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طبع قدیم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771_3244359995">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357773_3244359995">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357775_3244359995">
            <w:r>
              <w:rPr>
                <w:webHidden/>
                <w:rStyle w:val="IndexLink"/>
                <w:rtl w:val="true"/>
              </w:rPr>
              <w:t>پیشگفتار</w:t>
            </w:r>
            <w:r>
              <w:rPr>
                <w:rStyle w:val="IndexLink"/>
                <w:rtl w:val="true"/>
              </w:rPr>
              <w:tab/>
            </w:r>
            <w:r>
              <w:rPr>
                <w:rStyle w:val="IndexLink"/>
              </w:rPr>
              <w:t>26</w:t>
            </w:r>
          </w:hyperlink>
        </w:p>
        <w:p>
          <w:pPr>
            <w:pStyle w:val="Contents3"/>
            <w:tabs>
              <w:tab w:val="clear" w:pos="8459"/>
              <w:tab w:val="right" w:pos="9026" w:leader="dot"/>
            </w:tabs>
            <w:rPr/>
          </w:pPr>
          <w:hyperlink w:anchor="__RefHeading___Toc357777_3244359995">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57779_3244359995">
            <w:r>
              <w:rPr>
                <w:webHidden/>
                <w:rStyle w:val="IndexLink"/>
                <w:rtl w:val="true"/>
              </w:rPr>
              <w:t>همکاران</w:t>
            </w:r>
            <w:r>
              <w:rPr>
                <w:rStyle w:val="IndexLink"/>
                <w:rtl w:val="true"/>
              </w:rPr>
              <w:tab/>
            </w:r>
            <w:r>
              <w:rPr>
                <w:rStyle w:val="IndexLink"/>
              </w:rPr>
              <w:t>27</w:t>
            </w:r>
          </w:hyperlink>
        </w:p>
        <w:p>
          <w:pPr>
            <w:pStyle w:val="Contents3"/>
            <w:tabs>
              <w:tab w:val="clear" w:pos="8459"/>
              <w:tab w:val="right" w:pos="9026" w:leader="dot"/>
            </w:tabs>
            <w:rPr/>
          </w:pPr>
          <w:hyperlink w:anchor="__RefHeading___Toc357781_3244359995">
            <w:r>
              <w:rPr>
                <w:webHidden/>
                <w:rStyle w:val="IndexLink"/>
                <w:rtl w:val="true"/>
              </w:rPr>
              <w:t>امتیازات</w:t>
            </w:r>
            <w:r>
              <w:rPr>
                <w:rStyle w:val="IndexLink"/>
                <w:rtl w:val="true"/>
              </w:rPr>
              <w:tab/>
            </w:r>
            <w:r>
              <w:rPr>
                <w:rStyle w:val="IndexLink"/>
              </w:rPr>
              <w:t>27</w:t>
            </w:r>
          </w:hyperlink>
        </w:p>
        <w:p>
          <w:pPr>
            <w:pStyle w:val="Contents2"/>
            <w:tabs>
              <w:tab w:val="clear" w:pos="8743"/>
              <w:tab w:val="right" w:pos="9026" w:leader="dot"/>
            </w:tabs>
            <w:rPr/>
          </w:pPr>
          <w:hyperlink w:anchor="__RefHeading___Toc357783_3244359995">
            <w:r>
              <w:rPr>
                <w:webHidden/>
                <w:rStyle w:val="IndexLink"/>
                <w:rtl w:val="true"/>
              </w:rPr>
              <w:t>[</w:t>
            </w:r>
            <w:r>
              <w:rPr>
                <w:rStyle w:val="IndexLink"/>
                <w:rtl w:val="true"/>
              </w:rPr>
              <w:t>تفسیر سوره مائدة</w:t>
            </w:r>
            <w:r>
              <w:rPr>
                <w:rStyle w:val="IndexLink"/>
                <w:rtl w:val="true"/>
              </w:rPr>
              <w:t>]</w:t>
              <w:tab/>
            </w:r>
            <w:r>
              <w:rPr>
                <w:rStyle w:val="IndexLink"/>
              </w:rPr>
              <w:t>29</w:t>
            </w:r>
          </w:hyperlink>
        </w:p>
        <w:p>
          <w:pPr>
            <w:pStyle w:val="Contents3"/>
            <w:tabs>
              <w:tab w:val="clear" w:pos="8459"/>
              <w:tab w:val="right" w:pos="9026" w:leader="dot"/>
            </w:tabs>
            <w:rPr/>
          </w:pPr>
          <w:hyperlink w:anchor="__RefHeading___Toc357785_3244359995">
            <w:r>
              <w:rPr>
                <w:webHidden/>
                <w:rStyle w:val="IndexLink"/>
                <w:rtl w:val="true"/>
              </w:rPr>
              <w:t>سیمای سوره مائده</w:t>
            </w:r>
            <w:r>
              <w:rPr>
                <w:rStyle w:val="IndexLink"/>
                <w:rtl w:val="true"/>
              </w:rPr>
              <w:tab/>
            </w:r>
            <w:r>
              <w:rPr>
                <w:rStyle w:val="IndexLink"/>
              </w:rPr>
              <w:t>29</w:t>
            </w:r>
          </w:hyperlink>
        </w:p>
        <w:p>
          <w:pPr>
            <w:pStyle w:val="Contents3"/>
            <w:tabs>
              <w:tab w:val="clear" w:pos="8459"/>
              <w:tab w:val="right" w:pos="9026" w:leader="dot"/>
            </w:tabs>
            <w:rPr/>
          </w:pPr>
          <w:hyperlink w:anchor="__RefHeading___Toc35778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30</w:t>
            </w:r>
          </w:hyperlink>
        </w:p>
        <w:p>
          <w:pPr>
            <w:pStyle w:val="Contents4"/>
            <w:tabs>
              <w:tab w:val="clear" w:pos="8176"/>
              <w:tab w:val="right" w:pos="9026" w:leader="dot"/>
            </w:tabs>
            <w:rPr/>
          </w:pPr>
          <w:hyperlink w:anchor="__RefHeading___Toc357789_3244359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57791_3244359995">
            <w:r>
              <w:rPr>
                <w:webHidden/>
                <w:rStyle w:val="IndexLink"/>
                <w:rtl w:val="true"/>
              </w:rPr>
              <w:t>نکته‌ها</w:t>
            </w:r>
            <w:r>
              <w:rPr>
                <w:rStyle w:val="IndexLink"/>
                <w:rtl w:val="true"/>
              </w:rPr>
              <w:t>:</w:t>
              <w:tab/>
            </w:r>
            <w:r>
              <w:rPr>
                <w:rStyle w:val="IndexLink"/>
              </w:rPr>
              <w:t>30</w:t>
            </w:r>
          </w:hyperlink>
        </w:p>
        <w:p>
          <w:pPr>
            <w:pStyle w:val="Contents4"/>
            <w:tabs>
              <w:tab w:val="clear" w:pos="8176"/>
              <w:tab w:val="right" w:pos="9026" w:leader="dot"/>
            </w:tabs>
            <w:rPr/>
          </w:pPr>
          <w:hyperlink w:anchor="__RefHeading___Toc357793_3244359995">
            <w:r>
              <w:rPr>
                <w:webHidden/>
                <w:rStyle w:val="IndexLink"/>
                <w:rtl w:val="true"/>
              </w:rPr>
              <w:t>پیام‌ها</w:t>
            </w:r>
            <w:r>
              <w:rPr>
                <w:rStyle w:val="IndexLink"/>
                <w:rtl w:val="true"/>
              </w:rPr>
              <w:t>:</w:t>
              <w:tab/>
            </w:r>
            <w:r>
              <w:rPr>
                <w:rStyle w:val="IndexLink"/>
              </w:rPr>
              <w:t>31</w:t>
            </w:r>
          </w:hyperlink>
        </w:p>
        <w:p>
          <w:pPr>
            <w:pStyle w:val="Contents3"/>
            <w:tabs>
              <w:tab w:val="clear" w:pos="8459"/>
              <w:tab w:val="right" w:pos="9026" w:leader="dot"/>
            </w:tabs>
            <w:rPr/>
          </w:pPr>
          <w:hyperlink w:anchor="__RefHeading___Toc35779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33</w:t>
            </w:r>
          </w:hyperlink>
        </w:p>
        <w:p>
          <w:pPr>
            <w:pStyle w:val="Contents4"/>
            <w:tabs>
              <w:tab w:val="clear" w:pos="8176"/>
              <w:tab w:val="right" w:pos="9026" w:leader="dot"/>
            </w:tabs>
            <w:rPr/>
          </w:pPr>
          <w:hyperlink w:anchor="__RefHeading___Toc357797_324435999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57799_3244359995">
            <w:r>
              <w:rPr>
                <w:webHidden/>
                <w:rStyle w:val="IndexLink"/>
                <w:rtl w:val="true"/>
              </w:rPr>
              <w:t>نکته‌ها</w:t>
            </w:r>
            <w:r>
              <w:rPr>
                <w:rStyle w:val="IndexLink"/>
                <w:rtl w:val="true"/>
              </w:rPr>
              <w:t>:</w:t>
              <w:tab/>
            </w:r>
            <w:r>
              <w:rPr>
                <w:rStyle w:val="IndexLink"/>
              </w:rPr>
              <w:t>33</w:t>
            </w:r>
          </w:hyperlink>
        </w:p>
        <w:p>
          <w:pPr>
            <w:pStyle w:val="Contents4"/>
            <w:tabs>
              <w:tab w:val="clear" w:pos="8176"/>
              <w:tab w:val="right" w:pos="9026" w:leader="dot"/>
            </w:tabs>
            <w:rPr/>
          </w:pPr>
          <w:hyperlink w:anchor="__RefHeading___Toc357801_3244359995">
            <w:r>
              <w:rPr>
                <w:webHidden/>
                <w:rStyle w:val="IndexLink"/>
                <w:rtl w:val="true"/>
              </w:rPr>
              <w:t>همیاری در نیکی و پاکی</w:t>
            </w:r>
            <w:r>
              <w:rPr>
                <w:rStyle w:val="IndexLink"/>
                <w:rtl w:val="true"/>
              </w:rPr>
              <w:tab/>
            </w:r>
            <w:r>
              <w:rPr>
                <w:rStyle w:val="IndexLink"/>
              </w:rPr>
              <w:t>34</w:t>
            </w:r>
          </w:hyperlink>
        </w:p>
        <w:p>
          <w:pPr>
            <w:pStyle w:val="Contents4"/>
            <w:tabs>
              <w:tab w:val="clear" w:pos="8176"/>
              <w:tab w:val="right" w:pos="9026" w:leader="dot"/>
            </w:tabs>
            <w:rPr/>
          </w:pPr>
          <w:hyperlink w:anchor="__RefHeading___Toc357803_3244359995">
            <w:r>
              <w:rPr>
                <w:webHidden/>
                <w:rStyle w:val="IndexLink"/>
                <w:rtl w:val="true"/>
              </w:rPr>
              <w:t>پیام‌ها</w:t>
            </w:r>
            <w:r>
              <w:rPr>
                <w:rStyle w:val="IndexLink"/>
                <w:rtl w:val="true"/>
              </w:rPr>
              <w:t>:</w:t>
              <w:tab/>
            </w:r>
            <w:r>
              <w:rPr>
                <w:rStyle w:val="IndexLink"/>
              </w:rPr>
              <w:t>35</w:t>
            </w:r>
          </w:hyperlink>
        </w:p>
        <w:p>
          <w:pPr>
            <w:pStyle w:val="Contents3"/>
            <w:tabs>
              <w:tab w:val="clear" w:pos="8459"/>
              <w:tab w:val="right" w:pos="9026" w:leader="dot"/>
            </w:tabs>
            <w:rPr/>
          </w:pPr>
          <w:hyperlink w:anchor="__RefHeading___Toc35780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37</w:t>
            </w:r>
          </w:hyperlink>
        </w:p>
        <w:p>
          <w:pPr>
            <w:pStyle w:val="Contents4"/>
            <w:tabs>
              <w:tab w:val="clear" w:pos="8176"/>
              <w:tab w:val="right" w:pos="9026" w:leader="dot"/>
            </w:tabs>
            <w:rPr/>
          </w:pPr>
          <w:hyperlink w:anchor="__RefHeading___Toc357807_3244359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57809_3244359995">
            <w:r>
              <w:rPr>
                <w:webHidden/>
                <w:rStyle w:val="IndexLink"/>
                <w:rtl w:val="true"/>
              </w:rPr>
              <w:t>نکته‌ها</w:t>
            </w:r>
            <w:r>
              <w:rPr>
                <w:rStyle w:val="IndexLink"/>
                <w:rtl w:val="true"/>
              </w:rPr>
              <w:t>:</w:t>
              <w:tab/>
            </w:r>
            <w:r>
              <w:rPr>
                <w:rStyle w:val="IndexLink"/>
              </w:rPr>
              <w:t>38</w:t>
            </w:r>
          </w:hyperlink>
        </w:p>
        <w:p>
          <w:pPr>
            <w:pStyle w:val="Contents5"/>
            <w:tabs>
              <w:tab w:val="clear" w:pos="7892"/>
              <w:tab w:val="right" w:pos="9026" w:leader="dot"/>
            </w:tabs>
            <w:rPr/>
          </w:pPr>
          <w:hyperlink w:anchor="__RefHeading___Toc357811_324435999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57813_3244359995">
            <w:r>
              <w:rPr>
                <w:webHidden/>
                <w:rStyle w:val="IndexLink"/>
                <w:rtl w:val="true"/>
              </w:rPr>
              <w:t>غدیر در قرآن</w:t>
            </w:r>
            <w:r>
              <w:rPr>
                <w:rStyle w:val="IndexLink"/>
                <w:rtl w:val="true"/>
              </w:rPr>
              <w:tab/>
            </w:r>
            <w:r>
              <w:rPr>
                <w:rStyle w:val="IndexLink"/>
              </w:rPr>
              <w:t>38</w:t>
            </w:r>
          </w:hyperlink>
        </w:p>
        <w:p>
          <w:pPr>
            <w:pStyle w:val="Contents5"/>
            <w:tabs>
              <w:tab w:val="clear" w:pos="7892"/>
              <w:tab w:val="right" w:pos="9026" w:leader="dot"/>
            </w:tabs>
            <w:rPr/>
          </w:pPr>
          <w:hyperlink w:anchor="__RefHeading___Toc357815_3244359995">
            <w:r>
              <w:rPr>
                <w:webHidden/>
                <w:rStyle w:val="IndexLink"/>
                <w:rtl w:val="true"/>
              </w:rPr>
              <w:t>نگاهی به تغذیه در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357817_3244359995">
            <w:r>
              <w:rPr>
                <w:webHidden/>
                <w:rStyle w:val="IndexLink"/>
                <w:rtl w:val="true"/>
              </w:rPr>
              <w:t>پیام‌ها</w:t>
            </w:r>
            <w:r>
              <w:rPr>
                <w:rStyle w:val="IndexLink"/>
                <w:rtl w:val="true"/>
              </w:rPr>
              <w:t>:</w:t>
              <w:tab/>
            </w:r>
            <w:r>
              <w:rPr>
                <w:rStyle w:val="IndexLink"/>
              </w:rPr>
              <w:t>42</w:t>
            </w:r>
          </w:hyperlink>
        </w:p>
        <w:p>
          <w:pPr>
            <w:pStyle w:val="Contents3"/>
            <w:tabs>
              <w:tab w:val="clear" w:pos="8459"/>
              <w:tab w:val="right" w:pos="9026" w:leader="dot"/>
            </w:tabs>
            <w:rPr/>
          </w:pPr>
          <w:hyperlink w:anchor="__RefHeading___Toc35781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44</w:t>
            </w:r>
          </w:hyperlink>
        </w:p>
        <w:p>
          <w:pPr>
            <w:pStyle w:val="Contents4"/>
            <w:tabs>
              <w:tab w:val="clear" w:pos="8176"/>
              <w:tab w:val="right" w:pos="9026" w:leader="dot"/>
            </w:tabs>
            <w:rPr/>
          </w:pPr>
          <w:hyperlink w:anchor="__RefHeading___Toc357821_3244359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57823_3244359995">
            <w:r>
              <w:rPr>
                <w:webHidden/>
                <w:rStyle w:val="IndexLink"/>
                <w:rtl w:val="true"/>
              </w:rPr>
              <w:t>نکته‌ها</w:t>
            </w:r>
            <w:r>
              <w:rPr>
                <w:rStyle w:val="IndexLink"/>
                <w:rtl w:val="true"/>
              </w:rPr>
              <w:t>:</w:t>
              <w:tab/>
            </w:r>
            <w:r>
              <w:rPr>
                <w:rStyle w:val="IndexLink"/>
              </w:rPr>
              <w:t>44</w:t>
            </w:r>
          </w:hyperlink>
        </w:p>
        <w:p>
          <w:pPr>
            <w:pStyle w:val="Contents4"/>
            <w:tabs>
              <w:tab w:val="clear" w:pos="8176"/>
              <w:tab w:val="right" w:pos="9026" w:leader="dot"/>
            </w:tabs>
            <w:rPr/>
          </w:pPr>
          <w:hyperlink w:anchor="__RefHeading___Toc357825_3244359995">
            <w:r>
              <w:rPr>
                <w:webHidden/>
                <w:rStyle w:val="IndexLink"/>
                <w:rtl w:val="true"/>
              </w:rPr>
              <w:t>پیام‌ها</w:t>
            </w:r>
            <w:r>
              <w:rPr>
                <w:rStyle w:val="IndexLink"/>
                <w:rtl w:val="true"/>
              </w:rPr>
              <w:t>:</w:t>
              <w:tab/>
            </w:r>
            <w:r>
              <w:rPr>
                <w:rStyle w:val="IndexLink"/>
              </w:rPr>
              <w:t>45</w:t>
            </w:r>
          </w:hyperlink>
        </w:p>
        <w:p>
          <w:pPr>
            <w:pStyle w:val="Contents3"/>
            <w:tabs>
              <w:tab w:val="clear" w:pos="8459"/>
              <w:tab w:val="right" w:pos="9026" w:leader="dot"/>
            </w:tabs>
            <w:rPr/>
          </w:pPr>
          <w:hyperlink w:anchor="__RefHeading___Toc35782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46</w:t>
            </w:r>
          </w:hyperlink>
        </w:p>
        <w:p>
          <w:pPr>
            <w:pStyle w:val="Contents4"/>
            <w:tabs>
              <w:tab w:val="clear" w:pos="8176"/>
              <w:tab w:val="right" w:pos="9026" w:leader="dot"/>
            </w:tabs>
            <w:rPr/>
          </w:pPr>
          <w:hyperlink w:anchor="__RefHeading___Toc357829_3244359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57831_3244359995">
            <w:r>
              <w:rPr>
                <w:webHidden/>
                <w:rStyle w:val="IndexLink"/>
                <w:rtl w:val="true"/>
              </w:rPr>
              <w:t>نکته‌ها</w:t>
            </w:r>
            <w:r>
              <w:rPr>
                <w:rStyle w:val="IndexLink"/>
                <w:rtl w:val="true"/>
              </w:rPr>
              <w:t>:</w:t>
              <w:tab/>
            </w:r>
            <w:r>
              <w:rPr>
                <w:rStyle w:val="IndexLink"/>
              </w:rPr>
              <w:t>46</w:t>
            </w:r>
          </w:hyperlink>
        </w:p>
        <w:p>
          <w:pPr>
            <w:pStyle w:val="Contents4"/>
            <w:tabs>
              <w:tab w:val="clear" w:pos="8176"/>
              <w:tab w:val="right" w:pos="9026" w:leader="dot"/>
            </w:tabs>
            <w:rPr/>
          </w:pPr>
          <w:hyperlink w:anchor="__RefHeading___Toc357833_3244359995">
            <w:r>
              <w:rPr>
                <w:webHidden/>
                <w:rStyle w:val="IndexLink"/>
                <w:rtl w:val="true"/>
              </w:rPr>
              <w:t>پیام‌ها</w:t>
            </w:r>
            <w:r>
              <w:rPr>
                <w:rStyle w:val="IndexLink"/>
                <w:rtl w:val="true"/>
              </w:rPr>
              <w:t>:</w:t>
              <w:tab/>
            </w:r>
            <w:r>
              <w:rPr>
                <w:rStyle w:val="IndexLink"/>
              </w:rPr>
              <w:t>48</w:t>
            </w:r>
          </w:hyperlink>
        </w:p>
        <w:p>
          <w:pPr>
            <w:pStyle w:val="Contents3"/>
            <w:tabs>
              <w:tab w:val="clear" w:pos="8459"/>
              <w:tab w:val="right" w:pos="9026" w:leader="dot"/>
            </w:tabs>
            <w:rPr/>
          </w:pPr>
          <w:hyperlink w:anchor="__RefHeading___Toc35783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49</w:t>
            </w:r>
          </w:hyperlink>
        </w:p>
        <w:p>
          <w:pPr>
            <w:pStyle w:val="Contents4"/>
            <w:tabs>
              <w:tab w:val="clear" w:pos="8176"/>
              <w:tab w:val="right" w:pos="9026" w:leader="dot"/>
            </w:tabs>
            <w:rPr/>
          </w:pPr>
          <w:hyperlink w:anchor="__RefHeading___Toc357837_3244359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57839_3244359995">
            <w:r>
              <w:rPr>
                <w:webHidden/>
                <w:rStyle w:val="IndexLink"/>
                <w:rtl w:val="true"/>
              </w:rPr>
              <w:t>نکته‌ها</w:t>
            </w:r>
            <w:r>
              <w:rPr>
                <w:rStyle w:val="IndexLink"/>
                <w:rtl w:val="true"/>
              </w:rPr>
              <w:t>:</w:t>
              <w:tab/>
            </w:r>
            <w:r>
              <w:rPr>
                <w:rStyle w:val="IndexLink"/>
              </w:rPr>
              <w:t>50</w:t>
            </w:r>
          </w:hyperlink>
        </w:p>
        <w:p>
          <w:pPr>
            <w:pStyle w:val="Contents4"/>
            <w:tabs>
              <w:tab w:val="clear" w:pos="8176"/>
              <w:tab w:val="right" w:pos="9026" w:leader="dot"/>
            </w:tabs>
            <w:rPr/>
          </w:pPr>
          <w:hyperlink w:anchor="__RefHeading___Toc357841_3244359995">
            <w:r>
              <w:rPr>
                <w:webHidden/>
                <w:rStyle w:val="IndexLink"/>
                <w:rtl w:val="true"/>
              </w:rPr>
              <w:t>پیام‌ها</w:t>
            </w:r>
            <w:r>
              <w:rPr>
                <w:rStyle w:val="IndexLink"/>
                <w:rtl w:val="true"/>
              </w:rPr>
              <w:t>:</w:t>
              <w:tab/>
            </w:r>
            <w:r>
              <w:rPr>
                <w:rStyle w:val="IndexLink"/>
              </w:rPr>
              <w:t>51</w:t>
            </w:r>
          </w:hyperlink>
        </w:p>
        <w:p>
          <w:pPr>
            <w:pStyle w:val="Contents3"/>
            <w:tabs>
              <w:tab w:val="clear" w:pos="8459"/>
              <w:tab w:val="right" w:pos="9026" w:leader="dot"/>
            </w:tabs>
            <w:rPr/>
          </w:pPr>
          <w:hyperlink w:anchor="__RefHeading___Toc35784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52</w:t>
            </w:r>
          </w:hyperlink>
        </w:p>
        <w:p>
          <w:pPr>
            <w:pStyle w:val="Contents4"/>
            <w:tabs>
              <w:tab w:val="clear" w:pos="8176"/>
              <w:tab w:val="right" w:pos="9026" w:leader="dot"/>
            </w:tabs>
            <w:rPr/>
          </w:pPr>
          <w:hyperlink w:anchor="__RefHeading___Toc357845_3244359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57847_3244359995">
            <w:r>
              <w:rPr>
                <w:webHidden/>
                <w:rStyle w:val="IndexLink"/>
                <w:rtl w:val="true"/>
              </w:rPr>
              <w:t>نکته‌ها</w:t>
            </w:r>
            <w:r>
              <w:rPr>
                <w:rStyle w:val="IndexLink"/>
                <w:rtl w:val="true"/>
              </w:rPr>
              <w:t>:</w:t>
              <w:tab/>
            </w:r>
            <w:r>
              <w:rPr>
                <w:rStyle w:val="IndexLink"/>
              </w:rPr>
              <w:t>53</w:t>
            </w:r>
          </w:hyperlink>
        </w:p>
        <w:p>
          <w:pPr>
            <w:pStyle w:val="Contents4"/>
            <w:tabs>
              <w:tab w:val="clear" w:pos="8176"/>
              <w:tab w:val="right" w:pos="9026" w:leader="dot"/>
            </w:tabs>
            <w:rPr/>
          </w:pPr>
          <w:hyperlink w:anchor="__RefHeading___Toc357849_3244359995">
            <w:r>
              <w:rPr>
                <w:webHidden/>
                <w:rStyle w:val="IndexLink"/>
                <w:rtl w:val="true"/>
              </w:rPr>
              <w:t>پیام‌ها</w:t>
            </w:r>
            <w:r>
              <w:rPr>
                <w:rStyle w:val="IndexLink"/>
                <w:rtl w:val="true"/>
              </w:rPr>
              <w:t>:</w:t>
              <w:tab/>
            </w:r>
            <w:r>
              <w:rPr>
                <w:rStyle w:val="IndexLink"/>
              </w:rPr>
              <w:t>53</w:t>
            </w:r>
          </w:hyperlink>
        </w:p>
        <w:p>
          <w:pPr>
            <w:pStyle w:val="Contents3"/>
            <w:tabs>
              <w:tab w:val="clear" w:pos="8459"/>
              <w:tab w:val="right" w:pos="9026" w:leader="dot"/>
            </w:tabs>
            <w:rPr/>
          </w:pPr>
          <w:hyperlink w:anchor="__RefHeading___Toc35785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54</w:t>
            </w:r>
          </w:hyperlink>
        </w:p>
        <w:p>
          <w:pPr>
            <w:pStyle w:val="Contents4"/>
            <w:tabs>
              <w:tab w:val="clear" w:pos="8176"/>
              <w:tab w:val="right" w:pos="9026" w:leader="dot"/>
            </w:tabs>
            <w:rPr/>
          </w:pPr>
          <w:hyperlink w:anchor="__RefHeading___Toc357853_3244359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57855_3244359995">
            <w:r>
              <w:rPr>
                <w:webHidden/>
                <w:rStyle w:val="IndexLink"/>
                <w:rtl w:val="true"/>
              </w:rPr>
              <w:t>نکته‌ها</w:t>
            </w:r>
            <w:r>
              <w:rPr>
                <w:rStyle w:val="IndexLink"/>
                <w:rtl w:val="true"/>
              </w:rPr>
              <w:t>:</w:t>
              <w:tab/>
            </w:r>
            <w:r>
              <w:rPr>
                <w:rStyle w:val="IndexLink"/>
              </w:rPr>
              <w:t>54</w:t>
            </w:r>
          </w:hyperlink>
        </w:p>
        <w:p>
          <w:pPr>
            <w:pStyle w:val="Contents4"/>
            <w:tabs>
              <w:tab w:val="clear" w:pos="8176"/>
              <w:tab w:val="right" w:pos="9026" w:leader="dot"/>
            </w:tabs>
            <w:rPr/>
          </w:pPr>
          <w:hyperlink w:anchor="__RefHeading___Toc357857_3244359995">
            <w:r>
              <w:rPr>
                <w:webHidden/>
                <w:rStyle w:val="IndexLink"/>
                <w:rtl w:val="true"/>
              </w:rPr>
              <w:t>پیام‌ها</w:t>
            </w:r>
            <w:r>
              <w:rPr>
                <w:rStyle w:val="IndexLink"/>
                <w:rtl w:val="true"/>
              </w:rPr>
              <w:t>:</w:t>
              <w:tab/>
            </w:r>
            <w:r>
              <w:rPr>
                <w:rStyle w:val="IndexLink"/>
              </w:rPr>
              <w:t>54</w:t>
            </w:r>
          </w:hyperlink>
        </w:p>
        <w:p>
          <w:pPr>
            <w:pStyle w:val="Contents3"/>
            <w:tabs>
              <w:tab w:val="clear" w:pos="8459"/>
              <w:tab w:val="right" w:pos="9026" w:leader="dot"/>
            </w:tabs>
            <w:rPr/>
          </w:pPr>
          <w:hyperlink w:anchor="__RefHeading___Toc35785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55</w:t>
            </w:r>
          </w:hyperlink>
        </w:p>
        <w:p>
          <w:pPr>
            <w:pStyle w:val="Contents4"/>
            <w:tabs>
              <w:tab w:val="clear" w:pos="8176"/>
              <w:tab w:val="right" w:pos="9026" w:leader="dot"/>
            </w:tabs>
            <w:rPr/>
          </w:pPr>
          <w:hyperlink w:anchor="__RefHeading___Toc357861_3244359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57863_3244359995">
            <w:r>
              <w:rPr>
                <w:webHidden/>
                <w:rStyle w:val="IndexLink"/>
                <w:rtl w:val="true"/>
              </w:rPr>
              <w:t>نکته‌ها</w:t>
            </w:r>
            <w:r>
              <w:rPr>
                <w:rStyle w:val="IndexLink"/>
                <w:rtl w:val="true"/>
              </w:rPr>
              <w:t>:</w:t>
              <w:tab/>
            </w:r>
            <w:r>
              <w:rPr>
                <w:rStyle w:val="IndexLink"/>
              </w:rPr>
              <w:t>55</w:t>
            </w:r>
          </w:hyperlink>
        </w:p>
        <w:p>
          <w:pPr>
            <w:pStyle w:val="Contents4"/>
            <w:tabs>
              <w:tab w:val="clear" w:pos="8176"/>
              <w:tab w:val="right" w:pos="9026" w:leader="dot"/>
            </w:tabs>
            <w:rPr/>
          </w:pPr>
          <w:hyperlink w:anchor="__RefHeading___Toc357865_3244359995">
            <w:r>
              <w:rPr>
                <w:webHidden/>
                <w:rStyle w:val="IndexLink"/>
                <w:rtl w:val="true"/>
              </w:rPr>
              <w:t>پیام‌ها</w:t>
            </w:r>
            <w:r>
              <w:rPr>
                <w:rStyle w:val="IndexLink"/>
                <w:rtl w:val="true"/>
              </w:rPr>
              <w:t>:</w:t>
              <w:tab/>
            </w:r>
            <w:r>
              <w:rPr>
                <w:rStyle w:val="IndexLink"/>
              </w:rPr>
              <w:t>56</w:t>
            </w:r>
          </w:hyperlink>
        </w:p>
        <w:p>
          <w:pPr>
            <w:pStyle w:val="Contents3"/>
            <w:tabs>
              <w:tab w:val="clear" w:pos="8459"/>
              <w:tab w:val="right" w:pos="9026" w:leader="dot"/>
            </w:tabs>
            <w:rPr/>
          </w:pPr>
          <w:hyperlink w:anchor="__RefHeading___Toc35786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56</w:t>
            </w:r>
          </w:hyperlink>
        </w:p>
        <w:p>
          <w:pPr>
            <w:pStyle w:val="Contents4"/>
            <w:tabs>
              <w:tab w:val="clear" w:pos="8176"/>
              <w:tab w:val="right" w:pos="9026" w:leader="dot"/>
            </w:tabs>
            <w:rPr/>
          </w:pPr>
          <w:hyperlink w:anchor="__RefHeading___Toc357869_3244359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57871_3244359995">
            <w:r>
              <w:rPr>
                <w:webHidden/>
                <w:rStyle w:val="IndexLink"/>
                <w:rtl w:val="true"/>
              </w:rPr>
              <w:t>نکته‌ها</w:t>
            </w:r>
            <w:r>
              <w:rPr>
                <w:rStyle w:val="IndexLink"/>
                <w:rtl w:val="true"/>
              </w:rPr>
              <w:t>:</w:t>
              <w:tab/>
            </w:r>
            <w:r>
              <w:rPr>
                <w:rStyle w:val="IndexLink"/>
              </w:rPr>
              <w:t>57</w:t>
            </w:r>
          </w:hyperlink>
        </w:p>
        <w:p>
          <w:pPr>
            <w:pStyle w:val="Contents4"/>
            <w:tabs>
              <w:tab w:val="clear" w:pos="8176"/>
              <w:tab w:val="right" w:pos="9026" w:leader="dot"/>
            </w:tabs>
            <w:rPr/>
          </w:pPr>
          <w:hyperlink w:anchor="__RefHeading___Toc357873_3244359995">
            <w:r>
              <w:rPr>
                <w:webHidden/>
                <w:rStyle w:val="IndexLink"/>
                <w:rtl w:val="true"/>
              </w:rPr>
              <w:t>پیام‌ها</w:t>
            </w:r>
            <w:r>
              <w:rPr>
                <w:rStyle w:val="IndexLink"/>
                <w:rtl w:val="true"/>
              </w:rPr>
              <w:t>:</w:t>
              <w:tab/>
            </w:r>
            <w:r>
              <w:rPr>
                <w:rStyle w:val="IndexLink"/>
              </w:rPr>
              <w:t>57</w:t>
            </w:r>
          </w:hyperlink>
        </w:p>
        <w:p>
          <w:pPr>
            <w:pStyle w:val="Contents3"/>
            <w:tabs>
              <w:tab w:val="clear" w:pos="8459"/>
              <w:tab w:val="right" w:pos="9026" w:leader="dot"/>
            </w:tabs>
            <w:rPr/>
          </w:pPr>
          <w:hyperlink w:anchor="__RefHeading___Toc35787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58</w:t>
            </w:r>
          </w:hyperlink>
        </w:p>
        <w:p>
          <w:pPr>
            <w:pStyle w:val="Contents4"/>
            <w:tabs>
              <w:tab w:val="clear" w:pos="8176"/>
              <w:tab w:val="right" w:pos="9026" w:leader="dot"/>
            </w:tabs>
            <w:rPr/>
          </w:pPr>
          <w:hyperlink w:anchor="__RefHeading___Toc357877_3244359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57879_3244359995">
            <w:r>
              <w:rPr>
                <w:webHidden/>
                <w:rStyle w:val="IndexLink"/>
                <w:rtl w:val="true"/>
              </w:rPr>
              <w:t>نکته‌ها</w:t>
            </w:r>
            <w:r>
              <w:rPr>
                <w:rStyle w:val="IndexLink"/>
                <w:rtl w:val="true"/>
              </w:rPr>
              <w:t>:</w:t>
              <w:tab/>
            </w:r>
            <w:r>
              <w:rPr>
                <w:rStyle w:val="IndexLink"/>
              </w:rPr>
              <w:t>58</w:t>
            </w:r>
          </w:hyperlink>
        </w:p>
        <w:p>
          <w:pPr>
            <w:pStyle w:val="Contents4"/>
            <w:tabs>
              <w:tab w:val="clear" w:pos="8176"/>
              <w:tab w:val="right" w:pos="9026" w:leader="dot"/>
            </w:tabs>
            <w:rPr/>
          </w:pPr>
          <w:hyperlink w:anchor="__RefHeading___Toc357881_3244359995">
            <w:r>
              <w:rPr>
                <w:webHidden/>
                <w:rStyle w:val="IndexLink"/>
                <w:rtl w:val="true"/>
              </w:rPr>
              <w:t>پیام‌ها</w:t>
            </w:r>
            <w:r>
              <w:rPr>
                <w:rStyle w:val="IndexLink"/>
                <w:rtl w:val="true"/>
              </w:rPr>
              <w:t>:</w:t>
              <w:tab/>
            </w:r>
            <w:r>
              <w:rPr>
                <w:rStyle w:val="IndexLink"/>
              </w:rPr>
              <w:t>59</w:t>
            </w:r>
          </w:hyperlink>
        </w:p>
        <w:p>
          <w:pPr>
            <w:pStyle w:val="Contents3"/>
            <w:tabs>
              <w:tab w:val="clear" w:pos="8459"/>
              <w:tab w:val="right" w:pos="9026" w:leader="dot"/>
            </w:tabs>
            <w:rPr/>
          </w:pPr>
          <w:hyperlink w:anchor="__RefHeading___Toc35788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60</w:t>
            </w:r>
          </w:hyperlink>
        </w:p>
        <w:p>
          <w:pPr>
            <w:pStyle w:val="Contents4"/>
            <w:tabs>
              <w:tab w:val="clear" w:pos="8176"/>
              <w:tab w:val="right" w:pos="9026" w:leader="dot"/>
            </w:tabs>
            <w:rPr/>
          </w:pPr>
          <w:hyperlink w:anchor="__RefHeading___Toc357885_3244359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57887_3244359995">
            <w:r>
              <w:rPr>
                <w:webHidden/>
                <w:rStyle w:val="IndexLink"/>
                <w:rtl w:val="true"/>
              </w:rPr>
              <w:t>نکته‌ها</w:t>
            </w:r>
            <w:r>
              <w:rPr>
                <w:rStyle w:val="IndexLink"/>
                <w:rtl w:val="true"/>
              </w:rPr>
              <w:t>:</w:t>
              <w:tab/>
            </w:r>
            <w:r>
              <w:rPr>
                <w:rStyle w:val="IndexLink"/>
              </w:rPr>
              <w:t>61</w:t>
            </w:r>
          </w:hyperlink>
        </w:p>
        <w:p>
          <w:pPr>
            <w:pStyle w:val="Contents4"/>
            <w:tabs>
              <w:tab w:val="clear" w:pos="8176"/>
              <w:tab w:val="right" w:pos="9026" w:leader="dot"/>
            </w:tabs>
            <w:rPr/>
          </w:pPr>
          <w:hyperlink w:anchor="__RefHeading___Toc357889_3244359995">
            <w:r>
              <w:rPr>
                <w:webHidden/>
                <w:rStyle w:val="IndexLink"/>
                <w:rtl w:val="true"/>
              </w:rPr>
              <w:t>پیام‌ها</w:t>
            </w:r>
            <w:r>
              <w:rPr>
                <w:rStyle w:val="IndexLink"/>
                <w:rtl w:val="true"/>
              </w:rPr>
              <w:t>:</w:t>
              <w:tab/>
            </w:r>
            <w:r>
              <w:rPr>
                <w:rStyle w:val="IndexLink"/>
              </w:rPr>
              <w:t>61</w:t>
            </w:r>
          </w:hyperlink>
        </w:p>
        <w:p>
          <w:pPr>
            <w:pStyle w:val="Contents3"/>
            <w:tabs>
              <w:tab w:val="clear" w:pos="8459"/>
              <w:tab w:val="right" w:pos="9026" w:leader="dot"/>
            </w:tabs>
            <w:rPr/>
          </w:pPr>
          <w:hyperlink w:anchor="__RefHeading___Toc35789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62</w:t>
            </w:r>
          </w:hyperlink>
        </w:p>
        <w:p>
          <w:pPr>
            <w:pStyle w:val="Contents4"/>
            <w:tabs>
              <w:tab w:val="clear" w:pos="8176"/>
              <w:tab w:val="right" w:pos="9026" w:leader="dot"/>
            </w:tabs>
            <w:rPr/>
          </w:pPr>
          <w:hyperlink w:anchor="__RefHeading___Toc357893_3244359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57895_3244359995">
            <w:r>
              <w:rPr>
                <w:webHidden/>
                <w:rStyle w:val="IndexLink"/>
                <w:rtl w:val="true"/>
              </w:rPr>
              <w:t>نکته‌ها</w:t>
            </w:r>
            <w:r>
              <w:rPr>
                <w:rStyle w:val="IndexLink"/>
                <w:rtl w:val="true"/>
              </w:rPr>
              <w:t>:</w:t>
              <w:tab/>
            </w:r>
            <w:r>
              <w:rPr>
                <w:rStyle w:val="IndexLink"/>
              </w:rPr>
              <w:t>62</w:t>
            </w:r>
          </w:hyperlink>
        </w:p>
        <w:p>
          <w:pPr>
            <w:pStyle w:val="Contents4"/>
            <w:tabs>
              <w:tab w:val="clear" w:pos="8176"/>
              <w:tab w:val="right" w:pos="9026" w:leader="dot"/>
            </w:tabs>
            <w:rPr/>
          </w:pPr>
          <w:hyperlink w:anchor="__RefHeading___Toc357897_3244359995">
            <w:r>
              <w:rPr>
                <w:webHidden/>
                <w:rStyle w:val="IndexLink"/>
                <w:rtl w:val="true"/>
              </w:rPr>
              <w:t>پیام‌ها</w:t>
            </w:r>
            <w:r>
              <w:rPr>
                <w:rStyle w:val="IndexLink"/>
                <w:rtl w:val="true"/>
              </w:rPr>
              <w:t>:</w:t>
              <w:tab/>
            </w:r>
            <w:r>
              <w:rPr>
                <w:rStyle w:val="IndexLink"/>
              </w:rPr>
              <w:t>62</w:t>
            </w:r>
          </w:hyperlink>
        </w:p>
        <w:p>
          <w:pPr>
            <w:pStyle w:val="Contents3"/>
            <w:tabs>
              <w:tab w:val="clear" w:pos="8459"/>
              <w:tab w:val="right" w:pos="9026" w:leader="dot"/>
            </w:tabs>
            <w:rPr/>
          </w:pPr>
          <w:hyperlink w:anchor="__RefHeading___Toc35789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63</w:t>
            </w:r>
          </w:hyperlink>
        </w:p>
        <w:p>
          <w:pPr>
            <w:pStyle w:val="Contents4"/>
            <w:tabs>
              <w:tab w:val="clear" w:pos="8176"/>
              <w:tab w:val="right" w:pos="9026" w:leader="dot"/>
            </w:tabs>
            <w:rPr/>
          </w:pPr>
          <w:hyperlink w:anchor="__RefHeading___Toc357901_3244359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57903_3244359995">
            <w:r>
              <w:rPr>
                <w:webHidden/>
                <w:rStyle w:val="IndexLink"/>
                <w:rtl w:val="true"/>
              </w:rPr>
              <w:t>نکته‌ها</w:t>
            </w:r>
            <w:r>
              <w:rPr>
                <w:rStyle w:val="IndexLink"/>
                <w:rtl w:val="true"/>
              </w:rPr>
              <w:t>:</w:t>
              <w:tab/>
            </w:r>
            <w:r>
              <w:rPr>
                <w:rStyle w:val="IndexLink"/>
              </w:rPr>
              <w:t>63</w:t>
            </w:r>
          </w:hyperlink>
        </w:p>
        <w:p>
          <w:pPr>
            <w:pStyle w:val="Contents4"/>
            <w:tabs>
              <w:tab w:val="clear" w:pos="8176"/>
              <w:tab w:val="right" w:pos="9026" w:leader="dot"/>
            </w:tabs>
            <w:rPr/>
          </w:pPr>
          <w:hyperlink w:anchor="__RefHeading___Toc357905_3244359995">
            <w:r>
              <w:rPr>
                <w:webHidden/>
                <w:rStyle w:val="IndexLink"/>
                <w:rtl w:val="true"/>
              </w:rPr>
              <w:t>پیام‌ها</w:t>
            </w:r>
            <w:r>
              <w:rPr>
                <w:rStyle w:val="IndexLink"/>
                <w:rtl w:val="true"/>
              </w:rPr>
              <w:t>:</w:t>
              <w:tab/>
            </w:r>
            <w:r>
              <w:rPr>
                <w:rStyle w:val="IndexLink"/>
              </w:rPr>
              <w:t>63</w:t>
            </w:r>
          </w:hyperlink>
        </w:p>
        <w:p>
          <w:pPr>
            <w:pStyle w:val="Contents3"/>
            <w:tabs>
              <w:tab w:val="clear" w:pos="8459"/>
              <w:tab w:val="right" w:pos="9026" w:leader="dot"/>
            </w:tabs>
            <w:rPr/>
          </w:pPr>
          <w:hyperlink w:anchor="__RefHeading___Toc35790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64</w:t>
            </w:r>
          </w:hyperlink>
        </w:p>
        <w:p>
          <w:pPr>
            <w:pStyle w:val="Contents4"/>
            <w:tabs>
              <w:tab w:val="clear" w:pos="8176"/>
              <w:tab w:val="right" w:pos="9026" w:leader="dot"/>
            </w:tabs>
            <w:rPr/>
          </w:pPr>
          <w:hyperlink w:anchor="__RefHeading___Toc357909_3244359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57911_3244359995">
            <w:r>
              <w:rPr>
                <w:webHidden/>
                <w:rStyle w:val="IndexLink"/>
                <w:rtl w:val="true"/>
              </w:rPr>
              <w:t>نکته‌ها</w:t>
            </w:r>
            <w:r>
              <w:rPr>
                <w:rStyle w:val="IndexLink"/>
                <w:rtl w:val="true"/>
              </w:rPr>
              <w:t>:</w:t>
              <w:tab/>
            </w:r>
            <w:r>
              <w:rPr>
                <w:rStyle w:val="IndexLink"/>
              </w:rPr>
              <w:t>64</w:t>
            </w:r>
          </w:hyperlink>
        </w:p>
        <w:p>
          <w:pPr>
            <w:pStyle w:val="Contents4"/>
            <w:tabs>
              <w:tab w:val="clear" w:pos="8176"/>
              <w:tab w:val="right" w:pos="9026" w:leader="dot"/>
            </w:tabs>
            <w:rPr/>
          </w:pPr>
          <w:hyperlink w:anchor="__RefHeading___Toc357913_3244359995">
            <w:r>
              <w:rPr>
                <w:webHidden/>
                <w:rStyle w:val="IndexLink"/>
                <w:rtl w:val="true"/>
              </w:rPr>
              <w:t>پیام‌ها</w:t>
            </w:r>
            <w:r>
              <w:rPr>
                <w:rStyle w:val="IndexLink"/>
                <w:rtl w:val="true"/>
              </w:rPr>
              <w:t>:</w:t>
              <w:tab/>
            </w:r>
            <w:r>
              <w:rPr>
                <w:rStyle w:val="IndexLink"/>
              </w:rPr>
              <w:t>65</w:t>
            </w:r>
          </w:hyperlink>
        </w:p>
        <w:p>
          <w:pPr>
            <w:pStyle w:val="Contents3"/>
            <w:tabs>
              <w:tab w:val="clear" w:pos="8459"/>
              <w:tab w:val="right" w:pos="9026" w:leader="dot"/>
            </w:tabs>
            <w:rPr/>
          </w:pPr>
          <w:hyperlink w:anchor="__RefHeading___Toc35791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66</w:t>
            </w:r>
          </w:hyperlink>
        </w:p>
        <w:p>
          <w:pPr>
            <w:pStyle w:val="Contents4"/>
            <w:tabs>
              <w:tab w:val="clear" w:pos="8176"/>
              <w:tab w:val="right" w:pos="9026" w:leader="dot"/>
            </w:tabs>
            <w:rPr/>
          </w:pPr>
          <w:hyperlink w:anchor="__RefHeading___Toc357917_3244359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57919_3244359995">
            <w:r>
              <w:rPr>
                <w:webHidden/>
                <w:rStyle w:val="IndexLink"/>
                <w:rtl w:val="true"/>
              </w:rPr>
              <w:t>نکته‌ها</w:t>
            </w:r>
            <w:r>
              <w:rPr>
                <w:rStyle w:val="IndexLink"/>
                <w:rtl w:val="true"/>
              </w:rPr>
              <w:t>:</w:t>
              <w:tab/>
            </w:r>
            <w:r>
              <w:rPr>
                <w:rStyle w:val="IndexLink"/>
              </w:rPr>
              <w:t>66</w:t>
            </w:r>
          </w:hyperlink>
        </w:p>
        <w:p>
          <w:pPr>
            <w:pStyle w:val="Contents4"/>
            <w:tabs>
              <w:tab w:val="clear" w:pos="8176"/>
              <w:tab w:val="right" w:pos="9026" w:leader="dot"/>
            </w:tabs>
            <w:rPr/>
          </w:pPr>
          <w:hyperlink w:anchor="__RefHeading___Toc357921_3244359995">
            <w:r>
              <w:rPr>
                <w:webHidden/>
                <w:rStyle w:val="IndexLink"/>
                <w:rtl w:val="true"/>
              </w:rPr>
              <w:t>پیام‌ها</w:t>
            </w:r>
            <w:r>
              <w:rPr>
                <w:rStyle w:val="IndexLink"/>
                <w:rtl w:val="true"/>
              </w:rPr>
              <w:t>:</w:t>
              <w:tab/>
            </w:r>
            <w:r>
              <w:rPr>
                <w:rStyle w:val="IndexLink"/>
              </w:rPr>
              <w:t>67</w:t>
            </w:r>
          </w:hyperlink>
        </w:p>
        <w:p>
          <w:pPr>
            <w:pStyle w:val="Contents3"/>
            <w:tabs>
              <w:tab w:val="clear" w:pos="8459"/>
              <w:tab w:val="right" w:pos="9026" w:leader="dot"/>
            </w:tabs>
            <w:rPr/>
          </w:pPr>
          <w:hyperlink w:anchor="__RefHeading___Toc35792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68</w:t>
            </w:r>
          </w:hyperlink>
        </w:p>
        <w:p>
          <w:pPr>
            <w:pStyle w:val="Contents4"/>
            <w:tabs>
              <w:tab w:val="clear" w:pos="8176"/>
              <w:tab w:val="right" w:pos="9026" w:leader="dot"/>
            </w:tabs>
            <w:rPr/>
          </w:pPr>
          <w:hyperlink w:anchor="__RefHeading___Toc357925_324435999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57927_3244359995">
            <w:r>
              <w:rPr>
                <w:webHidden/>
                <w:rStyle w:val="IndexLink"/>
                <w:rtl w:val="true"/>
              </w:rPr>
              <w:t>نکته‌ها</w:t>
            </w:r>
            <w:r>
              <w:rPr>
                <w:rStyle w:val="IndexLink"/>
                <w:rtl w:val="true"/>
              </w:rPr>
              <w:t>:</w:t>
              <w:tab/>
            </w:r>
            <w:r>
              <w:rPr>
                <w:rStyle w:val="IndexLink"/>
              </w:rPr>
              <w:t>68</w:t>
            </w:r>
          </w:hyperlink>
        </w:p>
        <w:p>
          <w:pPr>
            <w:pStyle w:val="Contents4"/>
            <w:tabs>
              <w:tab w:val="clear" w:pos="8176"/>
              <w:tab w:val="right" w:pos="9026" w:leader="dot"/>
            </w:tabs>
            <w:rPr/>
          </w:pPr>
          <w:hyperlink w:anchor="__RefHeading___Toc357929_3244359995">
            <w:r>
              <w:rPr>
                <w:webHidden/>
                <w:rStyle w:val="IndexLink"/>
                <w:rtl w:val="true"/>
              </w:rPr>
              <w:t>پیام‌ها</w:t>
            </w:r>
            <w:r>
              <w:rPr>
                <w:rStyle w:val="IndexLink"/>
                <w:rtl w:val="true"/>
              </w:rPr>
              <w:t>:</w:t>
              <w:tab/>
            </w:r>
            <w:r>
              <w:rPr>
                <w:rStyle w:val="IndexLink"/>
              </w:rPr>
              <w:t>69</w:t>
            </w:r>
          </w:hyperlink>
        </w:p>
        <w:p>
          <w:pPr>
            <w:pStyle w:val="Contents3"/>
            <w:tabs>
              <w:tab w:val="clear" w:pos="8459"/>
              <w:tab w:val="right" w:pos="9026" w:leader="dot"/>
            </w:tabs>
            <w:rPr/>
          </w:pPr>
          <w:hyperlink w:anchor="__RefHeading___Toc35793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69</w:t>
            </w:r>
          </w:hyperlink>
        </w:p>
        <w:p>
          <w:pPr>
            <w:pStyle w:val="Contents4"/>
            <w:tabs>
              <w:tab w:val="clear" w:pos="8176"/>
              <w:tab w:val="right" w:pos="9026" w:leader="dot"/>
            </w:tabs>
            <w:rPr/>
          </w:pPr>
          <w:hyperlink w:anchor="__RefHeading___Toc357933_3244359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57935_3244359995">
            <w:r>
              <w:rPr>
                <w:webHidden/>
                <w:rStyle w:val="IndexLink"/>
                <w:rtl w:val="true"/>
              </w:rPr>
              <w:t>نکته‌ها</w:t>
            </w:r>
            <w:r>
              <w:rPr>
                <w:rStyle w:val="IndexLink"/>
                <w:rtl w:val="true"/>
              </w:rPr>
              <w:t>:</w:t>
              <w:tab/>
            </w:r>
            <w:r>
              <w:rPr>
                <w:rStyle w:val="IndexLink"/>
              </w:rPr>
              <w:t>69</w:t>
            </w:r>
          </w:hyperlink>
        </w:p>
        <w:p>
          <w:pPr>
            <w:pStyle w:val="Contents4"/>
            <w:tabs>
              <w:tab w:val="clear" w:pos="8176"/>
              <w:tab w:val="right" w:pos="9026" w:leader="dot"/>
            </w:tabs>
            <w:rPr/>
          </w:pPr>
          <w:hyperlink w:anchor="__RefHeading___Toc357937_3244359995">
            <w:r>
              <w:rPr>
                <w:webHidden/>
                <w:rStyle w:val="IndexLink"/>
                <w:rtl w:val="true"/>
              </w:rPr>
              <w:t>پیام‌ها</w:t>
            </w:r>
            <w:r>
              <w:rPr>
                <w:rStyle w:val="IndexLink"/>
                <w:rtl w:val="true"/>
              </w:rPr>
              <w:t>:</w:t>
              <w:tab/>
            </w:r>
            <w:r>
              <w:rPr>
                <w:rStyle w:val="IndexLink"/>
              </w:rPr>
              <w:t>70</w:t>
            </w:r>
          </w:hyperlink>
        </w:p>
        <w:p>
          <w:pPr>
            <w:pStyle w:val="Contents3"/>
            <w:tabs>
              <w:tab w:val="clear" w:pos="8459"/>
              <w:tab w:val="right" w:pos="9026" w:leader="dot"/>
            </w:tabs>
            <w:rPr/>
          </w:pPr>
          <w:hyperlink w:anchor="__RefHeading___Toc35793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70</w:t>
            </w:r>
          </w:hyperlink>
        </w:p>
        <w:p>
          <w:pPr>
            <w:pStyle w:val="Contents4"/>
            <w:tabs>
              <w:tab w:val="clear" w:pos="8176"/>
              <w:tab w:val="right" w:pos="9026" w:leader="dot"/>
            </w:tabs>
            <w:rPr/>
          </w:pPr>
          <w:hyperlink w:anchor="__RefHeading___Toc357941_3244359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57943_3244359995">
            <w:r>
              <w:rPr>
                <w:webHidden/>
                <w:rStyle w:val="IndexLink"/>
                <w:rtl w:val="true"/>
              </w:rPr>
              <w:t>نکته‌ها</w:t>
            </w:r>
            <w:r>
              <w:rPr>
                <w:rStyle w:val="IndexLink"/>
                <w:rtl w:val="true"/>
              </w:rPr>
              <w:t>:</w:t>
              <w:tab/>
            </w:r>
            <w:r>
              <w:rPr>
                <w:rStyle w:val="IndexLink"/>
              </w:rPr>
              <w:t>70</w:t>
            </w:r>
          </w:hyperlink>
        </w:p>
        <w:p>
          <w:pPr>
            <w:pStyle w:val="Contents4"/>
            <w:tabs>
              <w:tab w:val="clear" w:pos="8176"/>
              <w:tab w:val="right" w:pos="9026" w:leader="dot"/>
            </w:tabs>
            <w:rPr/>
          </w:pPr>
          <w:hyperlink w:anchor="__RefHeading___Toc357945_3244359995">
            <w:r>
              <w:rPr>
                <w:webHidden/>
                <w:rStyle w:val="IndexLink"/>
                <w:rtl w:val="true"/>
              </w:rPr>
              <w:t>پیام‌ها</w:t>
            </w:r>
            <w:r>
              <w:rPr>
                <w:rStyle w:val="IndexLink"/>
                <w:rtl w:val="true"/>
              </w:rPr>
              <w:t>:</w:t>
              <w:tab/>
            </w:r>
            <w:r>
              <w:rPr>
                <w:rStyle w:val="IndexLink"/>
              </w:rPr>
              <w:t>71</w:t>
            </w:r>
          </w:hyperlink>
        </w:p>
        <w:p>
          <w:pPr>
            <w:pStyle w:val="Contents3"/>
            <w:tabs>
              <w:tab w:val="clear" w:pos="8459"/>
              <w:tab w:val="right" w:pos="9026" w:leader="dot"/>
            </w:tabs>
            <w:rPr/>
          </w:pPr>
          <w:hyperlink w:anchor="__RefHeading___Toc35794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72</w:t>
            </w:r>
          </w:hyperlink>
        </w:p>
        <w:p>
          <w:pPr>
            <w:pStyle w:val="Contents4"/>
            <w:tabs>
              <w:tab w:val="clear" w:pos="8176"/>
              <w:tab w:val="right" w:pos="9026" w:leader="dot"/>
            </w:tabs>
            <w:rPr/>
          </w:pPr>
          <w:hyperlink w:anchor="__RefHeading___Toc357949_3244359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57951_3244359995">
            <w:r>
              <w:rPr>
                <w:webHidden/>
                <w:rStyle w:val="IndexLink"/>
                <w:rtl w:val="true"/>
              </w:rPr>
              <w:t>نکته‌ها</w:t>
            </w:r>
            <w:r>
              <w:rPr>
                <w:rStyle w:val="IndexLink"/>
                <w:rtl w:val="true"/>
              </w:rPr>
              <w:t>:</w:t>
              <w:tab/>
            </w:r>
            <w:r>
              <w:rPr>
                <w:rStyle w:val="IndexLink"/>
              </w:rPr>
              <w:t>72</w:t>
            </w:r>
          </w:hyperlink>
        </w:p>
        <w:p>
          <w:pPr>
            <w:pStyle w:val="Contents4"/>
            <w:tabs>
              <w:tab w:val="clear" w:pos="8176"/>
              <w:tab w:val="right" w:pos="9026" w:leader="dot"/>
            </w:tabs>
            <w:rPr/>
          </w:pPr>
          <w:hyperlink w:anchor="__RefHeading___Toc357953_3244359995">
            <w:r>
              <w:rPr>
                <w:webHidden/>
                <w:rStyle w:val="IndexLink"/>
                <w:rtl w:val="true"/>
              </w:rPr>
              <w:t>پیام‌ها</w:t>
            </w:r>
            <w:r>
              <w:rPr>
                <w:rStyle w:val="IndexLink"/>
                <w:rtl w:val="true"/>
              </w:rPr>
              <w:t>:</w:t>
              <w:tab/>
            </w:r>
            <w:r>
              <w:rPr>
                <w:rStyle w:val="IndexLink"/>
              </w:rPr>
              <w:t>72</w:t>
            </w:r>
          </w:hyperlink>
        </w:p>
        <w:p>
          <w:pPr>
            <w:pStyle w:val="Contents3"/>
            <w:tabs>
              <w:tab w:val="clear" w:pos="8459"/>
              <w:tab w:val="right" w:pos="9026" w:leader="dot"/>
            </w:tabs>
            <w:rPr/>
          </w:pPr>
          <w:hyperlink w:anchor="__RefHeading___Toc35795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73</w:t>
            </w:r>
          </w:hyperlink>
        </w:p>
        <w:p>
          <w:pPr>
            <w:pStyle w:val="Contents4"/>
            <w:tabs>
              <w:tab w:val="clear" w:pos="8176"/>
              <w:tab w:val="right" w:pos="9026" w:leader="dot"/>
            </w:tabs>
            <w:rPr/>
          </w:pPr>
          <w:hyperlink w:anchor="__RefHeading___Toc357957_3244359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57959_3244359995">
            <w:r>
              <w:rPr>
                <w:webHidden/>
                <w:rStyle w:val="IndexLink"/>
                <w:rtl w:val="true"/>
              </w:rPr>
              <w:t>نکته‌ها</w:t>
            </w:r>
            <w:r>
              <w:rPr>
                <w:rStyle w:val="IndexLink"/>
                <w:rtl w:val="true"/>
              </w:rPr>
              <w:t>:</w:t>
              <w:tab/>
            </w:r>
            <w:r>
              <w:rPr>
                <w:rStyle w:val="IndexLink"/>
              </w:rPr>
              <w:t>73</w:t>
            </w:r>
          </w:hyperlink>
        </w:p>
        <w:p>
          <w:pPr>
            <w:pStyle w:val="Contents4"/>
            <w:tabs>
              <w:tab w:val="clear" w:pos="8176"/>
              <w:tab w:val="right" w:pos="9026" w:leader="dot"/>
            </w:tabs>
            <w:rPr/>
          </w:pPr>
          <w:hyperlink w:anchor="__RefHeading___Toc357961_3244359995">
            <w:r>
              <w:rPr>
                <w:webHidden/>
                <w:rStyle w:val="IndexLink"/>
                <w:rtl w:val="true"/>
              </w:rPr>
              <w:t>پیام‌ها</w:t>
            </w:r>
            <w:r>
              <w:rPr>
                <w:rStyle w:val="IndexLink"/>
                <w:rtl w:val="true"/>
              </w:rPr>
              <w:t>:</w:t>
              <w:tab/>
            </w:r>
            <w:r>
              <w:rPr>
                <w:rStyle w:val="IndexLink"/>
              </w:rPr>
              <w:t>73</w:t>
            </w:r>
          </w:hyperlink>
        </w:p>
        <w:p>
          <w:pPr>
            <w:pStyle w:val="Contents3"/>
            <w:tabs>
              <w:tab w:val="clear" w:pos="8459"/>
              <w:tab w:val="right" w:pos="9026" w:leader="dot"/>
            </w:tabs>
            <w:rPr/>
          </w:pPr>
          <w:hyperlink w:anchor="__RefHeading___Toc35796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74</w:t>
            </w:r>
          </w:hyperlink>
        </w:p>
        <w:p>
          <w:pPr>
            <w:pStyle w:val="Contents4"/>
            <w:tabs>
              <w:tab w:val="clear" w:pos="8176"/>
              <w:tab w:val="right" w:pos="9026" w:leader="dot"/>
            </w:tabs>
            <w:rPr/>
          </w:pPr>
          <w:hyperlink w:anchor="__RefHeading___Toc357965_3244359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57967_3244359995">
            <w:r>
              <w:rPr>
                <w:webHidden/>
                <w:rStyle w:val="IndexLink"/>
                <w:rtl w:val="true"/>
              </w:rPr>
              <w:t>نکته‌ها</w:t>
            </w:r>
            <w:r>
              <w:rPr>
                <w:rStyle w:val="IndexLink"/>
                <w:rtl w:val="true"/>
              </w:rPr>
              <w:t>:</w:t>
              <w:tab/>
            </w:r>
            <w:r>
              <w:rPr>
                <w:rStyle w:val="IndexLink"/>
              </w:rPr>
              <w:t>74</w:t>
            </w:r>
          </w:hyperlink>
        </w:p>
        <w:p>
          <w:pPr>
            <w:pStyle w:val="Contents4"/>
            <w:tabs>
              <w:tab w:val="clear" w:pos="8176"/>
              <w:tab w:val="right" w:pos="9026" w:leader="dot"/>
            </w:tabs>
            <w:rPr/>
          </w:pPr>
          <w:hyperlink w:anchor="__RefHeading___Toc357969_3244359995">
            <w:r>
              <w:rPr>
                <w:webHidden/>
                <w:rStyle w:val="IndexLink"/>
                <w:rtl w:val="true"/>
              </w:rPr>
              <w:t>پیام‌ها</w:t>
            </w:r>
            <w:r>
              <w:rPr>
                <w:rStyle w:val="IndexLink"/>
                <w:rtl w:val="true"/>
              </w:rPr>
              <w:t>:</w:t>
              <w:tab/>
            </w:r>
            <w:r>
              <w:rPr>
                <w:rStyle w:val="IndexLink"/>
              </w:rPr>
              <w:t>74</w:t>
            </w:r>
          </w:hyperlink>
        </w:p>
        <w:p>
          <w:pPr>
            <w:pStyle w:val="Contents3"/>
            <w:tabs>
              <w:tab w:val="clear" w:pos="8459"/>
              <w:tab w:val="right" w:pos="9026" w:leader="dot"/>
            </w:tabs>
            <w:rPr/>
          </w:pPr>
          <w:hyperlink w:anchor="__RefHeading___Toc35797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76</w:t>
            </w:r>
          </w:hyperlink>
        </w:p>
        <w:p>
          <w:pPr>
            <w:pStyle w:val="Contents4"/>
            <w:tabs>
              <w:tab w:val="clear" w:pos="8176"/>
              <w:tab w:val="right" w:pos="9026" w:leader="dot"/>
            </w:tabs>
            <w:rPr/>
          </w:pPr>
          <w:hyperlink w:anchor="__RefHeading___Toc357973_3244359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57975_3244359995">
            <w:r>
              <w:rPr>
                <w:webHidden/>
                <w:rStyle w:val="IndexLink"/>
                <w:rtl w:val="true"/>
              </w:rPr>
              <w:t>نکته‌ها</w:t>
            </w:r>
            <w:r>
              <w:rPr>
                <w:rStyle w:val="IndexLink"/>
                <w:rtl w:val="true"/>
              </w:rPr>
              <w:t>:</w:t>
              <w:tab/>
            </w:r>
            <w:r>
              <w:rPr>
                <w:rStyle w:val="IndexLink"/>
              </w:rPr>
              <w:t>76</w:t>
            </w:r>
          </w:hyperlink>
        </w:p>
        <w:p>
          <w:pPr>
            <w:pStyle w:val="Contents4"/>
            <w:tabs>
              <w:tab w:val="clear" w:pos="8176"/>
              <w:tab w:val="right" w:pos="9026" w:leader="dot"/>
            </w:tabs>
            <w:rPr/>
          </w:pPr>
          <w:hyperlink w:anchor="__RefHeading___Toc357977_3244359995">
            <w:r>
              <w:rPr>
                <w:webHidden/>
                <w:rStyle w:val="IndexLink"/>
                <w:rtl w:val="true"/>
              </w:rPr>
              <w:t>پیام‌ها</w:t>
            </w:r>
            <w:r>
              <w:rPr>
                <w:rStyle w:val="IndexLink"/>
                <w:rtl w:val="true"/>
              </w:rPr>
              <w:t>:</w:t>
              <w:tab/>
            </w:r>
            <w:r>
              <w:rPr>
                <w:rStyle w:val="IndexLink"/>
              </w:rPr>
              <w:t>76</w:t>
            </w:r>
          </w:hyperlink>
        </w:p>
        <w:p>
          <w:pPr>
            <w:pStyle w:val="Contents3"/>
            <w:tabs>
              <w:tab w:val="clear" w:pos="8459"/>
              <w:tab w:val="right" w:pos="9026" w:leader="dot"/>
            </w:tabs>
            <w:rPr/>
          </w:pPr>
          <w:hyperlink w:anchor="__RefHeading___Toc35797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77</w:t>
            </w:r>
          </w:hyperlink>
        </w:p>
        <w:p>
          <w:pPr>
            <w:pStyle w:val="Contents4"/>
            <w:tabs>
              <w:tab w:val="clear" w:pos="8176"/>
              <w:tab w:val="right" w:pos="9026" w:leader="dot"/>
            </w:tabs>
            <w:rPr/>
          </w:pPr>
          <w:hyperlink w:anchor="__RefHeading___Toc357981_3244359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57983_3244359995">
            <w:r>
              <w:rPr>
                <w:webHidden/>
                <w:rStyle w:val="IndexLink"/>
                <w:rtl w:val="true"/>
              </w:rPr>
              <w:t>نکته‌ها</w:t>
            </w:r>
            <w:r>
              <w:rPr>
                <w:rStyle w:val="IndexLink"/>
                <w:rtl w:val="true"/>
              </w:rPr>
              <w:t>:</w:t>
              <w:tab/>
            </w:r>
            <w:r>
              <w:rPr>
                <w:rStyle w:val="IndexLink"/>
              </w:rPr>
              <w:t>77</w:t>
            </w:r>
          </w:hyperlink>
        </w:p>
        <w:p>
          <w:pPr>
            <w:pStyle w:val="Contents4"/>
            <w:tabs>
              <w:tab w:val="clear" w:pos="8176"/>
              <w:tab w:val="right" w:pos="9026" w:leader="dot"/>
            </w:tabs>
            <w:rPr/>
          </w:pPr>
          <w:hyperlink w:anchor="__RefHeading___Toc357985_3244359995">
            <w:r>
              <w:rPr>
                <w:webHidden/>
                <w:rStyle w:val="IndexLink"/>
                <w:rtl w:val="true"/>
              </w:rPr>
              <w:t>پیام‌ها</w:t>
            </w:r>
            <w:r>
              <w:rPr>
                <w:rStyle w:val="IndexLink"/>
                <w:rtl w:val="true"/>
              </w:rPr>
              <w:t>:</w:t>
              <w:tab/>
            </w:r>
            <w:r>
              <w:rPr>
                <w:rStyle w:val="IndexLink"/>
              </w:rPr>
              <w:t>78</w:t>
            </w:r>
          </w:hyperlink>
        </w:p>
        <w:p>
          <w:pPr>
            <w:pStyle w:val="Contents3"/>
            <w:tabs>
              <w:tab w:val="clear" w:pos="8459"/>
              <w:tab w:val="right" w:pos="9026" w:leader="dot"/>
            </w:tabs>
            <w:rPr/>
          </w:pPr>
          <w:hyperlink w:anchor="__RefHeading___Toc35798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78</w:t>
            </w:r>
          </w:hyperlink>
        </w:p>
        <w:p>
          <w:pPr>
            <w:pStyle w:val="Contents4"/>
            <w:tabs>
              <w:tab w:val="clear" w:pos="8176"/>
              <w:tab w:val="right" w:pos="9026" w:leader="dot"/>
            </w:tabs>
            <w:rPr/>
          </w:pPr>
          <w:hyperlink w:anchor="__RefHeading___Toc357989_3244359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57991_3244359995">
            <w:r>
              <w:rPr>
                <w:webHidden/>
                <w:rStyle w:val="IndexLink"/>
                <w:rtl w:val="true"/>
              </w:rPr>
              <w:t>نکته‌ها</w:t>
            </w:r>
            <w:r>
              <w:rPr>
                <w:rStyle w:val="IndexLink"/>
                <w:rtl w:val="true"/>
              </w:rPr>
              <w:t>:</w:t>
              <w:tab/>
            </w:r>
            <w:r>
              <w:rPr>
                <w:rStyle w:val="IndexLink"/>
              </w:rPr>
              <w:t>78</w:t>
            </w:r>
          </w:hyperlink>
        </w:p>
        <w:p>
          <w:pPr>
            <w:pStyle w:val="Contents4"/>
            <w:tabs>
              <w:tab w:val="clear" w:pos="8176"/>
              <w:tab w:val="right" w:pos="9026" w:leader="dot"/>
            </w:tabs>
            <w:rPr/>
          </w:pPr>
          <w:hyperlink w:anchor="__RefHeading___Toc357993_3244359995">
            <w:r>
              <w:rPr>
                <w:webHidden/>
                <w:rStyle w:val="IndexLink"/>
                <w:rtl w:val="true"/>
              </w:rPr>
              <w:t>پیام‌ها</w:t>
            </w:r>
            <w:r>
              <w:rPr>
                <w:rStyle w:val="IndexLink"/>
                <w:rtl w:val="true"/>
              </w:rPr>
              <w:t>:</w:t>
              <w:tab/>
            </w:r>
            <w:r>
              <w:rPr>
                <w:rStyle w:val="IndexLink"/>
              </w:rPr>
              <w:t>79</w:t>
            </w:r>
          </w:hyperlink>
        </w:p>
        <w:p>
          <w:pPr>
            <w:pStyle w:val="Contents3"/>
            <w:tabs>
              <w:tab w:val="clear" w:pos="8459"/>
              <w:tab w:val="right" w:pos="9026" w:leader="dot"/>
            </w:tabs>
            <w:rPr/>
          </w:pPr>
          <w:hyperlink w:anchor="__RefHeading___Toc35799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80</w:t>
            </w:r>
          </w:hyperlink>
        </w:p>
        <w:p>
          <w:pPr>
            <w:pStyle w:val="Contents4"/>
            <w:tabs>
              <w:tab w:val="clear" w:pos="8176"/>
              <w:tab w:val="right" w:pos="9026" w:leader="dot"/>
            </w:tabs>
            <w:rPr/>
          </w:pPr>
          <w:hyperlink w:anchor="__RefHeading___Toc357997_3244359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57999_3244359995">
            <w:r>
              <w:rPr>
                <w:webHidden/>
                <w:rStyle w:val="IndexLink"/>
                <w:rtl w:val="true"/>
              </w:rPr>
              <w:t>نکته‌ها</w:t>
            </w:r>
            <w:r>
              <w:rPr>
                <w:rStyle w:val="IndexLink"/>
                <w:rtl w:val="true"/>
              </w:rPr>
              <w:t>:</w:t>
              <w:tab/>
            </w:r>
            <w:r>
              <w:rPr>
                <w:rStyle w:val="IndexLink"/>
              </w:rPr>
              <w:t>80</w:t>
            </w:r>
          </w:hyperlink>
        </w:p>
        <w:p>
          <w:pPr>
            <w:pStyle w:val="Contents4"/>
            <w:tabs>
              <w:tab w:val="clear" w:pos="8176"/>
              <w:tab w:val="right" w:pos="9026" w:leader="dot"/>
            </w:tabs>
            <w:rPr/>
          </w:pPr>
          <w:hyperlink w:anchor="__RefHeading___Toc358001_3244359995">
            <w:r>
              <w:rPr>
                <w:webHidden/>
                <w:rStyle w:val="IndexLink"/>
                <w:rtl w:val="true"/>
              </w:rPr>
              <w:t>پیام‌ها</w:t>
            </w:r>
            <w:r>
              <w:rPr>
                <w:rStyle w:val="IndexLink"/>
                <w:rtl w:val="true"/>
              </w:rPr>
              <w:t>:</w:t>
              <w:tab/>
            </w:r>
            <w:r>
              <w:rPr>
                <w:rStyle w:val="IndexLink"/>
              </w:rPr>
              <w:t>80</w:t>
            </w:r>
          </w:hyperlink>
        </w:p>
        <w:p>
          <w:pPr>
            <w:pStyle w:val="Contents3"/>
            <w:tabs>
              <w:tab w:val="clear" w:pos="8459"/>
              <w:tab w:val="right" w:pos="9026" w:leader="dot"/>
            </w:tabs>
            <w:rPr/>
          </w:pPr>
          <w:hyperlink w:anchor="__RefHeading___Toc35800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81</w:t>
            </w:r>
          </w:hyperlink>
        </w:p>
        <w:p>
          <w:pPr>
            <w:pStyle w:val="Contents4"/>
            <w:tabs>
              <w:tab w:val="clear" w:pos="8176"/>
              <w:tab w:val="right" w:pos="9026" w:leader="dot"/>
            </w:tabs>
            <w:rPr/>
          </w:pPr>
          <w:hyperlink w:anchor="__RefHeading___Toc358005_3244359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58007_3244359995">
            <w:r>
              <w:rPr>
                <w:webHidden/>
                <w:rStyle w:val="IndexLink"/>
                <w:rtl w:val="true"/>
              </w:rPr>
              <w:t>نکته‌ها</w:t>
            </w:r>
            <w:r>
              <w:rPr>
                <w:rStyle w:val="IndexLink"/>
                <w:rtl w:val="true"/>
              </w:rPr>
              <w:t>:</w:t>
              <w:tab/>
            </w:r>
            <w:r>
              <w:rPr>
                <w:rStyle w:val="IndexLink"/>
              </w:rPr>
              <w:t>81</w:t>
            </w:r>
          </w:hyperlink>
        </w:p>
        <w:p>
          <w:pPr>
            <w:pStyle w:val="Contents4"/>
            <w:tabs>
              <w:tab w:val="clear" w:pos="8176"/>
              <w:tab w:val="right" w:pos="9026" w:leader="dot"/>
            </w:tabs>
            <w:rPr/>
          </w:pPr>
          <w:hyperlink w:anchor="__RefHeading___Toc358009_3244359995">
            <w:r>
              <w:rPr>
                <w:webHidden/>
                <w:rStyle w:val="IndexLink"/>
                <w:rtl w:val="true"/>
              </w:rPr>
              <w:t>پیام‌ها</w:t>
            </w:r>
            <w:r>
              <w:rPr>
                <w:rStyle w:val="IndexLink"/>
                <w:rtl w:val="true"/>
              </w:rPr>
              <w:t>:</w:t>
              <w:tab/>
            </w:r>
            <w:r>
              <w:rPr>
                <w:rStyle w:val="IndexLink"/>
              </w:rPr>
              <w:t>82</w:t>
            </w:r>
          </w:hyperlink>
        </w:p>
        <w:p>
          <w:pPr>
            <w:pStyle w:val="Contents3"/>
            <w:tabs>
              <w:tab w:val="clear" w:pos="8459"/>
              <w:tab w:val="right" w:pos="9026" w:leader="dot"/>
            </w:tabs>
            <w:rPr/>
          </w:pPr>
          <w:hyperlink w:anchor="__RefHeading___Toc35801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82</w:t>
            </w:r>
          </w:hyperlink>
        </w:p>
        <w:p>
          <w:pPr>
            <w:pStyle w:val="Contents4"/>
            <w:tabs>
              <w:tab w:val="clear" w:pos="8176"/>
              <w:tab w:val="right" w:pos="9026" w:leader="dot"/>
            </w:tabs>
            <w:rPr/>
          </w:pPr>
          <w:hyperlink w:anchor="__RefHeading___Toc358013_3244359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58015_3244359995">
            <w:r>
              <w:rPr>
                <w:webHidden/>
                <w:rStyle w:val="IndexLink"/>
                <w:rtl w:val="true"/>
              </w:rPr>
              <w:t>نکته‌ها</w:t>
            </w:r>
            <w:r>
              <w:rPr>
                <w:rStyle w:val="IndexLink"/>
                <w:rtl w:val="true"/>
              </w:rPr>
              <w:t>:</w:t>
              <w:tab/>
            </w:r>
            <w:r>
              <w:rPr>
                <w:rStyle w:val="IndexLink"/>
              </w:rPr>
              <w:t>83</w:t>
            </w:r>
          </w:hyperlink>
        </w:p>
        <w:p>
          <w:pPr>
            <w:pStyle w:val="Contents4"/>
            <w:tabs>
              <w:tab w:val="clear" w:pos="8176"/>
              <w:tab w:val="right" w:pos="9026" w:leader="dot"/>
            </w:tabs>
            <w:rPr/>
          </w:pPr>
          <w:hyperlink w:anchor="__RefHeading___Toc358017_3244359995">
            <w:r>
              <w:rPr>
                <w:webHidden/>
                <w:rStyle w:val="IndexLink"/>
                <w:rtl w:val="true"/>
              </w:rPr>
              <w:t>پیام‌ها</w:t>
            </w:r>
            <w:r>
              <w:rPr>
                <w:rStyle w:val="IndexLink"/>
                <w:rtl w:val="true"/>
              </w:rPr>
              <w:t>:</w:t>
              <w:tab/>
            </w:r>
            <w:r>
              <w:rPr>
                <w:rStyle w:val="IndexLink"/>
              </w:rPr>
              <w:t>83</w:t>
            </w:r>
          </w:hyperlink>
        </w:p>
        <w:p>
          <w:pPr>
            <w:pStyle w:val="Contents3"/>
            <w:tabs>
              <w:tab w:val="clear" w:pos="8459"/>
              <w:tab w:val="right" w:pos="9026" w:leader="dot"/>
            </w:tabs>
            <w:rPr/>
          </w:pPr>
          <w:hyperlink w:anchor="__RefHeading___Toc35801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84</w:t>
            </w:r>
          </w:hyperlink>
        </w:p>
        <w:p>
          <w:pPr>
            <w:pStyle w:val="Contents4"/>
            <w:tabs>
              <w:tab w:val="clear" w:pos="8176"/>
              <w:tab w:val="right" w:pos="9026" w:leader="dot"/>
            </w:tabs>
            <w:rPr/>
          </w:pPr>
          <w:hyperlink w:anchor="__RefHeading___Toc358021_3244359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58023_3244359995">
            <w:r>
              <w:rPr>
                <w:webHidden/>
                <w:rStyle w:val="IndexLink"/>
                <w:rtl w:val="true"/>
              </w:rPr>
              <w:t>نکته‌ها</w:t>
            </w:r>
            <w:r>
              <w:rPr>
                <w:rStyle w:val="IndexLink"/>
                <w:rtl w:val="true"/>
              </w:rPr>
              <w:t>:</w:t>
              <w:tab/>
            </w:r>
            <w:r>
              <w:rPr>
                <w:rStyle w:val="IndexLink"/>
              </w:rPr>
              <w:t>84</w:t>
            </w:r>
          </w:hyperlink>
        </w:p>
        <w:p>
          <w:pPr>
            <w:pStyle w:val="Contents4"/>
            <w:tabs>
              <w:tab w:val="clear" w:pos="8176"/>
              <w:tab w:val="right" w:pos="9026" w:leader="dot"/>
            </w:tabs>
            <w:rPr/>
          </w:pPr>
          <w:hyperlink w:anchor="__RefHeading___Toc358025_3244359995">
            <w:r>
              <w:rPr>
                <w:webHidden/>
                <w:rStyle w:val="IndexLink"/>
                <w:rtl w:val="true"/>
              </w:rPr>
              <w:t>پیام‌ها</w:t>
            </w:r>
            <w:r>
              <w:rPr>
                <w:rStyle w:val="IndexLink"/>
                <w:rtl w:val="true"/>
              </w:rPr>
              <w:t>:</w:t>
              <w:tab/>
            </w:r>
            <w:r>
              <w:rPr>
                <w:rStyle w:val="IndexLink"/>
              </w:rPr>
              <w:t>85</w:t>
            </w:r>
          </w:hyperlink>
        </w:p>
        <w:p>
          <w:pPr>
            <w:pStyle w:val="Contents3"/>
            <w:tabs>
              <w:tab w:val="clear" w:pos="8459"/>
              <w:tab w:val="right" w:pos="9026" w:leader="dot"/>
            </w:tabs>
            <w:rPr/>
          </w:pPr>
          <w:hyperlink w:anchor="__RefHeading___Toc35802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86</w:t>
            </w:r>
          </w:hyperlink>
        </w:p>
        <w:p>
          <w:pPr>
            <w:pStyle w:val="Contents4"/>
            <w:tabs>
              <w:tab w:val="clear" w:pos="8176"/>
              <w:tab w:val="right" w:pos="9026" w:leader="dot"/>
            </w:tabs>
            <w:rPr/>
          </w:pPr>
          <w:hyperlink w:anchor="__RefHeading___Toc358029_3244359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58031_3244359995">
            <w:r>
              <w:rPr>
                <w:webHidden/>
                <w:rStyle w:val="IndexLink"/>
                <w:rtl w:val="true"/>
              </w:rPr>
              <w:t>نکته‌ها</w:t>
            </w:r>
            <w:r>
              <w:rPr>
                <w:rStyle w:val="IndexLink"/>
                <w:rtl w:val="true"/>
              </w:rPr>
              <w:t>:</w:t>
              <w:tab/>
            </w:r>
            <w:r>
              <w:rPr>
                <w:rStyle w:val="IndexLink"/>
              </w:rPr>
              <w:t>86</w:t>
            </w:r>
          </w:hyperlink>
        </w:p>
        <w:p>
          <w:pPr>
            <w:pStyle w:val="Contents4"/>
            <w:tabs>
              <w:tab w:val="clear" w:pos="8176"/>
              <w:tab w:val="right" w:pos="9026" w:leader="dot"/>
            </w:tabs>
            <w:rPr/>
          </w:pPr>
          <w:hyperlink w:anchor="__RefHeading___Toc358033_3244359995">
            <w:r>
              <w:rPr>
                <w:webHidden/>
                <w:rStyle w:val="IndexLink"/>
                <w:rtl w:val="true"/>
              </w:rPr>
              <w:t>پیام‌ها</w:t>
            </w:r>
            <w:r>
              <w:rPr>
                <w:rStyle w:val="IndexLink"/>
                <w:rtl w:val="true"/>
              </w:rPr>
              <w:t>:</w:t>
              <w:tab/>
            </w:r>
            <w:r>
              <w:rPr>
                <w:rStyle w:val="IndexLink"/>
              </w:rPr>
              <w:t>88</w:t>
            </w:r>
          </w:hyperlink>
        </w:p>
        <w:p>
          <w:pPr>
            <w:pStyle w:val="Contents3"/>
            <w:tabs>
              <w:tab w:val="clear" w:pos="8459"/>
              <w:tab w:val="right" w:pos="9026" w:leader="dot"/>
            </w:tabs>
            <w:rPr/>
          </w:pPr>
          <w:hyperlink w:anchor="__RefHeading___Toc35803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89</w:t>
            </w:r>
          </w:hyperlink>
        </w:p>
        <w:p>
          <w:pPr>
            <w:pStyle w:val="Contents4"/>
            <w:tabs>
              <w:tab w:val="clear" w:pos="8176"/>
              <w:tab w:val="right" w:pos="9026" w:leader="dot"/>
            </w:tabs>
            <w:rPr/>
          </w:pPr>
          <w:hyperlink w:anchor="__RefHeading___Toc358037_3244359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58039_3244359995">
            <w:r>
              <w:rPr>
                <w:webHidden/>
                <w:rStyle w:val="IndexLink"/>
                <w:rtl w:val="true"/>
              </w:rPr>
              <w:t>نکته‌ها</w:t>
            </w:r>
            <w:r>
              <w:rPr>
                <w:rStyle w:val="IndexLink"/>
                <w:rtl w:val="true"/>
              </w:rPr>
              <w:t>:</w:t>
              <w:tab/>
            </w:r>
            <w:r>
              <w:rPr>
                <w:rStyle w:val="IndexLink"/>
              </w:rPr>
              <w:t>89</w:t>
            </w:r>
          </w:hyperlink>
        </w:p>
        <w:p>
          <w:pPr>
            <w:pStyle w:val="Contents4"/>
            <w:tabs>
              <w:tab w:val="clear" w:pos="8176"/>
              <w:tab w:val="right" w:pos="9026" w:leader="dot"/>
            </w:tabs>
            <w:rPr/>
          </w:pPr>
          <w:hyperlink w:anchor="__RefHeading___Toc358041_3244359995">
            <w:r>
              <w:rPr>
                <w:webHidden/>
                <w:rStyle w:val="IndexLink"/>
                <w:rtl w:val="true"/>
              </w:rPr>
              <w:t>پیام‌ها</w:t>
            </w:r>
            <w:r>
              <w:rPr>
                <w:rStyle w:val="IndexLink"/>
                <w:rtl w:val="true"/>
              </w:rPr>
              <w:t>:</w:t>
              <w:tab/>
            </w:r>
            <w:r>
              <w:rPr>
                <w:rStyle w:val="IndexLink"/>
              </w:rPr>
              <w:t>91</w:t>
            </w:r>
          </w:hyperlink>
        </w:p>
        <w:p>
          <w:pPr>
            <w:pStyle w:val="Contents3"/>
            <w:tabs>
              <w:tab w:val="clear" w:pos="8459"/>
              <w:tab w:val="right" w:pos="9026" w:leader="dot"/>
            </w:tabs>
            <w:rPr/>
          </w:pPr>
          <w:hyperlink w:anchor="__RefHeading___Toc35804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91</w:t>
            </w:r>
          </w:hyperlink>
        </w:p>
        <w:p>
          <w:pPr>
            <w:pStyle w:val="Contents4"/>
            <w:tabs>
              <w:tab w:val="clear" w:pos="8176"/>
              <w:tab w:val="right" w:pos="9026" w:leader="dot"/>
            </w:tabs>
            <w:rPr/>
          </w:pPr>
          <w:hyperlink w:anchor="__RefHeading___Toc358045_3244359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58047_3244359995">
            <w:r>
              <w:rPr>
                <w:webHidden/>
                <w:rStyle w:val="IndexLink"/>
                <w:rtl w:val="true"/>
              </w:rPr>
              <w:t>نکته‌ها</w:t>
            </w:r>
            <w:r>
              <w:rPr>
                <w:rStyle w:val="IndexLink"/>
                <w:rtl w:val="true"/>
              </w:rPr>
              <w:t>:</w:t>
              <w:tab/>
            </w:r>
            <w:r>
              <w:rPr>
                <w:rStyle w:val="IndexLink"/>
              </w:rPr>
              <w:t>91</w:t>
            </w:r>
          </w:hyperlink>
        </w:p>
        <w:p>
          <w:pPr>
            <w:pStyle w:val="Contents4"/>
            <w:tabs>
              <w:tab w:val="clear" w:pos="8176"/>
              <w:tab w:val="right" w:pos="9026" w:leader="dot"/>
            </w:tabs>
            <w:rPr/>
          </w:pPr>
          <w:hyperlink w:anchor="__RefHeading___Toc358049_3244359995">
            <w:r>
              <w:rPr>
                <w:webHidden/>
                <w:rStyle w:val="IndexLink"/>
                <w:rtl w:val="true"/>
              </w:rPr>
              <w:t>پیام‌ها</w:t>
            </w:r>
            <w:r>
              <w:rPr>
                <w:rStyle w:val="IndexLink"/>
                <w:rtl w:val="true"/>
              </w:rPr>
              <w:t>:</w:t>
              <w:tab/>
            </w:r>
            <w:r>
              <w:rPr>
                <w:rStyle w:val="IndexLink"/>
              </w:rPr>
              <w:t>92</w:t>
            </w:r>
          </w:hyperlink>
        </w:p>
        <w:p>
          <w:pPr>
            <w:pStyle w:val="Contents3"/>
            <w:tabs>
              <w:tab w:val="clear" w:pos="8459"/>
              <w:tab w:val="right" w:pos="9026" w:leader="dot"/>
            </w:tabs>
            <w:rPr/>
          </w:pPr>
          <w:hyperlink w:anchor="__RefHeading___Toc35805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92</w:t>
            </w:r>
          </w:hyperlink>
        </w:p>
        <w:p>
          <w:pPr>
            <w:pStyle w:val="Contents4"/>
            <w:tabs>
              <w:tab w:val="clear" w:pos="8176"/>
              <w:tab w:val="right" w:pos="9026" w:leader="dot"/>
            </w:tabs>
            <w:rPr/>
          </w:pPr>
          <w:hyperlink w:anchor="__RefHeading___Toc358053_3244359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58055_3244359995">
            <w:r>
              <w:rPr>
                <w:webHidden/>
                <w:rStyle w:val="IndexLink"/>
                <w:rtl w:val="true"/>
              </w:rPr>
              <w:t>نکته‌ها</w:t>
            </w:r>
            <w:r>
              <w:rPr>
                <w:rStyle w:val="IndexLink"/>
                <w:rtl w:val="true"/>
              </w:rPr>
              <w:t>:</w:t>
              <w:tab/>
            </w:r>
            <w:r>
              <w:rPr>
                <w:rStyle w:val="IndexLink"/>
              </w:rPr>
              <w:t>93</w:t>
            </w:r>
          </w:hyperlink>
        </w:p>
        <w:p>
          <w:pPr>
            <w:pStyle w:val="Contents4"/>
            <w:tabs>
              <w:tab w:val="clear" w:pos="8176"/>
              <w:tab w:val="right" w:pos="9026" w:leader="dot"/>
            </w:tabs>
            <w:rPr/>
          </w:pPr>
          <w:hyperlink w:anchor="__RefHeading___Toc358057_3244359995">
            <w:r>
              <w:rPr>
                <w:webHidden/>
                <w:rStyle w:val="IndexLink"/>
                <w:rtl w:val="true"/>
              </w:rPr>
              <w:t>پیام‌ها</w:t>
            </w:r>
            <w:r>
              <w:rPr>
                <w:rStyle w:val="IndexLink"/>
                <w:rtl w:val="true"/>
              </w:rPr>
              <w:t>:</w:t>
              <w:tab/>
            </w:r>
            <w:r>
              <w:rPr>
                <w:rStyle w:val="IndexLink"/>
              </w:rPr>
              <w:t>93</w:t>
            </w:r>
          </w:hyperlink>
        </w:p>
        <w:p>
          <w:pPr>
            <w:pStyle w:val="Contents3"/>
            <w:tabs>
              <w:tab w:val="clear" w:pos="8459"/>
              <w:tab w:val="right" w:pos="9026" w:leader="dot"/>
            </w:tabs>
            <w:rPr/>
          </w:pPr>
          <w:hyperlink w:anchor="__RefHeading___Toc35805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94</w:t>
            </w:r>
          </w:hyperlink>
        </w:p>
        <w:p>
          <w:pPr>
            <w:pStyle w:val="Contents4"/>
            <w:tabs>
              <w:tab w:val="clear" w:pos="8176"/>
              <w:tab w:val="right" w:pos="9026" w:leader="dot"/>
            </w:tabs>
            <w:rPr/>
          </w:pPr>
          <w:hyperlink w:anchor="__RefHeading___Toc358061_3244359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58063_3244359995">
            <w:r>
              <w:rPr>
                <w:webHidden/>
                <w:rStyle w:val="IndexLink"/>
                <w:rtl w:val="true"/>
              </w:rPr>
              <w:t>نکته‌ها</w:t>
            </w:r>
            <w:r>
              <w:rPr>
                <w:rStyle w:val="IndexLink"/>
                <w:rtl w:val="true"/>
              </w:rPr>
              <w:t>:</w:t>
              <w:tab/>
            </w:r>
            <w:r>
              <w:rPr>
                <w:rStyle w:val="IndexLink"/>
              </w:rPr>
              <w:t>94</w:t>
            </w:r>
          </w:hyperlink>
        </w:p>
        <w:p>
          <w:pPr>
            <w:pStyle w:val="Contents4"/>
            <w:tabs>
              <w:tab w:val="clear" w:pos="8176"/>
              <w:tab w:val="right" w:pos="9026" w:leader="dot"/>
            </w:tabs>
            <w:rPr/>
          </w:pPr>
          <w:hyperlink w:anchor="__RefHeading___Toc358065_3244359995">
            <w:r>
              <w:rPr>
                <w:webHidden/>
                <w:rStyle w:val="IndexLink"/>
                <w:rtl w:val="true"/>
              </w:rPr>
              <w:t>پیام‌ها</w:t>
            </w:r>
            <w:r>
              <w:rPr>
                <w:rStyle w:val="IndexLink"/>
                <w:rtl w:val="true"/>
              </w:rPr>
              <w:t>:</w:t>
              <w:tab/>
            </w:r>
            <w:r>
              <w:rPr>
                <w:rStyle w:val="IndexLink"/>
              </w:rPr>
              <w:t>94</w:t>
            </w:r>
          </w:hyperlink>
        </w:p>
        <w:p>
          <w:pPr>
            <w:pStyle w:val="Contents3"/>
            <w:tabs>
              <w:tab w:val="clear" w:pos="8459"/>
              <w:tab w:val="right" w:pos="9026" w:leader="dot"/>
            </w:tabs>
            <w:rPr/>
          </w:pPr>
          <w:hyperlink w:anchor="__RefHeading___Toc35806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95</w:t>
            </w:r>
          </w:hyperlink>
        </w:p>
        <w:p>
          <w:pPr>
            <w:pStyle w:val="Contents4"/>
            <w:tabs>
              <w:tab w:val="clear" w:pos="8176"/>
              <w:tab w:val="right" w:pos="9026" w:leader="dot"/>
            </w:tabs>
            <w:rPr/>
          </w:pPr>
          <w:hyperlink w:anchor="__RefHeading___Toc358069_3244359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58071_3244359995">
            <w:r>
              <w:rPr>
                <w:webHidden/>
                <w:rStyle w:val="IndexLink"/>
                <w:rtl w:val="true"/>
              </w:rPr>
              <w:t>نکته‌ها</w:t>
            </w:r>
            <w:r>
              <w:rPr>
                <w:rStyle w:val="IndexLink"/>
                <w:rtl w:val="true"/>
              </w:rPr>
              <w:t>:</w:t>
              <w:tab/>
            </w:r>
            <w:r>
              <w:rPr>
                <w:rStyle w:val="IndexLink"/>
              </w:rPr>
              <w:t>95</w:t>
            </w:r>
          </w:hyperlink>
        </w:p>
        <w:p>
          <w:pPr>
            <w:pStyle w:val="Contents4"/>
            <w:tabs>
              <w:tab w:val="clear" w:pos="8176"/>
              <w:tab w:val="right" w:pos="9026" w:leader="dot"/>
            </w:tabs>
            <w:rPr/>
          </w:pPr>
          <w:hyperlink w:anchor="__RefHeading___Toc358073_3244359995">
            <w:r>
              <w:rPr>
                <w:webHidden/>
                <w:rStyle w:val="IndexLink"/>
                <w:rtl w:val="true"/>
              </w:rPr>
              <w:t>پیام‌ها</w:t>
            </w:r>
            <w:r>
              <w:rPr>
                <w:rStyle w:val="IndexLink"/>
                <w:rtl w:val="true"/>
              </w:rPr>
              <w:t>:</w:t>
              <w:tab/>
            </w:r>
            <w:r>
              <w:rPr>
                <w:rStyle w:val="IndexLink"/>
              </w:rPr>
              <w:t>96</w:t>
            </w:r>
          </w:hyperlink>
        </w:p>
        <w:p>
          <w:pPr>
            <w:pStyle w:val="Contents3"/>
            <w:tabs>
              <w:tab w:val="clear" w:pos="8459"/>
              <w:tab w:val="right" w:pos="9026" w:leader="dot"/>
            </w:tabs>
            <w:rPr/>
          </w:pPr>
          <w:hyperlink w:anchor="__RefHeading___Toc35807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97</w:t>
            </w:r>
          </w:hyperlink>
        </w:p>
        <w:p>
          <w:pPr>
            <w:pStyle w:val="Contents4"/>
            <w:tabs>
              <w:tab w:val="clear" w:pos="8176"/>
              <w:tab w:val="right" w:pos="9026" w:leader="dot"/>
            </w:tabs>
            <w:rPr/>
          </w:pPr>
          <w:hyperlink w:anchor="__RefHeading___Toc358077_3244359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58079_3244359995">
            <w:r>
              <w:rPr>
                <w:webHidden/>
                <w:rStyle w:val="IndexLink"/>
                <w:rtl w:val="true"/>
              </w:rPr>
              <w:t>نکته‌ها</w:t>
            </w:r>
            <w:r>
              <w:rPr>
                <w:rStyle w:val="IndexLink"/>
                <w:rtl w:val="true"/>
              </w:rPr>
              <w:t>:</w:t>
              <w:tab/>
            </w:r>
            <w:r>
              <w:rPr>
                <w:rStyle w:val="IndexLink"/>
              </w:rPr>
              <w:t>97</w:t>
            </w:r>
          </w:hyperlink>
        </w:p>
        <w:p>
          <w:pPr>
            <w:pStyle w:val="Contents4"/>
            <w:tabs>
              <w:tab w:val="clear" w:pos="8176"/>
              <w:tab w:val="right" w:pos="9026" w:leader="dot"/>
            </w:tabs>
            <w:rPr/>
          </w:pPr>
          <w:hyperlink w:anchor="__RefHeading___Toc358081_3244359995">
            <w:r>
              <w:rPr>
                <w:webHidden/>
                <w:rStyle w:val="IndexLink"/>
                <w:rtl w:val="true"/>
              </w:rPr>
              <w:t>پیام‌ها</w:t>
            </w:r>
            <w:r>
              <w:rPr>
                <w:rStyle w:val="IndexLink"/>
                <w:rtl w:val="true"/>
              </w:rPr>
              <w:t>:</w:t>
              <w:tab/>
            </w:r>
            <w:r>
              <w:rPr>
                <w:rStyle w:val="IndexLink"/>
              </w:rPr>
              <w:t>98</w:t>
            </w:r>
          </w:hyperlink>
        </w:p>
        <w:p>
          <w:pPr>
            <w:pStyle w:val="Contents3"/>
            <w:tabs>
              <w:tab w:val="clear" w:pos="8459"/>
              <w:tab w:val="right" w:pos="9026" w:leader="dot"/>
            </w:tabs>
            <w:rPr/>
          </w:pPr>
          <w:hyperlink w:anchor="__RefHeading___Toc35808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98</w:t>
            </w:r>
          </w:hyperlink>
        </w:p>
        <w:p>
          <w:pPr>
            <w:pStyle w:val="Contents4"/>
            <w:tabs>
              <w:tab w:val="clear" w:pos="8176"/>
              <w:tab w:val="right" w:pos="9026" w:leader="dot"/>
            </w:tabs>
            <w:rPr/>
          </w:pPr>
          <w:hyperlink w:anchor="__RefHeading___Toc358085_3244359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58087_3244359995">
            <w:r>
              <w:rPr>
                <w:webHidden/>
                <w:rStyle w:val="IndexLink"/>
                <w:rtl w:val="true"/>
              </w:rPr>
              <w:t>پیام‌ها</w:t>
            </w:r>
            <w:r>
              <w:rPr>
                <w:rStyle w:val="IndexLink"/>
                <w:rtl w:val="true"/>
              </w:rPr>
              <w:t>:</w:t>
              <w:tab/>
            </w:r>
            <w:r>
              <w:rPr>
                <w:rStyle w:val="IndexLink"/>
              </w:rPr>
              <w:t>98</w:t>
            </w:r>
          </w:hyperlink>
        </w:p>
        <w:p>
          <w:pPr>
            <w:pStyle w:val="Contents3"/>
            <w:tabs>
              <w:tab w:val="clear" w:pos="8459"/>
              <w:tab w:val="right" w:pos="9026" w:leader="dot"/>
            </w:tabs>
            <w:rPr/>
          </w:pPr>
          <w:hyperlink w:anchor="__RefHeading___Toc35808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99</w:t>
            </w:r>
          </w:hyperlink>
        </w:p>
        <w:p>
          <w:pPr>
            <w:pStyle w:val="Contents4"/>
            <w:tabs>
              <w:tab w:val="clear" w:pos="8176"/>
              <w:tab w:val="right" w:pos="9026" w:leader="dot"/>
            </w:tabs>
            <w:rPr/>
          </w:pPr>
          <w:hyperlink w:anchor="__RefHeading___Toc358091_3244359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58093_3244359995">
            <w:r>
              <w:rPr>
                <w:webHidden/>
                <w:rStyle w:val="IndexLink"/>
                <w:rtl w:val="true"/>
              </w:rPr>
              <w:t>نکته‌ها</w:t>
            </w:r>
            <w:r>
              <w:rPr>
                <w:rStyle w:val="IndexLink"/>
                <w:rtl w:val="true"/>
              </w:rPr>
              <w:t>:</w:t>
              <w:tab/>
            </w:r>
            <w:r>
              <w:rPr>
                <w:rStyle w:val="IndexLink"/>
              </w:rPr>
              <w:t>100</w:t>
            </w:r>
          </w:hyperlink>
        </w:p>
        <w:p>
          <w:pPr>
            <w:pStyle w:val="Contents4"/>
            <w:tabs>
              <w:tab w:val="clear" w:pos="8176"/>
              <w:tab w:val="right" w:pos="9026" w:leader="dot"/>
            </w:tabs>
            <w:rPr/>
          </w:pPr>
          <w:hyperlink w:anchor="__RefHeading___Toc358095_3244359995">
            <w:r>
              <w:rPr>
                <w:webHidden/>
                <w:rStyle w:val="IndexLink"/>
                <w:rtl w:val="true"/>
              </w:rPr>
              <w:t>پیام‌ها</w:t>
            </w:r>
            <w:r>
              <w:rPr>
                <w:rStyle w:val="IndexLink"/>
                <w:rtl w:val="true"/>
              </w:rPr>
              <w:t>:</w:t>
              <w:tab/>
            </w:r>
            <w:r>
              <w:rPr>
                <w:rStyle w:val="IndexLink"/>
              </w:rPr>
              <w:t>100</w:t>
            </w:r>
          </w:hyperlink>
        </w:p>
        <w:p>
          <w:pPr>
            <w:pStyle w:val="Contents3"/>
            <w:tabs>
              <w:tab w:val="clear" w:pos="8459"/>
              <w:tab w:val="right" w:pos="9026" w:leader="dot"/>
            </w:tabs>
            <w:rPr/>
          </w:pPr>
          <w:hyperlink w:anchor="__RefHeading___Toc35809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102</w:t>
            </w:r>
          </w:hyperlink>
        </w:p>
        <w:p>
          <w:pPr>
            <w:pStyle w:val="Contents4"/>
            <w:tabs>
              <w:tab w:val="clear" w:pos="8176"/>
              <w:tab w:val="right" w:pos="9026" w:leader="dot"/>
            </w:tabs>
            <w:rPr/>
          </w:pPr>
          <w:hyperlink w:anchor="__RefHeading___Toc358099_3244359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58101_3244359995">
            <w:r>
              <w:rPr>
                <w:webHidden/>
                <w:rStyle w:val="IndexLink"/>
                <w:rtl w:val="true"/>
              </w:rPr>
              <w:t>نکته‌ها</w:t>
            </w:r>
            <w:r>
              <w:rPr>
                <w:rStyle w:val="IndexLink"/>
                <w:rtl w:val="true"/>
              </w:rPr>
              <w:t>:</w:t>
              <w:tab/>
            </w:r>
            <w:r>
              <w:rPr>
                <w:rStyle w:val="IndexLink"/>
              </w:rPr>
              <w:t>102</w:t>
            </w:r>
          </w:hyperlink>
        </w:p>
        <w:p>
          <w:pPr>
            <w:pStyle w:val="Contents4"/>
            <w:tabs>
              <w:tab w:val="clear" w:pos="8176"/>
              <w:tab w:val="right" w:pos="9026" w:leader="dot"/>
            </w:tabs>
            <w:rPr/>
          </w:pPr>
          <w:hyperlink w:anchor="__RefHeading___Toc358103_3244359995">
            <w:r>
              <w:rPr>
                <w:webHidden/>
                <w:rStyle w:val="IndexLink"/>
                <w:rtl w:val="true"/>
              </w:rPr>
              <w:t>پیام‌ها</w:t>
            </w:r>
            <w:r>
              <w:rPr>
                <w:rStyle w:val="IndexLink"/>
                <w:rtl w:val="true"/>
              </w:rPr>
              <w:t>:</w:t>
              <w:tab/>
            </w:r>
            <w:r>
              <w:rPr>
                <w:rStyle w:val="IndexLink"/>
              </w:rPr>
              <w:t>103</w:t>
            </w:r>
          </w:hyperlink>
        </w:p>
        <w:p>
          <w:pPr>
            <w:pStyle w:val="Contents3"/>
            <w:tabs>
              <w:tab w:val="clear" w:pos="8459"/>
              <w:tab w:val="right" w:pos="9026" w:leader="dot"/>
            </w:tabs>
            <w:rPr/>
          </w:pPr>
          <w:hyperlink w:anchor="__RefHeading___Toc35810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103</w:t>
            </w:r>
          </w:hyperlink>
        </w:p>
        <w:p>
          <w:pPr>
            <w:pStyle w:val="Contents4"/>
            <w:tabs>
              <w:tab w:val="clear" w:pos="8176"/>
              <w:tab w:val="right" w:pos="9026" w:leader="dot"/>
            </w:tabs>
            <w:rPr/>
          </w:pPr>
          <w:hyperlink w:anchor="__RefHeading___Toc358107_324435999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58109_3244359995">
            <w:r>
              <w:rPr>
                <w:webHidden/>
                <w:rStyle w:val="IndexLink"/>
                <w:rtl w:val="true"/>
              </w:rPr>
              <w:t>نکته‌ها</w:t>
            </w:r>
            <w:r>
              <w:rPr>
                <w:rStyle w:val="IndexLink"/>
                <w:rtl w:val="true"/>
              </w:rPr>
              <w:t>:</w:t>
              <w:tab/>
            </w:r>
            <w:r>
              <w:rPr>
                <w:rStyle w:val="IndexLink"/>
              </w:rPr>
              <w:t>104</w:t>
            </w:r>
          </w:hyperlink>
        </w:p>
        <w:p>
          <w:pPr>
            <w:pStyle w:val="Contents4"/>
            <w:tabs>
              <w:tab w:val="clear" w:pos="8176"/>
              <w:tab w:val="right" w:pos="9026" w:leader="dot"/>
            </w:tabs>
            <w:rPr/>
          </w:pPr>
          <w:hyperlink w:anchor="__RefHeading___Toc358111_3244359995">
            <w:r>
              <w:rPr>
                <w:webHidden/>
                <w:rStyle w:val="IndexLink"/>
                <w:rtl w:val="true"/>
              </w:rPr>
              <w:t>پیام‌ها</w:t>
            </w:r>
            <w:r>
              <w:rPr>
                <w:rStyle w:val="IndexLink"/>
                <w:rtl w:val="true"/>
              </w:rPr>
              <w:t>:</w:t>
              <w:tab/>
            </w:r>
            <w:r>
              <w:rPr>
                <w:rStyle w:val="IndexLink"/>
              </w:rPr>
              <w:t>104</w:t>
            </w:r>
          </w:hyperlink>
        </w:p>
        <w:p>
          <w:pPr>
            <w:pStyle w:val="Contents3"/>
            <w:tabs>
              <w:tab w:val="clear" w:pos="8459"/>
              <w:tab w:val="right" w:pos="9026" w:leader="dot"/>
            </w:tabs>
            <w:rPr/>
          </w:pPr>
          <w:hyperlink w:anchor="__RefHeading___Toc35811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104</w:t>
            </w:r>
          </w:hyperlink>
        </w:p>
        <w:p>
          <w:pPr>
            <w:pStyle w:val="Contents4"/>
            <w:tabs>
              <w:tab w:val="clear" w:pos="8176"/>
              <w:tab w:val="right" w:pos="9026" w:leader="dot"/>
            </w:tabs>
            <w:rPr/>
          </w:pPr>
          <w:hyperlink w:anchor="__RefHeading___Toc358115_3244359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58117_3244359995">
            <w:r>
              <w:rPr>
                <w:webHidden/>
                <w:rStyle w:val="IndexLink"/>
                <w:rtl w:val="true"/>
              </w:rPr>
              <w:t>نکته‌ها</w:t>
            </w:r>
            <w:r>
              <w:rPr>
                <w:rStyle w:val="IndexLink"/>
                <w:rtl w:val="true"/>
              </w:rPr>
              <w:t>:</w:t>
              <w:tab/>
            </w:r>
            <w:r>
              <w:rPr>
                <w:rStyle w:val="IndexLink"/>
              </w:rPr>
              <w:t>105</w:t>
            </w:r>
          </w:hyperlink>
        </w:p>
        <w:p>
          <w:pPr>
            <w:pStyle w:val="Contents4"/>
            <w:tabs>
              <w:tab w:val="clear" w:pos="8176"/>
              <w:tab w:val="right" w:pos="9026" w:leader="dot"/>
            </w:tabs>
            <w:rPr/>
          </w:pPr>
          <w:hyperlink w:anchor="__RefHeading___Toc358119_3244359995">
            <w:r>
              <w:rPr>
                <w:webHidden/>
                <w:rStyle w:val="IndexLink"/>
                <w:rtl w:val="true"/>
              </w:rPr>
              <w:t>پیام‌ها</w:t>
            </w:r>
            <w:r>
              <w:rPr>
                <w:rStyle w:val="IndexLink"/>
                <w:rtl w:val="true"/>
              </w:rPr>
              <w:t>:</w:t>
              <w:tab/>
            </w:r>
            <w:r>
              <w:rPr>
                <w:rStyle w:val="IndexLink"/>
              </w:rPr>
              <w:t>105</w:t>
            </w:r>
          </w:hyperlink>
        </w:p>
        <w:p>
          <w:pPr>
            <w:pStyle w:val="Contents3"/>
            <w:tabs>
              <w:tab w:val="clear" w:pos="8459"/>
              <w:tab w:val="right" w:pos="9026" w:leader="dot"/>
            </w:tabs>
            <w:rPr/>
          </w:pPr>
          <w:hyperlink w:anchor="__RefHeading___Toc35812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108</w:t>
            </w:r>
          </w:hyperlink>
        </w:p>
        <w:p>
          <w:pPr>
            <w:pStyle w:val="Contents4"/>
            <w:tabs>
              <w:tab w:val="clear" w:pos="8176"/>
              <w:tab w:val="right" w:pos="9026" w:leader="dot"/>
            </w:tabs>
            <w:rPr/>
          </w:pPr>
          <w:hyperlink w:anchor="__RefHeading___Toc358123_3244359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58125_3244359995">
            <w:r>
              <w:rPr>
                <w:webHidden/>
                <w:rStyle w:val="IndexLink"/>
                <w:rtl w:val="true"/>
              </w:rPr>
              <w:t>نکته‌ها</w:t>
            </w:r>
            <w:r>
              <w:rPr>
                <w:rStyle w:val="IndexLink"/>
                <w:rtl w:val="true"/>
              </w:rPr>
              <w:t>:</w:t>
              <w:tab/>
            </w:r>
            <w:r>
              <w:rPr>
                <w:rStyle w:val="IndexLink"/>
              </w:rPr>
              <w:t>108</w:t>
            </w:r>
          </w:hyperlink>
        </w:p>
        <w:p>
          <w:pPr>
            <w:pStyle w:val="Contents4"/>
            <w:tabs>
              <w:tab w:val="clear" w:pos="8176"/>
              <w:tab w:val="right" w:pos="9026" w:leader="dot"/>
            </w:tabs>
            <w:rPr/>
          </w:pPr>
          <w:hyperlink w:anchor="__RefHeading___Toc358127_3244359995">
            <w:r>
              <w:rPr>
                <w:webHidden/>
                <w:rStyle w:val="IndexLink"/>
                <w:rtl w:val="true"/>
              </w:rPr>
              <w:t>پیام‌ها</w:t>
            </w:r>
            <w:r>
              <w:rPr>
                <w:rStyle w:val="IndexLink"/>
                <w:rtl w:val="true"/>
              </w:rPr>
              <w:t>:</w:t>
              <w:tab/>
            </w:r>
            <w:r>
              <w:rPr>
                <w:rStyle w:val="IndexLink"/>
              </w:rPr>
              <w:t>109</w:t>
            </w:r>
          </w:hyperlink>
        </w:p>
        <w:p>
          <w:pPr>
            <w:pStyle w:val="Contents3"/>
            <w:tabs>
              <w:tab w:val="clear" w:pos="8459"/>
              <w:tab w:val="right" w:pos="9026" w:leader="dot"/>
            </w:tabs>
            <w:rPr/>
          </w:pPr>
          <w:hyperlink w:anchor="__RefHeading___Toc35812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110</w:t>
            </w:r>
          </w:hyperlink>
        </w:p>
        <w:p>
          <w:pPr>
            <w:pStyle w:val="Contents4"/>
            <w:tabs>
              <w:tab w:val="clear" w:pos="8176"/>
              <w:tab w:val="right" w:pos="9026" w:leader="dot"/>
            </w:tabs>
            <w:rPr/>
          </w:pPr>
          <w:hyperlink w:anchor="__RefHeading___Toc358131_3244359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58133_3244359995">
            <w:r>
              <w:rPr>
                <w:webHidden/>
                <w:rStyle w:val="IndexLink"/>
                <w:rtl w:val="true"/>
              </w:rPr>
              <w:t>نکته‌ها</w:t>
            </w:r>
            <w:r>
              <w:rPr>
                <w:rStyle w:val="IndexLink"/>
                <w:rtl w:val="true"/>
              </w:rPr>
              <w:t>:</w:t>
              <w:tab/>
            </w:r>
            <w:r>
              <w:rPr>
                <w:rStyle w:val="IndexLink"/>
              </w:rPr>
              <w:t>110</w:t>
            </w:r>
          </w:hyperlink>
        </w:p>
        <w:p>
          <w:pPr>
            <w:pStyle w:val="Contents4"/>
            <w:tabs>
              <w:tab w:val="clear" w:pos="8176"/>
              <w:tab w:val="right" w:pos="9026" w:leader="dot"/>
            </w:tabs>
            <w:rPr/>
          </w:pPr>
          <w:hyperlink w:anchor="__RefHeading___Toc358135_3244359995">
            <w:r>
              <w:rPr>
                <w:webHidden/>
                <w:rStyle w:val="IndexLink"/>
                <w:rtl w:val="true"/>
              </w:rPr>
              <w:t>پیام‌ها</w:t>
            </w:r>
            <w:r>
              <w:rPr>
                <w:rStyle w:val="IndexLink"/>
                <w:rtl w:val="true"/>
              </w:rPr>
              <w:t>:</w:t>
              <w:tab/>
            </w:r>
            <w:r>
              <w:rPr>
                <w:rStyle w:val="IndexLink"/>
              </w:rPr>
              <w:t>111</w:t>
            </w:r>
          </w:hyperlink>
        </w:p>
        <w:p>
          <w:pPr>
            <w:pStyle w:val="Contents3"/>
            <w:tabs>
              <w:tab w:val="clear" w:pos="8459"/>
              <w:tab w:val="right" w:pos="9026" w:leader="dot"/>
            </w:tabs>
            <w:rPr/>
          </w:pPr>
          <w:hyperlink w:anchor="__RefHeading___Toc35813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111</w:t>
            </w:r>
          </w:hyperlink>
        </w:p>
        <w:p>
          <w:pPr>
            <w:pStyle w:val="Contents4"/>
            <w:tabs>
              <w:tab w:val="clear" w:pos="8176"/>
              <w:tab w:val="right" w:pos="9026" w:leader="dot"/>
            </w:tabs>
            <w:rPr/>
          </w:pPr>
          <w:hyperlink w:anchor="__RefHeading___Toc358139_3244359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58141_3244359995">
            <w:r>
              <w:rPr>
                <w:webHidden/>
                <w:rStyle w:val="IndexLink"/>
                <w:rtl w:val="true"/>
              </w:rPr>
              <w:t>نکته‌ها</w:t>
            </w:r>
            <w:r>
              <w:rPr>
                <w:rStyle w:val="IndexLink"/>
                <w:rtl w:val="true"/>
              </w:rPr>
              <w:t>:</w:t>
              <w:tab/>
            </w:r>
            <w:r>
              <w:rPr>
                <w:rStyle w:val="IndexLink"/>
              </w:rPr>
              <w:t>111</w:t>
            </w:r>
          </w:hyperlink>
        </w:p>
        <w:p>
          <w:pPr>
            <w:pStyle w:val="Contents4"/>
            <w:tabs>
              <w:tab w:val="clear" w:pos="8176"/>
              <w:tab w:val="right" w:pos="9026" w:leader="dot"/>
            </w:tabs>
            <w:rPr/>
          </w:pPr>
          <w:hyperlink w:anchor="__RefHeading___Toc358143_3244359995">
            <w:r>
              <w:rPr>
                <w:webHidden/>
                <w:rStyle w:val="IndexLink"/>
                <w:rtl w:val="true"/>
              </w:rPr>
              <w:t>پیام‌ها</w:t>
            </w:r>
            <w:r>
              <w:rPr>
                <w:rStyle w:val="IndexLink"/>
                <w:rtl w:val="true"/>
              </w:rPr>
              <w:t>:</w:t>
              <w:tab/>
            </w:r>
            <w:r>
              <w:rPr>
                <w:rStyle w:val="IndexLink"/>
              </w:rPr>
              <w:t>112</w:t>
            </w:r>
          </w:hyperlink>
        </w:p>
        <w:p>
          <w:pPr>
            <w:pStyle w:val="Contents3"/>
            <w:tabs>
              <w:tab w:val="clear" w:pos="8459"/>
              <w:tab w:val="right" w:pos="9026" w:leader="dot"/>
            </w:tabs>
            <w:rPr/>
          </w:pPr>
          <w:hyperlink w:anchor="__RefHeading___Toc35814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112</w:t>
            </w:r>
          </w:hyperlink>
        </w:p>
        <w:p>
          <w:pPr>
            <w:pStyle w:val="Contents4"/>
            <w:tabs>
              <w:tab w:val="clear" w:pos="8176"/>
              <w:tab w:val="right" w:pos="9026" w:leader="dot"/>
            </w:tabs>
            <w:rPr/>
          </w:pPr>
          <w:hyperlink w:anchor="__RefHeading___Toc358147_3244359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58149_3244359995">
            <w:r>
              <w:rPr>
                <w:webHidden/>
                <w:rStyle w:val="IndexLink"/>
                <w:rtl w:val="true"/>
              </w:rPr>
              <w:t>نکته‌ها</w:t>
            </w:r>
            <w:r>
              <w:rPr>
                <w:rStyle w:val="IndexLink"/>
                <w:rtl w:val="true"/>
              </w:rPr>
              <w:t>:</w:t>
              <w:tab/>
            </w:r>
            <w:r>
              <w:rPr>
                <w:rStyle w:val="IndexLink"/>
              </w:rPr>
              <w:t>113</w:t>
            </w:r>
          </w:hyperlink>
        </w:p>
        <w:p>
          <w:pPr>
            <w:pStyle w:val="Contents4"/>
            <w:tabs>
              <w:tab w:val="clear" w:pos="8176"/>
              <w:tab w:val="right" w:pos="9026" w:leader="dot"/>
            </w:tabs>
            <w:rPr/>
          </w:pPr>
          <w:hyperlink w:anchor="__RefHeading___Toc358151_3244359995">
            <w:r>
              <w:rPr>
                <w:webHidden/>
                <w:rStyle w:val="IndexLink"/>
                <w:rtl w:val="true"/>
              </w:rPr>
              <w:t>پیام‌ها</w:t>
            </w:r>
            <w:r>
              <w:rPr>
                <w:rStyle w:val="IndexLink"/>
                <w:rtl w:val="true"/>
              </w:rPr>
              <w:t>:</w:t>
              <w:tab/>
            </w:r>
            <w:r>
              <w:rPr>
                <w:rStyle w:val="IndexLink"/>
              </w:rPr>
              <w:t>113</w:t>
            </w:r>
          </w:hyperlink>
        </w:p>
        <w:p>
          <w:pPr>
            <w:pStyle w:val="Contents3"/>
            <w:tabs>
              <w:tab w:val="clear" w:pos="8459"/>
              <w:tab w:val="right" w:pos="9026" w:leader="dot"/>
            </w:tabs>
            <w:rPr/>
          </w:pPr>
          <w:hyperlink w:anchor="__RefHeading___Toc35815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114</w:t>
            </w:r>
          </w:hyperlink>
        </w:p>
        <w:p>
          <w:pPr>
            <w:pStyle w:val="Contents4"/>
            <w:tabs>
              <w:tab w:val="clear" w:pos="8176"/>
              <w:tab w:val="right" w:pos="9026" w:leader="dot"/>
            </w:tabs>
            <w:rPr/>
          </w:pPr>
          <w:hyperlink w:anchor="__RefHeading___Toc358155_3244359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58157_3244359995">
            <w:r>
              <w:rPr>
                <w:webHidden/>
                <w:rStyle w:val="IndexLink"/>
                <w:rtl w:val="true"/>
              </w:rPr>
              <w:t>نکته‌ها</w:t>
            </w:r>
            <w:r>
              <w:rPr>
                <w:rStyle w:val="IndexLink"/>
                <w:rtl w:val="true"/>
              </w:rPr>
              <w:t>:</w:t>
              <w:tab/>
            </w:r>
            <w:r>
              <w:rPr>
                <w:rStyle w:val="IndexLink"/>
              </w:rPr>
              <w:t>114</w:t>
            </w:r>
          </w:hyperlink>
        </w:p>
        <w:p>
          <w:pPr>
            <w:pStyle w:val="Contents4"/>
            <w:tabs>
              <w:tab w:val="clear" w:pos="8176"/>
              <w:tab w:val="right" w:pos="9026" w:leader="dot"/>
            </w:tabs>
            <w:rPr/>
          </w:pPr>
          <w:hyperlink w:anchor="__RefHeading___Toc358159_3244359995">
            <w:r>
              <w:rPr>
                <w:webHidden/>
                <w:rStyle w:val="IndexLink"/>
                <w:rtl w:val="true"/>
              </w:rPr>
              <w:t>پیام‌ها</w:t>
            </w:r>
            <w:r>
              <w:rPr>
                <w:rStyle w:val="IndexLink"/>
                <w:rtl w:val="true"/>
              </w:rPr>
              <w:t>:</w:t>
              <w:tab/>
            </w:r>
            <w:r>
              <w:rPr>
                <w:rStyle w:val="IndexLink"/>
              </w:rPr>
              <w:t>114</w:t>
            </w:r>
          </w:hyperlink>
        </w:p>
        <w:p>
          <w:pPr>
            <w:pStyle w:val="Contents3"/>
            <w:tabs>
              <w:tab w:val="clear" w:pos="8459"/>
              <w:tab w:val="right" w:pos="9026" w:leader="dot"/>
            </w:tabs>
            <w:rPr/>
          </w:pPr>
          <w:hyperlink w:anchor="__RefHeading___Toc35816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116</w:t>
            </w:r>
          </w:hyperlink>
        </w:p>
        <w:p>
          <w:pPr>
            <w:pStyle w:val="Contents4"/>
            <w:tabs>
              <w:tab w:val="clear" w:pos="8176"/>
              <w:tab w:val="right" w:pos="9026" w:leader="dot"/>
            </w:tabs>
            <w:rPr/>
          </w:pPr>
          <w:hyperlink w:anchor="__RefHeading___Toc358163_3244359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58165_3244359995">
            <w:r>
              <w:rPr>
                <w:webHidden/>
                <w:rStyle w:val="IndexLink"/>
                <w:rtl w:val="true"/>
              </w:rPr>
              <w:t>نکته‌ها</w:t>
            </w:r>
            <w:r>
              <w:rPr>
                <w:rStyle w:val="IndexLink"/>
                <w:rtl w:val="true"/>
              </w:rPr>
              <w:t>:</w:t>
              <w:tab/>
            </w:r>
            <w:r>
              <w:rPr>
                <w:rStyle w:val="IndexLink"/>
              </w:rPr>
              <w:t>116</w:t>
            </w:r>
          </w:hyperlink>
        </w:p>
        <w:p>
          <w:pPr>
            <w:pStyle w:val="Contents4"/>
            <w:tabs>
              <w:tab w:val="clear" w:pos="8176"/>
              <w:tab w:val="right" w:pos="9026" w:leader="dot"/>
            </w:tabs>
            <w:rPr/>
          </w:pPr>
          <w:hyperlink w:anchor="__RefHeading___Toc358167_3244359995">
            <w:r>
              <w:rPr>
                <w:webHidden/>
                <w:rStyle w:val="IndexLink"/>
                <w:rtl w:val="true"/>
              </w:rPr>
              <w:t>پیام‌ها</w:t>
            </w:r>
            <w:r>
              <w:rPr>
                <w:rStyle w:val="IndexLink"/>
                <w:rtl w:val="true"/>
              </w:rPr>
              <w:t>:</w:t>
              <w:tab/>
            </w:r>
            <w:r>
              <w:rPr>
                <w:rStyle w:val="IndexLink"/>
              </w:rPr>
              <w:t>116</w:t>
            </w:r>
          </w:hyperlink>
        </w:p>
        <w:p>
          <w:pPr>
            <w:pStyle w:val="Contents3"/>
            <w:tabs>
              <w:tab w:val="clear" w:pos="8459"/>
              <w:tab w:val="right" w:pos="9026" w:leader="dot"/>
            </w:tabs>
            <w:rPr/>
          </w:pPr>
          <w:hyperlink w:anchor="__RefHeading___Toc35816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117</w:t>
            </w:r>
          </w:hyperlink>
        </w:p>
        <w:p>
          <w:pPr>
            <w:pStyle w:val="Contents4"/>
            <w:tabs>
              <w:tab w:val="clear" w:pos="8176"/>
              <w:tab w:val="right" w:pos="9026" w:leader="dot"/>
            </w:tabs>
            <w:rPr/>
          </w:pPr>
          <w:hyperlink w:anchor="__RefHeading___Toc358171_3244359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58173_3244359995">
            <w:r>
              <w:rPr>
                <w:webHidden/>
                <w:rStyle w:val="IndexLink"/>
                <w:rtl w:val="true"/>
              </w:rPr>
              <w:t>نکته‌ها</w:t>
            </w:r>
            <w:r>
              <w:rPr>
                <w:rStyle w:val="IndexLink"/>
                <w:rtl w:val="true"/>
              </w:rPr>
              <w:t>:</w:t>
              <w:tab/>
            </w:r>
            <w:r>
              <w:rPr>
                <w:rStyle w:val="IndexLink"/>
              </w:rPr>
              <w:t>117</w:t>
            </w:r>
          </w:hyperlink>
        </w:p>
        <w:p>
          <w:pPr>
            <w:pStyle w:val="Contents4"/>
            <w:tabs>
              <w:tab w:val="clear" w:pos="8176"/>
              <w:tab w:val="right" w:pos="9026" w:leader="dot"/>
            </w:tabs>
            <w:rPr/>
          </w:pPr>
          <w:hyperlink w:anchor="__RefHeading___Toc358175_3244359995">
            <w:r>
              <w:rPr>
                <w:webHidden/>
                <w:rStyle w:val="IndexLink"/>
                <w:rtl w:val="true"/>
              </w:rPr>
              <w:t>پیام‌ها</w:t>
            </w:r>
            <w:r>
              <w:rPr>
                <w:rStyle w:val="IndexLink"/>
                <w:rtl w:val="true"/>
              </w:rPr>
              <w:t>:</w:t>
              <w:tab/>
            </w:r>
            <w:r>
              <w:rPr>
                <w:rStyle w:val="IndexLink"/>
              </w:rPr>
              <w:t>117</w:t>
            </w:r>
          </w:hyperlink>
        </w:p>
        <w:p>
          <w:pPr>
            <w:pStyle w:val="Contents3"/>
            <w:tabs>
              <w:tab w:val="clear" w:pos="8459"/>
              <w:tab w:val="right" w:pos="9026" w:leader="dot"/>
            </w:tabs>
            <w:rPr/>
          </w:pPr>
          <w:hyperlink w:anchor="__RefHeading___Toc35817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118</w:t>
            </w:r>
          </w:hyperlink>
        </w:p>
        <w:p>
          <w:pPr>
            <w:pStyle w:val="Contents4"/>
            <w:tabs>
              <w:tab w:val="clear" w:pos="8176"/>
              <w:tab w:val="right" w:pos="9026" w:leader="dot"/>
            </w:tabs>
            <w:rPr/>
          </w:pPr>
          <w:hyperlink w:anchor="__RefHeading___Toc358179_3244359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58181_3244359995">
            <w:r>
              <w:rPr>
                <w:webHidden/>
                <w:rStyle w:val="IndexLink"/>
                <w:rtl w:val="true"/>
              </w:rPr>
              <w:t>نکته‌ها</w:t>
            </w:r>
            <w:r>
              <w:rPr>
                <w:rStyle w:val="IndexLink"/>
                <w:rtl w:val="true"/>
              </w:rPr>
              <w:t>:</w:t>
              <w:tab/>
            </w:r>
            <w:r>
              <w:rPr>
                <w:rStyle w:val="IndexLink"/>
              </w:rPr>
              <w:t>119</w:t>
            </w:r>
          </w:hyperlink>
        </w:p>
        <w:p>
          <w:pPr>
            <w:pStyle w:val="Contents4"/>
            <w:tabs>
              <w:tab w:val="clear" w:pos="8176"/>
              <w:tab w:val="right" w:pos="9026" w:leader="dot"/>
            </w:tabs>
            <w:rPr/>
          </w:pPr>
          <w:hyperlink w:anchor="__RefHeading___Toc358183_3244359995">
            <w:r>
              <w:rPr>
                <w:webHidden/>
                <w:rStyle w:val="IndexLink"/>
                <w:rtl w:val="true"/>
              </w:rPr>
              <w:t>پیام‌ها</w:t>
            </w:r>
            <w:r>
              <w:rPr>
                <w:rStyle w:val="IndexLink"/>
                <w:rtl w:val="true"/>
              </w:rPr>
              <w:t>:</w:t>
              <w:tab/>
            </w:r>
            <w:r>
              <w:rPr>
                <w:rStyle w:val="IndexLink"/>
              </w:rPr>
              <w:t>120</w:t>
            </w:r>
          </w:hyperlink>
        </w:p>
        <w:p>
          <w:pPr>
            <w:pStyle w:val="Contents3"/>
            <w:tabs>
              <w:tab w:val="clear" w:pos="8459"/>
              <w:tab w:val="right" w:pos="9026" w:leader="dot"/>
            </w:tabs>
            <w:rPr/>
          </w:pPr>
          <w:hyperlink w:anchor="__RefHeading___Toc35818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121</w:t>
            </w:r>
          </w:hyperlink>
        </w:p>
        <w:p>
          <w:pPr>
            <w:pStyle w:val="Contents4"/>
            <w:tabs>
              <w:tab w:val="clear" w:pos="8176"/>
              <w:tab w:val="right" w:pos="9026" w:leader="dot"/>
            </w:tabs>
            <w:rPr/>
          </w:pPr>
          <w:hyperlink w:anchor="__RefHeading___Toc358187_3244359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58189_3244359995">
            <w:r>
              <w:rPr>
                <w:webHidden/>
                <w:rStyle w:val="IndexLink"/>
                <w:rtl w:val="true"/>
              </w:rPr>
              <w:t>نکته‌ها</w:t>
            </w:r>
            <w:r>
              <w:rPr>
                <w:rStyle w:val="IndexLink"/>
                <w:rtl w:val="true"/>
              </w:rPr>
              <w:t>:</w:t>
              <w:tab/>
            </w:r>
            <w:r>
              <w:rPr>
                <w:rStyle w:val="IndexLink"/>
              </w:rPr>
              <w:t>121</w:t>
            </w:r>
          </w:hyperlink>
        </w:p>
        <w:p>
          <w:pPr>
            <w:pStyle w:val="Contents4"/>
            <w:tabs>
              <w:tab w:val="clear" w:pos="8176"/>
              <w:tab w:val="right" w:pos="9026" w:leader="dot"/>
            </w:tabs>
            <w:rPr/>
          </w:pPr>
          <w:hyperlink w:anchor="__RefHeading___Toc358191_3244359995">
            <w:r>
              <w:rPr>
                <w:webHidden/>
                <w:rStyle w:val="IndexLink"/>
                <w:rtl w:val="true"/>
              </w:rPr>
              <w:t>پیام‌ها</w:t>
            </w:r>
            <w:r>
              <w:rPr>
                <w:rStyle w:val="IndexLink"/>
                <w:rtl w:val="true"/>
              </w:rPr>
              <w:t>:</w:t>
              <w:tab/>
            </w:r>
            <w:r>
              <w:rPr>
                <w:rStyle w:val="IndexLink"/>
              </w:rPr>
              <w:t>122</w:t>
            </w:r>
          </w:hyperlink>
        </w:p>
        <w:p>
          <w:pPr>
            <w:pStyle w:val="Contents3"/>
            <w:tabs>
              <w:tab w:val="clear" w:pos="8459"/>
              <w:tab w:val="right" w:pos="9026" w:leader="dot"/>
            </w:tabs>
            <w:rPr/>
          </w:pPr>
          <w:hyperlink w:anchor="__RefHeading___Toc35819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124</w:t>
            </w:r>
          </w:hyperlink>
        </w:p>
        <w:p>
          <w:pPr>
            <w:pStyle w:val="Contents4"/>
            <w:tabs>
              <w:tab w:val="clear" w:pos="8176"/>
              <w:tab w:val="right" w:pos="9026" w:leader="dot"/>
            </w:tabs>
            <w:rPr/>
          </w:pPr>
          <w:hyperlink w:anchor="__RefHeading___Toc358195_3244359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58197_3244359995">
            <w:r>
              <w:rPr>
                <w:webHidden/>
                <w:rStyle w:val="IndexLink"/>
                <w:rtl w:val="true"/>
              </w:rPr>
              <w:t>نکته‌ها</w:t>
            </w:r>
            <w:r>
              <w:rPr>
                <w:rStyle w:val="IndexLink"/>
                <w:rtl w:val="true"/>
              </w:rPr>
              <w:t>:</w:t>
              <w:tab/>
            </w:r>
            <w:r>
              <w:rPr>
                <w:rStyle w:val="IndexLink"/>
              </w:rPr>
              <w:t>124</w:t>
            </w:r>
          </w:hyperlink>
        </w:p>
        <w:p>
          <w:pPr>
            <w:pStyle w:val="Contents4"/>
            <w:tabs>
              <w:tab w:val="clear" w:pos="8176"/>
              <w:tab w:val="right" w:pos="9026" w:leader="dot"/>
            </w:tabs>
            <w:rPr/>
          </w:pPr>
          <w:hyperlink w:anchor="__RefHeading___Toc358199_3244359995">
            <w:r>
              <w:rPr>
                <w:webHidden/>
                <w:rStyle w:val="IndexLink"/>
                <w:rtl w:val="true"/>
              </w:rPr>
              <w:t>پیام‌ها</w:t>
            </w:r>
            <w:r>
              <w:rPr>
                <w:rStyle w:val="IndexLink"/>
                <w:rtl w:val="true"/>
              </w:rPr>
              <w:t>:</w:t>
              <w:tab/>
            </w:r>
            <w:r>
              <w:rPr>
                <w:rStyle w:val="IndexLink"/>
              </w:rPr>
              <w:t>125</w:t>
            </w:r>
          </w:hyperlink>
        </w:p>
        <w:p>
          <w:pPr>
            <w:pStyle w:val="Contents3"/>
            <w:tabs>
              <w:tab w:val="clear" w:pos="8459"/>
              <w:tab w:val="right" w:pos="9026" w:leader="dot"/>
            </w:tabs>
            <w:rPr/>
          </w:pPr>
          <w:hyperlink w:anchor="__RefHeading___Toc35820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127</w:t>
            </w:r>
          </w:hyperlink>
        </w:p>
        <w:p>
          <w:pPr>
            <w:pStyle w:val="Contents4"/>
            <w:tabs>
              <w:tab w:val="clear" w:pos="8176"/>
              <w:tab w:val="right" w:pos="9026" w:leader="dot"/>
            </w:tabs>
            <w:rPr/>
          </w:pPr>
          <w:hyperlink w:anchor="__RefHeading___Toc358203_3244359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58205_3244359995">
            <w:r>
              <w:rPr>
                <w:webHidden/>
                <w:rStyle w:val="IndexLink"/>
                <w:rtl w:val="true"/>
              </w:rPr>
              <w:t>نکته‌ها</w:t>
            </w:r>
            <w:r>
              <w:rPr>
                <w:rStyle w:val="IndexLink"/>
                <w:rtl w:val="true"/>
              </w:rPr>
              <w:t>:</w:t>
              <w:tab/>
            </w:r>
            <w:r>
              <w:rPr>
                <w:rStyle w:val="IndexLink"/>
              </w:rPr>
              <w:t>127</w:t>
            </w:r>
          </w:hyperlink>
        </w:p>
        <w:p>
          <w:pPr>
            <w:pStyle w:val="Contents4"/>
            <w:tabs>
              <w:tab w:val="clear" w:pos="8176"/>
              <w:tab w:val="right" w:pos="9026" w:leader="dot"/>
            </w:tabs>
            <w:rPr/>
          </w:pPr>
          <w:hyperlink w:anchor="__RefHeading___Toc358207_3244359995">
            <w:r>
              <w:rPr>
                <w:webHidden/>
                <w:rStyle w:val="IndexLink"/>
                <w:rtl w:val="true"/>
              </w:rPr>
              <w:t>پیام‌ها</w:t>
            </w:r>
            <w:r>
              <w:rPr>
                <w:rStyle w:val="IndexLink"/>
                <w:rtl w:val="true"/>
              </w:rPr>
              <w:t>:</w:t>
              <w:tab/>
            </w:r>
            <w:r>
              <w:rPr>
                <w:rStyle w:val="IndexLink"/>
              </w:rPr>
              <w:t>128</w:t>
            </w:r>
          </w:hyperlink>
        </w:p>
        <w:p>
          <w:pPr>
            <w:pStyle w:val="Contents3"/>
            <w:tabs>
              <w:tab w:val="clear" w:pos="8459"/>
              <w:tab w:val="right" w:pos="9026" w:leader="dot"/>
            </w:tabs>
            <w:rPr/>
          </w:pPr>
          <w:hyperlink w:anchor="__RefHeading___Toc35820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128</w:t>
            </w:r>
          </w:hyperlink>
        </w:p>
        <w:p>
          <w:pPr>
            <w:pStyle w:val="Contents4"/>
            <w:tabs>
              <w:tab w:val="clear" w:pos="8176"/>
              <w:tab w:val="right" w:pos="9026" w:leader="dot"/>
            </w:tabs>
            <w:rPr/>
          </w:pPr>
          <w:hyperlink w:anchor="__RefHeading___Toc358211_3244359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58213_3244359995">
            <w:r>
              <w:rPr>
                <w:webHidden/>
                <w:rStyle w:val="IndexLink"/>
                <w:rtl w:val="true"/>
              </w:rPr>
              <w:t>پیام‌ها</w:t>
            </w:r>
            <w:r>
              <w:rPr>
                <w:rStyle w:val="IndexLink"/>
                <w:rtl w:val="true"/>
              </w:rPr>
              <w:t>:</w:t>
              <w:tab/>
            </w:r>
            <w:r>
              <w:rPr>
                <w:rStyle w:val="IndexLink"/>
              </w:rPr>
              <w:t>128</w:t>
            </w:r>
          </w:hyperlink>
        </w:p>
        <w:p>
          <w:pPr>
            <w:pStyle w:val="Contents3"/>
            <w:tabs>
              <w:tab w:val="clear" w:pos="8459"/>
              <w:tab w:val="right" w:pos="9026" w:leader="dot"/>
            </w:tabs>
            <w:rPr/>
          </w:pPr>
          <w:hyperlink w:anchor="__RefHeading___Toc35821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129</w:t>
            </w:r>
          </w:hyperlink>
        </w:p>
        <w:p>
          <w:pPr>
            <w:pStyle w:val="Contents4"/>
            <w:tabs>
              <w:tab w:val="clear" w:pos="8176"/>
              <w:tab w:val="right" w:pos="9026" w:leader="dot"/>
            </w:tabs>
            <w:rPr/>
          </w:pPr>
          <w:hyperlink w:anchor="__RefHeading___Toc358217_3244359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58219_3244359995">
            <w:r>
              <w:rPr>
                <w:webHidden/>
                <w:rStyle w:val="IndexLink"/>
                <w:rtl w:val="true"/>
              </w:rPr>
              <w:t>نکته‌ها</w:t>
            </w:r>
            <w:r>
              <w:rPr>
                <w:rStyle w:val="IndexLink"/>
                <w:rtl w:val="true"/>
              </w:rPr>
              <w:t>:</w:t>
              <w:tab/>
            </w:r>
            <w:r>
              <w:rPr>
                <w:rStyle w:val="IndexLink"/>
              </w:rPr>
              <w:t>129</w:t>
            </w:r>
          </w:hyperlink>
        </w:p>
        <w:p>
          <w:pPr>
            <w:pStyle w:val="Contents4"/>
            <w:tabs>
              <w:tab w:val="clear" w:pos="8176"/>
              <w:tab w:val="right" w:pos="9026" w:leader="dot"/>
            </w:tabs>
            <w:rPr/>
          </w:pPr>
          <w:hyperlink w:anchor="__RefHeading___Toc358221_3244359995">
            <w:r>
              <w:rPr>
                <w:webHidden/>
                <w:rStyle w:val="IndexLink"/>
                <w:rtl w:val="true"/>
              </w:rPr>
              <w:t>پیام‌ها</w:t>
            </w:r>
            <w:r>
              <w:rPr>
                <w:rStyle w:val="IndexLink"/>
                <w:rtl w:val="true"/>
              </w:rPr>
              <w:t>:</w:t>
              <w:tab/>
            </w:r>
            <w:r>
              <w:rPr>
                <w:rStyle w:val="IndexLink"/>
              </w:rPr>
              <w:t>129</w:t>
            </w:r>
          </w:hyperlink>
        </w:p>
        <w:p>
          <w:pPr>
            <w:pStyle w:val="Contents3"/>
            <w:tabs>
              <w:tab w:val="clear" w:pos="8459"/>
              <w:tab w:val="right" w:pos="9026" w:leader="dot"/>
            </w:tabs>
            <w:rPr/>
          </w:pPr>
          <w:hyperlink w:anchor="__RefHeading___Toc35822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130</w:t>
            </w:r>
          </w:hyperlink>
        </w:p>
        <w:p>
          <w:pPr>
            <w:pStyle w:val="Contents4"/>
            <w:tabs>
              <w:tab w:val="clear" w:pos="8176"/>
              <w:tab w:val="right" w:pos="9026" w:leader="dot"/>
            </w:tabs>
            <w:rPr/>
          </w:pPr>
          <w:hyperlink w:anchor="__RefHeading___Toc358225_3244359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58227_3244359995">
            <w:r>
              <w:rPr>
                <w:webHidden/>
                <w:rStyle w:val="IndexLink"/>
                <w:rtl w:val="true"/>
              </w:rPr>
              <w:t>نکته‌ها</w:t>
            </w:r>
            <w:r>
              <w:rPr>
                <w:rStyle w:val="IndexLink"/>
                <w:rtl w:val="true"/>
              </w:rPr>
              <w:t>:</w:t>
              <w:tab/>
            </w:r>
            <w:r>
              <w:rPr>
                <w:rStyle w:val="IndexLink"/>
              </w:rPr>
              <w:t>130</w:t>
            </w:r>
          </w:hyperlink>
        </w:p>
        <w:p>
          <w:pPr>
            <w:pStyle w:val="Contents4"/>
            <w:tabs>
              <w:tab w:val="clear" w:pos="8176"/>
              <w:tab w:val="right" w:pos="9026" w:leader="dot"/>
            </w:tabs>
            <w:rPr/>
          </w:pPr>
          <w:hyperlink w:anchor="__RefHeading___Toc358229_3244359995">
            <w:r>
              <w:rPr>
                <w:webHidden/>
                <w:rStyle w:val="IndexLink"/>
                <w:rtl w:val="true"/>
              </w:rPr>
              <w:t>پیام‌ها</w:t>
            </w:r>
            <w:r>
              <w:rPr>
                <w:rStyle w:val="IndexLink"/>
                <w:rtl w:val="true"/>
              </w:rPr>
              <w:t>:</w:t>
              <w:tab/>
            </w:r>
            <w:r>
              <w:rPr>
                <w:rStyle w:val="IndexLink"/>
              </w:rPr>
              <w:t>130</w:t>
            </w:r>
          </w:hyperlink>
        </w:p>
        <w:p>
          <w:pPr>
            <w:pStyle w:val="Contents3"/>
            <w:tabs>
              <w:tab w:val="clear" w:pos="8459"/>
              <w:tab w:val="right" w:pos="9026" w:leader="dot"/>
            </w:tabs>
            <w:rPr/>
          </w:pPr>
          <w:hyperlink w:anchor="__RefHeading___Toc35823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131</w:t>
            </w:r>
          </w:hyperlink>
        </w:p>
        <w:p>
          <w:pPr>
            <w:pStyle w:val="Contents4"/>
            <w:tabs>
              <w:tab w:val="clear" w:pos="8176"/>
              <w:tab w:val="right" w:pos="9026" w:leader="dot"/>
            </w:tabs>
            <w:rPr/>
          </w:pPr>
          <w:hyperlink w:anchor="__RefHeading___Toc358233_3244359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58235_3244359995">
            <w:r>
              <w:rPr>
                <w:webHidden/>
                <w:rStyle w:val="IndexLink"/>
                <w:rtl w:val="true"/>
              </w:rPr>
              <w:t>نکته‌ها</w:t>
            </w:r>
            <w:r>
              <w:rPr>
                <w:rStyle w:val="IndexLink"/>
                <w:rtl w:val="true"/>
              </w:rPr>
              <w:t>:</w:t>
              <w:tab/>
            </w:r>
            <w:r>
              <w:rPr>
                <w:rStyle w:val="IndexLink"/>
              </w:rPr>
              <w:t>131</w:t>
            </w:r>
          </w:hyperlink>
        </w:p>
        <w:p>
          <w:pPr>
            <w:pStyle w:val="Contents4"/>
            <w:tabs>
              <w:tab w:val="clear" w:pos="8176"/>
              <w:tab w:val="right" w:pos="9026" w:leader="dot"/>
            </w:tabs>
            <w:rPr/>
          </w:pPr>
          <w:hyperlink w:anchor="__RefHeading___Toc358237_3244359995">
            <w:r>
              <w:rPr>
                <w:webHidden/>
                <w:rStyle w:val="IndexLink"/>
                <w:rtl w:val="true"/>
              </w:rPr>
              <w:t>پیام‌ها</w:t>
            </w:r>
            <w:r>
              <w:rPr>
                <w:rStyle w:val="IndexLink"/>
                <w:rtl w:val="true"/>
              </w:rPr>
              <w:t>:</w:t>
              <w:tab/>
            </w:r>
            <w:r>
              <w:rPr>
                <w:rStyle w:val="IndexLink"/>
              </w:rPr>
              <w:t>132</w:t>
            </w:r>
          </w:hyperlink>
        </w:p>
        <w:p>
          <w:pPr>
            <w:pStyle w:val="Contents3"/>
            <w:tabs>
              <w:tab w:val="clear" w:pos="8459"/>
              <w:tab w:val="right" w:pos="9026" w:leader="dot"/>
            </w:tabs>
            <w:rPr/>
          </w:pPr>
          <w:hyperlink w:anchor="__RefHeading___Toc35823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132</w:t>
            </w:r>
          </w:hyperlink>
        </w:p>
        <w:p>
          <w:pPr>
            <w:pStyle w:val="Contents4"/>
            <w:tabs>
              <w:tab w:val="clear" w:pos="8176"/>
              <w:tab w:val="right" w:pos="9026" w:leader="dot"/>
            </w:tabs>
            <w:rPr/>
          </w:pPr>
          <w:hyperlink w:anchor="__RefHeading___Toc358241_3244359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58243_3244359995">
            <w:r>
              <w:rPr>
                <w:webHidden/>
                <w:rStyle w:val="IndexLink"/>
                <w:rtl w:val="true"/>
              </w:rPr>
              <w:t>پیام‌ها</w:t>
            </w:r>
            <w:r>
              <w:rPr>
                <w:rStyle w:val="IndexLink"/>
                <w:rtl w:val="true"/>
              </w:rPr>
              <w:t>:</w:t>
              <w:tab/>
            </w:r>
            <w:r>
              <w:rPr>
                <w:rStyle w:val="IndexLink"/>
              </w:rPr>
              <w:t>132</w:t>
            </w:r>
          </w:hyperlink>
        </w:p>
        <w:p>
          <w:pPr>
            <w:pStyle w:val="Contents3"/>
            <w:tabs>
              <w:tab w:val="clear" w:pos="8459"/>
              <w:tab w:val="right" w:pos="9026" w:leader="dot"/>
            </w:tabs>
            <w:rPr/>
          </w:pPr>
          <w:hyperlink w:anchor="__RefHeading___Toc35824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133</w:t>
            </w:r>
          </w:hyperlink>
        </w:p>
        <w:p>
          <w:pPr>
            <w:pStyle w:val="Contents4"/>
            <w:tabs>
              <w:tab w:val="clear" w:pos="8176"/>
              <w:tab w:val="right" w:pos="9026" w:leader="dot"/>
            </w:tabs>
            <w:rPr/>
          </w:pPr>
          <w:hyperlink w:anchor="__RefHeading___Toc358247_3244359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58249_3244359995">
            <w:r>
              <w:rPr>
                <w:webHidden/>
                <w:rStyle w:val="IndexLink"/>
                <w:rtl w:val="true"/>
              </w:rPr>
              <w:t>نکته‌ها</w:t>
            </w:r>
            <w:r>
              <w:rPr>
                <w:rStyle w:val="IndexLink"/>
                <w:rtl w:val="true"/>
              </w:rPr>
              <w:t>:</w:t>
              <w:tab/>
            </w:r>
            <w:r>
              <w:rPr>
                <w:rStyle w:val="IndexLink"/>
              </w:rPr>
              <w:t>133</w:t>
            </w:r>
          </w:hyperlink>
        </w:p>
        <w:p>
          <w:pPr>
            <w:pStyle w:val="Contents4"/>
            <w:tabs>
              <w:tab w:val="clear" w:pos="8176"/>
              <w:tab w:val="right" w:pos="9026" w:leader="dot"/>
            </w:tabs>
            <w:rPr/>
          </w:pPr>
          <w:hyperlink w:anchor="__RefHeading___Toc358251_3244359995">
            <w:r>
              <w:rPr>
                <w:webHidden/>
                <w:rStyle w:val="IndexLink"/>
                <w:rtl w:val="true"/>
              </w:rPr>
              <w:t>پیام‌ها</w:t>
            </w:r>
            <w:r>
              <w:rPr>
                <w:rStyle w:val="IndexLink"/>
                <w:rtl w:val="true"/>
              </w:rPr>
              <w:t>:</w:t>
              <w:tab/>
            </w:r>
            <w:r>
              <w:rPr>
                <w:rStyle w:val="IndexLink"/>
              </w:rPr>
              <w:t>133</w:t>
            </w:r>
          </w:hyperlink>
        </w:p>
        <w:p>
          <w:pPr>
            <w:pStyle w:val="Contents3"/>
            <w:tabs>
              <w:tab w:val="clear" w:pos="8459"/>
              <w:tab w:val="right" w:pos="9026" w:leader="dot"/>
            </w:tabs>
            <w:rPr/>
          </w:pPr>
          <w:hyperlink w:anchor="__RefHeading___Toc35825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134</w:t>
            </w:r>
          </w:hyperlink>
        </w:p>
        <w:p>
          <w:pPr>
            <w:pStyle w:val="Contents4"/>
            <w:tabs>
              <w:tab w:val="clear" w:pos="8176"/>
              <w:tab w:val="right" w:pos="9026" w:leader="dot"/>
            </w:tabs>
            <w:rPr/>
          </w:pPr>
          <w:hyperlink w:anchor="__RefHeading___Toc358255_3244359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58257_3244359995">
            <w:r>
              <w:rPr>
                <w:webHidden/>
                <w:rStyle w:val="IndexLink"/>
                <w:rtl w:val="true"/>
              </w:rPr>
              <w:t>نکته‌ها</w:t>
            </w:r>
            <w:r>
              <w:rPr>
                <w:rStyle w:val="IndexLink"/>
                <w:rtl w:val="true"/>
              </w:rPr>
              <w:t>:</w:t>
              <w:tab/>
            </w:r>
            <w:r>
              <w:rPr>
                <w:rStyle w:val="IndexLink"/>
              </w:rPr>
              <w:t>134</w:t>
            </w:r>
          </w:hyperlink>
        </w:p>
        <w:p>
          <w:pPr>
            <w:pStyle w:val="Contents4"/>
            <w:tabs>
              <w:tab w:val="clear" w:pos="8176"/>
              <w:tab w:val="right" w:pos="9026" w:leader="dot"/>
            </w:tabs>
            <w:rPr/>
          </w:pPr>
          <w:hyperlink w:anchor="__RefHeading___Toc358259_3244359995">
            <w:r>
              <w:rPr>
                <w:webHidden/>
                <w:rStyle w:val="IndexLink"/>
                <w:rtl w:val="true"/>
              </w:rPr>
              <w:t>پیام‌ها</w:t>
            </w:r>
            <w:r>
              <w:rPr>
                <w:rStyle w:val="IndexLink"/>
                <w:rtl w:val="true"/>
              </w:rPr>
              <w:t>:</w:t>
              <w:tab/>
            </w:r>
            <w:r>
              <w:rPr>
                <w:rStyle w:val="IndexLink"/>
              </w:rPr>
              <w:t>135</w:t>
            </w:r>
          </w:hyperlink>
        </w:p>
        <w:p>
          <w:pPr>
            <w:pStyle w:val="Contents3"/>
            <w:tabs>
              <w:tab w:val="clear" w:pos="8459"/>
              <w:tab w:val="right" w:pos="9026" w:leader="dot"/>
            </w:tabs>
            <w:rPr/>
          </w:pPr>
          <w:hyperlink w:anchor="__RefHeading___Toc35826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136</w:t>
            </w:r>
          </w:hyperlink>
        </w:p>
        <w:p>
          <w:pPr>
            <w:pStyle w:val="Contents4"/>
            <w:tabs>
              <w:tab w:val="clear" w:pos="8176"/>
              <w:tab w:val="right" w:pos="9026" w:leader="dot"/>
            </w:tabs>
            <w:rPr/>
          </w:pPr>
          <w:hyperlink w:anchor="__RefHeading___Toc358263_3244359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58265_3244359995">
            <w:r>
              <w:rPr>
                <w:webHidden/>
                <w:rStyle w:val="IndexLink"/>
                <w:rtl w:val="true"/>
              </w:rPr>
              <w:t>نکته‌ها</w:t>
            </w:r>
            <w:r>
              <w:rPr>
                <w:rStyle w:val="IndexLink"/>
                <w:rtl w:val="true"/>
              </w:rPr>
              <w:t>:</w:t>
              <w:tab/>
            </w:r>
            <w:r>
              <w:rPr>
                <w:rStyle w:val="IndexLink"/>
              </w:rPr>
              <w:t>136</w:t>
            </w:r>
          </w:hyperlink>
        </w:p>
        <w:p>
          <w:pPr>
            <w:pStyle w:val="Contents4"/>
            <w:tabs>
              <w:tab w:val="clear" w:pos="8176"/>
              <w:tab w:val="right" w:pos="9026" w:leader="dot"/>
            </w:tabs>
            <w:rPr/>
          </w:pPr>
          <w:hyperlink w:anchor="__RefHeading___Toc358267_3244359995">
            <w:r>
              <w:rPr>
                <w:webHidden/>
                <w:rStyle w:val="IndexLink"/>
                <w:rtl w:val="true"/>
              </w:rPr>
              <w:t>پیام‌ها</w:t>
            </w:r>
            <w:r>
              <w:rPr>
                <w:rStyle w:val="IndexLink"/>
                <w:rtl w:val="true"/>
              </w:rPr>
              <w:t>:</w:t>
              <w:tab/>
            </w:r>
            <w:r>
              <w:rPr>
                <w:rStyle w:val="IndexLink"/>
              </w:rPr>
              <w:t>137</w:t>
            </w:r>
          </w:hyperlink>
        </w:p>
        <w:p>
          <w:pPr>
            <w:pStyle w:val="Contents3"/>
            <w:tabs>
              <w:tab w:val="clear" w:pos="8459"/>
              <w:tab w:val="right" w:pos="9026" w:leader="dot"/>
            </w:tabs>
            <w:rPr/>
          </w:pPr>
          <w:hyperlink w:anchor="__RefHeading___Toc35826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138</w:t>
            </w:r>
          </w:hyperlink>
        </w:p>
        <w:p>
          <w:pPr>
            <w:pStyle w:val="Contents4"/>
            <w:tabs>
              <w:tab w:val="clear" w:pos="8176"/>
              <w:tab w:val="right" w:pos="9026" w:leader="dot"/>
            </w:tabs>
            <w:rPr/>
          </w:pPr>
          <w:hyperlink w:anchor="__RefHeading___Toc358271_3244359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58273_3244359995">
            <w:r>
              <w:rPr>
                <w:webHidden/>
                <w:rStyle w:val="IndexLink"/>
                <w:rtl w:val="true"/>
              </w:rPr>
              <w:t>پیام‌ها</w:t>
            </w:r>
            <w:r>
              <w:rPr>
                <w:rStyle w:val="IndexLink"/>
                <w:rtl w:val="true"/>
              </w:rPr>
              <w:t>:</w:t>
              <w:tab/>
            </w:r>
            <w:r>
              <w:rPr>
                <w:rStyle w:val="IndexLink"/>
              </w:rPr>
              <w:t>138</w:t>
            </w:r>
          </w:hyperlink>
        </w:p>
        <w:p>
          <w:pPr>
            <w:pStyle w:val="Contents3"/>
            <w:tabs>
              <w:tab w:val="clear" w:pos="8459"/>
              <w:tab w:val="right" w:pos="9026" w:leader="dot"/>
            </w:tabs>
            <w:rPr/>
          </w:pPr>
          <w:hyperlink w:anchor="__RefHeading___Toc35827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139</w:t>
            </w:r>
          </w:hyperlink>
        </w:p>
        <w:p>
          <w:pPr>
            <w:pStyle w:val="Contents4"/>
            <w:tabs>
              <w:tab w:val="clear" w:pos="8176"/>
              <w:tab w:val="right" w:pos="9026" w:leader="dot"/>
            </w:tabs>
            <w:rPr/>
          </w:pPr>
          <w:hyperlink w:anchor="__RefHeading___Toc358277_3244359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58279_3244359995">
            <w:r>
              <w:rPr>
                <w:webHidden/>
                <w:rStyle w:val="IndexLink"/>
                <w:rtl w:val="true"/>
              </w:rPr>
              <w:t>نکته‌ها</w:t>
            </w:r>
            <w:r>
              <w:rPr>
                <w:rStyle w:val="IndexLink"/>
                <w:rtl w:val="true"/>
              </w:rPr>
              <w:t>:</w:t>
              <w:tab/>
            </w:r>
            <w:r>
              <w:rPr>
                <w:rStyle w:val="IndexLink"/>
              </w:rPr>
              <w:t>139</w:t>
            </w:r>
          </w:hyperlink>
        </w:p>
        <w:p>
          <w:pPr>
            <w:pStyle w:val="Contents4"/>
            <w:tabs>
              <w:tab w:val="clear" w:pos="8176"/>
              <w:tab w:val="right" w:pos="9026" w:leader="dot"/>
            </w:tabs>
            <w:rPr/>
          </w:pPr>
          <w:hyperlink w:anchor="__RefHeading___Toc358281_3244359995">
            <w:r>
              <w:rPr>
                <w:webHidden/>
                <w:rStyle w:val="IndexLink"/>
                <w:rtl w:val="true"/>
              </w:rPr>
              <w:t>پیام‌ها</w:t>
            </w:r>
            <w:r>
              <w:rPr>
                <w:rStyle w:val="IndexLink"/>
                <w:rtl w:val="true"/>
              </w:rPr>
              <w:t>:</w:t>
              <w:tab/>
            </w:r>
            <w:r>
              <w:rPr>
                <w:rStyle w:val="IndexLink"/>
              </w:rPr>
              <w:t>140</w:t>
            </w:r>
          </w:hyperlink>
        </w:p>
        <w:p>
          <w:pPr>
            <w:pStyle w:val="Contents3"/>
            <w:tabs>
              <w:tab w:val="clear" w:pos="8459"/>
              <w:tab w:val="right" w:pos="9026" w:leader="dot"/>
            </w:tabs>
            <w:rPr/>
          </w:pPr>
          <w:hyperlink w:anchor="__RefHeading___Toc35828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141</w:t>
            </w:r>
          </w:hyperlink>
        </w:p>
        <w:p>
          <w:pPr>
            <w:pStyle w:val="Contents4"/>
            <w:tabs>
              <w:tab w:val="clear" w:pos="8176"/>
              <w:tab w:val="right" w:pos="9026" w:leader="dot"/>
            </w:tabs>
            <w:rPr/>
          </w:pPr>
          <w:hyperlink w:anchor="__RefHeading___Toc358285_3244359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58287_3244359995">
            <w:r>
              <w:rPr>
                <w:webHidden/>
                <w:rStyle w:val="IndexLink"/>
                <w:rtl w:val="true"/>
              </w:rPr>
              <w:t>نکته‌ها</w:t>
            </w:r>
            <w:r>
              <w:rPr>
                <w:rStyle w:val="IndexLink"/>
                <w:rtl w:val="true"/>
              </w:rPr>
              <w:t>:</w:t>
              <w:tab/>
            </w:r>
            <w:r>
              <w:rPr>
                <w:rStyle w:val="IndexLink"/>
              </w:rPr>
              <w:t>141</w:t>
            </w:r>
          </w:hyperlink>
        </w:p>
        <w:p>
          <w:pPr>
            <w:pStyle w:val="Contents4"/>
            <w:tabs>
              <w:tab w:val="clear" w:pos="8176"/>
              <w:tab w:val="right" w:pos="9026" w:leader="dot"/>
            </w:tabs>
            <w:rPr/>
          </w:pPr>
          <w:hyperlink w:anchor="__RefHeading___Toc358289_3244359995">
            <w:r>
              <w:rPr>
                <w:webHidden/>
                <w:rStyle w:val="IndexLink"/>
                <w:rtl w:val="true"/>
              </w:rPr>
              <w:t>پیام‌ها</w:t>
            </w:r>
            <w:r>
              <w:rPr>
                <w:rStyle w:val="IndexLink"/>
                <w:rtl w:val="true"/>
              </w:rPr>
              <w:t>:</w:t>
              <w:tab/>
            </w:r>
            <w:r>
              <w:rPr>
                <w:rStyle w:val="IndexLink"/>
              </w:rPr>
              <w:t>145</w:t>
            </w:r>
          </w:hyperlink>
        </w:p>
        <w:p>
          <w:pPr>
            <w:pStyle w:val="Contents3"/>
            <w:tabs>
              <w:tab w:val="clear" w:pos="8459"/>
              <w:tab w:val="right" w:pos="9026" w:leader="dot"/>
            </w:tabs>
            <w:rPr/>
          </w:pPr>
          <w:hyperlink w:anchor="__RefHeading___Toc35829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145</w:t>
            </w:r>
          </w:hyperlink>
        </w:p>
        <w:p>
          <w:pPr>
            <w:pStyle w:val="Contents4"/>
            <w:tabs>
              <w:tab w:val="clear" w:pos="8176"/>
              <w:tab w:val="right" w:pos="9026" w:leader="dot"/>
            </w:tabs>
            <w:rPr/>
          </w:pPr>
          <w:hyperlink w:anchor="__RefHeading___Toc358293_3244359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58295_3244359995">
            <w:r>
              <w:rPr>
                <w:webHidden/>
                <w:rStyle w:val="IndexLink"/>
                <w:rtl w:val="true"/>
              </w:rPr>
              <w:t>نکته‌ها</w:t>
            </w:r>
            <w:r>
              <w:rPr>
                <w:rStyle w:val="IndexLink"/>
                <w:rtl w:val="true"/>
              </w:rPr>
              <w:t>:</w:t>
              <w:tab/>
            </w:r>
            <w:r>
              <w:rPr>
                <w:rStyle w:val="IndexLink"/>
              </w:rPr>
              <w:t>146</w:t>
            </w:r>
          </w:hyperlink>
        </w:p>
        <w:p>
          <w:pPr>
            <w:pStyle w:val="Contents4"/>
            <w:tabs>
              <w:tab w:val="clear" w:pos="8176"/>
              <w:tab w:val="right" w:pos="9026" w:leader="dot"/>
            </w:tabs>
            <w:rPr/>
          </w:pPr>
          <w:hyperlink w:anchor="__RefHeading___Toc358297_3244359995">
            <w:r>
              <w:rPr>
                <w:webHidden/>
                <w:rStyle w:val="IndexLink"/>
                <w:rtl w:val="true"/>
              </w:rPr>
              <w:t>پیام‌ها</w:t>
            </w:r>
            <w:r>
              <w:rPr>
                <w:rStyle w:val="IndexLink"/>
                <w:rtl w:val="true"/>
              </w:rPr>
              <w:t>:</w:t>
              <w:tab/>
            </w:r>
            <w:r>
              <w:rPr>
                <w:rStyle w:val="IndexLink"/>
              </w:rPr>
              <w:t>146</w:t>
            </w:r>
          </w:hyperlink>
        </w:p>
        <w:p>
          <w:pPr>
            <w:pStyle w:val="Contents3"/>
            <w:tabs>
              <w:tab w:val="clear" w:pos="8459"/>
              <w:tab w:val="right" w:pos="9026" w:leader="dot"/>
            </w:tabs>
            <w:rPr/>
          </w:pPr>
          <w:hyperlink w:anchor="__RefHeading___Toc35829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147</w:t>
            </w:r>
          </w:hyperlink>
        </w:p>
        <w:p>
          <w:pPr>
            <w:pStyle w:val="Contents4"/>
            <w:tabs>
              <w:tab w:val="clear" w:pos="8176"/>
              <w:tab w:val="right" w:pos="9026" w:leader="dot"/>
            </w:tabs>
            <w:rPr/>
          </w:pPr>
          <w:hyperlink w:anchor="__RefHeading___Toc358301_3244359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58303_3244359995">
            <w:r>
              <w:rPr>
                <w:webHidden/>
                <w:rStyle w:val="IndexLink"/>
                <w:rtl w:val="true"/>
              </w:rPr>
              <w:t>نکته‌ها</w:t>
            </w:r>
            <w:r>
              <w:rPr>
                <w:rStyle w:val="IndexLink"/>
                <w:rtl w:val="true"/>
              </w:rPr>
              <w:t>:</w:t>
              <w:tab/>
            </w:r>
            <w:r>
              <w:rPr>
                <w:rStyle w:val="IndexLink"/>
              </w:rPr>
              <w:t>147</w:t>
            </w:r>
          </w:hyperlink>
        </w:p>
        <w:p>
          <w:pPr>
            <w:pStyle w:val="Contents4"/>
            <w:tabs>
              <w:tab w:val="clear" w:pos="8176"/>
              <w:tab w:val="right" w:pos="9026" w:leader="dot"/>
            </w:tabs>
            <w:rPr/>
          </w:pPr>
          <w:hyperlink w:anchor="__RefHeading___Toc358305_3244359995">
            <w:r>
              <w:rPr>
                <w:webHidden/>
                <w:rStyle w:val="IndexLink"/>
                <w:rtl w:val="true"/>
              </w:rPr>
              <w:t>پیام‌ها</w:t>
            </w:r>
            <w:r>
              <w:rPr>
                <w:rStyle w:val="IndexLink"/>
                <w:rtl w:val="true"/>
              </w:rPr>
              <w:t>:</w:t>
              <w:tab/>
            </w:r>
            <w:r>
              <w:rPr>
                <w:rStyle w:val="IndexLink"/>
              </w:rPr>
              <w:t>147</w:t>
            </w:r>
          </w:hyperlink>
        </w:p>
        <w:p>
          <w:pPr>
            <w:pStyle w:val="Contents3"/>
            <w:tabs>
              <w:tab w:val="clear" w:pos="8459"/>
              <w:tab w:val="right" w:pos="9026" w:leader="dot"/>
            </w:tabs>
            <w:rPr/>
          </w:pPr>
          <w:hyperlink w:anchor="__RefHeading___Toc35830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148</w:t>
            </w:r>
          </w:hyperlink>
        </w:p>
        <w:p>
          <w:pPr>
            <w:pStyle w:val="Contents4"/>
            <w:tabs>
              <w:tab w:val="clear" w:pos="8176"/>
              <w:tab w:val="right" w:pos="9026" w:leader="dot"/>
            </w:tabs>
            <w:rPr/>
          </w:pPr>
          <w:hyperlink w:anchor="__RefHeading___Toc358309_3244359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58311_3244359995">
            <w:r>
              <w:rPr>
                <w:webHidden/>
                <w:rStyle w:val="IndexLink"/>
                <w:rtl w:val="true"/>
              </w:rPr>
              <w:t>نکته‌ها</w:t>
            </w:r>
            <w:r>
              <w:rPr>
                <w:rStyle w:val="IndexLink"/>
                <w:rtl w:val="true"/>
              </w:rPr>
              <w:t>:</w:t>
              <w:tab/>
            </w:r>
            <w:r>
              <w:rPr>
                <w:rStyle w:val="IndexLink"/>
              </w:rPr>
              <w:t>148</w:t>
            </w:r>
          </w:hyperlink>
        </w:p>
        <w:p>
          <w:pPr>
            <w:pStyle w:val="Contents4"/>
            <w:tabs>
              <w:tab w:val="clear" w:pos="8176"/>
              <w:tab w:val="right" w:pos="9026" w:leader="dot"/>
            </w:tabs>
            <w:rPr/>
          </w:pPr>
          <w:hyperlink w:anchor="__RefHeading___Toc358313_3244359995">
            <w:r>
              <w:rPr>
                <w:webHidden/>
                <w:rStyle w:val="IndexLink"/>
                <w:rtl w:val="true"/>
              </w:rPr>
              <w:t>پیام‌ها</w:t>
            </w:r>
            <w:r>
              <w:rPr>
                <w:rStyle w:val="IndexLink"/>
                <w:rtl w:val="true"/>
              </w:rPr>
              <w:t>:</w:t>
              <w:tab/>
            </w:r>
            <w:r>
              <w:rPr>
                <w:rStyle w:val="IndexLink"/>
              </w:rPr>
              <w:t>148</w:t>
            </w:r>
          </w:hyperlink>
        </w:p>
        <w:p>
          <w:pPr>
            <w:pStyle w:val="Contents3"/>
            <w:tabs>
              <w:tab w:val="clear" w:pos="8459"/>
              <w:tab w:val="right" w:pos="9026" w:leader="dot"/>
            </w:tabs>
            <w:rPr/>
          </w:pPr>
          <w:hyperlink w:anchor="__RefHeading___Toc35831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149</w:t>
            </w:r>
          </w:hyperlink>
        </w:p>
        <w:p>
          <w:pPr>
            <w:pStyle w:val="Contents4"/>
            <w:tabs>
              <w:tab w:val="clear" w:pos="8176"/>
              <w:tab w:val="right" w:pos="9026" w:leader="dot"/>
            </w:tabs>
            <w:rPr/>
          </w:pPr>
          <w:hyperlink w:anchor="__RefHeading___Toc358317_3244359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58319_3244359995">
            <w:r>
              <w:rPr>
                <w:webHidden/>
                <w:rStyle w:val="IndexLink"/>
                <w:rtl w:val="true"/>
              </w:rPr>
              <w:t>نکته‌ها</w:t>
            </w:r>
            <w:r>
              <w:rPr>
                <w:rStyle w:val="IndexLink"/>
                <w:rtl w:val="true"/>
              </w:rPr>
              <w:t>:</w:t>
              <w:tab/>
            </w:r>
            <w:r>
              <w:rPr>
                <w:rStyle w:val="IndexLink"/>
              </w:rPr>
              <w:t>149</w:t>
            </w:r>
          </w:hyperlink>
        </w:p>
        <w:p>
          <w:pPr>
            <w:pStyle w:val="Contents4"/>
            <w:tabs>
              <w:tab w:val="clear" w:pos="8176"/>
              <w:tab w:val="right" w:pos="9026" w:leader="dot"/>
            </w:tabs>
            <w:rPr/>
          </w:pPr>
          <w:hyperlink w:anchor="__RefHeading___Toc358321_3244359995">
            <w:r>
              <w:rPr>
                <w:webHidden/>
                <w:rStyle w:val="IndexLink"/>
                <w:rtl w:val="true"/>
              </w:rPr>
              <w:t>پیام‌ها</w:t>
            </w:r>
            <w:r>
              <w:rPr>
                <w:rStyle w:val="IndexLink"/>
                <w:rtl w:val="true"/>
              </w:rPr>
              <w:t>:</w:t>
              <w:tab/>
            </w:r>
            <w:r>
              <w:rPr>
                <w:rStyle w:val="IndexLink"/>
              </w:rPr>
              <w:t>150</w:t>
            </w:r>
          </w:hyperlink>
        </w:p>
        <w:p>
          <w:pPr>
            <w:pStyle w:val="Contents3"/>
            <w:tabs>
              <w:tab w:val="clear" w:pos="8459"/>
              <w:tab w:val="right" w:pos="9026" w:leader="dot"/>
            </w:tabs>
            <w:rPr/>
          </w:pPr>
          <w:hyperlink w:anchor="__RefHeading___Toc35832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150</w:t>
            </w:r>
          </w:hyperlink>
        </w:p>
        <w:p>
          <w:pPr>
            <w:pStyle w:val="Contents4"/>
            <w:tabs>
              <w:tab w:val="clear" w:pos="8176"/>
              <w:tab w:val="right" w:pos="9026" w:leader="dot"/>
            </w:tabs>
            <w:rPr/>
          </w:pPr>
          <w:hyperlink w:anchor="__RefHeading___Toc358325_3244359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58327_3244359995">
            <w:r>
              <w:rPr>
                <w:webHidden/>
                <w:rStyle w:val="IndexLink"/>
                <w:rtl w:val="true"/>
              </w:rPr>
              <w:t>نکته‌ها</w:t>
            </w:r>
            <w:r>
              <w:rPr>
                <w:rStyle w:val="IndexLink"/>
                <w:rtl w:val="true"/>
              </w:rPr>
              <w:t>:</w:t>
              <w:tab/>
            </w:r>
            <w:r>
              <w:rPr>
                <w:rStyle w:val="IndexLink"/>
              </w:rPr>
              <w:t>151</w:t>
            </w:r>
          </w:hyperlink>
        </w:p>
        <w:p>
          <w:pPr>
            <w:pStyle w:val="Contents4"/>
            <w:tabs>
              <w:tab w:val="clear" w:pos="8176"/>
              <w:tab w:val="right" w:pos="9026" w:leader="dot"/>
            </w:tabs>
            <w:rPr/>
          </w:pPr>
          <w:hyperlink w:anchor="__RefHeading___Toc358329_3244359995">
            <w:r>
              <w:rPr>
                <w:webHidden/>
                <w:rStyle w:val="IndexLink"/>
                <w:rtl w:val="true"/>
              </w:rPr>
              <w:t>پیام‌ها</w:t>
            </w:r>
            <w:r>
              <w:rPr>
                <w:rStyle w:val="IndexLink"/>
                <w:rtl w:val="true"/>
              </w:rPr>
              <w:t>:</w:t>
              <w:tab/>
            </w:r>
            <w:r>
              <w:rPr>
                <w:rStyle w:val="IndexLink"/>
              </w:rPr>
              <w:t>151</w:t>
            </w:r>
          </w:hyperlink>
        </w:p>
        <w:p>
          <w:pPr>
            <w:pStyle w:val="Contents3"/>
            <w:tabs>
              <w:tab w:val="clear" w:pos="8459"/>
              <w:tab w:val="right" w:pos="9026" w:leader="dot"/>
            </w:tabs>
            <w:rPr/>
          </w:pPr>
          <w:hyperlink w:anchor="__RefHeading___Toc35833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152</w:t>
            </w:r>
          </w:hyperlink>
        </w:p>
        <w:p>
          <w:pPr>
            <w:pStyle w:val="Contents4"/>
            <w:tabs>
              <w:tab w:val="clear" w:pos="8176"/>
              <w:tab w:val="right" w:pos="9026" w:leader="dot"/>
            </w:tabs>
            <w:rPr/>
          </w:pPr>
          <w:hyperlink w:anchor="__RefHeading___Toc358333_3244359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58335_3244359995">
            <w:r>
              <w:rPr>
                <w:webHidden/>
                <w:rStyle w:val="IndexLink"/>
                <w:rtl w:val="true"/>
              </w:rPr>
              <w:t>نکته‌ها</w:t>
            </w:r>
            <w:r>
              <w:rPr>
                <w:rStyle w:val="IndexLink"/>
                <w:rtl w:val="true"/>
              </w:rPr>
              <w:t>:</w:t>
              <w:tab/>
            </w:r>
            <w:r>
              <w:rPr>
                <w:rStyle w:val="IndexLink"/>
              </w:rPr>
              <w:t>152</w:t>
            </w:r>
          </w:hyperlink>
        </w:p>
        <w:p>
          <w:pPr>
            <w:pStyle w:val="Contents4"/>
            <w:tabs>
              <w:tab w:val="clear" w:pos="8176"/>
              <w:tab w:val="right" w:pos="9026" w:leader="dot"/>
            </w:tabs>
            <w:rPr/>
          </w:pPr>
          <w:hyperlink w:anchor="__RefHeading___Toc358337_3244359995">
            <w:r>
              <w:rPr>
                <w:webHidden/>
                <w:rStyle w:val="IndexLink"/>
                <w:rtl w:val="true"/>
              </w:rPr>
              <w:t>پیام‌ها</w:t>
            </w:r>
            <w:r>
              <w:rPr>
                <w:rStyle w:val="IndexLink"/>
                <w:rtl w:val="true"/>
              </w:rPr>
              <w:t>:</w:t>
              <w:tab/>
            </w:r>
            <w:r>
              <w:rPr>
                <w:rStyle w:val="IndexLink"/>
              </w:rPr>
              <w:t>152</w:t>
            </w:r>
          </w:hyperlink>
        </w:p>
        <w:p>
          <w:pPr>
            <w:pStyle w:val="Contents3"/>
            <w:tabs>
              <w:tab w:val="clear" w:pos="8459"/>
              <w:tab w:val="right" w:pos="9026" w:leader="dot"/>
            </w:tabs>
            <w:rPr/>
          </w:pPr>
          <w:hyperlink w:anchor="__RefHeading___Toc35833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153</w:t>
            </w:r>
          </w:hyperlink>
        </w:p>
        <w:p>
          <w:pPr>
            <w:pStyle w:val="Contents4"/>
            <w:tabs>
              <w:tab w:val="clear" w:pos="8176"/>
              <w:tab w:val="right" w:pos="9026" w:leader="dot"/>
            </w:tabs>
            <w:rPr/>
          </w:pPr>
          <w:hyperlink w:anchor="__RefHeading___Toc358341_3244359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58343_3244359995">
            <w:r>
              <w:rPr>
                <w:webHidden/>
                <w:rStyle w:val="IndexLink"/>
                <w:rtl w:val="true"/>
              </w:rPr>
              <w:t>پیام‌ها</w:t>
            </w:r>
            <w:r>
              <w:rPr>
                <w:rStyle w:val="IndexLink"/>
                <w:rtl w:val="true"/>
              </w:rPr>
              <w:t>:</w:t>
              <w:tab/>
            </w:r>
            <w:r>
              <w:rPr>
                <w:rStyle w:val="IndexLink"/>
              </w:rPr>
              <w:t>153</w:t>
            </w:r>
          </w:hyperlink>
        </w:p>
        <w:p>
          <w:pPr>
            <w:pStyle w:val="Contents3"/>
            <w:tabs>
              <w:tab w:val="clear" w:pos="8459"/>
              <w:tab w:val="right" w:pos="9026" w:leader="dot"/>
            </w:tabs>
            <w:rPr/>
          </w:pPr>
          <w:hyperlink w:anchor="__RefHeading___Toc35834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154</w:t>
            </w:r>
          </w:hyperlink>
        </w:p>
        <w:p>
          <w:pPr>
            <w:pStyle w:val="Contents4"/>
            <w:tabs>
              <w:tab w:val="clear" w:pos="8176"/>
              <w:tab w:val="right" w:pos="9026" w:leader="dot"/>
            </w:tabs>
            <w:rPr/>
          </w:pPr>
          <w:hyperlink w:anchor="__RefHeading___Toc358347_3244359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58349_3244359995">
            <w:r>
              <w:rPr>
                <w:webHidden/>
                <w:rStyle w:val="IndexLink"/>
                <w:rtl w:val="true"/>
              </w:rPr>
              <w:t>نکته‌ها</w:t>
            </w:r>
            <w:r>
              <w:rPr>
                <w:rStyle w:val="IndexLink"/>
                <w:rtl w:val="true"/>
              </w:rPr>
              <w:t>:</w:t>
              <w:tab/>
            </w:r>
            <w:r>
              <w:rPr>
                <w:rStyle w:val="IndexLink"/>
              </w:rPr>
              <w:t>154</w:t>
            </w:r>
          </w:hyperlink>
        </w:p>
        <w:p>
          <w:pPr>
            <w:pStyle w:val="Contents4"/>
            <w:tabs>
              <w:tab w:val="clear" w:pos="8176"/>
              <w:tab w:val="right" w:pos="9026" w:leader="dot"/>
            </w:tabs>
            <w:rPr/>
          </w:pPr>
          <w:hyperlink w:anchor="__RefHeading___Toc358351_3244359995">
            <w:r>
              <w:rPr>
                <w:webHidden/>
                <w:rStyle w:val="IndexLink"/>
                <w:rtl w:val="true"/>
              </w:rPr>
              <w:t>پیام‌ها</w:t>
            </w:r>
            <w:r>
              <w:rPr>
                <w:rStyle w:val="IndexLink"/>
                <w:rtl w:val="true"/>
              </w:rPr>
              <w:t>:</w:t>
              <w:tab/>
            </w:r>
            <w:r>
              <w:rPr>
                <w:rStyle w:val="IndexLink"/>
              </w:rPr>
              <w:t>154</w:t>
            </w:r>
          </w:hyperlink>
        </w:p>
        <w:p>
          <w:pPr>
            <w:pStyle w:val="Contents3"/>
            <w:tabs>
              <w:tab w:val="clear" w:pos="8459"/>
              <w:tab w:val="right" w:pos="9026" w:leader="dot"/>
            </w:tabs>
            <w:rPr/>
          </w:pPr>
          <w:hyperlink w:anchor="__RefHeading___Toc35835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155</w:t>
            </w:r>
          </w:hyperlink>
        </w:p>
        <w:p>
          <w:pPr>
            <w:pStyle w:val="Contents4"/>
            <w:tabs>
              <w:tab w:val="clear" w:pos="8176"/>
              <w:tab w:val="right" w:pos="9026" w:leader="dot"/>
            </w:tabs>
            <w:rPr/>
          </w:pPr>
          <w:hyperlink w:anchor="__RefHeading___Toc358355_3244359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358357_3244359995">
            <w:r>
              <w:rPr>
                <w:webHidden/>
                <w:rStyle w:val="IndexLink"/>
                <w:rtl w:val="true"/>
              </w:rPr>
              <w:t>نکته‌ها</w:t>
            </w:r>
            <w:r>
              <w:rPr>
                <w:rStyle w:val="IndexLink"/>
                <w:rtl w:val="true"/>
              </w:rPr>
              <w:t>:</w:t>
              <w:tab/>
            </w:r>
            <w:r>
              <w:rPr>
                <w:rStyle w:val="IndexLink"/>
              </w:rPr>
              <w:t>155</w:t>
            </w:r>
          </w:hyperlink>
        </w:p>
        <w:p>
          <w:pPr>
            <w:pStyle w:val="Contents4"/>
            <w:tabs>
              <w:tab w:val="clear" w:pos="8176"/>
              <w:tab w:val="right" w:pos="9026" w:leader="dot"/>
            </w:tabs>
            <w:rPr/>
          </w:pPr>
          <w:hyperlink w:anchor="__RefHeading___Toc358359_3244359995">
            <w:r>
              <w:rPr>
                <w:webHidden/>
                <w:rStyle w:val="IndexLink"/>
                <w:rtl w:val="true"/>
              </w:rPr>
              <w:t>پیام‌ها</w:t>
            </w:r>
            <w:r>
              <w:rPr>
                <w:rStyle w:val="IndexLink"/>
                <w:rtl w:val="true"/>
              </w:rPr>
              <w:t>:</w:t>
              <w:tab/>
            </w:r>
            <w:r>
              <w:rPr>
                <w:rStyle w:val="IndexLink"/>
              </w:rPr>
              <w:t>155</w:t>
            </w:r>
          </w:hyperlink>
        </w:p>
        <w:p>
          <w:pPr>
            <w:pStyle w:val="Contents3"/>
            <w:tabs>
              <w:tab w:val="clear" w:pos="8459"/>
              <w:tab w:val="right" w:pos="9026" w:leader="dot"/>
            </w:tabs>
            <w:rPr/>
          </w:pPr>
          <w:hyperlink w:anchor="__RefHeading___Toc35836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156</w:t>
            </w:r>
          </w:hyperlink>
        </w:p>
        <w:p>
          <w:pPr>
            <w:pStyle w:val="Contents4"/>
            <w:tabs>
              <w:tab w:val="clear" w:pos="8176"/>
              <w:tab w:val="right" w:pos="9026" w:leader="dot"/>
            </w:tabs>
            <w:rPr/>
          </w:pPr>
          <w:hyperlink w:anchor="__RefHeading___Toc358363_3244359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58365_3244359995">
            <w:r>
              <w:rPr>
                <w:webHidden/>
                <w:rStyle w:val="IndexLink"/>
                <w:rtl w:val="true"/>
              </w:rPr>
              <w:t>نکته‌ها</w:t>
            </w:r>
            <w:r>
              <w:rPr>
                <w:rStyle w:val="IndexLink"/>
                <w:rtl w:val="true"/>
              </w:rPr>
              <w:t>:</w:t>
              <w:tab/>
            </w:r>
            <w:r>
              <w:rPr>
                <w:rStyle w:val="IndexLink"/>
              </w:rPr>
              <w:t>156</w:t>
            </w:r>
          </w:hyperlink>
        </w:p>
        <w:p>
          <w:pPr>
            <w:pStyle w:val="Contents4"/>
            <w:tabs>
              <w:tab w:val="clear" w:pos="8176"/>
              <w:tab w:val="right" w:pos="9026" w:leader="dot"/>
            </w:tabs>
            <w:rPr/>
          </w:pPr>
          <w:hyperlink w:anchor="__RefHeading___Toc358367_3244359995">
            <w:r>
              <w:rPr>
                <w:webHidden/>
                <w:rStyle w:val="IndexLink"/>
                <w:rtl w:val="true"/>
              </w:rPr>
              <w:t>پیام‌ها</w:t>
            </w:r>
            <w:r>
              <w:rPr>
                <w:rStyle w:val="IndexLink"/>
                <w:rtl w:val="true"/>
              </w:rPr>
              <w:t>:</w:t>
              <w:tab/>
            </w:r>
            <w:r>
              <w:rPr>
                <w:rStyle w:val="IndexLink"/>
              </w:rPr>
              <w:t>156</w:t>
            </w:r>
          </w:hyperlink>
        </w:p>
        <w:p>
          <w:pPr>
            <w:pStyle w:val="Contents3"/>
            <w:tabs>
              <w:tab w:val="clear" w:pos="8459"/>
              <w:tab w:val="right" w:pos="9026" w:leader="dot"/>
            </w:tabs>
            <w:rPr/>
          </w:pPr>
          <w:hyperlink w:anchor="__RefHeading___Toc35836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157</w:t>
            </w:r>
          </w:hyperlink>
        </w:p>
        <w:p>
          <w:pPr>
            <w:pStyle w:val="Contents4"/>
            <w:tabs>
              <w:tab w:val="clear" w:pos="8176"/>
              <w:tab w:val="right" w:pos="9026" w:leader="dot"/>
            </w:tabs>
            <w:rPr/>
          </w:pPr>
          <w:hyperlink w:anchor="__RefHeading___Toc358371_3244359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58373_3244359995">
            <w:r>
              <w:rPr>
                <w:webHidden/>
                <w:rStyle w:val="IndexLink"/>
                <w:rtl w:val="true"/>
              </w:rPr>
              <w:t>نکته‌ها</w:t>
            </w:r>
            <w:r>
              <w:rPr>
                <w:rStyle w:val="IndexLink"/>
                <w:rtl w:val="true"/>
              </w:rPr>
              <w:t>:</w:t>
              <w:tab/>
            </w:r>
            <w:r>
              <w:rPr>
                <w:rStyle w:val="IndexLink"/>
              </w:rPr>
              <w:t>157</w:t>
            </w:r>
          </w:hyperlink>
        </w:p>
        <w:p>
          <w:pPr>
            <w:pStyle w:val="Contents4"/>
            <w:tabs>
              <w:tab w:val="clear" w:pos="8176"/>
              <w:tab w:val="right" w:pos="9026" w:leader="dot"/>
            </w:tabs>
            <w:rPr/>
          </w:pPr>
          <w:hyperlink w:anchor="__RefHeading___Toc358375_3244359995">
            <w:r>
              <w:rPr>
                <w:webHidden/>
                <w:rStyle w:val="IndexLink"/>
                <w:rtl w:val="true"/>
              </w:rPr>
              <w:t>پیام‌ها</w:t>
            </w:r>
            <w:r>
              <w:rPr>
                <w:rStyle w:val="IndexLink"/>
                <w:rtl w:val="true"/>
              </w:rPr>
              <w:t>:</w:t>
              <w:tab/>
            </w:r>
            <w:r>
              <w:rPr>
                <w:rStyle w:val="IndexLink"/>
              </w:rPr>
              <w:t>158</w:t>
            </w:r>
          </w:hyperlink>
        </w:p>
        <w:p>
          <w:pPr>
            <w:pStyle w:val="Contents3"/>
            <w:tabs>
              <w:tab w:val="clear" w:pos="8459"/>
              <w:tab w:val="right" w:pos="9026" w:leader="dot"/>
            </w:tabs>
            <w:rPr/>
          </w:pPr>
          <w:hyperlink w:anchor="__RefHeading___Toc35837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158</w:t>
            </w:r>
          </w:hyperlink>
        </w:p>
        <w:p>
          <w:pPr>
            <w:pStyle w:val="Contents4"/>
            <w:tabs>
              <w:tab w:val="clear" w:pos="8176"/>
              <w:tab w:val="right" w:pos="9026" w:leader="dot"/>
            </w:tabs>
            <w:rPr/>
          </w:pPr>
          <w:hyperlink w:anchor="__RefHeading___Toc358379_3244359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58381_3244359995">
            <w:r>
              <w:rPr>
                <w:webHidden/>
                <w:rStyle w:val="IndexLink"/>
                <w:rtl w:val="true"/>
              </w:rPr>
              <w:t>نکته‌ها</w:t>
            </w:r>
            <w:r>
              <w:rPr>
                <w:rStyle w:val="IndexLink"/>
                <w:rtl w:val="true"/>
              </w:rPr>
              <w:t>:</w:t>
              <w:tab/>
            </w:r>
            <w:r>
              <w:rPr>
                <w:rStyle w:val="IndexLink"/>
              </w:rPr>
              <w:t>158</w:t>
            </w:r>
          </w:hyperlink>
        </w:p>
        <w:p>
          <w:pPr>
            <w:pStyle w:val="Contents4"/>
            <w:tabs>
              <w:tab w:val="clear" w:pos="8176"/>
              <w:tab w:val="right" w:pos="9026" w:leader="dot"/>
            </w:tabs>
            <w:rPr/>
          </w:pPr>
          <w:hyperlink w:anchor="__RefHeading___Toc358383_3244359995">
            <w:r>
              <w:rPr>
                <w:webHidden/>
                <w:rStyle w:val="IndexLink"/>
                <w:rtl w:val="true"/>
              </w:rPr>
              <w:t>پیام‌ها</w:t>
            </w:r>
            <w:r>
              <w:rPr>
                <w:rStyle w:val="IndexLink"/>
                <w:rtl w:val="true"/>
              </w:rPr>
              <w:t>:</w:t>
              <w:tab/>
            </w:r>
            <w:r>
              <w:rPr>
                <w:rStyle w:val="IndexLink"/>
              </w:rPr>
              <w:t>158</w:t>
            </w:r>
          </w:hyperlink>
        </w:p>
        <w:p>
          <w:pPr>
            <w:pStyle w:val="Contents3"/>
            <w:tabs>
              <w:tab w:val="clear" w:pos="8459"/>
              <w:tab w:val="right" w:pos="9026" w:leader="dot"/>
            </w:tabs>
            <w:rPr/>
          </w:pPr>
          <w:hyperlink w:anchor="__RefHeading___Toc35838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159</w:t>
            </w:r>
          </w:hyperlink>
        </w:p>
        <w:p>
          <w:pPr>
            <w:pStyle w:val="Contents4"/>
            <w:tabs>
              <w:tab w:val="clear" w:pos="8176"/>
              <w:tab w:val="right" w:pos="9026" w:leader="dot"/>
            </w:tabs>
            <w:rPr/>
          </w:pPr>
          <w:hyperlink w:anchor="__RefHeading___Toc358387_3244359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58389_3244359995">
            <w:r>
              <w:rPr>
                <w:webHidden/>
                <w:rStyle w:val="IndexLink"/>
                <w:rtl w:val="true"/>
              </w:rPr>
              <w:t>نکته‌ها</w:t>
            </w:r>
            <w:r>
              <w:rPr>
                <w:rStyle w:val="IndexLink"/>
                <w:rtl w:val="true"/>
              </w:rPr>
              <w:t>:</w:t>
              <w:tab/>
            </w:r>
            <w:r>
              <w:rPr>
                <w:rStyle w:val="IndexLink"/>
              </w:rPr>
              <w:t>159</w:t>
            </w:r>
          </w:hyperlink>
        </w:p>
        <w:p>
          <w:pPr>
            <w:pStyle w:val="Contents4"/>
            <w:tabs>
              <w:tab w:val="clear" w:pos="8176"/>
              <w:tab w:val="right" w:pos="9026" w:leader="dot"/>
            </w:tabs>
            <w:rPr/>
          </w:pPr>
          <w:hyperlink w:anchor="__RefHeading___Toc358391_3244359995">
            <w:r>
              <w:rPr>
                <w:webHidden/>
                <w:rStyle w:val="IndexLink"/>
                <w:rtl w:val="true"/>
              </w:rPr>
              <w:t>پیام‌ها</w:t>
            </w:r>
            <w:r>
              <w:rPr>
                <w:rStyle w:val="IndexLink"/>
                <w:rtl w:val="true"/>
              </w:rPr>
              <w:t>:</w:t>
              <w:tab/>
            </w:r>
            <w:r>
              <w:rPr>
                <w:rStyle w:val="IndexLink"/>
              </w:rPr>
              <w:t>159</w:t>
            </w:r>
          </w:hyperlink>
        </w:p>
        <w:p>
          <w:pPr>
            <w:pStyle w:val="Contents3"/>
            <w:tabs>
              <w:tab w:val="clear" w:pos="8459"/>
              <w:tab w:val="right" w:pos="9026" w:leader="dot"/>
            </w:tabs>
            <w:rPr/>
          </w:pPr>
          <w:hyperlink w:anchor="__RefHeading___Toc35839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160</w:t>
            </w:r>
          </w:hyperlink>
        </w:p>
        <w:p>
          <w:pPr>
            <w:pStyle w:val="Contents4"/>
            <w:tabs>
              <w:tab w:val="clear" w:pos="8176"/>
              <w:tab w:val="right" w:pos="9026" w:leader="dot"/>
            </w:tabs>
            <w:rPr/>
          </w:pPr>
          <w:hyperlink w:anchor="__RefHeading___Toc358395_3244359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58397_3244359995">
            <w:r>
              <w:rPr>
                <w:webHidden/>
                <w:rStyle w:val="IndexLink"/>
                <w:rtl w:val="true"/>
              </w:rPr>
              <w:t>نکته‌ها</w:t>
            </w:r>
            <w:r>
              <w:rPr>
                <w:rStyle w:val="IndexLink"/>
                <w:rtl w:val="true"/>
              </w:rPr>
              <w:t>:</w:t>
              <w:tab/>
            </w:r>
            <w:r>
              <w:rPr>
                <w:rStyle w:val="IndexLink"/>
              </w:rPr>
              <w:t>160</w:t>
            </w:r>
          </w:hyperlink>
        </w:p>
        <w:p>
          <w:pPr>
            <w:pStyle w:val="Contents4"/>
            <w:tabs>
              <w:tab w:val="clear" w:pos="8176"/>
              <w:tab w:val="right" w:pos="9026" w:leader="dot"/>
            </w:tabs>
            <w:rPr/>
          </w:pPr>
          <w:hyperlink w:anchor="__RefHeading___Toc358399_3244359995">
            <w:r>
              <w:rPr>
                <w:webHidden/>
                <w:rStyle w:val="IndexLink"/>
                <w:rtl w:val="true"/>
              </w:rPr>
              <w:t>پیام‌ها</w:t>
            </w:r>
            <w:r>
              <w:rPr>
                <w:rStyle w:val="IndexLink"/>
                <w:rtl w:val="true"/>
              </w:rPr>
              <w:t>:</w:t>
              <w:tab/>
            </w:r>
            <w:r>
              <w:rPr>
                <w:rStyle w:val="IndexLink"/>
              </w:rPr>
              <w:t>160</w:t>
            </w:r>
          </w:hyperlink>
        </w:p>
        <w:p>
          <w:pPr>
            <w:pStyle w:val="Contents3"/>
            <w:tabs>
              <w:tab w:val="clear" w:pos="8459"/>
              <w:tab w:val="right" w:pos="9026" w:leader="dot"/>
            </w:tabs>
            <w:rPr/>
          </w:pPr>
          <w:hyperlink w:anchor="__RefHeading___Toc35840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162</w:t>
            </w:r>
          </w:hyperlink>
        </w:p>
        <w:p>
          <w:pPr>
            <w:pStyle w:val="Contents4"/>
            <w:tabs>
              <w:tab w:val="clear" w:pos="8176"/>
              <w:tab w:val="right" w:pos="9026" w:leader="dot"/>
            </w:tabs>
            <w:rPr/>
          </w:pPr>
          <w:hyperlink w:anchor="__RefHeading___Toc358403_3244359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58405_3244359995">
            <w:r>
              <w:rPr>
                <w:webHidden/>
                <w:rStyle w:val="IndexLink"/>
                <w:rtl w:val="true"/>
              </w:rPr>
              <w:t>نکته‌ها</w:t>
            </w:r>
            <w:r>
              <w:rPr>
                <w:rStyle w:val="IndexLink"/>
                <w:rtl w:val="true"/>
              </w:rPr>
              <w:t>:</w:t>
              <w:tab/>
            </w:r>
            <w:r>
              <w:rPr>
                <w:rStyle w:val="IndexLink"/>
              </w:rPr>
              <w:t>162</w:t>
            </w:r>
          </w:hyperlink>
        </w:p>
        <w:p>
          <w:pPr>
            <w:pStyle w:val="Contents4"/>
            <w:tabs>
              <w:tab w:val="clear" w:pos="8176"/>
              <w:tab w:val="right" w:pos="9026" w:leader="dot"/>
            </w:tabs>
            <w:rPr/>
          </w:pPr>
          <w:hyperlink w:anchor="__RefHeading___Toc358407_3244359995">
            <w:r>
              <w:rPr>
                <w:webHidden/>
                <w:rStyle w:val="IndexLink"/>
                <w:rtl w:val="true"/>
              </w:rPr>
              <w:t>پیام‌ها</w:t>
            </w:r>
            <w:r>
              <w:rPr>
                <w:rStyle w:val="IndexLink"/>
                <w:rtl w:val="true"/>
              </w:rPr>
              <w:t>:</w:t>
              <w:tab/>
            </w:r>
            <w:r>
              <w:rPr>
                <w:rStyle w:val="IndexLink"/>
              </w:rPr>
              <w:t>163</w:t>
            </w:r>
          </w:hyperlink>
        </w:p>
        <w:p>
          <w:pPr>
            <w:pStyle w:val="Contents3"/>
            <w:tabs>
              <w:tab w:val="clear" w:pos="8459"/>
              <w:tab w:val="right" w:pos="9026" w:leader="dot"/>
            </w:tabs>
            <w:rPr/>
          </w:pPr>
          <w:hyperlink w:anchor="__RefHeading___Toc35840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164</w:t>
            </w:r>
          </w:hyperlink>
        </w:p>
        <w:p>
          <w:pPr>
            <w:pStyle w:val="Contents4"/>
            <w:tabs>
              <w:tab w:val="clear" w:pos="8176"/>
              <w:tab w:val="right" w:pos="9026" w:leader="dot"/>
            </w:tabs>
            <w:rPr/>
          </w:pPr>
          <w:hyperlink w:anchor="__RefHeading___Toc358411_3244359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58413_3244359995">
            <w:r>
              <w:rPr>
                <w:webHidden/>
                <w:rStyle w:val="IndexLink"/>
                <w:rtl w:val="true"/>
              </w:rPr>
              <w:t>نکته‌ها</w:t>
            </w:r>
            <w:r>
              <w:rPr>
                <w:rStyle w:val="IndexLink"/>
                <w:rtl w:val="true"/>
              </w:rPr>
              <w:t>:</w:t>
              <w:tab/>
            </w:r>
            <w:r>
              <w:rPr>
                <w:rStyle w:val="IndexLink"/>
              </w:rPr>
              <w:t>164</w:t>
            </w:r>
          </w:hyperlink>
        </w:p>
        <w:p>
          <w:pPr>
            <w:pStyle w:val="Contents4"/>
            <w:tabs>
              <w:tab w:val="clear" w:pos="8176"/>
              <w:tab w:val="right" w:pos="9026" w:leader="dot"/>
            </w:tabs>
            <w:rPr/>
          </w:pPr>
          <w:hyperlink w:anchor="__RefHeading___Toc358415_3244359995">
            <w:r>
              <w:rPr>
                <w:webHidden/>
                <w:rStyle w:val="IndexLink"/>
                <w:rtl w:val="true"/>
              </w:rPr>
              <w:t>پیام‌ها</w:t>
            </w:r>
            <w:r>
              <w:rPr>
                <w:rStyle w:val="IndexLink"/>
                <w:rtl w:val="true"/>
              </w:rPr>
              <w:t>:</w:t>
              <w:tab/>
            </w:r>
            <w:r>
              <w:rPr>
                <w:rStyle w:val="IndexLink"/>
              </w:rPr>
              <w:t>164</w:t>
            </w:r>
          </w:hyperlink>
        </w:p>
        <w:p>
          <w:pPr>
            <w:pStyle w:val="Contents3"/>
            <w:tabs>
              <w:tab w:val="clear" w:pos="8459"/>
              <w:tab w:val="right" w:pos="9026" w:leader="dot"/>
            </w:tabs>
            <w:rPr/>
          </w:pPr>
          <w:hyperlink w:anchor="__RefHeading___Toc35841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165</w:t>
            </w:r>
          </w:hyperlink>
        </w:p>
        <w:p>
          <w:pPr>
            <w:pStyle w:val="Contents4"/>
            <w:tabs>
              <w:tab w:val="clear" w:pos="8176"/>
              <w:tab w:val="right" w:pos="9026" w:leader="dot"/>
            </w:tabs>
            <w:rPr/>
          </w:pPr>
          <w:hyperlink w:anchor="__RefHeading___Toc358419_3244359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58421_3244359995">
            <w:r>
              <w:rPr>
                <w:webHidden/>
                <w:rStyle w:val="IndexLink"/>
                <w:rtl w:val="true"/>
              </w:rPr>
              <w:t>نکته‌ها</w:t>
            </w:r>
            <w:r>
              <w:rPr>
                <w:rStyle w:val="IndexLink"/>
                <w:rtl w:val="true"/>
              </w:rPr>
              <w:t>:</w:t>
              <w:tab/>
            </w:r>
            <w:r>
              <w:rPr>
                <w:rStyle w:val="IndexLink"/>
              </w:rPr>
              <w:t>166</w:t>
            </w:r>
          </w:hyperlink>
        </w:p>
        <w:p>
          <w:pPr>
            <w:pStyle w:val="Contents4"/>
            <w:tabs>
              <w:tab w:val="clear" w:pos="8176"/>
              <w:tab w:val="right" w:pos="9026" w:leader="dot"/>
            </w:tabs>
            <w:rPr/>
          </w:pPr>
          <w:hyperlink w:anchor="__RefHeading___Toc358423_3244359995">
            <w:r>
              <w:rPr>
                <w:webHidden/>
                <w:rStyle w:val="IndexLink"/>
                <w:rtl w:val="true"/>
              </w:rPr>
              <w:t>پیام‌ها</w:t>
            </w:r>
            <w:r>
              <w:rPr>
                <w:rStyle w:val="IndexLink"/>
                <w:rtl w:val="true"/>
              </w:rPr>
              <w:t>:</w:t>
              <w:tab/>
            </w:r>
            <w:r>
              <w:rPr>
                <w:rStyle w:val="IndexLink"/>
              </w:rPr>
              <w:t>166</w:t>
            </w:r>
          </w:hyperlink>
        </w:p>
        <w:p>
          <w:pPr>
            <w:pStyle w:val="Contents3"/>
            <w:tabs>
              <w:tab w:val="clear" w:pos="8459"/>
              <w:tab w:val="right" w:pos="9026" w:leader="dot"/>
            </w:tabs>
            <w:rPr/>
          </w:pPr>
          <w:hyperlink w:anchor="__RefHeading___Toc35842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166</w:t>
            </w:r>
          </w:hyperlink>
        </w:p>
        <w:p>
          <w:pPr>
            <w:pStyle w:val="Contents4"/>
            <w:tabs>
              <w:tab w:val="clear" w:pos="8176"/>
              <w:tab w:val="right" w:pos="9026" w:leader="dot"/>
            </w:tabs>
            <w:rPr/>
          </w:pPr>
          <w:hyperlink w:anchor="__RefHeading___Toc358427_3244359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58429_3244359995">
            <w:r>
              <w:rPr>
                <w:webHidden/>
                <w:rStyle w:val="IndexLink"/>
                <w:rtl w:val="true"/>
              </w:rPr>
              <w:t>نکته‌ها</w:t>
            </w:r>
            <w:r>
              <w:rPr>
                <w:rStyle w:val="IndexLink"/>
                <w:rtl w:val="true"/>
              </w:rPr>
              <w:t>:</w:t>
              <w:tab/>
            </w:r>
            <w:r>
              <w:rPr>
                <w:rStyle w:val="IndexLink"/>
              </w:rPr>
              <w:t>167</w:t>
            </w:r>
          </w:hyperlink>
        </w:p>
        <w:p>
          <w:pPr>
            <w:pStyle w:val="Contents4"/>
            <w:tabs>
              <w:tab w:val="clear" w:pos="8176"/>
              <w:tab w:val="right" w:pos="9026" w:leader="dot"/>
            </w:tabs>
            <w:rPr/>
          </w:pPr>
          <w:hyperlink w:anchor="__RefHeading___Toc358431_3244359995">
            <w:r>
              <w:rPr>
                <w:webHidden/>
                <w:rStyle w:val="IndexLink"/>
                <w:rtl w:val="true"/>
              </w:rPr>
              <w:t>پیام‌ها</w:t>
            </w:r>
            <w:r>
              <w:rPr>
                <w:rStyle w:val="IndexLink"/>
                <w:rtl w:val="true"/>
              </w:rPr>
              <w:t>:</w:t>
              <w:tab/>
            </w:r>
            <w:r>
              <w:rPr>
                <w:rStyle w:val="IndexLink"/>
              </w:rPr>
              <w:t>167</w:t>
            </w:r>
          </w:hyperlink>
        </w:p>
        <w:p>
          <w:pPr>
            <w:pStyle w:val="Contents3"/>
            <w:tabs>
              <w:tab w:val="clear" w:pos="8459"/>
              <w:tab w:val="right" w:pos="9026" w:leader="dot"/>
            </w:tabs>
            <w:rPr/>
          </w:pPr>
          <w:hyperlink w:anchor="__RefHeading___Toc35843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168</w:t>
            </w:r>
          </w:hyperlink>
        </w:p>
        <w:p>
          <w:pPr>
            <w:pStyle w:val="Contents4"/>
            <w:tabs>
              <w:tab w:val="clear" w:pos="8176"/>
              <w:tab w:val="right" w:pos="9026" w:leader="dot"/>
            </w:tabs>
            <w:rPr/>
          </w:pPr>
          <w:hyperlink w:anchor="__RefHeading___Toc358435_3244359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58437_3244359995">
            <w:r>
              <w:rPr>
                <w:webHidden/>
                <w:rStyle w:val="IndexLink"/>
                <w:rtl w:val="true"/>
              </w:rPr>
              <w:t>نکته‌ها</w:t>
            </w:r>
            <w:r>
              <w:rPr>
                <w:rStyle w:val="IndexLink"/>
                <w:rtl w:val="true"/>
              </w:rPr>
              <w:t>:</w:t>
              <w:tab/>
            </w:r>
            <w:r>
              <w:rPr>
                <w:rStyle w:val="IndexLink"/>
              </w:rPr>
              <w:t>168</w:t>
            </w:r>
          </w:hyperlink>
        </w:p>
        <w:p>
          <w:pPr>
            <w:pStyle w:val="Contents4"/>
            <w:tabs>
              <w:tab w:val="clear" w:pos="8176"/>
              <w:tab w:val="right" w:pos="9026" w:leader="dot"/>
            </w:tabs>
            <w:rPr/>
          </w:pPr>
          <w:hyperlink w:anchor="__RefHeading___Toc358439_3244359995">
            <w:r>
              <w:rPr>
                <w:webHidden/>
                <w:rStyle w:val="IndexLink"/>
                <w:rtl w:val="true"/>
              </w:rPr>
              <w:t>پیام‌ها</w:t>
            </w:r>
            <w:r>
              <w:rPr>
                <w:rStyle w:val="IndexLink"/>
                <w:rtl w:val="true"/>
              </w:rPr>
              <w:t>:</w:t>
              <w:tab/>
            </w:r>
            <w:r>
              <w:rPr>
                <w:rStyle w:val="IndexLink"/>
              </w:rPr>
              <w:t>169</w:t>
            </w:r>
          </w:hyperlink>
        </w:p>
        <w:p>
          <w:pPr>
            <w:pStyle w:val="Contents3"/>
            <w:tabs>
              <w:tab w:val="clear" w:pos="8459"/>
              <w:tab w:val="right" w:pos="9026" w:leader="dot"/>
            </w:tabs>
            <w:rPr/>
          </w:pPr>
          <w:hyperlink w:anchor="__RefHeading___Toc35844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169</w:t>
            </w:r>
          </w:hyperlink>
        </w:p>
        <w:p>
          <w:pPr>
            <w:pStyle w:val="Contents4"/>
            <w:tabs>
              <w:tab w:val="clear" w:pos="8176"/>
              <w:tab w:val="right" w:pos="9026" w:leader="dot"/>
            </w:tabs>
            <w:rPr/>
          </w:pPr>
          <w:hyperlink w:anchor="__RefHeading___Toc358443_3244359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58445_3244359995">
            <w:r>
              <w:rPr>
                <w:webHidden/>
                <w:rStyle w:val="IndexLink"/>
                <w:rtl w:val="true"/>
              </w:rPr>
              <w:t>نکته‌ها</w:t>
            </w:r>
            <w:r>
              <w:rPr>
                <w:rStyle w:val="IndexLink"/>
                <w:rtl w:val="true"/>
              </w:rPr>
              <w:t>:</w:t>
              <w:tab/>
            </w:r>
            <w:r>
              <w:rPr>
                <w:rStyle w:val="IndexLink"/>
              </w:rPr>
              <w:t>170</w:t>
            </w:r>
          </w:hyperlink>
        </w:p>
        <w:p>
          <w:pPr>
            <w:pStyle w:val="Contents4"/>
            <w:tabs>
              <w:tab w:val="clear" w:pos="8176"/>
              <w:tab w:val="right" w:pos="9026" w:leader="dot"/>
            </w:tabs>
            <w:rPr/>
          </w:pPr>
          <w:hyperlink w:anchor="__RefHeading___Toc358447_3244359995">
            <w:r>
              <w:rPr>
                <w:webHidden/>
                <w:rStyle w:val="IndexLink"/>
                <w:rtl w:val="true"/>
              </w:rPr>
              <w:t>پیام‌ها</w:t>
            </w:r>
            <w:r>
              <w:rPr>
                <w:rStyle w:val="IndexLink"/>
                <w:rtl w:val="true"/>
              </w:rPr>
              <w:t>:</w:t>
              <w:tab/>
            </w:r>
            <w:r>
              <w:rPr>
                <w:rStyle w:val="IndexLink"/>
              </w:rPr>
              <w:t>170</w:t>
            </w:r>
          </w:hyperlink>
        </w:p>
        <w:p>
          <w:pPr>
            <w:pStyle w:val="Contents3"/>
            <w:tabs>
              <w:tab w:val="clear" w:pos="8459"/>
              <w:tab w:val="right" w:pos="9026" w:leader="dot"/>
            </w:tabs>
            <w:rPr/>
          </w:pPr>
          <w:hyperlink w:anchor="__RefHeading___Toc35844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172</w:t>
            </w:r>
          </w:hyperlink>
        </w:p>
        <w:p>
          <w:pPr>
            <w:pStyle w:val="Contents4"/>
            <w:tabs>
              <w:tab w:val="clear" w:pos="8176"/>
              <w:tab w:val="right" w:pos="9026" w:leader="dot"/>
            </w:tabs>
            <w:rPr/>
          </w:pPr>
          <w:hyperlink w:anchor="__RefHeading___Toc358451_3244359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58453_3244359995">
            <w:r>
              <w:rPr>
                <w:webHidden/>
                <w:rStyle w:val="IndexLink"/>
                <w:rtl w:val="true"/>
              </w:rPr>
              <w:t>نکته‌ها</w:t>
            </w:r>
            <w:r>
              <w:rPr>
                <w:rStyle w:val="IndexLink"/>
                <w:rtl w:val="true"/>
              </w:rPr>
              <w:t>:</w:t>
              <w:tab/>
            </w:r>
            <w:r>
              <w:rPr>
                <w:rStyle w:val="IndexLink"/>
              </w:rPr>
              <w:t>172</w:t>
            </w:r>
          </w:hyperlink>
        </w:p>
        <w:p>
          <w:pPr>
            <w:pStyle w:val="Contents4"/>
            <w:tabs>
              <w:tab w:val="clear" w:pos="8176"/>
              <w:tab w:val="right" w:pos="9026" w:leader="dot"/>
            </w:tabs>
            <w:rPr/>
          </w:pPr>
          <w:hyperlink w:anchor="__RefHeading___Toc358455_3244359995">
            <w:r>
              <w:rPr>
                <w:webHidden/>
                <w:rStyle w:val="IndexLink"/>
                <w:rtl w:val="true"/>
              </w:rPr>
              <w:t>پیام‌ها</w:t>
            </w:r>
            <w:r>
              <w:rPr>
                <w:rStyle w:val="IndexLink"/>
                <w:rtl w:val="true"/>
              </w:rPr>
              <w:t>:</w:t>
              <w:tab/>
            </w:r>
            <w:r>
              <w:rPr>
                <w:rStyle w:val="IndexLink"/>
              </w:rPr>
              <w:t>173</w:t>
            </w:r>
          </w:hyperlink>
        </w:p>
        <w:p>
          <w:pPr>
            <w:pStyle w:val="Contents3"/>
            <w:tabs>
              <w:tab w:val="clear" w:pos="8459"/>
              <w:tab w:val="right" w:pos="9026" w:leader="dot"/>
            </w:tabs>
            <w:rPr/>
          </w:pPr>
          <w:hyperlink w:anchor="__RefHeading___Toc35845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174</w:t>
            </w:r>
          </w:hyperlink>
        </w:p>
        <w:p>
          <w:pPr>
            <w:pStyle w:val="Contents4"/>
            <w:tabs>
              <w:tab w:val="clear" w:pos="8176"/>
              <w:tab w:val="right" w:pos="9026" w:leader="dot"/>
            </w:tabs>
            <w:rPr/>
          </w:pPr>
          <w:hyperlink w:anchor="__RefHeading___Toc358459_3244359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58461_3244359995">
            <w:r>
              <w:rPr>
                <w:webHidden/>
                <w:rStyle w:val="IndexLink"/>
                <w:rtl w:val="true"/>
              </w:rPr>
              <w:t>نکته‌ها</w:t>
            </w:r>
            <w:r>
              <w:rPr>
                <w:rStyle w:val="IndexLink"/>
                <w:rtl w:val="true"/>
              </w:rPr>
              <w:t>:</w:t>
              <w:tab/>
            </w:r>
            <w:r>
              <w:rPr>
                <w:rStyle w:val="IndexLink"/>
              </w:rPr>
              <w:t>174</w:t>
            </w:r>
          </w:hyperlink>
        </w:p>
        <w:p>
          <w:pPr>
            <w:pStyle w:val="Contents4"/>
            <w:tabs>
              <w:tab w:val="clear" w:pos="8176"/>
              <w:tab w:val="right" w:pos="9026" w:leader="dot"/>
            </w:tabs>
            <w:rPr/>
          </w:pPr>
          <w:hyperlink w:anchor="__RefHeading___Toc358463_3244359995">
            <w:r>
              <w:rPr>
                <w:webHidden/>
                <w:rStyle w:val="IndexLink"/>
                <w:rtl w:val="true"/>
              </w:rPr>
              <w:t>پیام‌ها</w:t>
            </w:r>
            <w:r>
              <w:rPr>
                <w:rStyle w:val="IndexLink"/>
                <w:rtl w:val="true"/>
              </w:rPr>
              <w:t>:</w:t>
              <w:tab/>
            </w:r>
            <w:r>
              <w:rPr>
                <w:rStyle w:val="IndexLink"/>
              </w:rPr>
              <w:t>175</w:t>
            </w:r>
          </w:hyperlink>
        </w:p>
        <w:p>
          <w:pPr>
            <w:pStyle w:val="Contents3"/>
            <w:tabs>
              <w:tab w:val="clear" w:pos="8459"/>
              <w:tab w:val="right" w:pos="9026" w:leader="dot"/>
            </w:tabs>
            <w:rPr/>
          </w:pPr>
          <w:hyperlink w:anchor="__RefHeading___Toc35846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176</w:t>
            </w:r>
          </w:hyperlink>
        </w:p>
        <w:p>
          <w:pPr>
            <w:pStyle w:val="Contents4"/>
            <w:tabs>
              <w:tab w:val="clear" w:pos="8176"/>
              <w:tab w:val="right" w:pos="9026" w:leader="dot"/>
            </w:tabs>
            <w:rPr/>
          </w:pPr>
          <w:hyperlink w:anchor="__RefHeading___Toc358467_3244359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58469_3244359995">
            <w:r>
              <w:rPr>
                <w:webHidden/>
                <w:rStyle w:val="IndexLink"/>
                <w:rtl w:val="true"/>
              </w:rPr>
              <w:t>پیام‌ها</w:t>
            </w:r>
            <w:r>
              <w:rPr>
                <w:rStyle w:val="IndexLink"/>
                <w:rtl w:val="true"/>
              </w:rPr>
              <w:t>:</w:t>
              <w:tab/>
            </w:r>
            <w:r>
              <w:rPr>
                <w:rStyle w:val="IndexLink"/>
              </w:rPr>
              <w:t>176</w:t>
            </w:r>
          </w:hyperlink>
        </w:p>
        <w:p>
          <w:pPr>
            <w:pStyle w:val="Contents3"/>
            <w:tabs>
              <w:tab w:val="clear" w:pos="8459"/>
              <w:tab w:val="right" w:pos="9026" w:leader="dot"/>
            </w:tabs>
            <w:rPr/>
          </w:pPr>
          <w:hyperlink w:anchor="__RefHeading___Toc35847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176</w:t>
            </w:r>
          </w:hyperlink>
        </w:p>
        <w:p>
          <w:pPr>
            <w:pStyle w:val="Contents4"/>
            <w:tabs>
              <w:tab w:val="clear" w:pos="8176"/>
              <w:tab w:val="right" w:pos="9026" w:leader="dot"/>
            </w:tabs>
            <w:rPr/>
          </w:pPr>
          <w:hyperlink w:anchor="__RefHeading___Toc358473_3244359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58475_3244359995">
            <w:r>
              <w:rPr>
                <w:webHidden/>
                <w:rStyle w:val="IndexLink"/>
                <w:rtl w:val="true"/>
              </w:rPr>
              <w:t>نکته‌ها</w:t>
            </w:r>
            <w:r>
              <w:rPr>
                <w:rStyle w:val="IndexLink"/>
                <w:rtl w:val="true"/>
              </w:rPr>
              <w:t>:</w:t>
              <w:tab/>
            </w:r>
            <w:r>
              <w:rPr>
                <w:rStyle w:val="IndexLink"/>
              </w:rPr>
              <w:t>177</w:t>
            </w:r>
          </w:hyperlink>
        </w:p>
        <w:p>
          <w:pPr>
            <w:pStyle w:val="Contents4"/>
            <w:tabs>
              <w:tab w:val="clear" w:pos="8176"/>
              <w:tab w:val="right" w:pos="9026" w:leader="dot"/>
            </w:tabs>
            <w:rPr/>
          </w:pPr>
          <w:hyperlink w:anchor="__RefHeading___Toc358477_3244359995">
            <w:r>
              <w:rPr>
                <w:webHidden/>
                <w:rStyle w:val="IndexLink"/>
                <w:rtl w:val="true"/>
              </w:rPr>
              <w:t>پیام‌ها</w:t>
            </w:r>
            <w:r>
              <w:rPr>
                <w:rStyle w:val="IndexLink"/>
                <w:rtl w:val="true"/>
              </w:rPr>
              <w:t>:</w:t>
              <w:tab/>
            </w:r>
            <w:r>
              <w:rPr>
                <w:rStyle w:val="IndexLink"/>
              </w:rPr>
              <w:t>177</w:t>
            </w:r>
          </w:hyperlink>
        </w:p>
        <w:p>
          <w:pPr>
            <w:pStyle w:val="Contents3"/>
            <w:tabs>
              <w:tab w:val="clear" w:pos="8459"/>
              <w:tab w:val="right" w:pos="9026" w:leader="dot"/>
            </w:tabs>
            <w:rPr/>
          </w:pPr>
          <w:hyperlink w:anchor="__RefHeading___Toc35847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178</w:t>
            </w:r>
          </w:hyperlink>
        </w:p>
        <w:p>
          <w:pPr>
            <w:pStyle w:val="Contents4"/>
            <w:tabs>
              <w:tab w:val="clear" w:pos="8176"/>
              <w:tab w:val="right" w:pos="9026" w:leader="dot"/>
            </w:tabs>
            <w:rPr/>
          </w:pPr>
          <w:hyperlink w:anchor="__RefHeading___Toc358481_3244359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58483_3244359995">
            <w:r>
              <w:rPr>
                <w:webHidden/>
                <w:rStyle w:val="IndexLink"/>
                <w:rtl w:val="true"/>
              </w:rPr>
              <w:t>نکته‌ها</w:t>
            </w:r>
            <w:r>
              <w:rPr>
                <w:rStyle w:val="IndexLink"/>
                <w:rtl w:val="true"/>
              </w:rPr>
              <w:t>:</w:t>
              <w:tab/>
            </w:r>
            <w:r>
              <w:rPr>
                <w:rStyle w:val="IndexLink"/>
              </w:rPr>
              <w:t>178</w:t>
            </w:r>
          </w:hyperlink>
        </w:p>
        <w:p>
          <w:pPr>
            <w:pStyle w:val="Contents4"/>
            <w:tabs>
              <w:tab w:val="clear" w:pos="8176"/>
              <w:tab w:val="right" w:pos="9026" w:leader="dot"/>
            </w:tabs>
            <w:rPr/>
          </w:pPr>
          <w:hyperlink w:anchor="__RefHeading___Toc358485_3244359995">
            <w:r>
              <w:rPr>
                <w:webHidden/>
                <w:rStyle w:val="IndexLink"/>
                <w:rtl w:val="true"/>
              </w:rPr>
              <w:t>پیام‌ها</w:t>
            </w:r>
            <w:r>
              <w:rPr>
                <w:rStyle w:val="IndexLink"/>
                <w:rtl w:val="true"/>
              </w:rPr>
              <w:t>:</w:t>
              <w:tab/>
            </w:r>
            <w:r>
              <w:rPr>
                <w:rStyle w:val="IndexLink"/>
              </w:rPr>
              <w:t>179</w:t>
            </w:r>
          </w:hyperlink>
        </w:p>
        <w:p>
          <w:pPr>
            <w:pStyle w:val="Contents3"/>
            <w:tabs>
              <w:tab w:val="clear" w:pos="8459"/>
              <w:tab w:val="right" w:pos="9026" w:leader="dot"/>
            </w:tabs>
            <w:rPr/>
          </w:pPr>
          <w:hyperlink w:anchor="__RefHeading___Toc35848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180</w:t>
            </w:r>
          </w:hyperlink>
        </w:p>
        <w:p>
          <w:pPr>
            <w:pStyle w:val="Contents4"/>
            <w:tabs>
              <w:tab w:val="clear" w:pos="8176"/>
              <w:tab w:val="right" w:pos="9026" w:leader="dot"/>
            </w:tabs>
            <w:rPr/>
          </w:pPr>
          <w:hyperlink w:anchor="__RefHeading___Toc358489_3244359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58491_3244359995">
            <w:r>
              <w:rPr>
                <w:webHidden/>
                <w:rStyle w:val="IndexLink"/>
                <w:rtl w:val="true"/>
              </w:rPr>
              <w:t>نکته‌ها</w:t>
            </w:r>
            <w:r>
              <w:rPr>
                <w:rStyle w:val="IndexLink"/>
                <w:rtl w:val="true"/>
              </w:rPr>
              <w:t>:</w:t>
              <w:tab/>
            </w:r>
            <w:r>
              <w:rPr>
                <w:rStyle w:val="IndexLink"/>
              </w:rPr>
              <w:t>180</w:t>
            </w:r>
          </w:hyperlink>
        </w:p>
        <w:p>
          <w:pPr>
            <w:pStyle w:val="Contents4"/>
            <w:tabs>
              <w:tab w:val="clear" w:pos="8176"/>
              <w:tab w:val="right" w:pos="9026" w:leader="dot"/>
            </w:tabs>
            <w:rPr/>
          </w:pPr>
          <w:hyperlink w:anchor="__RefHeading___Toc358493_3244359995">
            <w:r>
              <w:rPr>
                <w:webHidden/>
                <w:rStyle w:val="IndexLink"/>
                <w:rtl w:val="true"/>
              </w:rPr>
              <w:t>پیام‌ها</w:t>
            </w:r>
            <w:r>
              <w:rPr>
                <w:rStyle w:val="IndexLink"/>
                <w:rtl w:val="true"/>
              </w:rPr>
              <w:t>:</w:t>
              <w:tab/>
            </w:r>
            <w:r>
              <w:rPr>
                <w:rStyle w:val="IndexLink"/>
              </w:rPr>
              <w:t>181</w:t>
            </w:r>
          </w:hyperlink>
        </w:p>
        <w:p>
          <w:pPr>
            <w:pStyle w:val="Contents3"/>
            <w:tabs>
              <w:tab w:val="clear" w:pos="8459"/>
              <w:tab w:val="right" w:pos="9026" w:leader="dot"/>
            </w:tabs>
            <w:rPr/>
          </w:pPr>
          <w:hyperlink w:anchor="__RefHeading___Toc35849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182</w:t>
            </w:r>
          </w:hyperlink>
        </w:p>
        <w:p>
          <w:pPr>
            <w:pStyle w:val="Contents4"/>
            <w:tabs>
              <w:tab w:val="clear" w:pos="8176"/>
              <w:tab w:val="right" w:pos="9026" w:leader="dot"/>
            </w:tabs>
            <w:rPr/>
          </w:pPr>
          <w:hyperlink w:anchor="__RefHeading___Toc358497_3244359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58499_3244359995">
            <w:r>
              <w:rPr>
                <w:webHidden/>
                <w:rStyle w:val="IndexLink"/>
                <w:rtl w:val="true"/>
              </w:rPr>
              <w:t>نکته‌ها</w:t>
            </w:r>
            <w:r>
              <w:rPr>
                <w:rStyle w:val="IndexLink"/>
                <w:rtl w:val="true"/>
              </w:rPr>
              <w:t>:</w:t>
              <w:tab/>
            </w:r>
            <w:r>
              <w:rPr>
                <w:rStyle w:val="IndexLink"/>
              </w:rPr>
              <w:t>182</w:t>
            </w:r>
          </w:hyperlink>
        </w:p>
        <w:p>
          <w:pPr>
            <w:pStyle w:val="Contents4"/>
            <w:tabs>
              <w:tab w:val="clear" w:pos="8176"/>
              <w:tab w:val="right" w:pos="9026" w:leader="dot"/>
            </w:tabs>
            <w:rPr/>
          </w:pPr>
          <w:hyperlink w:anchor="__RefHeading___Toc358501_3244359995">
            <w:r>
              <w:rPr>
                <w:webHidden/>
                <w:rStyle w:val="IndexLink"/>
                <w:rtl w:val="true"/>
              </w:rPr>
              <w:t>پیام‌ها</w:t>
            </w:r>
            <w:r>
              <w:rPr>
                <w:rStyle w:val="IndexLink"/>
                <w:rtl w:val="true"/>
              </w:rPr>
              <w:t>:</w:t>
              <w:tab/>
            </w:r>
            <w:r>
              <w:rPr>
                <w:rStyle w:val="IndexLink"/>
              </w:rPr>
              <w:t>183</w:t>
            </w:r>
          </w:hyperlink>
        </w:p>
        <w:p>
          <w:pPr>
            <w:pStyle w:val="Contents3"/>
            <w:tabs>
              <w:tab w:val="clear" w:pos="8459"/>
              <w:tab w:val="right" w:pos="9026" w:leader="dot"/>
            </w:tabs>
            <w:rPr/>
          </w:pPr>
          <w:hyperlink w:anchor="__RefHeading___Toc35850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184</w:t>
            </w:r>
          </w:hyperlink>
        </w:p>
        <w:p>
          <w:pPr>
            <w:pStyle w:val="Contents4"/>
            <w:tabs>
              <w:tab w:val="clear" w:pos="8176"/>
              <w:tab w:val="right" w:pos="9026" w:leader="dot"/>
            </w:tabs>
            <w:rPr/>
          </w:pPr>
          <w:hyperlink w:anchor="__RefHeading___Toc358505_3244359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58507_3244359995">
            <w:r>
              <w:rPr>
                <w:webHidden/>
                <w:rStyle w:val="IndexLink"/>
                <w:rtl w:val="true"/>
              </w:rPr>
              <w:t>نکته‌ها</w:t>
            </w:r>
            <w:r>
              <w:rPr>
                <w:rStyle w:val="IndexLink"/>
                <w:rtl w:val="true"/>
              </w:rPr>
              <w:t>:</w:t>
              <w:tab/>
            </w:r>
            <w:r>
              <w:rPr>
                <w:rStyle w:val="IndexLink"/>
              </w:rPr>
              <w:t>184</w:t>
            </w:r>
          </w:hyperlink>
        </w:p>
        <w:p>
          <w:pPr>
            <w:pStyle w:val="Contents4"/>
            <w:tabs>
              <w:tab w:val="clear" w:pos="8176"/>
              <w:tab w:val="right" w:pos="9026" w:leader="dot"/>
            </w:tabs>
            <w:rPr/>
          </w:pPr>
          <w:hyperlink w:anchor="__RefHeading___Toc358509_3244359995">
            <w:r>
              <w:rPr>
                <w:webHidden/>
                <w:rStyle w:val="IndexLink"/>
                <w:rtl w:val="true"/>
              </w:rPr>
              <w:t>پیام‌ها</w:t>
            </w:r>
            <w:r>
              <w:rPr>
                <w:rStyle w:val="IndexLink"/>
                <w:rtl w:val="true"/>
              </w:rPr>
              <w:t>:</w:t>
              <w:tab/>
            </w:r>
            <w:r>
              <w:rPr>
                <w:rStyle w:val="IndexLink"/>
              </w:rPr>
              <w:t>185</w:t>
            </w:r>
          </w:hyperlink>
        </w:p>
        <w:p>
          <w:pPr>
            <w:pStyle w:val="Contents3"/>
            <w:tabs>
              <w:tab w:val="clear" w:pos="8459"/>
              <w:tab w:val="right" w:pos="9026" w:leader="dot"/>
            </w:tabs>
            <w:rPr/>
          </w:pPr>
          <w:hyperlink w:anchor="__RefHeading___Toc35851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185</w:t>
            </w:r>
          </w:hyperlink>
        </w:p>
        <w:p>
          <w:pPr>
            <w:pStyle w:val="Contents4"/>
            <w:tabs>
              <w:tab w:val="clear" w:pos="8176"/>
              <w:tab w:val="right" w:pos="9026" w:leader="dot"/>
            </w:tabs>
            <w:rPr/>
          </w:pPr>
          <w:hyperlink w:anchor="__RefHeading___Toc358513_324435999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58515_3244359995">
            <w:r>
              <w:rPr>
                <w:webHidden/>
                <w:rStyle w:val="IndexLink"/>
                <w:rtl w:val="true"/>
              </w:rPr>
              <w:t>نکته‌ها</w:t>
            </w:r>
            <w:r>
              <w:rPr>
                <w:rStyle w:val="IndexLink"/>
                <w:rtl w:val="true"/>
              </w:rPr>
              <w:t>:</w:t>
              <w:tab/>
            </w:r>
            <w:r>
              <w:rPr>
                <w:rStyle w:val="IndexLink"/>
              </w:rPr>
              <w:t>186</w:t>
            </w:r>
          </w:hyperlink>
        </w:p>
        <w:p>
          <w:pPr>
            <w:pStyle w:val="Contents4"/>
            <w:tabs>
              <w:tab w:val="clear" w:pos="8176"/>
              <w:tab w:val="right" w:pos="9026" w:leader="dot"/>
            </w:tabs>
            <w:rPr/>
          </w:pPr>
          <w:hyperlink w:anchor="__RefHeading___Toc358517_3244359995">
            <w:r>
              <w:rPr>
                <w:webHidden/>
                <w:rStyle w:val="IndexLink"/>
                <w:rtl w:val="true"/>
              </w:rPr>
              <w:t>پیام‌ها</w:t>
            </w:r>
            <w:r>
              <w:rPr>
                <w:rStyle w:val="IndexLink"/>
                <w:rtl w:val="true"/>
              </w:rPr>
              <w:t>:</w:t>
              <w:tab/>
            </w:r>
            <w:r>
              <w:rPr>
                <w:rStyle w:val="IndexLink"/>
              </w:rPr>
              <w:t>186</w:t>
            </w:r>
          </w:hyperlink>
        </w:p>
        <w:p>
          <w:pPr>
            <w:pStyle w:val="Contents3"/>
            <w:tabs>
              <w:tab w:val="clear" w:pos="8459"/>
              <w:tab w:val="right" w:pos="9026" w:leader="dot"/>
            </w:tabs>
            <w:rPr/>
          </w:pPr>
          <w:hyperlink w:anchor="__RefHeading___Toc35851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186</w:t>
            </w:r>
          </w:hyperlink>
        </w:p>
        <w:p>
          <w:pPr>
            <w:pStyle w:val="Contents4"/>
            <w:tabs>
              <w:tab w:val="clear" w:pos="8176"/>
              <w:tab w:val="right" w:pos="9026" w:leader="dot"/>
            </w:tabs>
            <w:rPr/>
          </w:pPr>
          <w:hyperlink w:anchor="__RefHeading___Toc358521_3244359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58523_3244359995">
            <w:r>
              <w:rPr>
                <w:webHidden/>
                <w:rStyle w:val="IndexLink"/>
                <w:rtl w:val="true"/>
              </w:rPr>
              <w:t>نکته‌ها</w:t>
            </w:r>
            <w:r>
              <w:rPr>
                <w:rStyle w:val="IndexLink"/>
                <w:rtl w:val="true"/>
              </w:rPr>
              <w:t>:</w:t>
              <w:tab/>
            </w:r>
            <w:r>
              <w:rPr>
                <w:rStyle w:val="IndexLink"/>
              </w:rPr>
              <w:t>187</w:t>
            </w:r>
          </w:hyperlink>
        </w:p>
        <w:p>
          <w:pPr>
            <w:pStyle w:val="Contents4"/>
            <w:tabs>
              <w:tab w:val="clear" w:pos="8176"/>
              <w:tab w:val="right" w:pos="9026" w:leader="dot"/>
            </w:tabs>
            <w:rPr/>
          </w:pPr>
          <w:hyperlink w:anchor="__RefHeading___Toc358525_3244359995">
            <w:r>
              <w:rPr>
                <w:webHidden/>
                <w:rStyle w:val="IndexLink"/>
                <w:rtl w:val="true"/>
              </w:rPr>
              <w:t>پیام‌ها</w:t>
            </w:r>
            <w:r>
              <w:rPr>
                <w:rStyle w:val="IndexLink"/>
                <w:rtl w:val="true"/>
              </w:rPr>
              <w:t>:</w:t>
              <w:tab/>
            </w:r>
            <w:r>
              <w:rPr>
                <w:rStyle w:val="IndexLink"/>
              </w:rPr>
              <w:t>187</w:t>
            </w:r>
          </w:hyperlink>
        </w:p>
        <w:p>
          <w:pPr>
            <w:pStyle w:val="Contents3"/>
            <w:tabs>
              <w:tab w:val="clear" w:pos="8459"/>
              <w:tab w:val="right" w:pos="9026" w:leader="dot"/>
            </w:tabs>
            <w:rPr/>
          </w:pPr>
          <w:hyperlink w:anchor="__RefHeading___Toc35852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187</w:t>
            </w:r>
          </w:hyperlink>
        </w:p>
        <w:p>
          <w:pPr>
            <w:pStyle w:val="Contents4"/>
            <w:tabs>
              <w:tab w:val="clear" w:pos="8176"/>
              <w:tab w:val="right" w:pos="9026" w:leader="dot"/>
            </w:tabs>
            <w:rPr/>
          </w:pPr>
          <w:hyperlink w:anchor="__RefHeading___Toc358529_3244359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58531_3244359995">
            <w:r>
              <w:rPr>
                <w:webHidden/>
                <w:rStyle w:val="IndexLink"/>
                <w:rtl w:val="true"/>
              </w:rPr>
              <w:t>نکته‌ها</w:t>
            </w:r>
            <w:r>
              <w:rPr>
                <w:rStyle w:val="IndexLink"/>
                <w:rtl w:val="true"/>
              </w:rPr>
              <w:t>:</w:t>
              <w:tab/>
            </w:r>
            <w:r>
              <w:rPr>
                <w:rStyle w:val="IndexLink"/>
              </w:rPr>
              <w:t>188</w:t>
            </w:r>
          </w:hyperlink>
        </w:p>
        <w:p>
          <w:pPr>
            <w:pStyle w:val="Contents5"/>
            <w:tabs>
              <w:tab w:val="clear" w:pos="7892"/>
              <w:tab w:val="right" w:pos="9026" w:leader="dot"/>
            </w:tabs>
            <w:rPr/>
          </w:pPr>
          <w:hyperlink w:anchor="__RefHeading___Toc358533_3244359995">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58535_3244359995">
            <w:r>
              <w:rPr>
                <w:webHidden/>
                <w:rStyle w:val="IndexLink"/>
                <w:rtl w:val="true"/>
              </w:rPr>
              <w:t>نمونه‌ها و مصادیق</w:t>
            </w:r>
            <w:r>
              <w:rPr>
                <w:rStyle w:val="IndexLink"/>
                <w:rtl w:val="true"/>
              </w:rPr>
              <w:tab/>
            </w:r>
            <w:r>
              <w:rPr>
                <w:rStyle w:val="IndexLink"/>
              </w:rPr>
              <w:t>188</w:t>
            </w:r>
          </w:hyperlink>
        </w:p>
        <w:p>
          <w:pPr>
            <w:pStyle w:val="Contents4"/>
            <w:tabs>
              <w:tab w:val="clear" w:pos="8176"/>
              <w:tab w:val="right" w:pos="9026" w:leader="dot"/>
            </w:tabs>
            <w:rPr/>
          </w:pPr>
          <w:hyperlink w:anchor="__RefHeading___Toc358537_3244359995">
            <w:r>
              <w:rPr>
                <w:webHidden/>
                <w:rStyle w:val="IndexLink"/>
                <w:rtl w:val="true"/>
              </w:rPr>
              <w:t>پیام‌ها</w:t>
            </w:r>
            <w:r>
              <w:rPr>
                <w:rStyle w:val="IndexLink"/>
                <w:rtl w:val="true"/>
              </w:rPr>
              <w:t>:</w:t>
              <w:tab/>
            </w:r>
            <w:r>
              <w:rPr>
                <w:rStyle w:val="IndexLink"/>
              </w:rPr>
              <w:t>189</w:t>
            </w:r>
          </w:hyperlink>
        </w:p>
        <w:p>
          <w:pPr>
            <w:pStyle w:val="Contents3"/>
            <w:tabs>
              <w:tab w:val="clear" w:pos="8459"/>
              <w:tab w:val="right" w:pos="9026" w:leader="dot"/>
            </w:tabs>
            <w:rPr/>
          </w:pPr>
          <w:hyperlink w:anchor="__RefHeading___Toc35853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189</w:t>
            </w:r>
          </w:hyperlink>
        </w:p>
        <w:p>
          <w:pPr>
            <w:pStyle w:val="Contents4"/>
            <w:tabs>
              <w:tab w:val="clear" w:pos="8176"/>
              <w:tab w:val="right" w:pos="9026" w:leader="dot"/>
            </w:tabs>
            <w:rPr/>
          </w:pPr>
          <w:hyperlink w:anchor="__RefHeading___Toc358541_3244359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58543_3244359995">
            <w:r>
              <w:rPr>
                <w:webHidden/>
                <w:rStyle w:val="IndexLink"/>
                <w:rtl w:val="true"/>
              </w:rPr>
              <w:t>نکته‌ها</w:t>
            </w:r>
            <w:r>
              <w:rPr>
                <w:rStyle w:val="IndexLink"/>
                <w:rtl w:val="true"/>
              </w:rPr>
              <w:t>:</w:t>
              <w:tab/>
            </w:r>
            <w:r>
              <w:rPr>
                <w:rStyle w:val="IndexLink"/>
              </w:rPr>
              <w:t>190</w:t>
            </w:r>
          </w:hyperlink>
        </w:p>
        <w:p>
          <w:pPr>
            <w:pStyle w:val="Contents4"/>
            <w:tabs>
              <w:tab w:val="clear" w:pos="8176"/>
              <w:tab w:val="right" w:pos="9026" w:leader="dot"/>
            </w:tabs>
            <w:rPr/>
          </w:pPr>
          <w:hyperlink w:anchor="__RefHeading___Toc358545_3244359995">
            <w:r>
              <w:rPr>
                <w:webHidden/>
                <w:rStyle w:val="IndexLink"/>
                <w:rtl w:val="true"/>
              </w:rPr>
              <w:t>پیام‌ها</w:t>
            </w:r>
            <w:r>
              <w:rPr>
                <w:rStyle w:val="IndexLink"/>
                <w:rtl w:val="true"/>
              </w:rPr>
              <w:t>:</w:t>
              <w:tab/>
            </w:r>
            <w:r>
              <w:rPr>
                <w:rStyle w:val="IndexLink"/>
              </w:rPr>
              <w:t>190</w:t>
            </w:r>
          </w:hyperlink>
        </w:p>
        <w:p>
          <w:pPr>
            <w:pStyle w:val="Contents3"/>
            <w:tabs>
              <w:tab w:val="clear" w:pos="8459"/>
              <w:tab w:val="right" w:pos="9026" w:leader="dot"/>
            </w:tabs>
            <w:rPr/>
          </w:pPr>
          <w:hyperlink w:anchor="__RefHeading___Toc35854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191</w:t>
            </w:r>
          </w:hyperlink>
        </w:p>
        <w:p>
          <w:pPr>
            <w:pStyle w:val="Contents4"/>
            <w:tabs>
              <w:tab w:val="clear" w:pos="8176"/>
              <w:tab w:val="right" w:pos="9026" w:leader="dot"/>
            </w:tabs>
            <w:rPr/>
          </w:pPr>
          <w:hyperlink w:anchor="__RefHeading___Toc358549_3244359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58551_3244359995">
            <w:r>
              <w:rPr>
                <w:webHidden/>
                <w:rStyle w:val="IndexLink"/>
                <w:rtl w:val="true"/>
              </w:rPr>
              <w:t>نکته‌ها</w:t>
            </w:r>
            <w:r>
              <w:rPr>
                <w:rStyle w:val="IndexLink"/>
                <w:rtl w:val="true"/>
              </w:rPr>
              <w:t>:</w:t>
              <w:tab/>
            </w:r>
            <w:r>
              <w:rPr>
                <w:rStyle w:val="IndexLink"/>
              </w:rPr>
              <w:t>191</w:t>
            </w:r>
          </w:hyperlink>
        </w:p>
        <w:p>
          <w:pPr>
            <w:pStyle w:val="Contents4"/>
            <w:tabs>
              <w:tab w:val="clear" w:pos="8176"/>
              <w:tab w:val="right" w:pos="9026" w:leader="dot"/>
            </w:tabs>
            <w:rPr/>
          </w:pPr>
          <w:hyperlink w:anchor="__RefHeading___Toc358553_3244359995">
            <w:r>
              <w:rPr>
                <w:webHidden/>
                <w:rStyle w:val="IndexLink"/>
                <w:rtl w:val="true"/>
              </w:rPr>
              <w:t>پیام‌ها</w:t>
            </w:r>
            <w:r>
              <w:rPr>
                <w:rStyle w:val="IndexLink"/>
                <w:rtl w:val="true"/>
              </w:rPr>
              <w:t>:</w:t>
              <w:tab/>
            </w:r>
            <w:r>
              <w:rPr>
                <w:rStyle w:val="IndexLink"/>
              </w:rPr>
              <w:t>191</w:t>
            </w:r>
          </w:hyperlink>
        </w:p>
        <w:p>
          <w:pPr>
            <w:pStyle w:val="Contents3"/>
            <w:tabs>
              <w:tab w:val="clear" w:pos="8459"/>
              <w:tab w:val="right" w:pos="9026" w:leader="dot"/>
            </w:tabs>
            <w:rPr/>
          </w:pPr>
          <w:hyperlink w:anchor="__RefHeading___Toc35855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192</w:t>
            </w:r>
          </w:hyperlink>
        </w:p>
        <w:p>
          <w:pPr>
            <w:pStyle w:val="Contents4"/>
            <w:tabs>
              <w:tab w:val="clear" w:pos="8176"/>
              <w:tab w:val="right" w:pos="9026" w:leader="dot"/>
            </w:tabs>
            <w:rPr/>
          </w:pPr>
          <w:hyperlink w:anchor="__RefHeading___Toc358557_3244359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58559_3244359995">
            <w:r>
              <w:rPr>
                <w:webHidden/>
                <w:rStyle w:val="IndexLink"/>
                <w:rtl w:val="true"/>
              </w:rPr>
              <w:t>نکته‌ها</w:t>
            </w:r>
            <w:r>
              <w:rPr>
                <w:rStyle w:val="IndexLink"/>
                <w:rtl w:val="true"/>
              </w:rPr>
              <w:t>:</w:t>
              <w:tab/>
            </w:r>
            <w:r>
              <w:rPr>
                <w:rStyle w:val="IndexLink"/>
              </w:rPr>
              <w:t>192</w:t>
            </w:r>
          </w:hyperlink>
        </w:p>
        <w:p>
          <w:pPr>
            <w:pStyle w:val="Contents4"/>
            <w:tabs>
              <w:tab w:val="clear" w:pos="8176"/>
              <w:tab w:val="right" w:pos="9026" w:leader="dot"/>
            </w:tabs>
            <w:rPr/>
          </w:pPr>
          <w:hyperlink w:anchor="__RefHeading___Toc358561_3244359995">
            <w:r>
              <w:rPr>
                <w:webHidden/>
                <w:rStyle w:val="IndexLink"/>
                <w:rtl w:val="true"/>
              </w:rPr>
              <w:t>پیام‌ها</w:t>
            </w:r>
            <w:r>
              <w:rPr>
                <w:rStyle w:val="IndexLink"/>
                <w:rtl w:val="true"/>
              </w:rPr>
              <w:t>:</w:t>
              <w:tab/>
            </w:r>
            <w:r>
              <w:rPr>
                <w:rStyle w:val="IndexLink"/>
              </w:rPr>
              <w:t>193</w:t>
            </w:r>
          </w:hyperlink>
        </w:p>
        <w:p>
          <w:pPr>
            <w:pStyle w:val="Contents3"/>
            <w:tabs>
              <w:tab w:val="clear" w:pos="8459"/>
              <w:tab w:val="right" w:pos="9026" w:leader="dot"/>
            </w:tabs>
            <w:rPr/>
          </w:pPr>
          <w:hyperlink w:anchor="__RefHeading___Toc35856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194</w:t>
            </w:r>
          </w:hyperlink>
        </w:p>
        <w:p>
          <w:pPr>
            <w:pStyle w:val="Contents4"/>
            <w:tabs>
              <w:tab w:val="clear" w:pos="8176"/>
              <w:tab w:val="right" w:pos="9026" w:leader="dot"/>
            </w:tabs>
            <w:rPr/>
          </w:pPr>
          <w:hyperlink w:anchor="__RefHeading___Toc358565_3244359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58567_3244359995">
            <w:r>
              <w:rPr>
                <w:webHidden/>
                <w:rStyle w:val="IndexLink"/>
                <w:rtl w:val="true"/>
              </w:rPr>
              <w:t>نکته‌ها</w:t>
            </w:r>
            <w:r>
              <w:rPr>
                <w:rStyle w:val="IndexLink"/>
                <w:rtl w:val="true"/>
              </w:rPr>
              <w:t>:</w:t>
              <w:tab/>
            </w:r>
            <w:r>
              <w:rPr>
                <w:rStyle w:val="IndexLink"/>
              </w:rPr>
              <w:t>195</w:t>
            </w:r>
          </w:hyperlink>
        </w:p>
        <w:p>
          <w:pPr>
            <w:pStyle w:val="Contents4"/>
            <w:tabs>
              <w:tab w:val="clear" w:pos="8176"/>
              <w:tab w:val="right" w:pos="9026" w:leader="dot"/>
            </w:tabs>
            <w:rPr/>
          </w:pPr>
          <w:hyperlink w:anchor="__RefHeading___Toc358569_3244359995">
            <w:r>
              <w:rPr>
                <w:webHidden/>
                <w:rStyle w:val="IndexLink"/>
                <w:rtl w:val="true"/>
              </w:rPr>
              <w:t>پیام‌ها</w:t>
            </w:r>
            <w:r>
              <w:rPr>
                <w:rStyle w:val="IndexLink"/>
                <w:rtl w:val="true"/>
              </w:rPr>
              <w:t>:</w:t>
              <w:tab/>
            </w:r>
            <w:r>
              <w:rPr>
                <w:rStyle w:val="IndexLink"/>
              </w:rPr>
              <w:t>195</w:t>
            </w:r>
          </w:hyperlink>
        </w:p>
        <w:p>
          <w:pPr>
            <w:pStyle w:val="Contents3"/>
            <w:tabs>
              <w:tab w:val="clear" w:pos="8459"/>
              <w:tab w:val="right" w:pos="9026" w:leader="dot"/>
            </w:tabs>
            <w:rPr/>
          </w:pPr>
          <w:hyperlink w:anchor="__RefHeading___Toc35857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197</w:t>
            </w:r>
          </w:hyperlink>
        </w:p>
        <w:p>
          <w:pPr>
            <w:pStyle w:val="Contents4"/>
            <w:tabs>
              <w:tab w:val="clear" w:pos="8176"/>
              <w:tab w:val="right" w:pos="9026" w:leader="dot"/>
            </w:tabs>
            <w:rPr/>
          </w:pPr>
          <w:hyperlink w:anchor="__RefHeading___Toc358573_3244359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58575_3244359995">
            <w:r>
              <w:rPr>
                <w:webHidden/>
                <w:rStyle w:val="IndexLink"/>
                <w:rtl w:val="true"/>
              </w:rPr>
              <w:t>نکته‌ها</w:t>
            </w:r>
            <w:r>
              <w:rPr>
                <w:rStyle w:val="IndexLink"/>
                <w:rtl w:val="true"/>
              </w:rPr>
              <w:t>:</w:t>
              <w:tab/>
            </w:r>
            <w:r>
              <w:rPr>
                <w:rStyle w:val="IndexLink"/>
              </w:rPr>
              <w:t>197</w:t>
            </w:r>
          </w:hyperlink>
        </w:p>
        <w:p>
          <w:pPr>
            <w:pStyle w:val="Contents4"/>
            <w:tabs>
              <w:tab w:val="clear" w:pos="8176"/>
              <w:tab w:val="right" w:pos="9026" w:leader="dot"/>
            </w:tabs>
            <w:rPr/>
          </w:pPr>
          <w:hyperlink w:anchor="__RefHeading___Toc358577_3244359995">
            <w:r>
              <w:rPr>
                <w:webHidden/>
                <w:rStyle w:val="IndexLink"/>
                <w:rtl w:val="true"/>
              </w:rPr>
              <w:t>پیام‌ها</w:t>
            </w:r>
            <w:r>
              <w:rPr>
                <w:rStyle w:val="IndexLink"/>
                <w:rtl w:val="true"/>
              </w:rPr>
              <w:t>:</w:t>
              <w:tab/>
            </w:r>
            <w:r>
              <w:rPr>
                <w:rStyle w:val="IndexLink"/>
              </w:rPr>
              <w:t>198</w:t>
            </w:r>
          </w:hyperlink>
        </w:p>
        <w:p>
          <w:pPr>
            <w:pStyle w:val="Contents3"/>
            <w:tabs>
              <w:tab w:val="clear" w:pos="8459"/>
              <w:tab w:val="right" w:pos="9026" w:leader="dot"/>
            </w:tabs>
            <w:rPr/>
          </w:pPr>
          <w:hyperlink w:anchor="__RefHeading___Toc35857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198</w:t>
            </w:r>
          </w:hyperlink>
        </w:p>
        <w:p>
          <w:pPr>
            <w:pStyle w:val="Contents4"/>
            <w:tabs>
              <w:tab w:val="clear" w:pos="8176"/>
              <w:tab w:val="right" w:pos="9026" w:leader="dot"/>
            </w:tabs>
            <w:rPr/>
          </w:pPr>
          <w:hyperlink w:anchor="__RefHeading___Toc358581_3244359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58583_3244359995">
            <w:r>
              <w:rPr>
                <w:webHidden/>
                <w:rStyle w:val="IndexLink"/>
                <w:rtl w:val="true"/>
              </w:rPr>
              <w:t>نکته‌ها</w:t>
            </w:r>
            <w:r>
              <w:rPr>
                <w:rStyle w:val="IndexLink"/>
                <w:rtl w:val="true"/>
              </w:rPr>
              <w:t>:</w:t>
              <w:tab/>
            </w:r>
            <w:r>
              <w:rPr>
                <w:rStyle w:val="IndexLink"/>
              </w:rPr>
              <w:t>198</w:t>
            </w:r>
          </w:hyperlink>
        </w:p>
        <w:p>
          <w:pPr>
            <w:pStyle w:val="Contents4"/>
            <w:tabs>
              <w:tab w:val="clear" w:pos="8176"/>
              <w:tab w:val="right" w:pos="9026" w:leader="dot"/>
            </w:tabs>
            <w:rPr/>
          </w:pPr>
          <w:hyperlink w:anchor="__RefHeading___Toc358585_3244359995">
            <w:r>
              <w:rPr>
                <w:webHidden/>
                <w:rStyle w:val="IndexLink"/>
                <w:rtl w:val="true"/>
              </w:rPr>
              <w:t>پیام‌ها</w:t>
            </w:r>
            <w:r>
              <w:rPr>
                <w:rStyle w:val="IndexLink"/>
                <w:rtl w:val="true"/>
              </w:rPr>
              <w:t>:</w:t>
              <w:tab/>
            </w:r>
            <w:r>
              <w:rPr>
                <w:rStyle w:val="IndexLink"/>
              </w:rPr>
              <w:t>198</w:t>
            </w:r>
          </w:hyperlink>
        </w:p>
        <w:p>
          <w:pPr>
            <w:pStyle w:val="Contents3"/>
            <w:tabs>
              <w:tab w:val="clear" w:pos="8459"/>
              <w:tab w:val="right" w:pos="9026" w:leader="dot"/>
            </w:tabs>
            <w:rPr/>
          </w:pPr>
          <w:hyperlink w:anchor="__RefHeading___Toc35858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199</w:t>
            </w:r>
          </w:hyperlink>
        </w:p>
        <w:p>
          <w:pPr>
            <w:pStyle w:val="Contents4"/>
            <w:tabs>
              <w:tab w:val="clear" w:pos="8176"/>
              <w:tab w:val="right" w:pos="9026" w:leader="dot"/>
            </w:tabs>
            <w:rPr/>
          </w:pPr>
          <w:hyperlink w:anchor="__RefHeading___Toc358589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58591_3244359995">
            <w:r>
              <w:rPr>
                <w:webHidden/>
                <w:rStyle w:val="IndexLink"/>
                <w:rtl w:val="true"/>
              </w:rPr>
              <w:t>نکته‌ها</w:t>
            </w:r>
            <w:r>
              <w:rPr>
                <w:rStyle w:val="IndexLink"/>
                <w:rtl w:val="true"/>
              </w:rPr>
              <w:t>:</w:t>
              <w:tab/>
            </w:r>
            <w:r>
              <w:rPr>
                <w:rStyle w:val="IndexLink"/>
              </w:rPr>
              <w:t>199</w:t>
            </w:r>
          </w:hyperlink>
        </w:p>
        <w:p>
          <w:pPr>
            <w:pStyle w:val="Contents4"/>
            <w:tabs>
              <w:tab w:val="clear" w:pos="8176"/>
              <w:tab w:val="right" w:pos="9026" w:leader="dot"/>
            </w:tabs>
            <w:rPr/>
          </w:pPr>
          <w:hyperlink w:anchor="__RefHeading___Toc358593_3244359995">
            <w:r>
              <w:rPr>
                <w:webHidden/>
                <w:rStyle w:val="IndexLink"/>
                <w:rtl w:val="true"/>
              </w:rPr>
              <w:t>پیام‌ها</w:t>
            </w:r>
            <w:r>
              <w:rPr>
                <w:rStyle w:val="IndexLink"/>
                <w:rtl w:val="true"/>
              </w:rPr>
              <w:t>:</w:t>
              <w:tab/>
            </w:r>
            <w:r>
              <w:rPr>
                <w:rStyle w:val="IndexLink"/>
              </w:rPr>
              <w:t>199</w:t>
            </w:r>
          </w:hyperlink>
        </w:p>
        <w:p>
          <w:pPr>
            <w:pStyle w:val="Contents3"/>
            <w:tabs>
              <w:tab w:val="clear" w:pos="8459"/>
              <w:tab w:val="right" w:pos="9026" w:leader="dot"/>
            </w:tabs>
            <w:rPr/>
          </w:pPr>
          <w:hyperlink w:anchor="__RefHeading___Toc35859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200</w:t>
            </w:r>
          </w:hyperlink>
        </w:p>
        <w:p>
          <w:pPr>
            <w:pStyle w:val="Contents4"/>
            <w:tabs>
              <w:tab w:val="clear" w:pos="8176"/>
              <w:tab w:val="right" w:pos="9026" w:leader="dot"/>
            </w:tabs>
            <w:rPr/>
          </w:pPr>
          <w:hyperlink w:anchor="__RefHeading___Toc358597_3244359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58599_3244359995">
            <w:r>
              <w:rPr>
                <w:webHidden/>
                <w:rStyle w:val="IndexLink"/>
                <w:rtl w:val="true"/>
              </w:rPr>
              <w:t>نکته‌ها</w:t>
            </w:r>
            <w:r>
              <w:rPr>
                <w:rStyle w:val="IndexLink"/>
                <w:rtl w:val="true"/>
              </w:rPr>
              <w:t>:</w:t>
              <w:tab/>
            </w:r>
            <w:r>
              <w:rPr>
                <w:rStyle w:val="IndexLink"/>
              </w:rPr>
              <w:t>200</w:t>
            </w:r>
          </w:hyperlink>
        </w:p>
        <w:p>
          <w:pPr>
            <w:pStyle w:val="Contents4"/>
            <w:tabs>
              <w:tab w:val="clear" w:pos="8176"/>
              <w:tab w:val="right" w:pos="9026" w:leader="dot"/>
            </w:tabs>
            <w:rPr/>
          </w:pPr>
          <w:hyperlink w:anchor="__RefHeading___Toc358601_3244359995">
            <w:r>
              <w:rPr>
                <w:webHidden/>
                <w:rStyle w:val="IndexLink"/>
                <w:rtl w:val="true"/>
              </w:rPr>
              <w:t>پیام‌ها</w:t>
            </w:r>
            <w:r>
              <w:rPr>
                <w:rStyle w:val="IndexLink"/>
                <w:rtl w:val="true"/>
              </w:rPr>
              <w:t>:</w:t>
              <w:tab/>
            </w:r>
            <w:r>
              <w:rPr>
                <w:rStyle w:val="IndexLink"/>
              </w:rPr>
              <w:t>201</w:t>
            </w:r>
          </w:hyperlink>
        </w:p>
        <w:p>
          <w:pPr>
            <w:pStyle w:val="Contents3"/>
            <w:tabs>
              <w:tab w:val="clear" w:pos="8459"/>
              <w:tab w:val="right" w:pos="9026" w:leader="dot"/>
            </w:tabs>
            <w:rPr/>
          </w:pPr>
          <w:hyperlink w:anchor="__RefHeading___Toc35860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202</w:t>
            </w:r>
          </w:hyperlink>
        </w:p>
        <w:p>
          <w:pPr>
            <w:pStyle w:val="Contents4"/>
            <w:tabs>
              <w:tab w:val="clear" w:pos="8176"/>
              <w:tab w:val="right" w:pos="9026" w:leader="dot"/>
            </w:tabs>
            <w:rPr/>
          </w:pPr>
          <w:hyperlink w:anchor="__RefHeading___Toc358605_3244359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358607_3244359995">
            <w:r>
              <w:rPr>
                <w:webHidden/>
                <w:rStyle w:val="IndexLink"/>
                <w:rtl w:val="true"/>
              </w:rPr>
              <w:t>نکته‌ها</w:t>
            </w:r>
            <w:r>
              <w:rPr>
                <w:rStyle w:val="IndexLink"/>
                <w:rtl w:val="true"/>
              </w:rPr>
              <w:t>:</w:t>
              <w:tab/>
            </w:r>
            <w:r>
              <w:rPr>
                <w:rStyle w:val="IndexLink"/>
              </w:rPr>
              <w:t>203</w:t>
            </w:r>
          </w:hyperlink>
        </w:p>
        <w:p>
          <w:pPr>
            <w:pStyle w:val="Contents4"/>
            <w:tabs>
              <w:tab w:val="clear" w:pos="8176"/>
              <w:tab w:val="right" w:pos="9026" w:leader="dot"/>
            </w:tabs>
            <w:rPr/>
          </w:pPr>
          <w:hyperlink w:anchor="__RefHeading___Toc358609_3244359995">
            <w:r>
              <w:rPr>
                <w:webHidden/>
                <w:rStyle w:val="IndexLink"/>
                <w:rtl w:val="true"/>
              </w:rPr>
              <w:t>پیام‌ها</w:t>
            </w:r>
            <w:r>
              <w:rPr>
                <w:rStyle w:val="IndexLink"/>
                <w:rtl w:val="true"/>
              </w:rPr>
              <w:t>:</w:t>
              <w:tab/>
            </w:r>
            <w:r>
              <w:rPr>
                <w:rStyle w:val="IndexLink"/>
              </w:rPr>
              <w:t>203</w:t>
            </w:r>
          </w:hyperlink>
        </w:p>
        <w:p>
          <w:pPr>
            <w:pStyle w:val="Contents3"/>
            <w:tabs>
              <w:tab w:val="clear" w:pos="8459"/>
              <w:tab w:val="right" w:pos="9026" w:leader="dot"/>
            </w:tabs>
            <w:rPr/>
          </w:pPr>
          <w:hyperlink w:anchor="__RefHeading___Toc35861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204</w:t>
            </w:r>
          </w:hyperlink>
        </w:p>
        <w:p>
          <w:pPr>
            <w:pStyle w:val="Contents4"/>
            <w:tabs>
              <w:tab w:val="clear" w:pos="8176"/>
              <w:tab w:val="right" w:pos="9026" w:leader="dot"/>
            </w:tabs>
            <w:rPr/>
          </w:pPr>
          <w:hyperlink w:anchor="__RefHeading___Toc358613_3244359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58615_3244359995">
            <w:r>
              <w:rPr>
                <w:webHidden/>
                <w:rStyle w:val="IndexLink"/>
                <w:rtl w:val="true"/>
              </w:rPr>
              <w:t>نکته‌ها</w:t>
            </w:r>
            <w:r>
              <w:rPr>
                <w:rStyle w:val="IndexLink"/>
                <w:rtl w:val="true"/>
              </w:rPr>
              <w:t>:</w:t>
              <w:tab/>
            </w:r>
            <w:r>
              <w:rPr>
                <w:rStyle w:val="IndexLink"/>
              </w:rPr>
              <w:t>204</w:t>
            </w:r>
          </w:hyperlink>
        </w:p>
        <w:p>
          <w:pPr>
            <w:pStyle w:val="Contents4"/>
            <w:tabs>
              <w:tab w:val="clear" w:pos="8176"/>
              <w:tab w:val="right" w:pos="9026" w:leader="dot"/>
            </w:tabs>
            <w:rPr/>
          </w:pPr>
          <w:hyperlink w:anchor="__RefHeading___Toc358617_3244359995">
            <w:r>
              <w:rPr>
                <w:webHidden/>
                <w:rStyle w:val="IndexLink"/>
                <w:rtl w:val="true"/>
              </w:rPr>
              <w:t>پیام‌ها</w:t>
            </w:r>
            <w:r>
              <w:rPr>
                <w:rStyle w:val="IndexLink"/>
                <w:rtl w:val="true"/>
              </w:rPr>
              <w:t>:</w:t>
              <w:tab/>
            </w:r>
            <w:r>
              <w:rPr>
                <w:rStyle w:val="IndexLink"/>
              </w:rPr>
              <w:t>204</w:t>
            </w:r>
          </w:hyperlink>
        </w:p>
        <w:p>
          <w:pPr>
            <w:pStyle w:val="Contents3"/>
            <w:tabs>
              <w:tab w:val="clear" w:pos="8459"/>
              <w:tab w:val="right" w:pos="9026" w:leader="dot"/>
            </w:tabs>
            <w:rPr/>
          </w:pPr>
          <w:hyperlink w:anchor="__RefHeading___Toc35861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205</w:t>
            </w:r>
          </w:hyperlink>
        </w:p>
        <w:p>
          <w:pPr>
            <w:pStyle w:val="Contents4"/>
            <w:tabs>
              <w:tab w:val="clear" w:pos="8176"/>
              <w:tab w:val="right" w:pos="9026" w:leader="dot"/>
            </w:tabs>
            <w:rPr/>
          </w:pPr>
          <w:hyperlink w:anchor="__RefHeading___Toc358621_3244359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58623_3244359995">
            <w:r>
              <w:rPr>
                <w:webHidden/>
                <w:rStyle w:val="IndexLink"/>
                <w:rtl w:val="true"/>
              </w:rPr>
              <w:t>نکته‌ها</w:t>
            </w:r>
            <w:r>
              <w:rPr>
                <w:rStyle w:val="IndexLink"/>
                <w:rtl w:val="true"/>
              </w:rPr>
              <w:t>:</w:t>
              <w:tab/>
            </w:r>
            <w:r>
              <w:rPr>
                <w:rStyle w:val="IndexLink"/>
              </w:rPr>
              <w:t>205</w:t>
            </w:r>
          </w:hyperlink>
        </w:p>
        <w:p>
          <w:pPr>
            <w:pStyle w:val="Contents4"/>
            <w:tabs>
              <w:tab w:val="clear" w:pos="8176"/>
              <w:tab w:val="right" w:pos="9026" w:leader="dot"/>
            </w:tabs>
            <w:rPr/>
          </w:pPr>
          <w:hyperlink w:anchor="__RefHeading___Toc358625_3244359995">
            <w:r>
              <w:rPr>
                <w:webHidden/>
                <w:rStyle w:val="IndexLink"/>
                <w:rtl w:val="true"/>
              </w:rPr>
              <w:t>پیام‌ها</w:t>
            </w:r>
            <w:r>
              <w:rPr>
                <w:rStyle w:val="IndexLink"/>
                <w:rtl w:val="true"/>
              </w:rPr>
              <w:t>:</w:t>
              <w:tab/>
            </w:r>
            <w:r>
              <w:rPr>
                <w:rStyle w:val="IndexLink"/>
              </w:rPr>
              <w:t>206</w:t>
            </w:r>
          </w:hyperlink>
        </w:p>
        <w:p>
          <w:pPr>
            <w:pStyle w:val="Contents3"/>
            <w:tabs>
              <w:tab w:val="clear" w:pos="8459"/>
              <w:tab w:val="right" w:pos="9026" w:leader="dot"/>
            </w:tabs>
            <w:rPr/>
          </w:pPr>
          <w:hyperlink w:anchor="__RefHeading___Toc358627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207</w:t>
            </w:r>
          </w:hyperlink>
        </w:p>
        <w:p>
          <w:pPr>
            <w:pStyle w:val="Contents4"/>
            <w:tabs>
              <w:tab w:val="clear" w:pos="8176"/>
              <w:tab w:val="right" w:pos="9026" w:leader="dot"/>
            </w:tabs>
            <w:rPr/>
          </w:pPr>
          <w:hyperlink w:anchor="__RefHeading___Toc358629_3244359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58631_3244359995">
            <w:r>
              <w:rPr>
                <w:webHidden/>
                <w:rStyle w:val="IndexLink"/>
                <w:rtl w:val="true"/>
              </w:rPr>
              <w:t>نکته‌ها</w:t>
            </w:r>
            <w:r>
              <w:rPr>
                <w:rStyle w:val="IndexLink"/>
                <w:rtl w:val="true"/>
              </w:rPr>
              <w:t>:</w:t>
              <w:tab/>
            </w:r>
            <w:r>
              <w:rPr>
                <w:rStyle w:val="IndexLink"/>
              </w:rPr>
              <w:t>207</w:t>
            </w:r>
          </w:hyperlink>
        </w:p>
        <w:p>
          <w:pPr>
            <w:pStyle w:val="Contents4"/>
            <w:tabs>
              <w:tab w:val="clear" w:pos="8176"/>
              <w:tab w:val="right" w:pos="9026" w:leader="dot"/>
            </w:tabs>
            <w:rPr/>
          </w:pPr>
          <w:hyperlink w:anchor="__RefHeading___Toc358633_3244359995">
            <w:r>
              <w:rPr>
                <w:webHidden/>
                <w:rStyle w:val="IndexLink"/>
                <w:rtl w:val="true"/>
              </w:rPr>
              <w:t>پیام‌ها</w:t>
            </w:r>
            <w:r>
              <w:rPr>
                <w:rStyle w:val="IndexLink"/>
                <w:rtl w:val="true"/>
              </w:rPr>
              <w:t>:</w:t>
              <w:tab/>
            </w:r>
            <w:r>
              <w:rPr>
                <w:rStyle w:val="IndexLink"/>
              </w:rPr>
              <w:t>207</w:t>
            </w:r>
          </w:hyperlink>
        </w:p>
        <w:p>
          <w:pPr>
            <w:pStyle w:val="Contents3"/>
            <w:tabs>
              <w:tab w:val="clear" w:pos="8459"/>
              <w:tab w:val="right" w:pos="9026" w:leader="dot"/>
            </w:tabs>
            <w:rPr/>
          </w:pPr>
          <w:hyperlink w:anchor="__RefHeading___Toc35863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208</w:t>
            </w:r>
          </w:hyperlink>
        </w:p>
        <w:p>
          <w:pPr>
            <w:pStyle w:val="Contents4"/>
            <w:tabs>
              <w:tab w:val="clear" w:pos="8176"/>
              <w:tab w:val="right" w:pos="9026" w:leader="dot"/>
            </w:tabs>
            <w:rPr/>
          </w:pPr>
          <w:hyperlink w:anchor="__RefHeading___Toc358637_3244359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58639_3244359995">
            <w:r>
              <w:rPr>
                <w:webHidden/>
                <w:rStyle w:val="IndexLink"/>
                <w:rtl w:val="true"/>
              </w:rPr>
              <w:t>نکته‌ها</w:t>
            </w:r>
            <w:r>
              <w:rPr>
                <w:rStyle w:val="IndexLink"/>
                <w:rtl w:val="true"/>
              </w:rPr>
              <w:t>:</w:t>
              <w:tab/>
            </w:r>
            <w:r>
              <w:rPr>
                <w:rStyle w:val="IndexLink"/>
              </w:rPr>
              <w:t>208</w:t>
            </w:r>
          </w:hyperlink>
        </w:p>
        <w:p>
          <w:pPr>
            <w:pStyle w:val="Contents4"/>
            <w:tabs>
              <w:tab w:val="clear" w:pos="8176"/>
              <w:tab w:val="right" w:pos="9026" w:leader="dot"/>
            </w:tabs>
            <w:rPr/>
          </w:pPr>
          <w:hyperlink w:anchor="__RefHeading___Toc358641_3244359995">
            <w:r>
              <w:rPr>
                <w:webHidden/>
                <w:rStyle w:val="IndexLink"/>
                <w:rtl w:val="true"/>
              </w:rPr>
              <w:t>پیام‌ها</w:t>
            </w:r>
            <w:r>
              <w:rPr>
                <w:rStyle w:val="IndexLink"/>
                <w:rtl w:val="true"/>
              </w:rPr>
              <w:t>:</w:t>
              <w:tab/>
            </w:r>
            <w:r>
              <w:rPr>
                <w:rStyle w:val="IndexLink"/>
              </w:rPr>
              <w:t>209</w:t>
            </w:r>
          </w:hyperlink>
        </w:p>
        <w:p>
          <w:pPr>
            <w:pStyle w:val="Contents3"/>
            <w:tabs>
              <w:tab w:val="clear" w:pos="8459"/>
              <w:tab w:val="right" w:pos="9026" w:leader="dot"/>
            </w:tabs>
            <w:rPr/>
          </w:pPr>
          <w:hyperlink w:anchor="__RefHeading___Toc358643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210</w:t>
            </w:r>
          </w:hyperlink>
        </w:p>
        <w:p>
          <w:pPr>
            <w:pStyle w:val="Contents4"/>
            <w:tabs>
              <w:tab w:val="clear" w:pos="8176"/>
              <w:tab w:val="right" w:pos="9026" w:leader="dot"/>
            </w:tabs>
            <w:rPr/>
          </w:pPr>
          <w:hyperlink w:anchor="__RefHeading___Toc358645_3244359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58647_3244359995">
            <w:r>
              <w:rPr>
                <w:webHidden/>
                <w:rStyle w:val="IndexLink"/>
                <w:rtl w:val="true"/>
              </w:rPr>
              <w:t>نکته‌ها</w:t>
            </w:r>
            <w:r>
              <w:rPr>
                <w:rStyle w:val="IndexLink"/>
                <w:rtl w:val="true"/>
              </w:rPr>
              <w:t>:</w:t>
              <w:tab/>
            </w:r>
            <w:r>
              <w:rPr>
                <w:rStyle w:val="IndexLink"/>
              </w:rPr>
              <w:t>210</w:t>
            </w:r>
          </w:hyperlink>
        </w:p>
        <w:p>
          <w:pPr>
            <w:pStyle w:val="Contents4"/>
            <w:tabs>
              <w:tab w:val="clear" w:pos="8176"/>
              <w:tab w:val="right" w:pos="9026" w:leader="dot"/>
            </w:tabs>
            <w:rPr/>
          </w:pPr>
          <w:hyperlink w:anchor="__RefHeading___Toc358649_3244359995">
            <w:r>
              <w:rPr>
                <w:webHidden/>
                <w:rStyle w:val="IndexLink"/>
                <w:rtl w:val="true"/>
              </w:rPr>
              <w:t>پیام‌ها</w:t>
            </w:r>
            <w:r>
              <w:rPr>
                <w:rStyle w:val="IndexLink"/>
                <w:rtl w:val="true"/>
              </w:rPr>
              <w:t>:</w:t>
              <w:tab/>
            </w:r>
            <w:r>
              <w:rPr>
                <w:rStyle w:val="IndexLink"/>
              </w:rPr>
              <w:t>210</w:t>
            </w:r>
          </w:hyperlink>
        </w:p>
        <w:p>
          <w:pPr>
            <w:pStyle w:val="Contents3"/>
            <w:tabs>
              <w:tab w:val="clear" w:pos="8459"/>
              <w:tab w:val="right" w:pos="9026" w:leader="dot"/>
            </w:tabs>
            <w:rPr/>
          </w:pPr>
          <w:hyperlink w:anchor="__RefHeading___Toc35865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211</w:t>
            </w:r>
          </w:hyperlink>
        </w:p>
        <w:p>
          <w:pPr>
            <w:pStyle w:val="Contents4"/>
            <w:tabs>
              <w:tab w:val="clear" w:pos="8176"/>
              <w:tab w:val="right" w:pos="9026" w:leader="dot"/>
            </w:tabs>
            <w:rPr/>
          </w:pPr>
          <w:hyperlink w:anchor="__RefHeading___Toc358653_3244359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58655_3244359995">
            <w:r>
              <w:rPr>
                <w:webHidden/>
                <w:rStyle w:val="IndexLink"/>
                <w:rtl w:val="true"/>
              </w:rPr>
              <w:t>نکته‌ها</w:t>
            </w:r>
            <w:r>
              <w:rPr>
                <w:rStyle w:val="IndexLink"/>
                <w:rtl w:val="true"/>
              </w:rPr>
              <w:t>:</w:t>
              <w:tab/>
            </w:r>
            <w:r>
              <w:rPr>
                <w:rStyle w:val="IndexLink"/>
              </w:rPr>
              <w:t>211</w:t>
            </w:r>
          </w:hyperlink>
        </w:p>
        <w:p>
          <w:pPr>
            <w:pStyle w:val="Contents4"/>
            <w:tabs>
              <w:tab w:val="clear" w:pos="8176"/>
              <w:tab w:val="right" w:pos="9026" w:leader="dot"/>
            </w:tabs>
            <w:rPr/>
          </w:pPr>
          <w:hyperlink w:anchor="__RefHeading___Toc358657_3244359995">
            <w:r>
              <w:rPr>
                <w:webHidden/>
                <w:rStyle w:val="IndexLink"/>
                <w:rtl w:val="true"/>
              </w:rPr>
              <w:t>پیام‌ها</w:t>
            </w:r>
            <w:r>
              <w:rPr>
                <w:rStyle w:val="IndexLink"/>
                <w:rtl w:val="true"/>
              </w:rPr>
              <w:t>:</w:t>
              <w:tab/>
            </w:r>
            <w:r>
              <w:rPr>
                <w:rStyle w:val="IndexLink"/>
              </w:rPr>
              <w:t>211</w:t>
            </w:r>
          </w:hyperlink>
        </w:p>
        <w:p>
          <w:pPr>
            <w:pStyle w:val="Contents3"/>
            <w:tabs>
              <w:tab w:val="clear" w:pos="8459"/>
              <w:tab w:val="right" w:pos="9026" w:leader="dot"/>
            </w:tabs>
            <w:rPr/>
          </w:pPr>
          <w:hyperlink w:anchor="__RefHeading___Toc35865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119</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212</w:t>
            </w:r>
          </w:hyperlink>
        </w:p>
        <w:p>
          <w:pPr>
            <w:pStyle w:val="Contents4"/>
            <w:tabs>
              <w:tab w:val="clear" w:pos="8176"/>
              <w:tab w:val="right" w:pos="9026" w:leader="dot"/>
            </w:tabs>
            <w:rPr/>
          </w:pPr>
          <w:hyperlink w:anchor="__RefHeading___Toc358661_3244359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58663_3244359995">
            <w:r>
              <w:rPr>
                <w:webHidden/>
                <w:rStyle w:val="IndexLink"/>
                <w:rtl w:val="true"/>
              </w:rPr>
              <w:t>نکته‌ها</w:t>
            </w:r>
            <w:r>
              <w:rPr>
                <w:rStyle w:val="IndexLink"/>
                <w:rtl w:val="true"/>
              </w:rPr>
              <w:t>:</w:t>
              <w:tab/>
            </w:r>
            <w:r>
              <w:rPr>
                <w:rStyle w:val="IndexLink"/>
              </w:rPr>
              <w:t>212</w:t>
            </w:r>
          </w:hyperlink>
        </w:p>
        <w:p>
          <w:pPr>
            <w:pStyle w:val="Contents4"/>
            <w:tabs>
              <w:tab w:val="clear" w:pos="8176"/>
              <w:tab w:val="right" w:pos="9026" w:leader="dot"/>
            </w:tabs>
            <w:rPr/>
          </w:pPr>
          <w:hyperlink w:anchor="__RefHeading___Toc358665_3244359995">
            <w:r>
              <w:rPr>
                <w:webHidden/>
                <w:rStyle w:val="IndexLink"/>
                <w:rtl w:val="true"/>
              </w:rPr>
              <w:t>پیام‌ها</w:t>
            </w:r>
            <w:r>
              <w:rPr>
                <w:rStyle w:val="IndexLink"/>
                <w:rtl w:val="true"/>
              </w:rPr>
              <w:t>:</w:t>
              <w:tab/>
            </w:r>
            <w:r>
              <w:rPr>
                <w:rStyle w:val="IndexLink"/>
              </w:rPr>
              <w:t>213</w:t>
            </w:r>
          </w:hyperlink>
        </w:p>
        <w:p>
          <w:pPr>
            <w:pStyle w:val="Contents2"/>
            <w:tabs>
              <w:tab w:val="clear" w:pos="8743"/>
              <w:tab w:val="right" w:pos="9026" w:leader="dot"/>
            </w:tabs>
            <w:rPr/>
          </w:pPr>
          <w:hyperlink w:anchor="__RefHeading___Toc358667_3244359995">
            <w:r>
              <w:rPr>
                <w:webHidden/>
                <w:rStyle w:val="IndexLink"/>
                <w:rtl w:val="true"/>
              </w:rPr>
              <w:t>[</w:t>
            </w:r>
            <w:r>
              <w:rPr>
                <w:rStyle w:val="IndexLink"/>
                <w:rtl w:val="true"/>
              </w:rPr>
              <w:t>تفسیر سوره انعام</w:t>
            </w:r>
            <w:r>
              <w:rPr>
                <w:rStyle w:val="IndexLink"/>
                <w:rtl w:val="true"/>
              </w:rPr>
              <w:t>]</w:t>
              <w:tab/>
            </w:r>
            <w:r>
              <w:rPr>
                <w:rStyle w:val="IndexLink"/>
              </w:rPr>
              <w:t>214</w:t>
            </w:r>
          </w:hyperlink>
        </w:p>
        <w:p>
          <w:pPr>
            <w:pStyle w:val="Contents3"/>
            <w:tabs>
              <w:tab w:val="clear" w:pos="8459"/>
              <w:tab w:val="right" w:pos="9026" w:leader="dot"/>
            </w:tabs>
            <w:rPr/>
          </w:pPr>
          <w:hyperlink w:anchor="__RefHeading___Toc358669_3244359995">
            <w:r>
              <w:rPr>
                <w:webHidden/>
                <w:rStyle w:val="IndexLink"/>
                <w:rtl w:val="true"/>
              </w:rPr>
              <w:t>سیمای سوره‌ی انعام</w:t>
            </w:r>
            <w:r>
              <w:rPr>
                <w:rStyle w:val="IndexLink"/>
                <w:rtl w:val="true"/>
              </w:rPr>
              <w:tab/>
            </w:r>
            <w:r>
              <w:rPr>
                <w:rStyle w:val="IndexLink"/>
              </w:rPr>
              <w:t>214</w:t>
            </w:r>
          </w:hyperlink>
        </w:p>
        <w:p>
          <w:pPr>
            <w:pStyle w:val="Contents3"/>
            <w:tabs>
              <w:tab w:val="clear" w:pos="8459"/>
              <w:tab w:val="right" w:pos="9026" w:leader="dot"/>
            </w:tabs>
            <w:rPr/>
          </w:pPr>
          <w:hyperlink w:anchor="__RefHeading___Toc35867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215</w:t>
            </w:r>
          </w:hyperlink>
        </w:p>
        <w:p>
          <w:pPr>
            <w:pStyle w:val="Contents4"/>
            <w:tabs>
              <w:tab w:val="clear" w:pos="8176"/>
              <w:tab w:val="right" w:pos="9026" w:leader="dot"/>
            </w:tabs>
            <w:rPr/>
          </w:pPr>
          <w:hyperlink w:anchor="__RefHeading___Toc358673_3244359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58675_3244359995">
            <w:r>
              <w:rPr>
                <w:webHidden/>
                <w:rStyle w:val="IndexLink"/>
                <w:rtl w:val="true"/>
              </w:rPr>
              <w:t>نکته‌ها</w:t>
            </w:r>
            <w:r>
              <w:rPr>
                <w:rStyle w:val="IndexLink"/>
                <w:rtl w:val="true"/>
              </w:rPr>
              <w:t>:</w:t>
              <w:tab/>
            </w:r>
            <w:r>
              <w:rPr>
                <w:rStyle w:val="IndexLink"/>
              </w:rPr>
              <w:t>215</w:t>
            </w:r>
          </w:hyperlink>
        </w:p>
        <w:p>
          <w:pPr>
            <w:pStyle w:val="Contents4"/>
            <w:tabs>
              <w:tab w:val="clear" w:pos="8176"/>
              <w:tab w:val="right" w:pos="9026" w:leader="dot"/>
            </w:tabs>
            <w:rPr/>
          </w:pPr>
          <w:hyperlink w:anchor="__RefHeading___Toc358677_3244359995">
            <w:r>
              <w:rPr>
                <w:webHidden/>
                <w:rStyle w:val="IndexLink"/>
                <w:rtl w:val="true"/>
              </w:rPr>
              <w:t>پیام‌ها</w:t>
            </w:r>
            <w:r>
              <w:rPr>
                <w:rStyle w:val="IndexLink"/>
                <w:rtl w:val="true"/>
              </w:rPr>
              <w:t>:</w:t>
              <w:tab/>
            </w:r>
            <w:r>
              <w:rPr>
                <w:rStyle w:val="IndexLink"/>
              </w:rPr>
              <w:t>216</w:t>
            </w:r>
          </w:hyperlink>
        </w:p>
        <w:p>
          <w:pPr>
            <w:pStyle w:val="Contents3"/>
            <w:tabs>
              <w:tab w:val="clear" w:pos="8459"/>
              <w:tab w:val="right" w:pos="9026" w:leader="dot"/>
            </w:tabs>
            <w:rPr/>
          </w:pPr>
          <w:hyperlink w:anchor="__RefHeading___Toc35867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216</w:t>
            </w:r>
          </w:hyperlink>
        </w:p>
        <w:p>
          <w:pPr>
            <w:pStyle w:val="Contents4"/>
            <w:tabs>
              <w:tab w:val="clear" w:pos="8176"/>
              <w:tab w:val="right" w:pos="9026" w:leader="dot"/>
            </w:tabs>
            <w:rPr/>
          </w:pPr>
          <w:hyperlink w:anchor="__RefHeading___Toc358681_3244359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358683_3244359995">
            <w:r>
              <w:rPr>
                <w:webHidden/>
                <w:rStyle w:val="IndexLink"/>
                <w:rtl w:val="true"/>
              </w:rPr>
              <w:t>نکته‌ها</w:t>
            </w:r>
            <w:r>
              <w:rPr>
                <w:rStyle w:val="IndexLink"/>
                <w:rtl w:val="true"/>
              </w:rPr>
              <w:t>:</w:t>
              <w:tab/>
            </w:r>
            <w:r>
              <w:rPr>
                <w:rStyle w:val="IndexLink"/>
              </w:rPr>
              <w:t>216</w:t>
            </w:r>
          </w:hyperlink>
        </w:p>
        <w:p>
          <w:pPr>
            <w:pStyle w:val="Contents4"/>
            <w:tabs>
              <w:tab w:val="clear" w:pos="8176"/>
              <w:tab w:val="right" w:pos="9026" w:leader="dot"/>
            </w:tabs>
            <w:rPr/>
          </w:pPr>
          <w:hyperlink w:anchor="__RefHeading___Toc358685_3244359995">
            <w:r>
              <w:rPr>
                <w:webHidden/>
                <w:rStyle w:val="IndexLink"/>
                <w:rtl w:val="true"/>
              </w:rPr>
              <w:t>پیام‌ها</w:t>
            </w:r>
            <w:r>
              <w:rPr>
                <w:rStyle w:val="IndexLink"/>
                <w:rtl w:val="true"/>
              </w:rPr>
              <w:t>:</w:t>
              <w:tab/>
            </w:r>
            <w:r>
              <w:rPr>
                <w:rStyle w:val="IndexLink"/>
              </w:rPr>
              <w:t>217</w:t>
            </w:r>
          </w:hyperlink>
        </w:p>
        <w:p>
          <w:pPr>
            <w:pStyle w:val="Contents3"/>
            <w:tabs>
              <w:tab w:val="clear" w:pos="8459"/>
              <w:tab w:val="right" w:pos="9026" w:leader="dot"/>
            </w:tabs>
            <w:rPr/>
          </w:pPr>
          <w:hyperlink w:anchor="__RefHeading___Toc35868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217</w:t>
            </w:r>
          </w:hyperlink>
        </w:p>
        <w:p>
          <w:pPr>
            <w:pStyle w:val="Contents4"/>
            <w:tabs>
              <w:tab w:val="clear" w:pos="8176"/>
              <w:tab w:val="right" w:pos="9026" w:leader="dot"/>
            </w:tabs>
            <w:rPr/>
          </w:pPr>
          <w:hyperlink w:anchor="__RefHeading___Toc358689_3244359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58691_3244359995">
            <w:r>
              <w:rPr>
                <w:webHidden/>
                <w:rStyle w:val="IndexLink"/>
                <w:rtl w:val="true"/>
              </w:rPr>
              <w:t>نکته‌ها</w:t>
            </w:r>
            <w:r>
              <w:rPr>
                <w:rStyle w:val="IndexLink"/>
                <w:rtl w:val="true"/>
              </w:rPr>
              <w:t>:</w:t>
              <w:tab/>
            </w:r>
            <w:r>
              <w:rPr>
                <w:rStyle w:val="IndexLink"/>
              </w:rPr>
              <w:t>217</w:t>
            </w:r>
          </w:hyperlink>
        </w:p>
        <w:p>
          <w:pPr>
            <w:pStyle w:val="Contents4"/>
            <w:tabs>
              <w:tab w:val="clear" w:pos="8176"/>
              <w:tab w:val="right" w:pos="9026" w:leader="dot"/>
            </w:tabs>
            <w:rPr/>
          </w:pPr>
          <w:hyperlink w:anchor="__RefHeading___Toc358693_3244359995">
            <w:r>
              <w:rPr>
                <w:webHidden/>
                <w:rStyle w:val="IndexLink"/>
                <w:rtl w:val="true"/>
              </w:rPr>
              <w:t>پیام‌ها</w:t>
            </w:r>
            <w:r>
              <w:rPr>
                <w:rStyle w:val="IndexLink"/>
                <w:rtl w:val="true"/>
              </w:rPr>
              <w:t>:</w:t>
              <w:tab/>
            </w:r>
            <w:r>
              <w:rPr>
                <w:rStyle w:val="IndexLink"/>
              </w:rPr>
              <w:t>218</w:t>
            </w:r>
          </w:hyperlink>
        </w:p>
        <w:p>
          <w:pPr>
            <w:pStyle w:val="Contents3"/>
            <w:tabs>
              <w:tab w:val="clear" w:pos="8459"/>
              <w:tab w:val="right" w:pos="9026" w:leader="dot"/>
            </w:tabs>
            <w:rPr/>
          </w:pPr>
          <w:hyperlink w:anchor="__RefHeading___Toc35869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218</w:t>
            </w:r>
          </w:hyperlink>
        </w:p>
        <w:p>
          <w:pPr>
            <w:pStyle w:val="Contents4"/>
            <w:tabs>
              <w:tab w:val="clear" w:pos="8176"/>
              <w:tab w:val="right" w:pos="9026" w:leader="dot"/>
            </w:tabs>
            <w:rPr/>
          </w:pPr>
          <w:hyperlink w:anchor="__RefHeading___Toc358697_3244359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58699_3244359995">
            <w:r>
              <w:rPr>
                <w:webHidden/>
                <w:rStyle w:val="IndexLink"/>
                <w:rtl w:val="true"/>
              </w:rPr>
              <w:t>نکته‌ها</w:t>
            </w:r>
            <w:r>
              <w:rPr>
                <w:rStyle w:val="IndexLink"/>
                <w:rtl w:val="true"/>
              </w:rPr>
              <w:t>:</w:t>
              <w:tab/>
            </w:r>
            <w:r>
              <w:rPr>
                <w:rStyle w:val="IndexLink"/>
              </w:rPr>
              <w:t>219</w:t>
            </w:r>
          </w:hyperlink>
        </w:p>
        <w:p>
          <w:pPr>
            <w:pStyle w:val="Contents4"/>
            <w:tabs>
              <w:tab w:val="clear" w:pos="8176"/>
              <w:tab w:val="right" w:pos="9026" w:leader="dot"/>
            </w:tabs>
            <w:rPr/>
          </w:pPr>
          <w:hyperlink w:anchor="__RefHeading___Toc358701_3244359995">
            <w:r>
              <w:rPr>
                <w:webHidden/>
                <w:rStyle w:val="IndexLink"/>
                <w:rtl w:val="true"/>
              </w:rPr>
              <w:t>پیام‌ها</w:t>
            </w:r>
            <w:r>
              <w:rPr>
                <w:rStyle w:val="IndexLink"/>
                <w:rtl w:val="true"/>
              </w:rPr>
              <w:t>:</w:t>
              <w:tab/>
            </w:r>
            <w:r>
              <w:rPr>
                <w:rStyle w:val="IndexLink"/>
              </w:rPr>
              <w:t>219</w:t>
            </w:r>
          </w:hyperlink>
        </w:p>
        <w:p>
          <w:pPr>
            <w:pStyle w:val="Contents3"/>
            <w:tabs>
              <w:tab w:val="clear" w:pos="8459"/>
              <w:tab w:val="right" w:pos="9026" w:leader="dot"/>
            </w:tabs>
            <w:rPr/>
          </w:pPr>
          <w:hyperlink w:anchor="__RefHeading___Toc35870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219</w:t>
            </w:r>
          </w:hyperlink>
        </w:p>
        <w:p>
          <w:pPr>
            <w:pStyle w:val="Contents4"/>
            <w:tabs>
              <w:tab w:val="clear" w:pos="8176"/>
              <w:tab w:val="right" w:pos="9026" w:leader="dot"/>
            </w:tabs>
            <w:rPr/>
          </w:pPr>
          <w:hyperlink w:anchor="__RefHeading___Toc358705_3244359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58707_3244359995">
            <w:r>
              <w:rPr>
                <w:webHidden/>
                <w:rStyle w:val="IndexLink"/>
                <w:rtl w:val="true"/>
              </w:rPr>
              <w:t>نکته‌ها</w:t>
            </w:r>
            <w:r>
              <w:rPr>
                <w:rStyle w:val="IndexLink"/>
                <w:rtl w:val="true"/>
              </w:rPr>
              <w:t>:</w:t>
              <w:tab/>
            </w:r>
            <w:r>
              <w:rPr>
                <w:rStyle w:val="IndexLink"/>
              </w:rPr>
              <w:t>220</w:t>
            </w:r>
          </w:hyperlink>
        </w:p>
        <w:p>
          <w:pPr>
            <w:pStyle w:val="Contents4"/>
            <w:tabs>
              <w:tab w:val="clear" w:pos="8176"/>
              <w:tab w:val="right" w:pos="9026" w:leader="dot"/>
            </w:tabs>
            <w:rPr/>
          </w:pPr>
          <w:hyperlink w:anchor="__RefHeading___Toc358709_3244359995">
            <w:r>
              <w:rPr>
                <w:webHidden/>
                <w:rStyle w:val="IndexLink"/>
                <w:rtl w:val="true"/>
              </w:rPr>
              <w:t>پیام‌ها</w:t>
            </w:r>
            <w:r>
              <w:rPr>
                <w:rStyle w:val="IndexLink"/>
                <w:rtl w:val="true"/>
              </w:rPr>
              <w:t>:</w:t>
              <w:tab/>
            </w:r>
            <w:r>
              <w:rPr>
                <w:rStyle w:val="IndexLink"/>
              </w:rPr>
              <w:t>220</w:t>
            </w:r>
          </w:hyperlink>
        </w:p>
        <w:p>
          <w:pPr>
            <w:pStyle w:val="Contents3"/>
            <w:tabs>
              <w:tab w:val="clear" w:pos="8459"/>
              <w:tab w:val="right" w:pos="9026" w:leader="dot"/>
            </w:tabs>
            <w:rPr/>
          </w:pPr>
          <w:hyperlink w:anchor="__RefHeading___Toc35871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221</w:t>
            </w:r>
          </w:hyperlink>
        </w:p>
        <w:p>
          <w:pPr>
            <w:pStyle w:val="Contents4"/>
            <w:tabs>
              <w:tab w:val="clear" w:pos="8176"/>
              <w:tab w:val="right" w:pos="9026" w:leader="dot"/>
            </w:tabs>
            <w:rPr/>
          </w:pPr>
          <w:hyperlink w:anchor="__RefHeading___Toc358713_3244359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358715_3244359995">
            <w:r>
              <w:rPr>
                <w:webHidden/>
                <w:rStyle w:val="IndexLink"/>
                <w:rtl w:val="true"/>
              </w:rPr>
              <w:t>نکته‌ها</w:t>
            </w:r>
            <w:r>
              <w:rPr>
                <w:rStyle w:val="IndexLink"/>
                <w:rtl w:val="true"/>
              </w:rPr>
              <w:t>:</w:t>
              <w:tab/>
            </w:r>
            <w:r>
              <w:rPr>
                <w:rStyle w:val="IndexLink"/>
              </w:rPr>
              <w:t>221</w:t>
            </w:r>
          </w:hyperlink>
        </w:p>
        <w:p>
          <w:pPr>
            <w:pStyle w:val="Contents4"/>
            <w:tabs>
              <w:tab w:val="clear" w:pos="8176"/>
              <w:tab w:val="right" w:pos="9026" w:leader="dot"/>
            </w:tabs>
            <w:rPr/>
          </w:pPr>
          <w:hyperlink w:anchor="__RefHeading___Toc358717_3244359995">
            <w:r>
              <w:rPr>
                <w:webHidden/>
                <w:rStyle w:val="IndexLink"/>
                <w:rtl w:val="true"/>
              </w:rPr>
              <w:t>پیام‌ها</w:t>
            </w:r>
            <w:r>
              <w:rPr>
                <w:rStyle w:val="IndexLink"/>
                <w:rtl w:val="true"/>
              </w:rPr>
              <w:t>:</w:t>
              <w:tab/>
            </w:r>
            <w:r>
              <w:rPr>
                <w:rStyle w:val="IndexLink"/>
              </w:rPr>
              <w:t>222</w:t>
            </w:r>
          </w:hyperlink>
        </w:p>
        <w:p>
          <w:pPr>
            <w:pStyle w:val="Contents3"/>
            <w:tabs>
              <w:tab w:val="clear" w:pos="8459"/>
              <w:tab w:val="right" w:pos="9026" w:leader="dot"/>
            </w:tabs>
            <w:rPr/>
          </w:pPr>
          <w:hyperlink w:anchor="__RefHeading___Toc35871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222</w:t>
            </w:r>
          </w:hyperlink>
        </w:p>
        <w:p>
          <w:pPr>
            <w:pStyle w:val="Contents4"/>
            <w:tabs>
              <w:tab w:val="clear" w:pos="8176"/>
              <w:tab w:val="right" w:pos="9026" w:leader="dot"/>
            </w:tabs>
            <w:rPr/>
          </w:pPr>
          <w:hyperlink w:anchor="__RefHeading___Toc358721_3244359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58723_3244359995">
            <w:r>
              <w:rPr>
                <w:webHidden/>
                <w:rStyle w:val="IndexLink"/>
                <w:rtl w:val="true"/>
              </w:rPr>
              <w:t>نکته‌ها</w:t>
            </w:r>
            <w:r>
              <w:rPr>
                <w:rStyle w:val="IndexLink"/>
                <w:rtl w:val="true"/>
              </w:rPr>
              <w:t>:</w:t>
              <w:tab/>
            </w:r>
            <w:r>
              <w:rPr>
                <w:rStyle w:val="IndexLink"/>
              </w:rPr>
              <w:t>222</w:t>
            </w:r>
          </w:hyperlink>
        </w:p>
        <w:p>
          <w:pPr>
            <w:pStyle w:val="Contents4"/>
            <w:tabs>
              <w:tab w:val="clear" w:pos="8176"/>
              <w:tab w:val="right" w:pos="9026" w:leader="dot"/>
            </w:tabs>
            <w:rPr/>
          </w:pPr>
          <w:hyperlink w:anchor="__RefHeading___Toc358725_3244359995">
            <w:r>
              <w:rPr>
                <w:webHidden/>
                <w:rStyle w:val="IndexLink"/>
                <w:rtl w:val="true"/>
              </w:rPr>
              <w:t>پیام‌ها</w:t>
            </w:r>
            <w:r>
              <w:rPr>
                <w:rStyle w:val="IndexLink"/>
                <w:rtl w:val="true"/>
              </w:rPr>
              <w:t>:</w:t>
              <w:tab/>
            </w:r>
            <w:r>
              <w:rPr>
                <w:rStyle w:val="IndexLink"/>
              </w:rPr>
              <w:t>223</w:t>
            </w:r>
          </w:hyperlink>
        </w:p>
        <w:p>
          <w:pPr>
            <w:pStyle w:val="Contents3"/>
            <w:tabs>
              <w:tab w:val="clear" w:pos="8459"/>
              <w:tab w:val="right" w:pos="9026" w:leader="dot"/>
            </w:tabs>
            <w:rPr/>
          </w:pPr>
          <w:hyperlink w:anchor="__RefHeading___Toc35872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223</w:t>
            </w:r>
          </w:hyperlink>
        </w:p>
        <w:p>
          <w:pPr>
            <w:pStyle w:val="Contents4"/>
            <w:tabs>
              <w:tab w:val="clear" w:pos="8176"/>
              <w:tab w:val="right" w:pos="9026" w:leader="dot"/>
            </w:tabs>
            <w:rPr/>
          </w:pPr>
          <w:hyperlink w:anchor="__RefHeading___Toc358729_3244359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358731_3244359995">
            <w:r>
              <w:rPr>
                <w:webHidden/>
                <w:rStyle w:val="IndexLink"/>
                <w:rtl w:val="true"/>
              </w:rPr>
              <w:t>نکته‌ها</w:t>
            </w:r>
            <w:r>
              <w:rPr>
                <w:rStyle w:val="IndexLink"/>
                <w:rtl w:val="true"/>
              </w:rPr>
              <w:t>:</w:t>
              <w:tab/>
            </w:r>
            <w:r>
              <w:rPr>
                <w:rStyle w:val="IndexLink"/>
              </w:rPr>
              <w:t>223</w:t>
            </w:r>
          </w:hyperlink>
        </w:p>
        <w:p>
          <w:pPr>
            <w:pStyle w:val="Contents4"/>
            <w:tabs>
              <w:tab w:val="clear" w:pos="8176"/>
              <w:tab w:val="right" w:pos="9026" w:leader="dot"/>
            </w:tabs>
            <w:rPr/>
          </w:pPr>
          <w:hyperlink w:anchor="__RefHeading___Toc358733_3244359995">
            <w:r>
              <w:rPr>
                <w:webHidden/>
                <w:rStyle w:val="IndexLink"/>
                <w:rtl w:val="true"/>
              </w:rPr>
              <w:t>پیام‌ها</w:t>
            </w:r>
            <w:r>
              <w:rPr>
                <w:rStyle w:val="IndexLink"/>
                <w:rtl w:val="true"/>
              </w:rPr>
              <w:t>:</w:t>
              <w:tab/>
            </w:r>
            <w:r>
              <w:rPr>
                <w:rStyle w:val="IndexLink"/>
              </w:rPr>
              <w:t>224</w:t>
            </w:r>
          </w:hyperlink>
        </w:p>
        <w:p>
          <w:pPr>
            <w:pStyle w:val="Contents3"/>
            <w:tabs>
              <w:tab w:val="clear" w:pos="8459"/>
              <w:tab w:val="right" w:pos="9026" w:leader="dot"/>
            </w:tabs>
            <w:rPr/>
          </w:pPr>
          <w:hyperlink w:anchor="__RefHeading___Toc35873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224</w:t>
            </w:r>
          </w:hyperlink>
        </w:p>
        <w:p>
          <w:pPr>
            <w:pStyle w:val="Contents4"/>
            <w:tabs>
              <w:tab w:val="clear" w:pos="8176"/>
              <w:tab w:val="right" w:pos="9026" w:leader="dot"/>
            </w:tabs>
            <w:rPr/>
          </w:pPr>
          <w:hyperlink w:anchor="__RefHeading___Toc358737_3244359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58739_3244359995">
            <w:r>
              <w:rPr>
                <w:webHidden/>
                <w:rStyle w:val="IndexLink"/>
                <w:rtl w:val="true"/>
              </w:rPr>
              <w:t>نکته‌ها</w:t>
            </w:r>
            <w:r>
              <w:rPr>
                <w:rStyle w:val="IndexLink"/>
                <w:rtl w:val="true"/>
              </w:rPr>
              <w:t>:</w:t>
              <w:tab/>
            </w:r>
            <w:r>
              <w:rPr>
                <w:rStyle w:val="IndexLink"/>
              </w:rPr>
              <w:t>224</w:t>
            </w:r>
          </w:hyperlink>
        </w:p>
        <w:p>
          <w:pPr>
            <w:pStyle w:val="Contents4"/>
            <w:tabs>
              <w:tab w:val="clear" w:pos="8176"/>
              <w:tab w:val="right" w:pos="9026" w:leader="dot"/>
            </w:tabs>
            <w:rPr/>
          </w:pPr>
          <w:hyperlink w:anchor="__RefHeading___Toc358741_3244359995">
            <w:r>
              <w:rPr>
                <w:webHidden/>
                <w:rStyle w:val="IndexLink"/>
                <w:rtl w:val="true"/>
              </w:rPr>
              <w:t>پیام‌ها</w:t>
            </w:r>
            <w:r>
              <w:rPr>
                <w:rStyle w:val="IndexLink"/>
                <w:rtl w:val="true"/>
              </w:rPr>
              <w:t>:</w:t>
              <w:tab/>
            </w:r>
            <w:r>
              <w:rPr>
                <w:rStyle w:val="IndexLink"/>
              </w:rPr>
              <w:t>224</w:t>
            </w:r>
          </w:hyperlink>
        </w:p>
        <w:p>
          <w:pPr>
            <w:pStyle w:val="Contents3"/>
            <w:tabs>
              <w:tab w:val="clear" w:pos="8459"/>
              <w:tab w:val="right" w:pos="9026" w:leader="dot"/>
            </w:tabs>
            <w:rPr/>
          </w:pPr>
          <w:hyperlink w:anchor="__RefHeading___Toc35874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225</w:t>
            </w:r>
          </w:hyperlink>
        </w:p>
        <w:p>
          <w:pPr>
            <w:pStyle w:val="Contents4"/>
            <w:tabs>
              <w:tab w:val="clear" w:pos="8176"/>
              <w:tab w:val="right" w:pos="9026" w:leader="dot"/>
            </w:tabs>
            <w:rPr/>
          </w:pPr>
          <w:hyperlink w:anchor="__RefHeading___Toc358745_3244359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58747_3244359995">
            <w:r>
              <w:rPr>
                <w:webHidden/>
                <w:rStyle w:val="IndexLink"/>
                <w:rtl w:val="true"/>
              </w:rPr>
              <w:t>نکته‌ها</w:t>
            </w:r>
            <w:r>
              <w:rPr>
                <w:rStyle w:val="IndexLink"/>
                <w:rtl w:val="true"/>
              </w:rPr>
              <w:t>:</w:t>
              <w:tab/>
            </w:r>
            <w:r>
              <w:rPr>
                <w:rStyle w:val="IndexLink"/>
              </w:rPr>
              <w:t>225</w:t>
            </w:r>
          </w:hyperlink>
        </w:p>
        <w:p>
          <w:pPr>
            <w:pStyle w:val="Contents4"/>
            <w:tabs>
              <w:tab w:val="clear" w:pos="8176"/>
              <w:tab w:val="right" w:pos="9026" w:leader="dot"/>
            </w:tabs>
            <w:rPr/>
          </w:pPr>
          <w:hyperlink w:anchor="__RefHeading___Toc358749_3244359995">
            <w:r>
              <w:rPr>
                <w:webHidden/>
                <w:rStyle w:val="IndexLink"/>
                <w:rtl w:val="true"/>
              </w:rPr>
              <w:t>پیام‌ها</w:t>
            </w:r>
            <w:r>
              <w:rPr>
                <w:rStyle w:val="IndexLink"/>
                <w:rtl w:val="true"/>
              </w:rPr>
              <w:t>:</w:t>
              <w:tab/>
            </w:r>
            <w:r>
              <w:rPr>
                <w:rStyle w:val="IndexLink"/>
              </w:rPr>
              <w:t>225</w:t>
            </w:r>
          </w:hyperlink>
        </w:p>
        <w:p>
          <w:pPr>
            <w:pStyle w:val="Contents3"/>
            <w:tabs>
              <w:tab w:val="clear" w:pos="8459"/>
              <w:tab w:val="right" w:pos="9026" w:leader="dot"/>
            </w:tabs>
            <w:rPr/>
          </w:pPr>
          <w:hyperlink w:anchor="__RefHeading___Toc35875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226</w:t>
            </w:r>
          </w:hyperlink>
        </w:p>
        <w:p>
          <w:pPr>
            <w:pStyle w:val="Contents4"/>
            <w:tabs>
              <w:tab w:val="clear" w:pos="8176"/>
              <w:tab w:val="right" w:pos="9026" w:leader="dot"/>
            </w:tabs>
            <w:rPr/>
          </w:pPr>
          <w:hyperlink w:anchor="__RefHeading___Toc358753_3244359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58755_3244359995">
            <w:r>
              <w:rPr>
                <w:webHidden/>
                <w:rStyle w:val="IndexLink"/>
                <w:rtl w:val="true"/>
              </w:rPr>
              <w:t>نکته‌ها</w:t>
            </w:r>
            <w:r>
              <w:rPr>
                <w:rStyle w:val="IndexLink"/>
                <w:rtl w:val="true"/>
              </w:rPr>
              <w:t>:</w:t>
              <w:tab/>
            </w:r>
            <w:r>
              <w:rPr>
                <w:rStyle w:val="IndexLink"/>
              </w:rPr>
              <w:t>226</w:t>
            </w:r>
          </w:hyperlink>
        </w:p>
        <w:p>
          <w:pPr>
            <w:pStyle w:val="Contents4"/>
            <w:tabs>
              <w:tab w:val="clear" w:pos="8176"/>
              <w:tab w:val="right" w:pos="9026" w:leader="dot"/>
            </w:tabs>
            <w:rPr/>
          </w:pPr>
          <w:hyperlink w:anchor="__RefHeading___Toc358757_3244359995">
            <w:r>
              <w:rPr>
                <w:webHidden/>
                <w:rStyle w:val="IndexLink"/>
                <w:rtl w:val="true"/>
              </w:rPr>
              <w:t>پیام‌ها</w:t>
            </w:r>
            <w:r>
              <w:rPr>
                <w:rStyle w:val="IndexLink"/>
                <w:rtl w:val="true"/>
              </w:rPr>
              <w:t>:</w:t>
              <w:tab/>
            </w:r>
            <w:r>
              <w:rPr>
                <w:rStyle w:val="IndexLink"/>
              </w:rPr>
              <w:t>227</w:t>
            </w:r>
          </w:hyperlink>
        </w:p>
        <w:p>
          <w:pPr>
            <w:pStyle w:val="Contents3"/>
            <w:tabs>
              <w:tab w:val="clear" w:pos="8459"/>
              <w:tab w:val="right" w:pos="9026" w:leader="dot"/>
            </w:tabs>
            <w:rPr/>
          </w:pPr>
          <w:hyperlink w:anchor="__RefHeading___Toc35875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228</w:t>
            </w:r>
          </w:hyperlink>
        </w:p>
        <w:p>
          <w:pPr>
            <w:pStyle w:val="Contents4"/>
            <w:tabs>
              <w:tab w:val="clear" w:pos="8176"/>
              <w:tab w:val="right" w:pos="9026" w:leader="dot"/>
            </w:tabs>
            <w:rPr/>
          </w:pPr>
          <w:hyperlink w:anchor="__RefHeading___Toc358761_3244359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58763_3244359995">
            <w:r>
              <w:rPr>
                <w:webHidden/>
                <w:rStyle w:val="IndexLink"/>
                <w:rtl w:val="true"/>
              </w:rPr>
              <w:t>نکته‌ها</w:t>
            </w:r>
            <w:r>
              <w:rPr>
                <w:rStyle w:val="IndexLink"/>
                <w:rtl w:val="true"/>
              </w:rPr>
              <w:t>:</w:t>
              <w:tab/>
            </w:r>
            <w:r>
              <w:rPr>
                <w:rStyle w:val="IndexLink"/>
              </w:rPr>
              <w:t>228</w:t>
            </w:r>
          </w:hyperlink>
        </w:p>
        <w:p>
          <w:pPr>
            <w:pStyle w:val="Contents4"/>
            <w:tabs>
              <w:tab w:val="clear" w:pos="8176"/>
              <w:tab w:val="right" w:pos="9026" w:leader="dot"/>
            </w:tabs>
            <w:rPr/>
          </w:pPr>
          <w:hyperlink w:anchor="__RefHeading___Toc358765_3244359995">
            <w:r>
              <w:rPr>
                <w:webHidden/>
                <w:rStyle w:val="IndexLink"/>
                <w:rtl w:val="true"/>
              </w:rPr>
              <w:t>پیام‌ها</w:t>
            </w:r>
            <w:r>
              <w:rPr>
                <w:rStyle w:val="IndexLink"/>
                <w:rtl w:val="true"/>
              </w:rPr>
              <w:t>:</w:t>
              <w:tab/>
            </w:r>
            <w:r>
              <w:rPr>
                <w:rStyle w:val="IndexLink"/>
              </w:rPr>
              <w:t>228</w:t>
            </w:r>
          </w:hyperlink>
        </w:p>
        <w:p>
          <w:pPr>
            <w:pStyle w:val="Contents3"/>
            <w:tabs>
              <w:tab w:val="clear" w:pos="8459"/>
              <w:tab w:val="right" w:pos="9026" w:leader="dot"/>
            </w:tabs>
            <w:rPr/>
          </w:pPr>
          <w:hyperlink w:anchor="__RefHeading___Toc35876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229</w:t>
            </w:r>
          </w:hyperlink>
        </w:p>
        <w:p>
          <w:pPr>
            <w:pStyle w:val="Contents4"/>
            <w:tabs>
              <w:tab w:val="clear" w:pos="8176"/>
              <w:tab w:val="right" w:pos="9026" w:leader="dot"/>
            </w:tabs>
            <w:rPr/>
          </w:pPr>
          <w:hyperlink w:anchor="__RefHeading___Toc358769_3244359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358771_3244359995">
            <w:r>
              <w:rPr>
                <w:webHidden/>
                <w:rStyle w:val="IndexLink"/>
                <w:rtl w:val="true"/>
              </w:rPr>
              <w:t>نکته‌ها</w:t>
            </w:r>
            <w:r>
              <w:rPr>
                <w:rStyle w:val="IndexLink"/>
                <w:rtl w:val="true"/>
              </w:rPr>
              <w:t>:</w:t>
              <w:tab/>
            </w:r>
            <w:r>
              <w:rPr>
                <w:rStyle w:val="IndexLink"/>
              </w:rPr>
              <w:t>229</w:t>
            </w:r>
          </w:hyperlink>
        </w:p>
        <w:p>
          <w:pPr>
            <w:pStyle w:val="Contents4"/>
            <w:tabs>
              <w:tab w:val="clear" w:pos="8176"/>
              <w:tab w:val="right" w:pos="9026" w:leader="dot"/>
            </w:tabs>
            <w:rPr/>
          </w:pPr>
          <w:hyperlink w:anchor="__RefHeading___Toc358773_3244359995">
            <w:r>
              <w:rPr>
                <w:webHidden/>
                <w:rStyle w:val="IndexLink"/>
                <w:rtl w:val="true"/>
              </w:rPr>
              <w:t>پیام‌ها</w:t>
            </w:r>
            <w:r>
              <w:rPr>
                <w:rStyle w:val="IndexLink"/>
                <w:rtl w:val="true"/>
              </w:rPr>
              <w:t>:</w:t>
              <w:tab/>
            </w:r>
            <w:r>
              <w:rPr>
                <w:rStyle w:val="IndexLink"/>
              </w:rPr>
              <w:t>229</w:t>
            </w:r>
          </w:hyperlink>
        </w:p>
        <w:p>
          <w:pPr>
            <w:pStyle w:val="Contents3"/>
            <w:tabs>
              <w:tab w:val="clear" w:pos="8459"/>
              <w:tab w:val="right" w:pos="9026" w:leader="dot"/>
            </w:tabs>
            <w:rPr/>
          </w:pPr>
          <w:hyperlink w:anchor="__RefHeading___Toc35877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230</w:t>
            </w:r>
          </w:hyperlink>
        </w:p>
        <w:p>
          <w:pPr>
            <w:pStyle w:val="Contents4"/>
            <w:tabs>
              <w:tab w:val="clear" w:pos="8176"/>
              <w:tab w:val="right" w:pos="9026" w:leader="dot"/>
            </w:tabs>
            <w:rPr/>
          </w:pPr>
          <w:hyperlink w:anchor="__RefHeading___Toc358777_3244359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58779_3244359995">
            <w:r>
              <w:rPr>
                <w:webHidden/>
                <w:rStyle w:val="IndexLink"/>
                <w:rtl w:val="true"/>
              </w:rPr>
              <w:t>نکته‌ها</w:t>
            </w:r>
            <w:r>
              <w:rPr>
                <w:rStyle w:val="IndexLink"/>
                <w:rtl w:val="true"/>
              </w:rPr>
              <w:t>:</w:t>
              <w:tab/>
            </w:r>
            <w:r>
              <w:rPr>
                <w:rStyle w:val="IndexLink"/>
              </w:rPr>
              <w:t>230</w:t>
            </w:r>
          </w:hyperlink>
        </w:p>
        <w:p>
          <w:pPr>
            <w:pStyle w:val="Contents4"/>
            <w:tabs>
              <w:tab w:val="clear" w:pos="8176"/>
              <w:tab w:val="right" w:pos="9026" w:leader="dot"/>
            </w:tabs>
            <w:rPr/>
          </w:pPr>
          <w:hyperlink w:anchor="__RefHeading___Toc358781_3244359995">
            <w:r>
              <w:rPr>
                <w:webHidden/>
                <w:rStyle w:val="IndexLink"/>
                <w:rtl w:val="true"/>
              </w:rPr>
              <w:t>پیام‌ها</w:t>
            </w:r>
            <w:r>
              <w:rPr>
                <w:rStyle w:val="IndexLink"/>
                <w:rtl w:val="true"/>
              </w:rPr>
              <w:t>:</w:t>
              <w:tab/>
            </w:r>
            <w:r>
              <w:rPr>
                <w:rStyle w:val="IndexLink"/>
              </w:rPr>
              <w:t>230</w:t>
            </w:r>
          </w:hyperlink>
        </w:p>
        <w:p>
          <w:pPr>
            <w:pStyle w:val="Contents3"/>
            <w:tabs>
              <w:tab w:val="clear" w:pos="8459"/>
              <w:tab w:val="right" w:pos="9026" w:leader="dot"/>
            </w:tabs>
            <w:rPr/>
          </w:pPr>
          <w:hyperlink w:anchor="__RefHeading___Toc35878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231</w:t>
            </w:r>
          </w:hyperlink>
        </w:p>
        <w:p>
          <w:pPr>
            <w:pStyle w:val="Contents4"/>
            <w:tabs>
              <w:tab w:val="clear" w:pos="8176"/>
              <w:tab w:val="right" w:pos="9026" w:leader="dot"/>
            </w:tabs>
            <w:rPr/>
          </w:pPr>
          <w:hyperlink w:anchor="__RefHeading___Toc358785_3244359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58787_3244359995">
            <w:r>
              <w:rPr>
                <w:webHidden/>
                <w:rStyle w:val="IndexLink"/>
                <w:rtl w:val="true"/>
              </w:rPr>
              <w:t>نکته‌ها</w:t>
            </w:r>
            <w:r>
              <w:rPr>
                <w:rStyle w:val="IndexLink"/>
                <w:rtl w:val="true"/>
              </w:rPr>
              <w:t>:</w:t>
              <w:tab/>
            </w:r>
            <w:r>
              <w:rPr>
                <w:rStyle w:val="IndexLink"/>
              </w:rPr>
              <w:t>231</w:t>
            </w:r>
          </w:hyperlink>
        </w:p>
        <w:p>
          <w:pPr>
            <w:pStyle w:val="Contents4"/>
            <w:tabs>
              <w:tab w:val="clear" w:pos="8176"/>
              <w:tab w:val="right" w:pos="9026" w:leader="dot"/>
            </w:tabs>
            <w:rPr/>
          </w:pPr>
          <w:hyperlink w:anchor="__RefHeading___Toc358789_3244359995">
            <w:r>
              <w:rPr>
                <w:webHidden/>
                <w:rStyle w:val="IndexLink"/>
                <w:rtl w:val="true"/>
              </w:rPr>
              <w:t>پیام‌ها</w:t>
            </w:r>
            <w:r>
              <w:rPr>
                <w:rStyle w:val="IndexLink"/>
                <w:rtl w:val="true"/>
              </w:rPr>
              <w:t>:</w:t>
              <w:tab/>
            </w:r>
            <w:r>
              <w:rPr>
                <w:rStyle w:val="IndexLink"/>
              </w:rPr>
              <w:t>231</w:t>
            </w:r>
          </w:hyperlink>
        </w:p>
        <w:p>
          <w:pPr>
            <w:pStyle w:val="Contents3"/>
            <w:tabs>
              <w:tab w:val="clear" w:pos="8459"/>
              <w:tab w:val="right" w:pos="9026" w:leader="dot"/>
            </w:tabs>
            <w:rPr/>
          </w:pPr>
          <w:hyperlink w:anchor="__RefHeading___Toc35879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232</w:t>
            </w:r>
          </w:hyperlink>
        </w:p>
        <w:p>
          <w:pPr>
            <w:pStyle w:val="Contents4"/>
            <w:tabs>
              <w:tab w:val="clear" w:pos="8176"/>
              <w:tab w:val="right" w:pos="9026" w:leader="dot"/>
            </w:tabs>
            <w:rPr/>
          </w:pPr>
          <w:hyperlink w:anchor="__RefHeading___Toc358793_3244359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58795_3244359995">
            <w:r>
              <w:rPr>
                <w:webHidden/>
                <w:rStyle w:val="IndexLink"/>
                <w:rtl w:val="true"/>
              </w:rPr>
              <w:t>پیام‌ها</w:t>
            </w:r>
            <w:r>
              <w:rPr>
                <w:rStyle w:val="IndexLink"/>
                <w:rtl w:val="true"/>
              </w:rPr>
              <w:t>:</w:t>
              <w:tab/>
            </w:r>
            <w:r>
              <w:rPr>
                <w:rStyle w:val="IndexLink"/>
              </w:rPr>
              <w:t>232</w:t>
            </w:r>
          </w:hyperlink>
        </w:p>
        <w:p>
          <w:pPr>
            <w:pStyle w:val="Contents3"/>
            <w:tabs>
              <w:tab w:val="clear" w:pos="8459"/>
              <w:tab w:val="right" w:pos="9026" w:leader="dot"/>
            </w:tabs>
            <w:rPr/>
          </w:pPr>
          <w:hyperlink w:anchor="__RefHeading___Toc35879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232</w:t>
            </w:r>
          </w:hyperlink>
        </w:p>
        <w:p>
          <w:pPr>
            <w:pStyle w:val="Contents4"/>
            <w:tabs>
              <w:tab w:val="clear" w:pos="8176"/>
              <w:tab w:val="right" w:pos="9026" w:leader="dot"/>
            </w:tabs>
            <w:rPr/>
          </w:pPr>
          <w:hyperlink w:anchor="__RefHeading___Toc358799_3244359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58801_3244359995">
            <w:r>
              <w:rPr>
                <w:webHidden/>
                <w:rStyle w:val="IndexLink"/>
                <w:rtl w:val="true"/>
              </w:rPr>
              <w:t>نکته‌ها</w:t>
            </w:r>
            <w:r>
              <w:rPr>
                <w:rStyle w:val="IndexLink"/>
                <w:rtl w:val="true"/>
              </w:rPr>
              <w:t>:</w:t>
              <w:tab/>
            </w:r>
            <w:r>
              <w:rPr>
                <w:rStyle w:val="IndexLink"/>
              </w:rPr>
              <w:t>232</w:t>
            </w:r>
          </w:hyperlink>
        </w:p>
        <w:p>
          <w:pPr>
            <w:pStyle w:val="Contents4"/>
            <w:tabs>
              <w:tab w:val="clear" w:pos="8176"/>
              <w:tab w:val="right" w:pos="9026" w:leader="dot"/>
            </w:tabs>
            <w:rPr/>
          </w:pPr>
          <w:hyperlink w:anchor="__RefHeading___Toc358803_3244359995">
            <w:r>
              <w:rPr>
                <w:webHidden/>
                <w:rStyle w:val="IndexLink"/>
                <w:rtl w:val="true"/>
              </w:rPr>
              <w:t>پیام‌ها</w:t>
            </w:r>
            <w:r>
              <w:rPr>
                <w:rStyle w:val="IndexLink"/>
                <w:rtl w:val="true"/>
              </w:rPr>
              <w:t>:</w:t>
              <w:tab/>
            </w:r>
            <w:r>
              <w:rPr>
                <w:rStyle w:val="IndexLink"/>
              </w:rPr>
              <w:t>233</w:t>
            </w:r>
          </w:hyperlink>
        </w:p>
        <w:p>
          <w:pPr>
            <w:pStyle w:val="Contents3"/>
            <w:tabs>
              <w:tab w:val="clear" w:pos="8459"/>
              <w:tab w:val="right" w:pos="9026" w:leader="dot"/>
            </w:tabs>
            <w:rPr/>
          </w:pPr>
          <w:hyperlink w:anchor="__RefHeading___Toc35880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233</w:t>
            </w:r>
          </w:hyperlink>
        </w:p>
        <w:p>
          <w:pPr>
            <w:pStyle w:val="Contents4"/>
            <w:tabs>
              <w:tab w:val="clear" w:pos="8176"/>
              <w:tab w:val="right" w:pos="9026" w:leader="dot"/>
            </w:tabs>
            <w:rPr/>
          </w:pPr>
          <w:hyperlink w:anchor="__RefHeading___Toc358807_3244359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358809_3244359995">
            <w:r>
              <w:rPr>
                <w:webHidden/>
                <w:rStyle w:val="IndexLink"/>
                <w:rtl w:val="true"/>
              </w:rPr>
              <w:t>نکته‌ها</w:t>
            </w:r>
            <w:r>
              <w:rPr>
                <w:rStyle w:val="IndexLink"/>
                <w:rtl w:val="true"/>
              </w:rPr>
              <w:t>:</w:t>
              <w:tab/>
            </w:r>
            <w:r>
              <w:rPr>
                <w:rStyle w:val="IndexLink"/>
              </w:rPr>
              <w:t>233</w:t>
            </w:r>
          </w:hyperlink>
        </w:p>
        <w:p>
          <w:pPr>
            <w:pStyle w:val="Contents4"/>
            <w:tabs>
              <w:tab w:val="clear" w:pos="8176"/>
              <w:tab w:val="right" w:pos="9026" w:leader="dot"/>
            </w:tabs>
            <w:rPr/>
          </w:pPr>
          <w:hyperlink w:anchor="__RefHeading___Toc358811_3244359995">
            <w:r>
              <w:rPr>
                <w:webHidden/>
                <w:rStyle w:val="IndexLink"/>
                <w:rtl w:val="true"/>
              </w:rPr>
              <w:t>پیام‌ها</w:t>
            </w:r>
            <w:r>
              <w:rPr>
                <w:rStyle w:val="IndexLink"/>
                <w:rtl w:val="true"/>
              </w:rPr>
              <w:t>:</w:t>
              <w:tab/>
            </w:r>
            <w:r>
              <w:rPr>
                <w:rStyle w:val="IndexLink"/>
              </w:rPr>
              <w:t>234</w:t>
            </w:r>
          </w:hyperlink>
        </w:p>
        <w:p>
          <w:pPr>
            <w:pStyle w:val="Contents3"/>
            <w:tabs>
              <w:tab w:val="clear" w:pos="8459"/>
              <w:tab w:val="right" w:pos="9026" w:leader="dot"/>
            </w:tabs>
            <w:rPr/>
          </w:pPr>
          <w:hyperlink w:anchor="__RefHeading___Toc35881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235</w:t>
            </w:r>
          </w:hyperlink>
        </w:p>
        <w:p>
          <w:pPr>
            <w:pStyle w:val="Contents4"/>
            <w:tabs>
              <w:tab w:val="clear" w:pos="8176"/>
              <w:tab w:val="right" w:pos="9026" w:leader="dot"/>
            </w:tabs>
            <w:rPr/>
          </w:pPr>
          <w:hyperlink w:anchor="__RefHeading___Toc358815_3244359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58817_3244359995">
            <w:r>
              <w:rPr>
                <w:webHidden/>
                <w:rStyle w:val="IndexLink"/>
                <w:rtl w:val="true"/>
              </w:rPr>
              <w:t>نکته‌ها</w:t>
            </w:r>
            <w:r>
              <w:rPr>
                <w:rStyle w:val="IndexLink"/>
                <w:rtl w:val="true"/>
              </w:rPr>
              <w:t>:</w:t>
              <w:tab/>
            </w:r>
            <w:r>
              <w:rPr>
                <w:rStyle w:val="IndexLink"/>
              </w:rPr>
              <w:t>235</w:t>
            </w:r>
          </w:hyperlink>
        </w:p>
        <w:p>
          <w:pPr>
            <w:pStyle w:val="Contents4"/>
            <w:tabs>
              <w:tab w:val="clear" w:pos="8176"/>
              <w:tab w:val="right" w:pos="9026" w:leader="dot"/>
            </w:tabs>
            <w:rPr/>
          </w:pPr>
          <w:hyperlink w:anchor="__RefHeading___Toc358819_3244359995">
            <w:r>
              <w:rPr>
                <w:webHidden/>
                <w:rStyle w:val="IndexLink"/>
                <w:rtl w:val="true"/>
              </w:rPr>
              <w:t>پیام‌ها</w:t>
            </w:r>
            <w:r>
              <w:rPr>
                <w:rStyle w:val="IndexLink"/>
                <w:rtl w:val="true"/>
              </w:rPr>
              <w:t>:</w:t>
              <w:tab/>
            </w:r>
            <w:r>
              <w:rPr>
                <w:rStyle w:val="IndexLink"/>
              </w:rPr>
              <w:t>236</w:t>
            </w:r>
          </w:hyperlink>
        </w:p>
        <w:p>
          <w:pPr>
            <w:pStyle w:val="Contents3"/>
            <w:tabs>
              <w:tab w:val="clear" w:pos="8459"/>
              <w:tab w:val="right" w:pos="9026" w:leader="dot"/>
            </w:tabs>
            <w:rPr/>
          </w:pPr>
          <w:hyperlink w:anchor="__RefHeading___Toc35882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236</w:t>
            </w:r>
          </w:hyperlink>
        </w:p>
        <w:p>
          <w:pPr>
            <w:pStyle w:val="Contents4"/>
            <w:tabs>
              <w:tab w:val="clear" w:pos="8176"/>
              <w:tab w:val="right" w:pos="9026" w:leader="dot"/>
            </w:tabs>
            <w:rPr/>
          </w:pPr>
          <w:hyperlink w:anchor="__RefHeading___Toc358823_3244359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58825_3244359995">
            <w:r>
              <w:rPr>
                <w:webHidden/>
                <w:rStyle w:val="IndexLink"/>
                <w:rtl w:val="true"/>
              </w:rPr>
              <w:t>نکته‌ها</w:t>
            </w:r>
            <w:r>
              <w:rPr>
                <w:rStyle w:val="IndexLink"/>
                <w:rtl w:val="true"/>
              </w:rPr>
              <w:t>:</w:t>
              <w:tab/>
            </w:r>
            <w:r>
              <w:rPr>
                <w:rStyle w:val="IndexLink"/>
              </w:rPr>
              <w:t>237</w:t>
            </w:r>
          </w:hyperlink>
        </w:p>
        <w:p>
          <w:pPr>
            <w:pStyle w:val="Contents4"/>
            <w:tabs>
              <w:tab w:val="clear" w:pos="8176"/>
              <w:tab w:val="right" w:pos="9026" w:leader="dot"/>
            </w:tabs>
            <w:rPr/>
          </w:pPr>
          <w:hyperlink w:anchor="__RefHeading___Toc358827_3244359995">
            <w:r>
              <w:rPr>
                <w:webHidden/>
                <w:rStyle w:val="IndexLink"/>
                <w:rtl w:val="true"/>
              </w:rPr>
              <w:t>پیام‌ها</w:t>
            </w:r>
            <w:r>
              <w:rPr>
                <w:rStyle w:val="IndexLink"/>
                <w:rtl w:val="true"/>
              </w:rPr>
              <w:t>:</w:t>
              <w:tab/>
            </w:r>
            <w:r>
              <w:rPr>
                <w:rStyle w:val="IndexLink"/>
              </w:rPr>
              <w:t>237</w:t>
            </w:r>
          </w:hyperlink>
        </w:p>
        <w:p>
          <w:pPr>
            <w:pStyle w:val="Contents3"/>
            <w:tabs>
              <w:tab w:val="clear" w:pos="8459"/>
              <w:tab w:val="right" w:pos="9026" w:leader="dot"/>
            </w:tabs>
            <w:rPr/>
          </w:pPr>
          <w:hyperlink w:anchor="__RefHeading___Toc35882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237</w:t>
            </w:r>
          </w:hyperlink>
        </w:p>
        <w:p>
          <w:pPr>
            <w:pStyle w:val="Contents4"/>
            <w:tabs>
              <w:tab w:val="clear" w:pos="8176"/>
              <w:tab w:val="right" w:pos="9026" w:leader="dot"/>
            </w:tabs>
            <w:rPr/>
          </w:pPr>
          <w:hyperlink w:anchor="__RefHeading___Toc358831_3244359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58833_3244359995">
            <w:r>
              <w:rPr>
                <w:webHidden/>
                <w:rStyle w:val="IndexLink"/>
                <w:rtl w:val="true"/>
              </w:rPr>
              <w:t>نکته‌ها</w:t>
            </w:r>
            <w:r>
              <w:rPr>
                <w:rStyle w:val="IndexLink"/>
                <w:rtl w:val="true"/>
              </w:rPr>
              <w:t>:</w:t>
              <w:tab/>
            </w:r>
            <w:r>
              <w:rPr>
                <w:rStyle w:val="IndexLink"/>
              </w:rPr>
              <w:t>237</w:t>
            </w:r>
          </w:hyperlink>
        </w:p>
        <w:p>
          <w:pPr>
            <w:pStyle w:val="Contents4"/>
            <w:tabs>
              <w:tab w:val="clear" w:pos="8176"/>
              <w:tab w:val="right" w:pos="9026" w:leader="dot"/>
            </w:tabs>
            <w:rPr/>
          </w:pPr>
          <w:hyperlink w:anchor="__RefHeading___Toc358835_3244359995">
            <w:r>
              <w:rPr>
                <w:webHidden/>
                <w:rStyle w:val="IndexLink"/>
                <w:rtl w:val="true"/>
              </w:rPr>
              <w:t>پیام‌ها</w:t>
            </w:r>
            <w:r>
              <w:rPr>
                <w:rStyle w:val="IndexLink"/>
                <w:rtl w:val="true"/>
              </w:rPr>
              <w:t>:</w:t>
              <w:tab/>
            </w:r>
            <w:r>
              <w:rPr>
                <w:rStyle w:val="IndexLink"/>
              </w:rPr>
              <w:t>238</w:t>
            </w:r>
          </w:hyperlink>
        </w:p>
        <w:p>
          <w:pPr>
            <w:pStyle w:val="Contents3"/>
            <w:tabs>
              <w:tab w:val="clear" w:pos="8459"/>
              <w:tab w:val="right" w:pos="9026" w:leader="dot"/>
            </w:tabs>
            <w:rPr/>
          </w:pPr>
          <w:hyperlink w:anchor="__RefHeading___Toc35883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238</w:t>
            </w:r>
          </w:hyperlink>
        </w:p>
        <w:p>
          <w:pPr>
            <w:pStyle w:val="Contents4"/>
            <w:tabs>
              <w:tab w:val="clear" w:pos="8176"/>
              <w:tab w:val="right" w:pos="9026" w:leader="dot"/>
            </w:tabs>
            <w:rPr/>
          </w:pPr>
          <w:hyperlink w:anchor="__RefHeading___Toc358839_3244359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58841_3244359995">
            <w:r>
              <w:rPr>
                <w:webHidden/>
                <w:rStyle w:val="IndexLink"/>
                <w:rtl w:val="true"/>
              </w:rPr>
              <w:t>نکته‌ها</w:t>
            </w:r>
            <w:r>
              <w:rPr>
                <w:rStyle w:val="IndexLink"/>
                <w:rtl w:val="true"/>
              </w:rPr>
              <w:t>:</w:t>
              <w:tab/>
            </w:r>
            <w:r>
              <w:rPr>
                <w:rStyle w:val="IndexLink"/>
              </w:rPr>
              <w:t>238</w:t>
            </w:r>
          </w:hyperlink>
        </w:p>
        <w:p>
          <w:pPr>
            <w:pStyle w:val="Contents4"/>
            <w:tabs>
              <w:tab w:val="clear" w:pos="8176"/>
              <w:tab w:val="right" w:pos="9026" w:leader="dot"/>
            </w:tabs>
            <w:rPr/>
          </w:pPr>
          <w:hyperlink w:anchor="__RefHeading___Toc358843_3244359995">
            <w:r>
              <w:rPr>
                <w:webHidden/>
                <w:rStyle w:val="IndexLink"/>
                <w:rtl w:val="true"/>
              </w:rPr>
              <w:t>پیام‌ها</w:t>
            </w:r>
            <w:r>
              <w:rPr>
                <w:rStyle w:val="IndexLink"/>
                <w:rtl w:val="true"/>
              </w:rPr>
              <w:t>:</w:t>
              <w:tab/>
            </w:r>
            <w:r>
              <w:rPr>
                <w:rStyle w:val="IndexLink"/>
              </w:rPr>
              <w:t>239</w:t>
            </w:r>
          </w:hyperlink>
        </w:p>
        <w:p>
          <w:pPr>
            <w:pStyle w:val="Contents3"/>
            <w:tabs>
              <w:tab w:val="clear" w:pos="8459"/>
              <w:tab w:val="right" w:pos="9026" w:leader="dot"/>
            </w:tabs>
            <w:rPr/>
          </w:pPr>
          <w:hyperlink w:anchor="__RefHeading___Toc35884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240</w:t>
            </w:r>
          </w:hyperlink>
        </w:p>
        <w:p>
          <w:pPr>
            <w:pStyle w:val="Contents4"/>
            <w:tabs>
              <w:tab w:val="clear" w:pos="8176"/>
              <w:tab w:val="right" w:pos="9026" w:leader="dot"/>
            </w:tabs>
            <w:rPr/>
          </w:pPr>
          <w:hyperlink w:anchor="__RefHeading___Toc358847_3244359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358849_3244359995">
            <w:r>
              <w:rPr>
                <w:webHidden/>
                <w:rStyle w:val="IndexLink"/>
                <w:rtl w:val="true"/>
              </w:rPr>
              <w:t>نکته‌ها</w:t>
            </w:r>
            <w:r>
              <w:rPr>
                <w:rStyle w:val="IndexLink"/>
                <w:rtl w:val="true"/>
              </w:rPr>
              <w:t>:</w:t>
              <w:tab/>
            </w:r>
            <w:r>
              <w:rPr>
                <w:rStyle w:val="IndexLink"/>
              </w:rPr>
              <w:t>240</w:t>
            </w:r>
          </w:hyperlink>
        </w:p>
        <w:p>
          <w:pPr>
            <w:pStyle w:val="Contents4"/>
            <w:tabs>
              <w:tab w:val="clear" w:pos="8176"/>
              <w:tab w:val="right" w:pos="9026" w:leader="dot"/>
            </w:tabs>
            <w:rPr/>
          </w:pPr>
          <w:hyperlink w:anchor="__RefHeading___Toc358851_3244359995">
            <w:r>
              <w:rPr>
                <w:webHidden/>
                <w:rStyle w:val="IndexLink"/>
                <w:rtl w:val="true"/>
              </w:rPr>
              <w:t>پیام‌ها</w:t>
            </w:r>
            <w:r>
              <w:rPr>
                <w:rStyle w:val="IndexLink"/>
                <w:rtl w:val="true"/>
              </w:rPr>
              <w:t>:</w:t>
              <w:tab/>
            </w:r>
            <w:r>
              <w:rPr>
                <w:rStyle w:val="IndexLink"/>
              </w:rPr>
              <w:t>241</w:t>
            </w:r>
          </w:hyperlink>
        </w:p>
        <w:p>
          <w:pPr>
            <w:pStyle w:val="Contents3"/>
            <w:tabs>
              <w:tab w:val="clear" w:pos="8459"/>
              <w:tab w:val="right" w:pos="9026" w:leader="dot"/>
            </w:tabs>
            <w:rPr/>
          </w:pPr>
          <w:hyperlink w:anchor="__RefHeading___Toc35885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241</w:t>
            </w:r>
          </w:hyperlink>
        </w:p>
        <w:p>
          <w:pPr>
            <w:pStyle w:val="Contents4"/>
            <w:tabs>
              <w:tab w:val="clear" w:pos="8176"/>
              <w:tab w:val="right" w:pos="9026" w:leader="dot"/>
            </w:tabs>
            <w:rPr/>
          </w:pPr>
          <w:hyperlink w:anchor="__RefHeading___Toc358855_3244359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58857_3244359995">
            <w:r>
              <w:rPr>
                <w:webHidden/>
                <w:rStyle w:val="IndexLink"/>
                <w:rtl w:val="true"/>
              </w:rPr>
              <w:t>نکته‌ها</w:t>
            </w:r>
            <w:r>
              <w:rPr>
                <w:rStyle w:val="IndexLink"/>
                <w:rtl w:val="true"/>
              </w:rPr>
              <w:t>:</w:t>
              <w:tab/>
            </w:r>
            <w:r>
              <w:rPr>
                <w:rStyle w:val="IndexLink"/>
              </w:rPr>
              <w:t>242</w:t>
            </w:r>
          </w:hyperlink>
        </w:p>
        <w:p>
          <w:pPr>
            <w:pStyle w:val="Contents4"/>
            <w:tabs>
              <w:tab w:val="clear" w:pos="8176"/>
              <w:tab w:val="right" w:pos="9026" w:leader="dot"/>
            </w:tabs>
            <w:rPr/>
          </w:pPr>
          <w:hyperlink w:anchor="__RefHeading___Toc358859_3244359995">
            <w:r>
              <w:rPr>
                <w:webHidden/>
                <w:rStyle w:val="IndexLink"/>
                <w:rtl w:val="true"/>
              </w:rPr>
              <w:t>پیام‌ها</w:t>
            </w:r>
            <w:r>
              <w:rPr>
                <w:rStyle w:val="IndexLink"/>
                <w:rtl w:val="true"/>
              </w:rPr>
              <w:t>:</w:t>
              <w:tab/>
            </w:r>
            <w:r>
              <w:rPr>
                <w:rStyle w:val="IndexLink"/>
              </w:rPr>
              <w:t>243</w:t>
            </w:r>
          </w:hyperlink>
        </w:p>
        <w:p>
          <w:pPr>
            <w:pStyle w:val="Contents3"/>
            <w:tabs>
              <w:tab w:val="clear" w:pos="8459"/>
              <w:tab w:val="right" w:pos="9026" w:leader="dot"/>
            </w:tabs>
            <w:rPr/>
          </w:pPr>
          <w:hyperlink w:anchor="__RefHeading___Toc35886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243</w:t>
            </w:r>
          </w:hyperlink>
        </w:p>
        <w:p>
          <w:pPr>
            <w:pStyle w:val="Contents4"/>
            <w:tabs>
              <w:tab w:val="clear" w:pos="8176"/>
              <w:tab w:val="right" w:pos="9026" w:leader="dot"/>
            </w:tabs>
            <w:rPr/>
          </w:pPr>
          <w:hyperlink w:anchor="__RefHeading___Toc358863_3244359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58865_3244359995">
            <w:r>
              <w:rPr>
                <w:webHidden/>
                <w:rStyle w:val="IndexLink"/>
                <w:rtl w:val="true"/>
              </w:rPr>
              <w:t>نکته‌ها</w:t>
            </w:r>
            <w:r>
              <w:rPr>
                <w:rStyle w:val="IndexLink"/>
                <w:rtl w:val="true"/>
              </w:rPr>
              <w:t>:</w:t>
              <w:tab/>
            </w:r>
            <w:r>
              <w:rPr>
                <w:rStyle w:val="IndexLink"/>
              </w:rPr>
              <w:t>243</w:t>
            </w:r>
          </w:hyperlink>
        </w:p>
        <w:p>
          <w:pPr>
            <w:pStyle w:val="Contents4"/>
            <w:tabs>
              <w:tab w:val="clear" w:pos="8176"/>
              <w:tab w:val="right" w:pos="9026" w:leader="dot"/>
            </w:tabs>
            <w:rPr/>
          </w:pPr>
          <w:hyperlink w:anchor="__RefHeading___Toc358867_3244359995">
            <w:r>
              <w:rPr>
                <w:webHidden/>
                <w:rStyle w:val="IndexLink"/>
                <w:rtl w:val="true"/>
              </w:rPr>
              <w:t>پیام‌ها</w:t>
            </w:r>
            <w:r>
              <w:rPr>
                <w:rStyle w:val="IndexLink"/>
                <w:rtl w:val="true"/>
              </w:rPr>
              <w:t>:</w:t>
              <w:tab/>
            </w:r>
            <w:r>
              <w:rPr>
                <w:rStyle w:val="IndexLink"/>
              </w:rPr>
              <w:t>244</w:t>
            </w:r>
          </w:hyperlink>
        </w:p>
        <w:p>
          <w:pPr>
            <w:pStyle w:val="Contents3"/>
            <w:tabs>
              <w:tab w:val="clear" w:pos="8459"/>
              <w:tab w:val="right" w:pos="9026" w:leader="dot"/>
            </w:tabs>
            <w:rPr/>
          </w:pPr>
          <w:hyperlink w:anchor="__RefHeading___Toc35886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244</w:t>
            </w:r>
          </w:hyperlink>
        </w:p>
        <w:p>
          <w:pPr>
            <w:pStyle w:val="Contents4"/>
            <w:tabs>
              <w:tab w:val="clear" w:pos="8176"/>
              <w:tab w:val="right" w:pos="9026" w:leader="dot"/>
            </w:tabs>
            <w:rPr/>
          </w:pPr>
          <w:hyperlink w:anchor="__RefHeading___Toc358871_3244359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58873_3244359995">
            <w:r>
              <w:rPr>
                <w:webHidden/>
                <w:rStyle w:val="IndexLink"/>
                <w:rtl w:val="true"/>
              </w:rPr>
              <w:t>نکته‌ها</w:t>
            </w:r>
            <w:r>
              <w:rPr>
                <w:rStyle w:val="IndexLink"/>
                <w:rtl w:val="true"/>
              </w:rPr>
              <w:t>:</w:t>
              <w:tab/>
            </w:r>
            <w:r>
              <w:rPr>
                <w:rStyle w:val="IndexLink"/>
              </w:rPr>
              <w:t>244</w:t>
            </w:r>
          </w:hyperlink>
        </w:p>
        <w:p>
          <w:pPr>
            <w:pStyle w:val="Contents4"/>
            <w:tabs>
              <w:tab w:val="clear" w:pos="8176"/>
              <w:tab w:val="right" w:pos="9026" w:leader="dot"/>
            </w:tabs>
            <w:rPr/>
          </w:pPr>
          <w:hyperlink w:anchor="__RefHeading___Toc358875_3244359995">
            <w:r>
              <w:rPr>
                <w:webHidden/>
                <w:rStyle w:val="IndexLink"/>
                <w:rtl w:val="true"/>
              </w:rPr>
              <w:t>پیام‌ها</w:t>
            </w:r>
            <w:r>
              <w:rPr>
                <w:rStyle w:val="IndexLink"/>
                <w:rtl w:val="true"/>
              </w:rPr>
              <w:t>:</w:t>
              <w:tab/>
            </w:r>
            <w:r>
              <w:rPr>
                <w:rStyle w:val="IndexLink"/>
              </w:rPr>
              <w:t>244</w:t>
            </w:r>
          </w:hyperlink>
        </w:p>
        <w:p>
          <w:pPr>
            <w:pStyle w:val="Contents3"/>
            <w:tabs>
              <w:tab w:val="clear" w:pos="8459"/>
              <w:tab w:val="right" w:pos="9026" w:leader="dot"/>
            </w:tabs>
            <w:rPr/>
          </w:pPr>
          <w:hyperlink w:anchor="__RefHeading___Toc35887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245</w:t>
            </w:r>
          </w:hyperlink>
        </w:p>
        <w:p>
          <w:pPr>
            <w:pStyle w:val="Contents4"/>
            <w:tabs>
              <w:tab w:val="clear" w:pos="8176"/>
              <w:tab w:val="right" w:pos="9026" w:leader="dot"/>
            </w:tabs>
            <w:rPr/>
          </w:pPr>
          <w:hyperlink w:anchor="__RefHeading___Toc358879_3244359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58881_3244359995">
            <w:r>
              <w:rPr>
                <w:webHidden/>
                <w:rStyle w:val="IndexLink"/>
                <w:rtl w:val="true"/>
              </w:rPr>
              <w:t>نکته‌ها</w:t>
            </w:r>
            <w:r>
              <w:rPr>
                <w:rStyle w:val="IndexLink"/>
                <w:rtl w:val="true"/>
              </w:rPr>
              <w:t>:</w:t>
              <w:tab/>
            </w:r>
            <w:r>
              <w:rPr>
                <w:rStyle w:val="IndexLink"/>
              </w:rPr>
              <w:t>245</w:t>
            </w:r>
          </w:hyperlink>
        </w:p>
        <w:p>
          <w:pPr>
            <w:pStyle w:val="Contents4"/>
            <w:tabs>
              <w:tab w:val="clear" w:pos="8176"/>
              <w:tab w:val="right" w:pos="9026" w:leader="dot"/>
            </w:tabs>
            <w:rPr/>
          </w:pPr>
          <w:hyperlink w:anchor="__RefHeading___Toc358883_3244359995">
            <w:r>
              <w:rPr>
                <w:webHidden/>
                <w:rStyle w:val="IndexLink"/>
                <w:rtl w:val="true"/>
              </w:rPr>
              <w:t>پیام‌ها</w:t>
            </w:r>
            <w:r>
              <w:rPr>
                <w:rStyle w:val="IndexLink"/>
                <w:rtl w:val="true"/>
              </w:rPr>
              <w:t>:</w:t>
              <w:tab/>
            </w:r>
            <w:r>
              <w:rPr>
                <w:rStyle w:val="IndexLink"/>
              </w:rPr>
              <w:t>246</w:t>
            </w:r>
          </w:hyperlink>
        </w:p>
        <w:p>
          <w:pPr>
            <w:pStyle w:val="Contents3"/>
            <w:tabs>
              <w:tab w:val="clear" w:pos="8459"/>
              <w:tab w:val="right" w:pos="9026" w:leader="dot"/>
            </w:tabs>
            <w:rPr/>
          </w:pPr>
          <w:hyperlink w:anchor="__RefHeading___Toc35888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247</w:t>
            </w:r>
          </w:hyperlink>
        </w:p>
        <w:p>
          <w:pPr>
            <w:pStyle w:val="Contents4"/>
            <w:tabs>
              <w:tab w:val="clear" w:pos="8176"/>
              <w:tab w:val="right" w:pos="9026" w:leader="dot"/>
            </w:tabs>
            <w:rPr/>
          </w:pPr>
          <w:hyperlink w:anchor="__RefHeading___Toc358887_3244359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58889_3244359995">
            <w:r>
              <w:rPr>
                <w:webHidden/>
                <w:rStyle w:val="IndexLink"/>
                <w:rtl w:val="true"/>
              </w:rPr>
              <w:t>نکته‌ها</w:t>
            </w:r>
            <w:r>
              <w:rPr>
                <w:rStyle w:val="IndexLink"/>
                <w:rtl w:val="true"/>
              </w:rPr>
              <w:t>:</w:t>
              <w:tab/>
            </w:r>
            <w:r>
              <w:rPr>
                <w:rStyle w:val="IndexLink"/>
              </w:rPr>
              <w:t>247</w:t>
            </w:r>
          </w:hyperlink>
        </w:p>
        <w:p>
          <w:pPr>
            <w:pStyle w:val="Contents4"/>
            <w:tabs>
              <w:tab w:val="clear" w:pos="8176"/>
              <w:tab w:val="right" w:pos="9026" w:leader="dot"/>
            </w:tabs>
            <w:rPr/>
          </w:pPr>
          <w:hyperlink w:anchor="__RefHeading___Toc358891_3244359995">
            <w:r>
              <w:rPr>
                <w:webHidden/>
                <w:rStyle w:val="IndexLink"/>
                <w:rtl w:val="true"/>
              </w:rPr>
              <w:t>پیام‌ها</w:t>
            </w:r>
            <w:r>
              <w:rPr>
                <w:rStyle w:val="IndexLink"/>
                <w:rtl w:val="true"/>
              </w:rPr>
              <w:t>:</w:t>
              <w:tab/>
            </w:r>
            <w:r>
              <w:rPr>
                <w:rStyle w:val="IndexLink"/>
              </w:rPr>
              <w:t>248</w:t>
            </w:r>
          </w:hyperlink>
        </w:p>
        <w:p>
          <w:pPr>
            <w:pStyle w:val="Contents3"/>
            <w:tabs>
              <w:tab w:val="clear" w:pos="8459"/>
              <w:tab w:val="right" w:pos="9026" w:leader="dot"/>
            </w:tabs>
            <w:rPr/>
          </w:pPr>
          <w:hyperlink w:anchor="__RefHeading___Toc35889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248</w:t>
            </w:r>
          </w:hyperlink>
        </w:p>
        <w:p>
          <w:pPr>
            <w:pStyle w:val="Contents4"/>
            <w:tabs>
              <w:tab w:val="clear" w:pos="8176"/>
              <w:tab w:val="right" w:pos="9026" w:leader="dot"/>
            </w:tabs>
            <w:rPr/>
          </w:pPr>
          <w:hyperlink w:anchor="__RefHeading___Toc358895_3244359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58897_3244359995">
            <w:r>
              <w:rPr>
                <w:webHidden/>
                <w:rStyle w:val="IndexLink"/>
                <w:rtl w:val="true"/>
              </w:rPr>
              <w:t>نکته‌ها</w:t>
            </w:r>
            <w:r>
              <w:rPr>
                <w:rStyle w:val="IndexLink"/>
                <w:rtl w:val="true"/>
              </w:rPr>
              <w:t>:</w:t>
              <w:tab/>
            </w:r>
            <w:r>
              <w:rPr>
                <w:rStyle w:val="IndexLink"/>
              </w:rPr>
              <w:t>249</w:t>
            </w:r>
          </w:hyperlink>
        </w:p>
        <w:p>
          <w:pPr>
            <w:pStyle w:val="Contents4"/>
            <w:tabs>
              <w:tab w:val="clear" w:pos="8176"/>
              <w:tab w:val="right" w:pos="9026" w:leader="dot"/>
            </w:tabs>
            <w:rPr/>
          </w:pPr>
          <w:hyperlink w:anchor="__RefHeading___Toc358899_3244359995">
            <w:r>
              <w:rPr>
                <w:webHidden/>
                <w:rStyle w:val="IndexLink"/>
                <w:rtl w:val="true"/>
              </w:rPr>
              <w:t>پیام‌ها</w:t>
            </w:r>
            <w:r>
              <w:rPr>
                <w:rStyle w:val="IndexLink"/>
                <w:rtl w:val="true"/>
              </w:rPr>
              <w:t>:</w:t>
              <w:tab/>
            </w:r>
            <w:r>
              <w:rPr>
                <w:rStyle w:val="IndexLink"/>
              </w:rPr>
              <w:t>249</w:t>
            </w:r>
          </w:hyperlink>
        </w:p>
        <w:p>
          <w:pPr>
            <w:pStyle w:val="Contents3"/>
            <w:tabs>
              <w:tab w:val="clear" w:pos="8459"/>
              <w:tab w:val="right" w:pos="9026" w:leader="dot"/>
            </w:tabs>
            <w:rPr/>
          </w:pPr>
          <w:hyperlink w:anchor="__RefHeading___Toc35890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250</w:t>
            </w:r>
          </w:hyperlink>
        </w:p>
        <w:p>
          <w:pPr>
            <w:pStyle w:val="Contents4"/>
            <w:tabs>
              <w:tab w:val="clear" w:pos="8176"/>
              <w:tab w:val="right" w:pos="9026" w:leader="dot"/>
            </w:tabs>
            <w:rPr/>
          </w:pPr>
          <w:hyperlink w:anchor="__RefHeading___Toc358903_3244359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358905_3244359995">
            <w:r>
              <w:rPr>
                <w:webHidden/>
                <w:rStyle w:val="IndexLink"/>
                <w:rtl w:val="true"/>
              </w:rPr>
              <w:t>نکته‌ها</w:t>
            </w:r>
            <w:r>
              <w:rPr>
                <w:rStyle w:val="IndexLink"/>
                <w:rtl w:val="true"/>
              </w:rPr>
              <w:t>:</w:t>
              <w:tab/>
            </w:r>
            <w:r>
              <w:rPr>
                <w:rStyle w:val="IndexLink"/>
              </w:rPr>
              <w:t>250</w:t>
            </w:r>
          </w:hyperlink>
        </w:p>
        <w:p>
          <w:pPr>
            <w:pStyle w:val="Contents4"/>
            <w:tabs>
              <w:tab w:val="clear" w:pos="8176"/>
              <w:tab w:val="right" w:pos="9026" w:leader="dot"/>
            </w:tabs>
            <w:rPr/>
          </w:pPr>
          <w:hyperlink w:anchor="__RefHeading___Toc358907_3244359995">
            <w:r>
              <w:rPr>
                <w:webHidden/>
                <w:rStyle w:val="IndexLink"/>
                <w:rtl w:val="true"/>
              </w:rPr>
              <w:t>پیام‌ها</w:t>
            </w:r>
            <w:r>
              <w:rPr>
                <w:rStyle w:val="IndexLink"/>
                <w:rtl w:val="true"/>
              </w:rPr>
              <w:t>:</w:t>
              <w:tab/>
            </w:r>
            <w:r>
              <w:rPr>
                <w:rStyle w:val="IndexLink"/>
              </w:rPr>
              <w:t>250</w:t>
            </w:r>
          </w:hyperlink>
        </w:p>
        <w:p>
          <w:pPr>
            <w:pStyle w:val="Contents3"/>
            <w:tabs>
              <w:tab w:val="clear" w:pos="8459"/>
              <w:tab w:val="right" w:pos="9026" w:leader="dot"/>
            </w:tabs>
            <w:rPr/>
          </w:pPr>
          <w:hyperlink w:anchor="__RefHeading___Toc358909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251</w:t>
            </w:r>
          </w:hyperlink>
        </w:p>
        <w:p>
          <w:pPr>
            <w:pStyle w:val="Contents4"/>
            <w:tabs>
              <w:tab w:val="clear" w:pos="8176"/>
              <w:tab w:val="right" w:pos="9026" w:leader="dot"/>
            </w:tabs>
            <w:rPr/>
          </w:pPr>
          <w:hyperlink w:anchor="__RefHeading___Toc358911_3244359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58913_3244359995">
            <w:r>
              <w:rPr>
                <w:webHidden/>
                <w:rStyle w:val="IndexLink"/>
                <w:rtl w:val="true"/>
              </w:rPr>
              <w:t>نکته‌ها</w:t>
            </w:r>
            <w:r>
              <w:rPr>
                <w:rStyle w:val="IndexLink"/>
                <w:rtl w:val="true"/>
              </w:rPr>
              <w:t>:</w:t>
              <w:tab/>
            </w:r>
            <w:r>
              <w:rPr>
                <w:rStyle w:val="IndexLink"/>
              </w:rPr>
              <w:t>251</w:t>
            </w:r>
          </w:hyperlink>
        </w:p>
        <w:p>
          <w:pPr>
            <w:pStyle w:val="Contents4"/>
            <w:tabs>
              <w:tab w:val="clear" w:pos="8176"/>
              <w:tab w:val="right" w:pos="9026" w:leader="dot"/>
            </w:tabs>
            <w:rPr/>
          </w:pPr>
          <w:hyperlink w:anchor="__RefHeading___Toc358915_3244359995">
            <w:r>
              <w:rPr>
                <w:webHidden/>
                <w:rStyle w:val="IndexLink"/>
                <w:rtl w:val="true"/>
              </w:rPr>
              <w:t>پیام‌ها</w:t>
            </w:r>
            <w:r>
              <w:rPr>
                <w:rStyle w:val="IndexLink"/>
                <w:rtl w:val="true"/>
              </w:rPr>
              <w:t>:</w:t>
              <w:tab/>
            </w:r>
            <w:r>
              <w:rPr>
                <w:rStyle w:val="IndexLink"/>
              </w:rPr>
              <w:t>252</w:t>
            </w:r>
          </w:hyperlink>
        </w:p>
        <w:p>
          <w:pPr>
            <w:pStyle w:val="Contents3"/>
            <w:tabs>
              <w:tab w:val="clear" w:pos="8459"/>
              <w:tab w:val="right" w:pos="9026" w:leader="dot"/>
            </w:tabs>
            <w:rPr/>
          </w:pPr>
          <w:hyperlink w:anchor="__RefHeading___Toc35891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253</w:t>
            </w:r>
          </w:hyperlink>
        </w:p>
        <w:p>
          <w:pPr>
            <w:pStyle w:val="Contents4"/>
            <w:tabs>
              <w:tab w:val="clear" w:pos="8176"/>
              <w:tab w:val="right" w:pos="9026" w:leader="dot"/>
            </w:tabs>
            <w:rPr/>
          </w:pPr>
          <w:hyperlink w:anchor="__RefHeading___Toc358919_3244359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358921_3244359995">
            <w:r>
              <w:rPr>
                <w:webHidden/>
                <w:rStyle w:val="IndexLink"/>
                <w:rtl w:val="true"/>
              </w:rPr>
              <w:t>نکته‌ها</w:t>
            </w:r>
            <w:r>
              <w:rPr>
                <w:rStyle w:val="IndexLink"/>
                <w:rtl w:val="true"/>
              </w:rPr>
              <w:t>:</w:t>
              <w:tab/>
            </w:r>
            <w:r>
              <w:rPr>
                <w:rStyle w:val="IndexLink"/>
              </w:rPr>
              <w:t>253</w:t>
            </w:r>
          </w:hyperlink>
        </w:p>
        <w:p>
          <w:pPr>
            <w:pStyle w:val="Contents4"/>
            <w:tabs>
              <w:tab w:val="clear" w:pos="8176"/>
              <w:tab w:val="right" w:pos="9026" w:leader="dot"/>
            </w:tabs>
            <w:rPr/>
          </w:pPr>
          <w:hyperlink w:anchor="__RefHeading___Toc358923_3244359995">
            <w:r>
              <w:rPr>
                <w:webHidden/>
                <w:rStyle w:val="IndexLink"/>
                <w:rtl w:val="true"/>
              </w:rPr>
              <w:t>پیام‌ها</w:t>
            </w:r>
            <w:r>
              <w:rPr>
                <w:rStyle w:val="IndexLink"/>
                <w:rtl w:val="true"/>
              </w:rPr>
              <w:t>:</w:t>
              <w:tab/>
            </w:r>
            <w:r>
              <w:rPr>
                <w:rStyle w:val="IndexLink"/>
              </w:rPr>
              <w:t>254</w:t>
            </w:r>
          </w:hyperlink>
        </w:p>
        <w:p>
          <w:pPr>
            <w:pStyle w:val="Contents3"/>
            <w:tabs>
              <w:tab w:val="clear" w:pos="8459"/>
              <w:tab w:val="right" w:pos="9026" w:leader="dot"/>
            </w:tabs>
            <w:rPr/>
          </w:pPr>
          <w:hyperlink w:anchor="__RefHeading___Toc358925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254</w:t>
            </w:r>
          </w:hyperlink>
        </w:p>
        <w:p>
          <w:pPr>
            <w:pStyle w:val="Contents4"/>
            <w:tabs>
              <w:tab w:val="clear" w:pos="8176"/>
              <w:tab w:val="right" w:pos="9026" w:leader="dot"/>
            </w:tabs>
            <w:rPr/>
          </w:pPr>
          <w:hyperlink w:anchor="__RefHeading___Toc358927_3244359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58929_3244359995">
            <w:r>
              <w:rPr>
                <w:webHidden/>
                <w:rStyle w:val="IndexLink"/>
                <w:rtl w:val="true"/>
              </w:rPr>
              <w:t>نکته‌ها</w:t>
            </w:r>
            <w:r>
              <w:rPr>
                <w:rStyle w:val="IndexLink"/>
                <w:rtl w:val="true"/>
              </w:rPr>
              <w:t>:</w:t>
              <w:tab/>
            </w:r>
            <w:r>
              <w:rPr>
                <w:rStyle w:val="IndexLink"/>
              </w:rPr>
              <w:t>255</w:t>
            </w:r>
          </w:hyperlink>
        </w:p>
        <w:p>
          <w:pPr>
            <w:pStyle w:val="Contents4"/>
            <w:tabs>
              <w:tab w:val="clear" w:pos="8176"/>
              <w:tab w:val="right" w:pos="9026" w:leader="dot"/>
            </w:tabs>
            <w:rPr/>
          </w:pPr>
          <w:hyperlink w:anchor="__RefHeading___Toc358931_3244359995">
            <w:r>
              <w:rPr>
                <w:webHidden/>
                <w:rStyle w:val="IndexLink"/>
                <w:rtl w:val="true"/>
              </w:rPr>
              <w:t>پیام‌ها</w:t>
            </w:r>
            <w:r>
              <w:rPr>
                <w:rStyle w:val="IndexLink"/>
                <w:rtl w:val="true"/>
              </w:rPr>
              <w:t>:</w:t>
              <w:tab/>
            </w:r>
            <w:r>
              <w:rPr>
                <w:rStyle w:val="IndexLink"/>
              </w:rPr>
              <w:t>255</w:t>
            </w:r>
          </w:hyperlink>
        </w:p>
        <w:p>
          <w:pPr>
            <w:pStyle w:val="Contents3"/>
            <w:tabs>
              <w:tab w:val="clear" w:pos="8459"/>
              <w:tab w:val="right" w:pos="9026" w:leader="dot"/>
            </w:tabs>
            <w:rPr/>
          </w:pPr>
          <w:hyperlink w:anchor="__RefHeading___Toc35893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255</w:t>
            </w:r>
          </w:hyperlink>
        </w:p>
        <w:p>
          <w:pPr>
            <w:pStyle w:val="Contents4"/>
            <w:tabs>
              <w:tab w:val="clear" w:pos="8176"/>
              <w:tab w:val="right" w:pos="9026" w:leader="dot"/>
            </w:tabs>
            <w:rPr/>
          </w:pPr>
          <w:hyperlink w:anchor="__RefHeading___Toc358935_324435999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58937_3244359995">
            <w:r>
              <w:rPr>
                <w:webHidden/>
                <w:rStyle w:val="IndexLink"/>
                <w:rtl w:val="true"/>
              </w:rPr>
              <w:t>نکته‌ها</w:t>
            </w:r>
            <w:r>
              <w:rPr>
                <w:rStyle w:val="IndexLink"/>
                <w:rtl w:val="true"/>
              </w:rPr>
              <w:t>:</w:t>
              <w:tab/>
            </w:r>
            <w:r>
              <w:rPr>
                <w:rStyle w:val="IndexLink"/>
              </w:rPr>
              <w:t>255</w:t>
            </w:r>
          </w:hyperlink>
        </w:p>
        <w:p>
          <w:pPr>
            <w:pStyle w:val="Contents4"/>
            <w:tabs>
              <w:tab w:val="clear" w:pos="8176"/>
              <w:tab w:val="right" w:pos="9026" w:leader="dot"/>
            </w:tabs>
            <w:rPr/>
          </w:pPr>
          <w:hyperlink w:anchor="__RefHeading___Toc358939_3244359995">
            <w:r>
              <w:rPr>
                <w:webHidden/>
                <w:rStyle w:val="IndexLink"/>
                <w:rtl w:val="true"/>
              </w:rPr>
              <w:t>پیام‌ها</w:t>
            </w:r>
            <w:r>
              <w:rPr>
                <w:rStyle w:val="IndexLink"/>
                <w:rtl w:val="true"/>
              </w:rPr>
              <w:t>:</w:t>
              <w:tab/>
            </w:r>
            <w:r>
              <w:rPr>
                <w:rStyle w:val="IndexLink"/>
              </w:rPr>
              <w:t>256</w:t>
            </w:r>
          </w:hyperlink>
        </w:p>
        <w:p>
          <w:pPr>
            <w:pStyle w:val="Contents3"/>
            <w:tabs>
              <w:tab w:val="clear" w:pos="8459"/>
              <w:tab w:val="right" w:pos="9026" w:leader="dot"/>
            </w:tabs>
            <w:rPr/>
          </w:pPr>
          <w:hyperlink w:anchor="__RefHeading___Toc358941_3244359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256</w:t>
            </w:r>
          </w:hyperlink>
        </w:p>
        <w:p>
          <w:pPr>
            <w:pStyle w:val="Contents4"/>
            <w:tabs>
              <w:tab w:val="clear" w:pos="8176"/>
              <w:tab w:val="right" w:pos="9026" w:leader="dot"/>
            </w:tabs>
            <w:rPr/>
          </w:pPr>
          <w:hyperlink w:anchor="__RefHeading___Toc358943_3244359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58945_3244359995">
            <w:r>
              <w:rPr>
                <w:webHidden/>
                <w:rStyle w:val="IndexLink"/>
                <w:rtl w:val="true"/>
              </w:rPr>
              <w:t>نکته‌ها</w:t>
            </w:r>
            <w:r>
              <w:rPr>
                <w:rStyle w:val="IndexLink"/>
                <w:rtl w:val="true"/>
              </w:rPr>
              <w:t>:</w:t>
              <w:tab/>
            </w:r>
            <w:r>
              <w:rPr>
                <w:rStyle w:val="IndexLink"/>
              </w:rPr>
              <w:t>256</w:t>
            </w:r>
          </w:hyperlink>
        </w:p>
        <w:p>
          <w:pPr>
            <w:pStyle w:val="Contents5"/>
            <w:tabs>
              <w:tab w:val="clear" w:pos="7892"/>
              <w:tab w:val="right" w:pos="9026" w:leader="dot"/>
            </w:tabs>
            <w:rPr/>
          </w:pPr>
          <w:hyperlink w:anchor="__RefHeading___Toc358947_3244359995">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58949_3244359995">
            <w:r>
              <w:rPr>
                <w:webHidden/>
                <w:rStyle w:val="IndexLink"/>
                <w:rtl w:val="true"/>
              </w:rPr>
              <w:t>شعور حیوانات</w:t>
            </w:r>
            <w:r>
              <w:rPr>
                <w:rStyle w:val="IndexLink"/>
                <w:rtl w:val="true"/>
              </w:rPr>
              <w:tab/>
            </w:r>
            <w:r>
              <w:rPr>
                <w:rStyle w:val="IndexLink"/>
              </w:rPr>
              <w:t>257</w:t>
            </w:r>
          </w:hyperlink>
        </w:p>
        <w:p>
          <w:pPr>
            <w:pStyle w:val="Contents4"/>
            <w:tabs>
              <w:tab w:val="clear" w:pos="8176"/>
              <w:tab w:val="right" w:pos="9026" w:leader="dot"/>
            </w:tabs>
            <w:rPr/>
          </w:pPr>
          <w:hyperlink w:anchor="__RefHeading___Toc358951_3244359995">
            <w:r>
              <w:rPr>
                <w:webHidden/>
                <w:rStyle w:val="IndexLink"/>
                <w:rtl w:val="true"/>
              </w:rPr>
              <w:t>پیام‌ها</w:t>
            </w:r>
            <w:r>
              <w:rPr>
                <w:rStyle w:val="IndexLink"/>
                <w:rtl w:val="true"/>
              </w:rPr>
              <w:t>:</w:t>
              <w:tab/>
            </w:r>
            <w:r>
              <w:rPr>
                <w:rStyle w:val="IndexLink"/>
              </w:rPr>
              <w:t>259</w:t>
            </w:r>
          </w:hyperlink>
        </w:p>
        <w:p>
          <w:pPr>
            <w:pStyle w:val="Contents3"/>
            <w:tabs>
              <w:tab w:val="clear" w:pos="8459"/>
              <w:tab w:val="right" w:pos="9026" w:leader="dot"/>
            </w:tabs>
            <w:rPr/>
          </w:pPr>
          <w:hyperlink w:anchor="__RefHeading___Toc35895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260</w:t>
            </w:r>
          </w:hyperlink>
        </w:p>
        <w:p>
          <w:pPr>
            <w:pStyle w:val="Contents4"/>
            <w:tabs>
              <w:tab w:val="clear" w:pos="8176"/>
              <w:tab w:val="right" w:pos="9026" w:leader="dot"/>
            </w:tabs>
            <w:rPr/>
          </w:pPr>
          <w:hyperlink w:anchor="__RefHeading___Toc358955_3244359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358957_3244359995">
            <w:r>
              <w:rPr>
                <w:webHidden/>
                <w:rStyle w:val="IndexLink"/>
                <w:rtl w:val="true"/>
              </w:rPr>
              <w:t>نکته‌ها</w:t>
            </w:r>
            <w:r>
              <w:rPr>
                <w:rStyle w:val="IndexLink"/>
                <w:rtl w:val="true"/>
              </w:rPr>
              <w:t>:</w:t>
              <w:tab/>
            </w:r>
            <w:r>
              <w:rPr>
                <w:rStyle w:val="IndexLink"/>
              </w:rPr>
              <w:t>260</w:t>
            </w:r>
          </w:hyperlink>
        </w:p>
        <w:p>
          <w:pPr>
            <w:pStyle w:val="Contents4"/>
            <w:tabs>
              <w:tab w:val="clear" w:pos="8176"/>
              <w:tab w:val="right" w:pos="9026" w:leader="dot"/>
            </w:tabs>
            <w:rPr/>
          </w:pPr>
          <w:hyperlink w:anchor="__RefHeading___Toc358959_3244359995">
            <w:r>
              <w:rPr>
                <w:webHidden/>
                <w:rStyle w:val="IndexLink"/>
                <w:rtl w:val="true"/>
              </w:rPr>
              <w:t>پیام‌ها</w:t>
            </w:r>
            <w:r>
              <w:rPr>
                <w:rStyle w:val="IndexLink"/>
                <w:rtl w:val="true"/>
              </w:rPr>
              <w:t>:</w:t>
              <w:tab/>
            </w:r>
            <w:r>
              <w:rPr>
                <w:rStyle w:val="IndexLink"/>
              </w:rPr>
              <w:t>260</w:t>
            </w:r>
          </w:hyperlink>
        </w:p>
        <w:p>
          <w:pPr>
            <w:pStyle w:val="Contents3"/>
            <w:tabs>
              <w:tab w:val="clear" w:pos="8459"/>
              <w:tab w:val="right" w:pos="9026" w:leader="dot"/>
            </w:tabs>
            <w:rPr/>
          </w:pPr>
          <w:hyperlink w:anchor="__RefHeading___Toc35896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261</w:t>
            </w:r>
          </w:hyperlink>
        </w:p>
        <w:p>
          <w:pPr>
            <w:pStyle w:val="Contents4"/>
            <w:tabs>
              <w:tab w:val="clear" w:pos="8176"/>
              <w:tab w:val="right" w:pos="9026" w:leader="dot"/>
            </w:tabs>
            <w:rPr/>
          </w:pPr>
          <w:hyperlink w:anchor="__RefHeading___Toc358963_3244359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58965_3244359995">
            <w:r>
              <w:rPr>
                <w:webHidden/>
                <w:rStyle w:val="IndexLink"/>
                <w:rtl w:val="true"/>
              </w:rPr>
              <w:t>نکته‌ها</w:t>
            </w:r>
            <w:r>
              <w:rPr>
                <w:rStyle w:val="IndexLink"/>
                <w:rtl w:val="true"/>
              </w:rPr>
              <w:t>:</w:t>
              <w:tab/>
            </w:r>
            <w:r>
              <w:rPr>
                <w:rStyle w:val="IndexLink"/>
              </w:rPr>
              <w:t>261</w:t>
            </w:r>
          </w:hyperlink>
        </w:p>
        <w:p>
          <w:pPr>
            <w:pStyle w:val="Contents4"/>
            <w:tabs>
              <w:tab w:val="clear" w:pos="8176"/>
              <w:tab w:val="right" w:pos="9026" w:leader="dot"/>
            </w:tabs>
            <w:rPr/>
          </w:pPr>
          <w:hyperlink w:anchor="__RefHeading___Toc358967_3244359995">
            <w:r>
              <w:rPr>
                <w:webHidden/>
                <w:rStyle w:val="IndexLink"/>
                <w:rtl w:val="true"/>
              </w:rPr>
              <w:t>پیام‌ها</w:t>
            </w:r>
            <w:r>
              <w:rPr>
                <w:rStyle w:val="IndexLink"/>
                <w:rtl w:val="true"/>
              </w:rPr>
              <w:t>:</w:t>
              <w:tab/>
            </w:r>
            <w:r>
              <w:rPr>
                <w:rStyle w:val="IndexLink"/>
              </w:rPr>
              <w:t>261</w:t>
            </w:r>
          </w:hyperlink>
        </w:p>
        <w:p>
          <w:pPr>
            <w:pStyle w:val="Contents3"/>
            <w:tabs>
              <w:tab w:val="clear" w:pos="8459"/>
              <w:tab w:val="right" w:pos="9026" w:leader="dot"/>
            </w:tabs>
            <w:rPr/>
          </w:pPr>
          <w:hyperlink w:anchor="__RefHeading___Toc35896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261</w:t>
            </w:r>
          </w:hyperlink>
        </w:p>
        <w:p>
          <w:pPr>
            <w:pStyle w:val="Contents4"/>
            <w:tabs>
              <w:tab w:val="clear" w:pos="8176"/>
              <w:tab w:val="right" w:pos="9026" w:leader="dot"/>
            </w:tabs>
            <w:rPr/>
          </w:pPr>
          <w:hyperlink w:anchor="__RefHeading___Toc358971_3244359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58973_3244359995">
            <w:r>
              <w:rPr>
                <w:webHidden/>
                <w:rStyle w:val="IndexLink"/>
                <w:rtl w:val="true"/>
              </w:rPr>
              <w:t>نکته‌ها</w:t>
            </w:r>
            <w:r>
              <w:rPr>
                <w:rStyle w:val="IndexLink"/>
                <w:rtl w:val="true"/>
              </w:rPr>
              <w:t>:</w:t>
              <w:tab/>
            </w:r>
            <w:r>
              <w:rPr>
                <w:rStyle w:val="IndexLink"/>
              </w:rPr>
              <w:t>262</w:t>
            </w:r>
          </w:hyperlink>
        </w:p>
        <w:p>
          <w:pPr>
            <w:pStyle w:val="Contents4"/>
            <w:tabs>
              <w:tab w:val="clear" w:pos="8176"/>
              <w:tab w:val="right" w:pos="9026" w:leader="dot"/>
            </w:tabs>
            <w:rPr/>
          </w:pPr>
          <w:hyperlink w:anchor="__RefHeading___Toc358975_3244359995">
            <w:r>
              <w:rPr>
                <w:webHidden/>
                <w:rStyle w:val="IndexLink"/>
                <w:rtl w:val="true"/>
              </w:rPr>
              <w:t>پیام‌ها</w:t>
            </w:r>
            <w:r>
              <w:rPr>
                <w:rStyle w:val="IndexLink"/>
                <w:rtl w:val="true"/>
              </w:rPr>
              <w:t>:</w:t>
              <w:tab/>
            </w:r>
            <w:r>
              <w:rPr>
                <w:rStyle w:val="IndexLink"/>
              </w:rPr>
              <w:t>262</w:t>
            </w:r>
          </w:hyperlink>
        </w:p>
        <w:p>
          <w:pPr>
            <w:pStyle w:val="Contents3"/>
            <w:tabs>
              <w:tab w:val="clear" w:pos="8459"/>
              <w:tab w:val="right" w:pos="9026" w:leader="dot"/>
            </w:tabs>
            <w:rPr/>
          </w:pPr>
          <w:hyperlink w:anchor="__RefHeading___Toc35897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262</w:t>
            </w:r>
          </w:hyperlink>
        </w:p>
        <w:p>
          <w:pPr>
            <w:pStyle w:val="Contents4"/>
            <w:tabs>
              <w:tab w:val="clear" w:pos="8176"/>
              <w:tab w:val="right" w:pos="9026" w:leader="dot"/>
            </w:tabs>
            <w:rPr/>
          </w:pPr>
          <w:hyperlink w:anchor="__RefHeading___Toc358979_3244359995">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358981_3244359995">
            <w:r>
              <w:rPr>
                <w:webHidden/>
                <w:rStyle w:val="IndexLink"/>
                <w:rtl w:val="true"/>
              </w:rPr>
              <w:t>نکته‌ها</w:t>
            </w:r>
            <w:r>
              <w:rPr>
                <w:rStyle w:val="IndexLink"/>
                <w:rtl w:val="true"/>
              </w:rPr>
              <w:t>:</w:t>
              <w:tab/>
            </w:r>
            <w:r>
              <w:rPr>
                <w:rStyle w:val="IndexLink"/>
              </w:rPr>
              <w:t>262</w:t>
            </w:r>
          </w:hyperlink>
        </w:p>
        <w:p>
          <w:pPr>
            <w:pStyle w:val="Contents4"/>
            <w:tabs>
              <w:tab w:val="clear" w:pos="8176"/>
              <w:tab w:val="right" w:pos="9026" w:leader="dot"/>
            </w:tabs>
            <w:rPr/>
          </w:pPr>
          <w:hyperlink w:anchor="__RefHeading___Toc358983_3244359995">
            <w:r>
              <w:rPr>
                <w:webHidden/>
                <w:rStyle w:val="IndexLink"/>
                <w:rtl w:val="true"/>
              </w:rPr>
              <w:t>پیام‌ها</w:t>
            </w:r>
            <w:r>
              <w:rPr>
                <w:rStyle w:val="IndexLink"/>
                <w:rtl w:val="true"/>
              </w:rPr>
              <w:t>:</w:t>
              <w:tab/>
            </w:r>
            <w:r>
              <w:rPr>
                <w:rStyle w:val="IndexLink"/>
              </w:rPr>
              <w:t>263</w:t>
            </w:r>
          </w:hyperlink>
        </w:p>
        <w:p>
          <w:pPr>
            <w:pStyle w:val="Contents3"/>
            <w:tabs>
              <w:tab w:val="clear" w:pos="8459"/>
              <w:tab w:val="right" w:pos="9026" w:leader="dot"/>
            </w:tabs>
            <w:rPr/>
          </w:pPr>
          <w:hyperlink w:anchor="__RefHeading___Toc35898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263</w:t>
            </w:r>
          </w:hyperlink>
        </w:p>
        <w:p>
          <w:pPr>
            <w:pStyle w:val="Contents4"/>
            <w:tabs>
              <w:tab w:val="clear" w:pos="8176"/>
              <w:tab w:val="right" w:pos="9026" w:leader="dot"/>
            </w:tabs>
            <w:rPr/>
          </w:pPr>
          <w:hyperlink w:anchor="__RefHeading___Toc358987_3244359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58989_3244359995">
            <w:r>
              <w:rPr>
                <w:webHidden/>
                <w:rStyle w:val="IndexLink"/>
                <w:rtl w:val="true"/>
              </w:rPr>
              <w:t>پیام‌ها</w:t>
            </w:r>
            <w:r>
              <w:rPr>
                <w:rStyle w:val="IndexLink"/>
                <w:rtl w:val="true"/>
              </w:rPr>
              <w:t>:</w:t>
              <w:tab/>
            </w:r>
            <w:r>
              <w:rPr>
                <w:rStyle w:val="IndexLink"/>
              </w:rPr>
              <w:t>264</w:t>
            </w:r>
          </w:hyperlink>
        </w:p>
        <w:p>
          <w:pPr>
            <w:pStyle w:val="Contents3"/>
            <w:tabs>
              <w:tab w:val="clear" w:pos="8459"/>
              <w:tab w:val="right" w:pos="9026" w:leader="dot"/>
            </w:tabs>
            <w:rPr/>
          </w:pPr>
          <w:hyperlink w:anchor="__RefHeading___Toc35899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264</w:t>
            </w:r>
          </w:hyperlink>
        </w:p>
        <w:p>
          <w:pPr>
            <w:pStyle w:val="Contents4"/>
            <w:tabs>
              <w:tab w:val="clear" w:pos="8176"/>
              <w:tab w:val="right" w:pos="9026" w:leader="dot"/>
            </w:tabs>
            <w:rPr/>
          </w:pPr>
          <w:hyperlink w:anchor="__RefHeading___Toc358993_3244359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58995_3244359995">
            <w:r>
              <w:rPr>
                <w:webHidden/>
                <w:rStyle w:val="IndexLink"/>
                <w:rtl w:val="true"/>
              </w:rPr>
              <w:t>نکته‌ها</w:t>
            </w:r>
            <w:r>
              <w:rPr>
                <w:rStyle w:val="IndexLink"/>
                <w:rtl w:val="true"/>
              </w:rPr>
              <w:t>:</w:t>
              <w:tab/>
            </w:r>
            <w:r>
              <w:rPr>
                <w:rStyle w:val="IndexLink"/>
              </w:rPr>
              <w:t>264</w:t>
            </w:r>
          </w:hyperlink>
        </w:p>
        <w:p>
          <w:pPr>
            <w:pStyle w:val="Contents4"/>
            <w:tabs>
              <w:tab w:val="clear" w:pos="8176"/>
              <w:tab w:val="right" w:pos="9026" w:leader="dot"/>
            </w:tabs>
            <w:rPr/>
          </w:pPr>
          <w:hyperlink w:anchor="__RefHeading___Toc358997_3244359995">
            <w:r>
              <w:rPr>
                <w:webHidden/>
                <w:rStyle w:val="IndexLink"/>
                <w:rtl w:val="true"/>
              </w:rPr>
              <w:t>پیام‌ها</w:t>
            </w:r>
            <w:r>
              <w:rPr>
                <w:rStyle w:val="IndexLink"/>
                <w:rtl w:val="true"/>
              </w:rPr>
              <w:t>:</w:t>
              <w:tab/>
            </w:r>
            <w:r>
              <w:rPr>
                <w:rStyle w:val="IndexLink"/>
              </w:rPr>
              <w:t>265</w:t>
            </w:r>
          </w:hyperlink>
        </w:p>
        <w:p>
          <w:pPr>
            <w:pStyle w:val="Contents3"/>
            <w:tabs>
              <w:tab w:val="clear" w:pos="8459"/>
              <w:tab w:val="right" w:pos="9026" w:leader="dot"/>
            </w:tabs>
            <w:rPr/>
          </w:pPr>
          <w:hyperlink w:anchor="__RefHeading___Toc35899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266</w:t>
            </w:r>
          </w:hyperlink>
        </w:p>
        <w:p>
          <w:pPr>
            <w:pStyle w:val="Contents4"/>
            <w:tabs>
              <w:tab w:val="clear" w:pos="8176"/>
              <w:tab w:val="right" w:pos="9026" w:leader="dot"/>
            </w:tabs>
            <w:rPr/>
          </w:pPr>
          <w:hyperlink w:anchor="__RefHeading___Toc359001_3244359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59003_3244359995">
            <w:r>
              <w:rPr>
                <w:webHidden/>
                <w:rStyle w:val="IndexLink"/>
                <w:rtl w:val="true"/>
              </w:rPr>
              <w:t>نکته‌ها</w:t>
            </w:r>
            <w:r>
              <w:rPr>
                <w:rStyle w:val="IndexLink"/>
                <w:rtl w:val="true"/>
              </w:rPr>
              <w:t>:</w:t>
              <w:tab/>
            </w:r>
            <w:r>
              <w:rPr>
                <w:rStyle w:val="IndexLink"/>
              </w:rPr>
              <w:t>266</w:t>
            </w:r>
          </w:hyperlink>
        </w:p>
        <w:p>
          <w:pPr>
            <w:pStyle w:val="Contents4"/>
            <w:tabs>
              <w:tab w:val="clear" w:pos="8176"/>
              <w:tab w:val="right" w:pos="9026" w:leader="dot"/>
            </w:tabs>
            <w:rPr/>
          </w:pPr>
          <w:hyperlink w:anchor="__RefHeading___Toc359005_3244359995">
            <w:r>
              <w:rPr>
                <w:webHidden/>
                <w:rStyle w:val="IndexLink"/>
                <w:rtl w:val="true"/>
              </w:rPr>
              <w:t>پیام‌ها</w:t>
            </w:r>
            <w:r>
              <w:rPr>
                <w:rStyle w:val="IndexLink"/>
                <w:rtl w:val="true"/>
              </w:rPr>
              <w:t>:</w:t>
              <w:tab/>
            </w:r>
            <w:r>
              <w:rPr>
                <w:rStyle w:val="IndexLink"/>
              </w:rPr>
              <w:t>266</w:t>
            </w:r>
          </w:hyperlink>
        </w:p>
        <w:p>
          <w:pPr>
            <w:pStyle w:val="Contents3"/>
            <w:tabs>
              <w:tab w:val="clear" w:pos="8459"/>
              <w:tab w:val="right" w:pos="9026" w:leader="dot"/>
            </w:tabs>
            <w:rPr/>
          </w:pPr>
          <w:hyperlink w:anchor="__RefHeading___Toc35900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267</w:t>
            </w:r>
          </w:hyperlink>
        </w:p>
        <w:p>
          <w:pPr>
            <w:pStyle w:val="Contents4"/>
            <w:tabs>
              <w:tab w:val="clear" w:pos="8176"/>
              <w:tab w:val="right" w:pos="9026" w:leader="dot"/>
            </w:tabs>
            <w:rPr/>
          </w:pPr>
          <w:hyperlink w:anchor="__RefHeading___Toc359009_3244359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359011_3244359995">
            <w:r>
              <w:rPr>
                <w:webHidden/>
                <w:rStyle w:val="IndexLink"/>
                <w:rtl w:val="true"/>
              </w:rPr>
              <w:t>نکته‌ها</w:t>
            </w:r>
            <w:r>
              <w:rPr>
                <w:rStyle w:val="IndexLink"/>
                <w:rtl w:val="true"/>
              </w:rPr>
              <w:t>:</w:t>
              <w:tab/>
            </w:r>
            <w:r>
              <w:rPr>
                <w:rStyle w:val="IndexLink"/>
              </w:rPr>
              <w:t>267</w:t>
            </w:r>
          </w:hyperlink>
        </w:p>
        <w:p>
          <w:pPr>
            <w:pStyle w:val="Contents4"/>
            <w:tabs>
              <w:tab w:val="clear" w:pos="8176"/>
              <w:tab w:val="right" w:pos="9026" w:leader="dot"/>
            </w:tabs>
            <w:rPr/>
          </w:pPr>
          <w:hyperlink w:anchor="__RefHeading___Toc359013_3244359995">
            <w:r>
              <w:rPr>
                <w:webHidden/>
                <w:rStyle w:val="IndexLink"/>
                <w:rtl w:val="true"/>
              </w:rPr>
              <w:t>پیام‌ها</w:t>
            </w:r>
            <w:r>
              <w:rPr>
                <w:rStyle w:val="IndexLink"/>
                <w:rtl w:val="true"/>
              </w:rPr>
              <w:t>:</w:t>
              <w:tab/>
            </w:r>
            <w:r>
              <w:rPr>
                <w:rStyle w:val="IndexLink"/>
              </w:rPr>
              <w:t>268</w:t>
            </w:r>
          </w:hyperlink>
        </w:p>
        <w:p>
          <w:pPr>
            <w:pStyle w:val="Contents3"/>
            <w:tabs>
              <w:tab w:val="clear" w:pos="8459"/>
              <w:tab w:val="right" w:pos="9026" w:leader="dot"/>
            </w:tabs>
            <w:rPr/>
          </w:pPr>
          <w:hyperlink w:anchor="__RefHeading___Toc35901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268</w:t>
            </w:r>
          </w:hyperlink>
        </w:p>
        <w:p>
          <w:pPr>
            <w:pStyle w:val="Contents4"/>
            <w:tabs>
              <w:tab w:val="clear" w:pos="8176"/>
              <w:tab w:val="right" w:pos="9026" w:leader="dot"/>
            </w:tabs>
            <w:rPr/>
          </w:pPr>
          <w:hyperlink w:anchor="__RefHeading___Toc359017_3244359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59019_3244359995">
            <w:r>
              <w:rPr>
                <w:webHidden/>
                <w:rStyle w:val="IndexLink"/>
                <w:rtl w:val="true"/>
              </w:rPr>
              <w:t>نکته‌ها</w:t>
            </w:r>
            <w:r>
              <w:rPr>
                <w:rStyle w:val="IndexLink"/>
                <w:rtl w:val="true"/>
              </w:rPr>
              <w:t>:</w:t>
              <w:tab/>
            </w:r>
            <w:r>
              <w:rPr>
                <w:rStyle w:val="IndexLink"/>
              </w:rPr>
              <w:t>268</w:t>
            </w:r>
          </w:hyperlink>
        </w:p>
        <w:p>
          <w:pPr>
            <w:pStyle w:val="Contents4"/>
            <w:tabs>
              <w:tab w:val="clear" w:pos="8176"/>
              <w:tab w:val="right" w:pos="9026" w:leader="dot"/>
            </w:tabs>
            <w:rPr/>
          </w:pPr>
          <w:hyperlink w:anchor="__RefHeading___Toc359021_3244359995">
            <w:r>
              <w:rPr>
                <w:webHidden/>
                <w:rStyle w:val="IndexLink"/>
                <w:rtl w:val="true"/>
              </w:rPr>
              <w:t>پیام‌ها</w:t>
            </w:r>
            <w:r>
              <w:rPr>
                <w:rStyle w:val="IndexLink"/>
                <w:rtl w:val="true"/>
              </w:rPr>
              <w:t>:</w:t>
              <w:tab/>
            </w:r>
            <w:r>
              <w:rPr>
                <w:rStyle w:val="IndexLink"/>
              </w:rPr>
              <w:t>269</w:t>
            </w:r>
          </w:hyperlink>
        </w:p>
        <w:p>
          <w:pPr>
            <w:pStyle w:val="Contents3"/>
            <w:tabs>
              <w:tab w:val="clear" w:pos="8459"/>
              <w:tab w:val="right" w:pos="9026" w:leader="dot"/>
            </w:tabs>
            <w:rPr/>
          </w:pPr>
          <w:hyperlink w:anchor="__RefHeading___Toc35902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270</w:t>
            </w:r>
          </w:hyperlink>
        </w:p>
        <w:p>
          <w:pPr>
            <w:pStyle w:val="Contents4"/>
            <w:tabs>
              <w:tab w:val="clear" w:pos="8176"/>
              <w:tab w:val="right" w:pos="9026" w:leader="dot"/>
            </w:tabs>
            <w:rPr/>
          </w:pPr>
          <w:hyperlink w:anchor="__RefHeading___Toc359025_3244359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59027_3244359995">
            <w:r>
              <w:rPr>
                <w:webHidden/>
                <w:rStyle w:val="IndexLink"/>
                <w:rtl w:val="true"/>
              </w:rPr>
              <w:t>نکته‌ها</w:t>
            </w:r>
            <w:r>
              <w:rPr>
                <w:rStyle w:val="IndexLink"/>
                <w:rtl w:val="true"/>
              </w:rPr>
              <w:t>:</w:t>
              <w:tab/>
            </w:r>
            <w:r>
              <w:rPr>
                <w:rStyle w:val="IndexLink"/>
              </w:rPr>
              <w:t>270</w:t>
            </w:r>
          </w:hyperlink>
        </w:p>
        <w:p>
          <w:pPr>
            <w:pStyle w:val="Contents4"/>
            <w:tabs>
              <w:tab w:val="clear" w:pos="8176"/>
              <w:tab w:val="right" w:pos="9026" w:leader="dot"/>
            </w:tabs>
            <w:rPr/>
          </w:pPr>
          <w:hyperlink w:anchor="__RefHeading___Toc359029_3244359995">
            <w:r>
              <w:rPr>
                <w:webHidden/>
                <w:rStyle w:val="IndexLink"/>
                <w:rtl w:val="true"/>
              </w:rPr>
              <w:t>پیام‌ها</w:t>
            </w:r>
            <w:r>
              <w:rPr>
                <w:rStyle w:val="IndexLink"/>
                <w:rtl w:val="true"/>
              </w:rPr>
              <w:t>:</w:t>
              <w:tab/>
            </w:r>
            <w:r>
              <w:rPr>
                <w:rStyle w:val="IndexLink"/>
              </w:rPr>
              <w:t>270</w:t>
            </w:r>
          </w:hyperlink>
        </w:p>
        <w:p>
          <w:pPr>
            <w:pStyle w:val="Contents3"/>
            <w:tabs>
              <w:tab w:val="clear" w:pos="8459"/>
              <w:tab w:val="right" w:pos="9026" w:leader="dot"/>
            </w:tabs>
            <w:rPr/>
          </w:pPr>
          <w:hyperlink w:anchor="__RefHeading___Toc35903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271</w:t>
            </w:r>
          </w:hyperlink>
        </w:p>
        <w:p>
          <w:pPr>
            <w:pStyle w:val="Contents4"/>
            <w:tabs>
              <w:tab w:val="clear" w:pos="8176"/>
              <w:tab w:val="right" w:pos="9026" w:leader="dot"/>
            </w:tabs>
            <w:rPr/>
          </w:pPr>
          <w:hyperlink w:anchor="__RefHeading___Toc359033_3244359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359035_3244359995">
            <w:r>
              <w:rPr>
                <w:webHidden/>
                <w:rStyle w:val="IndexLink"/>
                <w:rtl w:val="true"/>
              </w:rPr>
              <w:t>نکته‌ها</w:t>
            </w:r>
            <w:r>
              <w:rPr>
                <w:rStyle w:val="IndexLink"/>
                <w:rtl w:val="true"/>
              </w:rPr>
              <w:t>:</w:t>
              <w:tab/>
            </w:r>
            <w:r>
              <w:rPr>
                <w:rStyle w:val="IndexLink"/>
              </w:rPr>
              <w:t>272</w:t>
            </w:r>
          </w:hyperlink>
        </w:p>
        <w:p>
          <w:pPr>
            <w:pStyle w:val="Contents4"/>
            <w:tabs>
              <w:tab w:val="clear" w:pos="8176"/>
              <w:tab w:val="right" w:pos="9026" w:leader="dot"/>
            </w:tabs>
            <w:rPr/>
          </w:pPr>
          <w:hyperlink w:anchor="__RefHeading___Toc359037_3244359995">
            <w:r>
              <w:rPr>
                <w:webHidden/>
                <w:rStyle w:val="IndexLink"/>
                <w:rtl w:val="true"/>
              </w:rPr>
              <w:t>پیام‌ها</w:t>
            </w:r>
            <w:r>
              <w:rPr>
                <w:rStyle w:val="IndexLink"/>
                <w:rtl w:val="true"/>
              </w:rPr>
              <w:t>:</w:t>
              <w:tab/>
            </w:r>
            <w:r>
              <w:rPr>
                <w:rStyle w:val="IndexLink"/>
              </w:rPr>
              <w:t>272</w:t>
            </w:r>
          </w:hyperlink>
        </w:p>
        <w:p>
          <w:pPr>
            <w:pStyle w:val="Contents3"/>
            <w:tabs>
              <w:tab w:val="clear" w:pos="8459"/>
              <w:tab w:val="right" w:pos="9026" w:leader="dot"/>
            </w:tabs>
            <w:rPr/>
          </w:pPr>
          <w:hyperlink w:anchor="__RefHeading___Toc35903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274</w:t>
            </w:r>
          </w:hyperlink>
        </w:p>
        <w:p>
          <w:pPr>
            <w:pStyle w:val="Contents4"/>
            <w:tabs>
              <w:tab w:val="clear" w:pos="8176"/>
              <w:tab w:val="right" w:pos="9026" w:leader="dot"/>
            </w:tabs>
            <w:rPr/>
          </w:pPr>
          <w:hyperlink w:anchor="__RefHeading___Toc359041_3244359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59043_3244359995">
            <w:r>
              <w:rPr>
                <w:webHidden/>
                <w:rStyle w:val="IndexLink"/>
                <w:rtl w:val="true"/>
              </w:rPr>
              <w:t>نکته‌ها</w:t>
            </w:r>
            <w:r>
              <w:rPr>
                <w:rStyle w:val="IndexLink"/>
                <w:rtl w:val="true"/>
              </w:rPr>
              <w:t>:</w:t>
              <w:tab/>
            </w:r>
            <w:r>
              <w:rPr>
                <w:rStyle w:val="IndexLink"/>
              </w:rPr>
              <w:t>274</w:t>
            </w:r>
          </w:hyperlink>
        </w:p>
        <w:p>
          <w:pPr>
            <w:pStyle w:val="Contents4"/>
            <w:tabs>
              <w:tab w:val="clear" w:pos="8176"/>
              <w:tab w:val="right" w:pos="9026" w:leader="dot"/>
            </w:tabs>
            <w:rPr/>
          </w:pPr>
          <w:hyperlink w:anchor="__RefHeading___Toc359045_3244359995">
            <w:r>
              <w:rPr>
                <w:webHidden/>
                <w:rStyle w:val="IndexLink"/>
                <w:rtl w:val="true"/>
              </w:rPr>
              <w:t>پیام‌ها</w:t>
            </w:r>
            <w:r>
              <w:rPr>
                <w:rStyle w:val="IndexLink"/>
                <w:rtl w:val="true"/>
              </w:rPr>
              <w:t>:</w:t>
              <w:tab/>
            </w:r>
            <w:r>
              <w:rPr>
                <w:rStyle w:val="IndexLink"/>
              </w:rPr>
              <w:t>274</w:t>
            </w:r>
          </w:hyperlink>
        </w:p>
        <w:p>
          <w:pPr>
            <w:pStyle w:val="Contents3"/>
            <w:tabs>
              <w:tab w:val="clear" w:pos="8459"/>
              <w:tab w:val="right" w:pos="9026" w:leader="dot"/>
            </w:tabs>
            <w:rPr/>
          </w:pPr>
          <w:hyperlink w:anchor="__RefHeading___Toc35904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274</w:t>
            </w:r>
          </w:hyperlink>
        </w:p>
        <w:p>
          <w:pPr>
            <w:pStyle w:val="Contents4"/>
            <w:tabs>
              <w:tab w:val="clear" w:pos="8176"/>
              <w:tab w:val="right" w:pos="9026" w:leader="dot"/>
            </w:tabs>
            <w:rPr/>
          </w:pPr>
          <w:hyperlink w:anchor="__RefHeading___Toc359049_3244359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59051_3244359995">
            <w:r>
              <w:rPr>
                <w:webHidden/>
                <w:rStyle w:val="IndexLink"/>
                <w:rtl w:val="true"/>
              </w:rPr>
              <w:t>نکته‌ها</w:t>
            </w:r>
            <w:r>
              <w:rPr>
                <w:rStyle w:val="IndexLink"/>
                <w:rtl w:val="true"/>
              </w:rPr>
              <w:t>:</w:t>
              <w:tab/>
            </w:r>
            <w:r>
              <w:rPr>
                <w:rStyle w:val="IndexLink"/>
              </w:rPr>
              <w:t>275</w:t>
            </w:r>
          </w:hyperlink>
        </w:p>
        <w:p>
          <w:pPr>
            <w:pStyle w:val="Contents4"/>
            <w:tabs>
              <w:tab w:val="clear" w:pos="8176"/>
              <w:tab w:val="right" w:pos="9026" w:leader="dot"/>
            </w:tabs>
            <w:rPr/>
          </w:pPr>
          <w:hyperlink w:anchor="__RefHeading___Toc359053_3244359995">
            <w:r>
              <w:rPr>
                <w:webHidden/>
                <w:rStyle w:val="IndexLink"/>
                <w:rtl w:val="true"/>
              </w:rPr>
              <w:t>پیام‌ها</w:t>
            </w:r>
            <w:r>
              <w:rPr>
                <w:rStyle w:val="IndexLink"/>
                <w:rtl w:val="true"/>
              </w:rPr>
              <w:t>:</w:t>
              <w:tab/>
            </w:r>
            <w:r>
              <w:rPr>
                <w:rStyle w:val="IndexLink"/>
              </w:rPr>
              <w:t>275</w:t>
            </w:r>
          </w:hyperlink>
        </w:p>
        <w:p>
          <w:pPr>
            <w:pStyle w:val="Contents3"/>
            <w:tabs>
              <w:tab w:val="clear" w:pos="8459"/>
              <w:tab w:val="right" w:pos="9026" w:leader="dot"/>
            </w:tabs>
            <w:rPr/>
          </w:pPr>
          <w:hyperlink w:anchor="__RefHeading___Toc35905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276</w:t>
            </w:r>
          </w:hyperlink>
        </w:p>
        <w:p>
          <w:pPr>
            <w:pStyle w:val="Contents4"/>
            <w:tabs>
              <w:tab w:val="clear" w:pos="8176"/>
              <w:tab w:val="right" w:pos="9026" w:leader="dot"/>
            </w:tabs>
            <w:rPr/>
          </w:pPr>
          <w:hyperlink w:anchor="__RefHeading___Toc359057_3244359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359059_3244359995">
            <w:r>
              <w:rPr>
                <w:webHidden/>
                <w:rStyle w:val="IndexLink"/>
                <w:rtl w:val="true"/>
              </w:rPr>
              <w:t>نکته‌ها</w:t>
            </w:r>
            <w:r>
              <w:rPr>
                <w:rStyle w:val="IndexLink"/>
                <w:rtl w:val="true"/>
              </w:rPr>
              <w:t>:</w:t>
              <w:tab/>
            </w:r>
            <w:r>
              <w:rPr>
                <w:rStyle w:val="IndexLink"/>
              </w:rPr>
              <w:t>276</w:t>
            </w:r>
          </w:hyperlink>
        </w:p>
        <w:p>
          <w:pPr>
            <w:pStyle w:val="Contents4"/>
            <w:tabs>
              <w:tab w:val="clear" w:pos="8176"/>
              <w:tab w:val="right" w:pos="9026" w:leader="dot"/>
            </w:tabs>
            <w:rPr/>
          </w:pPr>
          <w:hyperlink w:anchor="__RefHeading___Toc359061_3244359995">
            <w:r>
              <w:rPr>
                <w:webHidden/>
                <w:rStyle w:val="IndexLink"/>
                <w:rtl w:val="true"/>
              </w:rPr>
              <w:t>پیام‌ها</w:t>
            </w:r>
            <w:r>
              <w:rPr>
                <w:rStyle w:val="IndexLink"/>
                <w:rtl w:val="true"/>
              </w:rPr>
              <w:t>:</w:t>
              <w:tab/>
            </w:r>
            <w:r>
              <w:rPr>
                <w:rStyle w:val="IndexLink"/>
              </w:rPr>
              <w:t>277</w:t>
            </w:r>
          </w:hyperlink>
        </w:p>
        <w:p>
          <w:pPr>
            <w:pStyle w:val="Contents3"/>
            <w:tabs>
              <w:tab w:val="clear" w:pos="8459"/>
              <w:tab w:val="right" w:pos="9026" w:leader="dot"/>
            </w:tabs>
            <w:rPr/>
          </w:pPr>
          <w:hyperlink w:anchor="__RefHeading___Toc35906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277</w:t>
            </w:r>
          </w:hyperlink>
        </w:p>
        <w:p>
          <w:pPr>
            <w:pStyle w:val="Contents4"/>
            <w:tabs>
              <w:tab w:val="clear" w:pos="8176"/>
              <w:tab w:val="right" w:pos="9026" w:leader="dot"/>
            </w:tabs>
            <w:rPr/>
          </w:pPr>
          <w:hyperlink w:anchor="__RefHeading___Toc359065_3244359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59067_3244359995">
            <w:r>
              <w:rPr>
                <w:webHidden/>
                <w:rStyle w:val="IndexLink"/>
                <w:rtl w:val="true"/>
              </w:rPr>
              <w:t>نکته‌ها</w:t>
            </w:r>
            <w:r>
              <w:rPr>
                <w:rStyle w:val="IndexLink"/>
                <w:rtl w:val="true"/>
              </w:rPr>
              <w:t>:</w:t>
              <w:tab/>
            </w:r>
            <w:r>
              <w:rPr>
                <w:rStyle w:val="IndexLink"/>
              </w:rPr>
              <w:t>278</w:t>
            </w:r>
          </w:hyperlink>
        </w:p>
        <w:p>
          <w:pPr>
            <w:pStyle w:val="Contents4"/>
            <w:tabs>
              <w:tab w:val="clear" w:pos="8176"/>
              <w:tab w:val="right" w:pos="9026" w:leader="dot"/>
            </w:tabs>
            <w:rPr/>
          </w:pPr>
          <w:hyperlink w:anchor="__RefHeading___Toc359069_3244359995">
            <w:r>
              <w:rPr>
                <w:webHidden/>
                <w:rStyle w:val="IndexLink"/>
                <w:rtl w:val="true"/>
              </w:rPr>
              <w:t>پیام‌ها</w:t>
            </w:r>
            <w:r>
              <w:rPr>
                <w:rStyle w:val="IndexLink"/>
                <w:rtl w:val="true"/>
              </w:rPr>
              <w:t>:</w:t>
              <w:tab/>
            </w:r>
            <w:r>
              <w:rPr>
                <w:rStyle w:val="IndexLink"/>
              </w:rPr>
              <w:t>278</w:t>
            </w:r>
          </w:hyperlink>
        </w:p>
        <w:p>
          <w:pPr>
            <w:pStyle w:val="Contents3"/>
            <w:tabs>
              <w:tab w:val="clear" w:pos="8459"/>
              <w:tab w:val="right" w:pos="9026" w:leader="dot"/>
            </w:tabs>
            <w:rPr/>
          </w:pPr>
          <w:hyperlink w:anchor="__RefHeading___Toc35907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279</w:t>
            </w:r>
          </w:hyperlink>
        </w:p>
        <w:p>
          <w:pPr>
            <w:pStyle w:val="Contents4"/>
            <w:tabs>
              <w:tab w:val="clear" w:pos="8176"/>
              <w:tab w:val="right" w:pos="9026" w:leader="dot"/>
            </w:tabs>
            <w:rPr/>
          </w:pPr>
          <w:hyperlink w:anchor="__RefHeading___Toc359073_3244359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59075_3244359995">
            <w:r>
              <w:rPr>
                <w:webHidden/>
                <w:rStyle w:val="IndexLink"/>
                <w:rtl w:val="true"/>
              </w:rPr>
              <w:t>پیام‌ها</w:t>
            </w:r>
            <w:r>
              <w:rPr>
                <w:rStyle w:val="IndexLink"/>
                <w:rtl w:val="true"/>
              </w:rPr>
              <w:t>:</w:t>
              <w:tab/>
            </w:r>
            <w:r>
              <w:rPr>
                <w:rStyle w:val="IndexLink"/>
              </w:rPr>
              <w:t>279</w:t>
            </w:r>
          </w:hyperlink>
        </w:p>
        <w:p>
          <w:pPr>
            <w:pStyle w:val="Contents3"/>
            <w:tabs>
              <w:tab w:val="clear" w:pos="8459"/>
              <w:tab w:val="right" w:pos="9026" w:leader="dot"/>
            </w:tabs>
            <w:rPr/>
          </w:pPr>
          <w:hyperlink w:anchor="__RefHeading___Toc35907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280</w:t>
            </w:r>
          </w:hyperlink>
        </w:p>
        <w:p>
          <w:pPr>
            <w:pStyle w:val="Contents4"/>
            <w:tabs>
              <w:tab w:val="clear" w:pos="8176"/>
              <w:tab w:val="right" w:pos="9026" w:leader="dot"/>
            </w:tabs>
            <w:rPr/>
          </w:pPr>
          <w:hyperlink w:anchor="__RefHeading___Toc359079_3244359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59081_3244359995">
            <w:r>
              <w:rPr>
                <w:webHidden/>
                <w:rStyle w:val="IndexLink"/>
                <w:rtl w:val="true"/>
              </w:rPr>
              <w:t>نکته‌ها</w:t>
            </w:r>
            <w:r>
              <w:rPr>
                <w:rStyle w:val="IndexLink"/>
                <w:rtl w:val="true"/>
              </w:rPr>
              <w:t>:</w:t>
              <w:tab/>
            </w:r>
            <w:r>
              <w:rPr>
                <w:rStyle w:val="IndexLink"/>
              </w:rPr>
              <w:t>280</w:t>
            </w:r>
          </w:hyperlink>
        </w:p>
        <w:p>
          <w:pPr>
            <w:pStyle w:val="Contents4"/>
            <w:tabs>
              <w:tab w:val="clear" w:pos="8176"/>
              <w:tab w:val="right" w:pos="9026" w:leader="dot"/>
            </w:tabs>
            <w:rPr/>
          </w:pPr>
          <w:hyperlink w:anchor="__RefHeading___Toc359083_3244359995">
            <w:r>
              <w:rPr>
                <w:webHidden/>
                <w:rStyle w:val="IndexLink"/>
                <w:rtl w:val="true"/>
              </w:rPr>
              <w:t>پیام‌ها</w:t>
            </w:r>
            <w:r>
              <w:rPr>
                <w:rStyle w:val="IndexLink"/>
                <w:rtl w:val="true"/>
              </w:rPr>
              <w:t>:</w:t>
              <w:tab/>
            </w:r>
            <w:r>
              <w:rPr>
                <w:rStyle w:val="IndexLink"/>
              </w:rPr>
              <w:t>281</w:t>
            </w:r>
          </w:hyperlink>
        </w:p>
        <w:p>
          <w:pPr>
            <w:pStyle w:val="Contents3"/>
            <w:tabs>
              <w:tab w:val="clear" w:pos="8459"/>
              <w:tab w:val="right" w:pos="9026" w:leader="dot"/>
            </w:tabs>
            <w:rPr/>
          </w:pPr>
          <w:hyperlink w:anchor="__RefHeading___Toc35908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281</w:t>
            </w:r>
          </w:hyperlink>
        </w:p>
        <w:p>
          <w:pPr>
            <w:pStyle w:val="Contents4"/>
            <w:tabs>
              <w:tab w:val="clear" w:pos="8176"/>
              <w:tab w:val="right" w:pos="9026" w:leader="dot"/>
            </w:tabs>
            <w:rPr/>
          </w:pPr>
          <w:hyperlink w:anchor="__RefHeading___Toc359087_324435999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59089_3244359995">
            <w:r>
              <w:rPr>
                <w:webHidden/>
                <w:rStyle w:val="IndexLink"/>
                <w:rtl w:val="true"/>
              </w:rPr>
              <w:t>پیام‌ها</w:t>
            </w:r>
            <w:r>
              <w:rPr>
                <w:rStyle w:val="IndexLink"/>
                <w:rtl w:val="true"/>
              </w:rPr>
              <w:t>:</w:t>
              <w:tab/>
            </w:r>
            <w:r>
              <w:rPr>
                <w:rStyle w:val="IndexLink"/>
              </w:rPr>
              <w:t>282</w:t>
            </w:r>
          </w:hyperlink>
        </w:p>
        <w:p>
          <w:pPr>
            <w:pStyle w:val="Contents3"/>
            <w:tabs>
              <w:tab w:val="clear" w:pos="8459"/>
              <w:tab w:val="right" w:pos="9026" w:leader="dot"/>
            </w:tabs>
            <w:rPr/>
          </w:pPr>
          <w:hyperlink w:anchor="__RefHeading___Toc35909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282</w:t>
            </w:r>
          </w:hyperlink>
        </w:p>
        <w:p>
          <w:pPr>
            <w:pStyle w:val="Contents4"/>
            <w:tabs>
              <w:tab w:val="clear" w:pos="8176"/>
              <w:tab w:val="right" w:pos="9026" w:leader="dot"/>
            </w:tabs>
            <w:rPr/>
          </w:pPr>
          <w:hyperlink w:anchor="__RefHeading___Toc359093_3244359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59095_3244359995">
            <w:r>
              <w:rPr>
                <w:webHidden/>
                <w:rStyle w:val="IndexLink"/>
                <w:rtl w:val="true"/>
              </w:rPr>
              <w:t>نکته‌ها</w:t>
            </w:r>
            <w:r>
              <w:rPr>
                <w:rStyle w:val="IndexLink"/>
                <w:rtl w:val="true"/>
              </w:rPr>
              <w:t>:</w:t>
              <w:tab/>
            </w:r>
            <w:r>
              <w:rPr>
                <w:rStyle w:val="IndexLink"/>
              </w:rPr>
              <w:t>282</w:t>
            </w:r>
          </w:hyperlink>
        </w:p>
        <w:p>
          <w:pPr>
            <w:pStyle w:val="Contents4"/>
            <w:tabs>
              <w:tab w:val="clear" w:pos="8176"/>
              <w:tab w:val="right" w:pos="9026" w:leader="dot"/>
            </w:tabs>
            <w:rPr/>
          </w:pPr>
          <w:hyperlink w:anchor="__RefHeading___Toc359097_3244359995">
            <w:r>
              <w:rPr>
                <w:webHidden/>
                <w:rStyle w:val="IndexLink"/>
                <w:rtl w:val="true"/>
              </w:rPr>
              <w:t>پیام‌ها</w:t>
            </w:r>
            <w:r>
              <w:rPr>
                <w:rStyle w:val="IndexLink"/>
                <w:rtl w:val="true"/>
              </w:rPr>
              <w:t>:</w:t>
              <w:tab/>
            </w:r>
            <w:r>
              <w:rPr>
                <w:rStyle w:val="IndexLink"/>
              </w:rPr>
              <w:t>283</w:t>
            </w:r>
          </w:hyperlink>
        </w:p>
        <w:p>
          <w:pPr>
            <w:pStyle w:val="Contents3"/>
            <w:tabs>
              <w:tab w:val="clear" w:pos="8459"/>
              <w:tab w:val="right" w:pos="9026" w:leader="dot"/>
            </w:tabs>
            <w:rPr/>
          </w:pPr>
          <w:hyperlink w:anchor="__RefHeading___Toc35909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284</w:t>
            </w:r>
          </w:hyperlink>
        </w:p>
        <w:p>
          <w:pPr>
            <w:pStyle w:val="Contents4"/>
            <w:tabs>
              <w:tab w:val="clear" w:pos="8176"/>
              <w:tab w:val="right" w:pos="9026" w:leader="dot"/>
            </w:tabs>
            <w:rPr/>
          </w:pPr>
          <w:hyperlink w:anchor="__RefHeading___Toc359101_3244359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359103_3244359995">
            <w:r>
              <w:rPr>
                <w:webHidden/>
                <w:rStyle w:val="IndexLink"/>
                <w:rtl w:val="true"/>
              </w:rPr>
              <w:t>نکته‌ها</w:t>
            </w:r>
            <w:r>
              <w:rPr>
                <w:rStyle w:val="IndexLink"/>
                <w:rtl w:val="true"/>
              </w:rPr>
              <w:t>:</w:t>
              <w:tab/>
            </w:r>
            <w:r>
              <w:rPr>
                <w:rStyle w:val="IndexLink"/>
              </w:rPr>
              <w:t>284</w:t>
            </w:r>
          </w:hyperlink>
        </w:p>
        <w:p>
          <w:pPr>
            <w:pStyle w:val="Contents4"/>
            <w:tabs>
              <w:tab w:val="clear" w:pos="8176"/>
              <w:tab w:val="right" w:pos="9026" w:leader="dot"/>
            </w:tabs>
            <w:rPr/>
          </w:pPr>
          <w:hyperlink w:anchor="__RefHeading___Toc359105_3244359995">
            <w:r>
              <w:rPr>
                <w:webHidden/>
                <w:rStyle w:val="IndexLink"/>
                <w:rtl w:val="true"/>
              </w:rPr>
              <w:t>پیام‌ها</w:t>
            </w:r>
            <w:r>
              <w:rPr>
                <w:rStyle w:val="IndexLink"/>
                <w:rtl w:val="true"/>
              </w:rPr>
              <w:t>:</w:t>
              <w:tab/>
            </w:r>
            <w:r>
              <w:rPr>
                <w:rStyle w:val="IndexLink"/>
              </w:rPr>
              <w:t>284</w:t>
            </w:r>
          </w:hyperlink>
        </w:p>
        <w:p>
          <w:pPr>
            <w:pStyle w:val="Contents3"/>
            <w:tabs>
              <w:tab w:val="clear" w:pos="8459"/>
              <w:tab w:val="right" w:pos="9026" w:leader="dot"/>
            </w:tabs>
            <w:rPr/>
          </w:pPr>
          <w:hyperlink w:anchor="__RefHeading___Toc35910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285</w:t>
            </w:r>
          </w:hyperlink>
        </w:p>
        <w:p>
          <w:pPr>
            <w:pStyle w:val="Contents4"/>
            <w:tabs>
              <w:tab w:val="clear" w:pos="8176"/>
              <w:tab w:val="right" w:pos="9026" w:leader="dot"/>
            </w:tabs>
            <w:rPr/>
          </w:pPr>
          <w:hyperlink w:anchor="__RefHeading___Toc359109_3244359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59111_3244359995">
            <w:r>
              <w:rPr>
                <w:webHidden/>
                <w:rStyle w:val="IndexLink"/>
                <w:rtl w:val="true"/>
              </w:rPr>
              <w:t>نکته‌ها</w:t>
            </w:r>
            <w:r>
              <w:rPr>
                <w:rStyle w:val="IndexLink"/>
                <w:rtl w:val="true"/>
              </w:rPr>
              <w:t>:</w:t>
              <w:tab/>
            </w:r>
            <w:r>
              <w:rPr>
                <w:rStyle w:val="IndexLink"/>
              </w:rPr>
              <w:t>285</w:t>
            </w:r>
          </w:hyperlink>
        </w:p>
        <w:p>
          <w:pPr>
            <w:pStyle w:val="Contents4"/>
            <w:tabs>
              <w:tab w:val="clear" w:pos="8176"/>
              <w:tab w:val="right" w:pos="9026" w:leader="dot"/>
            </w:tabs>
            <w:rPr/>
          </w:pPr>
          <w:hyperlink w:anchor="__RefHeading___Toc359113_3244359995">
            <w:r>
              <w:rPr>
                <w:webHidden/>
                <w:rStyle w:val="IndexLink"/>
                <w:rtl w:val="true"/>
              </w:rPr>
              <w:t>پیام‌ها</w:t>
            </w:r>
            <w:r>
              <w:rPr>
                <w:rStyle w:val="IndexLink"/>
                <w:rtl w:val="true"/>
              </w:rPr>
              <w:t>:</w:t>
              <w:tab/>
            </w:r>
            <w:r>
              <w:rPr>
                <w:rStyle w:val="IndexLink"/>
              </w:rPr>
              <w:t>286</w:t>
            </w:r>
          </w:hyperlink>
        </w:p>
        <w:p>
          <w:pPr>
            <w:pStyle w:val="Contents3"/>
            <w:tabs>
              <w:tab w:val="clear" w:pos="8459"/>
              <w:tab w:val="right" w:pos="9026" w:leader="dot"/>
            </w:tabs>
            <w:rPr/>
          </w:pPr>
          <w:hyperlink w:anchor="__RefHeading___Toc35911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286</w:t>
            </w:r>
          </w:hyperlink>
        </w:p>
        <w:p>
          <w:pPr>
            <w:pStyle w:val="Contents4"/>
            <w:tabs>
              <w:tab w:val="clear" w:pos="8176"/>
              <w:tab w:val="right" w:pos="9026" w:leader="dot"/>
            </w:tabs>
            <w:rPr/>
          </w:pPr>
          <w:hyperlink w:anchor="__RefHeading___Toc359117_3244359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59119_3244359995">
            <w:r>
              <w:rPr>
                <w:webHidden/>
                <w:rStyle w:val="IndexLink"/>
                <w:rtl w:val="true"/>
              </w:rPr>
              <w:t>نکته‌ها</w:t>
            </w:r>
            <w:r>
              <w:rPr>
                <w:rStyle w:val="IndexLink"/>
                <w:rtl w:val="true"/>
              </w:rPr>
              <w:t>:</w:t>
              <w:tab/>
            </w:r>
            <w:r>
              <w:rPr>
                <w:rStyle w:val="IndexLink"/>
              </w:rPr>
              <w:t>286</w:t>
            </w:r>
          </w:hyperlink>
        </w:p>
        <w:p>
          <w:pPr>
            <w:pStyle w:val="Contents4"/>
            <w:tabs>
              <w:tab w:val="clear" w:pos="8176"/>
              <w:tab w:val="right" w:pos="9026" w:leader="dot"/>
            </w:tabs>
            <w:rPr/>
          </w:pPr>
          <w:hyperlink w:anchor="__RefHeading___Toc359121_3244359995">
            <w:r>
              <w:rPr>
                <w:webHidden/>
                <w:rStyle w:val="IndexLink"/>
                <w:rtl w:val="true"/>
              </w:rPr>
              <w:t>پیام‌ها</w:t>
            </w:r>
            <w:r>
              <w:rPr>
                <w:rStyle w:val="IndexLink"/>
                <w:rtl w:val="true"/>
              </w:rPr>
              <w:t>:</w:t>
              <w:tab/>
            </w:r>
            <w:r>
              <w:rPr>
                <w:rStyle w:val="IndexLink"/>
              </w:rPr>
              <w:t>287</w:t>
            </w:r>
          </w:hyperlink>
        </w:p>
        <w:p>
          <w:pPr>
            <w:pStyle w:val="Contents3"/>
            <w:tabs>
              <w:tab w:val="clear" w:pos="8459"/>
              <w:tab w:val="right" w:pos="9026" w:leader="dot"/>
            </w:tabs>
            <w:rPr/>
          </w:pPr>
          <w:hyperlink w:anchor="__RefHeading___Toc35912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288</w:t>
            </w:r>
          </w:hyperlink>
        </w:p>
        <w:p>
          <w:pPr>
            <w:pStyle w:val="Contents4"/>
            <w:tabs>
              <w:tab w:val="clear" w:pos="8176"/>
              <w:tab w:val="right" w:pos="9026" w:leader="dot"/>
            </w:tabs>
            <w:rPr/>
          </w:pPr>
          <w:hyperlink w:anchor="__RefHeading___Toc359125_3244359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359127_3244359995">
            <w:r>
              <w:rPr>
                <w:webHidden/>
                <w:rStyle w:val="IndexLink"/>
                <w:rtl w:val="true"/>
              </w:rPr>
              <w:t>نکته‌ها</w:t>
            </w:r>
            <w:r>
              <w:rPr>
                <w:rStyle w:val="IndexLink"/>
                <w:rtl w:val="true"/>
              </w:rPr>
              <w:t>:</w:t>
              <w:tab/>
            </w:r>
            <w:r>
              <w:rPr>
                <w:rStyle w:val="IndexLink"/>
              </w:rPr>
              <w:t>288</w:t>
            </w:r>
          </w:hyperlink>
        </w:p>
        <w:p>
          <w:pPr>
            <w:pStyle w:val="Contents4"/>
            <w:tabs>
              <w:tab w:val="clear" w:pos="8176"/>
              <w:tab w:val="right" w:pos="9026" w:leader="dot"/>
            </w:tabs>
            <w:rPr/>
          </w:pPr>
          <w:hyperlink w:anchor="__RefHeading___Toc359129_3244359995">
            <w:r>
              <w:rPr>
                <w:webHidden/>
                <w:rStyle w:val="IndexLink"/>
                <w:rtl w:val="true"/>
              </w:rPr>
              <w:t>پیام‌ها</w:t>
            </w:r>
            <w:r>
              <w:rPr>
                <w:rStyle w:val="IndexLink"/>
                <w:rtl w:val="true"/>
              </w:rPr>
              <w:t>:</w:t>
              <w:tab/>
            </w:r>
            <w:r>
              <w:rPr>
                <w:rStyle w:val="IndexLink"/>
              </w:rPr>
              <w:t>289</w:t>
            </w:r>
          </w:hyperlink>
        </w:p>
        <w:p>
          <w:pPr>
            <w:pStyle w:val="Contents3"/>
            <w:tabs>
              <w:tab w:val="clear" w:pos="8459"/>
              <w:tab w:val="right" w:pos="9026" w:leader="dot"/>
            </w:tabs>
            <w:rPr/>
          </w:pPr>
          <w:hyperlink w:anchor="__RefHeading___Toc35913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289</w:t>
            </w:r>
          </w:hyperlink>
        </w:p>
        <w:p>
          <w:pPr>
            <w:pStyle w:val="Contents4"/>
            <w:tabs>
              <w:tab w:val="clear" w:pos="8176"/>
              <w:tab w:val="right" w:pos="9026" w:leader="dot"/>
            </w:tabs>
            <w:rPr/>
          </w:pPr>
          <w:hyperlink w:anchor="__RefHeading___Toc359133_3244359995">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359135_3244359995">
            <w:r>
              <w:rPr>
                <w:webHidden/>
                <w:rStyle w:val="IndexLink"/>
                <w:rtl w:val="true"/>
              </w:rPr>
              <w:t>نکته‌ها</w:t>
            </w:r>
            <w:r>
              <w:rPr>
                <w:rStyle w:val="IndexLink"/>
                <w:rtl w:val="true"/>
              </w:rPr>
              <w:t>:</w:t>
              <w:tab/>
            </w:r>
            <w:r>
              <w:rPr>
                <w:rStyle w:val="IndexLink"/>
              </w:rPr>
              <w:t>290</w:t>
            </w:r>
          </w:hyperlink>
        </w:p>
        <w:p>
          <w:pPr>
            <w:pStyle w:val="Contents4"/>
            <w:tabs>
              <w:tab w:val="clear" w:pos="8176"/>
              <w:tab w:val="right" w:pos="9026" w:leader="dot"/>
            </w:tabs>
            <w:rPr/>
          </w:pPr>
          <w:hyperlink w:anchor="__RefHeading___Toc359137_3244359995">
            <w:r>
              <w:rPr>
                <w:webHidden/>
                <w:rStyle w:val="IndexLink"/>
                <w:rtl w:val="true"/>
              </w:rPr>
              <w:t>پیام‌ها</w:t>
            </w:r>
            <w:r>
              <w:rPr>
                <w:rStyle w:val="IndexLink"/>
                <w:rtl w:val="true"/>
              </w:rPr>
              <w:t>:</w:t>
              <w:tab/>
            </w:r>
            <w:r>
              <w:rPr>
                <w:rStyle w:val="IndexLink"/>
              </w:rPr>
              <w:t>290</w:t>
            </w:r>
          </w:hyperlink>
        </w:p>
        <w:p>
          <w:pPr>
            <w:pStyle w:val="Contents3"/>
            <w:tabs>
              <w:tab w:val="clear" w:pos="8459"/>
              <w:tab w:val="right" w:pos="9026" w:leader="dot"/>
            </w:tabs>
            <w:rPr/>
          </w:pPr>
          <w:hyperlink w:anchor="__RefHeading___Toc35913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291</w:t>
            </w:r>
          </w:hyperlink>
        </w:p>
        <w:p>
          <w:pPr>
            <w:pStyle w:val="Contents4"/>
            <w:tabs>
              <w:tab w:val="clear" w:pos="8176"/>
              <w:tab w:val="right" w:pos="9026" w:leader="dot"/>
            </w:tabs>
            <w:rPr/>
          </w:pPr>
          <w:hyperlink w:anchor="__RefHeading___Toc359141_324435999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359143_3244359995">
            <w:r>
              <w:rPr>
                <w:webHidden/>
                <w:rStyle w:val="IndexLink"/>
                <w:rtl w:val="true"/>
              </w:rPr>
              <w:t>نکته‌ها</w:t>
            </w:r>
            <w:r>
              <w:rPr>
                <w:rStyle w:val="IndexLink"/>
                <w:rtl w:val="true"/>
              </w:rPr>
              <w:t>:</w:t>
              <w:tab/>
            </w:r>
            <w:r>
              <w:rPr>
                <w:rStyle w:val="IndexLink"/>
              </w:rPr>
              <w:t>291</w:t>
            </w:r>
          </w:hyperlink>
        </w:p>
        <w:p>
          <w:pPr>
            <w:pStyle w:val="Contents4"/>
            <w:tabs>
              <w:tab w:val="clear" w:pos="8176"/>
              <w:tab w:val="right" w:pos="9026" w:leader="dot"/>
            </w:tabs>
            <w:rPr/>
          </w:pPr>
          <w:hyperlink w:anchor="__RefHeading___Toc359145_3244359995">
            <w:r>
              <w:rPr>
                <w:webHidden/>
                <w:rStyle w:val="IndexLink"/>
                <w:rtl w:val="true"/>
              </w:rPr>
              <w:t>پیام‌ها</w:t>
            </w:r>
            <w:r>
              <w:rPr>
                <w:rStyle w:val="IndexLink"/>
                <w:rtl w:val="true"/>
              </w:rPr>
              <w:t>:</w:t>
              <w:tab/>
            </w:r>
            <w:r>
              <w:rPr>
                <w:rStyle w:val="IndexLink"/>
              </w:rPr>
              <w:t>291</w:t>
            </w:r>
          </w:hyperlink>
        </w:p>
        <w:p>
          <w:pPr>
            <w:pStyle w:val="Contents3"/>
            <w:tabs>
              <w:tab w:val="clear" w:pos="8459"/>
              <w:tab w:val="right" w:pos="9026" w:leader="dot"/>
            </w:tabs>
            <w:rPr/>
          </w:pPr>
          <w:hyperlink w:anchor="__RefHeading___Toc35914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292</w:t>
            </w:r>
          </w:hyperlink>
        </w:p>
        <w:p>
          <w:pPr>
            <w:pStyle w:val="Contents4"/>
            <w:tabs>
              <w:tab w:val="clear" w:pos="8176"/>
              <w:tab w:val="right" w:pos="9026" w:leader="dot"/>
            </w:tabs>
            <w:rPr/>
          </w:pPr>
          <w:hyperlink w:anchor="__RefHeading___Toc359149_3244359995">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359151_3244359995">
            <w:r>
              <w:rPr>
                <w:webHidden/>
                <w:rStyle w:val="IndexLink"/>
                <w:rtl w:val="true"/>
              </w:rPr>
              <w:t>نکته‌ها</w:t>
            </w:r>
            <w:r>
              <w:rPr>
                <w:rStyle w:val="IndexLink"/>
                <w:rtl w:val="true"/>
              </w:rPr>
              <w:t>:</w:t>
              <w:tab/>
            </w:r>
            <w:r>
              <w:rPr>
                <w:rStyle w:val="IndexLink"/>
              </w:rPr>
              <w:t>292</w:t>
            </w:r>
          </w:hyperlink>
        </w:p>
        <w:p>
          <w:pPr>
            <w:pStyle w:val="Contents4"/>
            <w:tabs>
              <w:tab w:val="clear" w:pos="8176"/>
              <w:tab w:val="right" w:pos="9026" w:leader="dot"/>
            </w:tabs>
            <w:rPr/>
          </w:pPr>
          <w:hyperlink w:anchor="__RefHeading___Toc359153_3244359995">
            <w:r>
              <w:rPr>
                <w:webHidden/>
                <w:rStyle w:val="IndexLink"/>
                <w:rtl w:val="true"/>
              </w:rPr>
              <w:t>پیام‌ها</w:t>
            </w:r>
            <w:r>
              <w:rPr>
                <w:rStyle w:val="IndexLink"/>
                <w:rtl w:val="true"/>
              </w:rPr>
              <w:t>:</w:t>
              <w:tab/>
            </w:r>
            <w:r>
              <w:rPr>
                <w:rStyle w:val="IndexLink"/>
              </w:rPr>
              <w:t>293</w:t>
            </w:r>
          </w:hyperlink>
        </w:p>
        <w:p>
          <w:pPr>
            <w:pStyle w:val="Contents3"/>
            <w:tabs>
              <w:tab w:val="clear" w:pos="8459"/>
              <w:tab w:val="right" w:pos="9026" w:leader="dot"/>
            </w:tabs>
            <w:rPr/>
          </w:pPr>
          <w:hyperlink w:anchor="__RefHeading___Toc35915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294</w:t>
            </w:r>
          </w:hyperlink>
        </w:p>
        <w:p>
          <w:pPr>
            <w:pStyle w:val="Contents4"/>
            <w:tabs>
              <w:tab w:val="clear" w:pos="8176"/>
              <w:tab w:val="right" w:pos="9026" w:leader="dot"/>
            </w:tabs>
            <w:rPr/>
          </w:pPr>
          <w:hyperlink w:anchor="__RefHeading___Toc359157_3244359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359159_3244359995">
            <w:r>
              <w:rPr>
                <w:webHidden/>
                <w:rStyle w:val="IndexLink"/>
                <w:rtl w:val="true"/>
              </w:rPr>
              <w:t>نکته‌ها</w:t>
            </w:r>
            <w:r>
              <w:rPr>
                <w:rStyle w:val="IndexLink"/>
                <w:rtl w:val="true"/>
              </w:rPr>
              <w:t>:</w:t>
              <w:tab/>
            </w:r>
            <w:r>
              <w:rPr>
                <w:rStyle w:val="IndexLink"/>
              </w:rPr>
              <w:t>294</w:t>
            </w:r>
          </w:hyperlink>
        </w:p>
        <w:p>
          <w:pPr>
            <w:pStyle w:val="Contents4"/>
            <w:tabs>
              <w:tab w:val="clear" w:pos="8176"/>
              <w:tab w:val="right" w:pos="9026" w:leader="dot"/>
            </w:tabs>
            <w:rPr/>
          </w:pPr>
          <w:hyperlink w:anchor="__RefHeading___Toc359161_3244359995">
            <w:r>
              <w:rPr>
                <w:webHidden/>
                <w:rStyle w:val="IndexLink"/>
                <w:rtl w:val="true"/>
              </w:rPr>
              <w:t>پیام‌ها</w:t>
            </w:r>
            <w:r>
              <w:rPr>
                <w:rStyle w:val="IndexLink"/>
                <w:rtl w:val="true"/>
              </w:rPr>
              <w:t>:</w:t>
              <w:tab/>
            </w:r>
            <w:r>
              <w:rPr>
                <w:rStyle w:val="IndexLink"/>
              </w:rPr>
              <w:t>295</w:t>
            </w:r>
          </w:hyperlink>
        </w:p>
        <w:p>
          <w:pPr>
            <w:pStyle w:val="Contents3"/>
            <w:tabs>
              <w:tab w:val="clear" w:pos="8459"/>
              <w:tab w:val="right" w:pos="9026" w:leader="dot"/>
            </w:tabs>
            <w:rPr/>
          </w:pPr>
          <w:hyperlink w:anchor="__RefHeading___Toc35916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295</w:t>
            </w:r>
          </w:hyperlink>
        </w:p>
        <w:p>
          <w:pPr>
            <w:pStyle w:val="Contents4"/>
            <w:tabs>
              <w:tab w:val="clear" w:pos="8176"/>
              <w:tab w:val="right" w:pos="9026" w:leader="dot"/>
            </w:tabs>
            <w:rPr/>
          </w:pPr>
          <w:hyperlink w:anchor="__RefHeading___Toc359165_3244359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359167_3244359995">
            <w:r>
              <w:rPr>
                <w:webHidden/>
                <w:rStyle w:val="IndexLink"/>
                <w:rtl w:val="true"/>
              </w:rPr>
              <w:t>نکته‌ها</w:t>
            </w:r>
            <w:r>
              <w:rPr>
                <w:rStyle w:val="IndexLink"/>
                <w:rtl w:val="true"/>
              </w:rPr>
              <w:t>:</w:t>
              <w:tab/>
            </w:r>
            <w:r>
              <w:rPr>
                <w:rStyle w:val="IndexLink"/>
              </w:rPr>
              <w:t>296</w:t>
            </w:r>
          </w:hyperlink>
        </w:p>
        <w:p>
          <w:pPr>
            <w:pStyle w:val="Contents4"/>
            <w:tabs>
              <w:tab w:val="clear" w:pos="8176"/>
              <w:tab w:val="right" w:pos="9026" w:leader="dot"/>
            </w:tabs>
            <w:rPr/>
          </w:pPr>
          <w:hyperlink w:anchor="__RefHeading___Toc359169_3244359995">
            <w:r>
              <w:rPr>
                <w:webHidden/>
                <w:rStyle w:val="IndexLink"/>
                <w:rtl w:val="true"/>
              </w:rPr>
              <w:t>پیام‌ها</w:t>
            </w:r>
            <w:r>
              <w:rPr>
                <w:rStyle w:val="IndexLink"/>
                <w:rtl w:val="true"/>
              </w:rPr>
              <w:t>:</w:t>
              <w:tab/>
            </w:r>
            <w:r>
              <w:rPr>
                <w:rStyle w:val="IndexLink"/>
              </w:rPr>
              <w:t>296</w:t>
            </w:r>
          </w:hyperlink>
        </w:p>
        <w:p>
          <w:pPr>
            <w:pStyle w:val="Contents3"/>
            <w:tabs>
              <w:tab w:val="clear" w:pos="8459"/>
              <w:tab w:val="right" w:pos="9026" w:leader="dot"/>
            </w:tabs>
            <w:rPr/>
          </w:pPr>
          <w:hyperlink w:anchor="__RefHeading___Toc35917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297</w:t>
            </w:r>
          </w:hyperlink>
        </w:p>
        <w:p>
          <w:pPr>
            <w:pStyle w:val="Contents4"/>
            <w:tabs>
              <w:tab w:val="clear" w:pos="8176"/>
              <w:tab w:val="right" w:pos="9026" w:leader="dot"/>
            </w:tabs>
            <w:rPr/>
          </w:pPr>
          <w:hyperlink w:anchor="__RefHeading___Toc359173_3244359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59175_3244359995">
            <w:r>
              <w:rPr>
                <w:webHidden/>
                <w:rStyle w:val="IndexLink"/>
                <w:rtl w:val="true"/>
              </w:rPr>
              <w:t>نکته‌ها</w:t>
            </w:r>
            <w:r>
              <w:rPr>
                <w:rStyle w:val="IndexLink"/>
                <w:rtl w:val="true"/>
              </w:rPr>
              <w:t>:</w:t>
              <w:tab/>
            </w:r>
            <w:r>
              <w:rPr>
                <w:rStyle w:val="IndexLink"/>
              </w:rPr>
              <w:t>298</w:t>
            </w:r>
          </w:hyperlink>
        </w:p>
        <w:p>
          <w:pPr>
            <w:pStyle w:val="Contents4"/>
            <w:tabs>
              <w:tab w:val="clear" w:pos="8176"/>
              <w:tab w:val="right" w:pos="9026" w:leader="dot"/>
            </w:tabs>
            <w:rPr/>
          </w:pPr>
          <w:hyperlink w:anchor="__RefHeading___Toc359177_3244359995">
            <w:r>
              <w:rPr>
                <w:webHidden/>
                <w:rStyle w:val="IndexLink"/>
                <w:rtl w:val="true"/>
              </w:rPr>
              <w:t>پیام‌ها</w:t>
            </w:r>
            <w:r>
              <w:rPr>
                <w:rStyle w:val="IndexLink"/>
                <w:rtl w:val="true"/>
              </w:rPr>
              <w:t>:</w:t>
              <w:tab/>
            </w:r>
            <w:r>
              <w:rPr>
                <w:rStyle w:val="IndexLink"/>
              </w:rPr>
              <w:t>298</w:t>
            </w:r>
          </w:hyperlink>
        </w:p>
        <w:p>
          <w:pPr>
            <w:pStyle w:val="Contents3"/>
            <w:tabs>
              <w:tab w:val="clear" w:pos="8459"/>
              <w:tab w:val="right" w:pos="9026" w:leader="dot"/>
            </w:tabs>
            <w:rPr/>
          </w:pPr>
          <w:hyperlink w:anchor="__RefHeading___Toc35917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299</w:t>
            </w:r>
          </w:hyperlink>
        </w:p>
        <w:p>
          <w:pPr>
            <w:pStyle w:val="Contents4"/>
            <w:tabs>
              <w:tab w:val="clear" w:pos="8176"/>
              <w:tab w:val="right" w:pos="9026" w:leader="dot"/>
            </w:tabs>
            <w:rPr/>
          </w:pPr>
          <w:hyperlink w:anchor="__RefHeading___Toc359181_3244359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359183_3244359995">
            <w:r>
              <w:rPr>
                <w:webHidden/>
                <w:rStyle w:val="IndexLink"/>
                <w:rtl w:val="true"/>
              </w:rPr>
              <w:t>نکته‌ها</w:t>
            </w:r>
            <w:r>
              <w:rPr>
                <w:rStyle w:val="IndexLink"/>
                <w:rtl w:val="true"/>
              </w:rPr>
              <w:t>:</w:t>
              <w:tab/>
            </w:r>
            <w:r>
              <w:rPr>
                <w:rStyle w:val="IndexLink"/>
              </w:rPr>
              <w:t>299</w:t>
            </w:r>
          </w:hyperlink>
        </w:p>
        <w:p>
          <w:pPr>
            <w:pStyle w:val="Contents4"/>
            <w:tabs>
              <w:tab w:val="clear" w:pos="8176"/>
              <w:tab w:val="right" w:pos="9026" w:leader="dot"/>
            </w:tabs>
            <w:rPr/>
          </w:pPr>
          <w:hyperlink w:anchor="__RefHeading___Toc359185_3244359995">
            <w:r>
              <w:rPr>
                <w:webHidden/>
                <w:rStyle w:val="IndexLink"/>
                <w:rtl w:val="true"/>
              </w:rPr>
              <w:t>پیام‌ها</w:t>
            </w:r>
            <w:r>
              <w:rPr>
                <w:rStyle w:val="IndexLink"/>
                <w:rtl w:val="true"/>
              </w:rPr>
              <w:t>:</w:t>
              <w:tab/>
            </w:r>
            <w:r>
              <w:rPr>
                <w:rStyle w:val="IndexLink"/>
              </w:rPr>
              <w:t>299</w:t>
            </w:r>
          </w:hyperlink>
        </w:p>
        <w:p>
          <w:pPr>
            <w:pStyle w:val="Contents3"/>
            <w:tabs>
              <w:tab w:val="clear" w:pos="8459"/>
              <w:tab w:val="right" w:pos="9026" w:leader="dot"/>
            </w:tabs>
            <w:rPr/>
          </w:pPr>
          <w:hyperlink w:anchor="__RefHeading___Toc35918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300</w:t>
            </w:r>
          </w:hyperlink>
        </w:p>
        <w:p>
          <w:pPr>
            <w:pStyle w:val="Contents4"/>
            <w:tabs>
              <w:tab w:val="clear" w:pos="8176"/>
              <w:tab w:val="right" w:pos="9026" w:leader="dot"/>
            </w:tabs>
            <w:rPr/>
          </w:pPr>
          <w:hyperlink w:anchor="__RefHeading___Toc359189_3244359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59191_3244359995">
            <w:r>
              <w:rPr>
                <w:webHidden/>
                <w:rStyle w:val="IndexLink"/>
                <w:rtl w:val="true"/>
              </w:rPr>
              <w:t>نکته‌ها</w:t>
            </w:r>
            <w:r>
              <w:rPr>
                <w:rStyle w:val="IndexLink"/>
                <w:rtl w:val="true"/>
              </w:rPr>
              <w:t>:</w:t>
              <w:tab/>
            </w:r>
            <w:r>
              <w:rPr>
                <w:rStyle w:val="IndexLink"/>
              </w:rPr>
              <w:t>300</w:t>
            </w:r>
          </w:hyperlink>
        </w:p>
        <w:p>
          <w:pPr>
            <w:pStyle w:val="Contents4"/>
            <w:tabs>
              <w:tab w:val="clear" w:pos="8176"/>
              <w:tab w:val="right" w:pos="9026" w:leader="dot"/>
            </w:tabs>
            <w:rPr/>
          </w:pPr>
          <w:hyperlink w:anchor="__RefHeading___Toc359193_3244359995">
            <w:r>
              <w:rPr>
                <w:webHidden/>
                <w:rStyle w:val="IndexLink"/>
                <w:rtl w:val="true"/>
              </w:rPr>
              <w:t>پیام‌ها</w:t>
            </w:r>
            <w:r>
              <w:rPr>
                <w:rStyle w:val="IndexLink"/>
                <w:rtl w:val="true"/>
              </w:rPr>
              <w:t>:</w:t>
              <w:tab/>
            </w:r>
            <w:r>
              <w:rPr>
                <w:rStyle w:val="IndexLink"/>
              </w:rPr>
              <w:t>301</w:t>
            </w:r>
          </w:hyperlink>
        </w:p>
        <w:p>
          <w:pPr>
            <w:pStyle w:val="Contents3"/>
            <w:tabs>
              <w:tab w:val="clear" w:pos="8459"/>
              <w:tab w:val="right" w:pos="9026" w:leader="dot"/>
            </w:tabs>
            <w:rPr/>
          </w:pPr>
          <w:hyperlink w:anchor="__RefHeading___Toc35919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302</w:t>
            </w:r>
          </w:hyperlink>
        </w:p>
        <w:p>
          <w:pPr>
            <w:pStyle w:val="Contents4"/>
            <w:tabs>
              <w:tab w:val="clear" w:pos="8176"/>
              <w:tab w:val="right" w:pos="9026" w:leader="dot"/>
            </w:tabs>
            <w:rPr/>
          </w:pPr>
          <w:hyperlink w:anchor="__RefHeading___Toc359197_3244359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59199_3244359995">
            <w:r>
              <w:rPr>
                <w:webHidden/>
                <w:rStyle w:val="IndexLink"/>
                <w:rtl w:val="true"/>
              </w:rPr>
              <w:t>نکته‌ها</w:t>
            </w:r>
            <w:r>
              <w:rPr>
                <w:rStyle w:val="IndexLink"/>
                <w:rtl w:val="true"/>
              </w:rPr>
              <w:t>:</w:t>
              <w:tab/>
            </w:r>
            <w:r>
              <w:rPr>
                <w:rStyle w:val="IndexLink"/>
              </w:rPr>
              <w:t>302</w:t>
            </w:r>
          </w:hyperlink>
        </w:p>
        <w:p>
          <w:pPr>
            <w:pStyle w:val="Contents4"/>
            <w:tabs>
              <w:tab w:val="clear" w:pos="8176"/>
              <w:tab w:val="right" w:pos="9026" w:leader="dot"/>
            </w:tabs>
            <w:rPr/>
          </w:pPr>
          <w:hyperlink w:anchor="__RefHeading___Toc359201_3244359995">
            <w:r>
              <w:rPr>
                <w:webHidden/>
                <w:rStyle w:val="IndexLink"/>
                <w:rtl w:val="true"/>
              </w:rPr>
              <w:t>پیام‌ها</w:t>
            </w:r>
            <w:r>
              <w:rPr>
                <w:rStyle w:val="IndexLink"/>
                <w:rtl w:val="true"/>
              </w:rPr>
              <w:t>:</w:t>
              <w:tab/>
            </w:r>
            <w:r>
              <w:rPr>
                <w:rStyle w:val="IndexLink"/>
              </w:rPr>
              <w:t>303</w:t>
            </w:r>
          </w:hyperlink>
        </w:p>
        <w:p>
          <w:pPr>
            <w:pStyle w:val="Contents3"/>
            <w:tabs>
              <w:tab w:val="clear" w:pos="8459"/>
              <w:tab w:val="right" w:pos="9026" w:leader="dot"/>
            </w:tabs>
            <w:rPr/>
          </w:pPr>
          <w:hyperlink w:anchor="__RefHeading___Toc35920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303</w:t>
            </w:r>
          </w:hyperlink>
        </w:p>
        <w:p>
          <w:pPr>
            <w:pStyle w:val="Contents4"/>
            <w:tabs>
              <w:tab w:val="clear" w:pos="8176"/>
              <w:tab w:val="right" w:pos="9026" w:leader="dot"/>
            </w:tabs>
            <w:rPr/>
          </w:pPr>
          <w:hyperlink w:anchor="__RefHeading___Toc359205_3244359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59207_3244359995">
            <w:r>
              <w:rPr>
                <w:webHidden/>
                <w:rStyle w:val="IndexLink"/>
                <w:rtl w:val="true"/>
              </w:rPr>
              <w:t>نکته‌ها</w:t>
            </w:r>
            <w:r>
              <w:rPr>
                <w:rStyle w:val="IndexLink"/>
                <w:rtl w:val="true"/>
              </w:rPr>
              <w:t>:</w:t>
              <w:tab/>
            </w:r>
            <w:r>
              <w:rPr>
                <w:rStyle w:val="IndexLink"/>
              </w:rPr>
              <w:t>303</w:t>
            </w:r>
          </w:hyperlink>
        </w:p>
        <w:p>
          <w:pPr>
            <w:pStyle w:val="Contents4"/>
            <w:tabs>
              <w:tab w:val="clear" w:pos="8176"/>
              <w:tab w:val="right" w:pos="9026" w:leader="dot"/>
            </w:tabs>
            <w:rPr/>
          </w:pPr>
          <w:hyperlink w:anchor="__RefHeading___Toc359209_3244359995">
            <w:r>
              <w:rPr>
                <w:webHidden/>
                <w:rStyle w:val="IndexLink"/>
                <w:rtl w:val="true"/>
              </w:rPr>
              <w:t>پیام‌ها</w:t>
            </w:r>
            <w:r>
              <w:rPr>
                <w:rStyle w:val="IndexLink"/>
                <w:rtl w:val="true"/>
              </w:rPr>
              <w:t>:</w:t>
              <w:tab/>
            </w:r>
            <w:r>
              <w:rPr>
                <w:rStyle w:val="IndexLink"/>
              </w:rPr>
              <w:t>304</w:t>
            </w:r>
          </w:hyperlink>
        </w:p>
        <w:p>
          <w:pPr>
            <w:pStyle w:val="Contents3"/>
            <w:tabs>
              <w:tab w:val="clear" w:pos="8459"/>
              <w:tab w:val="right" w:pos="9026" w:leader="dot"/>
            </w:tabs>
            <w:rPr/>
          </w:pPr>
          <w:hyperlink w:anchor="__RefHeading___Toc35921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304</w:t>
            </w:r>
          </w:hyperlink>
        </w:p>
        <w:p>
          <w:pPr>
            <w:pStyle w:val="Contents4"/>
            <w:tabs>
              <w:tab w:val="clear" w:pos="8176"/>
              <w:tab w:val="right" w:pos="9026" w:leader="dot"/>
            </w:tabs>
            <w:rPr/>
          </w:pPr>
          <w:hyperlink w:anchor="__RefHeading___Toc359213_3244359995">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359215_3244359995">
            <w:r>
              <w:rPr>
                <w:webHidden/>
                <w:rStyle w:val="IndexLink"/>
                <w:rtl w:val="true"/>
              </w:rPr>
              <w:t>نکته‌ها</w:t>
            </w:r>
            <w:r>
              <w:rPr>
                <w:rStyle w:val="IndexLink"/>
                <w:rtl w:val="true"/>
              </w:rPr>
              <w:t>:</w:t>
              <w:tab/>
            </w:r>
            <w:r>
              <w:rPr>
                <w:rStyle w:val="IndexLink"/>
              </w:rPr>
              <w:t>305</w:t>
            </w:r>
          </w:hyperlink>
        </w:p>
        <w:p>
          <w:pPr>
            <w:pStyle w:val="Contents4"/>
            <w:tabs>
              <w:tab w:val="clear" w:pos="8176"/>
              <w:tab w:val="right" w:pos="9026" w:leader="dot"/>
            </w:tabs>
            <w:rPr/>
          </w:pPr>
          <w:hyperlink w:anchor="__RefHeading___Toc359217_3244359995">
            <w:r>
              <w:rPr>
                <w:webHidden/>
                <w:rStyle w:val="IndexLink"/>
                <w:rtl w:val="true"/>
              </w:rPr>
              <w:t>پیام‌ها</w:t>
            </w:r>
            <w:r>
              <w:rPr>
                <w:rStyle w:val="IndexLink"/>
                <w:rtl w:val="true"/>
              </w:rPr>
              <w:t>:</w:t>
              <w:tab/>
            </w:r>
            <w:r>
              <w:rPr>
                <w:rStyle w:val="IndexLink"/>
              </w:rPr>
              <w:t>305</w:t>
            </w:r>
          </w:hyperlink>
        </w:p>
        <w:p>
          <w:pPr>
            <w:pStyle w:val="Contents3"/>
            <w:tabs>
              <w:tab w:val="clear" w:pos="8459"/>
              <w:tab w:val="right" w:pos="9026" w:leader="dot"/>
            </w:tabs>
            <w:rPr/>
          </w:pPr>
          <w:hyperlink w:anchor="__RefHeading___Toc35921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306</w:t>
            </w:r>
          </w:hyperlink>
        </w:p>
        <w:p>
          <w:pPr>
            <w:pStyle w:val="Contents4"/>
            <w:tabs>
              <w:tab w:val="clear" w:pos="8176"/>
              <w:tab w:val="right" w:pos="9026" w:leader="dot"/>
            </w:tabs>
            <w:rPr/>
          </w:pPr>
          <w:hyperlink w:anchor="__RefHeading___Toc359221_3244359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359223_3244359995">
            <w:r>
              <w:rPr>
                <w:webHidden/>
                <w:rStyle w:val="IndexLink"/>
                <w:rtl w:val="true"/>
              </w:rPr>
              <w:t>نکته‌ها</w:t>
            </w:r>
            <w:r>
              <w:rPr>
                <w:rStyle w:val="IndexLink"/>
                <w:rtl w:val="true"/>
              </w:rPr>
              <w:t>:</w:t>
              <w:tab/>
            </w:r>
            <w:r>
              <w:rPr>
                <w:rStyle w:val="IndexLink"/>
              </w:rPr>
              <w:t>306</w:t>
            </w:r>
          </w:hyperlink>
        </w:p>
        <w:p>
          <w:pPr>
            <w:pStyle w:val="Contents4"/>
            <w:tabs>
              <w:tab w:val="clear" w:pos="8176"/>
              <w:tab w:val="right" w:pos="9026" w:leader="dot"/>
            </w:tabs>
            <w:rPr/>
          </w:pPr>
          <w:hyperlink w:anchor="__RefHeading___Toc359225_3244359995">
            <w:r>
              <w:rPr>
                <w:webHidden/>
                <w:rStyle w:val="IndexLink"/>
                <w:rtl w:val="true"/>
              </w:rPr>
              <w:t>پیام‌ها</w:t>
            </w:r>
            <w:r>
              <w:rPr>
                <w:rStyle w:val="IndexLink"/>
                <w:rtl w:val="true"/>
              </w:rPr>
              <w:t>:</w:t>
              <w:tab/>
            </w:r>
            <w:r>
              <w:rPr>
                <w:rStyle w:val="IndexLink"/>
              </w:rPr>
              <w:t>306</w:t>
            </w:r>
          </w:hyperlink>
        </w:p>
        <w:p>
          <w:pPr>
            <w:pStyle w:val="Contents3"/>
            <w:tabs>
              <w:tab w:val="clear" w:pos="8459"/>
              <w:tab w:val="right" w:pos="9026" w:leader="dot"/>
            </w:tabs>
            <w:rPr/>
          </w:pPr>
          <w:hyperlink w:anchor="__RefHeading___Toc35922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307</w:t>
            </w:r>
          </w:hyperlink>
        </w:p>
        <w:p>
          <w:pPr>
            <w:pStyle w:val="Contents4"/>
            <w:tabs>
              <w:tab w:val="clear" w:pos="8176"/>
              <w:tab w:val="right" w:pos="9026" w:leader="dot"/>
            </w:tabs>
            <w:rPr/>
          </w:pPr>
          <w:hyperlink w:anchor="__RefHeading___Toc359229_324435999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359231_3244359995">
            <w:r>
              <w:rPr>
                <w:webHidden/>
                <w:rStyle w:val="IndexLink"/>
                <w:rtl w:val="true"/>
              </w:rPr>
              <w:t>نکته‌ها</w:t>
            </w:r>
            <w:r>
              <w:rPr>
                <w:rStyle w:val="IndexLink"/>
                <w:rtl w:val="true"/>
              </w:rPr>
              <w:t>:</w:t>
              <w:tab/>
            </w:r>
            <w:r>
              <w:rPr>
                <w:rStyle w:val="IndexLink"/>
              </w:rPr>
              <w:t>307</w:t>
            </w:r>
          </w:hyperlink>
        </w:p>
        <w:p>
          <w:pPr>
            <w:pStyle w:val="Contents4"/>
            <w:tabs>
              <w:tab w:val="clear" w:pos="8176"/>
              <w:tab w:val="right" w:pos="9026" w:leader="dot"/>
            </w:tabs>
            <w:rPr/>
          </w:pPr>
          <w:hyperlink w:anchor="__RefHeading___Toc359233_3244359995">
            <w:r>
              <w:rPr>
                <w:webHidden/>
                <w:rStyle w:val="IndexLink"/>
                <w:rtl w:val="true"/>
              </w:rPr>
              <w:t>پیام‌ها</w:t>
            </w:r>
            <w:r>
              <w:rPr>
                <w:rStyle w:val="IndexLink"/>
                <w:rtl w:val="true"/>
              </w:rPr>
              <w:t>:</w:t>
              <w:tab/>
            </w:r>
            <w:r>
              <w:rPr>
                <w:rStyle w:val="IndexLink"/>
              </w:rPr>
              <w:t>307</w:t>
            </w:r>
          </w:hyperlink>
        </w:p>
        <w:p>
          <w:pPr>
            <w:pStyle w:val="Contents3"/>
            <w:tabs>
              <w:tab w:val="clear" w:pos="8459"/>
              <w:tab w:val="right" w:pos="9026" w:leader="dot"/>
            </w:tabs>
            <w:rPr/>
          </w:pPr>
          <w:hyperlink w:anchor="__RefHeading___Toc35923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308</w:t>
            </w:r>
          </w:hyperlink>
        </w:p>
        <w:p>
          <w:pPr>
            <w:pStyle w:val="Contents4"/>
            <w:tabs>
              <w:tab w:val="clear" w:pos="8176"/>
              <w:tab w:val="right" w:pos="9026" w:leader="dot"/>
            </w:tabs>
            <w:rPr/>
          </w:pPr>
          <w:hyperlink w:anchor="__RefHeading___Toc359237_3244359995">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359239_3244359995">
            <w:r>
              <w:rPr>
                <w:webHidden/>
                <w:rStyle w:val="IndexLink"/>
                <w:rtl w:val="true"/>
              </w:rPr>
              <w:t>پیام‌ها</w:t>
            </w:r>
            <w:r>
              <w:rPr>
                <w:rStyle w:val="IndexLink"/>
                <w:rtl w:val="true"/>
              </w:rPr>
              <w:t>:</w:t>
              <w:tab/>
            </w:r>
            <w:r>
              <w:rPr>
                <w:rStyle w:val="IndexLink"/>
              </w:rPr>
              <w:t>308</w:t>
            </w:r>
          </w:hyperlink>
        </w:p>
        <w:p>
          <w:pPr>
            <w:pStyle w:val="Contents3"/>
            <w:tabs>
              <w:tab w:val="clear" w:pos="8459"/>
              <w:tab w:val="right" w:pos="9026" w:leader="dot"/>
            </w:tabs>
            <w:rPr/>
          </w:pPr>
          <w:hyperlink w:anchor="__RefHeading___Toc35924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309</w:t>
            </w:r>
          </w:hyperlink>
        </w:p>
        <w:p>
          <w:pPr>
            <w:pStyle w:val="Contents4"/>
            <w:tabs>
              <w:tab w:val="clear" w:pos="8176"/>
              <w:tab w:val="right" w:pos="9026" w:leader="dot"/>
            </w:tabs>
            <w:rPr/>
          </w:pPr>
          <w:hyperlink w:anchor="__RefHeading___Toc359243_324435999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359245_3244359995">
            <w:r>
              <w:rPr>
                <w:webHidden/>
                <w:rStyle w:val="IndexLink"/>
                <w:rtl w:val="true"/>
              </w:rPr>
              <w:t>نکته‌ها</w:t>
            </w:r>
            <w:r>
              <w:rPr>
                <w:rStyle w:val="IndexLink"/>
                <w:rtl w:val="true"/>
              </w:rPr>
              <w:t>:</w:t>
              <w:tab/>
            </w:r>
            <w:r>
              <w:rPr>
                <w:rStyle w:val="IndexLink"/>
              </w:rPr>
              <w:t>309</w:t>
            </w:r>
          </w:hyperlink>
        </w:p>
        <w:p>
          <w:pPr>
            <w:pStyle w:val="Contents4"/>
            <w:tabs>
              <w:tab w:val="clear" w:pos="8176"/>
              <w:tab w:val="right" w:pos="9026" w:leader="dot"/>
            </w:tabs>
            <w:rPr/>
          </w:pPr>
          <w:hyperlink w:anchor="__RefHeading___Toc359247_3244359995">
            <w:r>
              <w:rPr>
                <w:webHidden/>
                <w:rStyle w:val="IndexLink"/>
                <w:rtl w:val="true"/>
              </w:rPr>
              <w:t>پیام‌ها</w:t>
            </w:r>
            <w:r>
              <w:rPr>
                <w:rStyle w:val="IndexLink"/>
                <w:rtl w:val="true"/>
              </w:rPr>
              <w:t>:</w:t>
              <w:tab/>
            </w:r>
            <w:r>
              <w:rPr>
                <w:rStyle w:val="IndexLink"/>
              </w:rPr>
              <w:t>310</w:t>
            </w:r>
          </w:hyperlink>
        </w:p>
        <w:p>
          <w:pPr>
            <w:pStyle w:val="Contents3"/>
            <w:tabs>
              <w:tab w:val="clear" w:pos="8459"/>
              <w:tab w:val="right" w:pos="9026" w:leader="dot"/>
            </w:tabs>
            <w:rPr/>
          </w:pPr>
          <w:hyperlink w:anchor="__RefHeading___Toc35924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310</w:t>
            </w:r>
          </w:hyperlink>
        </w:p>
        <w:p>
          <w:pPr>
            <w:pStyle w:val="Contents4"/>
            <w:tabs>
              <w:tab w:val="clear" w:pos="8176"/>
              <w:tab w:val="right" w:pos="9026" w:leader="dot"/>
            </w:tabs>
            <w:rPr/>
          </w:pPr>
          <w:hyperlink w:anchor="__RefHeading___Toc359251_3244359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359253_3244359995">
            <w:r>
              <w:rPr>
                <w:webHidden/>
                <w:rStyle w:val="IndexLink"/>
                <w:rtl w:val="true"/>
              </w:rPr>
              <w:t>نکته‌ها</w:t>
            </w:r>
            <w:r>
              <w:rPr>
                <w:rStyle w:val="IndexLink"/>
                <w:rtl w:val="true"/>
              </w:rPr>
              <w:t>:</w:t>
              <w:tab/>
            </w:r>
            <w:r>
              <w:rPr>
                <w:rStyle w:val="IndexLink"/>
              </w:rPr>
              <w:t>311</w:t>
            </w:r>
          </w:hyperlink>
        </w:p>
        <w:p>
          <w:pPr>
            <w:pStyle w:val="Contents4"/>
            <w:tabs>
              <w:tab w:val="clear" w:pos="8176"/>
              <w:tab w:val="right" w:pos="9026" w:leader="dot"/>
            </w:tabs>
            <w:rPr/>
          </w:pPr>
          <w:hyperlink w:anchor="__RefHeading___Toc359255_3244359995">
            <w:r>
              <w:rPr>
                <w:webHidden/>
                <w:rStyle w:val="IndexLink"/>
                <w:rtl w:val="true"/>
              </w:rPr>
              <w:t>پیام‌ها</w:t>
            </w:r>
            <w:r>
              <w:rPr>
                <w:rStyle w:val="IndexLink"/>
                <w:rtl w:val="true"/>
              </w:rPr>
              <w:t>:</w:t>
              <w:tab/>
            </w:r>
            <w:r>
              <w:rPr>
                <w:rStyle w:val="IndexLink"/>
              </w:rPr>
              <w:t>311</w:t>
            </w:r>
          </w:hyperlink>
        </w:p>
        <w:p>
          <w:pPr>
            <w:pStyle w:val="Contents3"/>
            <w:tabs>
              <w:tab w:val="clear" w:pos="8459"/>
              <w:tab w:val="right" w:pos="9026" w:leader="dot"/>
            </w:tabs>
            <w:rPr/>
          </w:pPr>
          <w:hyperlink w:anchor="__RefHeading___Toc35925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312</w:t>
            </w:r>
          </w:hyperlink>
        </w:p>
        <w:p>
          <w:pPr>
            <w:pStyle w:val="Contents4"/>
            <w:tabs>
              <w:tab w:val="clear" w:pos="8176"/>
              <w:tab w:val="right" w:pos="9026" w:leader="dot"/>
            </w:tabs>
            <w:rPr/>
          </w:pPr>
          <w:hyperlink w:anchor="__RefHeading___Toc359259_3244359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59261_3244359995">
            <w:r>
              <w:rPr>
                <w:webHidden/>
                <w:rStyle w:val="IndexLink"/>
                <w:rtl w:val="true"/>
              </w:rPr>
              <w:t>نکته‌ها</w:t>
            </w:r>
            <w:r>
              <w:rPr>
                <w:rStyle w:val="IndexLink"/>
                <w:rtl w:val="true"/>
              </w:rPr>
              <w:t>:</w:t>
              <w:tab/>
            </w:r>
            <w:r>
              <w:rPr>
                <w:rStyle w:val="IndexLink"/>
              </w:rPr>
              <w:t>312</w:t>
            </w:r>
          </w:hyperlink>
        </w:p>
        <w:p>
          <w:pPr>
            <w:pStyle w:val="Contents4"/>
            <w:tabs>
              <w:tab w:val="clear" w:pos="8176"/>
              <w:tab w:val="right" w:pos="9026" w:leader="dot"/>
            </w:tabs>
            <w:rPr/>
          </w:pPr>
          <w:hyperlink w:anchor="__RefHeading___Toc359263_3244359995">
            <w:r>
              <w:rPr>
                <w:webHidden/>
                <w:rStyle w:val="IndexLink"/>
                <w:rtl w:val="true"/>
              </w:rPr>
              <w:t>پیام‌ها</w:t>
            </w:r>
            <w:r>
              <w:rPr>
                <w:rStyle w:val="IndexLink"/>
                <w:rtl w:val="true"/>
              </w:rPr>
              <w:t>:</w:t>
              <w:tab/>
            </w:r>
            <w:r>
              <w:rPr>
                <w:rStyle w:val="IndexLink"/>
              </w:rPr>
              <w:t>312</w:t>
            </w:r>
          </w:hyperlink>
        </w:p>
        <w:p>
          <w:pPr>
            <w:pStyle w:val="Contents3"/>
            <w:tabs>
              <w:tab w:val="clear" w:pos="8459"/>
              <w:tab w:val="right" w:pos="9026" w:leader="dot"/>
            </w:tabs>
            <w:rPr/>
          </w:pPr>
          <w:hyperlink w:anchor="__RefHeading___Toc35926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313</w:t>
            </w:r>
          </w:hyperlink>
        </w:p>
        <w:p>
          <w:pPr>
            <w:pStyle w:val="Contents4"/>
            <w:tabs>
              <w:tab w:val="clear" w:pos="8176"/>
              <w:tab w:val="right" w:pos="9026" w:leader="dot"/>
            </w:tabs>
            <w:rPr/>
          </w:pPr>
          <w:hyperlink w:anchor="__RefHeading___Toc359267_3244359995">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359269_3244359995">
            <w:r>
              <w:rPr>
                <w:webHidden/>
                <w:rStyle w:val="IndexLink"/>
                <w:rtl w:val="true"/>
              </w:rPr>
              <w:t>نکته‌ها</w:t>
            </w:r>
            <w:r>
              <w:rPr>
                <w:rStyle w:val="IndexLink"/>
                <w:rtl w:val="true"/>
              </w:rPr>
              <w:t>:</w:t>
              <w:tab/>
            </w:r>
            <w:r>
              <w:rPr>
                <w:rStyle w:val="IndexLink"/>
              </w:rPr>
              <w:t>313</w:t>
            </w:r>
          </w:hyperlink>
        </w:p>
        <w:p>
          <w:pPr>
            <w:pStyle w:val="Contents3"/>
            <w:tabs>
              <w:tab w:val="clear" w:pos="8459"/>
              <w:tab w:val="right" w:pos="9026" w:leader="dot"/>
            </w:tabs>
            <w:rPr/>
          </w:pPr>
          <w:hyperlink w:anchor="__RefHeading___Toc35927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314</w:t>
            </w:r>
          </w:hyperlink>
        </w:p>
        <w:p>
          <w:pPr>
            <w:pStyle w:val="Contents4"/>
            <w:tabs>
              <w:tab w:val="clear" w:pos="8176"/>
              <w:tab w:val="right" w:pos="9026" w:leader="dot"/>
            </w:tabs>
            <w:rPr/>
          </w:pPr>
          <w:hyperlink w:anchor="__RefHeading___Toc359273_3244359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359275_3244359995">
            <w:r>
              <w:rPr>
                <w:webHidden/>
                <w:rStyle w:val="IndexLink"/>
                <w:rtl w:val="true"/>
              </w:rPr>
              <w:t>پیام‌ها</w:t>
            </w:r>
            <w:r>
              <w:rPr>
                <w:rStyle w:val="IndexLink"/>
                <w:rtl w:val="true"/>
              </w:rPr>
              <w:t>:</w:t>
              <w:tab/>
            </w:r>
            <w:r>
              <w:rPr>
                <w:rStyle w:val="IndexLink"/>
              </w:rPr>
              <w:t>314</w:t>
            </w:r>
          </w:hyperlink>
        </w:p>
        <w:p>
          <w:pPr>
            <w:pStyle w:val="Contents3"/>
            <w:tabs>
              <w:tab w:val="clear" w:pos="8459"/>
              <w:tab w:val="right" w:pos="9026" w:leader="dot"/>
            </w:tabs>
            <w:rPr/>
          </w:pPr>
          <w:hyperlink w:anchor="__RefHeading___Toc35927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315</w:t>
            </w:r>
          </w:hyperlink>
        </w:p>
        <w:p>
          <w:pPr>
            <w:pStyle w:val="Contents4"/>
            <w:tabs>
              <w:tab w:val="clear" w:pos="8176"/>
              <w:tab w:val="right" w:pos="9026" w:leader="dot"/>
            </w:tabs>
            <w:rPr/>
          </w:pPr>
          <w:hyperlink w:anchor="__RefHeading___Toc359279_3244359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59281_3244359995">
            <w:r>
              <w:rPr>
                <w:webHidden/>
                <w:rStyle w:val="IndexLink"/>
                <w:rtl w:val="true"/>
              </w:rPr>
              <w:t>نکته‌ها</w:t>
            </w:r>
            <w:r>
              <w:rPr>
                <w:rStyle w:val="IndexLink"/>
                <w:rtl w:val="true"/>
              </w:rPr>
              <w:t>:</w:t>
              <w:tab/>
            </w:r>
            <w:r>
              <w:rPr>
                <w:rStyle w:val="IndexLink"/>
              </w:rPr>
              <w:t>315</w:t>
            </w:r>
          </w:hyperlink>
        </w:p>
        <w:p>
          <w:pPr>
            <w:pStyle w:val="Contents4"/>
            <w:tabs>
              <w:tab w:val="clear" w:pos="8176"/>
              <w:tab w:val="right" w:pos="9026" w:leader="dot"/>
            </w:tabs>
            <w:rPr/>
          </w:pPr>
          <w:hyperlink w:anchor="__RefHeading___Toc359283_3244359995">
            <w:r>
              <w:rPr>
                <w:webHidden/>
                <w:rStyle w:val="IndexLink"/>
                <w:rtl w:val="true"/>
              </w:rPr>
              <w:t>پیام‌ها</w:t>
            </w:r>
            <w:r>
              <w:rPr>
                <w:rStyle w:val="IndexLink"/>
                <w:rtl w:val="true"/>
              </w:rPr>
              <w:t>:</w:t>
              <w:tab/>
            </w:r>
            <w:r>
              <w:rPr>
                <w:rStyle w:val="IndexLink"/>
              </w:rPr>
              <w:t>315</w:t>
            </w:r>
          </w:hyperlink>
        </w:p>
        <w:p>
          <w:pPr>
            <w:pStyle w:val="Contents3"/>
            <w:tabs>
              <w:tab w:val="clear" w:pos="8459"/>
              <w:tab w:val="right" w:pos="9026" w:leader="dot"/>
            </w:tabs>
            <w:rPr/>
          </w:pPr>
          <w:hyperlink w:anchor="__RefHeading___Toc35928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316</w:t>
            </w:r>
          </w:hyperlink>
        </w:p>
        <w:p>
          <w:pPr>
            <w:pStyle w:val="Contents4"/>
            <w:tabs>
              <w:tab w:val="clear" w:pos="8176"/>
              <w:tab w:val="right" w:pos="9026" w:leader="dot"/>
            </w:tabs>
            <w:rPr/>
          </w:pPr>
          <w:hyperlink w:anchor="__RefHeading___Toc359287_3244359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359289_3244359995">
            <w:r>
              <w:rPr>
                <w:webHidden/>
                <w:rStyle w:val="IndexLink"/>
                <w:rtl w:val="true"/>
              </w:rPr>
              <w:t>نکته‌ها</w:t>
            </w:r>
            <w:r>
              <w:rPr>
                <w:rStyle w:val="IndexLink"/>
                <w:rtl w:val="true"/>
              </w:rPr>
              <w:t>:</w:t>
              <w:tab/>
            </w:r>
            <w:r>
              <w:rPr>
                <w:rStyle w:val="IndexLink"/>
              </w:rPr>
              <w:t>316</w:t>
            </w:r>
          </w:hyperlink>
        </w:p>
        <w:p>
          <w:pPr>
            <w:pStyle w:val="Contents4"/>
            <w:tabs>
              <w:tab w:val="clear" w:pos="8176"/>
              <w:tab w:val="right" w:pos="9026" w:leader="dot"/>
            </w:tabs>
            <w:rPr/>
          </w:pPr>
          <w:hyperlink w:anchor="__RefHeading___Toc359291_3244359995">
            <w:r>
              <w:rPr>
                <w:webHidden/>
                <w:rStyle w:val="IndexLink"/>
                <w:rtl w:val="true"/>
              </w:rPr>
              <w:t>پیام‌ها</w:t>
            </w:r>
            <w:r>
              <w:rPr>
                <w:rStyle w:val="IndexLink"/>
                <w:rtl w:val="true"/>
              </w:rPr>
              <w:t>:</w:t>
              <w:tab/>
            </w:r>
            <w:r>
              <w:rPr>
                <w:rStyle w:val="IndexLink"/>
              </w:rPr>
              <w:t>316</w:t>
            </w:r>
          </w:hyperlink>
        </w:p>
        <w:p>
          <w:pPr>
            <w:pStyle w:val="Contents3"/>
            <w:tabs>
              <w:tab w:val="clear" w:pos="8459"/>
              <w:tab w:val="right" w:pos="9026" w:leader="dot"/>
            </w:tabs>
            <w:rPr/>
          </w:pPr>
          <w:hyperlink w:anchor="__RefHeading___Toc35929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317</w:t>
            </w:r>
          </w:hyperlink>
        </w:p>
        <w:p>
          <w:pPr>
            <w:pStyle w:val="Contents4"/>
            <w:tabs>
              <w:tab w:val="clear" w:pos="8176"/>
              <w:tab w:val="right" w:pos="9026" w:leader="dot"/>
            </w:tabs>
            <w:rPr/>
          </w:pPr>
          <w:hyperlink w:anchor="__RefHeading___Toc359295_3244359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59297_3244359995">
            <w:r>
              <w:rPr>
                <w:webHidden/>
                <w:rStyle w:val="IndexLink"/>
                <w:rtl w:val="true"/>
              </w:rPr>
              <w:t>نکته‌ها</w:t>
            </w:r>
            <w:r>
              <w:rPr>
                <w:rStyle w:val="IndexLink"/>
                <w:rtl w:val="true"/>
              </w:rPr>
              <w:t>:</w:t>
              <w:tab/>
            </w:r>
            <w:r>
              <w:rPr>
                <w:rStyle w:val="IndexLink"/>
              </w:rPr>
              <w:t>318</w:t>
            </w:r>
          </w:hyperlink>
        </w:p>
        <w:p>
          <w:pPr>
            <w:pStyle w:val="Contents4"/>
            <w:tabs>
              <w:tab w:val="clear" w:pos="8176"/>
              <w:tab w:val="right" w:pos="9026" w:leader="dot"/>
            </w:tabs>
            <w:rPr/>
          </w:pPr>
          <w:hyperlink w:anchor="__RefHeading___Toc359299_3244359995">
            <w:r>
              <w:rPr>
                <w:webHidden/>
                <w:rStyle w:val="IndexLink"/>
                <w:rtl w:val="true"/>
              </w:rPr>
              <w:t>پیام‌ها</w:t>
            </w:r>
            <w:r>
              <w:rPr>
                <w:rStyle w:val="IndexLink"/>
                <w:rtl w:val="true"/>
              </w:rPr>
              <w:t>:</w:t>
              <w:tab/>
            </w:r>
            <w:r>
              <w:rPr>
                <w:rStyle w:val="IndexLink"/>
              </w:rPr>
              <w:t>318</w:t>
            </w:r>
          </w:hyperlink>
        </w:p>
        <w:p>
          <w:pPr>
            <w:pStyle w:val="Contents3"/>
            <w:tabs>
              <w:tab w:val="clear" w:pos="8459"/>
              <w:tab w:val="right" w:pos="9026" w:leader="dot"/>
            </w:tabs>
            <w:rPr/>
          </w:pPr>
          <w:hyperlink w:anchor="__RefHeading___Toc35930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318</w:t>
            </w:r>
          </w:hyperlink>
        </w:p>
        <w:p>
          <w:pPr>
            <w:pStyle w:val="Contents4"/>
            <w:tabs>
              <w:tab w:val="clear" w:pos="8176"/>
              <w:tab w:val="right" w:pos="9026" w:leader="dot"/>
            </w:tabs>
            <w:rPr/>
          </w:pPr>
          <w:hyperlink w:anchor="__RefHeading___Toc359303_324435999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59305_3244359995">
            <w:r>
              <w:rPr>
                <w:webHidden/>
                <w:rStyle w:val="IndexLink"/>
                <w:rtl w:val="true"/>
              </w:rPr>
              <w:t>نکته‌ها</w:t>
            </w:r>
            <w:r>
              <w:rPr>
                <w:rStyle w:val="IndexLink"/>
                <w:rtl w:val="true"/>
              </w:rPr>
              <w:t>:</w:t>
              <w:tab/>
            </w:r>
            <w:r>
              <w:rPr>
                <w:rStyle w:val="IndexLink"/>
              </w:rPr>
              <w:t>319</w:t>
            </w:r>
          </w:hyperlink>
        </w:p>
        <w:p>
          <w:pPr>
            <w:pStyle w:val="Contents4"/>
            <w:tabs>
              <w:tab w:val="clear" w:pos="8176"/>
              <w:tab w:val="right" w:pos="9026" w:leader="dot"/>
            </w:tabs>
            <w:rPr/>
          </w:pPr>
          <w:hyperlink w:anchor="__RefHeading___Toc359307_3244359995">
            <w:r>
              <w:rPr>
                <w:webHidden/>
                <w:rStyle w:val="IndexLink"/>
                <w:rtl w:val="true"/>
              </w:rPr>
              <w:t>پیام‌ها</w:t>
            </w:r>
            <w:r>
              <w:rPr>
                <w:rStyle w:val="IndexLink"/>
                <w:rtl w:val="true"/>
              </w:rPr>
              <w:t>:</w:t>
              <w:tab/>
            </w:r>
            <w:r>
              <w:rPr>
                <w:rStyle w:val="IndexLink"/>
              </w:rPr>
              <w:t>319</w:t>
            </w:r>
          </w:hyperlink>
        </w:p>
        <w:p>
          <w:pPr>
            <w:pStyle w:val="Contents3"/>
            <w:tabs>
              <w:tab w:val="clear" w:pos="8459"/>
              <w:tab w:val="right" w:pos="9026" w:leader="dot"/>
            </w:tabs>
            <w:rPr/>
          </w:pPr>
          <w:hyperlink w:anchor="__RefHeading___Toc35930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320</w:t>
            </w:r>
          </w:hyperlink>
        </w:p>
        <w:p>
          <w:pPr>
            <w:pStyle w:val="Contents4"/>
            <w:tabs>
              <w:tab w:val="clear" w:pos="8176"/>
              <w:tab w:val="right" w:pos="9026" w:leader="dot"/>
            </w:tabs>
            <w:rPr/>
          </w:pPr>
          <w:hyperlink w:anchor="__RefHeading___Toc359311_3244359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59313_3244359995">
            <w:r>
              <w:rPr>
                <w:webHidden/>
                <w:rStyle w:val="IndexLink"/>
                <w:rtl w:val="true"/>
              </w:rPr>
              <w:t>نکته‌ها</w:t>
            </w:r>
            <w:r>
              <w:rPr>
                <w:rStyle w:val="IndexLink"/>
                <w:rtl w:val="true"/>
              </w:rPr>
              <w:t>:</w:t>
              <w:tab/>
            </w:r>
            <w:r>
              <w:rPr>
                <w:rStyle w:val="IndexLink"/>
              </w:rPr>
              <w:t>320</w:t>
            </w:r>
          </w:hyperlink>
        </w:p>
        <w:p>
          <w:pPr>
            <w:pStyle w:val="Contents4"/>
            <w:tabs>
              <w:tab w:val="clear" w:pos="8176"/>
              <w:tab w:val="right" w:pos="9026" w:leader="dot"/>
            </w:tabs>
            <w:rPr/>
          </w:pPr>
          <w:hyperlink w:anchor="__RefHeading___Toc359315_3244359995">
            <w:r>
              <w:rPr>
                <w:webHidden/>
                <w:rStyle w:val="IndexLink"/>
                <w:rtl w:val="true"/>
              </w:rPr>
              <w:t>پیام‌ها</w:t>
            </w:r>
            <w:r>
              <w:rPr>
                <w:rStyle w:val="IndexLink"/>
                <w:rtl w:val="true"/>
              </w:rPr>
              <w:t>:</w:t>
              <w:tab/>
            </w:r>
            <w:r>
              <w:rPr>
                <w:rStyle w:val="IndexLink"/>
              </w:rPr>
              <w:t>321</w:t>
            </w:r>
          </w:hyperlink>
        </w:p>
        <w:p>
          <w:pPr>
            <w:pStyle w:val="Contents3"/>
            <w:tabs>
              <w:tab w:val="clear" w:pos="8459"/>
              <w:tab w:val="right" w:pos="9026" w:leader="dot"/>
            </w:tabs>
            <w:rPr/>
          </w:pPr>
          <w:hyperlink w:anchor="__RefHeading___Toc35931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321</w:t>
            </w:r>
          </w:hyperlink>
        </w:p>
        <w:p>
          <w:pPr>
            <w:pStyle w:val="Contents4"/>
            <w:tabs>
              <w:tab w:val="clear" w:pos="8176"/>
              <w:tab w:val="right" w:pos="9026" w:leader="dot"/>
            </w:tabs>
            <w:rPr/>
          </w:pPr>
          <w:hyperlink w:anchor="__RefHeading___Toc359319_3244359995">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359321_3244359995">
            <w:r>
              <w:rPr>
                <w:webHidden/>
                <w:rStyle w:val="IndexLink"/>
                <w:rtl w:val="true"/>
              </w:rPr>
              <w:t>نکته‌ها</w:t>
            </w:r>
            <w:r>
              <w:rPr>
                <w:rStyle w:val="IndexLink"/>
                <w:rtl w:val="true"/>
              </w:rPr>
              <w:t>:</w:t>
              <w:tab/>
            </w:r>
            <w:r>
              <w:rPr>
                <w:rStyle w:val="IndexLink"/>
              </w:rPr>
              <w:t>322</w:t>
            </w:r>
          </w:hyperlink>
        </w:p>
        <w:p>
          <w:pPr>
            <w:pStyle w:val="Contents4"/>
            <w:tabs>
              <w:tab w:val="clear" w:pos="8176"/>
              <w:tab w:val="right" w:pos="9026" w:leader="dot"/>
            </w:tabs>
            <w:rPr/>
          </w:pPr>
          <w:hyperlink w:anchor="__RefHeading___Toc359323_3244359995">
            <w:r>
              <w:rPr>
                <w:webHidden/>
                <w:rStyle w:val="IndexLink"/>
                <w:rtl w:val="true"/>
              </w:rPr>
              <w:t>پیام‌ها</w:t>
            </w:r>
            <w:r>
              <w:rPr>
                <w:rStyle w:val="IndexLink"/>
                <w:rtl w:val="true"/>
              </w:rPr>
              <w:t>:</w:t>
              <w:tab/>
            </w:r>
            <w:r>
              <w:rPr>
                <w:rStyle w:val="IndexLink"/>
              </w:rPr>
              <w:t>322</w:t>
            </w:r>
          </w:hyperlink>
        </w:p>
        <w:p>
          <w:pPr>
            <w:pStyle w:val="Contents3"/>
            <w:tabs>
              <w:tab w:val="clear" w:pos="8459"/>
              <w:tab w:val="right" w:pos="9026" w:leader="dot"/>
            </w:tabs>
            <w:rPr/>
          </w:pPr>
          <w:hyperlink w:anchor="__RefHeading___Toc35932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323</w:t>
            </w:r>
          </w:hyperlink>
        </w:p>
        <w:p>
          <w:pPr>
            <w:pStyle w:val="Contents4"/>
            <w:tabs>
              <w:tab w:val="clear" w:pos="8176"/>
              <w:tab w:val="right" w:pos="9026" w:leader="dot"/>
            </w:tabs>
            <w:rPr/>
          </w:pPr>
          <w:hyperlink w:anchor="__RefHeading___Toc359327_3244359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359329_3244359995">
            <w:r>
              <w:rPr>
                <w:webHidden/>
                <w:rStyle w:val="IndexLink"/>
                <w:rtl w:val="true"/>
              </w:rPr>
              <w:t>نکته‌ها</w:t>
            </w:r>
            <w:r>
              <w:rPr>
                <w:rStyle w:val="IndexLink"/>
                <w:rtl w:val="true"/>
              </w:rPr>
              <w:t>:</w:t>
              <w:tab/>
            </w:r>
            <w:r>
              <w:rPr>
                <w:rStyle w:val="IndexLink"/>
              </w:rPr>
              <w:t>323</w:t>
            </w:r>
          </w:hyperlink>
        </w:p>
        <w:p>
          <w:pPr>
            <w:pStyle w:val="Contents4"/>
            <w:tabs>
              <w:tab w:val="clear" w:pos="8176"/>
              <w:tab w:val="right" w:pos="9026" w:leader="dot"/>
            </w:tabs>
            <w:rPr/>
          </w:pPr>
          <w:hyperlink w:anchor="__RefHeading___Toc359331_3244359995">
            <w:r>
              <w:rPr>
                <w:webHidden/>
                <w:rStyle w:val="IndexLink"/>
                <w:rtl w:val="true"/>
              </w:rPr>
              <w:t>پیام‌ها</w:t>
            </w:r>
            <w:r>
              <w:rPr>
                <w:rStyle w:val="IndexLink"/>
                <w:rtl w:val="true"/>
              </w:rPr>
              <w:t>:</w:t>
              <w:tab/>
            </w:r>
            <w:r>
              <w:rPr>
                <w:rStyle w:val="IndexLink"/>
              </w:rPr>
              <w:t>323</w:t>
            </w:r>
          </w:hyperlink>
        </w:p>
        <w:p>
          <w:pPr>
            <w:pStyle w:val="Contents3"/>
            <w:tabs>
              <w:tab w:val="clear" w:pos="8459"/>
              <w:tab w:val="right" w:pos="9026" w:leader="dot"/>
            </w:tabs>
            <w:rPr/>
          </w:pPr>
          <w:hyperlink w:anchor="__RefHeading___Toc35933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324</w:t>
            </w:r>
          </w:hyperlink>
        </w:p>
        <w:p>
          <w:pPr>
            <w:pStyle w:val="Contents4"/>
            <w:tabs>
              <w:tab w:val="clear" w:pos="8176"/>
              <w:tab w:val="right" w:pos="9026" w:leader="dot"/>
            </w:tabs>
            <w:rPr/>
          </w:pPr>
          <w:hyperlink w:anchor="__RefHeading___Toc359335_3244359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359337_3244359995">
            <w:r>
              <w:rPr>
                <w:webHidden/>
                <w:rStyle w:val="IndexLink"/>
                <w:rtl w:val="true"/>
              </w:rPr>
              <w:t>نکته‌ها</w:t>
            </w:r>
            <w:r>
              <w:rPr>
                <w:rStyle w:val="IndexLink"/>
                <w:rtl w:val="true"/>
              </w:rPr>
              <w:t>:</w:t>
              <w:tab/>
            </w:r>
            <w:r>
              <w:rPr>
                <w:rStyle w:val="IndexLink"/>
              </w:rPr>
              <w:t>324</w:t>
            </w:r>
          </w:hyperlink>
        </w:p>
        <w:p>
          <w:pPr>
            <w:pStyle w:val="Contents4"/>
            <w:tabs>
              <w:tab w:val="clear" w:pos="8176"/>
              <w:tab w:val="right" w:pos="9026" w:leader="dot"/>
            </w:tabs>
            <w:rPr/>
          </w:pPr>
          <w:hyperlink w:anchor="__RefHeading___Toc359339_3244359995">
            <w:r>
              <w:rPr>
                <w:webHidden/>
                <w:rStyle w:val="IndexLink"/>
                <w:rtl w:val="true"/>
              </w:rPr>
              <w:t>پیام‌ها</w:t>
            </w:r>
            <w:r>
              <w:rPr>
                <w:rStyle w:val="IndexLink"/>
                <w:rtl w:val="true"/>
              </w:rPr>
              <w:t>:</w:t>
              <w:tab/>
            </w:r>
            <w:r>
              <w:rPr>
                <w:rStyle w:val="IndexLink"/>
              </w:rPr>
              <w:t>324</w:t>
            </w:r>
          </w:hyperlink>
        </w:p>
        <w:p>
          <w:pPr>
            <w:pStyle w:val="Contents3"/>
            <w:tabs>
              <w:tab w:val="clear" w:pos="8459"/>
              <w:tab w:val="right" w:pos="9026" w:leader="dot"/>
            </w:tabs>
            <w:rPr/>
          </w:pPr>
          <w:hyperlink w:anchor="__RefHeading___Toc35934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325</w:t>
            </w:r>
          </w:hyperlink>
        </w:p>
        <w:p>
          <w:pPr>
            <w:pStyle w:val="Contents4"/>
            <w:tabs>
              <w:tab w:val="clear" w:pos="8176"/>
              <w:tab w:val="right" w:pos="9026" w:leader="dot"/>
            </w:tabs>
            <w:rPr/>
          </w:pPr>
          <w:hyperlink w:anchor="__RefHeading___Toc359343_3244359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59345_3244359995">
            <w:r>
              <w:rPr>
                <w:webHidden/>
                <w:rStyle w:val="IndexLink"/>
                <w:rtl w:val="true"/>
              </w:rPr>
              <w:t>نکته‌ها</w:t>
            </w:r>
            <w:r>
              <w:rPr>
                <w:rStyle w:val="IndexLink"/>
                <w:rtl w:val="true"/>
              </w:rPr>
              <w:t>:</w:t>
              <w:tab/>
            </w:r>
            <w:r>
              <w:rPr>
                <w:rStyle w:val="IndexLink"/>
              </w:rPr>
              <w:t>325</w:t>
            </w:r>
          </w:hyperlink>
        </w:p>
        <w:p>
          <w:pPr>
            <w:pStyle w:val="Contents4"/>
            <w:tabs>
              <w:tab w:val="clear" w:pos="8176"/>
              <w:tab w:val="right" w:pos="9026" w:leader="dot"/>
            </w:tabs>
            <w:rPr/>
          </w:pPr>
          <w:hyperlink w:anchor="__RefHeading___Toc359347_3244359995">
            <w:r>
              <w:rPr>
                <w:webHidden/>
                <w:rStyle w:val="IndexLink"/>
                <w:rtl w:val="true"/>
              </w:rPr>
              <w:t>پیام‌ها</w:t>
            </w:r>
            <w:r>
              <w:rPr>
                <w:rStyle w:val="IndexLink"/>
                <w:rtl w:val="true"/>
              </w:rPr>
              <w:t>:</w:t>
              <w:tab/>
            </w:r>
            <w:r>
              <w:rPr>
                <w:rStyle w:val="IndexLink"/>
              </w:rPr>
              <w:t>326</w:t>
            </w:r>
          </w:hyperlink>
        </w:p>
        <w:p>
          <w:pPr>
            <w:pStyle w:val="Contents3"/>
            <w:tabs>
              <w:tab w:val="clear" w:pos="8459"/>
              <w:tab w:val="right" w:pos="9026" w:leader="dot"/>
            </w:tabs>
            <w:rPr/>
          </w:pPr>
          <w:hyperlink w:anchor="__RefHeading___Toc35934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326</w:t>
            </w:r>
          </w:hyperlink>
        </w:p>
        <w:p>
          <w:pPr>
            <w:pStyle w:val="Contents4"/>
            <w:tabs>
              <w:tab w:val="clear" w:pos="8176"/>
              <w:tab w:val="right" w:pos="9026" w:leader="dot"/>
            </w:tabs>
            <w:rPr/>
          </w:pPr>
          <w:hyperlink w:anchor="__RefHeading___Toc359351_3244359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59353_3244359995">
            <w:r>
              <w:rPr>
                <w:webHidden/>
                <w:rStyle w:val="IndexLink"/>
                <w:rtl w:val="true"/>
              </w:rPr>
              <w:t>نکته‌ها</w:t>
            </w:r>
            <w:r>
              <w:rPr>
                <w:rStyle w:val="IndexLink"/>
                <w:rtl w:val="true"/>
              </w:rPr>
              <w:t>:</w:t>
              <w:tab/>
            </w:r>
            <w:r>
              <w:rPr>
                <w:rStyle w:val="IndexLink"/>
              </w:rPr>
              <w:t>327</w:t>
            </w:r>
          </w:hyperlink>
        </w:p>
        <w:p>
          <w:pPr>
            <w:pStyle w:val="Contents4"/>
            <w:tabs>
              <w:tab w:val="clear" w:pos="8176"/>
              <w:tab w:val="right" w:pos="9026" w:leader="dot"/>
            </w:tabs>
            <w:rPr/>
          </w:pPr>
          <w:hyperlink w:anchor="__RefHeading___Toc359355_3244359995">
            <w:r>
              <w:rPr>
                <w:webHidden/>
                <w:rStyle w:val="IndexLink"/>
                <w:rtl w:val="true"/>
              </w:rPr>
              <w:t>پیام‌ها</w:t>
            </w:r>
            <w:r>
              <w:rPr>
                <w:rStyle w:val="IndexLink"/>
                <w:rtl w:val="true"/>
              </w:rPr>
              <w:t>:</w:t>
              <w:tab/>
            </w:r>
            <w:r>
              <w:rPr>
                <w:rStyle w:val="IndexLink"/>
              </w:rPr>
              <w:t>327</w:t>
            </w:r>
          </w:hyperlink>
        </w:p>
        <w:p>
          <w:pPr>
            <w:pStyle w:val="Contents3"/>
            <w:tabs>
              <w:tab w:val="clear" w:pos="8459"/>
              <w:tab w:val="right" w:pos="9026" w:leader="dot"/>
            </w:tabs>
            <w:rPr/>
          </w:pPr>
          <w:hyperlink w:anchor="__RefHeading___Toc35935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328</w:t>
            </w:r>
          </w:hyperlink>
        </w:p>
        <w:p>
          <w:pPr>
            <w:pStyle w:val="Contents4"/>
            <w:tabs>
              <w:tab w:val="clear" w:pos="8176"/>
              <w:tab w:val="right" w:pos="9026" w:leader="dot"/>
            </w:tabs>
            <w:rPr/>
          </w:pPr>
          <w:hyperlink w:anchor="__RefHeading___Toc359359_3244359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59361_3244359995">
            <w:r>
              <w:rPr>
                <w:webHidden/>
                <w:rStyle w:val="IndexLink"/>
                <w:rtl w:val="true"/>
              </w:rPr>
              <w:t>نکته‌ها</w:t>
            </w:r>
            <w:r>
              <w:rPr>
                <w:rStyle w:val="IndexLink"/>
                <w:rtl w:val="true"/>
              </w:rPr>
              <w:t>:</w:t>
              <w:tab/>
            </w:r>
            <w:r>
              <w:rPr>
                <w:rStyle w:val="IndexLink"/>
              </w:rPr>
              <w:t>328</w:t>
            </w:r>
          </w:hyperlink>
        </w:p>
        <w:p>
          <w:pPr>
            <w:pStyle w:val="Contents4"/>
            <w:tabs>
              <w:tab w:val="clear" w:pos="8176"/>
              <w:tab w:val="right" w:pos="9026" w:leader="dot"/>
            </w:tabs>
            <w:rPr/>
          </w:pPr>
          <w:hyperlink w:anchor="__RefHeading___Toc359363_3244359995">
            <w:r>
              <w:rPr>
                <w:webHidden/>
                <w:rStyle w:val="IndexLink"/>
                <w:rtl w:val="true"/>
              </w:rPr>
              <w:t>پیام‌ها</w:t>
            </w:r>
            <w:r>
              <w:rPr>
                <w:rStyle w:val="IndexLink"/>
                <w:rtl w:val="true"/>
              </w:rPr>
              <w:t>:</w:t>
              <w:tab/>
            </w:r>
            <w:r>
              <w:rPr>
                <w:rStyle w:val="IndexLink"/>
              </w:rPr>
              <w:t>329</w:t>
            </w:r>
          </w:hyperlink>
        </w:p>
        <w:p>
          <w:pPr>
            <w:pStyle w:val="Contents3"/>
            <w:tabs>
              <w:tab w:val="clear" w:pos="8459"/>
              <w:tab w:val="right" w:pos="9026" w:leader="dot"/>
            </w:tabs>
            <w:rPr/>
          </w:pPr>
          <w:hyperlink w:anchor="__RefHeading___Toc35936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329</w:t>
            </w:r>
          </w:hyperlink>
        </w:p>
        <w:p>
          <w:pPr>
            <w:pStyle w:val="Contents4"/>
            <w:tabs>
              <w:tab w:val="clear" w:pos="8176"/>
              <w:tab w:val="right" w:pos="9026" w:leader="dot"/>
            </w:tabs>
            <w:rPr/>
          </w:pPr>
          <w:hyperlink w:anchor="__RefHeading___Toc359367_3244359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59369_3244359995">
            <w:r>
              <w:rPr>
                <w:webHidden/>
                <w:rStyle w:val="IndexLink"/>
                <w:rtl w:val="true"/>
              </w:rPr>
              <w:t>نکته‌ها</w:t>
            </w:r>
            <w:r>
              <w:rPr>
                <w:rStyle w:val="IndexLink"/>
                <w:rtl w:val="true"/>
              </w:rPr>
              <w:t>:</w:t>
              <w:tab/>
            </w:r>
            <w:r>
              <w:rPr>
                <w:rStyle w:val="IndexLink"/>
              </w:rPr>
              <w:t>329</w:t>
            </w:r>
          </w:hyperlink>
        </w:p>
        <w:p>
          <w:pPr>
            <w:pStyle w:val="Contents4"/>
            <w:tabs>
              <w:tab w:val="clear" w:pos="8176"/>
              <w:tab w:val="right" w:pos="9026" w:leader="dot"/>
            </w:tabs>
            <w:rPr/>
          </w:pPr>
          <w:hyperlink w:anchor="__RefHeading___Toc359371_3244359995">
            <w:r>
              <w:rPr>
                <w:webHidden/>
                <w:rStyle w:val="IndexLink"/>
                <w:rtl w:val="true"/>
              </w:rPr>
              <w:t>پیام‌ها</w:t>
            </w:r>
            <w:r>
              <w:rPr>
                <w:rStyle w:val="IndexLink"/>
                <w:rtl w:val="true"/>
              </w:rPr>
              <w:t>:</w:t>
              <w:tab/>
            </w:r>
            <w:r>
              <w:rPr>
                <w:rStyle w:val="IndexLink"/>
              </w:rPr>
              <w:t>330</w:t>
            </w:r>
          </w:hyperlink>
        </w:p>
        <w:p>
          <w:pPr>
            <w:pStyle w:val="Contents3"/>
            <w:tabs>
              <w:tab w:val="clear" w:pos="8459"/>
              <w:tab w:val="right" w:pos="9026" w:leader="dot"/>
            </w:tabs>
            <w:rPr/>
          </w:pPr>
          <w:hyperlink w:anchor="__RefHeading___Toc35937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330</w:t>
            </w:r>
          </w:hyperlink>
        </w:p>
        <w:p>
          <w:pPr>
            <w:pStyle w:val="Contents4"/>
            <w:tabs>
              <w:tab w:val="clear" w:pos="8176"/>
              <w:tab w:val="right" w:pos="9026" w:leader="dot"/>
            </w:tabs>
            <w:rPr/>
          </w:pPr>
          <w:hyperlink w:anchor="__RefHeading___Toc359375_3244359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359377_3244359995">
            <w:r>
              <w:rPr>
                <w:webHidden/>
                <w:rStyle w:val="IndexLink"/>
                <w:rtl w:val="true"/>
              </w:rPr>
              <w:t>نکته‌ها</w:t>
            </w:r>
            <w:r>
              <w:rPr>
                <w:rStyle w:val="IndexLink"/>
                <w:rtl w:val="true"/>
              </w:rPr>
              <w:t>:</w:t>
              <w:tab/>
            </w:r>
            <w:r>
              <w:rPr>
                <w:rStyle w:val="IndexLink"/>
              </w:rPr>
              <w:t>331</w:t>
            </w:r>
          </w:hyperlink>
        </w:p>
        <w:p>
          <w:pPr>
            <w:pStyle w:val="Contents4"/>
            <w:tabs>
              <w:tab w:val="clear" w:pos="8176"/>
              <w:tab w:val="right" w:pos="9026" w:leader="dot"/>
            </w:tabs>
            <w:rPr/>
          </w:pPr>
          <w:hyperlink w:anchor="__RefHeading___Toc359379_3244359995">
            <w:r>
              <w:rPr>
                <w:webHidden/>
                <w:rStyle w:val="IndexLink"/>
                <w:rtl w:val="true"/>
              </w:rPr>
              <w:t>پیام‌ها</w:t>
            </w:r>
            <w:r>
              <w:rPr>
                <w:rStyle w:val="IndexLink"/>
                <w:rtl w:val="true"/>
              </w:rPr>
              <w:t>:</w:t>
              <w:tab/>
            </w:r>
            <w:r>
              <w:rPr>
                <w:rStyle w:val="IndexLink"/>
              </w:rPr>
              <w:t>331</w:t>
            </w:r>
          </w:hyperlink>
        </w:p>
        <w:p>
          <w:pPr>
            <w:pStyle w:val="Contents3"/>
            <w:tabs>
              <w:tab w:val="clear" w:pos="8459"/>
              <w:tab w:val="right" w:pos="9026" w:leader="dot"/>
            </w:tabs>
            <w:rPr/>
          </w:pPr>
          <w:hyperlink w:anchor="__RefHeading___Toc35938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331</w:t>
            </w:r>
          </w:hyperlink>
        </w:p>
        <w:p>
          <w:pPr>
            <w:pStyle w:val="Contents4"/>
            <w:tabs>
              <w:tab w:val="clear" w:pos="8176"/>
              <w:tab w:val="right" w:pos="9026" w:leader="dot"/>
            </w:tabs>
            <w:rPr/>
          </w:pPr>
          <w:hyperlink w:anchor="__RefHeading___Toc359383_3244359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359385_3244359995">
            <w:r>
              <w:rPr>
                <w:webHidden/>
                <w:rStyle w:val="IndexLink"/>
                <w:rtl w:val="true"/>
              </w:rPr>
              <w:t>نکته‌ها</w:t>
            </w:r>
            <w:r>
              <w:rPr>
                <w:rStyle w:val="IndexLink"/>
                <w:rtl w:val="true"/>
              </w:rPr>
              <w:t>:</w:t>
              <w:tab/>
            </w:r>
            <w:r>
              <w:rPr>
                <w:rStyle w:val="IndexLink"/>
              </w:rPr>
              <w:t>332</w:t>
            </w:r>
          </w:hyperlink>
        </w:p>
        <w:p>
          <w:pPr>
            <w:pStyle w:val="Contents4"/>
            <w:tabs>
              <w:tab w:val="clear" w:pos="8176"/>
              <w:tab w:val="right" w:pos="9026" w:leader="dot"/>
            </w:tabs>
            <w:rPr/>
          </w:pPr>
          <w:hyperlink w:anchor="__RefHeading___Toc359387_3244359995">
            <w:r>
              <w:rPr>
                <w:webHidden/>
                <w:rStyle w:val="IndexLink"/>
                <w:rtl w:val="true"/>
              </w:rPr>
              <w:t>پیام‌ها</w:t>
            </w:r>
            <w:r>
              <w:rPr>
                <w:rStyle w:val="IndexLink"/>
                <w:rtl w:val="true"/>
              </w:rPr>
              <w:t>:</w:t>
              <w:tab/>
            </w:r>
            <w:r>
              <w:rPr>
                <w:rStyle w:val="IndexLink"/>
              </w:rPr>
              <w:t>333</w:t>
            </w:r>
          </w:hyperlink>
        </w:p>
        <w:p>
          <w:pPr>
            <w:pStyle w:val="Contents3"/>
            <w:tabs>
              <w:tab w:val="clear" w:pos="8459"/>
              <w:tab w:val="right" w:pos="9026" w:leader="dot"/>
            </w:tabs>
            <w:rPr/>
          </w:pPr>
          <w:hyperlink w:anchor="__RefHeading___Toc35938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333</w:t>
            </w:r>
          </w:hyperlink>
        </w:p>
        <w:p>
          <w:pPr>
            <w:pStyle w:val="Contents4"/>
            <w:tabs>
              <w:tab w:val="clear" w:pos="8176"/>
              <w:tab w:val="right" w:pos="9026" w:leader="dot"/>
            </w:tabs>
            <w:rPr/>
          </w:pPr>
          <w:hyperlink w:anchor="__RefHeading___Toc359391_3244359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59393_3244359995">
            <w:r>
              <w:rPr>
                <w:webHidden/>
                <w:rStyle w:val="IndexLink"/>
                <w:rtl w:val="true"/>
              </w:rPr>
              <w:t>نکته‌ها</w:t>
            </w:r>
            <w:r>
              <w:rPr>
                <w:rStyle w:val="IndexLink"/>
                <w:rtl w:val="true"/>
              </w:rPr>
              <w:t>:</w:t>
              <w:tab/>
            </w:r>
            <w:r>
              <w:rPr>
                <w:rStyle w:val="IndexLink"/>
              </w:rPr>
              <w:t>333</w:t>
            </w:r>
          </w:hyperlink>
        </w:p>
        <w:p>
          <w:pPr>
            <w:pStyle w:val="Contents4"/>
            <w:tabs>
              <w:tab w:val="clear" w:pos="8176"/>
              <w:tab w:val="right" w:pos="9026" w:leader="dot"/>
            </w:tabs>
            <w:rPr/>
          </w:pPr>
          <w:hyperlink w:anchor="__RefHeading___Toc359395_3244359995">
            <w:r>
              <w:rPr>
                <w:webHidden/>
                <w:rStyle w:val="IndexLink"/>
                <w:rtl w:val="true"/>
              </w:rPr>
              <w:t>پیام‌ها</w:t>
            </w:r>
            <w:r>
              <w:rPr>
                <w:rStyle w:val="IndexLink"/>
                <w:rtl w:val="true"/>
              </w:rPr>
              <w:t>:</w:t>
              <w:tab/>
            </w:r>
            <w:r>
              <w:rPr>
                <w:rStyle w:val="IndexLink"/>
              </w:rPr>
              <w:t>334</w:t>
            </w:r>
          </w:hyperlink>
        </w:p>
        <w:p>
          <w:pPr>
            <w:pStyle w:val="Contents3"/>
            <w:tabs>
              <w:tab w:val="clear" w:pos="8459"/>
              <w:tab w:val="right" w:pos="9026" w:leader="dot"/>
            </w:tabs>
            <w:rPr/>
          </w:pPr>
          <w:hyperlink w:anchor="__RefHeading___Toc35939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334</w:t>
            </w:r>
          </w:hyperlink>
        </w:p>
        <w:p>
          <w:pPr>
            <w:pStyle w:val="Contents4"/>
            <w:tabs>
              <w:tab w:val="clear" w:pos="8176"/>
              <w:tab w:val="right" w:pos="9026" w:leader="dot"/>
            </w:tabs>
            <w:rPr/>
          </w:pPr>
          <w:hyperlink w:anchor="__RefHeading___Toc359399_3244359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359401_3244359995">
            <w:r>
              <w:rPr>
                <w:webHidden/>
                <w:rStyle w:val="IndexLink"/>
                <w:rtl w:val="true"/>
              </w:rPr>
              <w:t>نکته‌ها</w:t>
            </w:r>
            <w:r>
              <w:rPr>
                <w:rStyle w:val="IndexLink"/>
                <w:rtl w:val="true"/>
              </w:rPr>
              <w:t>:</w:t>
              <w:tab/>
            </w:r>
            <w:r>
              <w:rPr>
                <w:rStyle w:val="IndexLink"/>
              </w:rPr>
              <w:t>334</w:t>
            </w:r>
          </w:hyperlink>
        </w:p>
        <w:p>
          <w:pPr>
            <w:pStyle w:val="Contents4"/>
            <w:tabs>
              <w:tab w:val="clear" w:pos="8176"/>
              <w:tab w:val="right" w:pos="9026" w:leader="dot"/>
            </w:tabs>
            <w:rPr/>
          </w:pPr>
          <w:hyperlink w:anchor="__RefHeading___Toc359403_3244359995">
            <w:r>
              <w:rPr>
                <w:webHidden/>
                <w:rStyle w:val="IndexLink"/>
                <w:rtl w:val="true"/>
              </w:rPr>
              <w:t>پیام‌ها</w:t>
            </w:r>
            <w:r>
              <w:rPr>
                <w:rStyle w:val="IndexLink"/>
                <w:rtl w:val="true"/>
              </w:rPr>
              <w:t>:</w:t>
              <w:tab/>
            </w:r>
            <w:r>
              <w:rPr>
                <w:rStyle w:val="IndexLink"/>
              </w:rPr>
              <w:t>334</w:t>
            </w:r>
          </w:hyperlink>
        </w:p>
        <w:p>
          <w:pPr>
            <w:pStyle w:val="Contents3"/>
            <w:tabs>
              <w:tab w:val="clear" w:pos="8459"/>
              <w:tab w:val="right" w:pos="9026" w:leader="dot"/>
            </w:tabs>
            <w:rPr/>
          </w:pPr>
          <w:hyperlink w:anchor="__RefHeading___Toc35940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335</w:t>
            </w:r>
          </w:hyperlink>
        </w:p>
        <w:p>
          <w:pPr>
            <w:pStyle w:val="Contents4"/>
            <w:tabs>
              <w:tab w:val="clear" w:pos="8176"/>
              <w:tab w:val="right" w:pos="9026" w:leader="dot"/>
            </w:tabs>
            <w:rPr/>
          </w:pPr>
          <w:hyperlink w:anchor="__RefHeading___Toc359407_3244359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359409_3244359995">
            <w:r>
              <w:rPr>
                <w:webHidden/>
                <w:rStyle w:val="IndexLink"/>
                <w:rtl w:val="true"/>
              </w:rPr>
              <w:t>نکته‌ها</w:t>
            </w:r>
            <w:r>
              <w:rPr>
                <w:rStyle w:val="IndexLink"/>
                <w:rtl w:val="true"/>
              </w:rPr>
              <w:t>:</w:t>
              <w:tab/>
            </w:r>
            <w:r>
              <w:rPr>
                <w:rStyle w:val="IndexLink"/>
              </w:rPr>
              <w:t>335</w:t>
            </w:r>
          </w:hyperlink>
        </w:p>
        <w:p>
          <w:pPr>
            <w:pStyle w:val="Contents4"/>
            <w:tabs>
              <w:tab w:val="clear" w:pos="8176"/>
              <w:tab w:val="right" w:pos="9026" w:leader="dot"/>
            </w:tabs>
            <w:rPr/>
          </w:pPr>
          <w:hyperlink w:anchor="__RefHeading___Toc359411_3244359995">
            <w:r>
              <w:rPr>
                <w:webHidden/>
                <w:rStyle w:val="IndexLink"/>
                <w:rtl w:val="true"/>
              </w:rPr>
              <w:t>پیام‌ها</w:t>
            </w:r>
            <w:r>
              <w:rPr>
                <w:rStyle w:val="IndexLink"/>
                <w:rtl w:val="true"/>
              </w:rPr>
              <w:t>:</w:t>
              <w:tab/>
            </w:r>
            <w:r>
              <w:rPr>
                <w:rStyle w:val="IndexLink"/>
              </w:rPr>
              <w:t>336</w:t>
            </w:r>
          </w:hyperlink>
        </w:p>
        <w:p>
          <w:pPr>
            <w:pStyle w:val="Contents3"/>
            <w:tabs>
              <w:tab w:val="clear" w:pos="8459"/>
              <w:tab w:val="right" w:pos="9026" w:leader="dot"/>
            </w:tabs>
            <w:rPr/>
          </w:pPr>
          <w:hyperlink w:anchor="__RefHeading___Toc35941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336</w:t>
            </w:r>
          </w:hyperlink>
        </w:p>
        <w:p>
          <w:pPr>
            <w:pStyle w:val="Contents4"/>
            <w:tabs>
              <w:tab w:val="clear" w:pos="8176"/>
              <w:tab w:val="right" w:pos="9026" w:leader="dot"/>
            </w:tabs>
            <w:rPr/>
          </w:pPr>
          <w:hyperlink w:anchor="__RefHeading___Toc359415_3244359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59417_3244359995">
            <w:r>
              <w:rPr>
                <w:webHidden/>
                <w:rStyle w:val="IndexLink"/>
                <w:rtl w:val="true"/>
              </w:rPr>
              <w:t>نکته‌ها</w:t>
            </w:r>
            <w:r>
              <w:rPr>
                <w:rStyle w:val="IndexLink"/>
                <w:rtl w:val="true"/>
              </w:rPr>
              <w:t>:</w:t>
              <w:tab/>
            </w:r>
            <w:r>
              <w:rPr>
                <w:rStyle w:val="IndexLink"/>
              </w:rPr>
              <w:t>336</w:t>
            </w:r>
          </w:hyperlink>
        </w:p>
        <w:p>
          <w:pPr>
            <w:pStyle w:val="Contents4"/>
            <w:tabs>
              <w:tab w:val="clear" w:pos="8176"/>
              <w:tab w:val="right" w:pos="9026" w:leader="dot"/>
            </w:tabs>
            <w:rPr/>
          </w:pPr>
          <w:hyperlink w:anchor="__RefHeading___Toc359419_3244359995">
            <w:r>
              <w:rPr>
                <w:webHidden/>
                <w:rStyle w:val="IndexLink"/>
                <w:rtl w:val="true"/>
              </w:rPr>
              <w:t>پیام‌ها</w:t>
            </w:r>
            <w:r>
              <w:rPr>
                <w:rStyle w:val="IndexLink"/>
                <w:rtl w:val="true"/>
              </w:rPr>
              <w:t>:</w:t>
              <w:tab/>
            </w:r>
            <w:r>
              <w:rPr>
                <w:rStyle w:val="IndexLink"/>
              </w:rPr>
              <w:t>336</w:t>
            </w:r>
          </w:hyperlink>
        </w:p>
        <w:p>
          <w:pPr>
            <w:pStyle w:val="Contents3"/>
            <w:tabs>
              <w:tab w:val="clear" w:pos="8459"/>
              <w:tab w:val="right" w:pos="9026" w:leader="dot"/>
            </w:tabs>
            <w:rPr/>
          </w:pPr>
          <w:hyperlink w:anchor="__RefHeading___Toc35942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337</w:t>
            </w:r>
          </w:hyperlink>
        </w:p>
        <w:p>
          <w:pPr>
            <w:pStyle w:val="Contents4"/>
            <w:tabs>
              <w:tab w:val="clear" w:pos="8176"/>
              <w:tab w:val="right" w:pos="9026" w:leader="dot"/>
            </w:tabs>
            <w:rPr/>
          </w:pPr>
          <w:hyperlink w:anchor="__RefHeading___Toc359423_3244359995">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359425_3244359995">
            <w:r>
              <w:rPr>
                <w:webHidden/>
                <w:rStyle w:val="IndexLink"/>
                <w:rtl w:val="true"/>
              </w:rPr>
              <w:t>نکته‌ها</w:t>
            </w:r>
            <w:r>
              <w:rPr>
                <w:rStyle w:val="IndexLink"/>
                <w:rtl w:val="true"/>
              </w:rPr>
              <w:t>:</w:t>
              <w:tab/>
            </w:r>
            <w:r>
              <w:rPr>
                <w:rStyle w:val="IndexLink"/>
              </w:rPr>
              <w:t>337</w:t>
            </w:r>
          </w:hyperlink>
        </w:p>
        <w:p>
          <w:pPr>
            <w:pStyle w:val="Contents4"/>
            <w:tabs>
              <w:tab w:val="clear" w:pos="8176"/>
              <w:tab w:val="right" w:pos="9026" w:leader="dot"/>
            </w:tabs>
            <w:rPr/>
          </w:pPr>
          <w:hyperlink w:anchor="__RefHeading___Toc359427_3244359995">
            <w:r>
              <w:rPr>
                <w:webHidden/>
                <w:rStyle w:val="IndexLink"/>
                <w:rtl w:val="true"/>
              </w:rPr>
              <w:t>پیام‌ها</w:t>
            </w:r>
            <w:r>
              <w:rPr>
                <w:rStyle w:val="IndexLink"/>
                <w:rtl w:val="true"/>
              </w:rPr>
              <w:t>:</w:t>
              <w:tab/>
            </w:r>
            <w:r>
              <w:rPr>
                <w:rStyle w:val="IndexLink"/>
              </w:rPr>
              <w:t>338</w:t>
            </w:r>
          </w:hyperlink>
        </w:p>
        <w:p>
          <w:pPr>
            <w:pStyle w:val="Contents3"/>
            <w:tabs>
              <w:tab w:val="clear" w:pos="8459"/>
              <w:tab w:val="right" w:pos="9026" w:leader="dot"/>
            </w:tabs>
            <w:rPr/>
          </w:pPr>
          <w:hyperlink w:anchor="__RefHeading___Toc35942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339</w:t>
            </w:r>
          </w:hyperlink>
        </w:p>
        <w:p>
          <w:pPr>
            <w:pStyle w:val="Contents4"/>
            <w:tabs>
              <w:tab w:val="clear" w:pos="8176"/>
              <w:tab w:val="right" w:pos="9026" w:leader="dot"/>
            </w:tabs>
            <w:rPr/>
          </w:pPr>
          <w:hyperlink w:anchor="__RefHeading___Toc359431_3244359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359433_3244359995">
            <w:r>
              <w:rPr>
                <w:webHidden/>
                <w:rStyle w:val="IndexLink"/>
                <w:rtl w:val="true"/>
              </w:rPr>
              <w:t>نکته‌ها</w:t>
            </w:r>
            <w:r>
              <w:rPr>
                <w:rStyle w:val="IndexLink"/>
                <w:rtl w:val="true"/>
              </w:rPr>
              <w:t>:</w:t>
              <w:tab/>
            </w:r>
            <w:r>
              <w:rPr>
                <w:rStyle w:val="IndexLink"/>
              </w:rPr>
              <w:t>339</w:t>
            </w:r>
          </w:hyperlink>
        </w:p>
        <w:p>
          <w:pPr>
            <w:pStyle w:val="Contents4"/>
            <w:tabs>
              <w:tab w:val="clear" w:pos="8176"/>
              <w:tab w:val="right" w:pos="9026" w:leader="dot"/>
            </w:tabs>
            <w:rPr/>
          </w:pPr>
          <w:hyperlink w:anchor="__RefHeading___Toc359435_3244359995">
            <w:r>
              <w:rPr>
                <w:webHidden/>
                <w:rStyle w:val="IndexLink"/>
                <w:rtl w:val="true"/>
              </w:rPr>
              <w:t>پیام‌ها</w:t>
            </w:r>
            <w:r>
              <w:rPr>
                <w:rStyle w:val="IndexLink"/>
                <w:rtl w:val="true"/>
              </w:rPr>
              <w:t>:</w:t>
              <w:tab/>
            </w:r>
            <w:r>
              <w:rPr>
                <w:rStyle w:val="IndexLink"/>
              </w:rPr>
              <w:t>340</w:t>
            </w:r>
          </w:hyperlink>
        </w:p>
        <w:p>
          <w:pPr>
            <w:pStyle w:val="Contents3"/>
            <w:tabs>
              <w:tab w:val="clear" w:pos="8459"/>
              <w:tab w:val="right" w:pos="9026" w:leader="dot"/>
            </w:tabs>
            <w:rPr/>
          </w:pPr>
          <w:hyperlink w:anchor="__RefHeading___Toc35943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340</w:t>
            </w:r>
          </w:hyperlink>
        </w:p>
        <w:p>
          <w:pPr>
            <w:pStyle w:val="Contents4"/>
            <w:tabs>
              <w:tab w:val="clear" w:pos="8176"/>
              <w:tab w:val="right" w:pos="9026" w:leader="dot"/>
            </w:tabs>
            <w:rPr/>
          </w:pPr>
          <w:hyperlink w:anchor="__RefHeading___Toc359439_3244359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359441_3244359995">
            <w:r>
              <w:rPr>
                <w:webHidden/>
                <w:rStyle w:val="IndexLink"/>
                <w:rtl w:val="true"/>
              </w:rPr>
              <w:t>پیام‌ها</w:t>
            </w:r>
            <w:r>
              <w:rPr>
                <w:rStyle w:val="IndexLink"/>
                <w:rtl w:val="true"/>
              </w:rPr>
              <w:t>:</w:t>
              <w:tab/>
            </w:r>
            <w:r>
              <w:rPr>
                <w:rStyle w:val="IndexLink"/>
              </w:rPr>
              <w:t>340</w:t>
            </w:r>
          </w:hyperlink>
        </w:p>
        <w:p>
          <w:pPr>
            <w:pStyle w:val="Contents3"/>
            <w:tabs>
              <w:tab w:val="clear" w:pos="8459"/>
              <w:tab w:val="right" w:pos="9026" w:leader="dot"/>
            </w:tabs>
            <w:rPr/>
          </w:pPr>
          <w:hyperlink w:anchor="__RefHeading___Toc35944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341</w:t>
            </w:r>
          </w:hyperlink>
        </w:p>
        <w:p>
          <w:pPr>
            <w:pStyle w:val="Contents4"/>
            <w:tabs>
              <w:tab w:val="clear" w:pos="8176"/>
              <w:tab w:val="right" w:pos="9026" w:leader="dot"/>
            </w:tabs>
            <w:rPr/>
          </w:pPr>
          <w:hyperlink w:anchor="__RefHeading___Toc359445_3244359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359447_3244359995">
            <w:r>
              <w:rPr>
                <w:webHidden/>
                <w:rStyle w:val="IndexLink"/>
                <w:rtl w:val="true"/>
              </w:rPr>
              <w:t>نکته‌ها</w:t>
            </w:r>
            <w:r>
              <w:rPr>
                <w:rStyle w:val="IndexLink"/>
                <w:rtl w:val="true"/>
              </w:rPr>
              <w:t>:</w:t>
              <w:tab/>
            </w:r>
            <w:r>
              <w:rPr>
                <w:rStyle w:val="IndexLink"/>
              </w:rPr>
              <w:t>341</w:t>
            </w:r>
          </w:hyperlink>
        </w:p>
        <w:p>
          <w:pPr>
            <w:pStyle w:val="Contents4"/>
            <w:tabs>
              <w:tab w:val="clear" w:pos="8176"/>
              <w:tab w:val="right" w:pos="9026" w:leader="dot"/>
            </w:tabs>
            <w:rPr/>
          </w:pPr>
          <w:hyperlink w:anchor="__RefHeading___Toc359449_3244359995">
            <w:r>
              <w:rPr>
                <w:webHidden/>
                <w:rStyle w:val="IndexLink"/>
                <w:rtl w:val="true"/>
              </w:rPr>
              <w:t>پیام‌ها</w:t>
            </w:r>
            <w:r>
              <w:rPr>
                <w:rStyle w:val="IndexLink"/>
                <w:rtl w:val="true"/>
              </w:rPr>
              <w:t>:</w:t>
              <w:tab/>
            </w:r>
            <w:r>
              <w:rPr>
                <w:rStyle w:val="IndexLink"/>
              </w:rPr>
              <w:t>342</w:t>
            </w:r>
          </w:hyperlink>
        </w:p>
        <w:p>
          <w:pPr>
            <w:pStyle w:val="Contents3"/>
            <w:tabs>
              <w:tab w:val="clear" w:pos="8459"/>
              <w:tab w:val="right" w:pos="9026" w:leader="dot"/>
            </w:tabs>
            <w:rPr/>
          </w:pPr>
          <w:hyperlink w:anchor="__RefHeading___Toc35945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342</w:t>
            </w:r>
          </w:hyperlink>
        </w:p>
        <w:p>
          <w:pPr>
            <w:pStyle w:val="Contents4"/>
            <w:tabs>
              <w:tab w:val="clear" w:pos="8176"/>
              <w:tab w:val="right" w:pos="9026" w:leader="dot"/>
            </w:tabs>
            <w:rPr/>
          </w:pPr>
          <w:hyperlink w:anchor="__RefHeading___Toc359453_3244359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59455_3244359995">
            <w:r>
              <w:rPr>
                <w:webHidden/>
                <w:rStyle w:val="IndexLink"/>
                <w:rtl w:val="true"/>
              </w:rPr>
              <w:t>نکته‌ها</w:t>
            </w:r>
            <w:r>
              <w:rPr>
                <w:rStyle w:val="IndexLink"/>
                <w:rtl w:val="true"/>
              </w:rPr>
              <w:t>:</w:t>
              <w:tab/>
            </w:r>
            <w:r>
              <w:rPr>
                <w:rStyle w:val="IndexLink"/>
              </w:rPr>
              <w:t>342</w:t>
            </w:r>
          </w:hyperlink>
        </w:p>
        <w:p>
          <w:pPr>
            <w:pStyle w:val="Contents4"/>
            <w:tabs>
              <w:tab w:val="clear" w:pos="8176"/>
              <w:tab w:val="right" w:pos="9026" w:leader="dot"/>
            </w:tabs>
            <w:rPr/>
          </w:pPr>
          <w:hyperlink w:anchor="__RefHeading___Toc359457_3244359995">
            <w:r>
              <w:rPr>
                <w:webHidden/>
                <w:rStyle w:val="IndexLink"/>
                <w:rtl w:val="true"/>
              </w:rPr>
              <w:t>پیام‌ها</w:t>
            </w:r>
            <w:r>
              <w:rPr>
                <w:rStyle w:val="IndexLink"/>
                <w:rtl w:val="true"/>
              </w:rPr>
              <w:t>:</w:t>
              <w:tab/>
            </w:r>
            <w:r>
              <w:rPr>
                <w:rStyle w:val="IndexLink"/>
              </w:rPr>
              <w:t>343</w:t>
            </w:r>
          </w:hyperlink>
        </w:p>
        <w:p>
          <w:pPr>
            <w:pStyle w:val="Contents3"/>
            <w:tabs>
              <w:tab w:val="clear" w:pos="8459"/>
              <w:tab w:val="right" w:pos="9026" w:leader="dot"/>
            </w:tabs>
            <w:rPr/>
          </w:pPr>
          <w:hyperlink w:anchor="__RefHeading___Toc35945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344</w:t>
            </w:r>
          </w:hyperlink>
        </w:p>
        <w:p>
          <w:pPr>
            <w:pStyle w:val="Contents4"/>
            <w:tabs>
              <w:tab w:val="clear" w:pos="8176"/>
              <w:tab w:val="right" w:pos="9026" w:leader="dot"/>
            </w:tabs>
            <w:rPr/>
          </w:pPr>
          <w:hyperlink w:anchor="__RefHeading___Toc359461_3244359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359463_3244359995">
            <w:r>
              <w:rPr>
                <w:webHidden/>
                <w:rStyle w:val="IndexLink"/>
                <w:rtl w:val="true"/>
              </w:rPr>
              <w:t>نکته‌ها</w:t>
            </w:r>
            <w:r>
              <w:rPr>
                <w:rStyle w:val="IndexLink"/>
                <w:rtl w:val="true"/>
              </w:rPr>
              <w:t>:</w:t>
              <w:tab/>
            </w:r>
            <w:r>
              <w:rPr>
                <w:rStyle w:val="IndexLink"/>
              </w:rPr>
              <w:t>344</w:t>
            </w:r>
          </w:hyperlink>
        </w:p>
        <w:p>
          <w:pPr>
            <w:pStyle w:val="Contents4"/>
            <w:tabs>
              <w:tab w:val="clear" w:pos="8176"/>
              <w:tab w:val="right" w:pos="9026" w:leader="dot"/>
            </w:tabs>
            <w:rPr/>
          </w:pPr>
          <w:hyperlink w:anchor="__RefHeading___Toc359465_3244359995">
            <w:r>
              <w:rPr>
                <w:webHidden/>
                <w:rStyle w:val="IndexLink"/>
                <w:rtl w:val="true"/>
              </w:rPr>
              <w:t>پیام‌ها</w:t>
            </w:r>
            <w:r>
              <w:rPr>
                <w:rStyle w:val="IndexLink"/>
                <w:rtl w:val="true"/>
              </w:rPr>
              <w:t>:</w:t>
              <w:tab/>
            </w:r>
            <w:r>
              <w:rPr>
                <w:rStyle w:val="IndexLink"/>
              </w:rPr>
              <w:t>344</w:t>
            </w:r>
          </w:hyperlink>
        </w:p>
        <w:p>
          <w:pPr>
            <w:pStyle w:val="Contents3"/>
            <w:tabs>
              <w:tab w:val="clear" w:pos="8459"/>
              <w:tab w:val="right" w:pos="9026" w:leader="dot"/>
            </w:tabs>
            <w:rPr/>
          </w:pPr>
          <w:hyperlink w:anchor="__RefHeading___Toc35946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344</w:t>
            </w:r>
          </w:hyperlink>
        </w:p>
        <w:p>
          <w:pPr>
            <w:pStyle w:val="Contents4"/>
            <w:tabs>
              <w:tab w:val="clear" w:pos="8176"/>
              <w:tab w:val="right" w:pos="9026" w:leader="dot"/>
            </w:tabs>
            <w:rPr/>
          </w:pPr>
          <w:hyperlink w:anchor="__RefHeading___Toc359469_3244359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359471_3244359995">
            <w:r>
              <w:rPr>
                <w:webHidden/>
                <w:rStyle w:val="IndexLink"/>
                <w:rtl w:val="true"/>
              </w:rPr>
              <w:t>نکته‌ها</w:t>
            </w:r>
            <w:r>
              <w:rPr>
                <w:rStyle w:val="IndexLink"/>
                <w:rtl w:val="true"/>
              </w:rPr>
              <w:t>:</w:t>
              <w:tab/>
            </w:r>
            <w:r>
              <w:rPr>
                <w:rStyle w:val="IndexLink"/>
              </w:rPr>
              <w:t>345</w:t>
            </w:r>
          </w:hyperlink>
        </w:p>
        <w:p>
          <w:pPr>
            <w:pStyle w:val="Contents4"/>
            <w:tabs>
              <w:tab w:val="clear" w:pos="8176"/>
              <w:tab w:val="right" w:pos="9026" w:leader="dot"/>
            </w:tabs>
            <w:rPr/>
          </w:pPr>
          <w:hyperlink w:anchor="__RefHeading___Toc359473_3244359995">
            <w:r>
              <w:rPr>
                <w:webHidden/>
                <w:rStyle w:val="IndexLink"/>
                <w:rtl w:val="true"/>
              </w:rPr>
              <w:t>پیام‌ها</w:t>
            </w:r>
            <w:r>
              <w:rPr>
                <w:rStyle w:val="IndexLink"/>
                <w:rtl w:val="true"/>
              </w:rPr>
              <w:t>:</w:t>
              <w:tab/>
            </w:r>
            <w:r>
              <w:rPr>
                <w:rStyle w:val="IndexLink"/>
              </w:rPr>
              <w:t>345</w:t>
            </w:r>
          </w:hyperlink>
        </w:p>
        <w:p>
          <w:pPr>
            <w:pStyle w:val="Contents3"/>
            <w:tabs>
              <w:tab w:val="clear" w:pos="8459"/>
              <w:tab w:val="right" w:pos="9026" w:leader="dot"/>
            </w:tabs>
            <w:rPr/>
          </w:pPr>
          <w:hyperlink w:anchor="__RefHeading___Toc35947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346</w:t>
            </w:r>
          </w:hyperlink>
        </w:p>
        <w:p>
          <w:pPr>
            <w:pStyle w:val="Contents4"/>
            <w:tabs>
              <w:tab w:val="clear" w:pos="8176"/>
              <w:tab w:val="right" w:pos="9026" w:leader="dot"/>
            </w:tabs>
            <w:rPr/>
          </w:pPr>
          <w:hyperlink w:anchor="__RefHeading___Toc359477_3244359995">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359479_3244359995">
            <w:r>
              <w:rPr>
                <w:webHidden/>
                <w:rStyle w:val="IndexLink"/>
                <w:rtl w:val="true"/>
              </w:rPr>
              <w:t>نکته‌ها</w:t>
            </w:r>
            <w:r>
              <w:rPr>
                <w:rStyle w:val="IndexLink"/>
                <w:rtl w:val="true"/>
              </w:rPr>
              <w:t>:</w:t>
              <w:tab/>
            </w:r>
            <w:r>
              <w:rPr>
                <w:rStyle w:val="IndexLink"/>
              </w:rPr>
              <w:t>346</w:t>
            </w:r>
          </w:hyperlink>
        </w:p>
        <w:p>
          <w:pPr>
            <w:pStyle w:val="Contents4"/>
            <w:tabs>
              <w:tab w:val="clear" w:pos="8176"/>
              <w:tab w:val="right" w:pos="9026" w:leader="dot"/>
            </w:tabs>
            <w:rPr/>
          </w:pPr>
          <w:hyperlink w:anchor="__RefHeading___Toc359481_3244359995">
            <w:r>
              <w:rPr>
                <w:webHidden/>
                <w:rStyle w:val="IndexLink"/>
                <w:rtl w:val="true"/>
              </w:rPr>
              <w:t>پیام‌ها</w:t>
            </w:r>
            <w:r>
              <w:rPr>
                <w:rStyle w:val="IndexLink"/>
                <w:rtl w:val="true"/>
              </w:rPr>
              <w:t>:</w:t>
              <w:tab/>
            </w:r>
            <w:r>
              <w:rPr>
                <w:rStyle w:val="IndexLink"/>
              </w:rPr>
              <w:t>347</w:t>
            </w:r>
          </w:hyperlink>
        </w:p>
        <w:p>
          <w:pPr>
            <w:pStyle w:val="Contents3"/>
            <w:tabs>
              <w:tab w:val="clear" w:pos="8459"/>
              <w:tab w:val="right" w:pos="9026" w:leader="dot"/>
            </w:tabs>
            <w:rPr/>
          </w:pPr>
          <w:hyperlink w:anchor="__RefHeading___Toc35948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347</w:t>
            </w:r>
          </w:hyperlink>
        </w:p>
        <w:p>
          <w:pPr>
            <w:pStyle w:val="Contents4"/>
            <w:tabs>
              <w:tab w:val="clear" w:pos="8176"/>
              <w:tab w:val="right" w:pos="9026" w:leader="dot"/>
            </w:tabs>
            <w:rPr/>
          </w:pPr>
          <w:hyperlink w:anchor="__RefHeading___Toc359485_3244359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359487_3244359995">
            <w:r>
              <w:rPr>
                <w:webHidden/>
                <w:rStyle w:val="IndexLink"/>
                <w:rtl w:val="true"/>
              </w:rPr>
              <w:t>نکته‌ها</w:t>
            </w:r>
            <w:r>
              <w:rPr>
                <w:rStyle w:val="IndexLink"/>
                <w:rtl w:val="true"/>
              </w:rPr>
              <w:t>:</w:t>
              <w:tab/>
            </w:r>
            <w:r>
              <w:rPr>
                <w:rStyle w:val="IndexLink"/>
              </w:rPr>
              <w:t>348</w:t>
            </w:r>
          </w:hyperlink>
        </w:p>
        <w:p>
          <w:pPr>
            <w:pStyle w:val="Contents4"/>
            <w:tabs>
              <w:tab w:val="clear" w:pos="8176"/>
              <w:tab w:val="right" w:pos="9026" w:leader="dot"/>
            </w:tabs>
            <w:rPr/>
          </w:pPr>
          <w:hyperlink w:anchor="__RefHeading___Toc359489_3244359995">
            <w:r>
              <w:rPr>
                <w:webHidden/>
                <w:rStyle w:val="IndexLink"/>
                <w:rtl w:val="true"/>
              </w:rPr>
              <w:t>پیام‌ها</w:t>
            </w:r>
            <w:r>
              <w:rPr>
                <w:rStyle w:val="IndexLink"/>
                <w:rtl w:val="true"/>
              </w:rPr>
              <w:t>:</w:t>
              <w:tab/>
            </w:r>
            <w:r>
              <w:rPr>
                <w:rStyle w:val="IndexLink"/>
              </w:rPr>
              <w:t>348</w:t>
            </w:r>
          </w:hyperlink>
        </w:p>
        <w:p>
          <w:pPr>
            <w:pStyle w:val="Contents3"/>
            <w:tabs>
              <w:tab w:val="clear" w:pos="8459"/>
              <w:tab w:val="right" w:pos="9026" w:leader="dot"/>
            </w:tabs>
            <w:rPr/>
          </w:pPr>
          <w:hyperlink w:anchor="__RefHeading___Toc35949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348</w:t>
            </w:r>
          </w:hyperlink>
        </w:p>
        <w:p>
          <w:pPr>
            <w:pStyle w:val="Contents4"/>
            <w:tabs>
              <w:tab w:val="clear" w:pos="8176"/>
              <w:tab w:val="right" w:pos="9026" w:leader="dot"/>
            </w:tabs>
            <w:rPr/>
          </w:pPr>
          <w:hyperlink w:anchor="__RefHeading___Toc359493_3244359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359495_3244359995">
            <w:r>
              <w:rPr>
                <w:webHidden/>
                <w:rStyle w:val="IndexLink"/>
                <w:rtl w:val="true"/>
              </w:rPr>
              <w:t>نکته‌ها</w:t>
            </w:r>
            <w:r>
              <w:rPr>
                <w:rStyle w:val="IndexLink"/>
                <w:rtl w:val="true"/>
              </w:rPr>
              <w:t>:</w:t>
              <w:tab/>
            </w:r>
            <w:r>
              <w:rPr>
                <w:rStyle w:val="IndexLink"/>
              </w:rPr>
              <w:t>349</w:t>
            </w:r>
          </w:hyperlink>
        </w:p>
        <w:p>
          <w:pPr>
            <w:pStyle w:val="Contents4"/>
            <w:tabs>
              <w:tab w:val="clear" w:pos="8176"/>
              <w:tab w:val="right" w:pos="9026" w:leader="dot"/>
            </w:tabs>
            <w:rPr/>
          </w:pPr>
          <w:hyperlink w:anchor="__RefHeading___Toc359497_3244359995">
            <w:r>
              <w:rPr>
                <w:webHidden/>
                <w:rStyle w:val="IndexLink"/>
                <w:rtl w:val="true"/>
              </w:rPr>
              <w:t>پیام‌ها</w:t>
            </w:r>
            <w:r>
              <w:rPr>
                <w:rStyle w:val="IndexLink"/>
                <w:rtl w:val="true"/>
              </w:rPr>
              <w:t>:</w:t>
              <w:tab/>
            </w:r>
            <w:r>
              <w:rPr>
                <w:rStyle w:val="IndexLink"/>
              </w:rPr>
              <w:t>349</w:t>
            </w:r>
          </w:hyperlink>
        </w:p>
        <w:p>
          <w:pPr>
            <w:pStyle w:val="Contents3"/>
            <w:tabs>
              <w:tab w:val="clear" w:pos="8459"/>
              <w:tab w:val="right" w:pos="9026" w:leader="dot"/>
            </w:tabs>
            <w:rPr/>
          </w:pPr>
          <w:hyperlink w:anchor="__RefHeading___Toc35949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349</w:t>
            </w:r>
          </w:hyperlink>
        </w:p>
        <w:p>
          <w:pPr>
            <w:pStyle w:val="Contents4"/>
            <w:tabs>
              <w:tab w:val="clear" w:pos="8176"/>
              <w:tab w:val="right" w:pos="9026" w:leader="dot"/>
            </w:tabs>
            <w:rPr/>
          </w:pPr>
          <w:hyperlink w:anchor="__RefHeading___Toc359501_3244359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359503_3244359995">
            <w:r>
              <w:rPr>
                <w:webHidden/>
                <w:rStyle w:val="IndexLink"/>
                <w:rtl w:val="true"/>
              </w:rPr>
              <w:t>نکته‌ها</w:t>
            </w:r>
            <w:r>
              <w:rPr>
                <w:rStyle w:val="IndexLink"/>
                <w:rtl w:val="true"/>
              </w:rPr>
              <w:t>:</w:t>
              <w:tab/>
            </w:r>
            <w:r>
              <w:rPr>
                <w:rStyle w:val="IndexLink"/>
              </w:rPr>
              <w:t>349</w:t>
            </w:r>
          </w:hyperlink>
        </w:p>
        <w:p>
          <w:pPr>
            <w:pStyle w:val="Contents4"/>
            <w:tabs>
              <w:tab w:val="clear" w:pos="8176"/>
              <w:tab w:val="right" w:pos="9026" w:leader="dot"/>
            </w:tabs>
            <w:rPr/>
          </w:pPr>
          <w:hyperlink w:anchor="__RefHeading___Toc359505_3244359995">
            <w:r>
              <w:rPr>
                <w:webHidden/>
                <w:rStyle w:val="IndexLink"/>
                <w:rtl w:val="true"/>
              </w:rPr>
              <w:t>پیام‌ها</w:t>
            </w:r>
            <w:r>
              <w:rPr>
                <w:rStyle w:val="IndexLink"/>
                <w:rtl w:val="true"/>
              </w:rPr>
              <w:t>:</w:t>
              <w:tab/>
            </w:r>
            <w:r>
              <w:rPr>
                <w:rStyle w:val="IndexLink"/>
              </w:rPr>
              <w:t>350</w:t>
            </w:r>
          </w:hyperlink>
        </w:p>
        <w:p>
          <w:pPr>
            <w:pStyle w:val="Contents3"/>
            <w:tabs>
              <w:tab w:val="clear" w:pos="8459"/>
              <w:tab w:val="right" w:pos="9026" w:leader="dot"/>
            </w:tabs>
            <w:rPr/>
          </w:pPr>
          <w:hyperlink w:anchor="__RefHeading___Toc35950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350</w:t>
            </w:r>
          </w:hyperlink>
        </w:p>
        <w:p>
          <w:pPr>
            <w:pStyle w:val="Contents4"/>
            <w:tabs>
              <w:tab w:val="clear" w:pos="8176"/>
              <w:tab w:val="right" w:pos="9026" w:leader="dot"/>
            </w:tabs>
            <w:rPr/>
          </w:pPr>
          <w:hyperlink w:anchor="__RefHeading___Toc359509_3244359995">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59511_3244359995">
            <w:r>
              <w:rPr>
                <w:webHidden/>
                <w:rStyle w:val="IndexLink"/>
                <w:rtl w:val="true"/>
              </w:rPr>
              <w:t>نکته‌ها</w:t>
            </w:r>
            <w:r>
              <w:rPr>
                <w:rStyle w:val="IndexLink"/>
                <w:rtl w:val="true"/>
              </w:rPr>
              <w:t>:</w:t>
              <w:tab/>
            </w:r>
            <w:r>
              <w:rPr>
                <w:rStyle w:val="IndexLink"/>
              </w:rPr>
              <w:t>350</w:t>
            </w:r>
          </w:hyperlink>
        </w:p>
        <w:p>
          <w:pPr>
            <w:pStyle w:val="Contents4"/>
            <w:tabs>
              <w:tab w:val="clear" w:pos="8176"/>
              <w:tab w:val="right" w:pos="9026" w:leader="dot"/>
            </w:tabs>
            <w:rPr/>
          </w:pPr>
          <w:hyperlink w:anchor="__RefHeading___Toc359513_3244359995">
            <w:r>
              <w:rPr>
                <w:webHidden/>
                <w:rStyle w:val="IndexLink"/>
                <w:rtl w:val="true"/>
              </w:rPr>
              <w:t>پیام‌ها</w:t>
            </w:r>
            <w:r>
              <w:rPr>
                <w:rStyle w:val="IndexLink"/>
                <w:rtl w:val="true"/>
              </w:rPr>
              <w:t>:</w:t>
              <w:tab/>
            </w:r>
            <w:r>
              <w:rPr>
                <w:rStyle w:val="IndexLink"/>
              </w:rPr>
              <w:t>351</w:t>
            </w:r>
          </w:hyperlink>
        </w:p>
        <w:p>
          <w:pPr>
            <w:pStyle w:val="Contents3"/>
            <w:tabs>
              <w:tab w:val="clear" w:pos="8459"/>
              <w:tab w:val="right" w:pos="9026" w:leader="dot"/>
            </w:tabs>
            <w:rPr/>
          </w:pPr>
          <w:hyperlink w:anchor="__RefHeading___Toc35951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352</w:t>
            </w:r>
          </w:hyperlink>
        </w:p>
        <w:p>
          <w:pPr>
            <w:pStyle w:val="Contents4"/>
            <w:tabs>
              <w:tab w:val="clear" w:pos="8176"/>
              <w:tab w:val="right" w:pos="9026" w:leader="dot"/>
            </w:tabs>
            <w:rPr/>
          </w:pPr>
          <w:hyperlink w:anchor="__RefHeading___Toc359517_3244359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359519_3244359995">
            <w:r>
              <w:rPr>
                <w:webHidden/>
                <w:rStyle w:val="IndexLink"/>
                <w:rtl w:val="true"/>
              </w:rPr>
              <w:t>نکته‌ها</w:t>
            </w:r>
            <w:r>
              <w:rPr>
                <w:rStyle w:val="IndexLink"/>
                <w:rtl w:val="true"/>
              </w:rPr>
              <w:t>:</w:t>
              <w:tab/>
            </w:r>
            <w:r>
              <w:rPr>
                <w:rStyle w:val="IndexLink"/>
              </w:rPr>
              <w:t>352</w:t>
            </w:r>
          </w:hyperlink>
        </w:p>
        <w:p>
          <w:pPr>
            <w:pStyle w:val="Contents4"/>
            <w:tabs>
              <w:tab w:val="clear" w:pos="8176"/>
              <w:tab w:val="right" w:pos="9026" w:leader="dot"/>
            </w:tabs>
            <w:rPr/>
          </w:pPr>
          <w:hyperlink w:anchor="__RefHeading___Toc359521_3244359995">
            <w:r>
              <w:rPr>
                <w:webHidden/>
                <w:rStyle w:val="IndexLink"/>
                <w:rtl w:val="true"/>
              </w:rPr>
              <w:t>پیام‌ها</w:t>
            </w:r>
            <w:r>
              <w:rPr>
                <w:rStyle w:val="IndexLink"/>
                <w:rtl w:val="true"/>
              </w:rPr>
              <w:t>:</w:t>
              <w:tab/>
            </w:r>
            <w:r>
              <w:rPr>
                <w:rStyle w:val="IndexLink"/>
              </w:rPr>
              <w:t>352</w:t>
            </w:r>
          </w:hyperlink>
        </w:p>
        <w:p>
          <w:pPr>
            <w:pStyle w:val="Contents3"/>
            <w:tabs>
              <w:tab w:val="clear" w:pos="8459"/>
              <w:tab w:val="right" w:pos="9026" w:leader="dot"/>
            </w:tabs>
            <w:rPr/>
          </w:pPr>
          <w:hyperlink w:anchor="__RefHeading___Toc35952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352</w:t>
            </w:r>
          </w:hyperlink>
        </w:p>
        <w:p>
          <w:pPr>
            <w:pStyle w:val="Contents4"/>
            <w:tabs>
              <w:tab w:val="clear" w:pos="8176"/>
              <w:tab w:val="right" w:pos="9026" w:leader="dot"/>
            </w:tabs>
            <w:rPr/>
          </w:pPr>
          <w:hyperlink w:anchor="__RefHeading___Toc359525_3244359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359527_3244359995">
            <w:r>
              <w:rPr>
                <w:webHidden/>
                <w:rStyle w:val="IndexLink"/>
                <w:rtl w:val="true"/>
              </w:rPr>
              <w:t>نکته‌ها</w:t>
            </w:r>
            <w:r>
              <w:rPr>
                <w:rStyle w:val="IndexLink"/>
                <w:rtl w:val="true"/>
              </w:rPr>
              <w:t>:</w:t>
              <w:tab/>
            </w:r>
            <w:r>
              <w:rPr>
                <w:rStyle w:val="IndexLink"/>
              </w:rPr>
              <w:t>353</w:t>
            </w:r>
          </w:hyperlink>
        </w:p>
        <w:p>
          <w:pPr>
            <w:pStyle w:val="Contents4"/>
            <w:tabs>
              <w:tab w:val="clear" w:pos="8176"/>
              <w:tab w:val="right" w:pos="9026" w:leader="dot"/>
            </w:tabs>
            <w:rPr/>
          </w:pPr>
          <w:hyperlink w:anchor="__RefHeading___Toc359529_3244359995">
            <w:r>
              <w:rPr>
                <w:webHidden/>
                <w:rStyle w:val="IndexLink"/>
                <w:rtl w:val="true"/>
              </w:rPr>
              <w:t>پیام‌ها</w:t>
            </w:r>
            <w:r>
              <w:rPr>
                <w:rStyle w:val="IndexLink"/>
                <w:rtl w:val="true"/>
              </w:rPr>
              <w:t>:</w:t>
              <w:tab/>
            </w:r>
            <w:r>
              <w:rPr>
                <w:rStyle w:val="IndexLink"/>
              </w:rPr>
              <w:t>353</w:t>
            </w:r>
          </w:hyperlink>
        </w:p>
        <w:p>
          <w:pPr>
            <w:pStyle w:val="Contents3"/>
            <w:tabs>
              <w:tab w:val="clear" w:pos="8459"/>
              <w:tab w:val="right" w:pos="9026" w:leader="dot"/>
            </w:tabs>
            <w:rPr/>
          </w:pPr>
          <w:hyperlink w:anchor="__RefHeading___Toc35953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354</w:t>
            </w:r>
          </w:hyperlink>
        </w:p>
        <w:p>
          <w:pPr>
            <w:pStyle w:val="Contents4"/>
            <w:tabs>
              <w:tab w:val="clear" w:pos="8176"/>
              <w:tab w:val="right" w:pos="9026" w:leader="dot"/>
            </w:tabs>
            <w:rPr/>
          </w:pPr>
          <w:hyperlink w:anchor="__RefHeading___Toc359533_324435999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59535_3244359995">
            <w:r>
              <w:rPr>
                <w:webHidden/>
                <w:rStyle w:val="IndexLink"/>
                <w:rtl w:val="true"/>
              </w:rPr>
              <w:t>نکته‌ها</w:t>
            </w:r>
            <w:r>
              <w:rPr>
                <w:rStyle w:val="IndexLink"/>
                <w:rtl w:val="true"/>
              </w:rPr>
              <w:t>:</w:t>
              <w:tab/>
            </w:r>
            <w:r>
              <w:rPr>
                <w:rStyle w:val="IndexLink"/>
              </w:rPr>
              <w:t>355</w:t>
            </w:r>
          </w:hyperlink>
        </w:p>
        <w:p>
          <w:pPr>
            <w:pStyle w:val="Contents4"/>
            <w:tabs>
              <w:tab w:val="clear" w:pos="8176"/>
              <w:tab w:val="right" w:pos="9026" w:leader="dot"/>
            </w:tabs>
            <w:rPr/>
          </w:pPr>
          <w:hyperlink w:anchor="__RefHeading___Toc359537_3244359995">
            <w:r>
              <w:rPr>
                <w:webHidden/>
                <w:rStyle w:val="IndexLink"/>
                <w:rtl w:val="true"/>
              </w:rPr>
              <w:t>پیام‌ها</w:t>
            </w:r>
            <w:r>
              <w:rPr>
                <w:rStyle w:val="IndexLink"/>
                <w:rtl w:val="true"/>
              </w:rPr>
              <w:t>:</w:t>
              <w:tab/>
            </w:r>
            <w:r>
              <w:rPr>
                <w:rStyle w:val="IndexLink"/>
              </w:rPr>
              <w:t>355</w:t>
            </w:r>
          </w:hyperlink>
        </w:p>
        <w:p>
          <w:pPr>
            <w:pStyle w:val="Contents3"/>
            <w:tabs>
              <w:tab w:val="clear" w:pos="8459"/>
              <w:tab w:val="right" w:pos="9026" w:leader="dot"/>
            </w:tabs>
            <w:rPr/>
          </w:pPr>
          <w:hyperlink w:anchor="__RefHeading___Toc35953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356</w:t>
            </w:r>
          </w:hyperlink>
        </w:p>
        <w:p>
          <w:pPr>
            <w:pStyle w:val="Contents4"/>
            <w:tabs>
              <w:tab w:val="clear" w:pos="8176"/>
              <w:tab w:val="right" w:pos="9026" w:leader="dot"/>
            </w:tabs>
            <w:rPr/>
          </w:pPr>
          <w:hyperlink w:anchor="__RefHeading___Toc359541_3244359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359543_3244359995">
            <w:r>
              <w:rPr>
                <w:webHidden/>
                <w:rStyle w:val="IndexLink"/>
                <w:rtl w:val="true"/>
              </w:rPr>
              <w:t>نکته‌ها</w:t>
            </w:r>
            <w:r>
              <w:rPr>
                <w:rStyle w:val="IndexLink"/>
                <w:rtl w:val="true"/>
              </w:rPr>
              <w:t>:</w:t>
              <w:tab/>
            </w:r>
            <w:r>
              <w:rPr>
                <w:rStyle w:val="IndexLink"/>
              </w:rPr>
              <w:t>356</w:t>
            </w:r>
          </w:hyperlink>
        </w:p>
        <w:p>
          <w:pPr>
            <w:pStyle w:val="Contents4"/>
            <w:tabs>
              <w:tab w:val="clear" w:pos="8176"/>
              <w:tab w:val="right" w:pos="9026" w:leader="dot"/>
            </w:tabs>
            <w:rPr/>
          </w:pPr>
          <w:hyperlink w:anchor="__RefHeading___Toc359545_3244359995">
            <w:r>
              <w:rPr>
                <w:webHidden/>
                <w:rStyle w:val="IndexLink"/>
                <w:rtl w:val="true"/>
              </w:rPr>
              <w:t>پیام‌ها</w:t>
            </w:r>
            <w:r>
              <w:rPr>
                <w:rStyle w:val="IndexLink"/>
                <w:rtl w:val="true"/>
              </w:rPr>
              <w:t>:</w:t>
              <w:tab/>
            </w:r>
            <w:r>
              <w:rPr>
                <w:rStyle w:val="IndexLink"/>
              </w:rPr>
              <w:t>356</w:t>
            </w:r>
          </w:hyperlink>
        </w:p>
        <w:p>
          <w:pPr>
            <w:pStyle w:val="Contents3"/>
            <w:tabs>
              <w:tab w:val="clear" w:pos="8459"/>
              <w:tab w:val="right" w:pos="9026" w:leader="dot"/>
            </w:tabs>
            <w:rPr/>
          </w:pPr>
          <w:hyperlink w:anchor="__RefHeading___Toc35954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357</w:t>
            </w:r>
          </w:hyperlink>
        </w:p>
        <w:p>
          <w:pPr>
            <w:pStyle w:val="Contents4"/>
            <w:tabs>
              <w:tab w:val="clear" w:pos="8176"/>
              <w:tab w:val="right" w:pos="9026" w:leader="dot"/>
            </w:tabs>
            <w:rPr/>
          </w:pPr>
          <w:hyperlink w:anchor="__RefHeading___Toc359549_3244359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359551_3244359995">
            <w:r>
              <w:rPr>
                <w:webHidden/>
                <w:rStyle w:val="IndexLink"/>
                <w:rtl w:val="true"/>
              </w:rPr>
              <w:t>نکته‌ها</w:t>
            </w:r>
            <w:r>
              <w:rPr>
                <w:rStyle w:val="IndexLink"/>
                <w:rtl w:val="true"/>
              </w:rPr>
              <w:t>:</w:t>
              <w:tab/>
            </w:r>
            <w:r>
              <w:rPr>
                <w:rStyle w:val="IndexLink"/>
              </w:rPr>
              <w:t>357</w:t>
            </w:r>
          </w:hyperlink>
        </w:p>
        <w:p>
          <w:pPr>
            <w:pStyle w:val="Contents4"/>
            <w:tabs>
              <w:tab w:val="clear" w:pos="8176"/>
              <w:tab w:val="right" w:pos="9026" w:leader="dot"/>
            </w:tabs>
            <w:rPr/>
          </w:pPr>
          <w:hyperlink w:anchor="__RefHeading___Toc359553_3244359995">
            <w:r>
              <w:rPr>
                <w:webHidden/>
                <w:rStyle w:val="IndexLink"/>
                <w:rtl w:val="true"/>
              </w:rPr>
              <w:t>پیام‌ها</w:t>
            </w:r>
            <w:r>
              <w:rPr>
                <w:rStyle w:val="IndexLink"/>
                <w:rtl w:val="true"/>
              </w:rPr>
              <w:t>:</w:t>
              <w:tab/>
            </w:r>
            <w:r>
              <w:rPr>
                <w:rStyle w:val="IndexLink"/>
              </w:rPr>
              <w:t>358</w:t>
            </w:r>
          </w:hyperlink>
        </w:p>
        <w:p>
          <w:pPr>
            <w:pStyle w:val="Contents3"/>
            <w:tabs>
              <w:tab w:val="clear" w:pos="8459"/>
              <w:tab w:val="right" w:pos="9026" w:leader="dot"/>
            </w:tabs>
            <w:rPr/>
          </w:pPr>
          <w:hyperlink w:anchor="__RefHeading___Toc35955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358</w:t>
            </w:r>
          </w:hyperlink>
        </w:p>
        <w:p>
          <w:pPr>
            <w:pStyle w:val="Contents4"/>
            <w:tabs>
              <w:tab w:val="clear" w:pos="8176"/>
              <w:tab w:val="right" w:pos="9026" w:leader="dot"/>
            </w:tabs>
            <w:rPr/>
          </w:pPr>
          <w:hyperlink w:anchor="__RefHeading___Toc359557_3244359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59559_3244359995">
            <w:r>
              <w:rPr>
                <w:webHidden/>
                <w:rStyle w:val="IndexLink"/>
                <w:rtl w:val="true"/>
              </w:rPr>
              <w:t>نکته‌ها</w:t>
            </w:r>
            <w:r>
              <w:rPr>
                <w:rStyle w:val="IndexLink"/>
                <w:rtl w:val="true"/>
              </w:rPr>
              <w:t>:</w:t>
              <w:tab/>
            </w:r>
            <w:r>
              <w:rPr>
                <w:rStyle w:val="IndexLink"/>
              </w:rPr>
              <w:t>358</w:t>
            </w:r>
          </w:hyperlink>
        </w:p>
        <w:p>
          <w:pPr>
            <w:pStyle w:val="Contents4"/>
            <w:tabs>
              <w:tab w:val="clear" w:pos="8176"/>
              <w:tab w:val="right" w:pos="9026" w:leader="dot"/>
            </w:tabs>
            <w:rPr/>
          </w:pPr>
          <w:hyperlink w:anchor="__RefHeading___Toc359561_3244359995">
            <w:r>
              <w:rPr>
                <w:webHidden/>
                <w:rStyle w:val="IndexLink"/>
                <w:rtl w:val="true"/>
              </w:rPr>
              <w:t>پیام‌ها</w:t>
            </w:r>
            <w:r>
              <w:rPr>
                <w:rStyle w:val="IndexLink"/>
                <w:rtl w:val="true"/>
              </w:rPr>
              <w:t>:</w:t>
              <w:tab/>
            </w:r>
            <w:r>
              <w:rPr>
                <w:rStyle w:val="IndexLink"/>
              </w:rPr>
              <w:t>360</w:t>
            </w:r>
          </w:hyperlink>
        </w:p>
        <w:p>
          <w:pPr>
            <w:pStyle w:val="Contents3"/>
            <w:tabs>
              <w:tab w:val="clear" w:pos="8459"/>
              <w:tab w:val="right" w:pos="9026" w:leader="dot"/>
            </w:tabs>
            <w:rPr/>
          </w:pPr>
          <w:hyperlink w:anchor="__RefHeading___Toc35956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360</w:t>
            </w:r>
          </w:hyperlink>
        </w:p>
        <w:p>
          <w:pPr>
            <w:pStyle w:val="Contents4"/>
            <w:tabs>
              <w:tab w:val="clear" w:pos="8176"/>
              <w:tab w:val="right" w:pos="9026" w:leader="dot"/>
            </w:tabs>
            <w:rPr/>
          </w:pPr>
          <w:hyperlink w:anchor="__RefHeading___Toc359565_3244359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359567_3244359995">
            <w:r>
              <w:rPr>
                <w:webHidden/>
                <w:rStyle w:val="IndexLink"/>
                <w:rtl w:val="true"/>
              </w:rPr>
              <w:t>نکته‌ها</w:t>
            </w:r>
            <w:r>
              <w:rPr>
                <w:rStyle w:val="IndexLink"/>
                <w:rtl w:val="true"/>
              </w:rPr>
              <w:t>:</w:t>
              <w:tab/>
            </w:r>
            <w:r>
              <w:rPr>
                <w:rStyle w:val="IndexLink"/>
              </w:rPr>
              <w:t>360</w:t>
            </w:r>
          </w:hyperlink>
        </w:p>
        <w:p>
          <w:pPr>
            <w:pStyle w:val="Contents4"/>
            <w:tabs>
              <w:tab w:val="clear" w:pos="8176"/>
              <w:tab w:val="right" w:pos="9026" w:leader="dot"/>
            </w:tabs>
            <w:rPr/>
          </w:pPr>
          <w:hyperlink w:anchor="__RefHeading___Toc359569_3244359995">
            <w:r>
              <w:rPr>
                <w:webHidden/>
                <w:rStyle w:val="IndexLink"/>
                <w:rtl w:val="true"/>
              </w:rPr>
              <w:t>پیام‌ها</w:t>
            </w:r>
            <w:r>
              <w:rPr>
                <w:rStyle w:val="IndexLink"/>
                <w:rtl w:val="true"/>
              </w:rPr>
              <w:t>:</w:t>
              <w:tab/>
            </w:r>
            <w:r>
              <w:rPr>
                <w:rStyle w:val="IndexLink"/>
              </w:rPr>
              <w:t>360</w:t>
            </w:r>
          </w:hyperlink>
        </w:p>
        <w:p>
          <w:pPr>
            <w:pStyle w:val="Contents3"/>
            <w:tabs>
              <w:tab w:val="clear" w:pos="8459"/>
              <w:tab w:val="right" w:pos="9026" w:leader="dot"/>
            </w:tabs>
            <w:rPr/>
          </w:pPr>
          <w:hyperlink w:anchor="__RefHeading___Toc35957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361</w:t>
            </w:r>
          </w:hyperlink>
        </w:p>
        <w:p>
          <w:pPr>
            <w:pStyle w:val="Contents4"/>
            <w:tabs>
              <w:tab w:val="clear" w:pos="8176"/>
              <w:tab w:val="right" w:pos="9026" w:leader="dot"/>
            </w:tabs>
            <w:rPr/>
          </w:pPr>
          <w:hyperlink w:anchor="__RefHeading___Toc359573_3244359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59575_3244359995">
            <w:r>
              <w:rPr>
                <w:webHidden/>
                <w:rStyle w:val="IndexLink"/>
                <w:rtl w:val="true"/>
              </w:rPr>
              <w:t>پیام‌ها</w:t>
            </w:r>
            <w:r>
              <w:rPr>
                <w:rStyle w:val="IndexLink"/>
                <w:rtl w:val="true"/>
              </w:rPr>
              <w:t>:</w:t>
              <w:tab/>
            </w:r>
            <w:r>
              <w:rPr>
                <w:rStyle w:val="IndexLink"/>
              </w:rPr>
              <w:t>361</w:t>
            </w:r>
          </w:hyperlink>
        </w:p>
        <w:p>
          <w:pPr>
            <w:pStyle w:val="Contents3"/>
            <w:tabs>
              <w:tab w:val="clear" w:pos="8459"/>
              <w:tab w:val="right" w:pos="9026" w:leader="dot"/>
            </w:tabs>
            <w:rPr/>
          </w:pPr>
          <w:hyperlink w:anchor="__RefHeading___Toc35957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361</w:t>
            </w:r>
          </w:hyperlink>
        </w:p>
        <w:p>
          <w:pPr>
            <w:pStyle w:val="Contents4"/>
            <w:tabs>
              <w:tab w:val="clear" w:pos="8176"/>
              <w:tab w:val="right" w:pos="9026" w:leader="dot"/>
            </w:tabs>
            <w:rPr/>
          </w:pPr>
          <w:hyperlink w:anchor="__RefHeading___Toc359579_3244359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59581_3244359995">
            <w:r>
              <w:rPr>
                <w:webHidden/>
                <w:rStyle w:val="IndexLink"/>
                <w:rtl w:val="true"/>
              </w:rPr>
              <w:t>نکته‌ها</w:t>
            </w:r>
            <w:r>
              <w:rPr>
                <w:rStyle w:val="IndexLink"/>
                <w:rtl w:val="true"/>
              </w:rPr>
              <w:t>:</w:t>
              <w:tab/>
            </w:r>
            <w:r>
              <w:rPr>
                <w:rStyle w:val="IndexLink"/>
              </w:rPr>
              <w:t>362</w:t>
            </w:r>
          </w:hyperlink>
        </w:p>
        <w:p>
          <w:pPr>
            <w:pStyle w:val="Contents4"/>
            <w:tabs>
              <w:tab w:val="clear" w:pos="8176"/>
              <w:tab w:val="right" w:pos="9026" w:leader="dot"/>
            </w:tabs>
            <w:rPr/>
          </w:pPr>
          <w:hyperlink w:anchor="__RefHeading___Toc359583_3244359995">
            <w:r>
              <w:rPr>
                <w:webHidden/>
                <w:rStyle w:val="IndexLink"/>
                <w:rtl w:val="true"/>
              </w:rPr>
              <w:t>پیام‌ها</w:t>
            </w:r>
            <w:r>
              <w:rPr>
                <w:rStyle w:val="IndexLink"/>
                <w:rtl w:val="true"/>
              </w:rPr>
              <w:t>:</w:t>
              <w:tab/>
            </w:r>
            <w:r>
              <w:rPr>
                <w:rStyle w:val="IndexLink"/>
              </w:rPr>
              <w:t>362</w:t>
            </w:r>
          </w:hyperlink>
        </w:p>
        <w:p>
          <w:pPr>
            <w:pStyle w:val="Contents3"/>
            <w:tabs>
              <w:tab w:val="clear" w:pos="8459"/>
              <w:tab w:val="right" w:pos="9026" w:leader="dot"/>
            </w:tabs>
            <w:rPr/>
          </w:pPr>
          <w:hyperlink w:anchor="__RefHeading___Toc35958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363</w:t>
            </w:r>
          </w:hyperlink>
        </w:p>
        <w:p>
          <w:pPr>
            <w:pStyle w:val="Contents4"/>
            <w:tabs>
              <w:tab w:val="clear" w:pos="8176"/>
              <w:tab w:val="right" w:pos="9026" w:leader="dot"/>
            </w:tabs>
            <w:rPr/>
          </w:pPr>
          <w:hyperlink w:anchor="__RefHeading___Toc359587_3244359995">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359589_3244359995">
            <w:r>
              <w:rPr>
                <w:webHidden/>
                <w:rStyle w:val="IndexLink"/>
                <w:rtl w:val="true"/>
              </w:rPr>
              <w:t>نکته‌ها</w:t>
            </w:r>
            <w:r>
              <w:rPr>
                <w:rStyle w:val="IndexLink"/>
                <w:rtl w:val="true"/>
              </w:rPr>
              <w:t>:</w:t>
              <w:tab/>
            </w:r>
            <w:r>
              <w:rPr>
                <w:rStyle w:val="IndexLink"/>
              </w:rPr>
              <w:t>363</w:t>
            </w:r>
          </w:hyperlink>
        </w:p>
        <w:p>
          <w:pPr>
            <w:pStyle w:val="Contents4"/>
            <w:tabs>
              <w:tab w:val="clear" w:pos="8176"/>
              <w:tab w:val="right" w:pos="9026" w:leader="dot"/>
            </w:tabs>
            <w:rPr/>
          </w:pPr>
          <w:hyperlink w:anchor="__RefHeading___Toc359591_3244359995">
            <w:r>
              <w:rPr>
                <w:webHidden/>
                <w:rStyle w:val="IndexLink"/>
                <w:rtl w:val="true"/>
              </w:rPr>
              <w:t>پیام‌ها</w:t>
            </w:r>
            <w:r>
              <w:rPr>
                <w:rStyle w:val="IndexLink"/>
                <w:rtl w:val="true"/>
              </w:rPr>
              <w:t>:</w:t>
              <w:tab/>
            </w:r>
            <w:r>
              <w:rPr>
                <w:rStyle w:val="IndexLink"/>
              </w:rPr>
              <w:t>363</w:t>
            </w:r>
          </w:hyperlink>
        </w:p>
        <w:p>
          <w:pPr>
            <w:pStyle w:val="Contents3"/>
            <w:tabs>
              <w:tab w:val="clear" w:pos="8459"/>
              <w:tab w:val="right" w:pos="9026" w:leader="dot"/>
            </w:tabs>
            <w:rPr/>
          </w:pPr>
          <w:hyperlink w:anchor="__RefHeading___Toc35959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364</w:t>
            </w:r>
          </w:hyperlink>
        </w:p>
        <w:p>
          <w:pPr>
            <w:pStyle w:val="Contents4"/>
            <w:tabs>
              <w:tab w:val="clear" w:pos="8176"/>
              <w:tab w:val="right" w:pos="9026" w:leader="dot"/>
            </w:tabs>
            <w:rPr/>
          </w:pPr>
          <w:hyperlink w:anchor="__RefHeading___Toc359595_3244359995">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359597_3244359995">
            <w:r>
              <w:rPr>
                <w:webHidden/>
                <w:rStyle w:val="IndexLink"/>
                <w:rtl w:val="true"/>
              </w:rPr>
              <w:t>نکته‌ها</w:t>
            </w:r>
            <w:r>
              <w:rPr>
                <w:rStyle w:val="IndexLink"/>
                <w:rtl w:val="true"/>
              </w:rPr>
              <w:t>:</w:t>
              <w:tab/>
            </w:r>
            <w:r>
              <w:rPr>
                <w:rStyle w:val="IndexLink"/>
              </w:rPr>
              <w:t>364</w:t>
            </w:r>
          </w:hyperlink>
        </w:p>
        <w:p>
          <w:pPr>
            <w:pStyle w:val="Contents4"/>
            <w:tabs>
              <w:tab w:val="clear" w:pos="8176"/>
              <w:tab w:val="right" w:pos="9026" w:leader="dot"/>
            </w:tabs>
            <w:rPr/>
          </w:pPr>
          <w:hyperlink w:anchor="__RefHeading___Toc359599_3244359995">
            <w:r>
              <w:rPr>
                <w:webHidden/>
                <w:rStyle w:val="IndexLink"/>
                <w:rtl w:val="true"/>
              </w:rPr>
              <w:t>پیام‌ها</w:t>
            </w:r>
            <w:r>
              <w:rPr>
                <w:rStyle w:val="IndexLink"/>
                <w:rtl w:val="true"/>
              </w:rPr>
              <w:t>:</w:t>
              <w:tab/>
            </w:r>
            <w:r>
              <w:rPr>
                <w:rStyle w:val="IndexLink"/>
              </w:rPr>
              <w:t>365</w:t>
            </w:r>
          </w:hyperlink>
        </w:p>
        <w:p>
          <w:pPr>
            <w:pStyle w:val="Contents3"/>
            <w:tabs>
              <w:tab w:val="clear" w:pos="8459"/>
              <w:tab w:val="right" w:pos="9026" w:leader="dot"/>
            </w:tabs>
            <w:rPr/>
          </w:pPr>
          <w:hyperlink w:anchor="__RefHeading___Toc35960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365</w:t>
            </w:r>
          </w:hyperlink>
        </w:p>
        <w:p>
          <w:pPr>
            <w:pStyle w:val="Contents4"/>
            <w:tabs>
              <w:tab w:val="clear" w:pos="8176"/>
              <w:tab w:val="right" w:pos="9026" w:leader="dot"/>
            </w:tabs>
            <w:rPr/>
          </w:pPr>
          <w:hyperlink w:anchor="__RefHeading___Toc359603_3244359995">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359605_3244359995">
            <w:r>
              <w:rPr>
                <w:webHidden/>
                <w:rStyle w:val="IndexLink"/>
                <w:rtl w:val="true"/>
              </w:rPr>
              <w:t>نکته‌ها</w:t>
            </w:r>
            <w:r>
              <w:rPr>
                <w:rStyle w:val="IndexLink"/>
                <w:rtl w:val="true"/>
              </w:rPr>
              <w:t>:</w:t>
              <w:tab/>
            </w:r>
            <w:r>
              <w:rPr>
                <w:rStyle w:val="IndexLink"/>
              </w:rPr>
              <w:t>365</w:t>
            </w:r>
          </w:hyperlink>
        </w:p>
        <w:p>
          <w:pPr>
            <w:pStyle w:val="Contents4"/>
            <w:tabs>
              <w:tab w:val="clear" w:pos="8176"/>
              <w:tab w:val="right" w:pos="9026" w:leader="dot"/>
            </w:tabs>
            <w:rPr/>
          </w:pPr>
          <w:hyperlink w:anchor="__RefHeading___Toc359607_3244359995">
            <w:r>
              <w:rPr>
                <w:webHidden/>
                <w:rStyle w:val="IndexLink"/>
                <w:rtl w:val="true"/>
              </w:rPr>
              <w:t>پیام‌ها</w:t>
            </w:r>
            <w:r>
              <w:rPr>
                <w:rStyle w:val="IndexLink"/>
                <w:rtl w:val="true"/>
              </w:rPr>
              <w:t>:</w:t>
              <w:tab/>
            </w:r>
            <w:r>
              <w:rPr>
                <w:rStyle w:val="IndexLink"/>
              </w:rPr>
              <w:t>366</w:t>
            </w:r>
          </w:hyperlink>
        </w:p>
        <w:p>
          <w:pPr>
            <w:pStyle w:val="Contents3"/>
            <w:tabs>
              <w:tab w:val="clear" w:pos="8459"/>
              <w:tab w:val="right" w:pos="9026" w:leader="dot"/>
            </w:tabs>
            <w:rPr/>
          </w:pPr>
          <w:hyperlink w:anchor="__RefHeading___Toc35960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366</w:t>
            </w:r>
          </w:hyperlink>
        </w:p>
        <w:p>
          <w:pPr>
            <w:pStyle w:val="Contents4"/>
            <w:tabs>
              <w:tab w:val="clear" w:pos="8176"/>
              <w:tab w:val="right" w:pos="9026" w:leader="dot"/>
            </w:tabs>
            <w:rPr/>
          </w:pPr>
          <w:hyperlink w:anchor="__RefHeading___Toc359611_3244359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59613_3244359995">
            <w:r>
              <w:rPr>
                <w:webHidden/>
                <w:rStyle w:val="IndexLink"/>
                <w:rtl w:val="true"/>
              </w:rPr>
              <w:t>نکته‌ها</w:t>
            </w:r>
            <w:r>
              <w:rPr>
                <w:rStyle w:val="IndexLink"/>
                <w:rtl w:val="true"/>
              </w:rPr>
              <w:t>:</w:t>
              <w:tab/>
            </w:r>
            <w:r>
              <w:rPr>
                <w:rStyle w:val="IndexLink"/>
              </w:rPr>
              <w:t>366</w:t>
            </w:r>
          </w:hyperlink>
        </w:p>
        <w:p>
          <w:pPr>
            <w:pStyle w:val="Contents4"/>
            <w:tabs>
              <w:tab w:val="clear" w:pos="8176"/>
              <w:tab w:val="right" w:pos="9026" w:leader="dot"/>
            </w:tabs>
            <w:rPr/>
          </w:pPr>
          <w:hyperlink w:anchor="__RefHeading___Toc359615_3244359995">
            <w:r>
              <w:rPr>
                <w:webHidden/>
                <w:rStyle w:val="IndexLink"/>
                <w:rtl w:val="true"/>
              </w:rPr>
              <w:t>پیام‌ها</w:t>
            </w:r>
            <w:r>
              <w:rPr>
                <w:rStyle w:val="IndexLink"/>
                <w:rtl w:val="true"/>
              </w:rPr>
              <w:t>:</w:t>
              <w:tab/>
            </w:r>
            <w:r>
              <w:rPr>
                <w:rStyle w:val="IndexLink"/>
              </w:rPr>
              <w:t>366</w:t>
            </w:r>
          </w:hyperlink>
        </w:p>
        <w:p>
          <w:pPr>
            <w:pStyle w:val="Contents3"/>
            <w:tabs>
              <w:tab w:val="clear" w:pos="8459"/>
              <w:tab w:val="right" w:pos="9026" w:leader="dot"/>
            </w:tabs>
            <w:rPr/>
          </w:pPr>
          <w:hyperlink w:anchor="__RefHeading___Toc35961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134</w:t>
            </w:r>
            <w:r>
              <w:rPr>
                <w:rStyle w:val="IndexLink"/>
                <w:rtl w:val="true"/>
              </w:rPr>
              <w:t>]</w:t>
              <w:tab/>
            </w:r>
            <w:r>
              <w:rPr>
                <w:rStyle w:val="IndexLink"/>
              </w:rPr>
              <w:t>367</w:t>
            </w:r>
          </w:hyperlink>
        </w:p>
        <w:p>
          <w:pPr>
            <w:pStyle w:val="Contents4"/>
            <w:tabs>
              <w:tab w:val="clear" w:pos="8176"/>
              <w:tab w:val="right" w:pos="9026" w:leader="dot"/>
            </w:tabs>
            <w:rPr/>
          </w:pPr>
          <w:hyperlink w:anchor="__RefHeading___Toc359619_3244359995">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359621_3244359995">
            <w:r>
              <w:rPr>
                <w:webHidden/>
                <w:rStyle w:val="IndexLink"/>
                <w:rtl w:val="true"/>
              </w:rPr>
              <w:t>پیام‌ها</w:t>
            </w:r>
            <w:r>
              <w:rPr>
                <w:rStyle w:val="IndexLink"/>
                <w:rtl w:val="true"/>
              </w:rPr>
              <w:t>:</w:t>
              <w:tab/>
            </w:r>
            <w:r>
              <w:rPr>
                <w:rStyle w:val="IndexLink"/>
              </w:rPr>
              <w:t>367</w:t>
            </w:r>
          </w:hyperlink>
        </w:p>
        <w:p>
          <w:pPr>
            <w:pStyle w:val="Contents3"/>
            <w:tabs>
              <w:tab w:val="clear" w:pos="8459"/>
              <w:tab w:val="right" w:pos="9026" w:leader="dot"/>
            </w:tabs>
            <w:rPr/>
          </w:pPr>
          <w:hyperlink w:anchor="__RefHeading___Toc35962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368</w:t>
            </w:r>
          </w:hyperlink>
        </w:p>
        <w:p>
          <w:pPr>
            <w:pStyle w:val="Contents4"/>
            <w:tabs>
              <w:tab w:val="clear" w:pos="8176"/>
              <w:tab w:val="right" w:pos="9026" w:leader="dot"/>
            </w:tabs>
            <w:rPr/>
          </w:pPr>
          <w:hyperlink w:anchor="__RefHeading___Toc359625_3244359995">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359627_3244359995">
            <w:r>
              <w:rPr>
                <w:webHidden/>
                <w:rStyle w:val="IndexLink"/>
                <w:rtl w:val="true"/>
              </w:rPr>
              <w:t>پیام‌ها</w:t>
            </w:r>
            <w:r>
              <w:rPr>
                <w:rStyle w:val="IndexLink"/>
                <w:rtl w:val="true"/>
              </w:rPr>
              <w:t>:</w:t>
              <w:tab/>
            </w:r>
            <w:r>
              <w:rPr>
                <w:rStyle w:val="IndexLink"/>
              </w:rPr>
              <w:t>368</w:t>
            </w:r>
          </w:hyperlink>
        </w:p>
        <w:p>
          <w:pPr>
            <w:pStyle w:val="Contents3"/>
            <w:tabs>
              <w:tab w:val="clear" w:pos="8459"/>
              <w:tab w:val="right" w:pos="9026" w:leader="dot"/>
            </w:tabs>
            <w:rPr/>
          </w:pPr>
          <w:hyperlink w:anchor="__RefHeading___Toc35962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369</w:t>
            </w:r>
          </w:hyperlink>
        </w:p>
        <w:p>
          <w:pPr>
            <w:pStyle w:val="Contents4"/>
            <w:tabs>
              <w:tab w:val="clear" w:pos="8176"/>
              <w:tab w:val="right" w:pos="9026" w:leader="dot"/>
            </w:tabs>
            <w:rPr/>
          </w:pPr>
          <w:hyperlink w:anchor="__RefHeading___Toc359631_324435999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359633_3244359995">
            <w:r>
              <w:rPr>
                <w:webHidden/>
                <w:rStyle w:val="IndexLink"/>
                <w:rtl w:val="true"/>
              </w:rPr>
              <w:t>نکته‌ها</w:t>
            </w:r>
            <w:r>
              <w:rPr>
                <w:rStyle w:val="IndexLink"/>
                <w:rtl w:val="true"/>
              </w:rPr>
              <w:t>:</w:t>
              <w:tab/>
            </w:r>
            <w:r>
              <w:rPr>
                <w:rStyle w:val="IndexLink"/>
              </w:rPr>
              <w:t>369</w:t>
            </w:r>
          </w:hyperlink>
        </w:p>
        <w:p>
          <w:pPr>
            <w:pStyle w:val="Contents4"/>
            <w:tabs>
              <w:tab w:val="clear" w:pos="8176"/>
              <w:tab w:val="right" w:pos="9026" w:leader="dot"/>
            </w:tabs>
            <w:rPr/>
          </w:pPr>
          <w:hyperlink w:anchor="__RefHeading___Toc359635_3244359995">
            <w:r>
              <w:rPr>
                <w:webHidden/>
                <w:rStyle w:val="IndexLink"/>
                <w:rtl w:val="true"/>
              </w:rPr>
              <w:t>پیام‌ها</w:t>
            </w:r>
            <w:r>
              <w:rPr>
                <w:rStyle w:val="IndexLink"/>
                <w:rtl w:val="true"/>
              </w:rPr>
              <w:t>:</w:t>
              <w:tab/>
            </w:r>
            <w:r>
              <w:rPr>
                <w:rStyle w:val="IndexLink"/>
              </w:rPr>
              <w:t>369</w:t>
            </w:r>
          </w:hyperlink>
        </w:p>
        <w:p>
          <w:pPr>
            <w:pStyle w:val="Contents3"/>
            <w:tabs>
              <w:tab w:val="clear" w:pos="8459"/>
              <w:tab w:val="right" w:pos="9026" w:leader="dot"/>
            </w:tabs>
            <w:rPr/>
          </w:pPr>
          <w:hyperlink w:anchor="__RefHeading___Toc35963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370</w:t>
            </w:r>
          </w:hyperlink>
        </w:p>
        <w:p>
          <w:pPr>
            <w:pStyle w:val="Contents4"/>
            <w:tabs>
              <w:tab w:val="clear" w:pos="8176"/>
              <w:tab w:val="right" w:pos="9026" w:leader="dot"/>
            </w:tabs>
            <w:rPr/>
          </w:pPr>
          <w:hyperlink w:anchor="__RefHeading___Toc359639_3244359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359641_3244359995">
            <w:r>
              <w:rPr>
                <w:webHidden/>
                <w:rStyle w:val="IndexLink"/>
                <w:rtl w:val="true"/>
              </w:rPr>
              <w:t>نکته‌ها</w:t>
            </w:r>
            <w:r>
              <w:rPr>
                <w:rStyle w:val="IndexLink"/>
                <w:rtl w:val="true"/>
              </w:rPr>
              <w:t>:</w:t>
              <w:tab/>
            </w:r>
            <w:r>
              <w:rPr>
                <w:rStyle w:val="IndexLink"/>
              </w:rPr>
              <w:t>370</w:t>
            </w:r>
          </w:hyperlink>
        </w:p>
        <w:p>
          <w:pPr>
            <w:pStyle w:val="Contents4"/>
            <w:tabs>
              <w:tab w:val="clear" w:pos="8176"/>
              <w:tab w:val="right" w:pos="9026" w:leader="dot"/>
            </w:tabs>
            <w:rPr/>
          </w:pPr>
          <w:hyperlink w:anchor="__RefHeading___Toc359643_3244359995">
            <w:r>
              <w:rPr>
                <w:webHidden/>
                <w:rStyle w:val="IndexLink"/>
                <w:rtl w:val="true"/>
              </w:rPr>
              <w:t>پیام‌ها</w:t>
            </w:r>
            <w:r>
              <w:rPr>
                <w:rStyle w:val="IndexLink"/>
                <w:rtl w:val="true"/>
              </w:rPr>
              <w:t>:</w:t>
              <w:tab/>
            </w:r>
            <w:r>
              <w:rPr>
                <w:rStyle w:val="IndexLink"/>
              </w:rPr>
              <w:t>371</w:t>
            </w:r>
          </w:hyperlink>
        </w:p>
        <w:p>
          <w:pPr>
            <w:pStyle w:val="Contents3"/>
            <w:tabs>
              <w:tab w:val="clear" w:pos="8459"/>
              <w:tab w:val="right" w:pos="9026" w:leader="dot"/>
            </w:tabs>
            <w:rPr/>
          </w:pPr>
          <w:hyperlink w:anchor="__RefHeading___Toc35964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371</w:t>
            </w:r>
          </w:hyperlink>
        </w:p>
        <w:p>
          <w:pPr>
            <w:pStyle w:val="Contents4"/>
            <w:tabs>
              <w:tab w:val="clear" w:pos="8176"/>
              <w:tab w:val="right" w:pos="9026" w:leader="dot"/>
            </w:tabs>
            <w:rPr/>
          </w:pPr>
          <w:hyperlink w:anchor="__RefHeading___Toc359647_3244359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359649_3244359995">
            <w:r>
              <w:rPr>
                <w:webHidden/>
                <w:rStyle w:val="IndexLink"/>
                <w:rtl w:val="true"/>
              </w:rPr>
              <w:t>نکته‌ها</w:t>
            </w:r>
            <w:r>
              <w:rPr>
                <w:rStyle w:val="IndexLink"/>
                <w:rtl w:val="true"/>
              </w:rPr>
              <w:t>:</w:t>
              <w:tab/>
            </w:r>
            <w:r>
              <w:rPr>
                <w:rStyle w:val="IndexLink"/>
              </w:rPr>
              <w:t>372</w:t>
            </w:r>
          </w:hyperlink>
        </w:p>
        <w:p>
          <w:pPr>
            <w:pStyle w:val="Contents4"/>
            <w:tabs>
              <w:tab w:val="clear" w:pos="8176"/>
              <w:tab w:val="right" w:pos="9026" w:leader="dot"/>
            </w:tabs>
            <w:rPr/>
          </w:pPr>
          <w:hyperlink w:anchor="__RefHeading___Toc359651_3244359995">
            <w:r>
              <w:rPr>
                <w:webHidden/>
                <w:rStyle w:val="IndexLink"/>
                <w:rtl w:val="true"/>
              </w:rPr>
              <w:t>پیام‌ها</w:t>
            </w:r>
            <w:r>
              <w:rPr>
                <w:rStyle w:val="IndexLink"/>
                <w:rtl w:val="true"/>
              </w:rPr>
              <w:t>:</w:t>
              <w:tab/>
            </w:r>
            <w:r>
              <w:rPr>
                <w:rStyle w:val="IndexLink"/>
              </w:rPr>
              <w:t>372</w:t>
            </w:r>
          </w:hyperlink>
        </w:p>
        <w:p>
          <w:pPr>
            <w:pStyle w:val="Contents3"/>
            <w:tabs>
              <w:tab w:val="clear" w:pos="8459"/>
              <w:tab w:val="right" w:pos="9026" w:leader="dot"/>
            </w:tabs>
            <w:rPr/>
          </w:pPr>
          <w:hyperlink w:anchor="__RefHeading___Toc35965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373</w:t>
            </w:r>
          </w:hyperlink>
        </w:p>
        <w:p>
          <w:pPr>
            <w:pStyle w:val="Contents4"/>
            <w:tabs>
              <w:tab w:val="clear" w:pos="8176"/>
              <w:tab w:val="right" w:pos="9026" w:leader="dot"/>
            </w:tabs>
            <w:rPr/>
          </w:pPr>
          <w:hyperlink w:anchor="__RefHeading___Toc359655_3244359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359657_3244359995">
            <w:r>
              <w:rPr>
                <w:webHidden/>
                <w:rStyle w:val="IndexLink"/>
                <w:rtl w:val="true"/>
              </w:rPr>
              <w:t>نکته‌ها</w:t>
            </w:r>
            <w:r>
              <w:rPr>
                <w:rStyle w:val="IndexLink"/>
                <w:rtl w:val="true"/>
              </w:rPr>
              <w:t>:</w:t>
              <w:tab/>
            </w:r>
            <w:r>
              <w:rPr>
                <w:rStyle w:val="IndexLink"/>
              </w:rPr>
              <w:t>373</w:t>
            </w:r>
          </w:hyperlink>
        </w:p>
        <w:p>
          <w:pPr>
            <w:pStyle w:val="Contents4"/>
            <w:tabs>
              <w:tab w:val="clear" w:pos="8176"/>
              <w:tab w:val="right" w:pos="9026" w:leader="dot"/>
            </w:tabs>
            <w:rPr/>
          </w:pPr>
          <w:hyperlink w:anchor="__RefHeading___Toc359659_3244359995">
            <w:r>
              <w:rPr>
                <w:webHidden/>
                <w:rStyle w:val="IndexLink"/>
                <w:rtl w:val="true"/>
              </w:rPr>
              <w:t>پیام‌ها</w:t>
            </w:r>
            <w:r>
              <w:rPr>
                <w:rStyle w:val="IndexLink"/>
                <w:rtl w:val="true"/>
              </w:rPr>
              <w:t>:</w:t>
              <w:tab/>
            </w:r>
            <w:r>
              <w:rPr>
                <w:rStyle w:val="IndexLink"/>
              </w:rPr>
              <w:t>373</w:t>
            </w:r>
          </w:hyperlink>
        </w:p>
        <w:p>
          <w:pPr>
            <w:pStyle w:val="Contents3"/>
            <w:tabs>
              <w:tab w:val="clear" w:pos="8459"/>
              <w:tab w:val="right" w:pos="9026" w:leader="dot"/>
            </w:tabs>
            <w:rPr/>
          </w:pPr>
          <w:hyperlink w:anchor="__RefHeading___Toc35966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374</w:t>
            </w:r>
          </w:hyperlink>
        </w:p>
        <w:p>
          <w:pPr>
            <w:pStyle w:val="Contents4"/>
            <w:tabs>
              <w:tab w:val="clear" w:pos="8176"/>
              <w:tab w:val="right" w:pos="9026" w:leader="dot"/>
            </w:tabs>
            <w:rPr/>
          </w:pPr>
          <w:hyperlink w:anchor="__RefHeading___Toc359663_3244359995">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359665_3244359995">
            <w:r>
              <w:rPr>
                <w:webHidden/>
                <w:rStyle w:val="IndexLink"/>
                <w:rtl w:val="true"/>
              </w:rPr>
              <w:t>نکته‌ها</w:t>
            </w:r>
            <w:r>
              <w:rPr>
                <w:rStyle w:val="IndexLink"/>
                <w:rtl w:val="true"/>
              </w:rPr>
              <w:t>:</w:t>
              <w:tab/>
            </w:r>
            <w:r>
              <w:rPr>
                <w:rStyle w:val="IndexLink"/>
              </w:rPr>
              <w:t>374</w:t>
            </w:r>
          </w:hyperlink>
        </w:p>
        <w:p>
          <w:pPr>
            <w:pStyle w:val="Contents4"/>
            <w:tabs>
              <w:tab w:val="clear" w:pos="8176"/>
              <w:tab w:val="right" w:pos="9026" w:leader="dot"/>
            </w:tabs>
            <w:rPr/>
          </w:pPr>
          <w:hyperlink w:anchor="__RefHeading___Toc359667_3244359995">
            <w:r>
              <w:rPr>
                <w:webHidden/>
                <w:rStyle w:val="IndexLink"/>
                <w:rtl w:val="true"/>
              </w:rPr>
              <w:t>پیام‌ها</w:t>
            </w:r>
            <w:r>
              <w:rPr>
                <w:rStyle w:val="IndexLink"/>
                <w:rtl w:val="true"/>
              </w:rPr>
              <w:t>:</w:t>
              <w:tab/>
            </w:r>
            <w:r>
              <w:rPr>
                <w:rStyle w:val="IndexLink"/>
              </w:rPr>
              <w:t>374</w:t>
            </w:r>
          </w:hyperlink>
        </w:p>
        <w:p>
          <w:pPr>
            <w:pStyle w:val="Contents3"/>
            <w:tabs>
              <w:tab w:val="clear" w:pos="8459"/>
              <w:tab w:val="right" w:pos="9026" w:leader="dot"/>
            </w:tabs>
            <w:rPr/>
          </w:pPr>
          <w:hyperlink w:anchor="__RefHeading___Toc35966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375</w:t>
            </w:r>
          </w:hyperlink>
        </w:p>
        <w:p>
          <w:pPr>
            <w:pStyle w:val="Contents4"/>
            <w:tabs>
              <w:tab w:val="clear" w:pos="8176"/>
              <w:tab w:val="right" w:pos="9026" w:leader="dot"/>
            </w:tabs>
            <w:rPr/>
          </w:pPr>
          <w:hyperlink w:anchor="__RefHeading___Toc359671_3244359995">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359673_3244359995">
            <w:r>
              <w:rPr>
                <w:webHidden/>
                <w:rStyle w:val="IndexLink"/>
                <w:rtl w:val="true"/>
              </w:rPr>
              <w:t>نکته‌ها</w:t>
            </w:r>
            <w:r>
              <w:rPr>
                <w:rStyle w:val="IndexLink"/>
                <w:rtl w:val="true"/>
              </w:rPr>
              <w:t>:</w:t>
              <w:tab/>
            </w:r>
            <w:r>
              <w:rPr>
                <w:rStyle w:val="IndexLink"/>
              </w:rPr>
              <w:t>375</w:t>
            </w:r>
          </w:hyperlink>
        </w:p>
        <w:p>
          <w:pPr>
            <w:pStyle w:val="Contents4"/>
            <w:tabs>
              <w:tab w:val="clear" w:pos="8176"/>
              <w:tab w:val="right" w:pos="9026" w:leader="dot"/>
            </w:tabs>
            <w:rPr/>
          </w:pPr>
          <w:hyperlink w:anchor="__RefHeading___Toc359675_3244359995">
            <w:r>
              <w:rPr>
                <w:webHidden/>
                <w:rStyle w:val="IndexLink"/>
                <w:rtl w:val="true"/>
              </w:rPr>
              <w:t>پیام‌ها</w:t>
            </w:r>
            <w:r>
              <w:rPr>
                <w:rStyle w:val="IndexLink"/>
                <w:rtl w:val="true"/>
              </w:rPr>
              <w:t>:</w:t>
              <w:tab/>
            </w:r>
            <w:r>
              <w:rPr>
                <w:rStyle w:val="IndexLink"/>
              </w:rPr>
              <w:t>376</w:t>
            </w:r>
          </w:hyperlink>
        </w:p>
        <w:p>
          <w:pPr>
            <w:pStyle w:val="Contents3"/>
            <w:tabs>
              <w:tab w:val="clear" w:pos="8459"/>
              <w:tab w:val="right" w:pos="9026" w:leader="dot"/>
            </w:tabs>
            <w:rPr/>
          </w:pPr>
          <w:hyperlink w:anchor="__RefHeading___Toc35967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377</w:t>
            </w:r>
          </w:hyperlink>
        </w:p>
        <w:p>
          <w:pPr>
            <w:pStyle w:val="Contents4"/>
            <w:tabs>
              <w:tab w:val="clear" w:pos="8176"/>
              <w:tab w:val="right" w:pos="9026" w:leader="dot"/>
            </w:tabs>
            <w:rPr/>
          </w:pPr>
          <w:hyperlink w:anchor="__RefHeading___Toc359679_3244359995">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359681_3244359995">
            <w:r>
              <w:rPr>
                <w:webHidden/>
                <w:rStyle w:val="IndexLink"/>
                <w:rtl w:val="true"/>
              </w:rPr>
              <w:t>نکته‌ها</w:t>
            </w:r>
            <w:r>
              <w:rPr>
                <w:rStyle w:val="IndexLink"/>
                <w:rtl w:val="true"/>
              </w:rPr>
              <w:t>:</w:t>
              <w:tab/>
            </w:r>
            <w:r>
              <w:rPr>
                <w:rStyle w:val="IndexLink"/>
              </w:rPr>
              <w:t>377</w:t>
            </w:r>
          </w:hyperlink>
        </w:p>
        <w:p>
          <w:pPr>
            <w:pStyle w:val="Contents4"/>
            <w:tabs>
              <w:tab w:val="clear" w:pos="8176"/>
              <w:tab w:val="right" w:pos="9026" w:leader="dot"/>
            </w:tabs>
            <w:rPr/>
          </w:pPr>
          <w:hyperlink w:anchor="__RefHeading___Toc359683_3244359995">
            <w:r>
              <w:rPr>
                <w:webHidden/>
                <w:rStyle w:val="IndexLink"/>
                <w:rtl w:val="true"/>
              </w:rPr>
              <w:t>پیام‌ها</w:t>
            </w:r>
            <w:r>
              <w:rPr>
                <w:rStyle w:val="IndexLink"/>
                <w:rtl w:val="true"/>
              </w:rPr>
              <w:t>:</w:t>
              <w:tab/>
            </w:r>
            <w:r>
              <w:rPr>
                <w:rStyle w:val="IndexLink"/>
              </w:rPr>
              <w:t>378</w:t>
            </w:r>
          </w:hyperlink>
        </w:p>
        <w:p>
          <w:pPr>
            <w:pStyle w:val="Contents3"/>
            <w:tabs>
              <w:tab w:val="clear" w:pos="8459"/>
              <w:tab w:val="right" w:pos="9026" w:leader="dot"/>
            </w:tabs>
            <w:rPr/>
          </w:pPr>
          <w:hyperlink w:anchor="__RefHeading___Toc35968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143</w:t>
            </w:r>
            <w:r>
              <w:rPr>
                <w:rStyle w:val="IndexLink"/>
                <w:rtl w:val="true"/>
              </w:rPr>
              <w:t xml:space="preserve"> </w:t>
            </w:r>
            <w:r>
              <w:rPr>
                <w:rStyle w:val="IndexLink"/>
                <w:rtl w:val="true"/>
              </w:rPr>
              <w:t xml:space="preserve">تا </w:t>
            </w:r>
            <w:r>
              <w:rPr>
                <w:rStyle w:val="IndexLink"/>
              </w:rPr>
              <w:t>144</w:t>
            </w:r>
            <w:r>
              <w:rPr>
                <w:rStyle w:val="IndexLink"/>
                <w:rtl w:val="true"/>
              </w:rPr>
              <w:t>]</w:t>
              <w:tab/>
            </w:r>
            <w:r>
              <w:rPr>
                <w:rStyle w:val="IndexLink"/>
              </w:rPr>
              <w:t>378</w:t>
            </w:r>
          </w:hyperlink>
        </w:p>
        <w:p>
          <w:pPr>
            <w:pStyle w:val="Contents4"/>
            <w:tabs>
              <w:tab w:val="clear" w:pos="8176"/>
              <w:tab w:val="right" w:pos="9026" w:leader="dot"/>
            </w:tabs>
            <w:rPr/>
          </w:pPr>
          <w:hyperlink w:anchor="__RefHeading___Toc359687_3244359995">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359689_3244359995">
            <w:r>
              <w:rPr>
                <w:webHidden/>
                <w:rStyle w:val="IndexLink"/>
                <w:rtl w:val="true"/>
              </w:rPr>
              <w:t>نکته‌ها</w:t>
            </w:r>
            <w:r>
              <w:rPr>
                <w:rStyle w:val="IndexLink"/>
                <w:rtl w:val="true"/>
              </w:rPr>
              <w:t>:</w:t>
              <w:tab/>
            </w:r>
            <w:r>
              <w:rPr>
                <w:rStyle w:val="IndexLink"/>
              </w:rPr>
              <w:t>379</w:t>
            </w:r>
          </w:hyperlink>
        </w:p>
        <w:p>
          <w:pPr>
            <w:pStyle w:val="Contents4"/>
            <w:tabs>
              <w:tab w:val="clear" w:pos="8176"/>
              <w:tab w:val="right" w:pos="9026" w:leader="dot"/>
            </w:tabs>
            <w:rPr/>
          </w:pPr>
          <w:hyperlink w:anchor="__RefHeading___Toc359691_3244359995">
            <w:r>
              <w:rPr>
                <w:webHidden/>
                <w:rStyle w:val="IndexLink"/>
                <w:rtl w:val="true"/>
              </w:rPr>
              <w:t>پیام‌ها</w:t>
            </w:r>
            <w:r>
              <w:rPr>
                <w:rStyle w:val="IndexLink"/>
                <w:rtl w:val="true"/>
              </w:rPr>
              <w:t>:</w:t>
              <w:tab/>
            </w:r>
            <w:r>
              <w:rPr>
                <w:rStyle w:val="IndexLink"/>
              </w:rPr>
              <w:t>380</w:t>
            </w:r>
          </w:hyperlink>
        </w:p>
        <w:p>
          <w:pPr>
            <w:pStyle w:val="Contents3"/>
            <w:tabs>
              <w:tab w:val="clear" w:pos="8459"/>
              <w:tab w:val="right" w:pos="9026" w:leader="dot"/>
            </w:tabs>
            <w:rPr/>
          </w:pPr>
          <w:hyperlink w:anchor="__RefHeading___Toc35969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380</w:t>
            </w:r>
          </w:hyperlink>
        </w:p>
        <w:p>
          <w:pPr>
            <w:pStyle w:val="Contents4"/>
            <w:tabs>
              <w:tab w:val="clear" w:pos="8176"/>
              <w:tab w:val="right" w:pos="9026" w:leader="dot"/>
            </w:tabs>
            <w:rPr/>
          </w:pPr>
          <w:hyperlink w:anchor="__RefHeading___Toc359695_3244359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359697_3244359995">
            <w:r>
              <w:rPr>
                <w:webHidden/>
                <w:rStyle w:val="IndexLink"/>
                <w:rtl w:val="true"/>
              </w:rPr>
              <w:t>نکته‌ها</w:t>
            </w:r>
            <w:r>
              <w:rPr>
                <w:rStyle w:val="IndexLink"/>
                <w:rtl w:val="true"/>
              </w:rPr>
              <w:t>:</w:t>
              <w:tab/>
            </w:r>
            <w:r>
              <w:rPr>
                <w:rStyle w:val="IndexLink"/>
              </w:rPr>
              <w:t>381</w:t>
            </w:r>
          </w:hyperlink>
        </w:p>
        <w:p>
          <w:pPr>
            <w:pStyle w:val="Contents4"/>
            <w:tabs>
              <w:tab w:val="clear" w:pos="8176"/>
              <w:tab w:val="right" w:pos="9026" w:leader="dot"/>
            </w:tabs>
            <w:rPr/>
          </w:pPr>
          <w:hyperlink w:anchor="__RefHeading___Toc359699_3244359995">
            <w:r>
              <w:rPr>
                <w:webHidden/>
                <w:rStyle w:val="IndexLink"/>
                <w:rtl w:val="true"/>
              </w:rPr>
              <w:t>پیام‌ها</w:t>
            </w:r>
            <w:r>
              <w:rPr>
                <w:rStyle w:val="IndexLink"/>
                <w:rtl w:val="true"/>
              </w:rPr>
              <w:t>:</w:t>
              <w:tab/>
            </w:r>
            <w:r>
              <w:rPr>
                <w:rStyle w:val="IndexLink"/>
              </w:rPr>
              <w:t>381</w:t>
            </w:r>
          </w:hyperlink>
        </w:p>
        <w:p>
          <w:pPr>
            <w:pStyle w:val="Contents3"/>
            <w:tabs>
              <w:tab w:val="clear" w:pos="8459"/>
              <w:tab w:val="right" w:pos="9026" w:leader="dot"/>
            </w:tabs>
            <w:rPr/>
          </w:pPr>
          <w:hyperlink w:anchor="__RefHeading___Toc35970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382</w:t>
            </w:r>
          </w:hyperlink>
        </w:p>
        <w:p>
          <w:pPr>
            <w:pStyle w:val="Contents4"/>
            <w:tabs>
              <w:tab w:val="clear" w:pos="8176"/>
              <w:tab w:val="right" w:pos="9026" w:leader="dot"/>
            </w:tabs>
            <w:rPr/>
          </w:pPr>
          <w:hyperlink w:anchor="__RefHeading___Toc359703_3244359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359705_3244359995">
            <w:r>
              <w:rPr>
                <w:webHidden/>
                <w:rStyle w:val="IndexLink"/>
                <w:rtl w:val="true"/>
              </w:rPr>
              <w:t>نکته‌ها</w:t>
            </w:r>
            <w:r>
              <w:rPr>
                <w:rStyle w:val="IndexLink"/>
                <w:rtl w:val="true"/>
              </w:rPr>
              <w:t>:</w:t>
              <w:tab/>
            </w:r>
            <w:r>
              <w:rPr>
                <w:rStyle w:val="IndexLink"/>
              </w:rPr>
              <w:t>383</w:t>
            </w:r>
          </w:hyperlink>
        </w:p>
        <w:p>
          <w:pPr>
            <w:pStyle w:val="Contents4"/>
            <w:tabs>
              <w:tab w:val="clear" w:pos="8176"/>
              <w:tab w:val="right" w:pos="9026" w:leader="dot"/>
            </w:tabs>
            <w:rPr/>
          </w:pPr>
          <w:hyperlink w:anchor="__RefHeading___Toc359707_3244359995">
            <w:r>
              <w:rPr>
                <w:webHidden/>
                <w:rStyle w:val="IndexLink"/>
                <w:rtl w:val="true"/>
              </w:rPr>
              <w:t>پیام‌ها</w:t>
            </w:r>
            <w:r>
              <w:rPr>
                <w:rStyle w:val="IndexLink"/>
                <w:rtl w:val="true"/>
              </w:rPr>
              <w:t>:</w:t>
              <w:tab/>
            </w:r>
            <w:r>
              <w:rPr>
                <w:rStyle w:val="IndexLink"/>
              </w:rPr>
              <w:t>384</w:t>
            </w:r>
          </w:hyperlink>
        </w:p>
        <w:p>
          <w:pPr>
            <w:pStyle w:val="Contents3"/>
            <w:tabs>
              <w:tab w:val="clear" w:pos="8459"/>
              <w:tab w:val="right" w:pos="9026" w:leader="dot"/>
            </w:tabs>
            <w:rPr/>
          </w:pPr>
          <w:hyperlink w:anchor="__RefHeading___Toc35970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384</w:t>
            </w:r>
          </w:hyperlink>
        </w:p>
        <w:p>
          <w:pPr>
            <w:pStyle w:val="Contents4"/>
            <w:tabs>
              <w:tab w:val="clear" w:pos="8176"/>
              <w:tab w:val="right" w:pos="9026" w:leader="dot"/>
            </w:tabs>
            <w:rPr/>
          </w:pPr>
          <w:hyperlink w:anchor="__RefHeading___Toc359711_3244359995">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359713_3244359995">
            <w:r>
              <w:rPr>
                <w:webHidden/>
                <w:rStyle w:val="IndexLink"/>
                <w:rtl w:val="true"/>
              </w:rPr>
              <w:t>پیام‌ها</w:t>
            </w:r>
            <w:r>
              <w:rPr>
                <w:rStyle w:val="IndexLink"/>
                <w:rtl w:val="true"/>
              </w:rPr>
              <w:t>:</w:t>
              <w:tab/>
            </w:r>
            <w:r>
              <w:rPr>
                <w:rStyle w:val="IndexLink"/>
              </w:rPr>
              <w:t>384</w:t>
            </w:r>
          </w:hyperlink>
        </w:p>
        <w:p>
          <w:pPr>
            <w:pStyle w:val="Contents3"/>
            <w:tabs>
              <w:tab w:val="clear" w:pos="8459"/>
              <w:tab w:val="right" w:pos="9026" w:leader="dot"/>
            </w:tabs>
            <w:rPr/>
          </w:pPr>
          <w:hyperlink w:anchor="__RefHeading___Toc35971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385</w:t>
            </w:r>
          </w:hyperlink>
        </w:p>
        <w:p>
          <w:pPr>
            <w:pStyle w:val="Contents4"/>
            <w:tabs>
              <w:tab w:val="clear" w:pos="8176"/>
              <w:tab w:val="right" w:pos="9026" w:leader="dot"/>
            </w:tabs>
            <w:rPr/>
          </w:pPr>
          <w:hyperlink w:anchor="__RefHeading___Toc359717_3244359995">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59719_3244359995">
            <w:r>
              <w:rPr>
                <w:webHidden/>
                <w:rStyle w:val="IndexLink"/>
                <w:rtl w:val="true"/>
              </w:rPr>
              <w:t>نکته‌ها</w:t>
            </w:r>
            <w:r>
              <w:rPr>
                <w:rStyle w:val="IndexLink"/>
                <w:rtl w:val="true"/>
              </w:rPr>
              <w:t>:</w:t>
              <w:tab/>
            </w:r>
            <w:r>
              <w:rPr>
                <w:rStyle w:val="IndexLink"/>
              </w:rPr>
              <w:t>385</w:t>
            </w:r>
          </w:hyperlink>
        </w:p>
        <w:p>
          <w:pPr>
            <w:pStyle w:val="Contents4"/>
            <w:tabs>
              <w:tab w:val="clear" w:pos="8176"/>
              <w:tab w:val="right" w:pos="9026" w:leader="dot"/>
            </w:tabs>
            <w:rPr/>
          </w:pPr>
          <w:hyperlink w:anchor="__RefHeading___Toc359721_3244359995">
            <w:r>
              <w:rPr>
                <w:webHidden/>
                <w:rStyle w:val="IndexLink"/>
                <w:rtl w:val="true"/>
              </w:rPr>
              <w:t>پیام‌ها</w:t>
            </w:r>
            <w:r>
              <w:rPr>
                <w:rStyle w:val="IndexLink"/>
                <w:rtl w:val="true"/>
              </w:rPr>
              <w:t>:</w:t>
              <w:tab/>
            </w:r>
            <w:r>
              <w:rPr>
                <w:rStyle w:val="IndexLink"/>
              </w:rPr>
              <w:t>386</w:t>
            </w:r>
          </w:hyperlink>
        </w:p>
        <w:p>
          <w:pPr>
            <w:pStyle w:val="Contents3"/>
            <w:tabs>
              <w:tab w:val="clear" w:pos="8459"/>
              <w:tab w:val="right" w:pos="9026" w:leader="dot"/>
            </w:tabs>
            <w:rPr/>
          </w:pPr>
          <w:hyperlink w:anchor="__RefHeading___Toc35972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387</w:t>
            </w:r>
          </w:hyperlink>
        </w:p>
        <w:p>
          <w:pPr>
            <w:pStyle w:val="Contents4"/>
            <w:tabs>
              <w:tab w:val="clear" w:pos="8176"/>
              <w:tab w:val="right" w:pos="9026" w:leader="dot"/>
            </w:tabs>
            <w:rPr/>
          </w:pPr>
          <w:hyperlink w:anchor="__RefHeading___Toc359725_3244359995">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59727_3244359995">
            <w:r>
              <w:rPr>
                <w:webHidden/>
                <w:rStyle w:val="IndexLink"/>
                <w:rtl w:val="true"/>
              </w:rPr>
              <w:t>نکته‌ها</w:t>
            </w:r>
            <w:r>
              <w:rPr>
                <w:rStyle w:val="IndexLink"/>
                <w:rtl w:val="true"/>
              </w:rPr>
              <w:t>:</w:t>
              <w:tab/>
            </w:r>
            <w:r>
              <w:rPr>
                <w:rStyle w:val="IndexLink"/>
              </w:rPr>
              <w:t>387</w:t>
            </w:r>
          </w:hyperlink>
        </w:p>
        <w:p>
          <w:pPr>
            <w:pStyle w:val="Contents4"/>
            <w:tabs>
              <w:tab w:val="clear" w:pos="8176"/>
              <w:tab w:val="right" w:pos="9026" w:leader="dot"/>
            </w:tabs>
            <w:rPr/>
          </w:pPr>
          <w:hyperlink w:anchor="__RefHeading___Toc359729_3244359995">
            <w:r>
              <w:rPr>
                <w:webHidden/>
                <w:rStyle w:val="IndexLink"/>
                <w:rtl w:val="true"/>
              </w:rPr>
              <w:t>پیام‌ها</w:t>
            </w:r>
            <w:r>
              <w:rPr>
                <w:rStyle w:val="IndexLink"/>
                <w:rtl w:val="true"/>
              </w:rPr>
              <w:t>:</w:t>
              <w:tab/>
            </w:r>
            <w:r>
              <w:rPr>
                <w:rStyle w:val="IndexLink"/>
              </w:rPr>
              <w:t>388</w:t>
            </w:r>
          </w:hyperlink>
        </w:p>
        <w:p>
          <w:pPr>
            <w:pStyle w:val="Contents3"/>
            <w:tabs>
              <w:tab w:val="clear" w:pos="8459"/>
              <w:tab w:val="right" w:pos="9026" w:leader="dot"/>
            </w:tabs>
            <w:rPr/>
          </w:pPr>
          <w:hyperlink w:anchor="__RefHeading___Toc35973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388</w:t>
            </w:r>
          </w:hyperlink>
        </w:p>
        <w:p>
          <w:pPr>
            <w:pStyle w:val="Contents4"/>
            <w:tabs>
              <w:tab w:val="clear" w:pos="8176"/>
              <w:tab w:val="right" w:pos="9026" w:leader="dot"/>
            </w:tabs>
            <w:rPr/>
          </w:pPr>
          <w:hyperlink w:anchor="__RefHeading___Toc359733_3244359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359735_3244359995">
            <w:r>
              <w:rPr>
                <w:webHidden/>
                <w:rStyle w:val="IndexLink"/>
                <w:rtl w:val="true"/>
              </w:rPr>
              <w:t>نکته‌ها</w:t>
            </w:r>
            <w:r>
              <w:rPr>
                <w:rStyle w:val="IndexLink"/>
                <w:rtl w:val="true"/>
              </w:rPr>
              <w:t>:</w:t>
              <w:tab/>
            </w:r>
            <w:r>
              <w:rPr>
                <w:rStyle w:val="IndexLink"/>
              </w:rPr>
              <w:t>388</w:t>
            </w:r>
          </w:hyperlink>
        </w:p>
        <w:p>
          <w:pPr>
            <w:pStyle w:val="Contents4"/>
            <w:tabs>
              <w:tab w:val="clear" w:pos="8176"/>
              <w:tab w:val="right" w:pos="9026" w:leader="dot"/>
            </w:tabs>
            <w:rPr/>
          </w:pPr>
          <w:hyperlink w:anchor="__RefHeading___Toc359737_3244359995">
            <w:r>
              <w:rPr>
                <w:webHidden/>
                <w:rStyle w:val="IndexLink"/>
                <w:rtl w:val="true"/>
              </w:rPr>
              <w:t>پیام‌ها</w:t>
            </w:r>
            <w:r>
              <w:rPr>
                <w:rStyle w:val="IndexLink"/>
                <w:rtl w:val="true"/>
              </w:rPr>
              <w:t>:</w:t>
              <w:tab/>
            </w:r>
            <w:r>
              <w:rPr>
                <w:rStyle w:val="IndexLink"/>
              </w:rPr>
              <w:t>389</w:t>
            </w:r>
          </w:hyperlink>
        </w:p>
        <w:p>
          <w:pPr>
            <w:pStyle w:val="Contents3"/>
            <w:tabs>
              <w:tab w:val="clear" w:pos="8459"/>
              <w:tab w:val="right" w:pos="9026" w:leader="dot"/>
            </w:tabs>
            <w:rPr/>
          </w:pPr>
          <w:hyperlink w:anchor="__RefHeading___Toc35973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390</w:t>
            </w:r>
          </w:hyperlink>
        </w:p>
        <w:p>
          <w:pPr>
            <w:pStyle w:val="Contents4"/>
            <w:tabs>
              <w:tab w:val="clear" w:pos="8176"/>
              <w:tab w:val="right" w:pos="9026" w:leader="dot"/>
            </w:tabs>
            <w:rPr/>
          </w:pPr>
          <w:hyperlink w:anchor="__RefHeading___Toc359741_3244359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359743_3244359995">
            <w:r>
              <w:rPr>
                <w:webHidden/>
                <w:rStyle w:val="IndexLink"/>
                <w:rtl w:val="true"/>
              </w:rPr>
              <w:t>نکته‌ها</w:t>
            </w:r>
            <w:r>
              <w:rPr>
                <w:rStyle w:val="IndexLink"/>
                <w:rtl w:val="true"/>
              </w:rPr>
              <w:t>:</w:t>
              <w:tab/>
            </w:r>
            <w:r>
              <w:rPr>
                <w:rStyle w:val="IndexLink"/>
              </w:rPr>
              <w:t>390</w:t>
            </w:r>
          </w:hyperlink>
        </w:p>
        <w:p>
          <w:pPr>
            <w:pStyle w:val="Contents4"/>
            <w:tabs>
              <w:tab w:val="clear" w:pos="8176"/>
              <w:tab w:val="right" w:pos="9026" w:leader="dot"/>
            </w:tabs>
            <w:rPr/>
          </w:pPr>
          <w:hyperlink w:anchor="__RefHeading___Toc359745_3244359995">
            <w:r>
              <w:rPr>
                <w:webHidden/>
                <w:rStyle w:val="IndexLink"/>
                <w:rtl w:val="true"/>
              </w:rPr>
              <w:t>پیام‌ها</w:t>
            </w:r>
            <w:r>
              <w:rPr>
                <w:rStyle w:val="IndexLink"/>
                <w:rtl w:val="true"/>
              </w:rPr>
              <w:t>:</w:t>
              <w:tab/>
            </w:r>
            <w:r>
              <w:rPr>
                <w:rStyle w:val="IndexLink"/>
              </w:rPr>
              <w:t>391</w:t>
            </w:r>
          </w:hyperlink>
        </w:p>
        <w:p>
          <w:pPr>
            <w:pStyle w:val="Contents3"/>
            <w:tabs>
              <w:tab w:val="clear" w:pos="8459"/>
              <w:tab w:val="right" w:pos="9026" w:leader="dot"/>
            </w:tabs>
            <w:rPr/>
          </w:pPr>
          <w:hyperlink w:anchor="__RefHeading___Toc35974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392</w:t>
            </w:r>
          </w:hyperlink>
        </w:p>
        <w:p>
          <w:pPr>
            <w:pStyle w:val="Contents4"/>
            <w:tabs>
              <w:tab w:val="clear" w:pos="8176"/>
              <w:tab w:val="right" w:pos="9026" w:leader="dot"/>
            </w:tabs>
            <w:rPr/>
          </w:pPr>
          <w:hyperlink w:anchor="__RefHeading___Toc359749_3244359995">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359751_3244359995">
            <w:r>
              <w:rPr>
                <w:webHidden/>
                <w:rStyle w:val="IndexLink"/>
                <w:rtl w:val="true"/>
              </w:rPr>
              <w:t>نکته‌ها</w:t>
            </w:r>
            <w:r>
              <w:rPr>
                <w:rStyle w:val="IndexLink"/>
                <w:rtl w:val="true"/>
              </w:rPr>
              <w:t>:</w:t>
              <w:tab/>
            </w:r>
            <w:r>
              <w:rPr>
                <w:rStyle w:val="IndexLink"/>
              </w:rPr>
              <w:t>392</w:t>
            </w:r>
          </w:hyperlink>
        </w:p>
        <w:p>
          <w:pPr>
            <w:pStyle w:val="Contents4"/>
            <w:tabs>
              <w:tab w:val="clear" w:pos="8176"/>
              <w:tab w:val="right" w:pos="9026" w:leader="dot"/>
            </w:tabs>
            <w:rPr/>
          </w:pPr>
          <w:hyperlink w:anchor="__RefHeading___Toc359753_3244359995">
            <w:r>
              <w:rPr>
                <w:webHidden/>
                <w:rStyle w:val="IndexLink"/>
                <w:rtl w:val="true"/>
              </w:rPr>
              <w:t>پیام‌ها</w:t>
            </w:r>
            <w:r>
              <w:rPr>
                <w:rStyle w:val="IndexLink"/>
                <w:rtl w:val="true"/>
              </w:rPr>
              <w:t>:</w:t>
              <w:tab/>
            </w:r>
            <w:r>
              <w:rPr>
                <w:rStyle w:val="IndexLink"/>
              </w:rPr>
              <w:t>393</w:t>
            </w:r>
          </w:hyperlink>
        </w:p>
        <w:p>
          <w:pPr>
            <w:pStyle w:val="Contents3"/>
            <w:tabs>
              <w:tab w:val="clear" w:pos="8459"/>
              <w:tab w:val="right" w:pos="9026" w:leader="dot"/>
            </w:tabs>
            <w:rPr/>
          </w:pPr>
          <w:hyperlink w:anchor="__RefHeading___Toc35975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394</w:t>
            </w:r>
          </w:hyperlink>
        </w:p>
        <w:p>
          <w:pPr>
            <w:pStyle w:val="Contents4"/>
            <w:tabs>
              <w:tab w:val="clear" w:pos="8176"/>
              <w:tab w:val="right" w:pos="9026" w:leader="dot"/>
            </w:tabs>
            <w:rPr/>
          </w:pPr>
          <w:hyperlink w:anchor="__RefHeading___Toc359757_3244359995">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359759_3244359995">
            <w:r>
              <w:rPr>
                <w:webHidden/>
                <w:rStyle w:val="IndexLink"/>
                <w:rtl w:val="true"/>
              </w:rPr>
              <w:t>نکته‌ها</w:t>
            </w:r>
            <w:r>
              <w:rPr>
                <w:rStyle w:val="IndexLink"/>
                <w:rtl w:val="true"/>
              </w:rPr>
              <w:t>:</w:t>
              <w:tab/>
            </w:r>
            <w:r>
              <w:rPr>
                <w:rStyle w:val="IndexLink"/>
              </w:rPr>
              <w:t>394</w:t>
            </w:r>
          </w:hyperlink>
        </w:p>
        <w:p>
          <w:pPr>
            <w:pStyle w:val="Contents4"/>
            <w:tabs>
              <w:tab w:val="clear" w:pos="8176"/>
              <w:tab w:val="right" w:pos="9026" w:leader="dot"/>
            </w:tabs>
            <w:rPr/>
          </w:pPr>
          <w:hyperlink w:anchor="__RefHeading___Toc359761_3244359995">
            <w:r>
              <w:rPr>
                <w:webHidden/>
                <w:rStyle w:val="IndexLink"/>
                <w:rtl w:val="true"/>
              </w:rPr>
              <w:t>پیام‌ها</w:t>
            </w:r>
            <w:r>
              <w:rPr>
                <w:rStyle w:val="IndexLink"/>
                <w:rtl w:val="true"/>
              </w:rPr>
              <w:t>:</w:t>
              <w:tab/>
            </w:r>
            <w:r>
              <w:rPr>
                <w:rStyle w:val="IndexLink"/>
              </w:rPr>
              <w:t>395</w:t>
            </w:r>
          </w:hyperlink>
        </w:p>
        <w:p>
          <w:pPr>
            <w:pStyle w:val="Contents3"/>
            <w:tabs>
              <w:tab w:val="clear" w:pos="8459"/>
              <w:tab w:val="right" w:pos="9026" w:leader="dot"/>
            </w:tabs>
            <w:rPr/>
          </w:pPr>
          <w:hyperlink w:anchor="__RefHeading___Toc35976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396</w:t>
            </w:r>
          </w:hyperlink>
        </w:p>
        <w:p>
          <w:pPr>
            <w:pStyle w:val="Contents4"/>
            <w:tabs>
              <w:tab w:val="clear" w:pos="8176"/>
              <w:tab w:val="right" w:pos="9026" w:leader="dot"/>
            </w:tabs>
            <w:rPr/>
          </w:pPr>
          <w:hyperlink w:anchor="__RefHeading___Toc359765_3244359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359767_3244359995">
            <w:r>
              <w:rPr>
                <w:webHidden/>
                <w:rStyle w:val="IndexLink"/>
                <w:rtl w:val="true"/>
              </w:rPr>
              <w:t>نکته‌ها</w:t>
            </w:r>
            <w:r>
              <w:rPr>
                <w:rStyle w:val="IndexLink"/>
                <w:rtl w:val="true"/>
              </w:rPr>
              <w:t>:</w:t>
              <w:tab/>
            </w:r>
            <w:r>
              <w:rPr>
                <w:rStyle w:val="IndexLink"/>
              </w:rPr>
              <w:t>396</w:t>
            </w:r>
          </w:hyperlink>
        </w:p>
        <w:p>
          <w:pPr>
            <w:pStyle w:val="Contents4"/>
            <w:tabs>
              <w:tab w:val="clear" w:pos="8176"/>
              <w:tab w:val="right" w:pos="9026" w:leader="dot"/>
            </w:tabs>
            <w:rPr/>
          </w:pPr>
          <w:hyperlink w:anchor="__RefHeading___Toc359769_3244359995">
            <w:r>
              <w:rPr>
                <w:webHidden/>
                <w:rStyle w:val="IndexLink"/>
                <w:rtl w:val="true"/>
              </w:rPr>
              <w:t>پیام‌ها</w:t>
            </w:r>
            <w:r>
              <w:rPr>
                <w:rStyle w:val="IndexLink"/>
                <w:rtl w:val="true"/>
              </w:rPr>
              <w:t>:</w:t>
              <w:tab/>
            </w:r>
            <w:r>
              <w:rPr>
                <w:rStyle w:val="IndexLink"/>
              </w:rPr>
              <w:t>396</w:t>
            </w:r>
          </w:hyperlink>
        </w:p>
        <w:p>
          <w:pPr>
            <w:pStyle w:val="Contents3"/>
            <w:tabs>
              <w:tab w:val="clear" w:pos="8459"/>
              <w:tab w:val="right" w:pos="9026" w:leader="dot"/>
            </w:tabs>
            <w:rPr/>
          </w:pPr>
          <w:hyperlink w:anchor="__RefHeading___Toc35977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155</w:t>
            </w:r>
            <w:r>
              <w:rPr>
                <w:rStyle w:val="IndexLink"/>
                <w:rtl w:val="true"/>
              </w:rPr>
              <w:t xml:space="preserve"> </w:t>
            </w:r>
            <w:r>
              <w:rPr>
                <w:rStyle w:val="IndexLink"/>
                <w:rtl w:val="true"/>
              </w:rPr>
              <w:t xml:space="preserve">تا </w:t>
            </w:r>
            <w:r>
              <w:rPr>
                <w:rStyle w:val="IndexLink"/>
              </w:rPr>
              <w:t>156</w:t>
            </w:r>
            <w:r>
              <w:rPr>
                <w:rStyle w:val="IndexLink"/>
                <w:rtl w:val="true"/>
              </w:rPr>
              <w:t>]</w:t>
              <w:tab/>
            </w:r>
            <w:r>
              <w:rPr>
                <w:rStyle w:val="IndexLink"/>
              </w:rPr>
              <w:t>397</w:t>
            </w:r>
          </w:hyperlink>
        </w:p>
        <w:p>
          <w:pPr>
            <w:pStyle w:val="Contents4"/>
            <w:tabs>
              <w:tab w:val="clear" w:pos="8176"/>
              <w:tab w:val="right" w:pos="9026" w:leader="dot"/>
            </w:tabs>
            <w:rPr/>
          </w:pPr>
          <w:hyperlink w:anchor="__RefHeading___Toc359773_3244359995">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359775_3244359995">
            <w:r>
              <w:rPr>
                <w:webHidden/>
                <w:rStyle w:val="IndexLink"/>
                <w:rtl w:val="true"/>
              </w:rPr>
              <w:t>نکته‌ها</w:t>
            </w:r>
            <w:r>
              <w:rPr>
                <w:rStyle w:val="IndexLink"/>
                <w:rtl w:val="true"/>
              </w:rPr>
              <w:t>:</w:t>
              <w:tab/>
            </w:r>
            <w:r>
              <w:rPr>
                <w:rStyle w:val="IndexLink"/>
              </w:rPr>
              <w:t>397</w:t>
            </w:r>
          </w:hyperlink>
        </w:p>
        <w:p>
          <w:pPr>
            <w:pStyle w:val="Contents4"/>
            <w:tabs>
              <w:tab w:val="clear" w:pos="8176"/>
              <w:tab w:val="right" w:pos="9026" w:leader="dot"/>
            </w:tabs>
            <w:rPr/>
          </w:pPr>
          <w:hyperlink w:anchor="__RefHeading___Toc359777_3244359995">
            <w:r>
              <w:rPr>
                <w:webHidden/>
                <w:rStyle w:val="IndexLink"/>
                <w:rtl w:val="true"/>
              </w:rPr>
              <w:t>پیام‌ها</w:t>
            </w:r>
            <w:r>
              <w:rPr>
                <w:rStyle w:val="IndexLink"/>
                <w:rtl w:val="true"/>
              </w:rPr>
              <w:t>:</w:t>
              <w:tab/>
            </w:r>
            <w:r>
              <w:rPr>
                <w:rStyle w:val="IndexLink"/>
              </w:rPr>
              <w:t>397</w:t>
            </w:r>
          </w:hyperlink>
        </w:p>
        <w:p>
          <w:pPr>
            <w:pStyle w:val="Contents3"/>
            <w:tabs>
              <w:tab w:val="clear" w:pos="8459"/>
              <w:tab w:val="right" w:pos="9026" w:leader="dot"/>
            </w:tabs>
            <w:rPr/>
          </w:pPr>
          <w:hyperlink w:anchor="__RefHeading___Toc35977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398</w:t>
            </w:r>
          </w:hyperlink>
        </w:p>
        <w:p>
          <w:pPr>
            <w:pStyle w:val="Contents4"/>
            <w:tabs>
              <w:tab w:val="clear" w:pos="8176"/>
              <w:tab w:val="right" w:pos="9026" w:leader="dot"/>
            </w:tabs>
            <w:rPr/>
          </w:pPr>
          <w:hyperlink w:anchor="__RefHeading___Toc359781_3244359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59783_3244359995">
            <w:r>
              <w:rPr>
                <w:webHidden/>
                <w:rStyle w:val="IndexLink"/>
                <w:rtl w:val="true"/>
              </w:rPr>
              <w:t>نکته‌ها</w:t>
            </w:r>
            <w:r>
              <w:rPr>
                <w:rStyle w:val="IndexLink"/>
                <w:rtl w:val="true"/>
              </w:rPr>
              <w:t>:</w:t>
              <w:tab/>
            </w:r>
            <w:r>
              <w:rPr>
                <w:rStyle w:val="IndexLink"/>
              </w:rPr>
              <w:t>398</w:t>
            </w:r>
          </w:hyperlink>
        </w:p>
        <w:p>
          <w:pPr>
            <w:pStyle w:val="Contents4"/>
            <w:tabs>
              <w:tab w:val="clear" w:pos="8176"/>
              <w:tab w:val="right" w:pos="9026" w:leader="dot"/>
            </w:tabs>
            <w:rPr/>
          </w:pPr>
          <w:hyperlink w:anchor="__RefHeading___Toc359785_3244359995">
            <w:r>
              <w:rPr>
                <w:webHidden/>
                <w:rStyle w:val="IndexLink"/>
                <w:rtl w:val="true"/>
              </w:rPr>
              <w:t>پیام‌ها</w:t>
            </w:r>
            <w:r>
              <w:rPr>
                <w:rStyle w:val="IndexLink"/>
                <w:rtl w:val="true"/>
              </w:rPr>
              <w:t>:</w:t>
              <w:tab/>
            </w:r>
            <w:r>
              <w:rPr>
                <w:rStyle w:val="IndexLink"/>
              </w:rPr>
              <w:t>398</w:t>
            </w:r>
          </w:hyperlink>
        </w:p>
        <w:p>
          <w:pPr>
            <w:pStyle w:val="Contents3"/>
            <w:tabs>
              <w:tab w:val="clear" w:pos="8459"/>
              <w:tab w:val="right" w:pos="9026" w:leader="dot"/>
            </w:tabs>
            <w:rPr/>
          </w:pPr>
          <w:hyperlink w:anchor="__RefHeading___Toc35978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399</w:t>
            </w:r>
          </w:hyperlink>
        </w:p>
        <w:p>
          <w:pPr>
            <w:pStyle w:val="Contents4"/>
            <w:tabs>
              <w:tab w:val="clear" w:pos="8176"/>
              <w:tab w:val="right" w:pos="9026" w:leader="dot"/>
            </w:tabs>
            <w:rPr/>
          </w:pPr>
          <w:hyperlink w:anchor="__RefHeading___Toc359789_3244359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359791_3244359995">
            <w:r>
              <w:rPr>
                <w:webHidden/>
                <w:rStyle w:val="IndexLink"/>
                <w:rtl w:val="true"/>
              </w:rPr>
              <w:t>نکته‌ها</w:t>
            </w:r>
            <w:r>
              <w:rPr>
                <w:rStyle w:val="IndexLink"/>
                <w:rtl w:val="true"/>
              </w:rPr>
              <w:t>:</w:t>
              <w:tab/>
            </w:r>
            <w:r>
              <w:rPr>
                <w:rStyle w:val="IndexLink"/>
              </w:rPr>
              <w:t>399</w:t>
            </w:r>
          </w:hyperlink>
        </w:p>
        <w:p>
          <w:pPr>
            <w:pStyle w:val="Contents4"/>
            <w:tabs>
              <w:tab w:val="clear" w:pos="8176"/>
              <w:tab w:val="right" w:pos="9026" w:leader="dot"/>
            </w:tabs>
            <w:rPr/>
          </w:pPr>
          <w:hyperlink w:anchor="__RefHeading___Toc359793_3244359995">
            <w:r>
              <w:rPr>
                <w:webHidden/>
                <w:rStyle w:val="IndexLink"/>
                <w:rtl w:val="true"/>
              </w:rPr>
              <w:t>پیام‌ها</w:t>
            </w:r>
            <w:r>
              <w:rPr>
                <w:rStyle w:val="IndexLink"/>
                <w:rtl w:val="true"/>
              </w:rPr>
              <w:t>:</w:t>
              <w:tab/>
            </w:r>
            <w:r>
              <w:rPr>
                <w:rStyle w:val="IndexLink"/>
              </w:rPr>
              <w:t>400</w:t>
            </w:r>
          </w:hyperlink>
        </w:p>
        <w:p>
          <w:pPr>
            <w:pStyle w:val="Contents3"/>
            <w:tabs>
              <w:tab w:val="clear" w:pos="8459"/>
              <w:tab w:val="right" w:pos="9026" w:leader="dot"/>
            </w:tabs>
            <w:rPr/>
          </w:pPr>
          <w:hyperlink w:anchor="__RefHeading___Toc35979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400</w:t>
            </w:r>
          </w:hyperlink>
        </w:p>
        <w:p>
          <w:pPr>
            <w:pStyle w:val="Contents4"/>
            <w:tabs>
              <w:tab w:val="clear" w:pos="8176"/>
              <w:tab w:val="right" w:pos="9026" w:leader="dot"/>
            </w:tabs>
            <w:rPr/>
          </w:pPr>
          <w:hyperlink w:anchor="__RefHeading___Toc359797_3244359995">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359799_3244359995">
            <w:r>
              <w:rPr>
                <w:webHidden/>
                <w:rStyle w:val="IndexLink"/>
                <w:rtl w:val="true"/>
              </w:rPr>
              <w:t>نکته‌ها</w:t>
            </w:r>
            <w:r>
              <w:rPr>
                <w:rStyle w:val="IndexLink"/>
                <w:rtl w:val="true"/>
              </w:rPr>
              <w:t>:</w:t>
              <w:tab/>
            </w:r>
            <w:r>
              <w:rPr>
                <w:rStyle w:val="IndexLink"/>
              </w:rPr>
              <w:t>400</w:t>
            </w:r>
          </w:hyperlink>
        </w:p>
        <w:p>
          <w:pPr>
            <w:pStyle w:val="Contents4"/>
            <w:tabs>
              <w:tab w:val="clear" w:pos="8176"/>
              <w:tab w:val="right" w:pos="9026" w:leader="dot"/>
            </w:tabs>
            <w:rPr/>
          </w:pPr>
          <w:hyperlink w:anchor="__RefHeading___Toc359801_3244359995">
            <w:r>
              <w:rPr>
                <w:webHidden/>
                <w:rStyle w:val="IndexLink"/>
                <w:rtl w:val="true"/>
              </w:rPr>
              <w:t>پیام‌ها</w:t>
            </w:r>
            <w:r>
              <w:rPr>
                <w:rStyle w:val="IndexLink"/>
                <w:rtl w:val="true"/>
              </w:rPr>
              <w:t>:</w:t>
              <w:tab/>
            </w:r>
            <w:r>
              <w:rPr>
                <w:rStyle w:val="IndexLink"/>
              </w:rPr>
              <w:t>401</w:t>
            </w:r>
          </w:hyperlink>
        </w:p>
        <w:p>
          <w:pPr>
            <w:pStyle w:val="Contents3"/>
            <w:tabs>
              <w:tab w:val="clear" w:pos="8459"/>
              <w:tab w:val="right" w:pos="9026" w:leader="dot"/>
            </w:tabs>
            <w:rPr/>
          </w:pPr>
          <w:hyperlink w:anchor="__RefHeading___Toc359803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402</w:t>
            </w:r>
          </w:hyperlink>
        </w:p>
        <w:p>
          <w:pPr>
            <w:pStyle w:val="Contents4"/>
            <w:tabs>
              <w:tab w:val="clear" w:pos="8176"/>
              <w:tab w:val="right" w:pos="9026" w:leader="dot"/>
            </w:tabs>
            <w:rPr/>
          </w:pPr>
          <w:hyperlink w:anchor="__RefHeading___Toc359805_3244359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59807_3244359995">
            <w:r>
              <w:rPr>
                <w:webHidden/>
                <w:rStyle w:val="IndexLink"/>
                <w:rtl w:val="true"/>
              </w:rPr>
              <w:t>نکته‌ها</w:t>
            </w:r>
            <w:r>
              <w:rPr>
                <w:rStyle w:val="IndexLink"/>
                <w:rtl w:val="true"/>
              </w:rPr>
              <w:t>:</w:t>
              <w:tab/>
            </w:r>
            <w:r>
              <w:rPr>
                <w:rStyle w:val="IndexLink"/>
              </w:rPr>
              <w:t>402</w:t>
            </w:r>
          </w:hyperlink>
        </w:p>
        <w:p>
          <w:pPr>
            <w:pStyle w:val="Contents4"/>
            <w:tabs>
              <w:tab w:val="clear" w:pos="8176"/>
              <w:tab w:val="right" w:pos="9026" w:leader="dot"/>
            </w:tabs>
            <w:rPr/>
          </w:pPr>
          <w:hyperlink w:anchor="__RefHeading___Toc359809_3244359995">
            <w:r>
              <w:rPr>
                <w:webHidden/>
                <w:rStyle w:val="IndexLink"/>
                <w:rtl w:val="true"/>
              </w:rPr>
              <w:t>پیام‌ها</w:t>
            </w:r>
            <w:r>
              <w:rPr>
                <w:rStyle w:val="IndexLink"/>
                <w:rtl w:val="true"/>
              </w:rPr>
              <w:t>:</w:t>
              <w:tab/>
            </w:r>
            <w:r>
              <w:rPr>
                <w:rStyle w:val="IndexLink"/>
              </w:rPr>
              <w:t>403</w:t>
            </w:r>
          </w:hyperlink>
        </w:p>
        <w:p>
          <w:pPr>
            <w:pStyle w:val="Contents3"/>
            <w:tabs>
              <w:tab w:val="clear" w:pos="8459"/>
              <w:tab w:val="right" w:pos="9026" w:leader="dot"/>
            </w:tabs>
            <w:rPr/>
          </w:pPr>
          <w:hyperlink w:anchor="__RefHeading___Toc359811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403</w:t>
            </w:r>
          </w:hyperlink>
        </w:p>
        <w:p>
          <w:pPr>
            <w:pStyle w:val="Contents4"/>
            <w:tabs>
              <w:tab w:val="clear" w:pos="8176"/>
              <w:tab w:val="right" w:pos="9026" w:leader="dot"/>
            </w:tabs>
            <w:rPr/>
          </w:pPr>
          <w:hyperlink w:anchor="__RefHeading___Toc359813_3244359995">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359815_3244359995">
            <w:r>
              <w:rPr>
                <w:webHidden/>
                <w:rStyle w:val="IndexLink"/>
                <w:rtl w:val="true"/>
              </w:rPr>
              <w:t>نکته‌ها</w:t>
            </w:r>
            <w:r>
              <w:rPr>
                <w:rStyle w:val="IndexLink"/>
                <w:rtl w:val="true"/>
              </w:rPr>
              <w:t>:</w:t>
              <w:tab/>
            </w:r>
            <w:r>
              <w:rPr>
                <w:rStyle w:val="IndexLink"/>
              </w:rPr>
              <w:t>403</w:t>
            </w:r>
          </w:hyperlink>
        </w:p>
        <w:p>
          <w:pPr>
            <w:pStyle w:val="Contents4"/>
            <w:tabs>
              <w:tab w:val="clear" w:pos="8176"/>
              <w:tab w:val="right" w:pos="9026" w:leader="dot"/>
            </w:tabs>
            <w:rPr/>
          </w:pPr>
          <w:hyperlink w:anchor="__RefHeading___Toc359817_3244359995">
            <w:r>
              <w:rPr>
                <w:webHidden/>
                <w:rStyle w:val="IndexLink"/>
                <w:rtl w:val="true"/>
              </w:rPr>
              <w:t>پیام‌ها</w:t>
            </w:r>
            <w:r>
              <w:rPr>
                <w:rStyle w:val="IndexLink"/>
                <w:rtl w:val="true"/>
              </w:rPr>
              <w:t>:</w:t>
              <w:tab/>
            </w:r>
            <w:r>
              <w:rPr>
                <w:rStyle w:val="IndexLink"/>
              </w:rPr>
              <w:t>404</w:t>
            </w:r>
          </w:hyperlink>
        </w:p>
        <w:p>
          <w:pPr>
            <w:pStyle w:val="Contents3"/>
            <w:tabs>
              <w:tab w:val="clear" w:pos="8459"/>
              <w:tab w:val="right" w:pos="9026" w:leader="dot"/>
            </w:tabs>
            <w:rPr/>
          </w:pPr>
          <w:hyperlink w:anchor="__RefHeading___Toc359819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162</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404</w:t>
            </w:r>
          </w:hyperlink>
        </w:p>
        <w:p>
          <w:pPr>
            <w:pStyle w:val="Contents4"/>
            <w:tabs>
              <w:tab w:val="clear" w:pos="8176"/>
              <w:tab w:val="right" w:pos="9026" w:leader="dot"/>
            </w:tabs>
            <w:rPr/>
          </w:pPr>
          <w:hyperlink w:anchor="__RefHeading___Toc359821_3244359995">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359823_3244359995">
            <w:r>
              <w:rPr>
                <w:webHidden/>
                <w:rStyle w:val="IndexLink"/>
                <w:rtl w:val="true"/>
              </w:rPr>
              <w:t>نکته‌ها</w:t>
            </w:r>
            <w:r>
              <w:rPr>
                <w:rStyle w:val="IndexLink"/>
                <w:rtl w:val="true"/>
              </w:rPr>
              <w:t>:</w:t>
              <w:tab/>
            </w:r>
            <w:r>
              <w:rPr>
                <w:rStyle w:val="IndexLink"/>
              </w:rPr>
              <w:t>405</w:t>
            </w:r>
          </w:hyperlink>
        </w:p>
        <w:p>
          <w:pPr>
            <w:pStyle w:val="Contents4"/>
            <w:tabs>
              <w:tab w:val="clear" w:pos="8176"/>
              <w:tab w:val="right" w:pos="9026" w:leader="dot"/>
            </w:tabs>
            <w:rPr/>
          </w:pPr>
          <w:hyperlink w:anchor="__RefHeading___Toc359825_3244359995">
            <w:r>
              <w:rPr>
                <w:webHidden/>
                <w:rStyle w:val="IndexLink"/>
                <w:rtl w:val="true"/>
              </w:rPr>
              <w:t>پیام‌ها</w:t>
            </w:r>
            <w:r>
              <w:rPr>
                <w:rStyle w:val="IndexLink"/>
                <w:rtl w:val="true"/>
              </w:rPr>
              <w:t>:</w:t>
              <w:tab/>
            </w:r>
            <w:r>
              <w:rPr>
                <w:rStyle w:val="IndexLink"/>
              </w:rPr>
              <w:t>405</w:t>
            </w:r>
          </w:hyperlink>
        </w:p>
        <w:p>
          <w:pPr>
            <w:pStyle w:val="Contents3"/>
            <w:tabs>
              <w:tab w:val="clear" w:pos="8459"/>
              <w:tab w:val="right" w:pos="9026" w:leader="dot"/>
            </w:tabs>
            <w:rPr/>
          </w:pPr>
          <w:hyperlink w:anchor="__RefHeading___Toc359827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406</w:t>
            </w:r>
          </w:hyperlink>
        </w:p>
        <w:p>
          <w:pPr>
            <w:pStyle w:val="Contents4"/>
            <w:tabs>
              <w:tab w:val="clear" w:pos="8176"/>
              <w:tab w:val="right" w:pos="9026" w:leader="dot"/>
            </w:tabs>
            <w:rPr/>
          </w:pPr>
          <w:hyperlink w:anchor="__RefHeading___Toc359829_3244359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359831_3244359995">
            <w:r>
              <w:rPr>
                <w:webHidden/>
                <w:rStyle w:val="IndexLink"/>
                <w:rtl w:val="true"/>
              </w:rPr>
              <w:t>نکته‌ها</w:t>
            </w:r>
            <w:r>
              <w:rPr>
                <w:rStyle w:val="IndexLink"/>
                <w:rtl w:val="true"/>
              </w:rPr>
              <w:t>:</w:t>
              <w:tab/>
            </w:r>
            <w:r>
              <w:rPr>
                <w:rStyle w:val="IndexLink"/>
              </w:rPr>
              <w:t>406</w:t>
            </w:r>
          </w:hyperlink>
        </w:p>
        <w:p>
          <w:pPr>
            <w:pStyle w:val="Contents4"/>
            <w:tabs>
              <w:tab w:val="clear" w:pos="8176"/>
              <w:tab w:val="right" w:pos="9026" w:leader="dot"/>
            </w:tabs>
            <w:rPr/>
          </w:pPr>
          <w:hyperlink w:anchor="__RefHeading___Toc359833_3244359995">
            <w:r>
              <w:rPr>
                <w:webHidden/>
                <w:rStyle w:val="IndexLink"/>
                <w:rtl w:val="true"/>
              </w:rPr>
              <w:t>پیام‌ها</w:t>
            </w:r>
            <w:r>
              <w:rPr>
                <w:rStyle w:val="IndexLink"/>
                <w:rtl w:val="true"/>
              </w:rPr>
              <w:t>:</w:t>
              <w:tab/>
            </w:r>
            <w:r>
              <w:rPr>
                <w:rStyle w:val="IndexLink"/>
              </w:rPr>
              <w:t>407</w:t>
            </w:r>
          </w:hyperlink>
        </w:p>
        <w:p>
          <w:pPr>
            <w:pStyle w:val="Contents3"/>
            <w:tabs>
              <w:tab w:val="clear" w:pos="8459"/>
              <w:tab w:val="right" w:pos="9026" w:leader="dot"/>
            </w:tabs>
            <w:rPr/>
          </w:pPr>
          <w:hyperlink w:anchor="__RefHeading___Toc359835_3244359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408</w:t>
            </w:r>
          </w:hyperlink>
        </w:p>
        <w:p>
          <w:pPr>
            <w:pStyle w:val="Contents4"/>
            <w:tabs>
              <w:tab w:val="clear" w:pos="8176"/>
              <w:tab w:val="right" w:pos="9026" w:leader="dot"/>
            </w:tabs>
            <w:rPr/>
          </w:pPr>
          <w:hyperlink w:anchor="__RefHeading___Toc359837_3244359995">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359839_3244359995">
            <w:r>
              <w:rPr>
                <w:webHidden/>
                <w:rStyle w:val="IndexLink"/>
                <w:rtl w:val="true"/>
              </w:rPr>
              <w:t>نکته‌ها</w:t>
            </w:r>
            <w:r>
              <w:rPr>
                <w:rStyle w:val="IndexLink"/>
                <w:rtl w:val="true"/>
              </w:rPr>
              <w:t>:</w:t>
              <w:tab/>
            </w:r>
            <w:r>
              <w:rPr>
                <w:rStyle w:val="IndexLink"/>
              </w:rPr>
              <w:t>408</w:t>
            </w:r>
          </w:hyperlink>
        </w:p>
        <w:p>
          <w:pPr>
            <w:pStyle w:val="Contents4"/>
            <w:tabs>
              <w:tab w:val="clear" w:pos="8176"/>
              <w:tab w:val="right" w:pos="9026" w:leader="dot"/>
            </w:tabs>
            <w:rPr/>
          </w:pPr>
          <w:hyperlink w:anchor="__RefHeading___Toc359841_3244359995">
            <w:r>
              <w:rPr>
                <w:webHidden/>
                <w:rStyle w:val="IndexLink"/>
                <w:rtl w:val="true"/>
              </w:rPr>
              <w:t>پیام‌ها</w:t>
            </w:r>
            <w:r>
              <w:rPr>
                <w:rStyle w:val="IndexLink"/>
                <w:rtl w:val="true"/>
              </w:rPr>
              <w:t>:</w:t>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54_114621"/>
      <w:bookmarkStart w:id="1" w:name="pg13154_114621"/>
      <w:bookmarkEnd w:id="1"/>
    </w:p>
    <w:p>
      <w:pPr>
        <w:pStyle w:val="Heading2"/>
        <w:numPr>
          <w:ilvl w:val="1"/>
          <w:numId w:val="1"/>
        </w:numPr>
        <w:rPr/>
      </w:pPr>
      <w:bookmarkStart w:id="2" w:name="pg13154_114621"/>
      <w:bookmarkStart w:id="3" w:name="__RefHeading___Toc357771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جمهوری اسلامی ایران؛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،چاپ شانزدهم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نساء،مائده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هود،یوسف،رعد،ابراهیم،حجر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اسراء،کهف،مریم،طه 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حج،مومنون،نور،فرقان، شعراء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عنکبوت، روم، لقمان، سجده، احزاب، سبا، فاطر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 زمر، غافر، شوری، زخرف، دخان و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محمد، فتح، حجرات، ق، ذاریات، طور،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جمعه،منافقون الی فلق،ناس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773_3244359995"/>
      <w:bookmarkStart w:id="6" w:name="_Toc2"/>
      <w:bookmarkEnd w:id="5"/>
      <w:r>
        <w:rPr>
          <w:rtl w:val="true"/>
        </w:rPr>
        <w:t>اشاره</w:t>
      </w:r>
      <w:bookmarkStart w:id="7" w:name="pg13154_114628"/>
      <w:bookmarkEnd w:id="6"/>
    </w:p>
    <w:p>
      <w:pPr>
        <w:pStyle w:val="Heading2"/>
        <w:numPr>
          <w:ilvl w:val="1"/>
          <w:numId w:val="1"/>
        </w:numPr>
        <w:rPr/>
      </w:pPr>
      <w:bookmarkStart w:id="8" w:name="__RefHeading___Toc357775_3244359995"/>
      <w:bookmarkStart w:id="9" w:name="_Toc3"/>
      <w:bookmarkEnd w:id="7"/>
      <w:bookmarkEnd w:id="8"/>
      <w:r>
        <w:rPr>
          <w:rtl w:val="true"/>
        </w:rPr>
        <w:t>پیشگفتار</w:t>
      </w:r>
      <w:bookmarkEnd w:id="9"/>
    </w:p>
    <w:p>
      <w:pPr>
        <w:pStyle w:val="Heading3"/>
        <w:numPr>
          <w:ilvl w:val="2"/>
          <w:numId w:val="1"/>
        </w:numPr>
        <w:rPr/>
      </w:pPr>
      <w:bookmarkStart w:id="10" w:name="__RefHeading___Toc357777_3244359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سیدنا محمد و اهل بیته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دروس سطح و مقداری از درس خارج را در حوزه علمیه قم گذراندم به فکر آشنایی بیشتر با قرآن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تنی چند از دوستانم هر کدام تفسیری را مطالعه و مباحثه می‌کردیم و خلاصه آن را یادداشت می‌کردم،این کار تا پایان چند جزء قرآن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شنیدم که آیت اللّه مکارم شیرازی دامت برکاته با جمعی از فضلاء تصمیم دارند تفسیری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نوشته‌های تفسیری مرا دیدند و پسندیدند و من نیز به آن جمع پیوستم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 سال طول کشید تا تفسیر نمونه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اتمام رسید و تا حال بارها تجدید چاپ و به چند زبان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نیمی از تفسیر نمونه تمام شده بود که انقلاب اسلامی به رهبری امام خمینی رضوان اللّه علیه به پیروزی رسید و من از همان روزهای اول بنا به فرمایش مرحوم علامه شهید مطهری به تلویزیون رفتم و الان حدود هفده سال است که هر شب جمعه تحت عنوان درسهایی از قرآن در تلویزیون برنامه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پایان تفسیر نمونه همکاری ادامه داشت و در این بین به فکر افتادم درس تفسیری را در سطح فهم عمومی در رادیو شروع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علاوه،بر تفسیر نمونه از ده تفسیر دیگر نیز یادداشت‌هایی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حدود هشت سال است که هر هفته یک روز در رادیو و در ماه رمضان هر روز بحث تفسیر</w:t>
      </w:r>
      <w:bookmarkStart w:id="12" w:name="pg13154_114629"/>
    </w:p>
    <w:p>
      <w:pPr>
        <w:pStyle w:val="BookText"/>
        <w:rPr/>
      </w:pPr>
      <w:bookmarkEnd w:id="12"/>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پیشنهاد شده آنچه را که در رادیو می‌گویم به صورت کتاب منتشر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چند جزء از نوشته‌هایم را نزد آیت اللّه حاج سید مهدی روحانی و آیت اللّه مصباح یزدی دامت برکاتهما خواندم و به سبک و برداشت‌های تفسیری خود اطمینان بیشتری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 را برای بازنویسی در اختیار حجة الاسلام محمدیان و حجة الاسلام و حجة الاسلام محدثی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تدوین آنها را در اختیار 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 تا زیر نظر آیت اللّه استادی منتشر و در دسترس علاقمندان قرار گیرد</w:t>
      </w:r>
      <w:r>
        <w:rPr>
          <w:rFonts w:eastAsia="IRNazanin" w:cs="IRNazanin"/>
          <w:color w:val="111111"/>
          <w:sz w:val="28"/>
          <w:szCs w:val="28"/>
          <w:rtl w:val="true"/>
          <w:lang w:bidi="fa-IR"/>
        </w:rPr>
        <w:t>.</w:t>
      </w:r>
    </w:p>
    <w:p>
      <w:pPr>
        <w:pStyle w:val="Heading3"/>
        <w:numPr>
          <w:ilvl w:val="2"/>
          <w:numId w:val="1"/>
        </w:numPr>
        <w:rPr/>
      </w:pPr>
      <w:bookmarkStart w:id="13" w:name="__RefHeading___Toc357779_3244359995"/>
      <w:bookmarkStart w:id="14" w:name="_Toc5"/>
      <w:bookmarkEnd w:id="13"/>
      <w:r>
        <w:rPr>
          <w:rtl w:val="true"/>
        </w:rPr>
        <w:t>همکاران</w:t>
      </w:r>
      <w:bookmarkEnd w:id="14"/>
    </w:p>
    <w:p>
      <w:pPr>
        <w:pStyle w:val="BookText"/>
        <w:rPr/>
      </w:pPr>
      <w:r>
        <w:rPr>
          <w:rFonts w:ascii="IRNazanin" w:hAnsi="IRNazanin" w:eastAsia="IRNazanin"/>
          <w:color w:val="111111"/>
          <w:sz w:val="28"/>
          <w:sz w:val="28"/>
          <w:szCs w:val="28"/>
          <w:rtl w:val="true"/>
          <w:lang w:bidi="fa-IR"/>
        </w:rPr>
        <w:t xml:space="preserve">در چهار جزء اول قرآن کریم حجة الاسلام دهشیری و حجة الاسلام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نیمی از هفته را از نطنز به تهران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تتبع تفاسیر مرا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جزء پنجم قرآن کریم تا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نوشتن این پیشگفتار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سید جواد بهشتی و حجة الاسلام شیخ محمود متوسل در این کار مقدّس همکاری داشته‌اند</w:t>
      </w:r>
      <w:r>
        <w:rPr>
          <w:rFonts w:eastAsia="IRNazanin" w:cs="IRNazanin"/>
          <w:color w:val="111111"/>
          <w:sz w:val="28"/>
          <w:szCs w:val="28"/>
          <w:rtl w:val="true"/>
          <w:lang w:bidi="fa-IR"/>
        </w:rPr>
        <w:t>.</w:t>
      </w:r>
    </w:p>
    <w:p>
      <w:pPr>
        <w:pStyle w:val="Heading3"/>
        <w:numPr>
          <w:ilvl w:val="2"/>
          <w:numId w:val="1"/>
        </w:numPr>
        <w:rPr/>
      </w:pPr>
      <w:bookmarkStart w:id="15" w:name="__RefHeading___Toc357781_3244359995"/>
      <w:bookmarkStart w:id="16" w:name="_Toc6"/>
      <w:bookmarkEnd w:id="15"/>
      <w:r>
        <w:rPr>
          <w:rtl w:val="true"/>
        </w:rPr>
        <w:t>امتیازات</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اصطلاحات فنی،ادبی،فقهی،کلامی،فلسفی که فهم آن مخصوص گروه خاصی است احتراز کرده و تنها درسهایی از قرآن را که قابل ترجمه به زبان‌های زنده‌ی دنیا و به صورت تابلو و پیام باشد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به رأی احتراز شده و تنها از متن آیات و یا روایاتی که از اهل بیت رسول اللّٰه صلی اللّٰه علیه و آله آمده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پیام‌ها و درسها از متون تفاسیر معتبر شیعه و سنی استفاده شده و گاهی هم نکاتی که یاد شده از بنده یا همکاران عزیز بوده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می‌خواهم به همه ما اخلاص و توفیق تدبر و عمل و تبلیغ و نشر معارف قرآن را مرحمت فرماید و به ما نیز توفیق اتمام این کار مقدّس را مرحمت کرده و قرآن را نور دنیا و برزخ و قیامت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عزیز می‌خواهم که به آموزش قرآن تنها در سطح تلاوت و تجوید و ترتیل و تواشیح اکتفاء نکنند و مسأله‌ی اصلی را تدبر و عمل به قرآن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فضلا می‌خواهم که در تبلیغ و تدریس،قرآن را در متن و مقصد اعلی قرار دهند و در هر منطقه‌ای در مراکز علمی و فرهنگی و مساجد و مدارس جلسه تفسیر قرآن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در آشنایی من با اسلام و قرآن و اهل بیت پیامبر نقش داشته‌اند تشکر می‌کنم و برای آنان به خصوص اساتید و پدر و مادرم از خدای منّان جزای خیر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تألیف این تفسیر و چاپ و تصحیح و نشر آن کمک کرده‌اند و از افرادی که انتقاد یا پیشنهادهای سازنده و مفیدی برای تکمیل کار داشته باشند نیز تشکّر می‌کنم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r>
        <w:rPr>
          <w:rFonts w:eastAsia="IRNazanin" w:cs="IRNazanin"/>
          <w:color w:val="111111"/>
          <w:sz w:val="28"/>
          <w:szCs w:val="28"/>
          <w:lang w:bidi="fa-IR"/>
        </w:rPr>
        <w:t>74/8/3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1415</w:t>
      </w:r>
      <w:r>
        <w:rPr>
          <w:rFonts w:eastAsia="IRNazanin" w:cs="IRNazanin"/>
          <w:color w:val="111111"/>
          <w:sz w:val="28"/>
          <w:szCs w:val="28"/>
          <w:rtl w:val="true"/>
          <w:lang w:bidi="fa-IR"/>
        </w:rPr>
        <w:t>/</w:t>
      </w:r>
      <w:bookmarkStart w:id="17" w:name="pg13154_114635"/>
    </w:p>
    <w:p>
      <w:pPr>
        <w:pStyle w:val="Heading2"/>
        <w:numPr>
          <w:ilvl w:val="1"/>
          <w:numId w:val="1"/>
        </w:numPr>
        <w:rPr/>
      </w:pPr>
      <w:bookmarkStart w:id="18" w:name="__RefHeading___Toc357783_3244359995"/>
      <w:bookmarkStart w:id="19" w:name="_Toc7"/>
      <w:bookmarkEnd w:id="17"/>
      <w:bookmarkEnd w:id="18"/>
      <w:r>
        <w:rPr>
          <w:rtl w:val="true"/>
        </w:rPr>
        <w:t>[</w:t>
      </w:r>
      <w:r>
        <w:rPr>
          <w:rtl w:val="true"/>
        </w:rPr>
        <w:t>تفسیر سوره مائدة</w:t>
      </w:r>
      <w:r>
        <w:rPr>
          <w:rtl w:val="true"/>
        </w:rPr>
        <w:t>]</w:t>
      </w:r>
      <w:bookmarkEnd w:id="19"/>
    </w:p>
    <w:p>
      <w:pPr>
        <w:pStyle w:val="Heading3"/>
        <w:numPr>
          <w:ilvl w:val="2"/>
          <w:numId w:val="1"/>
        </w:numPr>
        <w:rPr/>
      </w:pPr>
      <w:bookmarkStart w:id="20" w:name="__RefHeading___Toc357785_3244359995"/>
      <w:bookmarkStart w:id="21" w:name="_Toc8"/>
      <w:bookmarkEnd w:id="20"/>
      <w:r>
        <w:rPr>
          <w:rtl w:val="true"/>
        </w:rPr>
        <w:t>سیمای سوره مائده</w:t>
      </w:r>
      <w:bookmarkEnd w:id="21"/>
    </w:p>
    <w:p>
      <w:pPr>
        <w:pStyle w:val="BookText"/>
        <w:rPr/>
      </w:pPr>
      <w:r>
        <w:rPr>
          <w:rFonts w:ascii="IRNazanin" w:hAnsi="IRNazanin" w:eastAsia="IRNazanin"/>
          <w:color w:val="111111"/>
          <w:sz w:val="28"/>
          <w:sz w:val="28"/>
          <w:szCs w:val="28"/>
          <w:rtl w:val="true"/>
          <w:lang w:bidi="fa-IR"/>
        </w:rPr>
        <w:t>این سوره یکصد و بیست آیه دارد و چند ماه پیش از رحلت پیامبر اکرم صلی اللّٰه علیه و آله نازل شده و هیچ یک از آیات آن نسخ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به خاطر دعای حضرت عیسی علیه السلام برای نزول مائده‌ی آسمانی که در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نام‌گذاری شده و در مجموع آیاتِ این سوره نسبت به یک پیمان‌شکنی مهم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بیشترین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سوره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 سوره بقره یازده مرتبه،ولی در این سوره شانزده مرتبه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شامل مسائلی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رهبری،ردّ عقیده تثلیث،وفای به عهد و پیمان‌ها،گواهی دادن به عدل،تحریم قتل،احکام خوردنی‌ها،احکام وضو،غسل و تیمّم،سفارش به عدالت اجتماعی و احکام وصیّت،قصاص، سرقت،زنا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آخرین سوره‌هایی است که نازل شده،با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سوره،سفارش به انجام همه‌ی تعهّدات و پیمان‌ها دارد</w:t>
      </w:r>
      <w:r>
        <w:rPr>
          <w:rFonts w:eastAsia="IRNazanin" w:cs="IRNazanin"/>
          <w:color w:val="111111"/>
          <w:sz w:val="28"/>
          <w:szCs w:val="28"/>
          <w:rtl w:val="true"/>
          <w:lang w:bidi="fa-IR"/>
        </w:rPr>
        <w:t>.</w:t>
      </w:r>
      <w:bookmarkStart w:id="22" w:name="pg13154_114636"/>
    </w:p>
    <w:p>
      <w:pPr>
        <w:pStyle w:val="BookText"/>
        <w:rPr/>
      </w:pPr>
      <w:bookmarkEnd w:id="2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23" w:name="__RefHeading___Toc357787_3244359995"/>
      <w:bookmarkStart w:id="24" w:name="_Toc9"/>
      <w:bookmarkEnd w:id="2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w:t>
      </w:r>
      <w:r>
        <w:rPr>
          <w:rtl w:val="true"/>
        </w:rPr>
        <w:t>]</w:t>
      </w:r>
      <w:bookmarkEnd w:id="24"/>
    </w:p>
    <w:p>
      <w:pPr>
        <w:pStyle w:val="Heading4"/>
        <w:numPr>
          <w:ilvl w:val="3"/>
          <w:numId w:val="1"/>
        </w:numPr>
        <w:rPr/>
      </w:pPr>
      <w:bookmarkStart w:id="25" w:name="__RefHeading___Toc357789_3244359995"/>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و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خود،با خدا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چهارپایان برای شما حلال گشته،مگر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حرمتش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خوانده خواهد شد،و در حال احرام شکار را حلال نشمرید،همانا خداوند به هر چه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p>
    <w:p>
      <w:pPr>
        <w:pStyle w:val="Heading4"/>
        <w:numPr>
          <w:ilvl w:val="3"/>
          <w:numId w:val="1"/>
        </w:numPr>
        <w:rPr/>
      </w:pPr>
      <w:bookmarkStart w:id="27" w:name="__RefHeading___Toc357791_3244359995"/>
      <w:bookmarkStart w:id="28" w:name="_Toc11"/>
      <w:bookmarkEnd w:id="27"/>
      <w:r>
        <w:rPr>
          <w:rtl w:val="true"/>
        </w:rPr>
        <w:t>نکته‌ها</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چهارپا و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گاو و شتر و گوسفند می‌گویند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بار در قرآن آمده به معنای حلال بودن گوشت این چهارپایان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حیوان ذبح شده است که تزکیه‌ی مادرش،تزکیه‌ی او نیز به شمار می‌رود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مرحوم فیض در تفسیر صافی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روایت بیان مصداق پنهان آن باشد و یا اینکه از شکم مادر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می‌شود،بنا بر این منافاتی با تعمیم ندارد</w:t>
      </w:r>
      <w:r>
        <w:rPr>
          <w:rFonts w:eastAsia="IRNazanin" w:cs="IRNazanin"/>
          <w:color w:val="111111"/>
          <w:sz w:val="28"/>
          <w:szCs w:val="28"/>
          <w:rtl w:val="true"/>
          <w:lang w:bidi="fa-IR"/>
        </w:rPr>
        <w:t xml:space="preserve">. </w:t>
      </w:r>
      <w:r>
        <w:rPr>
          <w:rStyle w:val="FootnoteAnchor"/>
          <w:rtl w:val="true"/>
        </w:rPr>
        <w:footnoteReference w:id="4"/>
      </w:r>
      <w:bookmarkStart w:id="29" w:name="pg13154_114637"/>
    </w:p>
    <w:p>
      <w:pPr>
        <w:pStyle w:val="BookText"/>
        <w:rPr/>
      </w:pPr>
      <w:bookmarkEnd w:id="29"/>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،کسی که وفا ندارد،دین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به پیمان‌ها عمل نشود،اساس جامعه و اعتماد عمومی بهم می‌ریزد و هرج و مرج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قرآن،وفای به پیمان حتّی با مشرکان را لازم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طبق حدیثی از امام صادق علیه السلام وفا به پیمان فاجران هم لازم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 اساس روایتی دیگر،اگر یک مسلمان حتّی با اشاره،به دشمن کافر امان داد،بر دیگر مسلمانان رعایت این پیمان اشاره‌ای،الزامی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کتب آسمانی،عهد خداوند هستند و باید به آنها وفادار بود،عهد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عهد الله</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0" w:name="__RefHeading___Toc357793_3244359995"/>
      <w:bookmarkStart w:id="31" w:name="_Toc12"/>
      <w:bookmarkEnd w:id="30"/>
      <w:r>
        <w:rPr>
          <w:rtl w:val="true"/>
        </w:rPr>
        <w:t>پیام‌ها</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به همه‌ی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و هر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باشند،چه قراردادهای لفظی،چه کتبی و چه عملی؛پیمان‌های سیاسی،اقتصادی، اجتماعی و یا خانوادگی؛با قوی یا ضعیف،با دوست یا دشمن،با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نذر 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مردم،با فرد یا جامعه،با کوچک یا بزرگ،با کشورهای منطقه یا قراردادهای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الف و لام است که شامل همه‌ی قراردادها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ایمان،ضامن وفا به عهد و پیمان‌هاست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پیمان‌شکنی و ظلم،رمز محرومیّت از نعمت‌ها و الطاف الهی است، </w:t>
      </w:r>
      <w:r>
        <w:rPr>
          <w:rStyle w:val="FootnoteAnchor"/>
          <w:rtl w:val="true"/>
        </w:rPr>
        <w:footnoteReference w:id="10"/>
      </w:r>
      <w:r>
        <w:rPr>
          <w:rFonts w:ascii="IRNazanin" w:hAnsi="IRNazanin" w:eastAsia="IRNazanin"/>
          <w:color w:val="111111"/>
          <w:sz w:val="28"/>
          <w:sz w:val="28"/>
          <w:szCs w:val="28"/>
          <w:rtl w:val="true"/>
          <w:lang w:bidi="fa-IR"/>
        </w:rPr>
        <w:t>پایبندی به عهد و پیمان،عامل بهره‌گیری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 أُحِلَّتْ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آری،خوش قولی،رمز خوش روزی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خوش حساب،شریک مال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انواع نعمت‌ها را در اختیار ما گذاشته است،پس به پیمان‌های او وفادار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 أُحِلَّتْ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پیمان‌های الهی،توجّه به احکام حلال و حرام در خوردنی‌هاست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 أُحِلَّتْ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اسلام،هم به مسائل اجتماعی و هم به مسائل اقتصادی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عهد،مسئله‌ی اجتماعی و بهره‌گیری از حیوانات،از مسائل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 أُحِلَّتْ لَکُمْ بَهِیمَةُ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گاو،شتر و گوسفندی که مرده یا خفه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باشند،حرام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چهارپایان حلال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جمله،مربوط به انواع چهارپایان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حرمت احرام باید کمی هم محرومیّت چشید و از شکار،چشم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مُحِلِّی الصَّیْدِ وَ أَنْتُمْ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محرّمات احرام،از جمله موارد وفای به عهد و پیمان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مُحِلِّی الصَّیْدِ وَ أَنْتُمْ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احرام،عهد و پیمان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احرام،حالتی خاص و ویژه و دارای احترام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حُرُمٌ</w:t>
      </w:r>
      <w:r>
        <w:rPr>
          <w:rFonts w:eastAsia="IRNazanin" w:cs="IRNazanin"/>
          <w:color w:val="111111"/>
          <w:sz w:val="28"/>
          <w:szCs w:val="28"/>
          <w:rtl w:val="true"/>
          <w:lang w:bidi="fa-IR"/>
        </w:rPr>
        <w:t>»</w:t>
      </w:r>
      <w:bookmarkStart w:id="32" w:name="pg13154_114639"/>
    </w:p>
    <w:p>
      <w:pPr>
        <w:pStyle w:val="Heading3"/>
        <w:numPr>
          <w:ilvl w:val="2"/>
          <w:numId w:val="1"/>
        </w:numPr>
        <w:rPr/>
      </w:pPr>
      <w:bookmarkStart w:id="33" w:name="__RefHeading___Toc357795_3244359995"/>
      <w:bookmarkStart w:id="34" w:name="_Toc13"/>
      <w:bookmarkEnd w:id="32"/>
      <w:bookmarkEnd w:id="3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w:t>
      </w:r>
      <w:r>
        <w:rPr>
          <w:rtl w:val="true"/>
        </w:rPr>
        <w:t>]</w:t>
      </w:r>
      <w:bookmarkEnd w:id="34"/>
    </w:p>
    <w:p>
      <w:pPr>
        <w:pStyle w:val="Heading4"/>
        <w:numPr>
          <w:ilvl w:val="3"/>
          <w:numId w:val="1"/>
        </w:numPr>
        <w:rPr/>
      </w:pPr>
      <w:bookmarkStart w:id="35" w:name="__RefHeading___Toc357797_3244359995"/>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شعائر الهی،و ماه حرام،و قربانی حج و حیواناتی که برای حج علامت‌گذاری شده‌اند و راهیان خانه خدا،که فضل و خشنودی پروردگارشان را می‌طلبند نشکنید،و هر گاه از احرام بیرون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عمره را به پایان رساندید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با گروهی که شما را از مسجد الحرام بازداشتند،شما را به بی‌عدالتی و تجاوز وادار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نیکی‌ها و دوری از ناپاکی‌ها یکدیگر را یاری دهید،و هرگز در گناه و ستم،به هم یاری نرسانید،و از خداوند پروا کنید،که همانا خداوند،سخت کیفر است</w:t>
      </w:r>
      <w:r>
        <w:rPr>
          <w:rFonts w:eastAsia="IRNazanin" w:cs="IRNazanin"/>
          <w:color w:val="111111"/>
          <w:sz w:val="28"/>
          <w:szCs w:val="28"/>
          <w:rtl w:val="true"/>
          <w:lang w:bidi="fa-IR"/>
        </w:rPr>
        <w:t>.</w:t>
      </w:r>
    </w:p>
    <w:p>
      <w:pPr>
        <w:pStyle w:val="Heading4"/>
        <w:numPr>
          <w:ilvl w:val="3"/>
          <w:numId w:val="1"/>
        </w:numPr>
        <w:rPr/>
      </w:pPr>
      <w:bookmarkStart w:id="37" w:name="__RefHeading___Toc357799_3244359995"/>
      <w:bookmarkStart w:id="38" w:name="_Toc15"/>
      <w:bookmarkEnd w:id="37"/>
      <w:r>
        <w:rPr>
          <w:rtl w:val="true"/>
        </w:rPr>
        <w:t>نکته‌ها</w:t>
      </w:r>
      <w:r>
        <w:rPr>
          <w:rtl w:val="true"/>
        </w:rPr>
        <w:t>:</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بی‌نشانی است که برای قربانی در حج هدیه می‌شود،و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هستند که پیش از مراسم حج،با آویختن چیزی به گردن آنها یا داغ زدن،علامت‌دار می‌شوند تا در مناسک حج،قربانی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ابتدای این آیه،احترام به همه شعائر را واجب و هتک حرمت آنها را حرام نموده است،ولی در میان شعائر،چند مورد را به خصوص ذکر کرده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رجب، ذیقعده،ذیحجّه و محرّم که جنگ در آنها حرام است و ماه ذیحجّه که حج در آن انجام می‌شود،هَدْی که قربانی بی‌نشان است و قلائد که قربانی نشان‌دار است</w:t>
      </w:r>
      <w:r>
        <w:rPr>
          <w:rFonts w:eastAsia="IRNazanin" w:cs="IRNazanin"/>
          <w:color w:val="111111"/>
          <w:sz w:val="28"/>
          <w:szCs w:val="28"/>
          <w:rtl w:val="true"/>
          <w:lang w:bidi="fa-IR"/>
        </w:rPr>
        <w:t>.</w:t>
      </w:r>
      <w:bookmarkStart w:id="39" w:name="pg13154_114640"/>
    </w:p>
    <w:p>
      <w:pPr>
        <w:pStyle w:val="BookText"/>
        <w:rPr/>
      </w:pPr>
      <w:bookmarkEnd w:id="39"/>
      <w:r>
        <w:rPr>
          <w:rFonts w:ascii="IRNazanin" w:hAnsi="IRNazanin" w:eastAsia="IRNazanin"/>
          <w:color w:val="111111"/>
          <w:sz w:val="28"/>
          <w:sz w:val="28"/>
          <w:szCs w:val="28"/>
          <w:rtl w:val="true"/>
          <w:lang w:bidi="fa-IR"/>
        </w:rPr>
        <w:t>در سال ششم هجری،مسلمانان با طیّ هشتاد فرسخ راه از مدینه به مکّه آمده بودند تا حج بگذارند،ولی کافران مانع شدند و صلح حدیبیه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مکّه فتح شده،نباید دست به تجاوز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صَدُّوکُمْ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علم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است،زمینه‌های آن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مدرسه،کتاب،کتابخانه، آزمایشگاه،وسیله نقلیّه و استاد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بر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 w:name="__RefHeading___Toc357801_3244359995"/>
      <w:bookmarkStart w:id="41" w:name="_Toc16"/>
      <w:bookmarkEnd w:id="40"/>
      <w:r>
        <w:rPr>
          <w:rtl w:val="true"/>
        </w:rPr>
        <w:t>همیاری در نیکی و پاکی</w:t>
      </w:r>
      <w:bookmarkEnd w:id="41"/>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بقره،مواردی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الْبِرَّ مَنْ آمَنَ بِاللّٰهِ وَ الْیَوْمِ الْآخِرِ وَ الْمَلاٰئِکَةِ وَ الْکِتٰابِ وَ النَّبِیِّینَ وَ آتَی الْمٰالَ عَلیٰ حُبِّهِ ذَوِی الْقُرْبیٰ وَ الْیَتٰامیٰ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به خدا و قیامت و فرشتگان و کتاب آسمانی و انبیا و رسیدگی به محرومان جامعه و پایبندی به قراردادها و صبر 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به تعاون بر نیکی‌ها و یاری رساندن به مظلومان و محرومان،سفارش شده و از کمک و یاری به ستمگران نهی شده است و ما در اینجا چند حدیث را برای تبرّک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یاری رساندن به دیگران گامی بردارد،پاداش مجاهد و رزمنده دارد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 زمانی که انسان در فکر یاری رساندن به مردم است خداوند او را یاری می‌کند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یاری کردن مسلمان،از یک ماه روزه‌ی مستحبّی و اعتکاف بهتر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کس ظالمی را یاری کند خودش نیز ظالم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ساختن مسجد،ظالم را یاری نکنید</w:t>
      </w:r>
      <w:r>
        <w:rPr>
          <w:rFonts w:eastAsia="IRNazanin" w:cs="IRNazanin"/>
          <w:color w:val="111111"/>
          <w:sz w:val="28"/>
          <w:szCs w:val="28"/>
          <w:rtl w:val="true"/>
          <w:lang w:bidi="fa-IR"/>
        </w:rPr>
        <w:t xml:space="preserve">. </w:t>
      </w:r>
      <w:r>
        <w:rPr>
          <w:rStyle w:val="FootnoteAnchor"/>
          <w:rtl w:val="true"/>
        </w:rPr>
        <w:footnoteReference w:id="15"/>
      </w:r>
      <w:bookmarkStart w:id="42" w:name="pg13154_114641"/>
    </w:p>
    <w:p>
      <w:pPr>
        <w:pStyle w:val="Heading4"/>
        <w:numPr>
          <w:ilvl w:val="3"/>
          <w:numId w:val="1"/>
        </w:numPr>
        <w:rPr/>
      </w:pPr>
      <w:bookmarkStart w:id="43" w:name="__RefHeading___Toc357803_3244359995"/>
      <w:bookmarkStart w:id="44" w:name="_Toc17"/>
      <w:bookmarkEnd w:id="42"/>
      <w:bookmarkEnd w:id="43"/>
      <w:r>
        <w:rPr>
          <w:rtl w:val="true"/>
        </w:rPr>
        <w:t>پیام‌ها</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مؤمنان،انتظار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تُحِلُّوا</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گذاردن به شعائر الهی،وظیفه‌ی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تُحِلُّوا شَعٰائِرَ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قداست شعایر الهی،حرام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زمان‌ها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روزها مثل أیّام اللّه و برخی ماهها مثل ماهِ حرام،احترام ویژه‌ای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الشَّهْرَ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هم که در مسیر هدف الهی قرار گیرد،احترام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الْهَدْیَ وَ لاَ الْقَلاٰئِدَ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خانۀ خدا باید مورد احترام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برنامه‌ای که به احترام و امنیّت زائران خانه خدا ضربه بزند حرام است، خواه در سفر حج باشد یا عمره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حج،زیارت کعبه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عمره،راهی برای تحصیل دنیا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 وَ رِضْوٰاناً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سود حلال رفتن یک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قرآن،فضل پروردگار را که همان سودِ کسب و کار است،در کنار رضوان و قرب الهی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 وَ رِضْوٰاناً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فعّالیّت اقتصادی و تجاری در مکّه،برای کشورهای اسلامی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مادّی،تفضّل الهی به انسان و از شئون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دشمنی‌های دیگران در یک زمان،مجوّز ظلم و تجاوز ما در زمانی دیگر</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تَعْتَدُوا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و تجاوز از حدّ،حرام است حتّی نسبت به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 قَوْمٍ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انتقام نیز عدالت را رعایت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دینی،بهانه‌ی ظلم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صَدُّوکُمْ عَنِ الْمَسْجِدِ الْحَرٰامِ أَنْ تَعْتَدُوا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پیمان‌ها و حفظ حرمت و قداست شعائر الهی نیاز به همیاری و تعاون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تَعٰاوَنُوا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خطای دیگران،یکی از راه‌های تعاون بر نیکی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یَجْرِمَنَّکُمْ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جامعه‌ی اسلامی،باید در صحنه‌ی بین‌المللی،از مظلوم و کارهای خیر حمایت و ظالم و بدی‌ها را محکوم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همه جانبه‌ی فضایل باید زمینه‌ها را آماده ساخت و در راه رسیدن به آن هدف،تعاون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حمایت از قبیله،منطقه،نژاد و زبان،باید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اسلامی،نیکوکار تنها نیست و ستمگر یاور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تَعٰاوَنُوا عَلَی الْإِثْمِ وَ 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قداست شعائر الهی را می‌شکنند و به بدی‌ها کمک می‌کنند،باید خود را برای عقاب شدید الهی آماده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إِنَّ اللّٰهَ شَدِیدُ الْعِقٰابِ</w:t>
      </w:r>
      <w:r>
        <w:rPr>
          <w:rFonts w:eastAsia="IRNazanin" w:cs="IRNazanin"/>
          <w:color w:val="111111"/>
          <w:sz w:val="28"/>
          <w:szCs w:val="28"/>
          <w:rtl w:val="true"/>
          <w:lang w:bidi="fa-IR"/>
        </w:rPr>
        <w:t>»</w:t>
      </w:r>
      <w:bookmarkStart w:id="45" w:name="pg13154_114643"/>
    </w:p>
    <w:p>
      <w:pPr>
        <w:pStyle w:val="Heading3"/>
        <w:numPr>
          <w:ilvl w:val="2"/>
          <w:numId w:val="1"/>
        </w:numPr>
        <w:rPr/>
      </w:pPr>
      <w:bookmarkStart w:id="46" w:name="__RefHeading___Toc357805_3244359995"/>
      <w:bookmarkStart w:id="47" w:name="_Toc18"/>
      <w:bookmarkEnd w:id="45"/>
      <w:bookmarkEnd w:id="4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w:t>
      </w:r>
      <w:r>
        <w:rPr>
          <w:rtl w:val="true"/>
        </w:rPr>
        <w:t>]</w:t>
      </w:r>
      <w:bookmarkEnd w:id="47"/>
    </w:p>
    <w:p>
      <w:pPr>
        <w:pStyle w:val="Heading4"/>
        <w:numPr>
          <w:ilvl w:val="3"/>
          <w:numId w:val="1"/>
        </w:numPr>
        <w:rPr/>
      </w:pPr>
      <w:bookmarkStart w:id="48" w:name="__RefHeading___Toc357807_3244359995"/>
      <w:bookmarkStart w:id="49" w:name="_Toc19"/>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مردار،خون،گوشت خوک و حیوانی که به نام غیر خدا ذبح شود،و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خفه شدن،یا کتک خوردن،یا پرت شدن،یا شاخ خوردن بمیرد،و نیم خورده درندگان حرام شده است 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 به دست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شرعی ذبح 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حرام است حیوانی که برای بت‌ها ذبح شده یا به وسیله‌ی چوبه‌های قمار تقسیم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اینها نافرمانی خداست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 ذی الحجّه سال دهم هجری که حضرت علی علیه السلام به فرمان خدا به جانشینی پیامبر اکرم صلی اللّٰه علیه و آله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شدند،پس،از آنان نترسید و از 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 شما کامل کردم،و نعمت خود را بر شما تمام نمودم،و اسلام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در گرسنگی گرفتار شود،بی‌آنکه میل به گناه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خوردنی‌های تحریم شده بهره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خداوند،بخشنده و مهربان است</w:t>
      </w:r>
      <w:r>
        <w:rPr>
          <w:rFonts w:eastAsia="IRNazanin" w:cs="IRNazanin"/>
          <w:color w:val="111111"/>
          <w:sz w:val="28"/>
          <w:szCs w:val="28"/>
          <w:rtl w:val="true"/>
          <w:lang w:bidi="fa-IR"/>
        </w:rPr>
        <w:t>.</w:t>
      </w:r>
      <w:bookmarkStart w:id="50" w:name="pg13154_114644"/>
    </w:p>
    <w:p>
      <w:pPr>
        <w:pStyle w:val="Heading4"/>
        <w:numPr>
          <w:ilvl w:val="3"/>
          <w:numId w:val="1"/>
        </w:numPr>
        <w:rPr/>
      </w:pPr>
      <w:bookmarkStart w:id="51" w:name="__RefHeading___Toc357809_3244359995"/>
      <w:bookmarkStart w:id="52" w:name="_Toc20"/>
      <w:bookmarkEnd w:id="50"/>
      <w:bookmarkEnd w:id="51"/>
      <w:r>
        <w:rPr>
          <w:rtl w:val="true"/>
        </w:rPr>
        <w:t>نکته‌ها</w:t>
      </w:r>
      <w:r>
        <w:rPr>
          <w:rtl w:val="true"/>
        </w:rPr>
        <w:t>:</w:t>
      </w:r>
      <w:bookmarkEnd w:id="52"/>
    </w:p>
    <w:p>
      <w:pPr>
        <w:pStyle w:val="Heading5"/>
        <w:numPr>
          <w:ilvl w:val="4"/>
          <w:numId w:val="1"/>
        </w:numPr>
        <w:rPr/>
      </w:pPr>
      <w:bookmarkStart w:id="53" w:name="__RefHeading___Toc357811_3244359995"/>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آیه‌ی اوّل گذشت که بهره‌گیری از گوشت چهارپایان،حلال است،مگر آنچه تحریم آن بعداً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آیه،ده مورد از گوشت‌های حرام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اَلْمُنْخَنِقَةُ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که خفه شده باشد،چه به دست انسان یا حیوان،یا خود بخود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که با ضرب و شکنجه جان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عرب آن بوده که بعضی حیوانات را به احترام بت‌ها آن قدر می‌زدند تا جان دهد و این کار را نوعی عبادت می‌پنداشتند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پرت شده از بلندی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بر اثر شاخ‌خوردن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آنچه که در این آیه مطرح شده است،در سوره‌های انعام و نحل و بقره آمده است ولی در این آیه،نمونه‌های 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شده،کتک خورده،شاخ خورده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ولایت،آخرین فریضه الهی است سپس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بت‌ها،مجسمه‌هایی بود که شکل داشت،امّا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بی‌شکلی بود که اطراف کعبه نصب شده بود و در برابرش قربانی می‌شد و خون قربانی را بر آن می‌مالیدند</w:t>
      </w:r>
      <w:r>
        <w:rPr>
          <w:rFonts w:eastAsia="IRNazanin" w:cs="IRNazanin"/>
          <w:color w:val="111111"/>
          <w:sz w:val="28"/>
          <w:szCs w:val="28"/>
          <w:rtl w:val="true"/>
          <w:lang w:bidi="fa-IR"/>
        </w:rPr>
        <w:t>.</w:t>
      </w:r>
    </w:p>
    <w:p>
      <w:pPr>
        <w:pStyle w:val="Heading5"/>
        <w:numPr>
          <w:ilvl w:val="4"/>
          <w:numId w:val="1"/>
        </w:numPr>
        <w:rPr/>
      </w:pPr>
      <w:bookmarkStart w:id="55" w:name="__RefHeading___Toc357813_3244359995"/>
      <w:bookmarkStart w:id="56" w:name="_Toc22"/>
      <w:bookmarkEnd w:id="55"/>
      <w:r>
        <w:rPr>
          <w:rtl w:val="true"/>
        </w:rPr>
        <w:t>غدیر در قرآن</w:t>
      </w:r>
      <w:bookmarkEnd w:id="56"/>
    </w:p>
    <w:p>
      <w:pPr>
        <w:pStyle w:val="BookText"/>
        <w:rPr/>
      </w:pPr>
      <w:r>
        <w:rPr>
          <w:rFonts w:ascii="IRNazanin" w:hAnsi="IRNazanin" w:eastAsia="IRNazanin"/>
          <w:color w:val="111111"/>
          <w:sz w:val="28"/>
          <w:sz w:val="28"/>
          <w:szCs w:val="28"/>
          <w:rtl w:val="true"/>
          <w:lang w:bidi="fa-IR"/>
        </w:rPr>
        <w:t>دو مطلب جدای از هم در این آیه بیان شده است،یک مطلب مربوط به تحریم گوشت‌های حرام،مگر در موارد اضطراری و مطلب دیگر مربوط به کامل شدن دین و یأس کفّار که این قسمت کاملاً مستقلّ است،به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کفّار از دین،به خوردن گوشت مردار یا نخوردن آن ارتباطی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روایاتی که از طریق شیعه و سنی در شأن نزول آیه آمده،در مقام بیان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 مربوط به جملات قبل و بعد آن، که درباره احکام مردار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شیعه و سنّی،این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علیّ بن ابی طالب علیهما السلام به امامت در غدیر خم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دلائل نقلی،تحلیل عقلی نیز همین را می‌رساند،چون چهار ویژگی مهم برای آن روز بیان شده‌است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یأس کافران،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کمال دین،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 نعمت الهی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مذهب کامل،مورد پسند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وقایع روزهای تاریخ اسلام را بررسی کنیم،هیچ روز مهمی مانند بعثت،هجرت،فتح مکّه،پیروزی در جنگ‌ها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همه‌ی ارزشهایی که داشته‌اند،شامل این چهار صفت مهم مطرح شده در این آیه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حجّة الوداع هم به این اهمیّت نیست،چون حج،جزئی از دین است نه همه‌ی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بعثت،اوّلین روز شروع رسالت پیامبر اکرم صلی اللّٰه علیه و آله است که هرگز نمی‌توان گفت روز اوّل بعثت،دین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هجرت،روز فرار پیامبر صلی اللّٰه علیه و آله به فرمان خداست،روز حمله‌ی کفّار به خانه پیامبر است نه روز یأس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روزهای پیروزی در جنگ بدر و خندق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کفّاری که در صحنه‌ی نبرد بودند مأیوس می‌شدند،نه همه کفار،در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کفار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حجّة الوداع که مردم آداب حج را در محضر پیامبر صلی اللّٰه علیه و آله آموختند،تنها حج مردم با آموزش پیامبر کامل شد،نه همه‌ی دین 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غدیر خم روزی است که خداوند فرمان نصب حضرت علی را به جانشینی پیامبر صلی اللّٰه علیه و آله صادر کرد،تنها آن روز است که چهار عنوان ذکر شده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یَئِسَ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منطبق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یأس کفّار،به خاطر آن بود که وقتی تهمت و جنگ و سوء قصد بر ضد پیامبر،نافرجام ماند،تنها امید آنها مرگ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 بن ابی طالب علیهما السلام به همه فهماند که اگر آن حضرت پسری می‌داشت،بهتر از علی نبود وبا مرگ او دین او محو نمی‌شود،زیرا</w:t>
      </w:r>
    </w:p>
    <w:p>
      <w:pPr>
        <w:pStyle w:val="BookText"/>
        <w:rPr/>
      </w:pPr>
      <w:r>
        <w:rPr>
          <w:rFonts w:ascii="IRNazanin" w:hAnsi="IRNazanin" w:eastAsia="IRNazanin"/>
          <w:color w:val="111111"/>
          <w:sz w:val="28"/>
          <w:sz w:val="28"/>
          <w:szCs w:val="28"/>
          <w:rtl w:val="true"/>
          <w:lang w:bidi="fa-IR"/>
        </w:rPr>
        <w:t>شخصی چون علیّ بن ابی طالب علیهما السلام جانشین پیامبر صلی اللّٰه علیه و آله و رهبر امّت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همه‌ی کفّار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کمال دین،به خاطر آن است که اگر مقرّرات و قوانین کامل وضع شود،لکن برای امّت و جامعه،رهبری معصوم و کامل تعیین نشود،مقرّرات ناقص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اتمام نعمت،به خاطر آن است که قرآن بزرگ‌ترین نعمت را نعمت رهبری و هدایت معرّفی کرده است،اگر پیامبر اکرم صلی اللّٰه علیه و آله از دنیا برود و مردم را بی‌سرپرست بگذارد،کاری کرده که یک چوپان نسبت به گله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بدون تعیین رهبری الهی نعمت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رضایت خداوند،برای آن است که هر گاه قانون کامل و مجری عادل بهم گره بخورد رضایت پروردگار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یک از اکمال دین،اتمام نعمت،رضایت حقّ و یأس کفّار به تنهایی در روزی اتفاق افتد،کافی است که آن روز از أیّام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روزی مثل غدیر،که همه‌ی این ویژگی‌ها را یک 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روایات اهل بیت علیهم السلام عید غدیر،از بزرگ‌ترین اعیاد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اشیا،گاهی مترتّب بر جمع بودن همه اجزای آن است،مثل روزه،که اگر یک لحظه هم پیش از اذان،افطار کنیم،باطل می‌شود،از این جهت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گونه‌ای است که هر جزء،اثر خود را دارد،مثل تلاوت آیات قرآن،که کمالش در تلاوت همه‌ی آن است و هر قدر هم خوانده شود،ثواب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اجزا به گونه‌ای است که اگر نباشد،یک مجموعه ناقص است،هر چند همه‌ی اجزای دیگر هم باشد،مثل خلبان و راننده که هواپیما و ماشین بدون آنها بی‌ثمر و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ولایتِ حقّ هم چنین است،چون انسان را با خدا گره می‌زند و بدون آن،آفریده‌ها و نعمت‌ها به نقمت تبدیل می‌شود و انسان را به خدا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بقره،تمایل کفار نسبت به انحراف مسلمانان از راه خودشان مطرح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اغماض کنید تا امر الهی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مسلمانان منتظر حکم قاطعی بودند که کفّار را مأیوس سازد،تا اینکه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bookmarkStart w:id="57" w:name="pg13154_114647"/>
    </w:p>
    <w:p>
      <w:pPr>
        <w:pStyle w:val="Heading5"/>
        <w:numPr>
          <w:ilvl w:val="4"/>
          <w:numId w:val="1"/>
        </w:numPr>
        <w:rPr/>
      </w:pPr>
      <w:bookmarkStart w:id="58" w:name="__RefHeading___Toc357815_3244359995"/>
      <w:bookmarkStart w:id="59" w:name="_Toc23"/>
      <w:bookmarkEnd w:id="57"/>
      <w:bookmarkEnd w:id="58"/>
      <w:r>
        <w:rPr>
          <w:rtl w:val="true"/>
        </w:rPr>
        <w:t>نگاهی به تغذیه در اسلام</w:t>
      </w:r>
      <w:bookmarkEnd w:id="59"/>
    </w:p>
    <w:p>
      <w:pPr>
        <w:pStyle w:val="BookText"/>
        <w:rPr/>
      </w:pPr>
      <w:r>
        <w:rPr>
          <w:rFonts w:ascii="IRNazanin" w:hAnsi="IRNazanin" w:eastAsia="IRNazanin"/>
          <w:color w:val="111111"/>
          <w:sz w:val="28"/>
          <w:sz w:val="28"/>
          <w:szCs w:val="28"/>
          <w:rtl w:val="true"/>
          <w:lang w:bidi="fa-IR"/>
        </w:rPr>
        <w:t>اسلام مکتب عدل است،نه مثل غربی‌ها افراط در مصرف گوشت را توصیه می‌کند،و نه مثل بودایی‌ها آن را حرام می‌داند،و نه مثل چینی‌ها خوردن گوشت هر حیوانی را به هر شکلی جایز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برای مصرف گوشت،شرایط و حدودی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حیوانات گوشتخوار را نخورید و دارای آلودگی‌های مختلف میکربی و انگلی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درندگان را نخورید،که روح قساوت و درندگی در شما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حیواناتی که موجب تنفر عمومی است،مصرف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حیوانی که هنگام ذبح،نام مبارک خدا بر آن گفته نشده،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را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مرگ حیوان،خون پیش از هر چیز دیگر فاسد شده و ایجاد نوعی مسمومیّت می‌کند،از این رو حیواناتی که خفه شده،شاخ خورده،پرت شده، کتک خورده و دریده شده که جان دادنشان همراه با بیرون آمدن کامل خون نیست،در اسلام خوردن آنان حرام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همه‌ی حیوانات حرام گوشت،فقط نام خوک در این آیه آمده،چون مصرف آن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درباره‌ی گوشت مردار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آن نزدیک نشد مگر آنکه ضعف و لاغری و سستی و قطع نسل و سکته و مرگ ناگهانی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خونخواری رسم جاهلیّت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کار،سبب قساوت قلب و بی‌رحمی می‌شود،تا حدّی که خطر کشتن فرزند یا پدر و مادر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خونخوار،رفیق و دوست نمی‌شناسد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لذا خوردن خون حرام است،امّا تزریق آن اشکالی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اجازه‌ی کشتن حیوانات برای مصرف گوشت آنها،با رحمت الهی سازگار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آفرینش بر تبدیل و تحوّل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خاک،گیاه می‌شود،گیاه،حیوان می‌گردد و</w:t>
      </w:r>
      <w:bookmarkStart w:id="60" w:name="pg13154_114648"/>
    </w:p>
    <w:p>
      <w:pPr>
        <w:pStyle w:val="BookText"/>
        <w:rPr/>
      </w:pPr>
      <w:bookmarkEnd w:id="60"/>
      <w:r>
        <w:rPr>
          <w:rFonts w:ascii="IRNazanin" w:hAnsi="IRNazanin" w:eastAsia="IRNazanin"/>
          <w:color w:val="111111"/>
          <w:sz w:val="28"/>
          <w:sz w:val="28"/>
          <w:szCs w:val="28"/>
          <w:rtl w:val="true"/>
          <w:lang w:bidi="fa-IR"/>
        </w:rPr>
        <w:t>حیوان به انسان تبدیل می‌شود و نتیجه‌ی این تبدیل‌ها،رشد است</w:t>
      </w:r>
      <w:r>
        <w:rPr>
          <w:rFonts w:eastAsia="IRNazanin" w:cs="IRNazanin"/>
          <w:color w:val="111111"/>
          <w:sz w:val="28"/>
          <w:szCs w:val="28"/>
          <w:rtl w:val="true"/>
          <w:lang w:bidi="fa-IR"/>
        </w:rPr>
        <w:t>.</w:t>
      </w:r>
    </w:p>
    <w:p>
      <w:pPr>
        <w:pStyle w:val="Heading4"/>
        <w:numPr>
          <w:ilvl w:val="3"/>
          <w:numId w:val="1"/>
        </w:numPr>
        <w:rPr/>
      </w:pPr>
      <w:bookmarkStart w:id="61" w:name="__RefHeading___Toc357817_3244359995"/>
      <w:bookmarkStart w:id="62" w:name="_Toc24"/>
      <w:bookmarkEnd w:id="61"/>
      <w:r>
        <w:rPr>
          <w:rtl w:val="true"/>
        </w:rPr>
        <w:t>پیام‌ها</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اسلام،دینی جامع است و همه‌ی نیازهای طبیعی و روحی انسان را مورد توجّه قرار داده و نظر صریح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غذا در سلامت جسم و روح،به حدّی است که در قرآن،بارها بر 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توحیدی،ذبح حیوان هم باید رنگ الهی داشته باشد،و گر نه حرام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أُهِلَّ لِغَیْرِ اللّٰهِ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مضروب یا شاخ خورده،یا پرت شده و دریده شده هنوز رمقی در بدن دارد و آن را ذبح کردید حلال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مظاهر شرک،در هر شکل،باید مبارزه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گوشتی که از راه تیرها و چوبه‌های قمار تقسیم می‌شود حرام است،ولی به نظر می‌رسد نه گوشت خصوصیّتی دارد و نه وسیله تقسیم و چوبه‌های تیر، بلکه هر درآمدی از راه قمار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تَسْتَقْسِمُوا بِالْأَزْلاٰمِ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روزنه‌ی امید کفّار،مرگ پیامبر بود که با تعیین حضرت علی علیه السلام به رهبری،آن روزنه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غدیر در جامعه باشد،مسلمانان نباید ترسی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خارجی هم شما را رها کند،دشمن داخلی وجود دارد که باید با خشیت از خدا به مقابله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از خط رهبری غدیر دست برنمی‌داشتند،هیچ خطری،از سوی کفّار متوجّه آنان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کفّار،از دینِ کامل می‌ترسند،نه دینی که رهبرش تسلیم،جهادش تعطیل، منابعش تاراج و مردمش متفرّق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از شما مأیوس نشده‌اند،چه بسا نقصی از نظر رهبری در دین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رهبر،کامل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مکتب به رهبری صحیح است و تنها با وجود آن،کفّار مأیوس می‌شوند،نه با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نعمت‌ها بدون رهبری الهی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أَتْمَمْتُ عَلَیْکُمْ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علیه السلام به امامت،اتمام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ولایت او کفران نعمت و ناسپاسی نعمت،عواقب سویی دارد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فَکَفَرَتْ بِأَنْعُمِ اللّٰهِ فَأَذٰاقَهَا اللّٰهُ لِبٰاسَ الْجُوعِ وَ الْخَوْفِ بِمٰا کٰانُوا یَصْنَعُونَ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بی‌رهبر،مورد رضای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لَکُمُ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غیر اختیاری،مجوّز مصرف حرام است،پس انسان نباید به اختیار خود را مضطر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مجهول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کامل است که به همه‌ی حالات و شرایط انسان توجّه داشته باشد، مخصوصاً حالت اضطرار و مخمصه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احکام اسلام،بن‌بست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ویژه‌ی اضطرار،نباید زمینه‌ساز گناه و آزاد سازی مطلق شود،بلکه باید به همان مقدار رفع اضطرار اکتفاء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 لِإِثْمٍ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تسهیلاتی که برای افراد مضطرّ قرار داده می‌شود سوء استفاده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 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bookmarkStart w:id="63" w:name="pg13154_114650"/>
    </w:p>
    <w:p>
      <w:pPr>
        <w:pStyle w:val="BookText"/>
        <w:rPr/>
      </w:pPr>
      <w:bookmarkEnd w:id="63"/>
      <w:r>
        <w:rPr>
          <w:rFonts w:ascii="IRNazanin" w:hAnsi="IRNazanin" w:eastAsia="IRNazanin"/>
          <w:color w:val="111111"/>
          <w:sz w:val="28"/>
          <w:sz w:val="28"/>
          <w:szCs w:val="28"/>
          <w:rtl w:val="true"/>
          <w:lang w:bidi="fa-IR"/>
        </w:rPr>
        <w:t>است که عمداً به سراغ گناه نرود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64" w:name="__RefHeading___Toc357819_3244359995"/>
      <w:bookmarkStart w:id="65" w:name="_Toc25"/>
      <w:bookmarkEnd w:id="6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w:t>
      </w:r>
      <w:r>
        <w:rPr>
          <w:rtl w:val="true"/>
        </w:rPr>
        <w:t>]</w:t>
      </w:r>
      <w:bookmarkEnd w:id="65"/>
    </w:p>
    <w:p>
      <w:pPr>
        <w:pStyle w:val="Heading4"/>
        <w:numPr>
          <w:ilvl w:val="3"/>
          <w:numId w:val="1"/>
        </w:numPr>
        <w:rPr/>
      </w:pPr>
      <w:bookmarkStart w:id="66" w:name="__RefHeading___Toc357821_3244359995"/>
      <w:bookmarkStart w:id="67" w:name="_Toc26"/>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چیزهایی برای آنان حلال شده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پاکیزه‌ها برای شما حلال گشته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شکاری آموزش دیده که در پی شکار گسیل می‌دارید و از آنچه خداوند به شما آموخته،به آنها یاد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آنچه برای شما گرفته‌اند بخورید و نام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فرستادن حیوان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ببرید و از خدا پروا کنید،که خداوند سریع الحساب است</w:t>
      </w:r>
      <w:r>
        <w:rPr>
          <w:rFonts w:eastAsia="IRNazanin" w:cs="IRNazanin"/>
          <w:color w:val="111111"/>
          <w:sz w:val="28"/>
          <w:szCs w:val="28"/>
          <w:rtl w:val="true"/>
          <w:lang w:bidi="fa-IR"/>
        </w:rPr>
        <w:t>.</w:t>
      </w:r>
    </w:p>
    <w:p>
      <w:pPr>
        <w:pStyle w:val="Heading4"/>
        <w:numPr>
          <w:ilvl w:val="3"/>
          <w:numId w:val="1"/>
        </w:numPr>
        <w:rPr/>
      </w:pPr>
      <w:bookmarkStart w:id="68" w:name="__RefHeading___Toc357823_3244359995"/>
      <w:bookmarkStart w:id="69" w:name="_Toc27"/>
      <w:bookmarkEnd w:id="68"/>
      <w:r>
        <w:rPr>
          <w:rtl w:val="true"/>
        </w:rPr>
        <w:t>نکته‌ها</w:t>
      </w:r>
      <w:r>
        <w:rPr>
          <w:rtl w:val="true"/>
        </w:rPr>
        <w:t>:</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معنای کسب و زخم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حیوان صیّاد،جارحه گویند،چون شکار را زخمی می‌کند،یا آنکه برای صاحبش،شکاری کسب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اعضای بدن هم که وسیله‌ی کسب و تلاش است،جوارح گفته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سگ،تنها صید سگ‌های آموزش دیده حلال است،نه صید حیوانات شکاری دیگر آن هم شکاری که سگ،در پی آن گسیل شده و آن را نگهداشته است،نه آنکه برای خودش شکار کرده باشد که خوردن آن حرام است</w:t>
      </w:r>
      <w:r>
        <w:rPr>
          <w:rFonts w:eastAsia="IRNazanin" w:cs="IRNazanin"/>
          <w:color w:val="111111"/>
          <w:sz w:val="28"/>
          <w:szCs w:val="28"/>
          <w:rtl w:val="true"/>
          <w:lang w:bidi="fa-IR"/>
        </w:rPr>
        <w:t>.</w:t>
      </w:r>
      <w:bookmarkStart w:id="70" w:name="pg13154_114651"/>
    </w:p>
    <w:p>
      <w:pPr>
        <w:pStyle w:val="Heading4"/>
        <w:numPr>
          <w:ilvl w:val="3"/>
          <w:numId w:val="1"/>
        </w:numPr>
        <w:rPr/>
      </w:pPr>
      <w:bookmarkStart w:id="71" w:name="__RefHeading___Toc357825_3244359995"/>
      <w:bookmarkStart w:id="72" w:name="_Toc28"/>
      <w:bookmarkEnd w:id="70"/>
      <w:bookmarkEnd w:id="71"/>
      <w:r>
        <w:rPr>
          <w:rtl w:val="true"/>
        </w:rPr>
        <w:t>پیام‌ها</w:t>
      </w:r>
      <w:r>
        <w:rPr>
          <w:rtl w:val="true"/>
        </w:rPr>
        <w:t>:</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پیامبران،پاسخگوی سؤال‌ها و نیازهای طبیعی جامعه‌اند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نمی‌دانیم،باید از انبیا و وارثانشان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صدر اسلام،نسبت به یادگیری احکام و تکالیف دینی،احساس مسئولیّت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سؤال،یک ارزش و نشانه‌ی احساس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سؤال،زمینه‌ی نزول تدریجی آیات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امّت با پیامبر،بی‌واسطه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اسلام،به مسأله‌ی تغذیه اهمیّت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 ذٰا أُحِلَّ 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حرام شده،به خاطر پلیدی آشکار یا نهان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الطَّیِّبٰاتُ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قانون کلی آن است که همه‌ی چیزهای پاک و دلپسند،حلال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دینی فطری است،آنچه را که دل بپسندد و فسادی نداشته باشد حلال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تشریع و تکوین هماهنگی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آموزش،منحصر به انسان نیست،حیوانات هم قابل تعلیم و تسخیرند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دانش،حتّی به سگ ارزش می‌دهد و کارآیی آن را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 اندکی آموزش،یک عمر شکار خود را به معلّمش هدیه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أَمْسَکْنَ عَلَیْکُمْ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انسان‌ها که همه چیز را از خدا فرا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چه می‌کنند؟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گوشتِ شکار،برای حیوان که شکارچی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بخشی از آن را بخورید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فرستادن سگ شکاری،نام خدا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اسْمَ اللّٰهِ عَلَیْهِ</w:t>
      </w:r>
      <w:r>
        <w:rPr>
          <w:rFonts w:eastAsia="IRNazanin" w:cs="IRNazanin"/>
          <w:color w:val="111111"/>
          <w:sz w:val="28"/>
          <w:szCs w:val="28"/>
          <w:rtl w:val="true"/>
          <w:lang w:bidi="fa-IR"/>
        </w:rPr>
        <w:t>»</w:t>
      </w:r>
      <w:bookmarkStart w:id="73" w:name="pg13154_114652"/>
    </w:p>
    <w:p>
      <w:pPr>
        <w:pStyle w:val="BookText"/>
        <w:rPr/>
      </w:pPr>
      <w:bookmarkEnd w:id="73"/>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مقرّرات الهی در مصرف گوشت جلوه‌ای از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حیوانات وحشی،بعضی حلال گوشت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شکار،نشانه وحشی بودن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 و حسابرسی سریع الهی،یکی از انگیزه‌های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إِنَّ اللّٰهَ سَرِیعُ الْحِسٰابِ</w:t>
      </w:r>
      <w:r>
        <w:rPr>
          <w:rFonts w:eastAsia="IRNazanin" w:cs="IRNazanin"/>
          <w:color w:val="111111"/>
          <w:sz w:val="28"/>
          <w:szCs w:val="28"/>
          <w:rtl w:val="true"/>
          <w:lang w:bidi="fa-IR"/>
        </w:rPr>
        <w:t>»</w:t>
      </w:r>
    </w:p>
    <w:p>
      <w:pPr>
        <w:pStyle w:val="Heading3"/>
        <w:numPr>
          <w:ilvl w:val="2"/>
          <w:numId w:val="1"/>
        </w:numPr>
        <w:rPr/>
      </w:pPr>
      <w:bookmarkStart w:id="74" w:name="__RefHeading___Toc357827_3244359995"/>
      <w:bookmarkStart w:id="75" w:name="_Toc29"/>
      <w:bookmarkEnd w:id="7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w:t>
      </w:r>
      <w:r>
        <w:rPr>
          <w:rtl w:val="true"/>
        </w:rPr>
        <w:t>]</w:t>
      </w:r>
      <w:bookmarkEnd w:id="75"/>
    </w:p>
    <w:p>
      <w:pPr>
        <w:pStyle w:val="Heading4"/>
        <w:numPr>
          <w:ilvl w:val="3"/>
          <w:numId w:val="1"/>
        </w:numPr>
        <w:rPr/>
      </w:pPr>
      <w:bookmarkStart w:id="76" w:name="__RefHeading___Toc357829_3244359995"/>
      <w:bookmarkStart w:id="77" w:name="_Toc30"/>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امروز،همه‌ی چیزهای پاک و دلپسند برای شما حلال شده است،و طعام اهل کتاب برای شما حلال است و طعام شما نیز برای آنان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مهریه زنان را بپردازید و پاکدامن باشید نه زناکار،و نه دوست گیرنده‌ی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ایمان خود کفر ورزد،قطعاً عمل او تباه شده و او در آخرت از زیانکاران است</w:t>
      </w:r>
      <w:r>
        <w:rPr>
          <w:rFonts w:eastAsia="IRNazanin" w:cs="IRNazanin"/>
          <w:color w:val="111111"/>
          <w:sz w:val="28"/>
          <w:szCs w:val="28"/>
          <w:rtl w:val="true"/>
          <w:lang w:bidi="fa-IR"/>
        </w:rPr>
        <w:t>.</w:t>
      </w:r>
    </w:p>
    <w:p>
      <w:pPr>
        <w:pStyle w:val="Heading4"/>
        <w:numPr>
          <w:ilvl w:val="3"/>
          <w:numId w:val="1"/>
        </w:numPr>
        <w:rPr/>
      </w:pPr>
      <w:bookmarkStart w:id="78" w:name="__RefHeading___Toc357831_3244359995"/>
      <w:bookmarkStart w:id="79" w:name="_Toc31"/>
      <w:bookmarkEnd w:id="78"/>
      <w:r>
        <w:rPr>
          <w:rtl w:val="true"/>
        </w:rPr>
        <w:t>نکته‌ها</w:t>
      </w:r>
      <w:r>
        <w:rPr>
          <w:rtl w:val="true"/>
        </w:rPr>
        <w:t>:</w:t>
      </w:r>
      <w:bookmarkEnd w:id="7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اهل کتاب برای مسلمین حلال است،ولی با توجّه به اینکه در آیات قبل برای استفاده از گوشت،بردن نام خدا شرط حلال بودن ذکر شده است می‌فهمیم که مراد از حلال بودن طعام یهود و نصارا برای مسلمین،طعام‌های غیر گوشتی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اهل بیت علیهم السلام هم منظور از طعام را گندم،جو و حبوبات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لغت‌شناسان مانند ابن أثیر و خلیل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حجاز،به گندم هم طعام گفته می‌شود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چون این آیه،راه را برای رفت و آمد و غذا خوردن و ازدواج با اقلّیت‌های دینی باز کرده و ممکن است مسلمانان برای رسیدن به دختران یهودی و مسیحی هر روز رفت و آمدشان را بیشتر،و کم‌کم تحت تأثیر تفکّر و آداب آنان قرار بگیرند و از راه اسلام جدا شوند،آخر آیه هشدار می‌دهد که هر کس ایمان خود را نادیده بگیرد عمل او 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 است،ولی معمولاً در مورد دوستی‌های پنهانی و نامشروع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مسأله‌ی غذا،آیه به طرفین مسلمان و اهل کتاب،اجازه می‌دهد که از طعام یکدیگر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ازدواج،تنها اجازه‌ی زن گرفتن از اهل کتاب را می‌دهد و اجازه‌ی زن دادن را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مِنَ الَّذِینَ أُوتُوا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معمولاً زنان،به خاطر عواطفشان،تحت تأثیر مردان قرار می‌گیرند،لذا اگر زنان اهل کتاب به اسلام بگروند،رشد است،امّا زن مسلمان اگر به آنان گرایش یابد،سقوط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زن دادن به اهل کتاب،جایز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عفیف‌بودن،آزادبودن،همسر داشتن و مسلمان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عفیف است و گر نه ازدواج با زن شوهردار قطعاً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جواز ازدواج با اهل کتاب در این آیه،ازدواج موقّت است، </w:t>
      </w:r>
      <w:r>
        <w:rPr>
          <w:rStyle w:val="FootnoteAnchor"/>
          <w:rtl w:val="true"/>
        </w:rPr>
        <w:footnoteReference w:id="23"/>
      </w:r>
      <w:r>
        <w:rPr>
          <w:rFonts w:ascii="IRNazanin" w:hAnsi="IRNazanin" w:eastAsia="IRNazanin"/>
          <w:color w:val="111111"/>
          <w:sz w:val="28"/>
          <w:sz w:val="28"/>
          <w:szCs w:val="28"/>
          <w:rtl w:val="true"/>
          <w:lang w:bidi="fa-IR"/>
        </w:rPr>
        <w:t>به دلیل روایات متعدّد و به خاطر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در مورد مهریه‌ی ازدواج موقّت به کار می‌رود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حقّانیّت چیزی اقرار کند ولی به آن عمل نکند،عملش 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العمل الذی اقر به</w:t>
      </w:r>
      <w:r>
        <w:rPr>
          <w:rFonts w:eastAsia="IRNazanin" w:cs="IRNazanin"/>
          <w:color w:val="111111"/>
          <w:sz w:val="28"/>
          <w:szCs w:val="28"/>
          <w:rtl w:val="true"/>
          <w:lang w:bidi="fa-IR"/>
        </w:rPr>
        <w:t xml:space="preserve">» </w:t>
      </w:r>
      <w:r>
        <w:rPr>
          <w:rStyle w:val="FootnoteAnchor"/>
          <w:rtl w:val="true"/>
        </w:rPr>
        <w:footnoteReference w:id="24"/>
      </w:r>
      <w:bookmarkStart w:id="80" w:name="pg13154_114654"/>
    </w:p>
    <w:p>
      <w:pPr>
        <w:pStyle w:val="BookText"/>
        <w:rPr/>
      </w:pPr>
      <w:bookmarkEnd w:id="80"/>
      <w:r>
        <w:rPr>
          <w:rFonts w:ascii="IRNazanin" w:hAnsi="IRNazanin" w:eastAsia="IRNazanin"/>
          <w:color w:val="111111"/>
          <w:sz w:val="28"/>
          <w:sz w:val="28"/>
          <w:szCs w:val="28"/>
          <w:rtl w:val="true"/>
          <w:lang w:bidi="fa-IR"/>
        </w:rPr>
        <w:t>در روایت دیگری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شخص به خاطر آن از ایمان خارج می‌شود آن است که نظری را بر خلاف حقّ بیابد و بر همان نظر بنابگذارد و از آن دفاع کند،آن گاه حضرت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81" w:name="__RefHeading___Toc357833_3244359995"/>
      <w:bookmarkStart w:id="82" w:name="_Toc32"/>
      <w:bookmarkEnd w:id="81"/>
      <w:r>
        <w:rPr>
          <w:rtl w:val="true"/>
        </w:rPr>
        <w:t>پیام‌ها</w:t>
      </w:r>
      <w:r>
        <w:rPr>
          <w:rtl w:val="true"/>
        </w:rPr>
        <w:t>:</w:t>
      </w:r>
      <w:bookmarkEnd w:id="8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و قوانین،از عنصر زمان نباید غافل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تشریع با نظام تکوین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طبع سلیم می‌پسندد، قانون نیز حلال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الطَّیِّبٰاتُ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زن،در هر مذهبی که باشد،یک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الْمُؤْمِنٰاتِ وَ الْمُحْصَنٰاتُ مِنَ الَّذِینَ أُوتُوا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پاکدامنی،هم برای مردان وهم برای زنان،شرط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به اصل ایمان و پاکدامنی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و کلاهبرداری،حتّی نسبت به غیر مسلمان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آتَیْتُمُوهُنَّ أُجُورَهُنَّ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حقّ اقتصادی زن گرچه مسلمان نباشد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زن،حقّ مالکیّت دارد،چه مسلمان و چه غیر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أُجُورَهُنَّ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باید به خود زن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آتیتم اجورهنّ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اجرت به زن باید به خاطر ازدواج باشد،نه به خاطر زنا و روابط نامشروع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آتَیْتُمُوهُنَّ أُجُورَهُنَّ مُحْصِنِینَ غَیْرَ مُسٰافِحِینَ وَ لاٰ مُتَّخِذِی أَخْدٰانٍ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راه حلال را نشان دهید سپس راه انحرافی را ببندید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الْمُؤْمِنٰاتِ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نامشروع و پنهانی،حتّی با غیر مسلمان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مُتَّخِذِی أَخْدٰانٍ</w:t>
      </w:r>
      <w:r>
        <w:rPr>
          <w:rFonts w:eastAsia="IRNazanin" w:cs="IRNazanin"/>
          <w:color w:val="111111"/>
          <w:sz w:val="28"/>
          <w:szCs w:val="28"/>
          <w:rtl w:val="true"/>
          <w:lang w:bidi="fa-IR"/>
        </w:rPr>
        <w:t>»</w:t>
      </w:r>
      <w:bookmarkStart w:id="83" w:name="pg13154_114655"/>
    </w:p>
    <w:p>
      <w:pPr>
        <w:pStyle w:val="BookText"/>
        <w:rPr/>
      </w:pPr>
      <w:bookmarkEnd w:id="8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طعام اهل کتاب و گرفتن همسر پاکدامن از آنان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با اهل کتاب و زندگی در میان آنان و سفر به کشورشان،یکی از لغزشگاه‌هاست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این آیه،پس از جواز ارتباط،هشدار می‌دهد که مواظب باشید روابط اقتصادی و خانوادگی،اعتقاد شما را عوض نکند و به خاطر رسیدن به همسر،ایمانتان را از دست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w:t>
      </w:r>
      <w:r>
        <w:rPr>
          <w:rFonts w:eastAsia="IRNazanin" w:cs="IRNazanin"/>
          <w:color w:val="111111"/>
          <w:sz w:val="28"/>
          <w:szCs w:val="28"/>
          <w:rtl w:val="true"/>
          <w:lang w:bidi="fa-IR"/>
        </w:rPr>
        <w:t>»</w:t>
      </w:r>
    </w:p>
    <w:p>
      <w:pPr>
        <w:pStyle w:val="Heading3"/>
        <w:numPr>
          <w:ilvl w:val="2"/>
          <w:numId w:val="1"/>
        </w:numPr>
        <w:rPr/>
      </w:pPr>
      <w:bookmarkStart w:id="84" w:name="__RefHeading___Toc357835_3244359995"/>
      <w:bookmarkStart w:id="85" w:name="_Toc33"/>
      <w:bookmarkEnd w:id="8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w:t>
      </w:r>
      <w:r>
        <w:rPr>
          <w:rtl w:val="true"/>
        </w:rPr>
        <w:t>]</w:t>
      </w:r>
      <w:bookmarkEnd w:id="85"/>
    </w:p>
    <w:p>
      <w:pPr>
        <w:pStyle w:val="Heading4"/>
        <w:numPr>
          <w:ilvl w:val="3"/>
          <w:numId w:val="1"/>
        </w:numPr>
        <w:rPr/>
      </w:pPr>
      <w:bookmarkStart w:id="86" w:name="__RefHeading___Toc357837_3244359995"/>
      <w:bookmarkStart w:id="87" w:name="_Toc34"/>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نماز برخاستید،پس صورت و دستهایتان تا آرنج را بشویید و قسمتی از سر و پاهایتان را تا برآمدگی روی پا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جُنُب بودید،خود را 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بیمار یا در سفر بودید،یا یکی از شما از محلّ 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یا با زنان تماس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نیافتید،با خاک پاک تیمّم کنید،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دستانتان را از آن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دستانتان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کنید،خداوند نمی‌خواهد که شما را در تنگی قرار دهد،بلکه می‌خواهد شما را پاک کند و نعمتش را بر شما کامل سازد،شاید شما شکرگزار باشید</w:t>
      </w:r>
      <w:r>
        <w:rPr>
          <w:rFonts w:eastAsia="IRNazanin" w:cs="IRNazanin"/>
          <w:color w:val="111111"/>
          <w:sz w:val="28"/>
          <w:szCs w:val="28"/>
          <w:rtl w:val="true"/>
          <w:lang w:bidi="fa-IR"/>
        </w:rPr>
        <w:t>.</w:t>
      </w:r>
      <w:bookmarkStart w:id="88" w:name="pg13154_114656"/>
    </w:p>
    <w:p>
      <w:pPr>
        <w:pStyle w:val="Heading4"/>
        <w:numPr>
          <w:ilvl w:val="3"/>
          <w:numId w:val="1"/>
        </w:numPr>
        <w:rPr/>
      </w:pPr>
      <w:bookmarkStart w:id="89" w:name="__RefHeading___Toc357839_3244359995"/>
      <w:bookmarkStart w:id="90" w:name="_Toc35"/>
      <w:bookmarkEnd w:id="88"/>
      <w:bookmarkEnd w:id="89"/>
      <w:r>
        <w:rPr>
          <w:rtl w:val="true"/>
        </w:rPr>
        <w:t>نکته‌ها</w:t>
      </w:r>
      <w:r>
        <w:rPr>
          <w:rtl w:val="true"/>
        </w:rPr>
        <w:t>:</w:t>
      </w:r>
      <w:bookmarkEnd w:id="90"/>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نساء،به موضوع غسل و تیمّم اشاره شد،در اینجا علاوه بر آن دو،به مسأله‌ی وضو هم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شود،به معنای اراده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تصمیم به نماز خواندن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و مرد،مفرد و جمع،بطور یکسان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آیه، مراد از جنب شدن،تنها احتلام باشد و منظور از لمس زنان،آمیزش جنسی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غسل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قرینه اینکه در آیه‌ی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به جای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تَغْتَسِلُوا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محدوده‌ی شستن است،نه جهت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عربی،هم به دست،از انگشتان تا مچ و هم به دست،از انگشتان تا آرنج و هم به دست،از انگشتان تا کتف،اطلاق می‌شود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وضو،دست تا آرنج را بشویید،نه کمتر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تیمّم،روح بندگی نهفته است،چون دست به خاک زدن و مالیدن آن به پیشانی که بلندترین عضو بدن است همراه با قصد قربت،نوعی تواضع و خاکساری در برابر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آب آلودگی را برطرف می‌کند،خاک پاک هم خاصیّت میکرب کشی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معرض تابش آفتاب و ریزش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زمین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بلندی که آب از آن سرازیر شود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آری،زمین گودی که آب آلوده در آن جمع می‌شود،برای تیمّم مناسب نیست،زیرا شرط تیمّم،خاک پاک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،نماز جز با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bookmarkStart w:id="91" w:name="pg13154_114657"/>
    </w:p>
    <w:p>
      <w:pPr>
        <w:pStyle w:val="BookText"/>
        <w:rPr/>
      </w:pPr>
      <w:bookmarkEnd w:id="91"/>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بما بدء الله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همانجا آغاز کن که خداوند در قرآن آغاز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قرآن اوّل شستن صورت،بعد دست‌ها و بعد مسح سر و بعد مسح پا آمده است،ترتیب وضو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سؤال شد که چرا در وضو بخشی از سر مسح می‌شود؟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آن قسمتی از سر است و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آن صورت باید همه‌ی سر را مسح می‌کردیم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است،ولی خداوند آن را پوشانده و پوشاندن اموری را دوست دارد،لذا آن گونه که شما نام می‌برید،نام نبرده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رضا علیه السلام درباره‌ی فلسفه وضو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العبد طاهرا اذا قام بین یدی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پاکی هنگام ایستادن در برابر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 له فیما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بندگی و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 من الادناس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دوری از آلودگی‌ها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الکسل و طرد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دوری از کسالت و خواب آلودگی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تزکیة الفؤاد للقیام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و رشد روحی برای نماز است</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92" w:name="__RefHeading___Toc357841_3244359995"/>
      <w:bookmarkStart w:id="93" w:name="_Toc36"/>
      <w:bookmarkEnd w:id="92"/>
      <w:r>
        <w:rPr>
          <w:rtl w:val="true"/>
        </w:rPr>
        <w:t>پیام‌ها</w:t>
      </w:r>
      <w:r>
        <w:rPr>
          <w:rtl w:val="true"/>
        </w:rPr>
        <w:t>:</w:t>
      </w:r>
      <w:bookmarkEnd w:id="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طهارت،لازمه‌ی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طهارت،شرط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تماس با قرآن مخصوص پاکان است، </w:t>
      </w:r>
      <w:r>
        <w:rPr>
          <w:rStyle w:val="FootnoteAnchor"/>
          <w:rtl w:val="true"/>
        </w:rPr>
        <w:footnoteReference w:id="32"/>
      </w:r>
      <w:r>
        <w:rPr>
          <w:rFonts w:ascii="IRNazanin" w:hAnsi="IRNazanin" w:eastAsia="IRNazanin"/>
          <w:color w:val="111111"/>
          <w:sz w:val="28"/>
          <w:sz w:val="28"/>
          <w:szCs w:val="28"/>
          <w:rtl w:val="true"/>
          <w:lang w:bidi="fa-IR"/>
        </w:rPr>
        <w:t>ارتباط با خدا هم نیاز به طهارت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جسم،مانع 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کلام،رعایت حیا و عفّت و ادب است،خصوصاً در مسائل زناشویی</w:t>
      </w:r>
      <w:r>
        <w:rPr>
          <w:rFonts w:eastAsia="IRNazanin" w:cs="IRNazanin"/>
          <w:color w:val="111111"/>
          <w:sz w:val="28"/>
          <w:szCs w:val="28"/>
          <w:rtl w:val="true"/>
          <w:lang w:bidi="fa-IR"/>
        </w:rPr>
        <w:t>.</w:t>
      </w:r>
      <w:bookmarkStart w:id="94" w:name="pg13154_114658"/>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مسائل حقوقی،برای این که حقّی ضایع نشود،قانون روشن و بی‌پرده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دَخَلْتُمْ بِهِنَّ</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که در مورد مهریّه است،یا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 فَرْجَهٰا</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که در مورد رفع اتهام از حضرت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مقدّمات نماز،تخفیف بردار هست،ولی تعطیل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آبِ وضو و غسل باید تلاش کرد،اگر پیدا نشد آن گاه نوبت به تیمّم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انسان تلاش کند ولی نیابد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یا خاک آلوده،نمی‌توان با خدای پاک،ارتباط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صَعِیداً طَیِّباً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خوردنی‌ها باید طیّب باشد،که در دو آیه قبل به آن اشاره شد،هم تیمّم باید به خاک طیّب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صَعِیداً طَیِّباً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دین،حرج و دشواری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وضو و غسل و تیمم،طهارت معنوی و آمادگی برای ارتباط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الهی،برای انسان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 نِعْمَتَهُ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تکلیف،یکی از مصادیق شکر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Heading3"/>
        <w:numPr>
          <w:ilvl w:val="2"/>
          <w:numId w:val="1"/>
        </w:numPr>
        <w:rPr/>
      </w:pPr>
      <w:bookmarkStart w:id="95" w:name="__RefHeading___Toc357843_3244359995"/>
      <w:bookmarkStart w:id="96" w:name="_Toc37"/>
      <w:bookmarkEnd w:id="9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w:t>
      </w:r>
      <w:r>
        <w:rPr>
          <w:rtl w:val="true"/>
        </w:rPr>
        <w:t>]</w:t>
      </w:r>
      <w:bookmarkEnd w:id="96"/>
    </w:p>
    <w:p>
      <w:pPr>
        <w:pStyle w:val="Heading4"/>
        <w:numPr>
          <w:ilvl w:val="3"/>
          <w:numId w:val="1"/>
        </w:numPr>
        <w:rPr/>
      </w:pPr>
      <w:bookmarkStart w:id="97" w:name="__RefHeading___Toc357845_3244359995"/>
      <w:bookmarkStart w:id="98" w:name="_Toc38"/>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آورید نعمتی را که خداوند بر شما عطا کرده و پیمانی را که بطور محکم با شما بست،آن گاه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پروا کنید،زیرا که خدا از درون سینه‌ها آگاه است</w:t>
      </w:r>
      <w:r>
        <w:rPr>
          <w:rFonts w:eastAsia="IRNazanin" w:cs="IRNazanin"/>
          <w:color w:val="111111"/>
          <w:sz w:val="28"/>
          <w:szCs w:val="28"/>
          <w:rtl w:val="true"/>
          <w:lang w:bidi="fa-IR"/>
        </w:rPr>
        <w:t>.</w:t>
      </w:r>
      <w:bookmarkStart w:id="99" w:name="pg13154_114659"/>
    </w:p>
    <w:p>
      <w:pPr>
        <w:pStyle w:val="Heading4"/>
        <w:numPr>
          <w:ilvl w:val="3"/>
          <w:numId w:val="1"/>
        </w:numPr>
        <w:rPr/>
      </w:pPr>
      <w:bookmarkStart w:id="100" w:name="__RefHeading___Toc357847_3244359995"/>
      <w:bookmarkStart w:id="101" w:name="_Toc39"/>
      <w:bookmarkEnd w:id="99"/>
      <w:bookmarkEnd w:id="100"/>
      <w:r>
        <w:rPr>
          <w:rtl w:val="true"/>
        </w:rPr>
        <w:t>نکته‌ها</w:t>
      </w:r>
      <w:r>
        <w:rPr>
          <w:rtl w:val="true"/>
        </w:rPr>
        <w:t>:</w:t>
      </w:r>
      <w:bookmarkEnd w:id="101"/>
    </w:p>
    <w:p>
      <w:pPr>
        <w:pStyle w:val="BookText"/>
        <w:rPr/>
      </w:pPr>
      <w:r>
        <w:rPr>
          <w:rFonts w:ascii="IRNazanin" w:hAnsi="IRNazanin" w:eastAsia="IRNazanin"/>
          <w:color w:val="111111"/>
          <w:sz w:val="28"/>
          <w:sz w:val="28"/>
          <w:szCs w:val="28"/>
          <w:rtl w:val="true"/>
          <w:lang w:bidi="fa-IR"/>
        </w:rPr>
        <w:t>گرچه موضوع یاد نعمت و رعایت میثاقِ مطرح در آیه،یک هشدار کلّی و عمومی است، ولی ممکن است به دلایلی مسأله‌ی رهبری جامعه اسلامی و اطاعت از او مراد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دلایل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الهی،عهد و میثاق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حضرت ابراهیم و درخواست امامت برای نسل خویش و پاسخ خدا که ظالمان به عهد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نمی‌رسند،گواه بر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حضرت علی علیه السلام به امامت در غدیر خم،آیه سوّم همین سوره نازل شد که امروز نعمتم را بر شما تمام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غدیر خم با علی علیه السلام بیعت کردند و سمعاً و طاعةً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بار دیگر مردم را به وفاداری و پایداری نسبت به رهبری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بر شنیدن و اطاعت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پیمان‌هایی می‌شود که انسان‌ها بطور طبیعی و فطری به صورت قولی،یا عملی با انبیا داشته‌اند،مثل بیعت‌ها و شهادت‌های آنان به توحید و نبوّت</w:t>
      </w:r>
      <w:r>
        <w:rPr>
          <w:rFonts w:eastAsia="IRNazanin" w:cs="IRNazanin"/>
          <w:color w:val="111111"/>
          <w:sz w:val="28"/>
          <w:szCs w:val="28"/>
          <w:rtl w:val="true"/>
          <w:lang w:bidi="fa-IR"/>
        </w:rPr>
        <w:t>.</w:t>
      </w:r>
    </w:p>
    <w:p>
      <w:pPr>
        <w:pStyle w:val="Heading4"/>
        <w:numPr>
          <w:ilvl w:val="3"/>
          <w:numId w:val="1"/>
        </w:numPr>
        <w:rPr/>
      </w:pPr>
      <w:bookmarkStart w:id="102" w:name="__RefHeading___Toc357849_3244359995"/>
      <w:bookmarkStart w:id="103" w:name="_Toc40"/>
      <w:bookmarkEnd w:id="102"/>
      <w:r>
        <w:rPr>
          <w:rtl w:val="true"/>
        </w:rPr>
        <w:t>پیام‌ها</w:t>
      </w:r>
      <w:r>
        <w:rPr>
          <w:rtl w:val="true"/>
        </w:rPr>
        <w:t>:</w:t>
      </w:r>
      <w:bookmarkEnd w:id="1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این آیه بر مفاهیمی چون نعمت،میثاق،اطاعت،علم به ذات الصّدور، آن هم پس از آیه غدیر خم،می‌تواند اشاره به فراموشی محتوای آیه سوّم و تخلّف از خط غدیر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باقر علیه السلام فرمود</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یادآوری نعمت‌ها،میثاق‌ها،گفته‌ها و علم و آگاهی خدا،عامل و زمینه‌ی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پیمان‌شکنی نباشیم که خدا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إِنَّ اللّٰهَ عَلِیمٌ بِذٰاتِ الصُّدُورِ</w:t>
      </w:r>
      <w:r>
        <w:rPr>
          <w:rFonts w:eastAsia="IRNazanin" w:cs="IRNazanin"/>
          <w:color w:val="111111"/>
          <w:sz w:val="28"/>
          <w:szCs w:val="28"/>
          <w:rtl w:val="true"/>
          <w:lang w:bidi="fa-IR"/>
        </w:rPr>
        <w:t>»</w:t>
      </w:r>
      <w:bookmarkStart w:id="104" w:name="pg13154_114660"/>
    </w:p>
    <w:p>
      <w:pPr>
        <w:pStyle w:val="Heading3"/>
        <w:numPr>
          <w:ilvl w:val="2"/>
          <w:numId w:val="1"/>
        </w:numPr>
        <w:rPr/>
      </w:pPr>
      <w:bookmarkStart w:id="105" w:name="__RefHeading___Toc357851_3244359995"/>
      <w:bookmarkStart w:id="106" w:name="_Toc41"/>
      <w:bookmarkEnd w:id="104"/>
      <w:bookmarkEnd w:id="10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w:t>
      </w:r>
      <w:r>
        <w:rPr>
          <w:rtl w:val="true"/>
        </w:rPr>
        <w:t>]</w:t>
      </w:r>
      <w:bookmarkEnd w:id="106"/>
    </w:p>
    <w:p>
      <w:pPr>
        <w:pStyle w:val="Heading4"/>
        <w:numPr>
          <w:ilvl w:val="3"/>
          <w:numId w:val="1"/>
        </w:numPr>
        <w:rPr/>
      </w:pPr>
      <w:bookmarkStart w:id="107" w:name="__RefHeading___Toc357853_3244359995"/>
      <w:bookmarkStart w:id="108" w:name="_Toc42"/>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با تمام وجود قیام کنید و به انصاف و عدالت گواهی دهید و هرگز دشمنی با قومی،شما را به بی‌عدالتی وادار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رفتار کنید که به تقوا نزدیکتر است و از خداوند پروا کنید که همانا خدا به آنچه انجام می‌دهید آگاه است</w:t>
      </w:r>
      <w:r>
        <w:rPr>
          <w:rFonts w:eastAsia="IRNazanin" w:cs="IRNazanin"/>
          <w:color w:val="111111"/>
          <w:sz w:val="28"/>
          <w:szCs w:val="28"/>
          <w:rtl w:val="true"/>
          <w:lang w:bidi="fa-IR"/>
        </w:rPr>
        <w:t>.</w:t>
      </w:r>
    </w:p>
    <w:p>
      <w:pPr>
        <w:pStyle w:val="Heading4"/>
        <w:numPr>
          <w:ilvl w:val="3"/>
          <w:numId w:val="1"/>
        </w:numPr>
        <w:rPr/>
      </w:pPr>
      <w:bookmarkStart w:id="109" w:name="__RefHeading___Toc357855_3244359995"/>
      <w:bookmarkStart w:id="110" w:name="_Toc43"/>
      <w:bookmarkEnd w:id="109"/>
      <w:r>
        <w:rPr>
          <w:rtl w:val="true"/>
        </w:rPr>
        <w:t>نکته‌ها</w:t>
      </w:r>
      <w:r>
        <w:rPr>
          <w:rtl w:val="true"/>
        </w:rPr>
        <w:t>:</w:t>
      </w:r>
      <w:bookmarkEnd w:id="110"/>
    </w:p>
    <w:p>
      <w:pPr>
        <w:pStyle w:val="BookText"/>
        <w:rPr/>
      </w:pPr>
      <w:r>
        <w:rPr>
          <w:rFonts w:ascii="IRNazanin" w:hAnsi="IRNazanin" w:eastAsia="IRNazanin"/>
          <w:color w:val="111111"/>
          <w:sz w:val="28"/>
          <w:sz w:val="28"/>
          <w:szCs w:val="28"/>
          <w:rtl w:val="true"/>
          <w:lang w:bidi="fa-IR"/>
        </w:rPr>
        <w:t xml:space="preserve">مشابه این آیه با اندکی تفاوت،در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 بِالْقِسْطِ شُهَدٰاءَ لِلّٰهِ وَ لَوْ عَلیٰ أَنْفُسِکُمْ أَوِ الْوٰالِدَیْنِ وَ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کنید و گواهان برای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زیان خود یا والدین و بستگان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این دو آیه آن است که این آیه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 و دشمنی‌ها شما را منحرف نکند،ولی آیه سوره نساء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علاقه‌ها و وابستگی‌ها شما را از مرز عدالت خارج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آری،عوامل انحراف از عدالت یا بغض و کینه است،یا حبّ و دوستی که هر آیه به یکی از آنها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نادیده گرفتن کینه‌های درونی درباره مردم دشوار است،لذا در این آیه چند فرمان و چند تشویق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أَقْرَبُ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Heading4"/>
        <w:numPr>
          <w:ilvl w:val="3"/>
          <w:numId w:val="1"/>
        </w:numPr>
        <w:rPr/>
      </w:pPr>
      <w:bookmarkStart w:id="111" w:name="__RefHeading___Toc357857_3244359995"/>
      <w:bookmarkStart w:id="112" w:name="_Toc44"/>
      <w:bookmarkEnd w:id="111"/>
      <w:r>
        <w:rPr>
          <w:rtl w:val="true"/>
        </w:rPr>
        <w:t>پیام‌ها</w:t>
      </w:r>
      <w:r>
        <w:rPr>
          <w:rtl w:val="true"/>
        </w:rPr>
        <w:t>:</w:t>
      </w:r>
      <w:bookmarkEnd w:id="11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اجتماعی،تنها در سایه ایمان به خدا و معاد استقرار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عدالت،تنها یک ارزش اخلاقی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حتمی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انگیزه‌ی انسان کینه‌های او شد،اخلاصی در کار نیست،ولی اگر قیام برای خدا باشد،کینه‌ها در اجرای عدالت بی‌اثر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قَوّٰامِینَ 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w:t>
      </w:r>
      <w:bookmarkStart w:id="113" w:name="pg13154_114661"/>
    </w:p>
    <w:p>
      <w:pPr>
        <w:pStyle w:val="BookText"/>
        <w:rPr/>
      </w:pPr>
      <w:bookmarkEnd w:id="1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مستمر به صورت ملکه و عادت،ارزش است،نه عدالت لحظه‌ای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مؤمنان،هم رابطه با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رابطه با مردم گواهی به عدل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خدا عملکرد ما را می‌داند،به عدل رفتار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بِالْقِسْطِ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خَبِیرٌ بِمٰا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کینه‌توز و عقده‌ای نمی‌توانند عادل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عدالت باید کینه‌ها را کنترل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باید تحت الشعاع عدالت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کینه‌جویی،از عوامل انحراف از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 قَوْمٍ عَلیٰ أَلاّٰ تَعْدِلُوا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سیاستگذاری‌ها و روابط داخلی و خارجی حتّی نسبت به دشمنان هم عادل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 قَوْمٍ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عادل و منصف،به تقوا نزدیکترند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w:t>
      </w:r>
    </w:p>
    <w:p>
      <w:pPr>
        <w:pStyle w:val="Heading3"/>
        <w:numPr>
          <w:ilvl w:val="2"/>
          <w:numId w:val="1"/>
        </w:numPr>
        <w:rPr/>
      </w:pPr>
      <w:bookmarkStart w:id="114" w:name="__RefHeading___Toc357859_3244359995"/>
      <w:bookmarkStart w:id="115" w:name="_Toc45"/>
      <w:bookmarkEnd w:id="11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w:t>
      </w:r>
      <w:r>
        <w:rPr>
          <w:rtl w:val="true"/>
        </w:rPr>
        <w:t xml:space="preserve"> </w:t>
      </w:r>
      <w:r>
        <w:rPr>
          <w:rtl w:val="true"/>
        </w:rPr>
        <w:t xml:space="preserve">تا </w:t>
      </w:r>
      <w:r>
        <w:rPr/>
        <w:t>10</w:t>
      </w:r>
      <w:r>
        <w:rPr>
          <w:rtl w:val="true"/>
        </w:rPr>
        <w:t>]</w:t>
      </w:r>
      <w:bookmarkEnd w:id="115"/>
    </w:p>
    <w:p>
      <w:pPr>
        <w:pStyle w:val="Heading4"/>
        <w:numPr>
          <w:ilvl w:val="3"/>
          <w:numId w:val="1"/>
        </w:numPr>
        <w:rPr/>
      </w:pPr>
      <w:bookmarkStart w:id="116" w:name="__RefHeading___Toc357861_3244359995"/>
      <w:bookmarkStart w:id="117" w:name="_Toc46"/>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تنها به کسانی که ایمان آورده و کارهای شایسته انجام داده‌اند، وعده‌ی آمرزش و پاداشی بزرگ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کفر ورزیده و آیات ما را تکذیب نمودند،همانان اهل دوزخند</w:t>
      </w:r>
      <w:r>
        <w:rPr>
          <w:rFonts w:eastAsia="IRNazanin" w:cs="IRNazanin"/>
          <w:color w:val="111111"/>
          <w:sz w:val="28"/>
          <w:szCs w:val="28"/>
          <w:rtl w:val="true"/>
          <w:lang w:bidi="fa-IR"/>
        </w:rPr>
        <w:t>.</w:t>
      </w:r>
    </w:p>
    <w:p>
      <w:pPr>
        <w:pStyle w:val="Heading4"/>
        <w:numPr>
          <w:ilvl w:val="3"/>
          <w:numId w:val="1"/>
        </w:numPr>
        <w:rPr/>
      </w:pPr>
      <w:bookmarkStart w:id="118" w:name="__RefHeading___Toc357863_3244359995"/>
      <w:bookmarkStart w:id="119" w:name="_Toc47"/>
      <w:bookmarkEnd w:id="118"/>
      <w:r>
        <w:rPr>
          <w:rtl w:val="true"/>
        </w:rPr>
        <w:t>نکته‌ها</w:t>
      </w:r>
      <w:r>
        <w:rPr>
          <w:rtl w:val="true"/>
        </w:rPr>
        <w:t>:</w:t>
      </w:r>
      <w:bookmarkEnd w:id="11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چند نوع أجر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کَبِیرٌ</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کَرِیمٍ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w:t>
      </w:r>
      <w:bookmarkStart w:id="120" w:name="pg13154_114662"/>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غَیْرُ مَمْنُونٍ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پاداش‌های الهی دارای درجاتی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شدّت برافروختگی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ابراهیم علیه السلام آمده که او را در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شعله‌ور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پیوسته در دوزخند</w:t>
      </w:r>
      <w:r>
        <w:rPr>
          <w:rFonts w:eastAsia="IRNazanin" w:cs="IRNazanin"/>
          <w:color w:val="111111"/>
          <w:sz w:val="28"/>
          <w:szCs w:val="28"/>
          <w:rtl w:val="true"/>
          <w:lang w:bidi="fa-IR"/>
        </w:rPr>
        <w:t>.</w:t>
      </w:r>
    </w:p>
    <w:p>
      <w:pPr>
        <w:pStyle w:val="Heading4"/>
        <w:numPr>
          <w:ilvl w:val="3"/>
          <w:numId w:val="1"/>
        </w:numPr>
        <w:rPr/>
      </w:pPr>
      <w:bookmarkStart w:id="121" w:name="__RefHeading___Toc357865_3244359995"/>
      <w:bookmarkStart w:id="122" w:name="_Toc48"/>
      <w:bookmarkEnd w:id="121"/>
      <w:r>
        <w:rPr>
          <w:rtl w:val="true"/>
        </w:rPr>
        <w:t>پیام‌ها</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شایسته،هم جبران کننده‌ی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تأمین کننده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کارها،در تصمیم‌های انسان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أَصْحٰابُ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مغفرت،مقدّمه‌ی دریافت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 أَجْرٌ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و تکذیب کنندگان،دوزخ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أَصْحٰابُ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تشویق،انگیزه‌ی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تهدید،از روشهای تربیتی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الْجَحِیمِ</w:t>
      </w:r>
      <w:r>
        <w:rPr>
          <w:rFonts w:eastAsia="IRNazanin" w:cs="IRNazanin"/>
          <w:color w:val="111111"/>
          <w:sz w:val="28"/>
          <w:szCs w:val="28"/>
          <w:rtl w:val="true"/>
          <w:lang w:bidi="fa-IR"/>
        </w:rPr>
        <w:t>»</w:t>
      </w:r>
    </w:p>
    <w:p>
      <w:pPr>
        <w:pStyle w:val="Heading3"/>
        <w:numPr>
          <w:ilvl w:val="2"/>
          <w:numId w:val="1"/>
        </w:numPr>
        <w:rPr/>
      </w:pPr>
      <w:bookmarkStart w:id="123" w:name="__RefHeading___Toc357867_3244359995"/>
      <w:bookmarkStart w:id="124" w:name="_Toc49"/>
      <w:bookmarkEnd w:id="12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w:t>
      </w:r>
      <w:r>
        <w:rPr>
          <w:rtl w:val="true"/>
        </w:rPr>
        <w:t>]</w:t>
      </w:r>
      <w:bookmarkEnd w:id="124"/>
    </w:p>
    <w:p>
      <w:pPr>
        <w:pStyle w:val="Heading4"/>
        <w:numPr>
          <w:ilvl w:val="3"/>
          <w:numId w:val="1"/>
        </w:numPr>
        <w:rPr/>
      </w:pPr>
      <w:bookmarkStart w:id="125" w:name="__RefHeading___Toc357869_3244359995"/>
      <w:bookmarkStart w:id="126" w:name="_Toc50"/>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را بر خودتان یاد کنید،آن گاه که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داشتند به سوی شما دست تعدّی دراز کنند</w:t>
      </w:r>
      <w:bookmarkStart w:id="127" w:name="pg13154_114663"/>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دست آنان را از شما کوتاه کرد و از خدا بترسید،و مؤمنان باید تنها بر خداوند توکّل کنند</w:t>
      </w:r>
      <w:r>
        <w:rPr>
          <w:rFonts w:eastAsia="IRNazanin" w:cs="IRNazanin"/>
          <w:color w:val="111111"/>
          <w:sz w:val="28"/>
          <w:szCs w:val="28"/>
          <w:rtl w:val="true"/>
          <w:lang w:bidi="fa-IR"/>
        </w:rPr>
        <w:t>.</w:t>
      </w:r>
    </w:p>
    <w:p>
      <w:pPr>
        <w:pStyle w:val="Heading4"/>
        <w:numPr>
          <w:ilvl w:val="3"/>
          <w:numId w:val="1"/>
        </w:numPr>
        <w:rPr/>
      </w:pPr>
      <w:bookmarkStart w:id="128" w:name="__RefHeading___Toc357871_3244359995"/>
      <w:bookmarkStart w:id="129" w:name="_Toc51"/>
      <w:bookmarkEnd w:id="128"/>
      <w:r>
        <w:rPr>
          <w:rtl w:val="true"/>
        </w:rPr>
        <w:t>نکته‌ها</w:t>
      </w:r>
      <w:r>
        <w:rPr>
          <w:rtl w:val="true"/>
        </w:rPr>
        <w:t>:</w:t>
      </w:r>
      <w:bookmarkEnd w:id="129"/>
    </w:p>
    <w:p>
      <w:pPr>
        <w:pStyle w:val="BookText"/>
        <w:rPr/>
      </w:pPr>
      <w:r>
        <w:rPr>
          <w:rFonts w:ascii="IRNazanin" w:hAnsi="IRNazanin" w:eastAsia="IRNazanin"/>
          <w:color w:val="111111"/>
          <w:sz w:val="28"/>
          <w:sz w:val="28"/>
          <w:szCs w:val="28"/>
          <w:rtl w:val="true"/>
          <w:lang w:bidi="fa-IR"/>
        </w:rPr>
        <w:t>در اینکه آیه،ناظر به کدام واقعه‌ی تاریخی است اختلاف است،ولی می‌توان آن را شامل همه مواردی دانست که مسلمانان،در مقابل سوء قصد یا تهاجم دشمن،با تکیه بر خداوند پیروز شده و نجات یافته‌اند</w:t>
      </w:r>
      <w:r>
        <w:rPr>
          <w:rFonts w:eastAsia="IRNazanin" w:cs="IRNazanin"/>
          <w:color w:val="111111"/>
          <w:sz w:val="28"/>
          <w:szCs w:val="28"/>
          <w:rtl w:val="true"/>
          <w:lang w:bidi="fa-IR"/>
        </w:rPr>
        <w:t>.</w:t>
      </w:r>
    </w:p>
    <w:p>
      <w:pPr>
        <w:pStyle w:val="Heading4"/>
        <w:numPr>
          <w:ilvl w:val="3"/>
          <w:numId w:val="1"/>
        </w:numPr>
        <w:rPr/>
      </w:pPr>
      <w:bookmarkStart w:id="130" w:name="__RefHeading___Toc357873_3244359995"/>
      <w:bookmarkStart w:id="131" w:name="_Toc52"/>
      <w:bookmarkEnd w:id="130"/>
      <w:r>
        <w:rPr>
          <w:rtl w:val="true"/>
        </w:rPr>
        <w:t>پیام‌ها</w:t>
      </w:r>
      <w:r>
        <w:rPr>
          <w:rtl w:val="true"/>
        </w:rPr>
        <w:t>:</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نعمت‌های خدا بر مؤمنین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نِعْمَةَ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 نوعی شکر است،هم غرور و غفلت را از انسان دور می‌نماید و هم عشق انسان را به پروردگار می‌افزاید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خطرات دشمن،از مهم‌ترین نعمت‌های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 أَیْدِیَهُمْ عَنْکُمْ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و توکّل و ایمان،لطف خدا را به خود جلب،و خطر دشمنان را دفع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 أَیْدِیَهُمْ عَنْکُمْ وَ اتَّقُوا اللّٰهَ وَ عَلَی اللّٰهِ فَلْیَتَوَکَّلِ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به خاطر گناه،خداوند دشمن را بر انسان مسلط می‌کند،توجّه به خدا هم موجب دفع دشمنان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شما برای دستیابی بر شما در تلاشند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لازمه‌ی ایمان و تقوا تکیه بر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عَلَی اللّٰهِ فَلْیَتَوَکَّلِ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و توکّل داشتن،اثر یاد خداوند و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فَلْیَتَوَکَّلِ الْمُؤْمِنُونَ</w:t>
      </w:r>
      <w:r>
        <w:rPr>
          <w:rFonts w:eastAsia="Amiri" w:cs="Amiri" w:ascii="Amiri" w:hAnsi="Amiri"/>
          <w:color w:val="111111"/>
          <w:sz w:val="28"/>
          <w:szCs w:val="28"/>
          <w:rtl w:val="true"/>
          <w:lang w:bidi="ar-SA"/>
        </w:rPr>
        <w:t>»</w:t>
      </w:r>
      <w:bookmarkStart w:id="132" w:name="pg13154_114664"/>
    </w:p>
    <w:p>
      <w:pPr>
        <w:pStyle w:val="Heading3"/>
        <w:numPr>
          <w:ilvl w:val="2"/>
          <w:numId w:val="1"/>
        </w:numPr>
        <w:rPr/>
      </w:pPr>
      <w:bookmarkStart w:id="133" w:name="__RefHeading___Toc357875_3244359995"/>
      <w:bookmarkStart w:id="134" w:name="_Toc53"/>
      <w:bookmarkEnd w:id="132"/>
      <w:bookmarkEnd w:id="13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12</w:t>
      </w:r>
      <w:r>
        <w:rPr>
          <w:rtl w:val="true"/>
        </w:rPr>
        <w:t>]</w:t>
      </w:r>
      <w:bookmarkEnd w:id="134"/>
    </w:p>
    <w:p>
      <w:pPr>
        <w:pStyle w:val="Heading4"/>
        <w:numPr>
          <w:ilvl w:val="3"/>
          <w:numId w:val="1"/>
        </w:numPr>
        <w:rPr/>
      </w:pPr>
      <w:bookmarkStart w:id="135" w:name="__RefHeading___Toc357877_3244359995"/>
      <w:bookmarkStart w:id="136" w:name="_Toc54"/>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به تحقیق خداوند از بنی اسرائیل پیمان گرفت،و از میان آنان دوازده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دوازده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برانگیختیم،و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شمایم،اگر نماز به پا دارید و زکات بپردازید و به پیامبرانم ایمان آورده و یاری‌شان کنید و به خداوند وامی نیکو دهید،قطعاً گناهانتان را می‌پوشانم و شما را به باغ‌هایی وارد می‌کنم که نهرها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این،هر کس از شما کافر شود،به راستی از راه راست منحرف گشته است</w:t>
      </w:r>
      <w:r>
        <w:rPr>
          <w:rFonts w:eastAsia="IRNazanin" w:cs="IRNazanin"/>
          <w:color w:val="111111"/>
          <w:sz w:val="28"/>
          <w:szCs w:val="28"/>
          <w:rtl w:val="true"/>
          <w:lang w:bidi="fa-IR"/>
        </w:rPr>
        <w:t>.</w:t>
      </w:r>
    </w:p>
    <w:p>
      <w:pPr>
        <w:pStyle w:val="Heading4"/>
        <w:numPr>
          <w:ilvl w:val="3"/>
          <w:numId w:val="1"/>
        </w:numPr>
        <w:rPr/>
      </w:pPr>
      <w:bookmarkStart w:id="137" w:name="__RefHeading___Toc357879_3244359995"/>
      <w:bookmarkStart w:id="138" w:name="_Toc55"/>
      <w:bookmarkEnd w:id="137"/>
      <w:r>
        <w:rPr>
          <w:rtl w:val="true"/>
        </w:rPr>
        <w:t>نکته‌ها</w:t>
      </w:r>
      <w:r>
        <w:rPr>
          <w:rtl w:val="true"/>
        </w:rPr>
        <w:t>:</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یاری کردن همراه با احترام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وسط راه را می‌گویند که انحراف از آن،سقوط را به همراه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نقبای بنی اسرائیل،وزرای حضرت موسی علیه السلام و سرپرستان دوازده طایفه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پس از من دوازده نفرند،به تعداد نقبای بنی اسرائیل</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مخالفان راه اهل بیت،بسیار کوشیدند که این عدد را بر خلفای راشدین،خلفای بنی امیّه و خلفای بنی عبّاس منطبق سازند،با اینکه با هیچ کدام جور در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تلاش بیهوده در حالی است که دهها حدیث از زبان پیامبر خدا صلی اللّٰه علیه و آله که نام این دوازده تن را در بردارد،در کتب معتبر شیعه و سنّی به چشم می‌خورد که نخستین آنان علی علیه السلام و</w:t>
      </w:r>
      <w:bookmarkStart w:id="139" w:name="pg13154_114665"/>
    </w:p>
    <w:p>
      <w:pPr>
        <w:pStyle w:val="BookText"/>
        <w:rPr/>
      </w:pPr>
      <w:bookmarkEnd w:id="139"/>
      <w:r>
        <w:rPr>
          <w:rFonts w:ascii="IRNazanin" w:hAnsi="IRNazanin" w:eastAsia="IRNazanin"/>
          <w:color w:val="111111"/>
          <w:sz w:val="28"/>
          <w:sz w:val="28"/>
          <w:szCs w:val="28"/>
          <w:rtl w:val="true"/>
          <w:lang w:bidi="fa-IR"/>
        </w:rPr>
        <w:t>آخرینشان حضرت مهدی علیه السلام است</w:t>
      </w:r>
      <w:r>
        <w:rPr>
          <w:rFonts w:eastAsia="IRNazanin" w:cs="IRNazanin"/>
          <w:color w:val="111111"/>
          <w:sz w:val="28"/>
          <w:szCs w:val="28"/>
          <w:rtl w:val="true"/>
          <w:lang w:bidi="fa-IR"/>
        </w:rPr>
        <w:t>.</w:t>
      </w:r>
    </w:p>
    <w:p>
      <w:pPr>
        <w:pStyle w:val="Heading4"/>
        <w:numPr>
          <w:ilvl w:val="3"/>
          <w:numId w:val="1"/>
        </w:numPr>
        <w:rPr/>
      </w:pPr>
      <w:bookmarkStart w:id="140" w:name="__RefHeading___Toc357881_3244359995"/>
      <w:bookmarkStart w:id="141" w:name="_Toc56"/>
      <w:bookmarkEnd w:id="140"/>
      <w:r>
        <w:rPr>
          <w:rtl w:val="true"/>
        </w:rPr>
        <w:t>پیام‌ها</w:t>
      </w:r>
      <w:r>
        <w:rPr>
          <w:rtl w:val="true"/>
        </w:rPr>
        <w:t>:</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نماز،زکات،یاری انبیا و انفاق،در برنامه‌های ادیان الهی دیگر نیز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مِیثٰاقَ بَنِی إِسْرٰائِیلَ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خداوند با ما چند شرط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نماز،زکات،ایمان،نصرت انبیا،انفاق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مَعَکُمْ لَئِنْ أَقَمْتُمُ الصَّلاٰةَ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انبیا به تنهایی کافی نیست،یاری آنان 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عَزَّرْتُمُوهُمْ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همه‌ی واجبات کارساز است،نه فقط بعضی از آنها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أَقَمْتُمُ الصَّلاٰةَ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أَقْرَضْتُمُ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خلق خدا،کمک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أَقْرَضْتُمُ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باید به شیوه‌ای نیکو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خوب با نیّت خوب با سرعت و بدون منّت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موضوع قرض در کنار اموری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 و ایمان به رُسل و یاری انبیا،و ترتّب مغفرت و پاداش الهی بر آن،نشانگر اهمیّت فوق العاده‌ی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قرض،شامل عموم کمک‌ها می‌شود که نمونه‌ی روشن و معمولی آن،وام دادن به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باید از سوی خدا تعیین شود،و برگزیدگان انبیا هم باید به فرمان خداوند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مِنْهُمُ اثْنَیْ عَشَرَ نَقِیباً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انفاق،در کنار پذیرش و یاری رهبران الهی مفهوم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أَقَمْتُمُ الصَّلاٰةَ وَ آتَیْتُمُ الزَّکٰاةَ وَ آمَنْتُمْ بِرُسُلِی وَ عَزَّرْتُمُوهُمْ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رهبر،اگر از خود مردم باشد،موفّق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دهند،نه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نماز،زکات،ایمان،امداد و انفاق بود،</w:t>
      </w:r>
      <w:bookmarkStart w:id="142" w:name="pg13154_114666"/>
    </w:p>
    <w:p>
      <w:pPr>
        <w:pStyle w:val="BookText"/>
        <w:rPr/>
      </w:pPr>
      <w:bookmarkEnd w:id="142"/>
      <w:r>
        <w:rPr>
          <w:rFonts w:ascii="IRNazanin" w:hAnsi="IRNazanin" w:eastAsia="IRNazanin"/>
          <w:color w:val="111111"/>
          <w:sz w:val="28"/>
          <w:sz w:val="28"/>
          <w:szCs w:val="28"/>
          <w:rtl w:val="true"/>
          <w:lang w:bidi="fa-IR"/>
        </w:rPr>
        <w:t>بهشت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أَقَمْتُمُ الصَّلاٰةَ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لَأُدْخِلَنَّکُمْ جَنّٰاتٍ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بهشت،جای آلودگان نیست،ابتدا باید پاک شد،آن گاه به بهشت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لَأُکَفِّرَنَّ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دستیابی به عفو خدا،ایمان و 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أَقْرَضْتُمُ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لَأُکَفِّرَنَّ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اخذ میثاق و اتمام حجّت و بیان شرایط دریافت الطاف الهی،راه عذر و بهانه برای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 بَعْدَ ذٰلِکَ مِنْکُمْ فَقَدْ ضَلَّ سَوٰاءَ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دستورهای الهی کفر ورزد،از مسیر اعتدال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آری،اقامه‌ی نماز،پرداخت زکات،ایمان به انبیا و وفاداری به پیمان‌ها،راه میانه است که نافرمانان آن را گم کرده‌اند</w:t>
      </w:r>
      <w:r>
        <w:rPr>
          <w:rFonts w:eastAsia="IRNazanin" w:cs="IRNazanin"/>
          <w:color w:val="111111"/>
          <w:sz w:val="28"/>
          <w:szCs w:val="28"/>
          <w:rtl w:val="true"/>
          <w:lang w:bidi="fa-IR"/>
        </w:rPr>
        <w:t>.)</w:t>
      </w:r>
    </w:p>
    <w:p>
      <w:pPr>
        <w:pStyle w:val="Heading3"/>
        <w:numPr>
          <w:ilvl w:val="2"/>
          <w:numId w:val="1"/>
        </w:numPr>
        <w:rPr/>
      </w:pPr>
      <w:bookmarkStart w:id="143" w:name="__RefHeading___Toc357883_3244359995"/>
      <w:bookmarkStart w:id="144" w:name="_Toc57"/>
      <w:bookmarkEnd w:id="14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13</w:t>
      </w:r>
      <w:r>
        <w:rPr>
          <w:rtl w:val="true"/>
        </w:rPr>
        <w:t>]</w:t>
      </w:r>
      <w:bookmarkEnd w:id="144"/>
    </w:p>
    <w:p>
      <w:pPr>
        <w:pStyle w:val="Heading4"/>
        <w:numPr>
          <w:ilvl w:val="3"/>
          <w:numId w:val="1"/>
        </w:numPr>
        <w:rPr/>
      </w:pPr>
      <w:bookmarkStart w:id="145" w:name="__RefHeading___Toc357885_3244359995"/>
      <w:bookmarkStart w:id="146" w:name="_Toc58"/>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شکستن پیمانشان لعنت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خویش دور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دل‌هایشان را سخت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جایگاه‌های خود تحریف می‌کنند،و بخشی از آنچه را به آنان تذکّر داده شده بود فراموش کردند،و تو همواره بر خیانتی از آنان آگاه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توطئه و خیانتی تازه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اندکی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سنگدل و تحریف‌گر و خائن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آنان درگذر و از لغزش‌هایشان چشم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نیکوکاران را دوست می‌دارد</w:t>
      </w:r>
      <w:r>
        <w:rPr>
          <w:rFonts w:eastAsia="IRNazanin" w:cs="IRNazanin"/>
          <w:color w:val="111111"/>
          <w:sz w:val="28"/>
          <w:szCs w:val="28"/>
          <w:rtl w:val="true"/>
          <w:lang w:bidi="fa-IR"/>
        </w:rPr>
        <w:t>.</w:t>
      </w:r>
      <w:bookmarkStart w:id="147" w:name="pg13154_114667"/>
    </w:p>
    <w:p>
      <w:pPr>
        <w:pStyle w:val="Heading4"/>
        <w:numPr>
          <w:ilvl w:val="3"/>
          <w:numId w:val="1"/>
        </w:numPr>
        <w:rPr/>
      </w:pPr>
      <w:bookmarkStart w:id="148" w:name="__RefHeading___Toc357887_3244359995"/>
      <w:bookmarkStart w:id="149" w:name="_Toc59"/>
      <w:bookmarkEnd w:id="147"/>
      <w:bookmarkEnd w:id="148"/>
      <w:r>
        <w:rPr>
          <w:rtl w:val="true"/>
        </w:rPr>
        <w:t>نکته‌ها</w:t>
      </w:r>
      <w:r>
        <w:rPr>
          <w:rtl w:val="true"/>
        </w:rPr>
        <w:t>:</w:t>
      </w:r>
      <w:bookmarkEnd w:id="149"/>
    </w:p>
    <w:p>
      <w:pPr>
        <w:pStyle w:val="BookText"/>
        <w:rPr/>
      </w:pPr>
      <w:r>
        <w:rPr>
          <w:rFonts w:ascii="IRNazanin" w:hAnsi="IRNazanin" w:eastAsia="IRNazanin"/>
          <w:color w:val="111111"/>
          <w:sz w:val="28"/>
          <w:sz w:val="28"/>
          <w:szCs w:val="28"/>
          <w:rtl w:val="true"/>
          <w:lang w:bidi="fa-IR"/>
        </w:rPr>
        <w:t>در اوّلین آیه‌ی این سوره،وفای به پیمان‌ها،و در آیه‌ی قبل،پیمان خداوند با بنی اسرائیل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آثار خلف وعده و پیمان‌شکنی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گاهی به معنای فراموشی غیر اختیاری است که انتقادی بر آن نیست،ولی گاهی به معنای بی‌اعتنایی و بی‌توجّهی است که قابل انتقاد است مانند موردی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حَظًّا</w:t>
      </w:r>
      <w:r>
        <w:rPr>
          <w:rFonts w:eastAsia="IRNazanin" w:cs="IRNazanin"/>
          <w:color w:val="111111"/>
          <w:sz w:val="28"/>
          <w:szCs w:val="28"/>
          <w:rtl w:val="true"/>
          <w:lang w:bidi="fa-IR"/>
        </w:rPr>
        <w:t>»</w:t>
      </w:r>
    </w:p>
    <w:p>
      <w:pPr>
        <w:pStyle w:val="Heading4"/>
        <w:numPr>
          <w:ilvl w:val="3"/>
          <w:numId w:val="1"/>
        </w:numPr>
        <w:rPr/>
      </w:pPr>
      <w:bookmarkStart w:id="150" w:name="__RefHeading___Toc357889_3244359995"/>
      <w:bookmarkStart w:id="151" w:name="_Toc60"/>
      <w:bookmarkEnd w:id="150"/>
      <w:r>
        <w:rPr>
          <w:rtl w:val="true"/>
        </w:rPr>
        <w:t>پیام‌ها</w:t>
      </w:r>
      <w:r>
        <w:rPr>
          <w:rtl w:val="true"/>
        </w:rPr>
        <w:t>:</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پیمان‌شکنی بنی اسرائیل و عواقب آن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پیمان‌شکنی،عامل محرومیّت از لطف الهی و زمینه‌ی پیدایش سنگدلی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نیز پیمان‌شکنی،سبب پیدایش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اسرائیل،همواره اهل خیانت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تَطَّلِعُ عَلیٰ خٰائِنَةٍ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دائماً بر اعمال و رفتار یهود ناظر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تَطَّلِعُ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دشمن،انصاف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همه‌ی بنی اسرائیل توطئه‌گر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صفح،از مصادیق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اصْفَحْ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کافر نیز احسان و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یُحِبُّ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نیکوکار،محبوب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الْمُحْسِنِینَ</w:t>
      </w:r>
      <w:r>
        <w:rPr>
          <w:rFonts w:eastAsia="IRNazanin" w:cs="IRNazanin"/>
          <w:color w:val="111111"/>
          <w:sz w:val="28"/>
          <w:szCs w:val="28"/>
          <w:rtl w:val="true"/>
          <w:lang w:bidi="fa-IR"/>
        </w:rPr>
        <w:t>»</w:t>
      </w:r>
      <w:bookmarkStart w:id="152" w:name="pg13154_114668"/>
    </w:p>
    <w:p>
      <w:pPr>
        <w:pStyle w:val="Heading3"/>
        <w:numPr>
          <w:ilvl w:val="2"/>
          <w:numId w:val="1"/>
        </w:numPr>
        <w:rPr/>
      </w:pPr>
      <w:bookmarkStart w:id="153" w:name="__RefHeading___Toc357891_3244359995"/>
      <w:bookmarkStart w:id="154" w:name="_Toc61"/>
      <w:bookmarkEnd w:id="152"/>
      <w:bookmarkEnd w:id="15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14</w:t>
      </w:r>
      <w:r>
        <w:rPr>
          <w:rtl w:val="true"/>
        </w:rPr>
        <w:t>]</w:t>
      </w:r>
      <w:bookmarkEnd w:id="154"/>
    </w:p>
    <w:p>
      <w:pPr>
        <w:pStyle w:val="Heading4"/>
        <w:numPr>
          <w:ilvl w:val="3"/>
          <w:numId w:val="1"/>
        </w:numPr>
        <w:rPr/>
      </w:pPr>
      <w:bookmarkStart w:id="155" w:name="__RefHeading___Toc357893_3244359995"/>
      <w:bookmarkStart w:id="156" w:name="_Toc62"/>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کسانی که گفتند ما مسیحی هستیم پیمان گرفتیم،پس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همچون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آنچه را تذکّر داده شده بودند فراموش کردند،پس دشمنی و کینه را تا روز قیامت در میانشان قرار دادیم و خداوند به زودی آنان را به آنچه انجام می‌دهند آگاه خواهد ساخت</w:t>
      </w:r>
      <w:r>
        <w:rPr>
          <w:rFonts w:eastAsia="IRNazanin" w:cs="IRNazanin"/>
          <w:color w:val="111111"/>
          <w:sz w:val="28"/>
          <w:szCs w:val="28"/>
          <w:rtl w:val="true"/>
          <w:lang w:bidi="fa-IR"/>
        </w:rPr>
        <w:t>.</w:t>
      </w:r>
    </w:p>
    <w:p>
      <w:pPr>
        <w:pStyle w:val="Heading4"/>
        <w:numPr>
          <w:ilvl w:val="3"/>
          <w:numId w:val="1"/>
        </w:numPr>
        <w:rPr/>
      </w:pPr>
      <w:bookmarkStart w:id="157" w:name="__RefHeading___Toc357895_3244359995"/>
      <w:bookmarkStart w:id="158" w:name="_Toc63"/>
      <w:bookmarkEnd w:id="157"/>
      <w:r>
        <w:rPr>
          <w:rtl w:val="true"/>
        </w:rPr>
        <w:t>نکته‌ها</w:t>
      </w:r>
      <w:r>
        <w:rPr>
          <w:rtl w:val="true"/>
        </w:rPr>
        <w:t>:</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است،شاید هم چون شعار یاران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بود،مسیحیان را نصارا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،دشمنی در قلب،و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،بروز ظاهری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فراموشی بخشی از تذکّرات،این است که مسیحیان از مرز توحید گذشته به تثلیث رسیدند و به جای پذیرش حضرت محمّد صلی اللّٰه علیه و آله نشانه‌های او را کتمان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چسباندن چیزی است،یعنی مایه اتّصال آنها عداوت است</w:t>
      </w:r>
      <w:r>
        <w:rPr>
          <w:rFonts w:eastAsia="IRNazanin" w:cs="IRNazanin"/>
          <w:color w:val="111111"/>
          <w:sz w:val="28"/>
          <w:szCs w:val="28"/>
          <w:rtl w:val="true"/>
          <w:lang w:bidi="fa-IR"/>
        </w:rPr>
        <w:t>.</w:t>
      </w:r>
    </w:p>
    <w:p>
      <w:pPr>
        <w:pStyle w:val="Heading4"/>
        <w:numPr>
          <w:ilvl w:val="3"/>
          <w:numId w:val="1"/>
        </w:numPr>
        <w:rPr/>
      </w:pPr>
      <w:bookmarkStart w:id="159" w:name="__RefHeading___Toc357897_3244359995"/>
      <w:bookmarkStart w:id="160" w:name="_Toc64"/>
      <w:bookmarkEnd w:id="159"/>
      <w:r>
        <w:rPr>
          <w:rtl w:val="true"/>
        </w:rPr>
        <w:t>پیام‌ها</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بسیار است،امّا عمل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نَصٰاریٰ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فَنَسُوا حَظًّا مِمّٰا ذُکِّرُوا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ادّعایی دارد باید مسئولیّتی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نَصٰاریٰ أَخَذْنٰا مِیثٰاقَهُمْ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فراموشی تذکّرات الهی و بشارات عَهدَین،تفرقه و عداوت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فَنَسُوا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فَأَغْرَیْنٰا بَیْنَهُمُ الْعَدٰاوَةَ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تلخ پیمان شکنی دیگران عبرت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نصارا پیمان گرفتیم،</w:t>
      </w:r>
      <w:bookmarkStart w:id="161" w:name="pg13154_114669"/>
    </w:p>
    <w:p>
      <w:pPr>
        <w:pStyle w:val="BookText"/>
        <w:rPr/>
      </w:pPr>
      <w:bookmarkEnd w:id="161"/>
      <w:r>
        <w:rPr>
          <w:rFonts w:ascii="IRNazanin" w:hAnsi="IRNazanin" w:eastAsia="IRNazanin"/>
          <w:color w:val="111111"/>
          <w:sz w:val="28"/>
          <w:sz w:val="28"/>
          <w:szCs w:val="28"/>
          <w:rtl w:val="true"/>
          <w:lang w:bidi="fa-IR"/>
        </w:rPr>
        <w:t>چون فراموش کردند گرفتار بدبختی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مِیثٰاقَهُمْ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فَنَسُوا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فَأَغْرَیْنٰا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تا قیامت باقی‌اند و منقرض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دشمنی،از عذاب‌های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فَأَغْرَیْنٰا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 زیر نظر خداوند است و پاداش و کیفر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یُنَبِّئُهُمُ اللّٰهُ بِمٰا کٰانُوا یَصْنَعُونَ</w:t>
      </w:r>
      <w:r>
        <w:rPr>
          <w:rFonts w:eastAsia="IRNazanin" w:cs="IRNazanin"/>
          <w:color w:val="111111"/>
          <w:sz w:val="28"/>
          <w:szCs w:val="28"/>
          <w:rtl w:val="true"/>
          <w:lang w:bidi="fa-IR"/>
        </w:rPr>
        <w:t>»</w:t>
      </w:r>
    </w:p>
    <w:p>
      <w:pPr>
        <w:pStyle w:val="Heading3"/>
        <w:numPr>
          <w:ilvl w:val="2"/>
          <w:numId w:val="1"/>
        </w:numPr>
        <w:rPr/>
      </w:pPr>
      <w:bookmarkStart w:id="162" w:name="__RefHeading___Toc357899_3244359995"/>
      <w:bookmarkStart w:id="163" w:name="_Toc65"/>
      <w:bookmarkEnd w:id="16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15</w:t>
      </w:r>
      <w:r>
        <w:rPr>
          <w:rtl w:val="true"/>
        </w:rPr>
        <w:t>]</w:t>
      </w:r>
      <w:bookmarkEnd w:id="163"/>
    </w:p>
    <w:p>
      <w:pPr>
        <w:pStyle w:val="Heading4"/>
        <w:numPr>
          <w:ilvl w:val="3"/>
          <w:numId w:val="1"/>
        </w:numPr>
        <w:rPr/>
      </w:pPr>
      <w:bookmarkStart w:id="164" w:name="__RefHeading___Toc357901_3244359995"/>
      <w:bookmarkStart w:id="165" w:name="_Toc66"/>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ما به سویتان آمد،در حالی که بسیاری از آنچه را شما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می‌کردید برای شما بیان می‌کند و از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خلاف‌ها یا حقایقی که شما پنهان کرده‌اید و فعلاً نیازی به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سوی خداوند،نور و کتاب آشکار برایتان آمده است</w:t>
      </w:r>
      <w:r>
        <w:rPr>
          <w:rFonts w:eastAsia="IRNazanin" w:cs="IRNazanin"/>
          <w:color w:val="111111"/>
          <w:sz w:val="28"/>
          <w:szCs w:val="28"/>
          <w:rtl w:val="true"/>
          <w:lang w:bidi="fa-IR"/>
        </w:rPr>
        <w:t>.</w:t>
      </w:r>
    </w:p>
    <w:p>
      <w:pPr>
        <w:pStyle w:val="Heading4"/>
        <w:numPr>
          <w:ilvl w:val="3"/>
          <w:numId w:val="1"/>
        </w:numPr>
        <w:rPr/>
      </w:pPr>
      <w:bookmarkStart w:id="166" w:name="__RefHeading___Toc357903_3244359995"/>
      <w:bookmarkStart w:id="167" w:name="_Toc67"/>
      <w:bookmarkEnd w:id="166"/>
      <w:r>
        <w:rPr>
          <w:rtl w:val="true"/>
        </w:rPr>
        <w:t>نکته‌ها</w:t>
      </w:r>
      <w:r>
        <w:rPr>
          <w:rtl w:val="true"/>
        </w:rPr>
        <w:t>:</w:t>
      </w:r>
      <w:bookmarkEnd w:id="167"/>
    </w:p>
    <w:p>
      <w:pPr>
        <w:pStyle w:val="BookText"/>
        <w:rPr/>
      </w:pPr>
      <w:r>
        <w:rPr>
          <w:rFonts w:ascii="IRNazanin" w:hAnsi="IRNazanin" w:eastAsia="IRNazanin"/>
          <w:color w:val="111111"/>
          <w:sz w:val="28"/>
          <w:sz w:val="28"/>
          <w:szCs w:val="28"/>
          <w:rtl w:val="true"/>
          <w:lang w:bidi="fa-IR"/>
        </w:rPr>
        <w:t>بیان مطالب کتمان شده،نشانه‌ی علم غیب و یکی از راه‌های شناخت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لَکُمْ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تُخْفُونَ مِنَ الْکِتٰابِ</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68" w:name="__RefHeading___Toc357905_3244359995"/>
      <w:bookmarkStart w:id="169" w:name="_Toc68"/>
      <w:bookmarkEnd w:id="168"/>
      <w:r>
        <w:rPr>
          <w:rtl w:val="true"/>
        </w:rPr>
        <w:t>پیام‌ها</w:t>
      </w:r>
      <w:r>
        <w:rPr>
          <w:rtl w:val="true"/>
        </w:rPr>
        <w:t>:</w:t>
      </w:r>
      <w:bookmarkEnd w:id="1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اسلام،دینی جهانی است و همه ادیان را به حقّ دعوت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قَدْ جٰاءَکُمْ رَسُولُنٰا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ارشاد و دعوت مردم،حتّی از اهل کتاب هم مأیوس نشویم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w:t>
      </w:r>
      <w:r>
        <w:rPr>
          <w:rFonts w:eastAsia="Amiri" w:cs="Amiri" w:ascii="Amiri" w:hAnsi="Amiri"/>
          <w:color w:val="111111"/>
          <w:sz w:val="28"/>
          <w:szCs w:val="28"/>
          <w:rtl w:val="true"/>
          <w:lang w:bidi="ar-SA"/>
        </w:rPr>
        <w:t>»</w:t>
      </w:r>
      <w:bookmarkStart w:id="170" w:name="pg13154_114670"/>
    </w:p>
    <w:p>
      <w:pPr>
        <w:pStyle w:val="BookText"/>
        <w:rPr/>
      </w:pPr>
      <w:bookmarkEnd w:id="17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قرآن،تاریک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حقایق تورات و انجیل،کتمان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مِمّٰا کُنْتُمْ تُخْفُونَ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ارشاد،بیان مطالب به قدر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قرآن،بسیار با عظمت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آمده که نشانه‌ی بزرگی و 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کِتٰابٌ مُبِینٌ</w:t>
      </w:r>
      <w:r>
        <w:rPr>
          <w:rFonts w:eastAsia="IRNazanin" w:cs="IRNazanin"/>
          <w:color w:val="111111"/>
          <w:sz w:val="28"/>
          <w:szCs w:val="28"/>
          <w:rtl w:val="true"/>
          <w:lang w:bidi="fa-IR"/>
        </w:rPr>
        <w:t>»</w:t>
      </w:r>
    </w:p>
    <w:p>
      <w:pPr>
        <w:pStyle w:val="Heading3"/>
        <w:numPr>
          <w:ilvl w:val="2"/>
          <w:numId w:val="1"/>
        </w:numPr>
        <w:rPr/>
      </w:pPr>
      <w:bookmarkStart w:id="171" w:name="__RefHeading___Toc357907_3244359995"/>
      <w:bookmarkStart w:id="172" w:name="_Toc69"/>
      <w:bookmarkEnd w:id="17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16</w:t>
      </w:r>
      <w:r>
        <w:rPr>
          <w:rtl w:val="true"/>
        </w:rPr>
        <w:t>]</w:t>
      </w:r>
      <w:bookmarkEnd w:id="172"/>
    </w:p>
    <w:p>
      <w:pPr>
        <w:pStyle w:val="Heading4"/>
        <w:numPr>
          <w:ilvl w:val="3"/>
          <w:numId w:val="1"/>
        </w:numPr>
        <w:rPr/>
      </w:pPr>
      <w:bookmarkStart w:id="173" w:name="__RefHeading___Toc357909_3244359995"/>
      <w:bookmarkStart w:id="174" w:name="_Toc70"/>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وسیله‌ی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بدنبال رضای الهی‌اند،به راه‌های امن و عافیت هدایت می‌کند،و آنان را با خواست خود از تاریکی‌ها به روشنایی درمی‌آورد،و به راه راست هدایت می‌کند</w:t>
      </w:r>
      <w:r>
        <w:rPr>
          <w:rFonts w:eastAsia="IRNazanin" w:cs="IRNazanin"/>
          <w:color w:val="111111"/>
          <w:sz w:val="28"/>
          <w:szCs w:val="28"/>
          <w:rtl w:val="true"/>
          <w:lang w:bidi="fa-IR"/>
        </w:rPr>
        <w:t>.</w:t>
      </w:r>
    </w:p>
    <w:p>
      <w:pPr>
        <w:pStyle w:val="Heading4"/>
        <w:numPr>
          <w:ilvl w:val="3"/>
          <w:numId w:val="1"/>
        </w:numPr>
        <w:rPr/>
      </w:pPr>
      <w:bookmarkStart w:id="175" w:name="__RefHeading___Toc357911_3244359995"/>
      <w:bookmarkStart w:id="176" w:name="_Toc71"/>
      <w:bookmarkEnd w:id="175"/>
      <w:r>
        <w:rPr>
          <w:rtl w:val="true"/>
        </w:rPr>
        <w:t>نکته‌ها</w:t>
      </w:r>
      <w:r>
        <w:rPr>
          <w:rtl w:val="true"/>
        </w:rPr>
        <w:t>:</w:t>
      </w:r>
      <w:bookmarkEnd w:id="176"/>
    </w:p>
    <w:p>
      <w:pPr>
        <w:pStyle w:val="BookText"/>
        <w:rPr/>
      </w:pPr>
      <w:r>
        <w:rPr>
          <w:rFonts w:ascii="IRNazanin" w:hAnsi="IRNazanin" w:eastAsia="IRNazanin"/>
          <w:color w:val="111111"/>
          <w:sz w:val="28"/>
          <w:sz w:val="28"/>
          <w:szCs w:val="28"/>
          <w:rtl w:val="true"/>
          <w:lang w:bidi="fa-IR"/>
        </w:rPr>
        <w:t>هدایت دارای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مرحله،هدایت عمومی برای همه انسان‌هاست،خواه پیروی کنند یا نکنند و نوع دیگر مخصوص کسانی است که هدایت عمومی را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نوع دوّم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سلام،یکی از نام‌های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 الْمُهَیْمِنُ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یکی از نام‌های بهشت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راه‌های سلام،یعنی راه خدا و بهشت که رسیدن به آن 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 مستقیم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راه‌های سلامت فرد و جامعه،خانواده و نسل،فکر،روح و ناموس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روشن پیروان رضوان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،پویندگان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bookmarkStart w:id="177" w:name="pg13154_114671"/>
    </w:p>
    <w:p>
      <w:pPr>
        <w:pStyle w:val="BookText"/>
        <w:rPr/>
      </w:pPr>
      <w:bookmarkEnd w:id="177"/>
      <w:r>
        <w:rPr>
          <w:rFonts w:ascii="IRNazanin" w:hAnsi="IRNazanin" w:eastAsia="IRNazanin"/>
          <w:color w:val="111111"/>
          <w:sz w:val="28"/>
          <w:sz w:val="28"/>
          <w:szCs w:val="28"/>
          <w:rtl w:val="true"/>
          <w:lang w:bidi="fa-IR"/>
        </w:rPr>
        <w:t xml:space="preserve">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نصب علیّ بن ابی طالب علیهما السلام به مقام جانشینی پیامبر اکرم صلی اللّٰه علیه و آله نازل شد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78" w:name="__RefHeading___Toc357913_3244359995"/>
      <w:bookmarkStart w:id="179" w:name="_Toc72"/>
      <w:bookmarkEnd w:id="178"/>
      <w:r>
        <w:rPr>
          <w:rtl w:val="true"/>
        </w:rPr>
        <w:t>پیام‌ها</w:t>
      </w:r>
      <w:r>
        <w:rPr>
          <w:rtl w:val="true"/>
        </w:rPr>
        <w:t>:</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قابل هدایتند که در پی تحصیل رضای حقّ باشند،نه دنبال مقام و مال و هوای نفس و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انسان،خود زمینه‌ساز هدایت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راه‌های سلامت و سعادت،در گرو کسب رضای خداست و هر کس در پی راضی کردن غیر او باشد،در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یکی و راه‌های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شرک،کفر،نفاق و تفرقه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آری،همه‌ی نیکی‌ها و پاکی‌ها در پرتو نور توحید،یک حالت وحدت و یگانگی به خود می‌گیرد،امّا ظلمت همیشه مایه‌ی تفرقه و پراکندگی صفوف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هدف،یکی است ولی راه‌های رسیدن به آن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وحی،سلامت و سعادت فرد و جامعه و روح و جسم را تضمین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سایه قرآن،به همزیستی و صفا در زندگی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می‌شود،و همه‌ی کسانی که با انجام تکالیف گوناگون در شرایط مختلف،در پی کسب رضای خداوند می‌باشند، به صراط مستقیم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یَهْدِیهِمْ إِلیٰ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صراط مستقیم،تنها پیامبر و کتاب کافی نیست،لطف و اراده‌ی</w:t>
      </w:r>
      <w:bookmarkStart w:id="180" w:name="pg13154_114672"/>
    </w:p>
    <w:p>
      <w:pPr>
        <w:pStyle w:val="BookText"/>
        <w:rPr/>
      </w:pPr>
      <w:bookmarkEnd w:id="180"/>
      <w:r>
        <w:rPr>
          <w:rFonts w:ascii="IRNazanin" w:hAnsi="IRNazanin" w:eastAsia="IRNazanin"/>
          <w:color w:val="111111"/>
          <w:sz w:val="28"/>
          <w:sz w:val="28"/>
          <w:szCs w:val="28"/>
          <w:rtl w:val="true"/>
          <w:lang w:bidi="fa-IR"/>
        </w:rPr>
        <w:t>خدا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جبر،نه تفویض بلکه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انتخاب‌گر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رسیدن به هدف بدون اراده خدا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قرآن،داروی شفابخش همه ظلمات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تاریکی‌های جهل،شرک،تفرقه، توحّش،شبهات،شهوات،خرافات،جنایات و اضطراب‌ها را به نور علم، توحید،وحدت،تمدن،یقین،حقّ،صفا و آرامش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w:t>
      </w:r>
    </w:p>
    <w:p>
      <w:pPr>
        <w:pStyle w:val="Heading3"/>
        <w:numPr>
          <w:ilvl w:val="2"/>
          <w:numId w:val="1"/>
        </w:numPr>
        <w:rPr/>
      </w:pPr>
      <w:bookmarkStart w:id="181" w:name="__RefHeading___Toc357915_3244359995"/>
      <w:bookmarkStart w:id="182" w:name="_Toc73"/>
      <w:bookmarkEnd w:id="18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17</w:t>
      </w:r>
      <w:r>
        <w:rPr>
          <w:rtl w:val="true"/>
        </w:rPr>
        <w:t>]</w:t>
      </w:r>
      <w:bookmarkEnd w:id="182"/>
    </w:p>
    <w:p>
      <w:pPr>
        <w:pStyle w:val="Heading4"/>
        <w:numPr>
          <w:ilvl w:val="3"/>
          <w:numId w:val="1"/>
        </w:numPr>
        <w:rPr/>
      </w:pPr>
      <w:bookmarkStart w:id="183" w:name="__RefHeading___Toc357917_3244359995"/>
      <w:bookmarkStart w:id="184" w:name="_Toc74"/>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خدا،همان مسیح پسر مریم است،قطعاً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اراده کند که مسیح پسر مریم و مادرش و هر کس در زمین است،همگی را هلاک کند،چه کسی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خود چیزی دارد؟ حکومت آسمان‌ها و زمین و آنچه میان آن دو است از آن خداست،هر چه را بخواهد می‌آفریند و خداوند بر هر چیز تواناست</w:t>
      </w:r>
      <w:r>
        <w:rPr>
          <w:rFonts w:eastAsia="IRNazanin" w:cs="IRNazanin"/>
          <w:color w:val="111111"/>
          <w:sz w:val="28"/>
          <w:szCs w:val="28"/>
          <w:rtl w:val="true"/>
          <w:lang w:bidi="fa-IR"/>
        </w:rPr>
        <w:t>.</w:t>
      </w:r>
    </w:p>
    <w:p>
      <w:pPr>
        <w:pStyle w:val="Heading4"/>
        <w:numPr>
          <w:ilvl w:val="3"/>
          <w:numId w:val="1"/>
        </w:numPr>
        <w:rPr/>
      </w:pPr>
      <w:bookmarkStart w:id="185" w:name="__RefHeading___Toc357919_3244359995"/>
      <w:bookmarkStart w:id="186" w:name="_Toc75"/>
      <w:bookmarkEnd w:id="185"/>
      <w:r>
        <w:rPr>
          <w:rtl w:val="true"/>
        </w:rPr>
        <w:t>نکته‌ها</w:t>
      </w:r>
      <w:r>
        <w:rPr>
          <w:rtl w:val="true"/>
        </w:rPr>
        <w:t>:</w:t>
      </w:r>
      <w:bookmarkEnd w:id="186"/>
    </w:p>
    <w:p>
      <w:pPr>
        <w:pStyle w:val="BookText"/>
        <w:rPr/>
      </w:pPr>
      <w:r>
        <w:rPr>
          <w:rFonts w:ascii="IRNazanin" w:hAnsi="IRNazanin" w:eastAsia="IRNazanin"/>
          <w:color w:val="111111"/>
          <w:sz w:val="28"/>
          <w:sz w:val="28"/>
          <w:szCs w:val="28"/>
          <w:rtl w:val="true"/>
          <w:lang w:bidi="fa-IR"/>
        </w:rPr>
        <w:t>مسیحیان چند ادّعای بی‌اساس درباره خدا دارند که قرآن به آنها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خدایان سه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ثَلاٰثَةٌ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خدای آفریدگار،یکی از خدایان سه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bookmarkStart w:id="187" w:name="pg13154_114673"/>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اللّٰهَ ثٰالِثُ ثَلاٰثَةٍ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الوهیّت در مسیح که این آیه آن را ردّ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خلقت حضرت عیسی بدون داشتن پدر،و آفرینش حضرت آدم بدون داشتن پدر و مادر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مسیح خداست،پس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عقیده‌ی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صلیب،آرم مظلومیّت او گشت؟ خدا که نباید مورد سوء قصد قرار گیرد</w:t>
      </w:r>
      <w:r>
        <w:rPr>
          <w:rFonts w:eastAsia="IRNazanin" w:cs="IRNazanin"/>
          <w:color w:val="111111"/>
          <w:sz w:val="28"/>
          <w:szCs w:val="28"/>
          <w:rtl w:val="true"/>
          <w:lang w:bidi="fa-IR"/>
        </w:rPr>
        <w:t>!</w:t>
      </w:r>
    </w:p>
    <w:p>
      <w:pPr>
        <w:pStyle w:val="Heading4"/>
        <w:numPr>
          <w:ilvl w:val="3"/>
          <w:numId w:val="1"/>
        </w:numPr>
        <w:rPr/>
      </w:pPr>
      <w:bookmarkStart w:id="188" w:name="__RefHeading___Toc357921_3244359995"/>
      <w:bookmarkStart w:id="189" w:name="_Toc76"/>
      <w:bookmarkEnd w:id="188"/>
      <w:r>
        <w:rPr>
          <w:rtl w:val="true"/>
        </w:rPr>
        <w:t>پیام‌ها</w:t>
      </w:r>
      <w:r>
        <w:rPr>
          <w:rtl w:val="true"/>
        </w:rPr>
        <w:t>:</w:t>
      </w:r>
      <w:bookmarkEnd w:id="1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اسلام،با کفر،شرک و خرافه در هر مکتبی که باشد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هم نوعی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الَّذِینَ قٰالُوا إِنَّ اللّٰهَ هُوَ الْمَسِیحُ ابْنُ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مأمور گفتگوی منطقی با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یَمْلِکُ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 خدا باشد،خدا که در شکم زن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الْمَسِیحُ ابْنُ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فنا و نیست شدن،با خدایی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أَنْ یُهْلِکَ الْمَسِیحَ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عیسی،مادرش و همه مردم زمین در انسان بودن و ناتوان بودن در برابر قدرت خداوند،یکسان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الْمَسِیحَ ابْنَ مَرْیَمَ وَ أُمَّهُ وَ مَنْ فِی الْأَرْضِ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خدایی برای غیر خدا نظیر مسیح،نشانه عدم شناخت واقعی مسیحیان نسبت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اللّٰهَ هُوَ الْمَسِیحُ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لِلّٰهِ مُلْکُ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الهی،محدود به نظام خاصی نیست و می‌تواند حتّی بدون پدر هم، فرزند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w:t>
      </w:r>
      <w:bookmarkStart w:id="190" w:name="pg13154_114674"/>
    </w:p>
    <w:p>
      <w:pPr>
        <w:pStyle w:val="Heading3"/>
        <w:numPr>
          <w:ilvl w:val="2"/>
          <w:numId w:val="1"/>
        </w:numPr>
        <w:rPr/>
      </w:pPr>
      <w:bookmarkStart w:id="191" w:name="__RefHeading___Toc357923_3244359995"/>
      <w:bookmarkStart w:id="192" w:name="_Toc77"/>
      <w:bookmarkEnd w:id="190"/>
      <w:bookmarkEnd w:id="19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18</w:t>
      </w:r>
      <w:r>
        <w:rPr>
          <w:rtl w:val="true"/>
        </w:rPr>
        <w:t>]</w:t>
      </w:r>
      <w:bookmarkEnd w:id="192"/>
    </w:p>
    <w:p>
      <w:pPr>
        <w:pStyle w:val="Heading4"/>
        <w:numPr>
          <w:ilvl w:val="3"/>
          <w:numId w:val="1"/>
        </w:numPr>
        <w:rPr/>
      </w:pPr>
      <w:bookmarkStart w:id="193" w:name="__RefHeading___Toc357925_3244359995"/>
      <w:bookmarkStart w:id="194" w:name="_Toc78"/>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یهودیان و مسیحیان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پسران خدا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نیز انسان‌هایی از مخلوقات اویید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می‌آمرزد و هر که را بخواهد عذاب می‌کند، و حکومت آسمان‌ها و زمین و آنچه میان آن دو است از آن خداوند است،و بازگشت و سرانجام تنها به سوی اوست</w:t>
      </w:r>
      <w:r>
        <w:rPr>
          <w:rFonts w:eastAsia="IRNazanin" w:cs="IRNazanin"/>
          <w:color w:val="111111"/>
          <w:sz w:val="28"/>
          <w:szCs w:val="28"/>
          <w:rtl w:val="true"/>
          <w:lang w:bidi="fa-IR"/>
        </w:rPr>
        <w:t>.</w:t>
      </w:r>
    </w:p>
    <w:p>
      <w:pPr>
        <w:pStyle w:val="Heading4"/>
        <w:numPr>
          <w:ilvl w:val="3"/>
          <w:numId w:val="1"/>
        </w:numPr>
        <w:rPr/>
      </w:pPr>
      <w:bookmarkStart w:id="195" w:name="__RefHeading___Toc357927_3244359995"/>
      <w:bookmarkStart w:id="196" w:name="_Toc79"/>
      <w:bookmarkEnd w:id="195"/>
      <w:r>
        <w:rPr>
          <w:rtl w:val="true"/>
        </w:rPr>
        <w:t>نکته‌ها</w:t>
      </w:r>
      <w:r>
        <w:rPr>
          <w:rtl w:val="true"/>
        </w:rPr>
        <w:t>:</w:t>
      </w:r>
      <w:bookmarkEnd w:id="196"/>
    </w:p>
    <w:p>
      <w:pPr>
        <w:pStyle w:val="BookText"/>
        <w:rPr/>
      </w:pPr>
      <w:r>
        <w:rPr>
          <w:rFonts w:ascii="IRNazanin" w:hAnsi="IRNazanin" w:eastAsia="IRNazanin"/>
          <w:color w:val="111111"/>
          <w:sz w:val="28"/>
          <w:sz w:val="28"/>
          <w:szCs w:val="28"/>
          <w:rtl w:val="true"/>
          <w:lang w:bidi="fa-IR"/>
        </w:rPr>
        <w:t>هنگامی که رسول خدا صلی اللّٰه علیه و آله جمعی از یهودیان را به اسلام دعوت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و دوستان خداییم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یهود و نصارا خود را پسران واقعی خدا نمی‌دانستند،بلکه نوعی فرزند خواندگی تشریفاتی برای خود تصوّر می‌کردند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انبیا،کتمان بشارت‌ها به آمدن پیامبر اسلام،پیمان شکنی،تحریف کتب آسمانی، گوساله‌پرستی،بهانه‌جویی،شکم‌پرستی،نمونه‌هایی از جنایات بنی اسرائیل است و کنده شدن کوه از جای خود،چهل سال آوارگی،مسخ و ذلّت،نمونه‌هایی از کیفر الهی نسبت به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یُعَذِّبُکُمْ بِذُنُوبِکُمْ</w:t>
      </w:r>
      <w:r>
        <w:rPr>
          <w:rFonts w:eastAsia="IRNazanin" w:cs="IRNazanin"/>
          <w:color w:val="111111"/>
          <w:sz w:val="28"/>
          <w:szCs w:val="28"/>
          <w:rtl w:val="true"/>
          <w:lang w:bidi="fa-IR"/>
        </w:rPr>
        <w:t>»</w:t>
      </w:r>
      <w:bookmarkStart w:id="197" w:name="pg13154_114675"/>
    </w:p>
    <w:p>
      <w:pPr>
        <w:pStyle w:val="Heading4"/>
        <w:numPr>
          <w:ilvl w:val="3"/>
          <w:numId w:val="1"/>
        </w:numPr>
        <w:rPr/>
      </w:pPr>
      <w:bookmarkStart w:id="198" w:name="__RefHeading___Toc357929_3244359995"/>
      <w:bookmarkStart w:id="199" w:name="_Toc80"/>
      <w:bookmarkEnd w:id="197"/>
      <w:bookmarkEnd w:id="198"/>
      <w:r>
        <w:rPr>
          <w:rtl w:val="true"/>
        </w:rPr>
        <w:t>پیام‌ها</w:t>
      </w:r>
      <w:r>
        <w:rPr>
          <w:rtl w:val="true"/>
        </w:rPr>
        <w:t>:</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نژادپرستی،امتیازطلبی و حقّ را منحصر در خود و حزب و گروه خود دانستن،ممنوع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بَشَرٌ مِمَّنْ خَلَقَ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فرد،قوم،نژاد و امّتی،نباید مطمئن به آمرزش خدا باشد،چنان که نباید از رحمت او مأیوس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لِمَنْ یَشٰاءُ وَ یُعَذِّبُ مَنْ یَشٰاءُ</w:t>
      </w:r>
      <w:r>
        <w:rPr>
          <w:rFonts w:eastAsia="IRNazanin" w:cs="IRNazanin"/>
          <w:color w:val="111111"/>
          <w:sz w:val="28"/>
          <w:szCs w:val="28"/>
          <w:rtl w:val="true"/>
          <w:lang w:bidi="fa-IR"/>
        </w:rPr>
        <w:t>»</w:t>
      </w:r>
    </w:p>
    <w:p>
      <w:pPr>
        <w:pStyle w:val="Heading3"/>
        <w:numPr>
          <w:ilvl w:val="2"/>
          <w:numId w:val="1"/>
        </w:numPr>
        <w:rPr/>
      </w:pPr>
      <w:bookmarkStart w:id="200" w:name="__RefHeading___Toc357931_3244359995"/>
      <w:bookmarkStart w:id="201" w:name="_Toc81"/>
      <w:bookmarkEnd w:id="20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19</w:t>
      </w:r>
      <w:r>
        <w:rPr>
          <w:rtl w:val="true"/>
        </w:rPr>
        <w:t>]</w:t>
      </w:r>
      <w:bookmarkEnd w:id="201"/>
    </w:p>
    <w:p>
      <w:pPr>
        <w:pStyle w:val="Heading4"/>
        <w:numPr>
          <w:ilvl w:val="3"/>
          <w:numId w:val="1"/>
        </w:numPr>
        <w:rPr/>
      </w:pPr>
      <w:bookmarkStart w:id="202" w:name="__RefHeading___Toc357933_3244359995"/>
      <w:bookmarkStart w:id="203" w:name="_Toc82"/>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ما در دورانی که پیامبرانی نبودند به سوی شما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کند،تا مبادا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بشارت دهنده و بیم‌دهنده‌ای نیامد،براستی بشیر و نذیر برایتان آمد،و خداوند بر هر چیز تواناست</w:t>
      </w:r>
      <w:r>
        <w:rPr>
          <w:rFonts w:eastAsia="IRNazanin" w:cs="IRNazanin"/>
          <w:color w:val="111111"/>
          <w:sz w:val="28"/>
          <w:szCs w:val="28"/>
          <w:rtl w:val="true"/>
          <w:lang w:bidi="fa-IR"/>
        </w:rPr>
        <w:t>.</w:t>
      </w:r>
    </w:p>
    <w:p>
      <w:pPr>
        <w:pStyle w:val="Heading4"/>
        <w:numPr>
          <w:ilvl w:val="3"/>
          <w:numId w:val="1"/>
        </w:numPr>
        <w:rPr/>
      </w:pPr>
      <w:bookmarkStart w:id="204" w:name="__RefHeading___Toc357935_3244359995"/>
      <w:bookmarkStart w:id="205" w:name="_Toc83"/>
      <w:bookmarkEnd w:id="204"/>
      <w:r>
        <w:rPr>
          <w:rtl w:val="true"/>
        </w:rPr>
        <w:t>نکته‌ها</w:t>
      </w:r>
      <w:r>
        <w:rPr>
          <w:rtl w:val="true"/>
        </w:rPr>
        <w:t>:</w:t>
      </w:r>
      <w:bookmarkEnd w:id="205"/>
    </w:p>
    <w:p>
      <w:pPr>
        <w:pStyle w:val="BookText"/>
        <w:rPr/>
      </w:pPr>
      <w:r>
        <w:rPr>
          <w:rFonts w:ascii="IRNazanin" w:hAnsi="IRNazanin" w:eastAsia="IRNazanin"/>
          <w:color w:val="111111"/>
          <w:sz w:val="28"/>
          <w:sz w:val="28"/>
          <w:szCs w:val="28"/>
          <w:rtl w:val="true"/>
          <w:lang w:bidi="fa-IR"/>
        </w:rPr>
        <w:t>فترت و فاصله‌ی زمانی میان حضرت مسیح علیه السلام تا حضرت محمد صلی اللّٰه علیه و آله حدود ششصد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دوره‌هایی که پیامبری مبعوث نمی‌شود،زمین خالی از حجت خدا نیست، چون اوصیای پیامبران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زمین خالی از حجّت نیست،چه قدرت داشته باشد یا نه،چون راه خدا نباید برای پویندگان مخفی بماند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پس ایّام فترت،به معنای رها کردن مردم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فترت‌ها و فاصله‌های کوتاه مدت یا دراز مدت،حکمت‌هایی دارد و از برنامه‌های مفید در نظام تربیتی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نمونه‌هایش در تاریخ،جدا شدن حضرت موسی علیه السلام از مردم، اعتکاف انبیا،قطع وحی از پیامبر و غیبت صغری و کبرای امام مهدی علیه السلام می‌باشد</w:t>
      </w:r>
      <w:r>
        <w:rPr>
          <w:rFonts w:eastAsia="IRNazanin" w:cs="IRNazanin"/>
          <w:color w:val="111111"/>
          <w:sz w:val="28"/>
          <w:szCs w:val="28"/>
          <w:rtl w:val="true"/>
          <w:lang w:bidi="fa-IR"/>
        </w:rPr>
        <w:t>.</w:t>
      </w:r>
      <w:bookmarkStart w:id="206" w:name="pg13154_114676"/>
    </w:p>
    <w:p>
      <w:pPr>
        <w:pStyle w:val="Heading4"/>
        <w:numPr>
          <w:ilvl w:val="3"/>
          <w:numId w:val="1"/>
        </w:numPr>
        <w:rPr/>
      </w:pPr>
      <w:bookmarkStart w:id="207" w:name="__RefHeading___Toc357937_3244359995"/>
      <w:bookmarkStart w:id="208" w:name="_Toc84"/>
      <w:bookmarkEnd w:id="206"/>
      <w:bookmarkEnd w:id="207"/>
      <w:r>
        <w:rPr>
          <w:rtl w:val="true"/>
        </w:rPr>
        <w:t>پیام‌ها</w:t>
      </w:r>
      <w:r>
        <w:rPr>
          <w:rtl w:val="true"/>
        </w:rPr>
        <w:t>:</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اهل کتاب را به سوی ایمان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قَدْ جٰاءَکُمْ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حقایقی که کتمان یا تحریف و یا فراموش شده‌اند،یکی از رسالت‌های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الهی،نیاز به تبیین پیامبران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رَسُولُنٰا یُبَیِّنُ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بعثت،راه عذر و بهانه را به روی انسان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مٰا جٰاءَنٰا مِنْ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انذار،از شیوه‌های تبلیغی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بَشِیرٌ وَ نَذِیرٌ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آزاد است،انبیا فقط بشارت و هشدار می‌دهند و اجبار و اکراهی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جٰاءَکُمْ بَشِیرٌ وَ نَذِیرٌ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چگونه یک پیامبر درس نخوانده می‌تواند بیانگر معارف کتمان شده و تحریف‌های صورت گرفته در دین باشد،چون خداوند بر هر کاری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w:t>
      </w:r>
    </w:p>
    <w:p>
      <w:pPr>
        <w:pStyle w:val="Heading3"/>
        <w:numPr>
          <w:ilvl w:val="2"/>
          <w:numId w:val="1"/>
        </w:numPr>
        <w:rPr/>
      </w:pPr>
      <w:bookmarkStart w:id="209" w:name="__RefHeading___Toc357939_3244359995"/>
      <w:bookmarkStart w:id="210" w:name="_Toc85"/>
      <w:bookmarkEnd w:id="20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20</w:t>
      </w:r>
      <w:r>
        <w:rPr>
          <w:rtl w:val="true"/>
        </w:rPr>
        <w:t>]</w:t>
      </w:r>
      <w:bookmarkEnd w:id="210"/>
    </w:p>
    <w:p>
      <w:pPr>
        <w:pStyle w:val="Heading4"/>
        <w:numPr>
          <w:ilvl w:val="3"/>
          <w:numId w:val="1"/>
        </w:numPr>
        <w:rPr/>
      </w:pPr>
      <w:bookmarkStart w:id="211" w:name="__RefHeading___Toc357941_3244359995"/>
      <w:bookmarkStart w:id="212" w:name="_Toc86"/>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یاد آورید،هنگامی که در میان شما پیامبرانی قرار داد و شما را پادشاهان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اختیار مال و جان و ناموس و حکومت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چیزهایی داد که به هیچ یک از جهانیان نداده بود</w:t>
      </w:r>
      <w:r>
        <w:rPr>
          <w:rFonts w:eastAsia="IRNazanin" w:cs="IRNazanin"/>
          <w:color w:val="111111"/>
          <w:sz w:val="28"/>
          <w:szCs w:val="28"/>
          <w:rtl w:val="true"/>
          <w:lang w:bidi="fa-IR"/>
        </w:rPr>
        <w:t>.</w:t>
      </w:r>
    </w:p>
    <w:p>
      <w:pPr>
        <w:pStyle w:val="Heading4"/>
        <w:numPr>
          <w:ilvl w:val="3"/>
          <w:numId w:val="1"/>
        </w:numPr>
        <w:rPr/>
      </w:pPr>
      <w:bookmarkStart w:id="213" w:name="__RefHeading___Toc357943_3244359995"/>
      <w:bookmarkStart w:id="214" w:name="_Toc87"/>
      <w:bookmarkEnd w:id="213"/>
      <w:r>
        <w:rPr>
          <w:rtl w:val="true"/>
        </w:rPr>
        <w:t>نکته‌ها</w:t>
      </w:r>
      <w:r>
        <w:rPr>
          <w:rtl w:val="true"/>
        </w:rPr>
        <w:t>:</w:t>
      </w:r>
      <w:bookmarkEnd w:id="21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یاد نعمت‌ها،عامل عشق به خدا،شکر نعمت‌های او و تعبّد و تسلیم در برابر دستورات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 اللّٰهِ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هم به معنای حاکم و زمامدار و هم به معنای صاحب و مالک آمده است و</w:t>
      </w:r>
      <w:bookmarkStart w:id="215" w:name="pg13154_114677"/>
    </w:p>
    <w:p>
      <w:pPr>
        <w:pStyle w:val="BookText"/>
        <w:rPr/>
      </w:pPr>
      <w:bookmarkEnd w:id="215"/>
      <w:r>
        <w:rPr>
          <w:rFonts w:ascii="IRNazanin" w:hAnsi="IRNazanin" w:eastAsia="IRNazanin"/>
          <w:color w:val="111111"/>
          <w:sz w:val="28"/>
          <w:sz w:val="28"/>
          <w:szCs w:val="28"/>
          <w:rtl w:val="true"/>
          <w:lang w:bidi="fa-IR"/>
        </w:rPr>
        <w:t>در روایتی از پیامبر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بنی اسرائیل که دارای همسر،خدمتکار و مَرکب بود به او ملک می‌گفتند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ضمناً اگر ملوک به معنای سلاطین باشد،همه‌ی مردم نمی‌توانند پادشاه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ملک،به معنای صاحب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از رود نیل،نزول منّ و سلوی و جوشیدن دوازده چشمه‌ی آب از نعمت‌های ویژه‌ی بنی اسرائیل بود که این آیه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مٰا لَمْ یُؤْتِ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w:t>
      </w:r>
    </w:p>
    <w:p>
      <w:pPr>
        <w:pStyle w:val="Heading4"/>
        <w:numPr>
          <w:ilvl w:val="3"/>
          <w:numId w:val="1"/>
        </w:numPr>
        <w:rPr/>
      </w:pPr>
      <w:bookmarkStart w:id="216" w:name="__RefHeading___Toc357945_3244359995"/>
      <w:bookmarkStart w:id="217" w:name="_Toc88"/>
      <w:bookmarkEnd w:id="216"/>
      <w:r>
        <w:rPr>
          <w:rtl w:val="true"/>
        </w:rPr>
        <w:t>پیام‌ها</w:t>
      </w:r>
      <w:r>
        <w:rPr>
          <w:rtl w:val="true"/>
        </w:rPr>
        <w:t>:</w:t>
      </w:r>
      <w:bookmarkEnd w:id="2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مردم،باید از اهرم عاطفه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دستورات الهی،مردم را با ذکر الطاف الهی،آماده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ذکر نعمت‌هاست و در آیه‌ی بعد یک فرمان مهم صادر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نعمت‌ها،نعمت نبوّت،حکومت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فِیکُمْ أَنْبِیٰاءَ وَ جَعَلَکُمْ مُلُوکاً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انبیا،یادآوری نعمت‌های الهی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حضرت موسی نیز در میان بنی اسرائیل پیامبرانی وجود داشته که حضرت موسی وجود آنان را به عنوان نعمت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فِیکُمْ 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زمینه‌سازان حاکمیّت و استقلال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فِیکُمْ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جَعَلَکُمْ 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عبرت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پس از برخورداری از لطف ویژه الهی و رسیدن به حکومت،گرفتار ذلت و مسکنت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18" w:name="pg13154_114678"/>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 بِغَضَبٍ مِنَ اللّٰهِ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Heading3"/>
        <w:numPr>
          <w:ilvl w:val="2"/>
          <w:numId w:val="1"/>
        </w:numPr>
        <w:rPr/>
      </w:pPr>
      <w:bookmarkStart w:id="219" w:name="__RefHeading___Toc357947_3244359995"/>
      <w:bookmarkStart w:id="220" w:name="_Toc89"/>
      <w:bookmarkEnd w:id="21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21</w:t>
      </w:r>
      <w:r>
        <w:rPr>
          <w:rtl w:val="true"/>
        </w:rPr>
        <w:t>]</w:t>
      </w:r>
      <w:bookmarkEnd w:id="220"/>
    </w:p>
    <w:p>
      <w:pPr>
        <w:pStyle w:val="Heading4"/>
        <w:numPr>
          <w:ilvl w:val="3"/>
          <w:numId w:val="1"/>
        </w:numPr>
        <w:rPr/>
      </w:pPr>
      <w:bookmarkStart w:id="221" w:name="__RefHeading___Toc357949_3244359995"/>
      <w:bookmarkStart w:id="222" w:name="_Toc90"/>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کرده وارد شوید و به پشت سر خود برنگردید که زیانکار می‌گردید</w:t>
      </w:r>
      <w:r>
        <w:rPr>
          <w:rFonts w:eastAsia="IRNazanin" w:cs="IRNazanin"/>
          <w:color w:val="111111"/>
          <w:sz w:val="28"/>
          <w:szCs w:val="28"/>
          <w:rtl w:val="true"/>
          <w:lang w:bidi="fa-IR"/>
        </w:rPr>
        <w:t>.</w:t>
      </w:r>
    </w:p>
    <w:p>
      <w:pPr>
        <w:pStyle w:val="Heading4"/>
        <w:numPr>
          <w:ilvl w:val="3"/>
          <w:numId w:val="1"/>
        </w:numPr>
        <w:rPr/>
      </w:pPr>
      <w:bookmarkStart w:id="223" w:name="__RefHeading___Toc357951_3244359995"/>
      <w:bookmarkStart w:id="224" w:name="_Toc91"/>
      <w:bookmarkEnd w:id="223"/>
      <w:r>
        <w:rPr>
          <w:rtl w:val="true"/>
        </w:rPr>
        <w:t>نکته‌ها</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همه‌ی منطقه‌ی 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سوریه،اردن،فلسطین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تنها بیت المقدس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پشت نکردن به فرمان الهی،یا عقب‌نشینی نکردن در مسیر حرکت است</w:t>
      </w:r>
      <w:r>
        <w:rPr>
          <w:rFonts w:eastAsia="IRNazanin" w:cs="IRNazanin"/>
          <w:color w:val="111111"/>
          <w:sz w:val="28"/>
          <w:szCs w:val="28"/>
          <w:rtl w:val="true"/>
          <w:lang w:bidi="fa-IR"/>
        </w:rPr>
        <w:t>.</w:t>
      </w:r>
    </w:p>
    <w:p>
      <w:pPr>
        <w:pStyle w:val="Heading4"/>
        <w:numPr>
          <w:ilvl w:val="3"/>
          <w:numId w:val="1"/>
        </w:numPr>
        <w:rPr/>
      </w:pPr>
      <w:bookmarkStart w:id="225" w:name="__RefHeading___Toc357953_3244359995"/>
      <w:bookmarkStart w:id="226" w:name="_Toc92"/>
      <w:bookmarkEnd w:id="225"/>
      <w:r>
        <w:rPr>
          <w:rtl w:val="true"/>
        </w:rPr>
        <w:t>پیام‌ها</w:t>
      </w:r>
      <w:r>
        <w:rPr>
          <w:rtl w:val="true"/>
        </w:rPr>
        <w:t>:</w:t>
      </w:r>
      <w:bookmarkEnd w:id="2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رهبر و مردم،باید عمیق و عاطفی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مقدّس را باید از چنگ نااهلان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زمین یکسان نیست،برخی جاها قداست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عقب‌نشینی از جنگ،نشانه‌ی روحیّه‌ی عصیان‌گری گروهی از بنی اسرائیل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تَرْتَدُّوا عَلیٰ أَدْبٰارِکُمْ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تَرْتَدُّوا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نعمت‌های الهی،مسئولیّت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فِیکُمْ أَنْبِیٰاءَ وَ جَعَلَکُمْ مُلُوکاً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bookmarkStart w:id="227" w:name="pg13154_114679"/>
    </w:p>
    <w:p>
      <w:pPr>
        <w:pStyle w:val="BookText"/>
        <w:rPr/>
      </w:pPr>
      <w:bookmarkEnd w:id="22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 نمونه‌های خسارت،محرومیّت از مکان‌های 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تَرْتَدُّوا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فَتَنْقَلِبُوا خٰاسِرِینَ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57955_3244359995"/>
      <w:bookmarkStart w:id="229" w:name="_Toc93"/>
      <w:bookmarkEnd w:id="22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22</w:t>
      </w:r>
      <w:r>
        <w:rPr>
          <w:rtl w:val="true"/>
        </w:rPr>
        <w:t>]</w:t>
      </w:r>
      <w:bookmarkEnd w:id="229"/>
    </w:p>
    <w:p>
      <w:pPr>
        <w:pStyle w:val="Heading4"/>
        <w:numPr>
          <w:ilvl w:val="3"/>
          <w:numId w:val="1"/>
        </w:numPr>
        <w:rPr/>
      </w:pPr>
      <w:bookmarkStart w:id="230" w:name="__RefHeading___Toc357957_3244359995"/>
      <w:bookmarkStart w:id="231" w:name="_Toc94"/>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سرزمین گروهی ستمگر وجود دارد و ما هرگز وارد آن نمی‌شویم،تا آنان از آن سرزمین بیرون شوند،پس اگر از آنجا بیرون روند بی‌تردید ما داخل می‌شویم</w:t>
      </w:r>
      <w:r>
        <w:rPr>
          <w:rFonts w:eastAsia="IRNazanin" w:cs="IRNazanin"/>
          <w:color w:val="111111"/>
          <w:sz w:val="28"/>
          <w:szCs w:val="28"/>
          <w:rtl w:val="true"/>
          <w:lang w:bidi="fa-IR"/>
        </w:rPr>
        <w:t>!</w:t>
      </w:r>
    </w:p>
    <w:p>
      <w:pPr>
        <w:pStyle w:val="Heading4"/>
        <w:numPr>
          <w:ilvl w:val="3"/>
          <w:numId w:val="1"/>
        </w:numPr>
        <w:rPr/>
      </w:pPr>
      <w:bookmarkStart w:id="232" w:name="__RefHeading___Toc357959_3244359995"/>
      <w:bookmarkStart w:id="233" w:name="_Toc95"/>
      <w:bookmarkEnd w:id="232"/>
      <w:r>
        <w:rPr>
          <w:rtl w:val="true"/>
        </w:rPr>
        <w:t>نکته‌ها</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اصلاح و جبران چیزی همراه با قهر و فشار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هر یک از این دو معنا به تنهایی نیز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غلبه،و درباره‌ی خداوند به هر دو معنی به کار می‌رود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عمالقه،از نژاد سامی بودند که در شمال عربستان در صحرای سینا زندگی می‌کردند و به مصر حمله کرده و پانصد سال حکومت داشتند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234" w:name="__RefHeading___Toc357961_3244359995"/>
      <w:bookmarkStart w:id="235" w:name="_Toc96"/>
      <w:bookmarkEnd w:id="234"/>
      <w:r>
        <w:rPr>
          <w:rtl w:val="true"/>
        </w:rPr>
        <w:t>پیام‌ها</w:t>
      </w:r>
      <w:r>
        <w:rPr>
          <w:rtl w:val="true"/>
        </w:rPr>
        <w:t>:</w:t>
      </w:r>
      <w:bookmarkEnd w:id="2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نااهلان در جایی،دلیل کناره‌گیری افراد شایسته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ادْخُلُوا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یَخْرُجُوا مِنْهٰا فَإِنّٰا دٰاخِلُونَ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 را بیرون کرد،نه آنکه صبر کرد تا خودش بیرون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یَخْرُجُوا مِنْهٰا فَإِنّٰا دٰاخِلُونَ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طلبی،ممنوع است باید اقدام کرد و امداد خواست تا دشمن را بیرون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قرآن از بنی اسرائیل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 نَدْخُلَهٰا</w:t>
      </w:r>
      <w:r>
        <w:rPr>
          <w:rFonts w:eastAsia="IRNazanin" w:cs="IRNazanin"/>
          <w:color w:val="111111"/>
          <w:sz w:val="28"/>
          <w:szCs w:val="28"/>
          <w:rtl w:val="true"/>
          <w:lang w:bidi="fa-IR"/>
        </w:rPr>
        <w:t>»)</w:t>
      </w:r>
      <w:bookmarkStart w:id="236" w:name="pg13154_114680"/>
    </w:p>
    <w:p>
      <w:pPr>
        <w:pStyle w:val="BookText"/>
        <w:rPr/>
      </w:pPr>
      <w:bookmarkEnd w:id="2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پیروزی بدون مبارزه،تفکّری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یَخْرُجُوا مِنْهٰا فَإِنّٰا دٰاخِلُونَ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نافرمانی،جسارت و لجاجت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نَدْخُلَهٰا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در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 جسارت است</w:t>
      </w:r>
      <w:r>
        <w:rPr>
          <w:rFonts w:eastAsia="IRNazanin" w:cs="IRNazanin"/>
          <w:color w:val="111111"/>
          <w:sz w:val="28"/>
          <w:szCs w:val="28"/>
          <w:rtl w:val="true"/>
          <w:lang w:bidi="fa-IR"/>
        </w:rPr>
        <w:t>.)</w:t>
      </w:r>
    </w:p>
    <w:p>
      <w:pPr>
        <w:pStyle w:val="Heading3"/>
        <w:numPr>
          <w:ilvl w:val="2"/>
          <w:numId w:val="1"/>
        </w:numPr>
        <w:rPr/>
      </w:pPr>
      <w:bookmarkStart w:id="237" w:name="__RefHeading___Toc357963_3244359995"/>
      <w:bookmarkStart w:id="238" w:name="_Toc97"/>
      <w:bookmarkEnd w:id="23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23</w:t>
      </w:r>
      <w:r>
        <w:rPr>
          <w:rtl w:val="true"/>
        </w:rPr>
        <w:t>]</w:t>
      </w:r>
      <w:bookmarkEnd w:id="238"/>
    </w:p>
    <w:p>
      <w:pPr>
        <w:pStyle w:val="Heading4"/>
        <w:numPr>
          <w:ilvl w:val="3"/>
          <w:numId w:val="1"/>
        </w:numPr>
        <w:rPr/>
      </w:pPr>
      <w:bookmarkStart w:id="239" w:name="__RefHeading___Toc357965_3244359995"/>
      <w:bookmarkStart w:id="240" w:name="_Toc98"/>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از مردانی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می‌ترسیدند و خدا به آنان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 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دروازه‌ی شهر بر دشمن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که داخل شدید همانا پیروزید و اگر ایمان دارید بر خدا توکّل کنید</w:t>
      </w:r>
      <w:r>
        <w:rPr>
          <w:rFonts w:eastAsia="IRNazanin" w:cs="IRNazanin"/>
          <w:color w:val="111111"/>
          <w:sz w:val="28"/>
          <w:szCs w:val="28"/>
          <w:rtl w:val="true"/>
          <w:lang w:bidi="fa-IR"/>
        </w:rPr>
        <w:t>.</w:t>
      </w:r>
    </w:p>
    <w:p>
      <w:pPr>
        <w:pStyle w:val="Heading4"/>
        <w:numPr>
          <w:ilvl w:val="3"/>
          <w:numId w:val="1"/>
        </w:numPr>
        <w:rPr/>
      </w:pPr>
      <w:bookmarkStart w:id="241" w:name="__RefHeading___Toc357967_3244359995"/>
      <w:bookmarkStart w:id="242" w:name="_Toc99"/>
      <w:bookmarkEnd w:id="241"/>
      <w:r>
        <w:rPr>
          <w:rtl w:val="true"/>
        </w:rPr>
        <w:t>نکته‌ها</w:t>
      </w:r>
      <w:r>
        <w:rPr>
          <w:rtl w:val="true"/>
        </w:rPr>
        <w:t>:</w:t>
      </w:r>
      <w:bookmarkEnd w:id="242"/>
    </w:p>
    <w:p>
      <w:pPr>
        <w:pStyle w:val="BookText"/>
        <w:rPr/>
      </w:pP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از نقبای دوازده‌گانه بنی اسرائیل بودند،به نام‌های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نامشان در تورات،سِفر تثنیه آمده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نفر،پسر عموی موسی علیه السلام بودند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گفته علاّمه طباطبایی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بدون قید آمد، مراد نعمت ولایت و نبوّت است</w:t>
      </w:r>
      <w:r>
        <w:rPr>
          <w:rFonts w:eastAsia="IRNazanin" w:cs="IRNazanin"/>
          <w:color w:val="111111"/>
          <w:sz w:val="28"/>
          <w:szCs w:val="28"/>
          <w:rtl w:val="true"/>
          <w:lang w:bidi="fa-IR"/>
        </w:rPr>
        <w:t>.</w:t>
      </w:r>
    </w:p>
    <w:p>
      <w:pPr>
        <w:pStyle w:val="Heading4"/>
        <w:numPr>
          <w:ilvl w:val="3"/>
          <w:numId w:val="1"/>
        </w:numPr>
        <w:rPr/>
      </w:pPr>
      <w:bookmarkStart w:id="243" w:name="__RefHeading___Toc357969_3244359995"/>
      <w:bookmarkStart w:id="244" w:name="_Toc100"/>
      <w:bookmarkEnd w:id="243"/>
      <w:r>
        <w:rPr>
          <w:rtl w:val="true"/>
        </w:rPr>
        <w:t>پیام‌ها</w:t>
      </w:r>
      <w:r>
        <w:rPr>
          <w:rtl w:val="true"/>
        </w:rPr>
        <w:t>:</w:t>
      </w:r>
      <w:bookmarkEnd w:id="2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خداترسی،زمینه‌ی فراهم شدن الطاف و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أَنْعَمَ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خدا بترسد،احساس مسئولیّت می‌کند و پیروی از فرمان پیامبر خدا را</w:t>
      </w:r>
    </w:p>
    <w:p>
      <w:pPr>
        <w:pStyle w:val="BookText"/>
        <w:rPr/>
      </w:pPr>
      <w:r>
        <w:rPr>
          <w:rFonts w:ascii="IRNazanin" w:hAnsi="IRNazanin" w:eastAsia="IRNazanin"/>
          <w:color w:val="111111"/>
          <w:sz w:val="28"/>
          <w:sz w:val="28"/>
          <w:szCs w:val="28"/>
          <w:rtl w:val="true"/>
          <w:lang w:bidi="fa-IR"/>
        </w:rPr>
        <w:t>واجب می‌داند و در برابر قدرت‌های دیگر تسلیم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أَنْعَمَ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خداترسی،زمینه‌ی شجاعت و جرأت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خداترسی،نعمتی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أَنْعَمَ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حمله،باید به رزمندگان روحیه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الهی و تقوا،به انسان بصیرت و نیروی تحلیل صحیح و روشن از مسائل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فَإِنَّکُمْ 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توکّل،باید مخلصانه و تنها بر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فَتَوَکَّلُوا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ایمان با شهامت وارد شوند،منحرفان میدان را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دَخَلْتُمُوهُ فَإِنَّکُمْ 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موفقیّت تنها امکانات مادّی نیست،بلکه ایمان و توکّل،تصمیم و جرأت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عَلَی اللّٰهِ فَتَوَکَّلُوا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تنهایی کافی نیست،بلکه همراه با تلاش ما را به مقصد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فَتَوَکَّلُوا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توکّل،نشانه‌ی ایمان و کلید نجات از بن‌بست‌ها و ترس‌هاست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فَتَوَکَّلُوا إِنْ کُنْتُمْ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حرکت،از خدا برکت و نصرت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دَخَلْتُمُوهُ فَإِنَّکُمْ غٰالِبُونَ وَ عَلَی اللّٰهِ فَتَوَکَّلُوا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توکّل،تنها به لفظ نیست،بلکه روحیّه‌ای برخاسته از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فَتَوَکَّلُوا إِنْ کُنْتُمْ مُؤْمِنِینَ</w:t>
      </w:r>
      <w:r>
        <w:rPr>
          <w:rFonts w:eastAsia="Amiri" w:cs="Amiri" w:ascii="Amiri" w:hAnsi="Amiri"/>
          <w:color w:val="111111"/>
          <w:sz w:val="28"/>
          <w:szCs w:val="28"/>
          <w:rtl w:val="true"/>
          <w:lang w:bidi="ar-SA"/>
        </w:rPr>
        <w:t>»</w:t>
      </w:r>
      <w:bookmarkStart w:id="245" w:name="pg13154_114682"/>
    </w:p>
    <w:p>
      <w:pPr>
        <w:pStyle w:val="Heading3"/>
        <w:numPr>
          <w:ilvl w:val="2"/>
          <w:numId w:val="1"/>
        </w:numPr>
        <w:rPr/>
      </w:pPr>
      <w:bookmarkStart w:id="246" w:name="__RefHeading___Toc357971_3244359995"/>
      <w:bookmarkStart w:id="247" w:name="_Toc101"/>
      <w:bookmarkEnd w:id="245"/>
      <w:bookmarkEnd w:id="24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24</w:t>
      </w:r>
      <w:r>
        <w:rPr>
          <w:rtl w:val="true"/>
        </w:rPr>
        <w:t>]</w:t>
      </w:r>
      <w:bookmarkEnd w:id="247"/>
    </w:p>
    <w:p>
      <w:pPr>
        <w:pStyle w:val="Heading4"/>
        <w:numPr>
          <w:ilvl w:val="3"/>
          <w:numId w:val="1"/>
        </w:numPr>
        <w:rPr/>
      </w:pPr>
      <w:bookmarkStart w:id="248" w:name="__RefHeading___Toc357973_3244359995"/>
      <w:bookmarkStart w:id="249" w:name="_Toc102"/>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شهرند،ما هرگز وارد آن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و پروردگارت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بجنگید،ما همانا همین جا نشسته‌ایم</w:t>
      </w:r>
      <w:r>
        <w:rPr>
          <w:rFonts w:eastAsia="IRNazanin" w:cs="IRNazanin"/>
          <w:color w:val="111111"/>
          <w:sz w:val="28"/>
          <w:szCs w:val="28"/>
          <w:rtl w:val="true"/>
          <w:lang w:bidi="fa-IR"/>
        </w:rPr>
        <w:t>.</w:t>
      </w:r>
    </w:p>
    <w:p>
      <w:pPr>
        <w:pStyle w:val="Heading4"/>
        <w:numPr>
          <w:ilvl w:val="3"/>
          <w:numId w:val="1"/>
        </w:numPr>
        <w:rPr/>
      </w:pPr>
      <w:bookmarkStart w:id="250" w:name="__RefHeading___Toc357975_3244359995"/>
      <w:bookmarkStart w:id="251" w:name="_Toc103"/>
      <w:bookmarkEnd w:id="250"/>
      <w:r>
        <w:rPr>
          <w:rtl w:val="true"/>
        </w:rPr>
        <w:t>نکته‌ها</w:t>
      </w:r>
      <w:r>
        <w:rPr>
          <w:rtl w:val="true"/>
        </w:rPr>
        <w:t>:</w:t>
      </w:r>
      <w:bookmarkEnd w:id="251"/>
    </w:p>
    <w:p>
      <w:pPr>
        <w:pStyle w:val="BookText"/>
        <w:rPr/>
      </w:pPr>
      <w:r>
        <w:rPr>
          <w:rFonts w:ascii="IRNazanin" w:hAnsi="IRNazanin" w:eastAsia="IRNazanin"/>
          <w:color w:val="111111"/>
          <w:sz w:val="28"/>
          <w:sz w:val="28"/>
          <w:szCs w:val="28"/>
          <w:rtl w:val="true"/>
          <w:lang w:bidi="fa-IR"/>
        </w:rPr>
        <w:t>مکّه و بیت المقدّس،هر دو سرزمین مقدّسند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علیه السلام که به قوم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آن شوید و با دشمن بجنگید،بهانه آورده و از فرمان او تخلّف کردند،ولی مسلمانان در سال ششم هجری که به قصد عمره در رکاب پیامبر صلی اللّٰه علیه و آله تا نزدیکی مکّه آمدند،اگر ممانعت آن حضرت نبود،به شهر حمله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دو قوم به دروازه دو شهر مقدّس رسیدند،ولی یکی چنان گریزان از جنگ و یکی چنین سلحشور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بنی اسرائیل در مبارزه با دشمن،چنان مشهور بود که مسلمانان نیز پیش از شروع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ورود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همچون بنی اسرائیل نیستیم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هٰاهُنٰا قٰاعِدُونَ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بگوییم،همواره در رکاب تو آماده‌ی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رهبران الهی در انجام وظایفی که بر عهده دارند،تنها در صورت همراهی مردم به ثمر می‌رسد</w:t>
      </w:r>
      <w:r>
        <w:rPr>
          <w:rFonts w:eastAsia="IRNazanin" w:cs="IRNazanin"/>
          <w:color w:val="111111"/>
          <w:sz w:val="28"/>
          <w:szCs w:val="28"/>
          <w:rtl w:val="true"/>
          <w:lang w:bidi="fa-IR"/>
        </w:rPr>
        <w:t>.</w:t>
      </w:r>
    </w:p>
    <w:p>
      <w:pPr>
        <w:pStyle w:val="Heading4"/>
        <w:numPr>
          <w:ilvl w:val="3"/>
          <w:numId w:val="1"/>
        </w:numPr>
        <w:rPr/>
      </w:pPr>
      <w:bookmarkStart w:id="252" w:name="__RefHeading___Toc357977_3244359995"/>
      <w:bookmarkStart w:id="253" w:name="_Toc104"/>
      <w:bookmarkEnd w:id="252"/>
      <w:r>
        <w:rPr>
          <w:rtl w:val="true"/>
        </w:rPr>
        <w:t>پیام‌ها</w:t>
      </w:r>
      <w:r>
        <w:rPr>
          <w:rtl w:val="true"/>
        </w:rPr>
        <w:t>:</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اسرائیل،نمونه‌ی بی‌ادبی،بهانه‌جویی،ضعف و رفاه‌طلبی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إِنّٰا لَنْ نَدْخُلَهٰا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،جسارت آنان در مقابل فرمان خدا آشکار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جسارت دیده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حضرت موسی مشاهده می‌شود</w:t>
      </w:r>
      <w:r>
        <w:rPr>
          <w:rFonts w:eastAsia="IRNazanin" w:cs="IRNazanin"/>
          <w:color w:val="111111"/>
          <w:sz w:val="28"/>
          <w:szCs w:val="28"/>
          <w:rtl w:val="true"/>
          <w:lang w:bidi="fa-IR"/>
        </w:rPr>
        <w:t>.</w:t>
      </w:r>
      <w:bookmarkStart w:id="254" w:name="pg13154_114683"/>
    </w:p>
    <w:p>
      <w:pPr>
        <w:pStyle w:val="BookText"/>
        <w:rPr/>
      </w:pPr>
      <w:bookmarkEnd w:id="254"/>
      <w:r>
        <w:rPr>
          <w:rFonts w:ascii="IRNazanin" w:hAnsi="IRNazanin" w:eastAsia="IRNazanin"/>
          <w:color w:val="111111"/>
          <w:sz w:val="28"/>
          <w:sz w:val="28"/>
          <w:szCs w:val="28"/>
          <w:rtl w:val="true"/>
          <w:lang w:bidi="fa-IR"/>
        </w:rPr>
        <w:t>در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ذات پروردگار وجود دارد و نشانگر ضعف ایمان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،رفاه‌طلبی آنان را می‌رساند،نه عزّت‌جویی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خود به اصلاح جامعه بپردازند،نه آنکه تنها از خداوند و رهبران دینی توقّع اصلاح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فَقٰاتِلاٰ إِنّٰا هٰاهُنٰا قٰاعِدُونَ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پیروزی بدون کوشش،خردمندانه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فَقٰاتِلاٰ إِنّٰا هٰاهُنٰا قٰاعِدُونَ</w:t>
      </w:r>
      <w:r>
        <w:rPr>
          <w:rFonts w:eastAsia="IRNazanin" w:cs="IRNazanin"/>
          <w:color w:val="111111"/>
          <w:sz w:val="28"/>
          <w:szCs w:val="28"/>
          <w:rtl w:val="true"/>
          <w:lang w:bidi="fa-IR"/>
        </w:rPr>
        <w:t>»</w:t>
      </w:r>
    </w:p>
    <w:p>
      <w:pPr>
        <w:pStyle w:val="Heading3"/>
        <w:numPr>
          <w:ilvl w:val="2"/>
          <w:numId w:val="1"/>
        </w:numPr>
        <w:rPr/>
      </w:pPr>
      <w:bookmarkStart w:id="255" w:name="__RefHeading___Toc357979_3244359995"/>
      <w:bookmarkStart w:id="256" w:name="_Toc105"/>
      <w:bookmarkEnd w:id="25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25</w:t>
      </w:r>
      <w:r>
        <w:rPr>
          <w:rtl w:val="true"/>
        </w:rPr>
        <w:t>]</w:t>
      </w:r>
      <w:bookmarkEnd w:id="256"/>
    </w:p>
    <w:p>
      <w:pPr>
        <w:pStyle w:val="Heading4"/>
        <w:numPr>
          <w:ilvl w:val="3"/>
          <w:numId w:val="1"/>
        </w:numPr>
        <w:rPr/>
      </w:pPr>
      <w:bookmarkStart w:id="257" w:name="__RefHeading___Toc357981_3244359995"/>
      <w:bookmarkStart w:id="258" w:name="_Toc106"/>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جز خود و برادرم،اختیار کسی را ندارم،پس میان ما و قوم فاسق و تبهکار فاصله بینداز</w:t>
      </w:r>
      <w:r>
        <w:rPr>
          <w:rFonts w:eastAsia="IRNazanin" w:cs="IRNazanin"/>
          <w:color w:val="111111"/>
          <w:sz w:val="28"/>
          <w:szCs w:val="28"/>
          <w:rtl w:val="true"/>
          <w:lang w:bidi="fa-IR"/>
        </w:rPr>
        <w:t>.</w:t>
      </w:r>
    </w:p>
    <w:p>
      <w:pPr>
        <w:pStyle w:val="Heading4"/>
        <w:numPr>
          <w:ilvl w:val="3"/>
          <w:numId w:val="1"/>
        </w:numPr>
        <w:rPr/>
      </w:pPr>
      <w:bookmarkStart w:id="259" w:name="__RefHeading___Toc357983_3244359995"/>
      <w:bookmarkStart w:id="260" w:name="_Toc107"/>
      <w:bookmarkEnd w:id="259"/>
      <w:r>
        <w:rPr>
          <w:rtl w:val="true"/>
        </w:rPr>
        <w:t>نکته‌ها</w:t>
      </w:r>
      <w:r>
        <w:rPr>
          <w:rtl w:val="true"/>
        </w:rPr>
        <w:t>:</w:t>
      </w:r>
      <w:bookmarkEnd w:id="260"/>
    </w:p>
    <w:p>
      <w:pPr>
        <w:pStyle w:val="BookText"/>
        <w:rPr/>
      </w:pPr>
      <w:r>
        <w:rPr>
          <w:rFonts w:ascii="IRNazanin" w:hAnsi="IRNazanin" w:eastAsia="IRNazanin"/>
          <w:color w:val="111111"/>
          <w:sz w:val="28"/>
          <w:sz w:val="28"/>
          <w:szCs w:val="28"/>
          <w:rtl w:val="true"/>
          <w:lang w:bidi="fa-IR"/>
        </w:rPr>
        <w:t>حضرت موسی علیه السلام،پس از یأس از حرکت بنی اسرائیل،به درگاه خداوند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فاصله افتادن،برای آن بود که آتش قهر الهی یاران موسی را نیز فرا نگیرد و تنها دشمنان به کیفر برسند،یا اینکه درخواست می‌کرد با مرگ کفّار،میان آنان و دشمنان فاصله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حضرت موسی فقط از خود و برادرش یاد می‌کند و از آن دو نفر پرهیزکار که با موسی همصدا شدند و مردم را برای ورود به شهر دعوت کردند یادی نمی‌کند،مفسّران سخنانی دارند،از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ثبات قدم آن دو نفر هم اطمینان نداشت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دو نفر از سوی مردم به سنگسار تهدید شده بودند،لذا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قدرتی ندارم،حتّی آن دو نفر در معرض خطرند</w:t>
      </w:r>
      <w:r>
        <w:rPr>
          <w:rFonts w:eastAsia="IRNazanin" w:cs="IRNazanin"/>
          <w:color w:val="111111"/>
          <w:sz w:val="28"/>
          <w:szCs w:val="28"/>
          <w:rtl w:val="true"/>
          <w:lang w:bidi="fa-IR"/>
        </w:rPr>
        <w:t xml:space="preserve">. </w:t>
      </w:r>
      <w:r>
        <w:rPr>
          <w:rStyle w:val="FootnoteAnchor"/>
          <w:rtl w:val="true"/>
        </w:rPr>
        <w:footnoteReference w:id="59"/>
      </w:r>
      <w:bookmarkStart w:id="261" w:name="pg13154_114684"/>
    </w:p>
    <w:p>
      <w:pPr>
        <w:pStyle w:val="Heading4"/>
        <w:numPr>
          <w:ilvl w:val="3"/>
          <w:numId w:val="1"/>
        </w:numPr>
        <w:rPr/>
      </w:pPr>
      <w:bookmarkStart w:id="262" w:name="__RefHeading___Toc357985_3244359995"/>
      <w:bookmarkStart w:id="263" w:name="_Toc108"/>
      <w:bookmarkEnd w:id="261"/>
      <w:bookmarkEnd w:id="262"/>
      <w:r>
        <w:rPr>
          <w:rtl w:val="true"/>
        </w:rPr>
        <w:t>پیام‌ها</w:t>
      </w:r>
      <w:r>
        <w:rPr>
          <w:rtl w:val="true"/>
        </w:rPr>
        <w:t>:</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دعاهای قرآنی با استمداد از اسم 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همه‌ی مردم از ما بریده‌اند،به نجات دهنده‌ی اصلی متوسّل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پیامبران به خداوند و نفرین،وقتی است که از ایمان و اطاعت مردم مأیوس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جهاد،فسق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فَافْرُقْ بَیْنَنٰا وَ بَیْنَ الْقَوْمِ الْفٰاسِقِینَ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بلاهای اجتماعی دور شدن مردم از اولیای خدا و محروم شدن از فیض وجودشان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فَافْرُقْ بَیْنَنٰا وَ بَیْنَ الْقَوْمِ الْفٰاسِقِینَ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بلاها و سختی‌های مؤمنان،زندگی با فاسقان و در میان آنان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فَافْرُقْ بَیْنَنٰا وَ بَیْنَ الْقَوْمِ الْفٰاسِقِینَ</w:t>
      </w:r>
      <w:r>
        <w:rPr>
          <w:rFonts w:eastAsia="IRNazanin" w:cs="IRNazanin"/>
          <w:color w:val="111111"/>
          <w:sz w:val="28"/>
          <w:szCs w:val="28"/>
          <w:rtl w:val="true"/>
          <w:lang w:bidi="fa-IR"/>
        </w:rPr>
        <w:t>»</w:t>
      </w:r>
    </w:p>
    <w:p>
      <w:pPr>
        <w:pStyle w:val="Heading3"/>
        <w:numPr>
          <w:ilvl w:val="2"/>
          <w:numId w:val="1"/>
        </w:numPr>
        <w:rPr/>
      </w:pPr>
      <w:bookmarkStart w:id="264" w:name="__RefHeading___Toc357987_3244359995"/>
      <w:bookmarkStart w:id="265" w:name="_Toc109"/>
      <w:bookmarkEnd w:id="26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26</w:t>
      </w:r>
      <w:r>
        <w:rPr>
          <w:rtl w:val="true"/>
        </w:rPr>
        <w:t>]</w:t>
      </w:r>
      <w:bookmarkEnd w:id="265"/>
    </w:p>
    <w:p>
      <w:pPr>
        <w:pStyle w:val="Heading4"/>
        <w:numPr>
          <w:ilvl w:val="3"/>
          <w:numId w:val="1"/>
        </w:numPr>
        <w:rPr/>
      </w:pPr>
      <w:bookmarkStart w:id="266" w:name="__RefHeading___Toc357989_3244359995"/>
      <w:bookmarkStart w:id="267" w:name="_Toc110"/>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سال بر آنان ممنوع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به‌خاطر این سستی و تخلّف این مدّت طولانی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مادّی و معنوی آن سرزمین مقدّس،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شد،پس بر این قوم تبهکار و فاسق،تأسّف مخور</w:t>
      </w:r>
      <w:r>
        <w:rPr>
          <w:rFonts w:eastAsia="IRNazanin" w:cs="IRNazanin"/>
          <w:color w:val="111111"/>
          <w:sz w:val="28"/>
          <w:szCs w:val="28"/>
          <w:rtl w:val="true"/>
          <w:lang w:bidi="fa-IR"/>
        </w:rPr>
        <w:t>.</w:t>
      </w:r>
    </w:p>
    <w:p>
      <w:pPr>
        <w:pStyle w:val="Heading4"/>
        <w:numPr>
          <w:ilvl w:val="3"/>
          <w:numId w:val="1"/>
        </w:numPr>
        <w:rPr/>
      </w:pPr>
      <w:bookmarkStart w:id="268" w:name="__RefHeading___Toc357991_3244359995"/>
      <w:bookmarkStart w:id="269" w:name="_Toc111"/>
      <w:bookmarkEnd w:id="268"/>
      <w:r>
        <w:rPr>
          <w:rtl w:val="true"/>
        </w:rPr>
        <w:t>نکته‌ها</w:t>
      </w:r>
      <w:r>
        <w:rPr>
          <w:rtl w:val="true"/>
        </w:rPr>
        <w:t>:</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سرگردانی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صحرای سینا،محلّ سرگردانی آن قوم نیز گفته شده است،که چهل سال،در آن منطقه به سر بردند و از برکات زمین محروم ماندند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تخلّف بنی اسرائیل و قهر الهی و سرگردانی آنان در تیه،در فصل چهارم از سِفر</w:t>
      </w:r>
      <w:bookmarkStart w:id="270" w:name="pg13154_114685"/>
    </w:p>
    <w:p>
      <w:pPr>
        <w:pStyle w:val="BookText"/>
        <w:rPr/>
      </w:pPr>
      <w:bookmarkEnd w:id="270"/>
      <w:r>
        <w:rPr>
          <w:rFonts w:ascii="IRNazanin" w:hAnsi="IRNazanin" w:eastAsia="IRNazanin"/>
          <w:color w:val="111111"/>
          <w:sz w:val="28"/>
          <w:sz w:val="28"/>
          <w:szCs w:val="28"/>
          <w:rtl w:val="true"/>
          <w:lang w:bidi="fa-IR"/>
        </w:rPr>
        <w:t>اعداد،در تورات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ورود بنی اسرائیل به بیت المقدس را به جهت تخلّف آنان از فرمان حضرت موسی،بر آنان و فرزندانشان تحریم کرد و بالاخره فرزندان فرزندان آنها موفّق به ورود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پدران و فرزندان آنان که مورد تحریم قرار گرفته بودند زنده بودند،ورود به ارض مقدّس حاصل نگردید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داستان بنی اسرائیل،برای مسلمانان هم پیش خواهد آمد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عدد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است،که هم در قهر و هم در لطف الهی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برای گرفتن تورات،چهل شب در کوه طور ماند و مدّت آوارگی قوم یهود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اصلاح نسل جدید،با انقراض نسل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 یَتِیهُونَ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خودباختگان نظام فرعونی که قدر موسی را نمی‌دانند از دنیا بروند و نسل جدیدی در فضای آزاد و با مشکلات زندگی صحرایی رشد کنند تا قدر زندگی در شهر و در سایه رهبران آسمانی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آنان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 و فرزندانشان وارد سرزمین مقدّس شدند</w:t>
      </w:r>
      <w:r>
        <w:rPr>
          <w:rFonts w:eastAsia="IRNazanin" w:cs="IRNazanin"/>
          <w:color w:val="111111"/>
          <w:sz w:val="28"/>
          <w:szCs w:val="28"/>
          <w:rtl w:val="true"/>
          <w:lang w:bidi="fa-IR"/>
        </w:rPr>
        <w:t>.</w:t>
      </w:r>
    </w:p>
    <w:p>
      <w:pPr>
        <w:pStyle w:val="Heading4"/>
        <w:numPr>
          <w:ilvl w:val="3"/>
          <w:numId w:val="1"/>
        </w:numPr>
        <w:rPr/>
      </w:pPr>
      <w:bookmarkStart w:id="271" w:name="__RefHeading___Toc357993_3244359995"/>
      <w:bookmarkStart w:id="272" w:name="_Toc112"/>
      <w:bookmarkEnd w:id="271"/>
      <w:r>
        <w:rPr>
          <w:rtl w:val="true"/>
        </w:rPr>
        <w:t>پیام‌ها</w:t>
      </w:r>
      <w:r>
        <w:rPr>
          <w:rtl w:val="true"/>
        </w:rPr>
        <w:t>:</w:t>
      </w:r>
      <w:bookmarkEnd w:id="2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فرار از جنگ،محرومیّت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مُحَرَّمَةٌ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سرگردانی،نوعی عذاب برای فاسقان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یَتِیهُونَ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قاعدین و فراریان از جبهه،باید از بعضی امکانات و مزایا محروم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مُحَرَّمَةٌ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انبیا،دلسوز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فاسقان دلسوزی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مجرم،همچون داروی تلخ به نفع سلامت فرد و جامعه است</w:t>
      </w:r>
      <w:r>
        <w:rPr>
          <w:rFonts w:eastAsia="IRNazanin" w:cs="IRNazanin"/>
          <w:color w:val="111111"/>
          <w:sz w:val="28"/>
          <w:szCs w:val="28"/>
          <w:rtl w:val="true"/>
          <w:lang w:bidi="fa-IR"/>
        </w:rPr>
        <w:t>.)</w:t>
      </w:r>
      <w:bookmarkStart w:id="273" w:name="pg13154_114686"/>
    </w:p>
    <w:p>
      <w:pPr>
        <w:pStyle w:val="Heading3"/>
        <w:numPr>
          <w:ilvl w:val="2"/>
          <w:numId w:val="1"/>
        </w:numPr>
        <w:rPr/>
      </w:pPr>
      <w:bookmarkStart w:id="274" w:name="__RefHeading___Toc357995_3244359995"/>
      <w:bookmarkStart w:id="275" w:name="_Toc113"/>
      <w:bookmarkEnd w:id="273"/>
      <w:bookmarkEnd w:id="27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27</w:t>
      </w:r>
      <w:r>
        <w:rPr>
          <w:rtl w:val="true"/>
        </w:rPr>
        <w:t>]</w:t>
      </w:r>
      <w:bookmarkEnd w:id="275"/>
    </w:p>
    <w:p>
      <w:pPr>
        <w:pStyle w:val="Heading4"/>
        <w:numPr>
          <w:ilvl w:val="3"/>
          <w:numId w:val="1"/>
        </w:numPr>
        <w:rPr/>
      </w:pPr>
      <w:bookmarkStart w:id="276" w:name="__RefHeading___Toc357997_3244359995"/>
      <w:bookmarkStart w:id="277" w:name="_Toc114"/>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دو پسر آدم را به حقّ بر مردم بازخوان،آن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پیش آوردند،پس از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 و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خداوند،تنها از متّقین قبول می‌کند</w:t>
      </w:r>
      <w:r>
        <w:rPr>
          <w:rFonts w:eastAsia="IRNazanin" w:cs="IRNazanin"/>
          <w:color w:val="111111"/>
          <w:sz w:val="28"/>
          <w:szCs w:val="28"/>
          <w:rtl w:val="true"/>
          <w:lang w:bidi="fa-IR"/>
        </w:rPr>
        <w:t>.</w:t>
      </w:r>
    </w:p>
    <w:p>
      <w:pPr>
        <w:pStyle w:val="Heading4"/>
        <w:numPr>
          <w:ilvl w:val="3"/>
          <w:numId w:val="1"/>
        </w:numPr>
        <w:rPr/>
      </w:pPr>
      <w:bookmarkStart w:id="278" w:name="__RefHeading___Toc357999_3244359995"/>
      <w:bookmarkStart w:id="279" w:name="_Toc115"/>
      <w:bookmarkEnd w:id="278"/>
      <w:r>
        <w:rPr>
          <w:rtl w:val="true"/>
        </w:rPr>
        <w:t>نکته‌ها</w:t>
      </w:r>
      <w:r>
        <w:rPr>
          <w:rtl w:val="true"/>
        </w:rPr>
        <w:t>:</w:t>
      </w:r>
      <w:bookmarkEnd w:id="279"/>
    </w:p>
    <w:p>
      <w:pPr>
        <w:pStyle w:val="BookText"/>
        <w:rPr/>
      </w:pPr>
      <w:r>
        <w:rPr>
          <w:rFonts w:ascii="IRNazanin" w:hAnsi="IRNazanin" w:eastAsia="IRNazanin"/>
          <w:color w:val="111111"/>
          <w:sz w:val="28"/>
          <w:sz w:val="28"/>
          <w:szCs w:val="28"/>
          <w:rtl w:val="true"/>
          <w:lang w:bidi="fa-IR"/>
        </w:rPr>
        <w:t>شاید مراد از تلاوت به حقّ آن باشد که این ماجرا در تورات تحریف شده و با خرافات، آمیخته است و آنچه در قرآن آمده،حقّ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هابیل،دامدار بود و بهترین گوسفند خود را برای قربانی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قابیل،کشاورز بود و بدترین قسمت زراعت خود را برای انفاق در راه خدا برگزید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خیر نمی‌رسید،مگر آنکه از آنچه دوست دارید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قتلِ قابیل،حسادت او نسبت به‌پذیرش قربانی هابیل بود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280" w:name="__RefHeading___Toc358001_3244359995"/>
      <w:bookmarkStart w:id="281" w:name="_Toc116"/>
      <w:bookmarkEnd w:id="280"/>
      <w:r>
        <w:rPr>
          <w:rtl w:val="true"/>
        </w:rPr>
        <w:t>پیام‌ها</w:t>
      </w:r>
      <w:r>
        <w:rPr>
          <w:rtl w:val="true"/>
        </w:rPr>
        <w:t>:</w:t>
      </w:r>
      <w:bookmarkEnd w:id="2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تاریخ گذشتگان را برای عبرت گرفتن خواند و بررسی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 باید به مسائل مهم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از افسانه جدا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قربانی هابیل و قابیل افسانه و داستان بی‌اساس نیست</w:t>
      </w:r>
      <w:r>
        <w:rPr>
          <w:rFonts w:eastAsia="IRNazanin" w:cs="IRNazanin"/>
          <w:color w:val="111111"/>
          <w:sz w:val="28"/>
          <w:szCs w:val="28"/>
          <w:rtl w:val="true"/>
          <w:lang w:bidi="fa-IR"/>
        </w:rPr>
        <w:t>.)</w:t>
      </w:r>
      <w:bookmarkStart w:id="282" w:name="pg13154_114687"/>
    </w:p>
    <w:p>
      <w:pPr>
        <w:pStyle w:val="BookText"/>
        <w:rPr/>
      </w:pPr>
      <w:bookmarkEnd w:id="2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اصل،تقرّب به خداوند است نه قربانی،قربانی هر چه که می‌خواهد،باشد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بودن نقشی در ردّ یا قبول اعمال ندارد،بنا بر این از یکی پذیرفته شد و از دیگری پذیرفته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 مِنْ أَحَدِهِمٰا وَ لَمْ یُتَقَبَّلْ مِنَ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 و خونریزی همزمان با تاریخ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ابْنَیْ آدَمَ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لَأَقْتُلَنَّکَ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حسادت،تا برادرکشی هم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لَأَقْتُلَنَّکَ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تهدید کننده به قتل هم باید منطقی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یا عدم قبول اعمال،انگیزه‌ها و خصلت‌ها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پذیرش اعمال،تقواست،نه شخصیّت افراد و نه نوع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قبول و عدم قبول،بر اساس تقواست،نه 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الْمُتَّقِینَ</w:t>
      </w:r>
      <w:r>
        <w:rPr>
          <w:rFonts w:eastAsia="IRNazanin" w:cs="IRNazanin"/>
          <w:color w:val="111111"/>
          <w:sz w:val="28"/>
          <w:szCs w:val="28"/>
          <w:rtl w:val="true"/>
          <w:lang w:bidi="fa-IR"/>
        </w:rPr>
        <w:t>»</w:t>
      </w:r>
    </w:p>
    <w:p>
      <w:pPr>
        <w:pStyle w:val="Heading3"/>
        <w:numPr>
          <w:ilvl w:val="2"/>
          <w:numId w:val="1"/>
        </w:numPr>
        <w:rPr/>
      </w:pPr>
      <w:bookmarkStart w:id="283" w:name="__RefHeading___Toc358003_3244359995"/>
      <w:bookmarkStart w:id="284" w:name="_Toc117"/>
      <w:bookmarkEnd w:id="28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28</w:t>
      </w:r>
      <w:r>
        <w:rPr>
          <w:rtl w:val="true"/>
        </w:rPr>
        <w:t>]</w:t>
      </w:r>
      <w:bookmarkEnd w:id="284"/>
    </w:p>
    <w:p>
      <w:pPr>
        <w:pStyle w:val="Heading4"/>
        <w:numPr>
          <w:ilvl w:val="3"/>
          <w:numId w:val="1"/>
        </w:numPr>
        <w:rPr/>
      </w:pPr>
      <w:bookmarkStart w:id="285" w:name="__RefHeading___Toc358005_3244359995"/>
      <w:bookmarkStart w:id="286" w:name="_Toc118"/>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به برادرش قابیل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برای کشتن من دستت را به سویم دراز کنی،من هرگز برای کشتن تو دستم را دراز نخواهم کرد،زیرا من از خداوند،پروردگار جهانیان بیم دارم</w:t>
      </w:r>
      <w:r>
        <w:rPr>
          <w:rFonts w:eastAsia="IRNazanin" w:cs="IRNazanin"/>
          <w:color w:val="111111"/>
          <w:sz w:val="28"/>
          <w:szCs w:val="28"/>
          <w:rtl w:val="true"/>
          <w:lang w:bidi="fa-IR"/>
        </w:rPr>
        <w:t>.</w:t>
      </w:r>
    </w:p>
    <w:p>
      <w:pPr>
        <w:pStyle w:val="Heading4"/>
        <w:numPr>
          <w:ilvl w:val="3"/>
          <w:numId w:val="1"/>
        </w:numPr>
        <w:rPr/>
      </w:pPr>
      <w:bookmarkStart w:id="287" w:name="__RefHeading___Toc358007_3244359995"/>
      <w:bookmarkStart w:id="288" w:name="_Toc119"/>
      <w:bookmarkEnd w:id="287"/>
      <w:r>
        <w:rPr>
          <w:rtl w:val="true"/>
        </w:rPr>
        <w:t>نکته‌ها</w:t>
      </w:r>
      <w:r>
        <w:rPr>
          <w:rtl w:val="true"/>
        </w:rPr>
        <w:t>:</w:t>
      </w:r>
      <w:bookmarkEnd w:id="2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کشتن تو را ندارم،نه آنکه از خود هم دفاع نمی‌کنم،چون تسلیم قاتل شدن با تقوا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بِبٰاسِطٍ یَدِیَ</w:t>
      </w:r>
      <w:r>
        <w:rPr>
          <w:rFonts w:eastAsia="IRNazanin" w:cs="IRNazanin"/>
          <w:color w:val="111111"/>
          <w:sz w:val="28"/>
          <w:szCs w:val="28"/>
          <w:rtl w:val="true"/>
          <w:lang w:bidi="fa-IR"/>
        </w:rPr>
        <w:t>...»</w:t>
      </w:r>
      <w:bookmarkStart w:id="289" w:name="pg13154_114688"/>
    </w:p>
    <w:p>
      <w:pPr>
        <w:pStyle w:val="Heading4"/>
        <w:numPr>
          <w:ilvl w:val="3"/>
          <w:numId w:val="1"/>
        </w:numPr>
        <w:rPr/>
      </w:pPr>
      <w:bookmarkStart w:id="290" w:name="__RefHeading___Toc358009_3244359995"/>
      <w:bookmarkStart w:id="291" w:name="_Toc120"/>
      <w:bookmarkEnd w:id="289"/>
      <w:bookmarkEnd w:id="290"/>
      <w:r>
        <w:rPr>
          <w:rtl w:val="true"/>
        </w:rPr>
        <w:t>پیام‌ها</w:t>
      </w:r>
      <w:r>
        <w:rPr>
          <w:rtl w:val="true"/>
        </w:rPr>
        <w:t>:</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حسود،آرام سخن بگوییم و آتش حسد را با نرمش در گفتار، خاموش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بِبٰاسِطٍ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نهی از منکر،آن است که به او اطمینان دهی که به او تجاوز و تعدّی نخواهی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بِبٰاسِطٍ یَدِیَ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دارد،نکشتن بر اساس خوف از خداست،نه به خاطر ناتوانی و سستی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خداترسی،عامل بازدارنده از گناه و تعدّی در حساس‌ترین حالات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خداوند،یکی از آثار ایمان به ربوبیّت همه جانبه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اللّٰهَ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عالم،مظهر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Heading3"/>
        <w:numPr>
          <w:ilvl w:val="2"/>
          <w:numId w:val="1"/>
        </w:numPr>
        <w:rPr/>
      </w:pPr>
      <w:bookmarkStart w:id="292" w:name="__RefHeading___Toc358011_3244359995"/>
      <w:bookmarkStart w:id="293" w:name="_Toc121"/>
      <w:bookmarkEnd w:id="29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293"/>
    </w:p>
    <w:p>
      <w:pPr>
        <w:pStyle w:val="Heading4"/>
        <w:numPr>
          <w:ilvl w:val="3"/>
          <w:numId w:val="1"/>
        </w:numPr>
        <w:rPr/>
      </w:pPr>
      <w:bookmarkStart w:id="294" w:name="__RefHeading___Toc358013_3244359995"/>
      <w:bookmarkStart w:id="295" w:name="_Toc122"/>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می‌خواهم تو با بار گناه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کشتنم بر عهده تو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 و از دوزخیان باشی،و این است کیفر ستمکاران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وسوسه‌ای برخاسته از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برادرش را برایش آسان و رام ساخت واو را کشت،در نتیجه از زیانکاران گشت</w:t>
      </w:r>
      <w:r>
        <w:rPr>
          <w:rFonts w:eastAsia="IRNazanin" w:cs="IRNazanin"/>
          <w:color w:val="111111"/>
          <w:sz w:val="28"/>
          <w:szCs w:val="28"/>
          <w:rtl w:val="true"/>
          <w:lang w:bidi="fa-IR"/>
        </w:rPr>
        <w:t>.</w:t>
      </w:r>
      <w:bookmarkStart w:id="296" w:name="pg13154_114689"/>
    </w:p>
    <w:p>
      <w:pPr>
        <w:pStyle w:val="Heading4"/>
        <w:numPr>
          <w:ilvl w:val="3"/>
          <w:numId w:val="1"/>
        </w:numPr>
        <w:rPr/>
      </w:pPr>
      <w:bookmarkStart w:id="297" w:name="__RefHeading___Toc358015_3244359995"/>
      <w:bookmarkStart w:id="298" w:name="_Toc123"/>
      <w:bookmarkEnd w:id="296"/>
      <w:bookmarkEnd w:id="297"/>
      <w:r>
        <w:rPr>
          <w:rtl w:val="true"/>
        </w:rPr>
        <w:t>نکته‌ها</w:t>
      </w:r>
      <w:r>
        <w:rPr>
          <w:rtl w:val="true"/>
        </w:rPr>
        <w:t>:</w:t>
      </w:r>
      <w:bookmarkEnd w:id="298"/>
    </w:p>
    <w:p>
      <w:pPr>
        <w:pStyle w:val="BookText"/>
        <w:rPr/>
      </w:pPr>
      <w:r>
        <w:rPr>
          <w:rFonts w:ascii="IRNazanin" w:hAnsi="IRNazanin" w:eastAsia="IRNazanin"/>
          <w:color w:val="111111"/>
          <w:sz w:val="28"/>
          <w:sz w:val="28"/>
          <w:szCs w:val="28"/>
          <w:rtl w:val="true"/>
          <w:lang w:bidi="fa-IR"/>
        </w:rPr>
        <w:t xml:space="preserve">امام باقر علیه السلام به دنبال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 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قابیل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تو قبول نشد و قربانی برادرت هابیل قبول شد،اگر او زنده بماند در طول تاریخ نسل او بر نسل تو افتخار خواهند کرد که قربانی پدر ما پذیرفته شد و از پدر شما پذیرفته نشده است، بنا بر این بهتر آن است که او را به قتل برسانی تا نسل تو ذلّت نکشد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 متعمدا أثبت الله علی قاتله جمیع الذنوب و برء المقتول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عمداً مؤمنی را بکشد،خداوند همه گناهان را به حساب قاتل ثبت می‌کند و مقتول را از گناهان پاک می‌کند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معنای آیه،سکوت در مقابل ظالم به امید بخشش گناهان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 که محل حادثه،کوه قاسِیون در دمشق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کشتن را ابلیس به قابیل یاد داد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299" w:name="__RefHeading___Toc358017_3244359995"/>
      <w:bookmarkStart w:id="300" w:name="_Toc124"/>
      <w:bookmarkEnd w:id="299"/>
      <w:r>
        <w:rPr>
          <w:rtl w:val="true"/>
        </w:rPr>
        <w:t>پیام‌ها</w:t>
      </w:r>
      <w:r>
        <w:rPr>
          <w:rtl w:val="true"/>
        </w:rPr>
        <w:t>:</w:t>
      </w:r>
      <w:bookmarkEnd w:id="3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مقتول،به قاتل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تَبُوءَ بِإِثْمِی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درگیری‌ها مسئول خسارت آغازگر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بِإِثْمِی وَ إِثْمِکَ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برادرکشی همان و دوزخی شدن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مِنْ أَصْحٰابِ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معاد،جزو عقاید اوّلیه انسان‌های روی زمین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به خود ظلم می‌کند،هم به مقتول،هم به خانوادۀ مقتول و هم به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انسان،با وسوسه،تلقین و تزیین،انسان را رام و خام می‌کند و به گناه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فَطَوَّعَتْ لَهُ نَفْسُهُ</w:t>
      </w:r>
      <w:r>
        <w:rPr>
          <w:rFonts w:eastAsia="IRNazanin" w:cs="IRNazanin"/>
          <w:color w:val="111111"/>
          <w:sz w:val="28"/>
          <w:szCs w:val="28"/>
          <w:rtl w:val="true"/>
          <w:lang w:bidi="fa-IR"/>
        </w:rPr>
        <w:t>»</w:t>
      </w:r>
      <w:bookmarkStart w:id="301" w:name="pg13154_114690"/>
    </w:p>
    <w:p>
      <w:pPr>
        <w:pStyle w:val="BookText"/>
        <w:rPr/>
      </w:pPr>
      <w:bookmarkEnd w:id="30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می‌تواند عواطف برادری را نیز سرکوب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فَطَوَّعَتْ لَهُ نَفْسُهُ قَتْلَ أَخِیهِ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انسانی،از آدم کشی بیزار است،ولی نفس،این کار را خوب جلوه داده و انسان را به قتل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فَطَوَّعَتْ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حقّ و باطل،از آغاز تاریخ زندگی بشر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در زمین،با شهادت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فَأَصْبَحَ مِنَ الْخٰاسِرِینَ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از درون گرفتار عذاب و جدان است و هم از بیرون مورد انتقاد مردم و هم گرفتار قصاص و عدل می‌شود و کامی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فَأَصْبَحَ مِنَ الْخٰاسِرِینَ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غلبه بر مخالف،همیشه نشانه‌ی سرافرازی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فَأَصْبَحَ مِنَ الْخٰاسِرِینَ</w:t>
      </w:r>
      <w:r>
        <w:rPr>
          <w:rFonts w:eastAsia="IRNazanin" w:cs="IRNazanin"/>
          <w:color w:val="111111"/>
          <w:sz w:val="28"/>
          <w:szCs w:val="28"/>
          <w:rtl w:val="true"/>
          <w:lang w:bidi="fa-IR"/>
        </w:rPr>
        <w:t>»</w:t>
      </w:r>
    </w:p>
    <w:p>
      <w:pPr>
        <w:pStyle w:val="Heading3"/>
        <w:numPr>
          <w:ilvl w:val="2"/>
          <w:numId w:val="1"/>
        </w:numPr>
        <w:rPr/>
      </w:pPr>
      <w:bookmarkStart w:id="302" w:name="__RefHeading___Toc358019_3244359995"/>
      <w:bookmarkStart w:id="303" w:name="_Toc125"/>
      <w:bookmarkEnd w:id="30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31</w:t>
      </w:r>
      <w:r>
        <w:rPr>
          <w:rtl w:val="true"/>
        </w:rPr>
        <w:t>]</w:t>
      </w:r>
      <w:bookmarkEnd w:id="303"/>
    </w:p>
    <w:p>
      <w:pPr>
        <w:pStyle w:val="Heading4"/>
        <w:numPr>
          <w:ilvl w:val="3"/>
          <w:numId w:val="1"/>
        </w:numPr>
        <w:rPr/>
      </w:pPr>
      <w:bookmarkStart w:id="304" w:name="__RefHeading___Toc358021_3244359995"/>
      <w:bookmarkStart w:id="305" w:name="_Toc126"/>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خداوند،زاغی فرستاد که زمین را می‌کاوید،تا به او نشان دهد که چگونه کشته‌ی برادرش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عاجزم از اینکه مانند این زاغ باشم و جسد برادرم را دفن کنم؟ سرانجام او از پشیمانان شد</w:t>
      </w:r>
      <w:r>
        <w:rPr>
          <w:rFonts w:eastAsia="IRNazanin" w:cs="IRNazanin"/>
          <w:color w:val="111111"/>
          <w:sz w:val="28"/>
          <w:szCs w:val="28"/>
          <w:rtl w:val="true"/>
          <w:lang w:bidi="fa-IR"/>
        </w:rPr>
        <w:t>.</w:t>
      </w:r>
    </w:p>
    <w:p>
      <w:pPr>
        <w:pStyle w:val="Heading4"/>
        <w:numPr>
          <w:ilvl w:val="3"/>
          <w:numId w:val="1"/>
        </w:numPr>
        <w:rPr/>
      </w:pPr>
      <w:bookmarkStart w:id="306" w:name="__RefHeading___Toc358023_3244359995"/>
      <w:bookmarkStart w:id="307" w:name="_Toc127"/>
      <w:bookmarkEnd w:id="306"/>
      <w:r>
        <w:rPr>
          <w:rtl w:val="true"/>
        </w:rPr>
        <w:t>نکته‌ها</w:t>
      </w:r>
      <w:r>
        <w:rPr>
          <w:rtl w:val="true"/>
        </w:rPr>
        <w:t>:</w:t>
      </w:r>
      <w:bookmarkEnd w:id="3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قابیل که مرتکب قتل برادر شد،چون دید درّندگان سراغ جسد او می‌آیند،آن را به دوش کشید،امّا سودی ندید و هم چنان متحیّر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کار زاغ را در دفن کشته زاغ</w:t>
      </w:r>
      <w:bookmarkStart w:id="308" w:name="pg13154_114691"/>
    </w:p>
    <w:p>
      <w:pPr>
        <w:pStyle w:val="BookText"/>
        <w:rPr/>
      </w:pPr>
      <w:bookmarkEnd w:id="308"/>
      <w:r>
        <w:rPr>
          <w:rFonts w:ascii="IRNazanin" w:hAnsi="IRNazanin" w:eastAsia="IRNazanin"/>
          <w:color w:val="111111"/>
          <w:sz w:val="28"/>
          <w:sz w:val="28"/>
          <w:szCs w:val="28"/>
          <w:rtl w:val="true"/>
          <w:lang w:bidi="fa-IR"/>
        </w:rPr>
        <w:t>دیگری دید،آموخت که جسد برادر را دفن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است شبیه به کلاغ،دارای نوک و پاهای سرخ</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انسان‌های اوّلیه بسیار بی‌تجربه بودند،ولی خداوند دائماً لطف خود را از راه‌های گوناگون به انسان سرازیر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زاغ فرستاد تا با هم درگیر شوند و یکی دیگری را کشت سپس قاتل با منقار خود گودالی حفر کرده و کشته را دفن نمود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الذنوب التی تورث الندم 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سبب ندامت می‌شود،کشتن انسان بی‌گناه است</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309" w:name="__RefHeading___Toc358025_3244359995"/>
      <w:bookmarkStart w:id="310" w:name="_Toc128"/>
      <w:bookmarkEnd w:id="309"/>
      <w:r>
        <w:rPr>
          <w:rtl w:val="true"/>
        </w:rPr>
        <w:t>پیام‌ها</w:t>
      </w:r>
      <w:r>
        <w:rPr>
          <w:rtl w:val="true"/>
        </w:rPr>
        <w:t>:</w:t>
      </w:r>
      <w:bookmarkEnd w:id="3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حیوانات مأمور الهی‌اند و حرکت آنان به فرمان او و در مسیری است که او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معلومات بشر،از زندگی حیوانات الهام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 یَبْحَثُ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لِیُرِیَهُ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همواره در پی‌آموختن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اصل،آموختن و یادگیری است،از هر طریقی،گرچه از طریق حیوانات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لِیُرِیَهُ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خداوند،گاهی انسان را با حیوانات کوچک آموزش می‌دهد تا بفهماند زاغ هم می‌تواند وسیله آموزش انسان باشد،پس نباید مغرور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لِیُرِیَهُ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مرده را باید در زمین دفن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محفظه قرار دادن،مومیایی کردن، سوزاندن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یُوٰارِی سَوْأَةَ أَخِیهِ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مرده‌ی انسان نیز کرامت دارد و نباید خوراک حیوانات شود،بلکه باید دفن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یُوٰارِی سَوْأَةَ أَخِیهِ</w:t>
      </w:r>
      <w:r>
        <w:rPr>
          <w:rFonts w:eastAsia="IRNazanin" w:cs="IRNazanin"/>
          <w:color w:val="111111"/>
          <w:sz w:val="28"/>
          <w:szCs w:val="28"/>
          <w:rtl w:val="true"/>
          <w:lang w:bidi="fa-IR"/>
        </w:rPr>
        <w:t>»</w:t>
      </w:r>
      <w:bookmarkStart w:id="311" w:name="pg13154_114692"/>
    </w:p>
    <w:p>
      <w:pPr>
        <w:pStyle w:val="BookText"/>
        <w:rPr/>
      </w:pPr>
      <w:bookmarkEnd w:id="31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ندامت،نشانه‌ی حق‌طلبی فطرت‌هاست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مِنَ النّٰادِمِینَ</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58027_3244359995"/>
      <w:bookmarkStart w:id="313" w:name="_Toc129"/>
      <w:bookmarkEnd w:id="31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32</w:t>
      </w:r>
      <w:r>
        <w:rPr>
          <w:rtl w:val="true"/>
        </w:rPr>
        <w:t>]</w:t>
      </w:r>
      <w:bookmarkEnd w:id="313"/>
    </w:p>
    <w:p>
      <w:pPr>
        <w:pStyle w:val="Heading4"/>
        <w:numPr>
          <w:ilvl w:val="3"/>
          <w:numId w:val="1"/>
        </w:numPr>
        <w:rPr/>
      </w:pPr>
      <w:bookmarkStart w:id="314" w:name="__RefHeading___Toc358029_3244359995"/>
      <w:bookmarkStart w:id="315" w:name="_Toc130"/>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جهت،بر بنی اسرائیل نوشتیم که هر کس انسانی را جز به قصاص یا به کیفر فساد در زمین بکشد پس چنان است که گویی همه‌ی مردم را کشته است،و هر که انسانی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یا انحراف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همه‌ی مردم را زنده کرده است و البتّه رسولان ما دلایل روشنی را برای مردم آوردند،امّا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مردم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اسرافکار شدند</w:t>
      </w:r>
      <w:r>
        <w:rPr>
          <w:rFonts w:eastAsia="IRNazanin" w:cs="IRNazanin"/>
          <w:color w:val="111111"/>
          <w:sz w:val="28"/>
          <w:szCs w:val="28"/>
          <w:rtl w:val="true"/>
          <w:lang w:bidi="fa-IR"/>
        </w:rPr>
        <w:t>.</w:t>
      </w:r>
    </w:p>
    <w:p>
      <w:pPr>
        <w:pStyle w:val="Heading4"/>
        <w:numPr>
          <w:ilvl w:val="3"/>
          <w:numId w:val="1"/>
        </w:numPr>
        <w:rPr/>
      </w:pPr>
      <w:bookmarkStart w:id="316" w:name="__RefHeading___Toc358031_3244359995"/>
      <w:bookmarkStart w:id="317" w:name="_Toc131"/>
      <w:bookmarkEnd w:id="316"/>
      <w:r>
        <w:rPr>
          <w:rtl w:val="true"/>
        </w:rPr>
        <w:t>نکته‌ها</w:t>
      </w:r>
      <w:r>
        <w:rPr>
          <w:rtl w:val="true"/>
        </w:rPr>
        <w:t>:</w:t>
      </w:r>
      <w:bookmarkEnd w:id="317"/>
    </w:p>
    <w:p>
      <w:pPr>
        <w:pStyle w:val="BookText"/>
        <w:rPr/>
      </w:pPr>
      <w:r>
        <w:rPr>
          <w:rFonts w:ascii="IRNazanin" w:hAnsi="IRNazanin" w:eastAsia="IRNazanin"/>
          <w:color w:val="111111"/>
          <w:sz w:val="28"/>
          <w:sz w:val="28"/>
          <w:szCs w:val="28"/>
          <w:rtl w:val="true"/>
          <w:lang w:bidi="fa-IR"/>
        </w:rPr>
        <w:t>در این آیه از کشتن یک نفر به منزله‌ی کشتن همه مردم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این حقیقت چند بیان و معنا می‌توان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یک نفر،کیفری همچون قتل همه مردم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قتل یک نفر نزد خداوند،به منزله قتل همه‌ی مردم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یک نفر،بی‌اعتنایی به مقام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یک نفر،سلب امنیّت از همه‌ی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انسان‌ها به منزله‌ی اعضای یک پیکرند،پس قتل یکی قتل همه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دوزخی قاتل یک نفر،جایگاه کسی است که قاتل همه 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یک نفر،زمینه‌ساز قتل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می‌تواند سرچشمه‌ی یک نسل باشد،پس قتل او به منزله‌ی قتل یک نسل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این احتمال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فانی‌شدن تمام دنیا نزد خداوند،از کشتن یک مؤمن آسان‌تر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موضعی که آب یافت نمی‌شود،تشنه‌ای را سیراب کند،مانند کسی است که نفسی را زنده کرده 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طبق آیات و روایات،هدایت و ارشاد مردم به راه حقّ،نوعی احیا می‌باشد و گمراه کردن مردم،نوعی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،دعوت پیامبر را مایه‌ی حیات مردم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اخرجها من ضلال الی هدی فکانما أحیاها و من اخرجها من هدی الی الضلال فقد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نفس منحرفی را هدایت کند او را زنده کرده و هر کس دیگری را منحرف کند او را کشته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نجاها من غرق او حرق او سبع او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احیای نفس، نجات گرفتاران از غرق و آتش سوزی و درّنده یا دشمن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گرسنه‌ای غذا ندهد،به منزله‌ی کشتن اوست و غذا دادن،به منزله‌ی زنده کردن اوست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 همان کسانی هستند که حرام‌ها را حلال می‌شمرند و خون‌ها را می‌ریزند</w:t>
      </w:r>
      <w:r>
        <w:rPr>
          <w:rFonts w:eastAsia="IRNazanin" w:cs="IRNazanin"/>
          <w:color w:val="111111"/>
          <w:sz w:val="28"/>
          <w:szCs w:val="28"/>
          <w:rtl w:val="true"/>
          <w:lang w:bidi="fa-IR"/>
        </w:rPr>
        <w:t xml:space="preserve">. </w:t>
      </w:r>
      <w:r>
        <w:rPr>
          <w:rStyle w:val="FootnoteAnchor"/>
          <w:rtl w:val="true"/>
        </w:rPr>
        <w:footnoteReference w:id="78"/>
      </w:r>
      <w:bookmarkStart w:id="318" w:name="pg13154_114694"/>
    </w:p>
    <w:p>
      <w:pPr>
        <w:pStyle w:val="Heading4"/>
        <w:numPr>
          <w:ilvl w:val="3"/>
          <w:numId w:val="1"/>
        </w:numPr>
        <w:rPr/>
      </w:pPr>
      <w:bookmarkStart w:id="319" w:name="__RefHeading___Toc358033_3244359995"/>
      <w:bookmarkStart w:id="320" w:name="_Toc132"/>
      <w:bookmarkEnd w:id="318"/>
      <w:bookmarkEnd w:id="319"/>
      <w:r>
        <w:rPr>
          <w:rtl w:val="true"/>
        </w:rPr>
        <w:t>پیام‌ها</w:t>
      </w:r>
      <w:r>
        <w:rPr>
          <w:rtl w:val="true"/>
        </w:rPr>
        <w:t>:</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حوادث تاریخی،عامل صدور فرمان‌های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سرنوشتشان در طول تاریخ به هم پیوند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حکمت دارد و گزاف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سنگدلی و پرهیز از تکرار حادثه،کیفر و مجازات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همه‌ی انسان‌ها از هر نژاد و منطقه که باشند،محترم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مفسد،در قانون بنی اسرائیل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عَلیٰ بَنِی إِسْرٰائِیلَ أَنَّهُ مَنْ قَتَلَ نَفْساً بِغَیْرِ نَفْسٍ أَوْ فَسٰادٍ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و سقط جنین،از نمونه‌های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کسی که در زمین فساد می‌کند یا برای جان مردم ارزشی قائل نیست و آنان را به قتل می‌رساند،بی‌ارزش است و باید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 أَوْ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 در دو مورد جایز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قصاصِ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مفسد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مربوط به انگیزه و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یک نفر به قصد تجاوز،به قتل رساندن یک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کشتن به عنوان قصاص،حیات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Style w:val="FootnoteAnchor"/>
        </w:rPr>
        <w:footnoteReference w:id="7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به حقوق یک فرد،تهدید امنیّت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w:t>
      </w:r>
      <w:bookmarkStart w:id="321" w:name="pg13154_114695"/>
    </w:p>
    <w:p>
      <w:pPr>
        <w:pStyle w:val="BookText"/>
        <w:rPr/>
      </w:pPr>
      <w:bookmarkEnd w:id="321"/>
      <w:r>
        <w:rPr>
          <w:rFonts w:ascii="IRNazanin" w:hAnsi="IRNazanin" w:eastAsia="IRNazanin"/>
          <w:color w:val="111111"/>
          <w:sz w:val="28"/>
          <w:sz w:val="28"/>
          <w:szCs w:val="28"/>
          <w:rtl w:val="true"/>
          <w:lang w:bidi="fa-IR"/>
        </w:rPr>
        <w:t>آنان که کارشان نجات جان انسان‌هاست،مانند پزشکان،پرستاران،مأموران آتش‌نشانی،امدادگران،داروسازان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قدر خود و ارزش کار خویش را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 قَتَلَ النّٰاسَ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جامعه‌ی زنده،امداد رسانی به گرفتاران و نجات جانهاست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أَحْیٰاهٰا فَکَأَنَّمٰا أَحْیَا النّٰاسَ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ایمان و عمل مردم به گفتار رسولان،در طول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جٰاءَتْهُمْ رُسُلُنٰا بِالْبَیِّنٰاتِ ثُمَّ إِنَّ کَثِیراً مِنْهُمْ بَعْدَ ذٰلِکَ فِی الْأَرْضِ لَمُسْرِفُونَ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است،با آمدن پیامبران هم می‌تواند راه خلاف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جٰاءَتْهُمْ رُسُلُنٰا بِالْبَیِّنٰاتِ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ذٰلِکَ فِی الْأَرْضِ لَمُسْرِفُونَ</w:t>
      </w:r>
      <w:r>
        <w:rPr>
          <w:rFonts w:eastAsia="IRNazanin" w:cs="IRNazanin"/>
          <w:color w:val="111111"/>
          <w:sz w:val="28"/>
          <w:szCs w:val="28"/>
          <w:rtl w:val="true"/>
          <w:lang w:bidi="fa-IR"/>
        </w:rPr>
        <w:t>»</w:t>
      </w:r>
    </w:p>
    <w:p>
      <w:pPr>
        <w:pStyle w:val="Heading3"/>
        <w:numPr>
          <w:ilvl w:val="2"/>
          <w:numId w:val="1"/>
        </w:numPr>
        <w:rPr/>
      </w:pPr>
      <w:bookmarkStart w:id="322" w:name="__RefHeading___Toc358035_3244359995"/>
      <w:bookmarkStart w:id="323" w:name="_Toc133"/>
      <w:bookmarkEnd w:id="32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33</w:t>
      </w:r>
      <w:r>
        <w:rPr>
          <w:rtl w:val="true"/>
        </w:rPr>
        <w:t>]</w:t>
      </w:r>
      <w:bookmarkEnd w:id="323"/>
    </w:p>
    <w:p>
      <w:pPr>
        <w:pStyle w:val="Heading4"/>
        <w:numPr>
          <w:ilvl w:val="3"/>
          <w:numId w:val="1"/>
        </w:numPr>
        <w:rPr/>
      </w:pPr>
      <w:bookmarkStart w:id="324" w:name="__RefHeading___Toc358037_3244359995"/>
      <w:bookmarkStart w:id="325" w:name="_Toc134"/>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کیفر آنان که با خداوند و پیامبرش به محاربه برمی‌خیزند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و تهدید و غارت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به فساد می‌کوشند،آن است که کشته شوند،یا به دار آویخته شوند،یا دست و پایشان بطور مخالف بریده شود یا آنکه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ذلت بار دنیوی آنان است و در آخرت برایشان عذابی عظیم است</w:t>
      </w:r>
      <w:r>
        <w:rPr>
          <w:rFonts w:eastAsia="IRNazanin" w:cs="IRNazanin"/>
          <w:color w:val="111111"/>
          <w:sz w:val="28"/>
          <w:szCs w:val="28"/>
          <w:rtl w:val="true"/>
          <w:lang w:bidi="fa-IR"/>
        </w:rPr>
        <w:t>.</w:t>
      </w:r>
    </w:p>
    <w:p>
      <w:pPr>
        <w:pStyle w:val="Heading4"/>
        <w:numPr>
          <w:ilvl w:val="3"/>
          <w:numId w:val="1"/>
        </w:numPr>
        <w:rPr/>
      </w:pPr>
      <w:bookmarkStart w:id="326" w:name="__RefHeading___Toc358039_3244359995"/>
      <w:bookmarkStart w:id="327" w:name="_Toc135"/>
      <w:bookmarkEnd w:id="326"/>
      <w:r>
        <w:rPr>
          <w:rtl w:val="true"/>
        </w:rPr>
        <w:t>نکته‌ها</w:t>
      </w:r>
      <w:r>
        <w:rPr>
          <w:rtl w:val="true"/>
        </w:rPr>
        <w:t>:</w:t>
      </w:r>
      <w:bookmarkEnd w:id="32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آمده است که جمعی از مشرکانِ مکّه به مدینه آمده،مسلمان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بیمار بودند به فرمان پیامبر اکرم صلی اللّٰه علیه و آله به منطقه‌ی خوش آب و هوایی در بیرون مدینه</w:t>
      </w:r>
    </w:p>
    <w:p>
      <w:pPr>
        <w:pStyle w:val="BookText"/>
        <w:rPr/>
      </w:pPr>
      <w:r>
        <w:rPr>
          <w:rFonts w:ascii="IRNazanin" w:hAnsi="IRNazanin" w:eastAsia="IRNazanin"/>
          <w:color w:val="111111"/>
          <w:sz w:val="28"/>
          <w:sz w:val="28"/>
          <w:szCs w:val="28"/>
          <w:rtl w:val="true"/>
          <w:lang w:bidi="fa-IR"/>
        </w:rPr>
        <w:t>رفته و اجازه یافتند از شیر شترهای زکات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سالم شدند،چوپان‌های مسلمان را گرفته،دست و پایشان را بریدند و چشمانشان را کور کرده،شتران را به غارت بردند و از اسلام هم دست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دستور داد آنان را دستگیر کنند و همان کاری را که با چوپانان کرده بودند،بر سر خودشان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کیفرهایی که در آیه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جانب حکومت یا مردم قابل عفو و تبدیل نیست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در تفسیر المیزان آمده است که انتخاب یکی از چهار کیفر،با امام مسلمین است و اگر اولیای مقتول هم عفو کنند،باید یکی از کیفرها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کیفر و پاداش کافی است یعنی حدود و مجازات‌های چهارگانه برای مجرم عادلانه و کافی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برای اصلاح جامعه،هم موعظه و ارشاد لازم است،هم شمشیر و برخورد قاطع و انقلابی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قبل،پیام و هشدار به قاتل بود،و این آیه عقوبت افراد محارب و مفسِد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باید همراه با عدالت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فسادها و خصوصیّات مفسدان متفاوت است، کیفرها هم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فساد،فجیعانه بود،کیفرش قتل است ولی اگر سطحی بود،کیفر آن تبعید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از روایات فهمیده می‌شود،از جمله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قتل،اعدام است،کیفر ارعاب،تبعید است،کیفر راهزنی و سرقت،قطع دست و پا است و کیفر قتل و راهزنی و سرقت مسلحانه،قطع دست و پا و به دار آویختن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اجرای احکام و حدود الهی،در سایه‌ی برپایی نظام و حکومت اسلامی میسّر است،پس دین از سیاست جدا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که بر امام و رهبر مسلمین یا حکومت اسلامی خروج کنند،مشمول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یُحٰارِبُونَ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می‌شوند</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بقره،رباخوار،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امنیّت اقتصادی را به 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روایات،توهین به مسلمان،</w:t>
      </w:r>
      <w:bookmarkStart w:id="328" w:name="pg13154_114697"/>
    </w:p>
    <w:p>
      <w:pPr>
        <w:pStyle w:val="BookText"/>
        <w:rPr/>
      </w:pPr>
      <w:bookmarkEnd w:id="328"/>
      <w:r>
        <w:rPr>
          <w:rFonts w:ascii="IRNazanin" w:hAnsi="IRNazanin" w:eastAsia="IRNazanin"/>
          <w:color w:val="111111"/>
          <w:sz w:val="28"/>
          <w:sz w:val="28"/>
          <w:szCs w:val="28"/>
          <w:rtl w:val="true"/>
          <w:lang w:bidi="fa-IR"/>
        </w:rPr>
        <w:t>محاربه‌ی با خدا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بارزنی بالمحاربة</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329" w:name="__RefHeading___Toc358041_3244359995"/>
      <w:bookmarkStart w:id="330" w:name="_Toc136"/>
      <w:bookmarkEnd w:id="329"/>
      <w:r>
        <w:rPr>
          <w:rtl w:val="true"/>
        </w:rPr>
        <w:t>پیام‌ها</w:t>
      </w:r>
      <w:r>
        <w:rPr>
          <w:rtl w:val="true"/>
        </w:rPr>
        <w:t>:</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نظام و حکومت،حفظ امنیّت شهرها،روستاها،جاده‌ها و برخورد با متخلّفان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خلق خدا،جنگ با خداست و آنکه با مردم طرف شود،گویا با خداوند طرف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یُحٰارِبُونَ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دستورات پیامبر و مبارزه با آنها،جنگ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یُحٰارِبُونَ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امنیّت جامعه را بر هم می‌زنند،چند نوع کیفر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اعدام،تبعید،قطع دست و پا،به دار آویختن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یُقَتَّلُوا أَوْ یُصَلَّبُوا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سخت برای ستم‌پیشگان است،نه آنان که به ندرت مرتکب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مضارع،نشان استمرار 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ولایت رسول اللّٰه که قصد براندازی دارند و با نظام الهی در جنگند، باید به سخت‌ترین کیفر مجازات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یُحٰارِبُونَ اللّٰهَ وَ 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یُقَتَّلُوا</w:t>
      </w:r>
      <w:r>
        <w:rPr>
          <w:rFonts w:eastAsia="IRNazanin" w:cs="IRNazanin"/>
          <w:color w:val="111111"/>
          <w:sz w:val="28"/>
          <w:szCs w:val="28"/>
          <w:rtl w:val="true"/>
          <w:lang w:bidi="fa-IR"/>
        </w:rPr>
        <w:t>»</w:t>
      </w:r>
    </w:p>
    <w:p>
      <w:pPr>
        <w:pStyle w:val="Heading3"/>
        <w:numPr>
          <w:ilvl w:val="2"/>
          <w:numId w:val="1"/>
        </w:numPr>
        <w:rPr/>
      </w:pPr>
      <w:bookmarkStart w:id="331" w:name="__RefHeading___Toc358043_3244359995"/>
      <w:bookmarkStart w:id="332" w:name="_Toc137"/>
      <w:bookmarkEnd w:id="33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34</w:t>
      </w:r>
      <w:r>
        <w:rPr>
          <w:rtl w:val="true"/>
        </w:rPr>
        <w:t>]</w:t>
      </w:r>
      <w:bookmarkEnd w:id="332"/>
    </w:p>
    <w:p>
      <w:pPr>
        <w:pStyle w:val="Heading4"/>
        <w:numPr>
          <w:ilvl w:val="3"/>
          <w:numId w:val="1"/>
        </w:numPr>
        <w:rPr/>
      </w:pPr>
      <w:bookmarkStart w:id="333" w:name="__RefHeading___Toc358045_3244359995"/>
      <w:bookmarkStart w:id="334" w:name="_Toc138"/>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که پیش از آنکه بر آنان دست یابید توبه کرده باشند،پس بدانید که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335" w:name="__RefHeading___Toc358047_3244359995"/>
      <w:bookmarkStart w:id="336" w:name="_Toc139"/>
      <w:bookmarkEnd w:id="335"/>
      <w:r>
        <w:rPr>
          <w:rtl w:val="true"/>
        </w:rPr>
        <w:t>نکته‌ها</w:t>
      </w:r>
      <w:r>
        <w:rPr>
          <w:rtl w:val="true"/>
        </w:rPr>
        <w:t>:</w:t>
      </w:r>
      <w:bookmarkEnd w:id="3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روایات به کسی که مسلمانان را تهدید کند و به روی آنان اسلحه بکشد،گرچه قتلی صورت نگیرد نیز مفسد فی الارض گفته شده،این آیه توبه آنان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bookmarkStart w:id="337" w:name="pg13154_114698"/>
    </w:p>
    <w:p>
      <w:pPr>
        <w:pStyle w:val="BookText"/>
        <w:rPr/>
      </w:pPr>
      <w:bookmarkEnd w:id="337"/>
      <w:r>
        <w:rPr>
          <w:rFonts w:ascii="IRNazanin" w:hAnsi="IRNazanin" w:eastAsia="IRNazanin"/>
          <w:color w:val="111111"/>
          <w:sz w:val="28"/>
          <w:sz w:val="28"/>
          <w:szCs w:val="28"/>
          <w:rtl w:val="true"/>
          <w:lang w:bidi="fa-IR"/>
        </w:rPr>
        <w:t>توبه‌ی محارب و مفسد،فقط کیفر تهدید و ارعاب را برمی‌دارد،نه کیفر قتل و سرقت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دارد،نه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مردم مربوط به رضایت صاحبان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محارب،حسابی دارد و عنوان قاتل و سارق،حسابی دیگر</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یعنی اگر محارب مرتکب قتل شده و توبه کرد،حکم قصاص او باقی است،ولی اگر فقط به تهدید و ارعاب دست زده و توبه کرد،کیفر محارب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مجازات‌های الهی جنبه‌ی تربیتی و اصلاح فرد و جامعه دارد،نه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گناهکار باید توبه کند و توبه او هم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عقوبت،احراز توبه‌ی واقعی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طریق تغییری که در اخلاق و رفتار و گفتار مجرم هویدا می‌شود،یا به گواهی افراد عادل و مانند اینها توبه او ثابت شود</w:t>
      </w:r>
      <w:r>
        <w:rPr>
          <w:rFonts w:eastAsia="IRNazanin" w:cs="IRNazanin"/>
          <w:color w:val="111111"/>
          <w:sz w:val="28"/>
          <w:szCs w:val="28"/>
          <w:rtl w:val="true"/>
          <w:lang w:bidi="fa-IR"/>
        </w:rPr>
        <w:t>.</w:t>
      </w:r>
    </w:p>
    <w:p>
      <w:pPr>
        <w:pStyle w:val="Heading4"/>
        <w:numPr>
          <w:ilvl w:val="3"/>
          <w:numId w:val="1"/>
        </w:numPr>
        <w:rPr/>
      </w:pPr>
      <w:bookmarkStart w:id="338" w:name="__RefHeading___Toc358049_3244359995"/>
      <w:bookmarkStart w:id="339" w:name="_Toc140"/>
      <w:bookmarkEnd w:id="338"/>
      <w:r>
        <w:rPr>
          <w:rtl w:val="true"/>
        </w:rPr>
        <w:t>پیام‌ها</w:t>
      </w:r>
      <w:r>
        <w:rPr>
          <w:rtl w:val="true"/>
        </w:rPr>
        <w:t>:</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به روی همه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یُحٰارِبُونَ اللّٰهَ وَ 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اثر دارد که پیش از دستگیری و گرفتار شدن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تَقْدِرُوا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سایر گناهان هم توبه تا قبل از مرگ مفید است</w:t>
      </w:r>
      <w:r>
        <w:rPr>
          <w:rFonts w:eastAsia="IRNazanin" w:cs="IRNazanin"/>
          <w:color w:val="111111"/>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 خدا را باور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 خداوند همراه با رحمت است نه توبیخ و تحقیر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58051_3244359995"/>
      <w:bookmarkStart w:id="341" w:name="_Toc141"/>
      <w:bookmarkEnd w:id="34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35</w:t>
      </w:r>
      <w:r>
        <w:rPr>
          <w:rtl w:val="true"/>
        </w:rPr>
        <w:t>]</w:t>
      </w:r>
      <w:bookmarkEnd w:id="341"/>
    </w:p>
    <w:p>
      <w:pPr>
        <w:pStyle w:val="Heading4"/>
        <w:numPr>
          <w:ilvl w:val="3"/>
          <w:numId w:val="1"/>
        </w:numPr>
        <w:rPr/>
      </w:pPr>
      <w:bookmarkStart w:id="342" w:name="__RefHeading___Toc358053_3244359995"/>
      <w:bookmarkStart w:id="343" w:name="_Toc142"/>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وسیله بجویید،و در راه او جهاد کنید،باشد که رستگار شوید</w:t>
      </w:r>
      <w:r>
        <w:rPr>
          <w:rFonts w:eastAsia="IRNazanin" w:cs="IRNazanin"/>
          <w:color w:val="111111"/>
          <w:sz w:val="28"/>
          <w:szCs w:val="28"/>
          <w:rtl w:val="true"/>
          <w:lang w:bidi="fa-IR"/>
        </w:rPr>
        <w:t>.</w:t>
      </w:r>
      <w:bookmarkStart w:id="344" w:name="pg13154_114699"/>
    </w:p>
    <w:p>
      <w:pPr>
        <w:pStyle w:val="Heading4"/>
        <w:numPr>
          <w:ilvl w:val="3"/>
          <w:numId w:val="1"/>
        </w:numPr>
        <w:rPr/>
      </w:pPr>
      <w:bookmarkStart w:id="345" w:name="__RefHeading___Toc358055_3244359995"/>
      <w:bookmarkStart w:id="346" w:name="_Toc143"/>
      <w:bookmarkEnd w:id="344"/>
      <w:bookmarkEnd w:id="345"/>
      <w:r>
        <w:rPr>
          <w:rtl w:val="true"/>
        </w:rPr>
        <w:t>نکته‌ها</w:t>
      </w:r>
      <w:r>
        <w:rPr>
          <w:rtl w:val="true"/>
        </w:rPr>
        <w:t>:</w:t>
      </w:r>
      <w:bookmarkEnd w:id="346"/>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وسیله‌ای که می‌توان با آن به خدا نزدیک شد ایمان به خداوند و پیامبرش و جهاد در راه او و کلمه‌ی اخلاص و اقامه‌ی نماز و پرداخت زکات و روزه گرفتن ماه رمضان و حج و عمره و صله‌ی رحم و انفاق‌های پنهانی و آشکار و کارهای نیک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اهل بیت علیهم السلام همان ریسمان محکم و وسیله‌ی تقرّب به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العروة الوثقی و الوسیلة الی الله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توسّل،موضوعی است که در کتب بسیاری از اهل سنّت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روایت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نیز می‌تواند سند توسّل باشد</w:t>
      </w:r>
      <w:r>
        <w:rPr>
          <w:rFonts w:eastAsia="IRNazanin" w:cs="IRNazanin"/>
          <w:color w:val="111111"/>
          <w:sz w:val="28"/>
          <w:szCs w:val="28"/>
          <w:rtl w:val="true"/>
          <w:lang w:bidi="fa-IR"/>
        </w:rPr>
        <w:t>.</w:t>
      </w:r>
    </w:p>
    <w:p>
      <w:pPr>
        <w:pStyle w:val="Heading4"/>
        <w:numPr>
          <w:ilvl w:val="3"/>
          <w:numId w:val="1"/>
        </w:numPr>
        <w:rPr/>
      </w:pPr>
      <w:bookmarkStart w:id="347" w:name="__RefHeading___Toc358057_3244359995"/>
      <w:bookmarkStart w:id="348" w:name="_Toc144"/>
      <w:bookmarkEnd w:id="347"/>
      <w:r>
        <w:rPr>
          <w:rtl w:val="true"/>
        </w:rPr>
        <w:t>پیام‌ها</w:t>
      </w:r>
      <w:r>
        <w:rPr>
          <w:rtl w:val="true"/>
        </w:rPr>
        <w:t>:</w:t>
      </w:r>
      <w:bookmarkEnd w:id="3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فلاح،هم باید گناهان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طاعات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همه زمینه و وسیله‌ی سعادتند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با گناه خود آن زمینه‌ها را از بین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bookmarkStart w:id="349" w:name="pg13154_114700"/>
    </w:p>
    <w:p>
      <w:pPr>
        <w:pStyle w:val="Heading3"/>
        <w:numPr>
          <w:ilvl w:val="2"/>
          <w:numId w:val="1"/>
        </w:numPr>
        <w:rPr/>
      </w:pPr>
      <w:bookmarkStart w:id="350" w:name="__RefHeading___Toc358059_3244359995"/>
      <w:bookmarkStart w:id="351" w:name="_Toc145"/>
      <w:bookmarkEnd w:id="349"/>
      <w:bookmarkEnd w:id="35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351"/>
    </w:p>
    <w:p>
      <w:pPr>
        <w:pStyle w:val="Heading4"/>
        <w:numPr>
          <w:ilvl w:val="3"/>
          <w:numId w:val="1"/>
        </w:numPr>
        <w:rPr/>
      </w:pPr>
      <w:bookmarkStart w:id="352" w:name="__RefHeading___Toc358061_3244359995"/>
      <w:bookmarkStart w:id="353" w:name="_Toc146"/>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کافر شدند،اگر تمام آنچه را در زمین است و همانند آن را دارا باشند تا برای نجات از عذاب روز قیامت فدیه دهند،از آنان پذیرفته نمی‌شود و برای آنان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از آتش دوزخ بیرون آیند در حالی که از آن بیرون آمدنی نیستند و برایشان عذابی دائم و پایدار است</w:t>
      </w:r>
      <w:r>
        <w:rPr>
          <w:rFonts w:eastAsia="IRNazanin" w:cs="IRNazanin"/>
          <w:color w:val="111111"/>
          <w:sz w:val="28"/>
          <w:szCs w:val="28"/>
          <w:rtl w:val="true"/>
          <w:lang w:bidi="fa-IR"/>
        </w:rPr>
        <w:t>.</w:t>
      </w:r>
    </w:p>
    <w:p>
      <w:pPr>
        <w:pStyle w:val="Heading4"/>
        <w:numPr>
          <w:ilvl w:val="3"/>
          <w:numId w:val="1"/>
        </w:numPr>
        <w:rPr/>
      </w:pPr>
      <w:bookmarkStart w:id="354" w:name="__RefHeading___Toc358063_3244359995"/>
      <w:bookmarkStart w:id="355" w:name="_Toc147"/>
      <w:bookmarkEnd w:id="354"/>
      <w:r>
        <w:rPr>
          <w:rtl w:val="true"/>
        </w:rPr>
        <w:t>نکته‌ها</w:t>
      </w:r>
      <w:r>
        <w:rPr>
          <w:rtl w:val="true"/>
        </w:rPr>
        <w:t>:</w:t>
      </w:r>
      <w:bookmarkEnd w:id="355"/>
    </w:p>
    <w:p>
      <w:pPr>
        <w:pStyle w:val="BookText"/>
        <w:rPr/>
      </w:pPr>
      <w:r>
        <w:rPr>
          <w:rFonts w:ascii="IRNazanin" w:hAnsi="IRNazanin" w:eastAsia="IRNazanin"/>
          <w:color w:val="111111"/>
          <w:sz w:val="28"/>
          <w:sz w:val="28"/>
          <w:szCs w:val="28"/>
          <w:rtl w:val="true"/>
          <w:lang w:bidi="fa-IR"/>
        </w:rPr>
        <w:t>همه‌ی راه‌های نجات در قیامت بسته است،کافران نه از رحمت الهی بهره‌مند می‌شوند، چون مخصوص اهل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 فَسَأَکْتُبُهٰا لِلَّذِینَ یَتَّقُونَ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نه از شفاعت کامی می‌گیرند،چون شفاعت مخصوص کسانی است که خداوند از آنان راضی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 إِلاّٰ مَنْ أَذِنَ لَهُ الرَّحْمٰنُ وَ رَضِیَ لَهُ قَوْلاً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،به علاوه از مرگ خبری نیست،زیرا پیوسته در آتشند و درخواست مرگشان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نٰادَوْا یٰا مٰالِکُ لِیَقْضِ عَلَیْنٰا رَبُّکَ قٰالَ إِنَّکُمْ مٰاکِثُونَ</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356" w:name="__RefHeading___Toc358065_3244359995"/>
      <w:bookmarkStart w:id="357" w:name="_Toc148"/>
      <w:bookmarkEnd w:id="356"/>
      <w:r>
        <w:rPr>
          <w:rtl w:val="true"/>
        </w:rPr>
        <w:t>پیام‌ها</w:t>
      </w:r>
      <w:r>
        <w:rPr>
          <w:rtl w:val="true"/>
        </w:rPr>
        <w:t>:</w:t>
      </w:r>
      <w:bookmarkEnd w:id="3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اموال،تنها در دنیاست و در آخرت،ثروت بی 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دستگاه عدل الهی،فدیه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لِیَفْتَدُوا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سعادت،در درون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ایمان،تقوا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بیرون</w:t>
      </w:r>
      <w:bookmarkStart w:id="358" w:name="pg13154_114701"/>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فِی الْأَرْضِ جَمِیعاً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تُقُبِّلَ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کافران،نه با فدیه دفع می‌شود،نه با گذشت زمان قطع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با آن همه برهان و ارشاد،از ظلمت‌های شرک و جهل بیرون نیاید،در آخرت هم از دوزخ بیرون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مُقِیمٌ</w:t>
      </w:r>
      <w:r>
        <w:rPr>
          <w:rFonts w:eastAsia="IRNazanin" w:cs="IRNazanin"/>
          <w:color w:val="111111"/>
          <w:sz w:val="28"/>
          <w:szCs w:val="28"/>
          <w:rtl w:val="true"/>
          <w:lang w:bidi="fa-IR"/>
        </w:rPr>
        <w:t>»</w:t>
      </w:r>
    </w:p>
    <w:p>
      <w:pPr>
        <w:pStyle w:val="Heading3"/>
        <w:numPr>
          <w:ilvl w:val="2"/>
          <w:numId w:val="1"/>
        </w:numPr>
        <w:rPr/>
      </w:pPr>
      <w:bookmarkStart w:id="359" w:name="__RefHeading___Toc358067_3244359995"/>
      <w:bookmarkStart w:id="360" w:name="_Toc149"/>
      <w:bookmarkEnd w:id="35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38</w:t>
      </w:r>
      <w:r>
        <w:rPr>
          <w:rtl w:val="true"/>
        </w:rPr>
        <w:t>]</w:t>
      </w:r>
      <w:bookmarkEnd w:id="360"/>
    </w:p>
    <w:p>
      <w:pPr>
        <w:pStyle w:val="Heading4"/>
        <w:numPr>
          <w:ilvl w:val="3"/>
          <w:numId w:val="1"/>
        </w:numPr>
        <w:rPr/>
      </w:pPr>
      <w:bookmarkStart w:id="361" w:name="__RefHeading___Toc358069_3244359995"/>
      <w:bookmarkStart w:id="362" w:name="_Toc150"/>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کیفری است از سوی خداوند و خداوند مقتدر حکیم است</w:t>
      </w:r>
      <w:r>
        <w:rPr>
          <w:rFonts w:eastAsia="IRNazanin" w:cs="IRNazanin"/>
          <w:color w:val="111111"/>
          <w:sz w:val="28"/>
          <w:szCs w:val="28"/>
          <w:rtl w:val="true"/>
          <w:lang w:bidi="fa-IR"/>
        </w:rPr>
        <w:t>.</w:t>
      </w:r>
    </w:p>
    <w:p>
      <w:pPr>
        <w:pStyle w:val="Heading4"/>
        <w:numPr>
          <w:ilvl w:val="3"/>
          <w:numId w:val="1"/>
        </w:numPr>
        <w:rPr/>
      </w:pPr>
      <w:bookmarkStart w:id="363" w:name="__RefHeading___Toc358071_3244359995"/>
      <w:bookmarkStart w:id="364" w:name="_Toc151"/>
      <w:bookmarkEnd w:id="363"/>
      <w:r>
        <w:rPr>
          <w:rtl w:val="true"/>
        </w:rPr>
        <w:t>نکته‌ها</w:t>
      </w:r>
      <w:r>
        <w:rPr>
          <w:rtl w:val="true"/>
        </w:rPr>
        <w:t>:</w:t>
      </w:r>
      <w:bookmarkEnd w:id="364"/>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نَکٰالَ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بازدارنده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جزایی اسلام برای بازدارندگی است، نه انتقام‌جویی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نَکٰالَ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عقوبتی گفته می‌شود که مایه‌ی عبرت دیگران 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این آیه ابتدا مرد دزد،سپس زن دزد مطرح شده است،ولی در آیه‌ی دوّم سوره‌ی نور که حکم زنا بیان شده،ابتدا زن زناکار،سپس مرد زناکار یاد شده است،شاید به خاطر آن که در سرقت،نقش مردِ خلافکار بیشتر است و در زنا،نقش زنِ خلافکار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هزار 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دستی که پانصد مثقال طلا دیه دارد،به خاطر یک چهارم مثقال دزدی،قطع می‌شود؟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دست را بالا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آن را می‌کاهد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روایات،مقدار قطع دست،چهار انگشت است و باید انگشت شست و کف دست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مالی هم که به خاطر آن دست دزد قطع می‌شود،باید حد اقل به قیمت یک چهارم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مثقال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هم باید در مکان حفاظت شده باشد،نه در</w:t>
      </w:r>
      <w:bookmarkStart w:id="365" w:name="pg13154_114702"/>
    </w:p>
    <w:p>
      <w:pPr>
        <w:pStyle w:val="BookText"/>
        <w:rPr/>
      </w:pPr>
      <w:bookmarkEnd w:id="365"/>
      <w:r>
        <w:rPr>
          <w:rFonts w:ascii="IRNazanin" w:hAnsi="IRNazanin" w:eastAsia="IRNazanin"/>
          <w:color w:val="111111"/>
          <w:sz w:val="28"/>
          <w:sz w:val="28"/>
          <w:szCs w:val="28"/>
          <w:rtl w:val="true"/>
          <w:lang w:bidi="fa-IR"/>
        </w:rPr>
        <w:t>مثل کاروانسرا،حمّام،مسجد و اماکن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نیز باید از قانون قطع دست مطلع باشد،و گر نه دست او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کسی در سال‌های قحطی از روی اضطرار، مواد غذایی را سرقت کند دستش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تمام مواردی که دست قطع نمی‌شود کیفرهای دیگری در کار است که تفصیل آن در کتب فقهی آمده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پیامبر اسلام صلی اللّٰه علیه و آله،بدترین نوع سرقت را سرقت از نماز و ناقص انجام دادن رکوع و سجود دانسته‌اند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اجرای این احکام،نیاز به حکومت و قدرت و نظام و تشکیلات دارد،پس اسلام،دین حکومت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اسلام،قبل از بریدن دست،بر اهمیّت و لزوم کار و اداره‌ی زندگی فقرا از طریق بیت المال و بستگان نزدیک و قرض الحسنه و تعاون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می‌کند،ولی با این حال فقر،بهانه و مجوّز سرقت نیست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سیستم جزایی دنیا،چون تنها به زندان و جریمه‌ی مالی تکیه دارد،از مقابله با سرقت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دست،برای مجرم عامل هشدار دائمی و مایه‌ی جلوگیری از لغزش مجدّد او و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w:t>
      </w:r>
    </w:p>
    <w:p>
      <w:pPr>
        <w:pStyle w:val="Heading4"/>
        <w:numPr>
          <w:ilvl w:val="3"/>
          <w:numId w:val="1"/>
        </w:numPr>
        <w:rPr/>
      </w:pPr>
      <w:bookmarkStart w:id="366" w:name="__RefHeading___Toc358073_3244359995"/>
      <w:bookmarkStart w:id="367" w:name="_Toc152"/>
      <w:bookmarkEnd w:id="366"/>
      <w:r>
        <w:rPr>
          <w:rtl w:val="true"/>
        </w:rPr>
        <w:t>پیام‌ها</w:t>
      </w:r>
      <w:r>
        <w:rPr>
          <w:rtl w:val="true"/>
        </w:rPr>
        <w:t>:</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زن و مرد دزد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امنیّت جامعه را با قاطعیّت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و کیفر سنگین،بازدارنده از دزدی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کیفری اسلام،علاوه بر تنبیه مجرم،عبرت دیگران هم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الهی،نباید تحت تأثیر عواطف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w:t>
      </w:r>
      <w:bookmarkStart w:id="368" w:name="pg13154_114703"/>
    </w:p>
    <w:p>
      <w:pPr>
        <w:pStyle w:val="BookText"/>
        <w:rPr/>
      </w:pPr>
      <w:bookmarkEnd w:id="36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قطع دست از طرف قاضی و حاکم است،امّا خداوند به همه مؤمنین خطاب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زمینه اجرای حدود الهی را فراهم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مالکیّت شخصی و امنیّت اجتماعی به قدری مهم است که به خاطر آن،باید دست دزد قطع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قدرت،باید حساب شده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قطع دست دزد،جلوه‌ای از عزّت و قدرت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58075_3244359995"/>
      <w:bookmarkStart w:id="370" w:name="_Toc153"/>
      <w:bookmarkEnd w:id="36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39</w:t>
      </w:r>
      <w:r>
        <w:rPr>
          <w:rtl w:val="true"/>
        </w:rPr>
        <w:t>]</w:t>
      </w:r>
      <w:bookmarkEnd w:id="370"/>
    </w:p>
    <w:p>
      <w:pPr>
        <w:pStyle w:val="Heading4"/>
        <w:numPr>
          <w:ilvl w:val="3"/>
          <w:numId w:val="1"/>
        </w:numPr>
        <w:rPr/>
      </w:pPr>
      <w:bookmarkStart w:id="371" w:name="__RefHeading___Toc358077_3244359995"/>
      <w:bookmarkStart w:id="372" w:name="_Toc154"/>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بعد از ظلمش توبه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فاسد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نماید، قطعاً خداوند توبه او را می‌پذیرد،همانا خداوند،آمرزنده‌ی مهربان است</w:t>
      </w:r>
      <w:r>
        <w:rPr>
          <w:rFonts w:eastAsia="IRNazanin" w:cs="IRNazanin"/>
          <w:color w:val="111111"/>
          <w:sz w:val="28"/>
          <w:szCs w:val="28"/>
          <w:rtl w:val="true"/>
          <w:lang w:bidi="fa-IR"/>
        </w:rPr>
        <w:t>.</w:t>
      </w:r>
    </w:p>
    <w:p>
      <w:pPr>
        <w:pStyle w:val="Heading4"/>
        <w:numPr>
          <w:ilvl w:val="3"/>
          <w:numId w:val="1"/>
        </w:numPr>
        <w:rPr/>
      </w:pPr>
      <w:bookmarkStart w:id="373" w:name="__RefHeading___Toc358079_3244359995"/>
      <w:bookmarkStart w:id="374" w:name="_Toc155"/>
      <w:bookmarkEnd w:id="373"/>
      <w:r>
        <w:rPr>
          <w:rtl w:val="true"/>
        </w:rPr>
        <w:t>نکته‌ها</w:t>
      </w:r>
      <w:r>
        <w:rPr>
          <w:rtl w:val="true"/>
        </w:rPr>
        <w:t>:</w:t>
      </w:r>
      <w:bookmarkEnd w:id="374"/>
    </w:p>
    <w:p>
      <w:pPr>
        <w:pStyle w:val="BookText"/>
        <w:rPr/>
      </w:pPr>
      <w:r>
        <w:rPr>
          <w:rFonts w:ascii="IRNazanin" w:hAnsi="IRNazanin" w:eastAsia="IRNazanin"/>
          <w:color w:val="111111"/>
          <w:sz w:val="28"/>
          <w:sz w:val="28"/>
          <w:szCs w:val="28"/>
          <w:rtl w:val="true"/>
          <w:lang w:bidi="fa-IR"/>
        </w:rPr>
        <w:t>در اسلام،مجازات در کنار ارشاد و تربیت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قبل،کیفر سارق بیان شد،اینجا دعوت به توبه به درگاه خدای غفور و اصلاح بدی‌هاست که سبب می‌شود تا خداوند لطفش را به بنده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سارق پیش از دستگیری توبه کند و مال را پس دهد،هم در دنیا بخشیده می‌شود و هم در آخرت، </w:t>
      </w:r>
      <w:r>
        <w:rPr>
          <w:rStyle w:val="FootnoteAnchor"/>
          <w:rtl w:val="true"/>
        </w:rPr>
        <w:footnoteReference w:id="96"/>
      </w:r>
      <w:r>
        <w:rPr>
          <w:rFonts w:ascii="IRNazanin" w:hAnsi="IRNazanin" w:eastAsia="IRNazanin"/>
          <w:color w:val="111111"/>
          <w:sz w:val="28"/>
          <w:sz w:val="28"/>
          <w:szCs w:val="28"/>
          <w:rtl w:val="true"/>
          <w:lang w:bidi="fa-IR"/>
        </w:rPr>
        <w:t>ولی پس از دستگیرشدن،حد اجرا می‌شود و نقش توبه تنها برای قیامت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سارقی که دستش قطع شده بود،از پیامبر اکرم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من راه توبه باز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بر تو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همان روزی که از مادر متولّد شدی هستی</w:t>
      </w:r>
      <w:r>
        <w:rPr>
          <w:rFonts w:eastAsia="IRNazanin" w:cs="IRNazanin"/>
          <w:color w:val="111111"/>
          <w:sz w:val="28"/>
          <w:szCs w:val="28"/>
          <w:rtl w:val="true"/>
          <w:lang w:bidi="fa-IR"/>
        </w:rPr>
        <w:t xml:space="preserve">. </w:t>
      </w:r>
      <w:r>
        <w:rPr>
          <w:rStyle w:val="FootnoteAnchor"/>
          <w:rtl w:val="true"/>
        </w:rPr>
        <w:footnoteReference w:id="97"/>
      </w:r>
      <w:bookmarkStart w:id="375" w:name="pg13154_114704"/>
    </w:p>
    <w:p>
      <w:pPr>
        <w:pStyle w:val="Heading4"/>
        <w:numPr>
          <w:ilvl w:val="3"/>
          <w:numId w:val="1"/>
        </w:numPr>
        <w:rPr/>
      </w:pPr>
      <w:bookmarkStart w:id="376" w:name="__RefHeading___Toc358081_3244359995"/>
      <w:bookmarkStart w:id="377" w:name="_Toc156"/>
      <w:bookmarkEnd w:id="375"/>
      <w:bookmarkEnd w:id="376"/>
      <w:r>
        <w:rPr>
          <w:rtl w:val="true"/>
        </w:rPr>
        <w:t>پیام‌ها</w:t>
      </w:r>
      <w:r>
        <w:rPr>
          <w:rtl w:val="true"/>
        </w:rPr>
        <w:t>:</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خطاکار،همیشه راه بازگشت و اصلاح،باز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توبه،تنها یک ندامت درونی نیست،بلکه باید همراه با جبران مفاسد 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توبه کند،خداوند هم توبه او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سرقت،ظلم به خود و جامعه و تجاوز به امنیّت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ظُلْمِهِ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را باید به راه خدا دعوت و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Heading3"/>
        <w:numPr>
          <w:ilvl w:val="2"/>
          <w:numId w:val="1"/>
        </w:numPr>
        <w:rPr/>
      </w:pPr>
      <w:bookmarkStart w:id="378" w:name="__RefHeading___Toc358083_3244359995"/>
      <w:bookmarkStart w:id="379" w:name="_Toc157"/>
      <w:bookmarkEnd w:id="37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40</w:t>
      </w:r>
      <w:r>
        <w:rPr>
          <w:rtl w:val="true"/>
        </w:rPr>
        <w:t>]</w:t>
      </w:r>
      <w:bookmarkEnd w:id="379"/>
    </w:p>
    <w:p>
      <w:pPr>
        <w:pStyle w:val="Heading4"/>
        <w:numPr>
          <w:ilvl w:val="3"/>
          <w:numId w:val="1"/>
        </w:numPr>
        <w:rPr/>
      </w:pPr>
      <w:bookmarkStart w:id="380" w:name="__RefHeading___Toc358085_3244359995"/>
      <w:bookmarkStart w:id="381" w:name="_Toc158"/>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ندانستی که حکومت و فرمانروایی آسمان‌ها و زمین تنها از آن خداست،هر 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حکمت و عدالت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عذاب می‌کند و هر که را بخواهد می‌آمرزد و خداوند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و مفسد و سارق را عذاب می‌دهد،و تائب پشیمان را می‌پذیرد و می‌بخشاید</w:t>
      </w:r>
      <w:r>
        <w:rPr>
          <w:rFonts w:eastAsia="IRNazanin" w:cs="IRNazanin"/>
          <w:color w:val="111111"/>
          <w:sz w:val="28"/>
          <w:szCs w:val="28"/>
          <w:rtl w:val="true"/>
          <w:lang w:bidi="fa-IR"/>
        </w:rPr>
        <w:t>).</w:t>
      </w:r>
    </w:p>
    <w:p>
      <w:pPr>
        <w:pStyle w:val="Heading4"/>
        <w:numPr>
          <w:ilvl w:val="3"/>
          <w:numId w:val="1"/>
        </w:numPr>
        <w:rPr/>
      </w:pPr>
      <w:bookmarkStart w:id="382" w:name="__RefHeading___Toc358087_3244359995"/>
      <w:bookmarkStart w:id="383" w:name="_Toc159"/>
      <w:bookmarkEnd w:id="382"/>
      <w:r>
        <w:rPr>
          <w:rtl w:val="true"/>
        </w:rPr>
        <w:t>پیام‌ها</w:t>
      </w:r>
      <w:r>
        <w:rPr>
          <w:rtl w:val="true"/>
        </w:rPr>
        <w:t>:</w:t>
      </w:r>
      <w:bookmarkEnd w:id="3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هستی حاکم است،حقّ دارد قوانین هستی را وضع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 مُلْکُ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بدانند که راه فراری ندارند و باید به سوی خدا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تَعْلَمْ أَنَّ اللّٰهَ لَهُ مُلْکُ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توبه‌ی بندگان ندارد،چون همه‌ی هستی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حالتی میان بیم و امید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 مَنْ یَشٰاءُ وَ یَغْفِرُ لِمَنْ یَشٰاءُ</w:t>
      </w:r>
      <w:r>
        <w:rPr>
          <w:rFonts w:eastAsia="IRNazanin" w:cs="IRNazanin"/>
          <w:color w:val="111111"/>
          <w:sz w:val="28"/>
          <w:szCs w:val="28"/>
          <w:rtl w:val="true"/>
          <w:lang w:bidi="fa-IR"/>
        </w:rPr>
        <w:t>»</w:t>
      </w:r>
      <w:bookmarkStart w:id="384" w:name="pg13154_114705"/>
    </w:p>
    <w:p>
      <w:pPr>
        <w:pStyle w:val="BookText"/>
        <w:rPr/>
      </w:pPr>
      <w:bookmarkEnd w:id="38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یا عذاب،هر دو نمونه‌ای از قدرت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یُعَذِّبُ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58089_3244359995"/>
      <w:bookmarkStart w:id="386" w:name="_Toc160"/>
      <w:bookmarkEnd w:id="38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41</w:t>
      </w:r>
      <w:r>
        <w:rPr>
          <w:rtl w:val="true"/>
        </w:rPr>
        <w:t>]</w:t>
      </w:r>
      <w:bookmarkEnd w:id="386"/>
    </w:p>
    <w:p>
      <w:pPr>
        <w:pStyle w:val="Heading4"/>
        <w:numPr>
          <w:ilvl w:val="3"/>
          <w:numId w:val="1"/>
        </w:numPr>
        <w:rPr/>
      </w:pPr>
      <w:bookmarkStart w:id="387" w:name="__RefHeading___Toc358091_3244359995"/>
      <w:bookmarkStart w:id="388" w:name="_Toc161"/>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کفر شتاب می‌کنند،غمگینت نسازند،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آورده‌ایم،ولی دلهایشان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یهودیان آنان که برای دروغ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سخنان تو گوش می‌دهند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جاسوسی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دیگری که نزد تو نیامده‌اند،به سخنان تو گوش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گوش به فرمان دیگرانی هستند که نزد تو نیامده‌اند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 خود تحریف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میل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شد بگیرید و بپذیرید،ولی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طبق خواسته‌ی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نشد،دوری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بخواهد آزمایش و رسوایش کند تو هرگز در برابر قهر الهی هیچ کاری نمی‌توانی برایش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کسانی‌اند که خداوند نخواسته است دل‌هایشان را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در دنیا ذلّت و خواری،و برایشان در آخرت،عذابی بزرگ است</w:t>
      </w:r>
      <w:r>
        <w:rPr>
          <w:rFonts w:eastAsia="IRNazanin" w:cs="IRNazanin"/>
          <w:color w:val="111111"/>
          <w:sz w:val="28"/>
          <w:szCs w:val="28"/>
          <w:rtl w:val="true"/>
          <w:lang w:bidi="fa-IR"/>
        </w:rPr>
        <w:t>.</w:t>
      </w:r>
      <w:bookmarkStart w:id="389" w:name="pg13154_114706"/>
    </w:p>
    <w:p>
      <w:pPr>
        <w:pStyle w:val="Heading4"/>
        <w:numPr>
          <w:ilvl w:val="3"/>
          <w:numId w:val="1"/>
        </w:numPr>
        <w:rPr/>
      </w:pPr>
      <w:bookmarkStart w:id="390" w:name="__RefHeading___Toc358093_3244359995"/>
      <w:bookmarkStart w:id="391" w:name="_Toc162"/>
      <w:bookmarkEnd w:id="389"/>
      <w:bookmarkEnd w:id="390"/>
      <w:r>
        <w:rPr>
          <w:rtl w:val="true"/>
        </w:rPr>
        <w:t>نکته‌ها</w:t>
      </w:r>
      <w:r>
        <w:rPr>
          <w:rtl w:val="true"/>
        </w:rPr>
        <w:t>:</w:t>
      </w:r>
      <w:bookmarkEnd w:id="391"/>
    </w:p>
    <w:p>
      <w:pPr>
        <w:pStyle w:val="BookText"/>
        <w:rPr/>
      </w:pPr>
      <w:r>
        <w:rPr>
          <w:rFonts w:ascii="IRNazanin" w:hAnsi="IRNazanin" w:eastAsia="IRNazanin"/>
          <w:color w:val="111111"/>
          <w:sz w:val="28"/>
          <w:sz w:val="28"/>
          <w:szCs w:val="28"/>
          <w:rtl w:val="true"/>
          <w:lang w:bidi="fa-IR"/>
        </w:rPr>
        <w:t xml:space="preserve">از آیه استفاده می‌شود که علمای یهود گروهی از یهودیان و منافقان را نزد پیامبر اسلام فرستادند و خودشان از مقابله و رویارویی دوری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هدفشان این بود که شاید دستورات و احکام اسلام مطابق چیزی باشد که آنان از تورات تحریف کرده‌اند و سفارش می‌کردند اگر گفتار پیامبر اسلام مطابق حرف ما بود بگیرید و گر نه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هیئت اعزامی نزد حضرت آمدند و با دقّت گوش می‌دادند تا بر سخنان حضرت،دروغ و شایعه‌ای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w:t>
      </w:r>
    </w:p>
    <w:p>
      <w:pPr>
        <w:pStyle w:val="Heading4"/>
        <w:numPr>
          <w:ilvl w:val="3"/>
          <w:numId w:val="1"/>
        </w:numPr>
        <w:rPr/>
      </w:pPr>
      <w:bookmarkStart w:id="392" w:name="__RefHeading___Toc358095_3244359995"/>
      <w:bookmarkStart w:id="393" w:name="_Toc163"/>
      <w:bookmarkEnd w:id="392"/>
      <w:r>
        <w:rPr>
          <w:rtl w:val="true"/>
        </w:rPr>
        <w:t>پیام‌ها</w:t>
      </w:r>
      <w:r>
        <w:rPr>
          <w:rtl w:val="true"/>
        </w:rPr>
        <w:t>:</w:t>
      </w:r>
      <w:bookmarkEnd w:id="3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نسبت به گمراهان دلسوزند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کفر،میدانی دارد که گروهی در آن به سرعت پیش می‌روند و هر لحظه به کفرشان اضافه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دشمنان،در کفر و نفاق شتاب دارند،چرا مسلمانان در راه حقّ باید سستی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نفاق،مایه‌ی افزایش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الْکُفْرِ مِنَ الَّذِینَ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ایمان،با پذیرش قلبی است،نه اظهار زبانی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بِأَفْوٰاهِهِمْ وَ لَمْ تُؤْمِنْ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در قلب،راسخ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تُؤْمِنْ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قلب،مرکز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تُؤْمِنْ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یهودیان،در کنار هم یک هدف را تعقیب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قٰالُوا آمَنّٰا بِأَفْوٰاهِهِمْ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الَّذِینَ هٰادُوا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مهم نیست،انگیزه‌ی آن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کفّار،عوامل نفوذی و جاسوس در میان مسلمانان دارند،مبلّغان دینی نباید همه‌ی شنوندگان را خوش نیّت بپندارند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لِقَوْمٍ 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تحریف،خیانت فرهنگی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گزارشگری دور از تقوا،یکی از شغل‌های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یُحَرِّفُونَ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آسمانی هر یک جایگاه مخصوص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مَوٰاضِعِهِ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تسلیم اوامر خدا باشیم،نه آنکه احکام الهی مطابق خواسته‌های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فَاحْذَرُوا</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گناه،انسان را از لیاقت برای هدایت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اللّٰهُ فِتْنَتَهُ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منافقان،از شفاعت پیامبر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تَمْلِکَ لَهُ مِنَ اللّٰهِ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اللّٰه برای متعصّبان لجوج و هوسباز،نقشی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تَمْلِکَ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بدنبال سوء رفتار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یُرِدِ اللّٰهُ أَنْ یُطَهِّرَ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سرسخت و لجوج،از دریافت الطاف حقّ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اللّٰهُ أَنْ یُطَهِّرَ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نسبت به عذاب آخرت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خِزْیٌ وَ لَهُمْ فِی الْآخِرَةِ عَذٰابٌ عَظِیمٌ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منافقان،هم بدبختی دنیوی دارند،هم عذاب بزرگ قیامت در انتظارشان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الْآخِرَةِ عَذٰابٌ عَظِیمٌ</w:t>
      </w:r>
      <w:r>
        <w:rPr>
          <w:rFonts w:eastAsia="IRNazanin" w:cs="IRNazanin"/>
          <w:color w:val="111111"/>
          <w:sz w:val="28"/>
          <w:szCs w:val="28"/>
          <w:rtl w:val="true"/>
          <w:lang w:bidi="fa-IR"/>
        </w:rPr>
        <w:t>»</w:t>
      </w:r>
      <w:bookmarkStart w:id="394" w:name="pg13154_114708"/>
    </w:p>
    <w:p>
      <w:pPr>
        <w:pStyle w:val="Heading3"/>
        <w:numPr>
          <w:ilvl w:val="2"/>
          <w:numId w:val="1"/>
        </w:numPr>
        <w:rPr/>
      </w:pPr>
      <w:bookmarkStart w:id="395" w:name="__RefHeading___Toc358097_3244359995"/>
      <w:bookmarkStart w:id="396" w:name="_Toc164"/>
      <w:bookmarkEnd w:id="394"/>
      <w:bookmarkEnd w:id="39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42</w:t>
      </w:r>
      <w:r>
        <w:rPr>
          <w:rtl w:val="true"/>
        </w:rPr>
        <w:t>]</w:t>
      </w:r>
      <w:bookmarkEnd w:id="396"/>
    </w:p>
    <w:p>
      <w:pPr>
        <w:pStyle w:val="Heading4"/>
        <w:numPr>
          <w:ilvl w:val="3"/>
          <w:numId w:val="1"/>
        </w:numPr>
        <w:rPr/>
      </w:pPr>
      <w:bookmarkStart w:id="397" w:name="__RefHeading___Toc358099_3244359995"/>
      <w:bookmarkStart w:id="398" w:name="_Toc165"/>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برای دروغ سازی به دقّت گوش می‌دهند و همواره 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می‌خورند،پس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آمدند،یا میانشان داوری کن یا از آنان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روی بگردانی پس هرگز هیچ زیانی به تو نخواهند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داوری کنی،پس میانشان به قسط و عدل قضاوت کن،همانا خداوند دادگران را دوست دارد</w:t>
      </w:r>
      <w:r>
        <w:rPr>
          <w:rFonts w:eastAsia="IRNazanin" w:cs="IRNazanin"/>
          <w:color w:val="111111"/>
          <w:sz w:val="28"/>
          <w:szCs w:val="28"/>
          <w:rtl w:val="true"/>
          <w:lang w:bidi="fa-IR"/>
        </w:rPr>
        <w:t>.</w:t>
      </w:r>
    </w:p>
    <w:p>
      <w:pPr>
        <w:pStyle w:val="Heading4"/>
        <w:numPr>
          <w:ilvl w:val="3"/>
          <w:numId w:val="1"/>
        </w:numPr>
        <w:rPr/>
      </w:pPr>
      <w:bookmarkStart w:id="399" w:name="__RefHeading___Toc358101_3244359995"/>
      <w:bookmarkStart w:id="400" w:name="_Toc166"/>
      <w:bookmarkEnd w:id="399"/>
      <w:r>
        <w:rPr>
          <w:rtl w:val="true"/>
        </w:rPr>
        <w:t>نکته‌ها</w:t>
      </w:r>
      <w:r>
        <w:rPr>
          <w:rtl w:val="true"/>
        </w:rPr>
        <w:t>:</w:t>
      </w:r>
      <w:bookmarkEnd w:id="400"/>
    </w:p>
    <w:p>
      <w:pPr>
        <w:pStyle w:val="BookText"/>
        <w:rPr/>
      </w:pPr>
      <w:r>
        <w:rPr>
          <w:rFonts w:ascii="IRNazanin" w:hAnsi="IRNazanin" w:eastAsia="IRNazanin"/>
          <w:color w:val="111111"/>
          <w:sz w:val="28"/>
          <w:sz w:val="28"/>
          <w:szCs w:val="28"/>
          <w:rtl w:val="true"/>
          <w:lang w:bidi="fa-IR"/>
        </w:rPr>
        <w:t xml:space="preserve">بعضی از یهود که زنای محصنه کرده بودند،به امید نجات از کیفر سنگسار که در دین یهود نیز آمده است، </w:t>
      </w:r>
      <w:r>
        <w:rPr>
          <w:rStyle w:val="FootnoteAnchor"/>
          <w:rtl w:val="true"/>
        </w:rPr>
        <w:footnoteReference w:id="99"/>
      </w:r>
      <w:r>
        <w:rPr>
          <w:rFonts w:ascii="IRNazanin" w:hAnsi="IRNazanin" w:eastAsia="IRNazanin"/>
          <w:color w:val="111111"/>
          <w:sz w:val="28"/>
          <w:sz w:val="28"/>
          <w:szCs w:val="28"/>
          <w:rtl w:val="true"/>
          <w:lang w:bidi="fa-IR"/>
        </w:rPr>
        <w:t>برای داوری نزد پیامبر آمدند،غافل از آنکه حکم اسلام هم سنگسارکردن زناکار است،چون دیدند حکم اسلام نیز همان است،حاضر به پذیرش حکم پیامبر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روایات،رشوه و هدایایی است که برای انجام کاری داده شود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سُحت،در لغت،کار حرامی است که مایه‌ی ننگ صاحبش 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آن است که سخنان را با دقّت می‌شنوند و نیّت دروغ بستن و تحریفِ آن را دارند و یا به معنای آن است که عوام یهود با علم به دروغگویی و تحریف‌گری علمای خود،باز هم سخن آنان را گوش می‌دهند و می‌پذیرند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خطاب به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علمای یهود در اندیشه آسیب‌رسانی به تو هستند و تو برای مکتب و جامعه اسلامی دغدغه داری ولی خداوند نوید می‌دهد که اگر مصلحت را در اعراض دانستی دغدغه‌ای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تُعْرِضْ عَنْهُمْ فَلَنْ یَضُرُّوکَ شَیْئاً</w:t>
      </w:r>
      <w:r>
        <w:rPr>
          <w:rFonts w:eastAsia="IRNazanin" w:cs="IRNazanin"/>
          <w:color w:val="111111"/>
          <w:sz w:val="28"/>
          <w:szCs w:val="28"/>
          <w:rtl w:val="true"/>
          <w:lang w:bidi="fa-IR"/>
        </w:rPr>
        <w:t>»</w:t>
      </w:r>
      <w:bookmarkStart w:id="401" w:name="pg13154_114709"/>
    </w:p>
    <w:p>
      <w:pPr>
        <w:pStyle w:val="Heading4"/>
        <w:numPr>
          <w:ilvl w:val="3"/>
          <w:numId w:val="1"/>
        </w:numPr>
        <w:rPr/>
      </w:pPr>
      <w:bookmarkStart w:id="402" w:name="__RefHeading___Toc358103_3244359995"/>
      <w:bookmarkStart w:id="403" w:name="_Toc167"/>
      <w:bookmarkEnd w:id="401"/>
      <w:bookmarkEnd w:id="402"/>
      <w:r>
        <w:rPr>
          <w:rtl w:val="true"/>
        </w:rPr>
        <w:t>پیام‌ها</w:t>
      </w:r>
      <w:r>
        <w:rPr>
          <w:rtl w:val="true"/>
        </w:rPr>
        <w:t>:</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یهود،رشوه‌خوار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عوامشان مشتاق شنیدن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پی در پی شاید اشاره باشد به اینکه این روش،کم‌کم خصلت آنان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مسلمانان با اهل کتاب،تا حدّی بود که آنان برای قضاوت،نزد پیامبر اسلام 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غیر از مسئولیّت نبوّت،مسئولیّت حکومت نیز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أَوْ أَعْرِضْ عَنْهُمْ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پیامبران،در امر حکومت و داوری،از طرف خداوند اختیاراتی دارند که طبق صلاحدید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أَعْرِضْ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حکومت اسلامی،اهل کتاب را نیز در برمی‌گیرد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اسلامی برای داوری بین کشورهای غیر اسلامی انتخاب شد،باید عدالت،جرأت و صراحت را کاملاً مراعات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نژادی،منطقه‌ای،تعصب‌های گروهی،تمایلات شخصی و تهدیدها نباید در قضاوت‌ها تأثیر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همیشه و با هر گروه،یک ارزش خداپسند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بِالْقِسْطِ إِنَّ اللّٰهَ یُحِبُّ الْمُقْسِطِینَ</w:t>
      </w:r>
      <w:r>
        <w:rPr>
          <w:rFonts w:eastAsia="IRNazanin" w:cs="IRNazanin"/>
          <w:color w:val="111111"/>
          <w:sz w:val="28"/>
          <w:szCs w:val="28"/>
          <w:rtl w:val="true"/>
          <w:lang w:bidi="fa-IR"/>
        </w:rPr>
        <w:t>»</w:t>
      </w:r>
    </w:p>
    <w:p>
      <w:pPr>
        <w:pStyle w:val="Heading3"/>
        <w:numPr>
          <w:ilvl w:val="2"/>
          <w:numId w:val="1"/>
        </w:numPr>
        <w:rPr/>
      </w:pPr>
      <w:bookmarkStart w:id="404" w:name="__RefHeading___Toc358105_3244359995"/>
      <w:bookmarkStart w:id="405" w:name="_Toc168"/>
      <w:bookmarkEnd w:id="40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43</w:t>
      </w:r>
      <w:r>
        <w:rPr>
          <w:rtl w:val="true"/>
        </w:rPr>
        <w:t>]</w:t>
      </w:r>
      <w:bookmarkEnd w:id="405"/>
    </w:p>
    <w:p>
      <w:pPr>
        <w:pStyle w:val="Heading4"/>
        <w:numPr>
          <w:ilvl w:val="3"/>
          <w:numId w:val="1"/>
        </w:numPr>
        <w:rPr/>
      </w:pPr>
      <w:bookmarkStart w:id="406" w:name="__RefHeading___Toc358107_3244359995"/>
      <w:bookmarkStart w:id="407" w:name="_Toc169"/>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داور قرار می‌دهند،در حالی که تورات نزد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حکم خداست،پس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موافق آن کتاب حکم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می‌گردانند و آنان مؤمن نیستند</w:t>
      </w:r>
      <w:r>
        <w:rPr>
          <w:rFonts w:eastAsia="IRNazanin" w:cs="IRNazanin"/>
          <w:color w:val="111111"/>
          <w:sz w:val="28"/>
          <w:szCs w:val="28"/>
          <w:rtl w:val="true"/>
          <w:lang w:bidi="fa-IR"/>
        </w:rPr>
        <w:t>.</w:t>
      </w:r>
      <w:bookmarkStart w:id="408" w:name="pg13154_114710"/>
    </w:p>
    <w:p>
      <w:pPr>
        <w:pStyle w:val="Heading4"/>
        <w:numPr>
          <w:ilvl w:val="3"/>
          <w:numId w:val="1"/>
        </w:numPr>
        <w:rPr/>
      </w:pPr>
      <w:bookmarkStart w:id="409" w:name="__RefHeading___Toc358109_3244359995"/>
      <w:bookmarkStart w:id="410" w:name="_Toc170"/>
      <w:bookmarkEnd w:id="408"/>
      <w:bookmarkEnd w:id="409"/>
      <w:r>
        <w:rPr>
          <w:rtl w:val="true"/>
        </w:rPr>
        <w:t>نکته‌ها</w:t>
      </w:r>
      <w:r>
        <w:rPr>
          <w:rtl w:val="true"/>
        </w:rPr>
        <w:t>:</w:t>
      </w:r>
      <w:bookmarkEnd w:id="410"/>
    </w:p>
    <w:p>
      <w:pPr>
        <w:pStyle w:val="BookText"/>
        <w:rPr/>
      </w:pPr>
      <w:r>
        <w:rPr>
          <w:rFonts w:ascii="IRNazanin" w:hAnsi="IRNazanin" w:eastAsia="IRNazanin"/>
          <w:color w:val="111111"/>
          <w:sz w:val="28"/>
          <w:sz w:val="28"/>
          <w:szCs w:val="28"/>
          <w:rtl w:val="true"/>
          <w:lang w:bidi="fa-IR"/>
        </w:rPr>
        <w:t>همان گونه که در آیه‌ی قبل گفتیم،دلیل مراجعه یهودیان به پیامبر اسلام،پیدا کردن راهی برای تخفیف مجازات بود و آنان با اینکه به تورات دسترسی داشتند و پاسخگوی نیازهای آنان بود،ولی دنبال قانون ساده‌تری می‌گشتند</w:t>
      </w:r>
      <w:r>
        <w:rPr>
          <w:rFonts w:eastAsia="IRNazanin" w:cs="IRNazanin"/>
          <w:color w:val="111111"/>
          <w:sz w:val="28"/>
          <w:szCs w:val="28"/>
          <w:rtl w:val="true"/>
          <w:lang w:bidi="fa-IR"/>
        </w:rPr>
        <w:t>.</w:t>
      </w:r>
    </w:p>
    <w:p>
      <w:pPr>
        <w:pStyle w:val="Heading4"/>
        <w:numPr>
          <w:ilvl w:val="3"/>
          <w:numId w:val="1"/>
        </w:numPr>
        <w:rPr/>
      </w:pPr>
      <w:bookmarkStart w:id="411" w:name="__RefHeading___Toc358111_3244359995"/>
      <w:bookmarkStart w:id="412" w:name="_Toc171"/>
      <w:bookmarkEnd w:id="411"/>
      <w:r>
        <w:rPr>
          <w:rtl w:val="true"/>
        </w:rPr>
        <w:t>پیام‌ها</w:t>
      </w:r>
      <w:r>
        <w:rPr>
          <w:rtl w:val="true"/>
        </w:rPr>
        <w:t>:</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تورات تحریف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عِنْدَهُمُ التَّوْرٰاةُ فِیهٰا حُکْمُ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اهل کتاب،نسبت به احکام کتاب خودشان پایبند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عِنْدَهُمُ التَّوْرٰاةُ فِیهٰا حُکْمُ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گروهی مهم است،تخفیف در قانون است،نه ایمان به قانون و انجام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با داشتن قانون تورات برای پیدا کردن راه مجازات آسان‌تری نزد پیامبر صلی اللّٰه علیه و آله 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یَتَوَلَّوْنَ مِنْ بَعْدِ 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ایمان،تسلیم بودن در برابر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أُولٰئِکَ بِالْمُؤْمِنِینَ</w:t>
      </w:r>
      <w:r>
        <w:rPr>
          <w:rFonts w:eastAsia="IRNazanin" w:cs="IRNazanin"/>
          <w:color w:val="111111"/>
          <w:sz w:val="28"/>
          <w:szCs w:val="28"/>
          <w:rtl w:val="true"/>
          <w:lang w:bidi="fa-IR"/>
        </w:rPr>
        <w:t>»</w:t>
      </w:r>
    </w:p>
    <w:p>
      <w:pPr>
        <w:pStyle w:val="Heading3"/>
        <w:numPr>
          <w:ilvl w:val="2"/>
          <w:numId w:val="1"/>
        </w:numPr>
        <w:rPr/>
      </w:pPr>
      <w:bookmarkStart w:id="413" w:name="__RefHeading___Toc358113_3244359995"/>
      <w:bookmarkStart w:id="414" w:name="_Toc172"/>
      <w:bookmarkEnd w:id="41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44</w:t>
      </w:r>
      <w:r>
        <w:rPr>
          <w:rtl w:val="true"/>
        </w:rPr>
        <w:t>]</w:t>
      </w:r>
      <w:bookmarkEnd w:id="414"/>
    </w:p>
    <w:p>
      <w:pPr>
        <w:pStyle w:val="Heading4"/>
        <w:numPr>
          <w:ilvl w:val="3"/>
          <w:numId w:val="1"/>
        </w:numPr>
        <w:rPr/>
      </w:pPr>
      <w:bookmarkStart w:id="415" w:name="__RefHeading___Toc358115_3244359995"/>
      <w:bookmarkStart w:id="416" w:name="_Toc173"/>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تورات را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هدایت و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الهی که تسلیم فرمان خدا بودند،بر طبق آن برای یهود حکم می‌کردند،و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الهی و دانشمندان،بر طبق این کتاب آسمانی که حفاظت آن به آنان سپرده شده بود و بر آن گواه بودند،داوری می‌کردند،پس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bookmarkStart w:id="417" w:name="pg13154_114711"/>
    </w:p>
    <w:p>
      <w:pPr>
        <w:pStyle w:val="BookText"/>
        <w:rPr/>
      </w:pPr>
      <w:bookmarkEnd w:id="417"/>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خدارا بیان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بترسید و آیات مرا به بهای اندک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طبق آنچه خداوند نازل کرده حکم نکنند پس آنان همان کافرانند</w:t>
      </w:r>
      <w:r>
        <w:rPr>
          <w:rFonts w:eastAsia="IRNazanin" w:cs="IRNazanin"/>
          <w:color w:val="111111"/>
          <w:sz w:val="28"/>
          <w:szCs w:val="28"/>
          <w:rtl w:val="true"/>
          <w:lang w:bidi="fa-IR"/>
        </w:rPr>
        <w:t>.</w:t>
      </w:r>
    </w:p>
    <w:p>
      <w:pPr>
        <w:pStyle w:val="Heading4"/>
        <w:numPr>
          <w:ilvl w:val="3"/>
          <w:numId w:val="1"/>
        </w:numPr>
        <w:rPr/>
      </w:pPr>
      <w:bookmarkStart w:id="418" w:name="__RefHeading___Toc358117_3244359995"/>
      <w:bookmarkStart w:id="419" w:name="_Toc174"/>
      <w:bookmarkEnd w:id="418"/>
      <w:r>
        <w:rPr>
          <w:rtl w:val="true"/>
        </w:rPr>
        <w:t>نکته‌ها</w:t>
      </w:r>
      <w:r>
        <w:rPr>
          <w:rtl w:val="true"/>
        </w:rPr>
        <w:t>:</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تربیت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خورده،با علم و عمل،خدایی شده و تربیت مردم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ربانی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این امّت من هستم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اَلرَّبّٰانِیُّونَ ،اهل بیت پیامبر علیهم السلام می‌باشند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اثر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عالمان در جامعه منشأ اثر نیکند،به آنان حِبْر و احبار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هم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حتّی به مقدار دو درهم قضاوت ناحقّ کند،مشمول جمله‌ی آخر این آیه می‌شود</w:t>
      </w:r>
      <w:r>
        <w:rPr>
          <w:rFonts w:eastAsia="IRNazanin" w:cs="IRNazanin"/>
          <w:color w:val="111111"/>
          <w:sz w:val="28"/>
          <w:szCs w:val="28"/>
          <w:rtl w:val="true"/>
          <w:lang w:bidi="fa-IR"/>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الْکٰافِرُونَ</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358119_3244359995"/>
      <w:bookmarkStart w:id="421" w:name="_Toc175"/>
      <w:bookmarkEnd w:id="420"/>
      <w:r>
        <w:rPr>
          <w:rtl w:val="true"/>
        </w:rPr>
        <w:t>پیام‌ها</w:t>
      </w:r>
      <w:r>
        <w:rPr>
          <w:rtl w:val="true"/>
        </w:rPr>
        <w:t>:</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توجّه به تحریف تورات موجود،باید از اصل کتب آسمانی تجلیل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هُدیً وَ نُورٌ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تورات بر موسی علیه السلام نازل شد،ولی همه‌ی انبیا و علمای پس از او مأمور بودند طبق آن حکم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مستند بر وحی را باید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وجوب قضاوت بر انبیا و علما،قبول کردن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انبیا،از پیش خود حکمی ندارند،بلکه تسلیم حکم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همه‌ی موحّدان است،انبیای بنی اسرائیل هم با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النَّبِیُّونَ الَّذِینَ أَسْلَمُوا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هر امت،مسئول اجرای احکام الهی در میان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ریشه در تمام ادیان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الرَّبّٰانِیُّونَ وَ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باید 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انبیا،سپس امامان و آن گاه علما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الرَّبّٰانِیُّونَ وَ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یهود،انبیای متعدّد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تورات،قوانین قضایی و حکومتی دارد و محور قضاوت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هدایت زمانی در جامعه جریان پیدا می‌کند که بر اساس کتاب آسمانی، قضاوت و حکومت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هُدیً وَ نُورٌ یَحْکُمُ بِهَا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حفظ کتب آسمانی،عمل و قضاوت و حکومت بر طبق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اسْتُحْفِظُوا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مراد از استحفاظ،حفاظت همه جانبه 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محافظ مکتب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قضاوت،مسئولیّت عالمان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الرَّبّٰانِیُّونَ وَ الْأَحْبٰارُ بِمَا اسْتُحْفِظُوا مِنْ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قضات،دو رسالت بزرگ بر دوش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را از ترس مردم تغییر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مال دنیا،دچار کتمان و لغزش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قضاوت،کفر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قضاوت،صراحت،جرأت و قاطعیّت لازم است و نباید تحت تأثیر تهدید و جوّسازی‌ها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الهی،ضامن قضاوت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تحریف،سکوت،کتمان و حکم به غیر فرمان خدا،اگرچه به قیمت بدست آوردن همه‌ی دنیا باشد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فَأُولٰئِکَ هُمُ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قانون آسمانی،سراغ قوانین شرق و غرب رفتن کفر است و چنین قوانینی اعتباری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شرایط قضاوت به حقّ برایش فراهم شود،ولی خود را منزوی کند کفر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کتمان در برابر طاغوت‌ها،دین فروشی در برابر سرمایه‌داران و عوام‌فریبی،از خطراتی است که علما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تَشْتَرُوا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ترسو و حریص،در دینداری و حفاظت از کتاب آسمانی سست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قضاوت ناحقّ،درآمدی نامشروع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تَشْتَرُوا بِآیٰاتِی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حرص سبب انحراف در قضاوت و انحراف در قضاوت سبب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تَشْتَرُوا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فَأُولٰئِکَ هُمُ الْکٰافِرُونَ</w:t>
      </w:r>
      <w:r>
        <w:rPr>
          <w:rFonts w:eastAsia="IRNazanin" w:cs="IRNazanin"/>
          <w:color w:val="111111"/>
          <w:sz w:val="28"/>
          <w:szCs w:val="28"/>
          <w:rtl w:val="true"/>
          <w:lang w:bidi="fa-IR"/>
        </w:rPr>
        <w:t>»</w:t>
      </w:r>
      <w:bookmarkStart w:id="422" w:name="pg13154_114714"/>
    </w:p>
    <w:p>
      <w:pPr>
        <w:pStyle w:val="Heading3"/>
        <w:numPr>
          <w:ilvl w:val="2"/>
          <w:numId w:val="1"/>
        </w:numPr>
        <w:rPr/>
      </w:pPr>
      <w:bookmarkStart w:id="423" w:name="__RefHeading___Toc358121_3244359995"/>
      <w:bookmarkStart w:id="424" w:name="_Toc176"/>
      <w:bookmarkEnd w:id="422"/>
      <w:bookmarkEnd w:id="42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45</w:t>
      </w:r>
      <w:r>
        <w:rPr>
          <w:rtl w:val="true"/>
        </w:rPr>
        <w:t>]</w:t>
      </w:r>
      <w:bookmarkEnd w:id="424"/>
    </w:p>
    <w:p>
      <w:pPr>
        <w:pStyle w:val="Heading4"/>
        <w:numPr>
          <w:ilvl w:val="3"/>
          <w:numId w:val="1"/>
        </w:numPr>
        <w:rPr/>
      </w:pPr>
      <w:bookmarkStart w:id="425" w:name="__RefHeading___Toc358123_3244359995"/>
      <w:bookmarkStart w:id="426" w:name="_Toc177"/>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مقرر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در برابر جان و چشم در برابر چشم و بینی در برابر بینی و گوش در برابر گوش و دندان در برابر دندان باشد و همه‌ی زخمها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 و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آن را صدقه دهد،کفّاره‌ی گناهانش محسوب شود و کسانی که به آنچه خدا نازل فرموده حکم نکنند،پس آنان همان ستمگرانند</w:t>
      </w:r>
      <w:r>
        <w:rPr>
          <w:rFonts w:eastAsia="IRNazanin" w:cs="IRNazanin"/>
          <w:color w:val="111111"/>
          <w:sz w:val="28"/>
          <w:szCs w:val="28"/>
          <w:rtl w:val="true"/>
          <w:lang w:bidi="fa-IR"/>
        </w:rPr>
        <w:t>.</w:t>
      </w:r>
    </w:p>
    <w:p>
      <w:pPr>
        <w:pStyle w:val="Heading4"/>
        <w:numPr>
          <w:ilvl w:val="3"/>
          <w:numId w:val="1"/>
        </w:numPr>
        <w:rPr/>
      </w:pPr>
      <w:bookmarkStart w:id="427" w:name="__RefHeading___Toc358125_3244359995"/>
      <w:bookmarkStart w:id="428" w:name="_Toc178"/>
      <w:bookmarkEnd w:id="427"/>
      <w:r>
        <w:rPr>
          <w:rtl w:val="true"/>
        </w:rPr>
        <w:t>نکته‌ها</w:t>
      </w:r>
      <w:r>
        <w:rPr>
          <w:rtl w:val="true"/>
        </w:rPr>
        <w:t>:</w:t>
      </w:r>
      <w:bookmarkEnd w:id="428"/>
    </w:p>
    <w:p>
      <w:pPr>
        <w:pStyle w:val="BookText"/>
        <w:rPr/>
      </w:pPr>
      <w:r>
        <w:rPr>
          <w:rFonts w:ascii="IRNazanin" w:hAnsi="IRNazanin" w:eastAsia="IRNazanin"/>
          <w:color w:val="111111"/>
          <w:sz w:val="28"/>
          <w:sz w:val="28"/>
          <w:szCs w:val="28"/>
          <w:rtl w:val="true"/>
          <w:lang w:bidi="fa-IR"/>
        </w:rPr>
        <w:t>در آیه‌ی قبل گفته شد که تورات هدایت و نور است،در این آیه،قانون قصاص مطرح شده و شاید نشان آن باشد که قانون قصاص در جامعه،سبب نور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برای شما در قصاص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بردن از چشم و گوش در قانون قصاص از باب نمونه است و گر نه آسیب به هر عضوی قصاص 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درباره‌ی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اندازه آنچه از قصاص عفو شود،از گناهان او می‌بخشد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نیست،مجرم یا قصاص می‌شود یا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اسلام،دیه به عنوان راه سوّم مطرح است</w:t>
      </w:r>
      <w:r>
        <w:rPr>
          <w:rFonts w:eastAsia="IRNazanin" w:cs="IRNazanin"/>
          <w:color w:val="111111"/>
          <w:sz w:val="28"/>
          <w:szCs w:val="28"/>
          <w:rtl w:val="true"/>
          <w:lang w:bidi="fa-IR"/>
        </w:rPr>
        <w:t xml:space="preserve">. </w:t>
      </w:r>
      <w:r>
        <w:rPr>
          <w:rStyle w:val="FootnoteAnchor"/>
          <w:rtl w:val="true"/>
        </w:rPr>
        <w:footnoteReference w:id="109"/>
      </w:r>
      <w:bookmarkStart w:id="429" w:name="pg13154_114715"/>
    </w:p>
    <w:p>
      <w:pPr>
        <w:pStyle w:val="Heading4"/>
        <w:numPr>
          <w:ilvl w:val="3"/>
          <w:numId w:val="1"/>
        </w:numPr>
        <w:rPr/>
      </w:pPr>
      <w:bookmarkStart w:id="430" w:name="__RefHeading___Toc358127_3244359995"/>
      <w:bookmarkStart w:id="431" w:name="_Toc179"/>
      <w:bookmarkEnd w:id="429"/>
      <w:bookmarkEnd w:id="430"/>
      <w:r>
        <w:rPr>
          <w:rtl w:val="true"/>
        </w:rPr>
        <w:t>پیام‌ها</w:t>
      </w:r>
      <w:r>
        <w:rPr>
          <w:rtl w:val="true"/>
        </w:rPr>
        <w:t>:</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انسان‌ها،از هر نژاد و قبیله،فقیر و غنی،در مقابل قانون یکسانند،و خون کسی رنگین‌تر از دیگری نیست</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قصاص،در ادیان پیشین هم بوده است</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عَلَیْهِمْ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ادیان دیگر،قوانین مشابهی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صدقه،تنها انفاق مالی نیست،عفو و گذشت از مجرم هم نوعی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ما از مجرم،عفو الهی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کَفّٰارَةٌ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مراد این باشد که عفو ما،کفاره گناه مجرم باشد و او در قیامت،به خاطر عفو ما گرفتار عذاب نشود</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همراه مسائل کیفری،مسائل اخلاقی هم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قِصٰاصٌ فَمَنْ تَصَدَّقَ 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جریمه‌ی مالی و حبس،به تنهایی نمی‌تواند عاملی برای بازداشتن مجرم از جرم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خدا جاری نشود،ظلم جامعه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الظّٰالِمُونَ</w:t>
      </w:r>
      <w:r>
        <w:rPr>
          <w:rFonts w:eastAsia="IRNazanin" w:cs="IRNazanin"/>
          <w:color w:val="111111"/>
          <w:sz w:val="28"/>
          <w:szCs w:val="28"/>
          <w:rtl w:val="true"/>
          <w:lang w:bidi="fa-IR"/>
        </w:rPr>
        <w:t>»</w:t>
      </w:r>
      <w:bookmarkStart w:id="432" w:name="pg13154_114716"/>
    </w:p>
    <w:p>
      <w:pPr>
        <w:pStyle w:val="Heading3"/>
        <w:numPr>
          <w:ilvl w:val="2"/>
          <w:numId w:val="1"/>
        </w:numPr>
        <w:rPr/>
      </w:pPr>
      <w:bookmarkStart w:id="433" w:name="__RefHeading___Toc358129_3244359995"/>
      <w:bookmarkStart w:id="434" w:name="_Toc180"/>
      <w:bookmarkEnd w:id="432"/>
      <w:bookmarkEnd w:id="43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46</w:t>
      </w:r>
      <w:r>
        <w:rPr>
          <w:rtl w:val="true"/>
        </w:rPr>
        <w:t>]</w:t>
      </w:r>
      <w:bookmarkEnd w:id="434"/>
    </w:p>
    <w:p>
      <w:pPr>
        <w:pStyle w:val="Heading4"/>
        <w:numPr>
          <w:ilvl w:val="3"/>
          <w:numId w:val="1"/>
        </w:numPr>
        <w:rPr/>
      </w:pPr>
      <w:bookmarkStart w:id="435" w:name="__RefHeading___Toc358131_3244359995"/>
      <w:bookmarkStart w:id="436" w:name="_Toc181"/>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دنبال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پسر مریم را آوردیم در حالی که تورات را که پیش از او بود تصدیق می‌کرد و به او انجیل دادیم،که در آن هدایت و نور است و تصدیق کننده‌ی تورات قبل از آن است و برای پرواپیشگان مایه‌ی هدایت و موعظه است</w:t>
      </w:r>
      <w:r>
        <w:rPr>
          <w:rFonts w:eastAsia="IRNazanin" w:cs="IRNazanin"/>
          <w:color w:val="111111"/>
          <w:sz w:val="28"/>
          <w:szCs w:val="28"/>
          <w:rtl w:val="true"/>
          <w:lang w:bidi="fa-IR"/>
        </w:rPr>
        <w:t>.</w:t>
      </w:r>
    </w:p>
    <w:p>
      <w:pPr>
        <w:pStyle w:val="Heading4"/>
        <w:numPr>
          <w:ilvl w:val="3"/>
          <w:numId w:val="1"/>
        </w:numPr>
        <w:rPr/>
      </w:pPr>
      <w:bookmarkStart w:id="437" w:name="__RefHeading___Toc358133_3244359995"/>
      <w:bookmarkStart w:id="438" w:name="_Toc182"/>
      <w:bookmarkEnd w:id="437"/>
      <w:r>
        <w:rPr>
          <w:rtl w:val="true"/>
        </w:rPr>
        <w:t>نکته‌ها</w:t>
      </w:r>
      <w:r>
        <w:rPr>
          <w:rtl w:val="true"/>
        </w:rPr>
        <w:t>:</w:t>
      </w:r>
      <w:bookmarkEnd w:id="438"/>
    </w:p>
    <w:p>
      <w:pPr>
        <w:pStyle w:val="BookText"/>
        <w:rPr/>
      </w:pPr>
      <w:r>
        <w:rPr>
          <w:rFonts w:ascii="Amiri" w:hAnsi="Amiri" w:eastAsia="Amiri" w:cs="Amiri"/>
          <w:color w:val="111111"/>
          <w:sz w:val="28"/>
          <w:sz w:val="28"/>
          <w:szCs w:val="28"/>
          <w:rtl w:val="true"/>
          <w:lang w:bidi="ar-SA"/>
        </w:rPr>
        <w:t xml:space="preserve">هم قرآن،هدایت کننده متّقین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هم انجیل مایه‌ی هدایت و موعظه اهل پرواست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بار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است،یک بار هدایت برای عموم و یک بار بهره گرفتن از هدایت که مخصوص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را به دنبال چیزی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خصوصیّات شخصی حضرت عیسی علیه السلام با نشانه‌هایی که در تورات درباره‌ی او آمده،منطبق است،پس خود حضرت عیسی و نشانه‌ها، یکدیگر را تصدیق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که آمده‌ام تا تورات یا صحف انبیا را باطل سازم،بلکه تا تمام 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تورات،انجیل و قرآن،هر 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حساب آمده‌اند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سوره،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نور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تورات،نور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آیه،انجیل را نور دانسته است</w:t>
      </w:r>
      <w:r>
        <w:rPr>
          <w:rFonts w:eastAsia="Amiri" w:cs="Amiri" w:ascii="Amiri" w:hAnsi="Amiri"/>
          <w:color w:val="111111"/>
          <w:sz w:val="28"/>
          <w:szCs w:val="28"/>
          <w:rtl w:val="true"/>
          <w:lang w:bidi="ar-SA"/>
        </w:rPr>
        <w:t>.</w:t>
      </w:r>
      <w:bookmarkStart w:id="439" w:name="pg13154_114717"/>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الْإِنْجِیلَ فِیهِ هُدیً وَ نُورٌ</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58135_3244359995"/>
      <w:bookmarkStart w:id="441" w:name="_Toc183"/>
      <w:bookmarkEnd w:id="440"/>
      <w:r>
        <w:rPr>
          <w:rtl w:val="true"/>
        </w:rPr>
        <w:t>پیام‌ها</w:t>
      </w:r>
      <w:r>
        <w:rPr>
          <w:rtl w:val="true"/>
        </w:rPr>
        <w:t>:</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کتاب‌های آنان،همه از یک سرچشمه و برای یک هدفند و یکدیگر را تصدیق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انبیا و کتاب‌های آسمانی برای هدایت همه مردمند،ولی تنها اهل پروا و تقوا در پرتو این نور،هدایت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لِلْمُحْسِنِینَ</w:t>
      </w:r>
      <w:r>
        <w:rPr>
          <w:rFonts w:eastAsia="IRNazanin" w:cs="IRNazanin"/>
          <w:color w:val="111111"/>
          <w:sz w:val="28"/>
          <w:szCs w:val="28"/>
          <w:rtl w:val="true"/>
          <w:lang w:bidi="fa-IR"/>
        </w:rPr>
        <w:t>»</w:t>
      </w:r>
    </w:p>
    <w:p>
      <w:pPr>
        <w:pStyle w:val="Heading3"/>
        <w:numPr>
          <w:ilvl w:val="2"/>
          <w:numId w:val="1"/>
        </w:numPr>
        <w:rPr/>
      </w:pPr>
      <w:bookmarkStart w:id="442" w:name="__RefHeading___Toc358137_3244359995"/>
      <w:bookmarkStart w:id="443" w:name="_Toc184"/>
      <w:bookmarkEnd w:id="44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47</w:t>
      </w:r>
      <w:r>
        <w:rPr>
          <w:rtl w:val="true"/>
        </w:rPr>
        <w:t>]</w:t>
      </w:r>
      <w:bookmarkEnd w:id="443"/>
    </w:p>
    <w:p>
      <w:pPr>
        <w:pStyle w:val="Heading4"/>
        <w:numPr>
          <w:ilvl w:val="3"/>
          <w:numId w:val="1"/>
        </w:numPr>
        <w:rPr/>
      </w:pPr>
      <w:bookmarkStart w:id="444" w:name="__RefHeading___Toc358139_3244359995"/>
      <w:bookmarkStart w:id="445" w:name="_Toc185"/>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انجیل،به آنچه خداوند در آن کتاب نازل کرده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آنچه خداوند نازل کرده حکم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همان فاسقانند</w:t>
      </w:r>
      <w:r>
        <w:rPr>
          <w:rFonts w:eastAsia="IRNazanin" w:cs="IRNazanin"/>
          <w:color w:val="111111"/>
          <w:sz w:val="28"/>
          <w:szCs w:val="28"/>
          <w:rtl w:val="true"/>
          <w:lang w:bidi="fa-IR"/>
        </w:rPr>
        <w:t>.</w:t>
      </w:r>
    </w:p>
    <w:p>
      <w:pPr>
        <w:pStyle w:val="Heading4"/>
        <w:numPr>
          <w:ilvl w:val="3"/>
          <w:numId w:val="1"/>
        </w:numPr>
        <w:rPr/>
      </w:pPr>
      <w:bookmarkStart w:id="446" w:name="__RefHeading___Toc358141_3244359995"/>
      <w:bookmarkStart w:id="447" w:name="_Toc186"/>
      <w:bookmarkEnd w:id="446"/>
      <w:r>
        <w:rPr>
          <w:rtl w:val="true"/>
        </w:rPr>
        <w:t>نکته‌ها</w:t>
      </w:r>
      <w:r>
        <w:rPr>
          <w:rtl w:val="true"/>
        </w:rPr>
        <w:t>:</w:t>
      </w:r>
      <w:bookmarkEnd w:id="447"/>
    </w:p>
    <w:p>
      <w:pPr>
        <w:pStyle w:val="BookText"/>
        <w:rPr/>
      </w:pPr>
      <w:r>
        <w:rPr>
          <w:rFonts w:ascii="IRNazanin" w:hAnsi="IRNazanin" w:eastAsia="IRNazanin"/>
          <w:color w:val="111111"/>
          <w:sz w:val="28"/>
          <w:sz w:val="28"/>
          <w:szCs w:val="28"/>
          <w:rtl w:val="true"/>
          <w:lang w:bidi="fa-IR"/>
        </w:rPr>
        <w:t xml:space="preserve">درباره کسانی که طبق قانون الهی حکم نمی‌کنند،در چند آیه پیاپی،تعبیر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کسانی،از جهت زیر پا گذاشتن قانون خدا کافرند،و به خاطر خروج از مرز مسئولیّتشان فاسقند و به علّت آنکه در حقّ متّهمین ستم می‌کنند،ظالمند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یهود است،که چون قانون خدا را تحریف می‌کنند،دین را به بهای اندک می‌فروشند و به جای خداترسی،از مردم می‌ترسند،آنان را ظالم و کافر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حقوق افراد جامعه ظلم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درباره نصاری است که تنها طبق انجیل حکم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سکوت در قصاص و نه دین‌فروشی،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فاسقند،چون از مرز حقّ بیرون رفته‌اند</w:t>
      </w:r>
      <w:r>
        <w:rPr>
          <w:rFonts w:eastAsia="IRNazanin" w:cs="IRNazanin"/>
          <w:color w:val="111111"/>
          <w:sz w:val="28"/>
          <w:szCs w:val="28"/>
          <w:rtl w:val="true"/>
          <w:lang w:bidi="fa-IR"/>
        </w:rPr>
        <w:t>.</w:t>
      </w:r>
      <w:bookmarkStart w:id="448" w:name="pg13154_114718"/>
    </w:p>
    <w:p>
      <w:pPr>
        <w:pStyle w:val="Heading4"/>
        <w:numPr>
          <w:ilvl w:val="3"/>
          <w:numId w:val="1"/>
        </w:numPr>
        <w:rPr/>
      </w:pPr>
      <w:bookmarkStart w:id="449" w:name="__RefHeading___Toc358143_3244359995"/>
      <w:bookmarkStart w:id="450" w:name="_Toc187"/>
      <w:bookmarkEnd w:id="448"/>
      <w:bookmarkEnd w:id="449"/>
      <w:r>
        <w:rPr>
          <w:rtl w:val="true"/>
        </w:rPr>
        <w:t>پیام‌ها</w:t>
      </w:r>
      <w:r>
        <w:rPr>
          <w:rtl w:val="true"/>
        </w:rPr>
        <w:t>:</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حقّ و باطل در ادیان الهی،آن چیزی است که از جانب خدا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لْیَحْکُمْ أَهْلُ الْإِنْجِیلِ بِمٰا أَنْزَلَ اللّٰهُ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قوانین حکومتی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لْیَحْکُمْ أَهْلُ الْإِنْجِیلِ بِمٰا أَنْزَلَ اللّٰهُ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هر انگیزه‌ای بر اساس قانون الهی حکم نکند و یا از داوری حقّ کناره‌گیری نماید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فَأُولٰئِکَ هُمُ الْفٰاسِقُونَ</w:t>
      </w:r>
      <w:r>
        <w:rPr>
          <w:rFonts w:eastAsia="IRNazanin" w:cs="IRNazanin"/>
          <w:color w:val="111111"/>
          <w:sz w:val="28"/>
          <w:szCs w:val="28"/>
          <w:rtl w:val="true"/>
          <w:lang w:bidi="fa-IR"/>
        </w:rPr>
        <w:t>»</w:t>
      </w:r>
    </w:p>
    <w:p>
      <w:pPr>
        <w:pStyle w:val="Heading3"/>
        <w:numPr>
          <w:ilvl w:val="2"/>
          <w:numId w:val="1"/>
        </w:numPr>
        <w:rPr/>
      </w:pPr>
      <w:bookmarkStart w:id="451" w:name="__RefHeading___Toc358145_3244359995"/>
      <w:bookmarkStart w:id="452" w:name="_Toc188"/>
      <w:bookmarkEnd w:id="45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48</w:t>
      </w:r>
      <w:r>
        <w:rPr>
          <w:rtl w:val="true"/>
        </w:rPr>
        <w:t>]</w:t>
      </w:r>
      <w:bookmarkEnd w:id="452"/>
    </w:p>
    <w:p>
      <w:pPr>
        <w:pStyle w:val="Heading4"/>
        <w:numPr>
          <w:ilvl w:val="3"/>
          <w:numId w:val="1"/>
        </w:numPr>
        <w:rPr/>
      </w:pPr>
      <w:bookmarkStart w:id="453" w:name="__RefHeading___Toc358147_3244359995"/>
      <w:bookmarkStart w:id="454" w:name="_Toc189"/>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بر تو نازل کردیم،در حالی که کتب آسمانی پیشین را تصدیق می‌کند و حاکم و حافظ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خداوند نازل کرده،میان آنان حکم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 که برای تو آمده،از هوا و هوس آنان پیروی مکن،ما برای هر یک از شما آیین و طریقه‌ی روشنی قرار دادیم،و اگر خداوند می‌خواست،همه‌ی شما را یک امّت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یک قانون و آیین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در آنچه به شما داده بیازماید،پس در کارهای نیک سبقت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همه‌ی شما به سوی خداست،پس او شما را به آنچه در آن اختلاف می‌کردید آگاه خواهد ساخت</w:t>
      </w:r>
      <w:r>
        <w:rPr>
          <w:rFonts w:eastAsia="IRNazanin" w:cs="IRNazanin"/>
          <w:color w:val="111111"/>
          <w:sz w:val="28"/>
          <w:szCs w:val="28"/>
          <w:rtl w:val="true"/>
          <w:lang w:bidi="fa-IR"/>
        </w:rPr>
        <w:t>.</w:t>
      </w:r>
      <w:bookmarkStart w:id="455" w:name="pg13154_114719"/>
    </w:p>
    <w:p>
      <w:pPr>
        <w:pStyle w:val="Heading4"/>
        <w:numPr>
          <w:ilvl w:val="3"/>
          <w:numId w:val="1"/>
        </w:numPr>
        <w:rPr/>
      </w:pPr>
      <w:bookmarkStart w:id="456" w:name="__RefHeading___Toc358149_3244359995"/>
      <w:bookmarkStart w:id="457" w:name="_Toc190"/>
      <w:bookmarkEnd w:id="455"/>
      <w:bookmarkEnd w:id="456"/>
      <w:r>
        <w:rPr>
          <w:rtl w:val="true"/>
        </w:rPr>
        <w:t>نکته‌ها</w:t>
      </w:r>
      <w:r>
        <w:rPr>
          <w:rtl w:val="true"/>
        </w:rPr>
        <w:t>:</w:t>
      </w:r>
      <w:bookmarkEnd w:id="4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به نهر آب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است که در قرآن آمده،و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 اکرم صلی اللّٰه علیه و آله است</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مراقب و محافظ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تصدیق آسمانی بودن کتاب تورات و انجیل،به معنای ابقای آنها برای همیشه نیست،بلکه به معنای همسویی و هماهنگی محتوای همه کتب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همه ادیان یکی،ولی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متعدّد است،مثل دریایی که نهرهای ورودی به آن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شریعت،راهی است که ما را به حیات واقعی و انسانی می‌رساند،ولی در هر زمان تنها یک شریعت پذیرفته است</w:t>
      </w:r>
      <w:r>
        <w:rPr>
          <w:rFonts w:eastAsia="IRNazanin" w:cs="IRNazanin"/>
          <w:color w:val="111111"/>
          <w:sz w:val="28"/>
          <w:szCs w:val="28"/>
          <w:rtl w:val="true"/>
          <w:lang w:bidi="fa-IR"/>
        </w:rPr>
        <w:t>.</w:t>
      </w:r>
    </w:p>
    <w:p>
      <w:pPr>
        <w:pStyle w:val="Heading4"/>
        <w:numPr>
          <w:ilvl w:val="3"/>
          <w:numId w:val="1"/>
        </w:numPr>
        <w:rPr/>
      </w:pPr>
      <w:bookmarkStart w:id="458" w:name="__RefHeading___Toc358151_3244359995"/>
      <w:bookmarkStart w:id="459" w:name="_Toc191"/>
      <w:bookmarkEnd w:id="458"/>
      <w:r>
        <w:rPr>
          <w:rtl w:val="true"/>
        </w:rPr>
        <w:t>پیام‌ها</w:t>
      </w:r>
      <w:r>
        <w:rPr>
          <w:rtl w:val="true"/>
        </w:rPr>
        <w:t>:</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قرآن،سراسر حقّ و پیراسته از هر باطلی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عصر پیامبر نیز به صورت مکتوب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قرآن،حافظ اصول کتاب‌های آسمانی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میان اهل کتاب،طبق قرآن 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بِمٰا أَنْزَلَ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رهبران را تهدید می‌کند،پیروی از تمایلات مردم و نادیده گرفتن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آزمایش الهی،آمدن شریعت جدید است،تا روشن شود چه کسی ایمان می‌آورد و چه کسی کفر و تعصّب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طول تاریخ به راهنمایی انبیا نیازمند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w:t>
      </w:r>
      <w:bookmarkStart w:id="460" w:name="pg13154_114720"/>
    </w:p>
    <w:p>
      <w:pPr>
        <w:pStyle w:val="BookText"/>
        <w:rPr/>
      </w:pPr>
      <w:bookmarkEnd w:id="46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سرسختی‌های منفی،و پیش از آنکه فرصت را از دست بدهیم در کارهای خیر سبقت بجوییم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هدف مسابقات،باید امور خیر و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معاد،عامل رفع اختلافات و سبقت در نیکی‌هاست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فَیُنَبِّئُکُمْ بِمٰا کُنْتُمْ فِیهِ تَخْتَلِفُونَ</w:t>
      </w:r>
      <w:r>
        <w:rPr>
          <w:rFonts w:eastAsia="IRNazanin" w:cs="IRNazanin"/>
          <w:color w:val="111111"/>
          <w:sz w:val="28"/>
          <w:szCs w:val="28"/>
          <w:rtl w:val="true"/>
          <w:lang w:bidi="fa-IR"/>
        </w:rPr>
        <w:t>»</w:t>
      </w:r>
    </w:p>
    <w:p>
      <w:pPr>
        <w:pStyle w:val="Heading3"/>
        <w:numPr>
          <w:ilvl w:val="2"/>
          <w:numId w:val="1"/>
        </w:numPr>
        <w:rPr/>
      </w:pPr>
      <w:bookmarkStart w:id="461" w:name="__RefHeading___Toc358153_3244359995"/>
      <w:bookmarkStart w:id="462" w:name="_Toc192"/>
      <w:bookmarkEnd w:id="46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49</w:t>
      </w:r>
      <w:r>
        <w:rPr>
          <w:rtl w:val="true"/>
        </w:rPr>
        <w:t>]</w:t>
      </w:r>
      <w:bookmarkEnd w:id="462"/>
    </w:p>
    <w:p>
      <w:pPr>
        <w:pStyle w:val="Heading4"/>
        <w:numPr>
          <w:ilvl w:val="3"/>
          <w:numId w:val="1"/>
        </w:numPr>
        <w:rPr/>
      </w:pPr>
      <w:bookmarkStart w:id="463" w:name="__RefHeading___Toc358155_3244359995"/>
      <w:bookmarkStart w:id="464" w:name="_Toc193"/>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میان آنان طبق آنچه خداوند نازل کرده حکم کن،و از هوسهای آنان پیروی مکن،و بر حذر باش از این که تو را از برخی از آنچه خداوند بر تو نازل کرده 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روی‌گرداندند،پس بدان که خداوند می‌خواهد آنان را به خاطر پاره‌ای از گناهانشان مجازات کند،بی شک بسیاری از مردم فاسقند</w:t>
      </w:r>
      <w:r>
        <w:rPr>
          <w:rFonts w:eastAsia="IRNazanin" w:cs="IRNazanin"/>
          <w:color w:val="111111"/>
          <w:sz w:val="28"/>
          <w:szCs w:val="28"/>
          <w:rtl w:val="true"/>
          <w:lang w:bidi="fa-IR"/>
        </w:rPr>
        <w:t>.</w:t>
      </w:r>
    </w:p>
    <w:p>
      <w:pPr>
        <w:pStyle w:val="Heading4"/>
        <w:numPr>
          <w:ilvl w:val="3"/>
          <w:numId w:val="1"/>
        </w:numPr>
        <w:rPr/>
      </w:pPr>
      <w:bookmarkStart w:id="465" w:name="__RefHeading___Toc358157_3244359995"/>
      <w:bookmarkStart w:id="466" w:name="_Toc194"/>
      <w:bookmarkEnd w:id="465"/>
      <w:r>
        <w:rPr>
          <w:rtl w:val="true"/>
        </w:rPr>
        <w:t>نکته‌ها</w:t>
      </w:r>
      <w:r>
        <w:rPr>
          <w:rtl w:val="true"/>
        </w:rPr>
        <w:t>:</w:t>
      </w:r>
      <w:bookmarkEnd w:id="466"/>
    </w:p>
    <w:p>
      <w:pPr>
        <w:pStyle w:val="BookText"/>
        <w:rPr/>
      </w:pPr>
      <w:r>
        <w:rPr>
          <w:rFonts w:ascii="IRNazanin" w:hAnsi="IRNazanin" w:eastAsia="IRNazanin"/>
          <w:color w:val="111111"/>
          <w:sz w:val="28"/>
          <w:sz w:val="28"/>
          <w:szCs w:val="28"/>
          <w:rtl w:val="true"/>
          <w:lang w:bidi="fa-IR"/>
        </w:rPr>
        <w:t xml:space="preserve">مراد از فتنه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،توطئه‌چینی برای انحراف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دانشمندان یهود،به رسول خدا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فلان مسأله‌ی اختلافی میان ما و دیگران،به نفع ما داوری کنی،ما ایمان می‌آوریم و در پی ما همه‌ی یهود نیز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پیامبر را از این توطئه آگاه ساخت</w:t>
      </w:r>
      <w:r>
        <w:rPr>
          <w:rFonts w:eastAsia="IRNazanin" w:cs="IRNazanin"/>
          <w:color w:val="111111"/>
          <w:sz w:val="28"/>
          <w:szCs w:val="28"/>
          <w:rtl w:val="true"/>
          <w:lang w:bidi="fa-IR"/>
        </w:rPr>
        <w:t>.</w:t>
      </w:r>
    </w:p>
    <w:p>
      <w:pPr>
        <w:pStyle w:val="Heading4"/>
        <w:numPr>
          <w:ilvl w:val="3"/>
          <w:numId w:val="1"/>
        </w:numPr>
        <w:rPr/>
      </w:pPr>
      <w:bookmarkStart w:id="467" w:name="__RefHeading___Toc358159_3244359995"/>
      <w:bookmarkStart w:id="468" w:name="_Toc195"/>
      <w:bookmarkEnd w:id="467"/>
      <w:r>
        <w:rPr>
          <w:rtl w:val="true"/>
        </w:rPr>
        <w:t>پیام‌ها</w:t>
      </w:r>
      <w:r>
        <w:rPr>
          <w:rtl w:val="true"/>
        </w:rPr>
        <w:t>:</w:t>
      </w:r>
      <w:bookmarkEnd w:id="4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قضاوت از شئون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قضاوت و حکومت،قانون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 بِمٰا أَنْزَلَ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علاوه بر مسلمانان،بر یهود و نصارا نیز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و حیاتی،تکرار تذکّر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حکم خدا داوری کن و از هوس‌های مردم 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آیه قبل 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خواسته‌های نفسانی مردم یکی از خطرهای بزرگ برای قاضی و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الهی،عامل مصونیّت و عصمت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نفوذ فرهنگی دشمنان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احْذَرْهُمْ أَنْ یَفْتِنُوکَ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باید از توطئه‌های کفّار در بیم باشد،تکلیف دیگران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احْذَرْهُمْ أَنْ یَفْتِنُوکَ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دست‌برداشتن از بعضی احکام الهی نشانه‌ی پیروی از هوسهای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یَفْتِنُوکَ عَنْ بَعْضِ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هم بعضی از دستورهای الهی را می‌پسندند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اعراض و تحریف در بعضی احکام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مٰا أَنْزَلَ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وحی داوری کنیم،گرچه احتمال اعراض مردم را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 بِمٰا أَنْزَلَ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توجیه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خاطر مسلمان شدن گروهی،از داوری و قضاوت ناروا کمک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هشدارهای تند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یَفْتِنُوکَ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صداقت پیامبر صلی اللّٰه علیه و آله در ابلاغ وحی الهی است و گر نه کسی به خودش این همه تند خطاب نمی‌کند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داوری پیامبر،عامل سقوط و سبب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یُصِیبَهُمْ بِبَعْضِ ذُنُوبِهِمْ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اعراض کافران فسق است،و گر نه در آیین الهی نقصی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bookmarkStart w:id="469" w:name="pg13154_114722"/>
    </w:p>
    <w:p>
      <w:pPr>
        <w:pStyle w:val="BookText"/>
        <w:rPr/>
      </w:pPr>
      <w:bookmarkEnd w:id="469"/>
      <w:r>
        <w:rPr>
          <w:rFonts w:ascii="Amiri" w:hAnsi="Amiri" w:eastAsia="Amiri" w:cs="Amiri"/>
          <w:color w:val="111111"/>
          <w:sz w:val="28"/>
          <w:sz w:val="28"/>
          <w:szCs w:val="28"/>
          <w:rtl w:val="true"/>
          <w:lang w:bidi="ar-SA"/>
        </w:rPr>
        <w:t>تَوَلَّوْا فَاعْلَمْ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لَفٰاسِقُونَ</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358161_3244359995"/>
      <w:bookmarkStart w:id="471" w:name="_Toc196"/>
      <w:bookmarkEnd w:id="47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50</w:t>
      </w:r>
      <w:r>
        <w:rPr>
          <w:rtl w:val="true"/>
        </w:rPr>
        <w:t>]</w:t>
      </w:r>
      <w:bookmarkEnd w:id="471"/>
    </w:p>
    <w:p>
      <w:pPr>
        <w:pStyle w:val="Heading4"/>
        <w:numPr>
          <w:ilvl w:val="3"/>
          <w:numId w:val="1"/>
        </w:numPr>
        <w:rPr/>
      </w:pPr>
      <w:bookmarkStart w:id="472" w:name="__RefHeading___Toc358163_3244359995"/>
      <w:bookmarkStart w:id="473" w:name="_Toc197"/>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حکم جاهلیّت را می‌طلبند؟ برای اهل ایمان و یقین،داوری چه کسی از خدا بهتر است؟</w:t>
      </w:r>
    </w:p>
    <w:p>
      <w:pPr>
        <w:pStyle w:val="Heading4"/>
        <w:numPr>
          <w:ilvl w:val="3"/>
          <w:numId w:val="1"/>
        </w:numPr>
        <w:rPr/>
      </w:pPr>
      <w:bookmarkStart w:id="474" w:name="__RefHeading___Toc358165_3244359995"/>
      <w:bookmarkStart w:id="475" w:name="_Toc198"/>
      <w:bookmarkEnd w:id="474"/>
      <w:r>
        <w:rPr>
          <w:rtl w:val="true"/>
        </w:rPr>
        <w:t>نکته‌ها</w:t>
      </w:r>
      <w:r>
        <w:rPr>
          <w:rtl w:val="true"/>
        </w:rPr>
        <w:t>:</w:t>
      </w:r>
      <w:bookmarkEnd w:id="475"/>
    </w:p>
    <w:p>
      <w:pPr>
        <w:pStyle w:val="BookText"/>
        <w:rPr/>
      </w:pPr>
      <w:r>
        <w:rPr>
          <w:rFonts w:ascii="IRNazanin" w:hAnsi="IRNazanin" w:eastAsia="IRNazanin"/>
          <w:color w:val="111111"/>
          <w:sz w:val="28"/>
          <w:sz w:val="28"/>
          <w:szCs w:val="28"/>
          <w:rtl w:val="true"/>
          <w:lang w:bidi="fa-IR"/>
        </w:rPr>
        <w:t>بهترین قانون،آن است که قانون‌گذار شرایط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اسرار هستی و انسان،در حال و آینده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هدف انتفاعی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لغزش عمدی و سهوی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قدرتی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خواه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شرایط،تنها در خداوند متعال وجود دارد،لذا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مِنَ اللّٰهِ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 بشری که خلاف حکم خدا باشد،جاهلانه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فَحُکْمَ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قانون‌ها غالباً بر اساس هوا و هوس،ترس،طمع،جهل،خطا و خیال و محدودیّت علمی وضع شده است</w:t>
      </w:r>
      <w:r>
        <w:rPr>
          <w:rFonts w:eastAsia="IRNazanin" w:cs="IRNazanin"/>
          <w:color w:val="111111"/>
          <w:sz w:val="28"/>
          <w:szCs w:val="28"/>
          <w:rtl w:val="true"/>
          <w:lang w:bidi="fa-IR"/>
        </w:rPr>
        <w:t>)</w:t>
      </w:r>
    </w:p>
    <w:p>
      <w:pPr>
        <w:pStyle w:val="Heading4"/>
        <w:numPr>
          <w:ilvl w:val="3"/>
          <w:numId w:val="1"/>
        </w:numPr>
        <w:rPr/>
      </w:pPr>
      <w:bookmarkStart w:id="476" w:name="__RefHeading___Toc358167_3244359995"/>
      <w:bookmarkStart w:id="477" w:name="_Toc199"/>
      <w:bookmarkEnd w:id="476"/>
      <w:r>
        <w:rPr>
          <w:rtl w:val="true"/>
        </w:rPr>
        <w:t>پیام‌ها</w:t>
      </w:r>
      <w:r>
        <w:rPr>
          <w:rtl w:val="true"/>
        </w:rPr>
        <w:t>:</w:t>
      </w:r>
      <w:bookmarkEnd w:id="4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داوری پیامبر بر اساس قوانین جاهلیّت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فَحُکْمَ الْجٰاهِلِیَّةِ یَبْغُونَ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گناه،انسان را به سوی فرهنگ جاهلی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کَثِیراً مِنَ النّٰاسِ لَفٰاسِقُونَ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فَحُکْمَ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داشتن احکام الهی از آن روی می‌گردانند و سراغ قوانین بشری می‌روند،در مسیر جاهلیّت گام برمی‌دارند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فَحُکْمَ الْجٰاهِلِیَّةِ یَبْغُونَ</w:t>
      </w:r>
      <w:r>
        <w:rPr>
          <w:rFonts w:eastAsia="IRNazanin" w:cs="IRNazanin"/>
          <w:color w:val="111111"/>
          <w:sz w:val="28"/>
          <w:szCs w:val="28"/>
          <w:rtl w:val="true"/>
          <w:lang w:bidi="fa-IR"/>
        </w:rPr>
        <w:t>»</w:t>
      </w:r>
      <w:bookmarkStart w:id="478" w:name="pg13154_114723"/>
    </w:p>
    <w:p>
      <w:pPr>
        <w:pStyle w:val="BookText"/>
        <w:rPr/>
      </w:pPr>
      <w:bookmarkEnd w:id="47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جاهلیّت،مخصوص یک دوران نیست،هر گاه که مردم از خدا جدا شوند،دوران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فَحُکْمَ الْجٰاهِلِیَّةِ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 جدان بهترین داور و دادگاه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مِنَ اللّٰهِ حُکْماً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تنها چشم به قوانین بشری دوخته‌اند و آن را راه کمال می‌دانند،در ایمان و یقین خود شک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یُوقِنُونَ</w:t>
      </w:r>
      <w:r>
        <w:rPr>
          <w:rFonts w:eastAsia="IRNazanin" w:cs="IRNazanin"/>
          <w:color w:val="111111"/>
          <w:sz w:val="28"/>
          <w:szCs w:val="28"/>
          <w:rtl w:val="true"/>
          <w:lang w:bidi="fa-IR"/>
        </w:rPr>
        <w:t>»</w:t>
      </w:r>
    </w:p>
    <w:p>
      <w:pPr>
        <w:pStyle w:val="Heading3"/>
        <w:numPr>
          <w:ilvl w:val="2"/>
          <w:numId w:val="1"/>
        </w:numPr>
        <w:rPr/>
      </w:pPr>
      <w:bookmarkStart w:id="479" w:name="__RefHeading___Toc358169_3244359995"/>
      <w:bookmarkStart w:id="480" w:name="_Toc200"/>
      <w:bookmarkEnd w:id="47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51</w:t>
      </w:r>
      <w:r>
        <w:rPr>
          <w:rtl w:val="true"/>
        </w:rPr>
        <w:t>]</w:t>
      </w:r>
      <w:bookmarkEnd w:id="480"/>
    </w:p>
    <w:p>
      <w:pPr>
        <w:pStyle w:val="Heading4"/>
        <w:numPr>
          <w:ilvl w:val="3"/>
          <w:numId w:val="1"/>
        </w:numPr>
        <w:rPr/>
      </w:pPr>
      <w:bookmarkStart w:id="481" w:name="__RefHeading___Toc358171_3244359995"/>
      <w:bookmarkStart w:id="482" w:name="_Toc201"/>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یهودیان و مسیحیان را سرپرست و یاور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یار و یاور بعض دیگرند و هر کس از شما که آنان را ولیّ خود قرار دهد پس قطعاً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خداوند،قوم ستمگر را هدایت نمی‌کند</w:t>
      </w:r>
      <w:r>
        <w:rPr>
          <w:rFonts w:eastAsia="IRNazanin" w:cs="IRNazanin"/>
          <w:color w:val="111111"/>
          <w:sz w:val="28"/>
          <w:szCs w:val="28"/>
          <w:rtl w:val="true"/>
          <w:lang w:bidi="fa-IR"/>
        </w:rPr>
        <w:t>.</w:t>
      </w:r>
    </w:p>
    <w:p>
      <w:pPr>
        <w:pStyle w:val="Heading4"/>
        <w:numPr>
          <w:ilvl w:val="3"/>
          <w:numId w:val="1"/>
        </w:numPr>
        <w:rPr/>
      </w:pPr>
      <w:bookmarkStart w:id="483" w:name="__RefHeading___Toc358173_3244359995"/>
      <w:bookmarkStart w:id="484" w:name="_Toc202"/>
      <w:bookmarkEnd w:id="483"/>
      <w:r>
        <w:rPr>
          <w:rtl w:val="true"/>
        </w:rPr>
        <w:t>نکته‌ها</w:t>
      </w:r>
      <w:r>
        <w:rPr>
          <w:rtl w:val="true"/>
        </w:rPr>
        <w:t>:</w:t>
      </w:r>
      <w:bookmarkEnd w:id="484"/>
    </w:p>
    <w:p>
      <w:pPr>
        <w:pStyle w:val="BookText"/>
        <w:rPr/>
      </w:pPr>
      <w:r>
        <w:rPr>
          <w:rFonts w:ascii="IRNazanin" w:hAnsi="IRNazanin" w:eastAsia="IRNazanin"/>
          <w:color w:val="111111"/>
          <w:sz w:val="28"/>
          <w:sz w:val="28"/>
          <w:szCs w:val="28"/>
          <w:rtl w:val="true"/>
          <w:lang w:bidi="fa-IR"/>
        </w:rPr>
        <w:t>ذکر یهود و نصاری در آیه،از باب نمونه است،و گر نه شکّی نیست که ولایت هیچ کافری را هم نباید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 قرآن استفاده می‌شود که بهره‌گیری از غذاهای غیر گوشتی اهل کتاب،یا ازدواج موقّت با آنان،یا داد و ستد و زندگی مسالمت‌آمیز با آنان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این مسائل به معنای سلطه‌پذیری آنان نیست</w:t>
      </w:r>
      <w:r>
        <w:rPr>
          <w:rFonts w:eastAsia="IRNazanin" w:cs="IRNazanin"/>
          <w:color w:val="111111"/>
          <w:sz w:val="28"/>
          <w:szCs w:val="28"/>
          <w:rtl w:val="true"/>
          <w:lang w:bidi="fa-IR"/>
        </w:rPr>
        <w:t>.</w:t>
      </w:r>
    </w:p>
    <w:p>
      <w:pPr>
        <w:pStyle w:val="Heading4"/>
        <w:numPr>
          <w:ilvl w:val="3"/>
          <w:numId w:val="1"/>
        </w:numPr>
        <w:rPr/>
      </w:pPr>
      <w:bookmarkStart w:id="485" w:name="__RefHeading___Toc358175_3244359995"/>
      <w:bookmarkStart w:id="486" w:name="_Toc203"/>
      <w:bookmarkEnd w:id="485"/>
      <w:r>
        <w:rPr>
          <w:rtl w:val="true"/>
        </w:rPr>
        <w:t>پیام‌ها</w:t>
      </w:r>
      <w:r>
        <w:rPr>
          <w:rtl w:val="true"/>
        </w:rPr>
        <w:t>:</w:t>
      </w:r>
      <w:bookmarkEnd w:id="4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مؤمنش،انتظارات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w:t>
      </w:r>
      <w:r>
        <w:rPr>
          <w:rFonts w:eastAsia="IRNazanin" w:cs="IRNazanin"/>
          <w:color w:val="111111"/>
          <w:sz w:val="28"/>
          <w:szCs w:val="28"/>
          <w:rtl w:val="true"/>
          <w:lang w:bidi="fa-IR"/>
        </w:rPr>
        <w:t>...»</w:t>
      </w:r>
      <w:bookmarkStart w:id="487" w:name="pg13154_114724"/>
    </w:p>
    <w:p>
      <w:pPr>
        <w:pStyle w:val="BookText"/>
        <w:rPr/>
      </w:pPr>
      <w:bookmarkEnd w:id="4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دشمن،از شرایط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سیاست است و تنها به احکام فردی نمی‌پردازد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الْیَهُودَ وَ النَّصٰاریٰ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یاری گرفتن از کفّار مورد نهی قرآن است،قطعاً در روابط و سیاست خارجی،پذیرش ولایت و سلطه اهل کتاب و کفّار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کفّار و دشمنان را نپذیریم،چون آنان تنها به فکر هم مسلکان خویشند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اختلافات شدید میان یهود و نصاری،پیوندشان به خاطر نابودی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تنها نسبت به تعهّدات میان خودشان وفادارند،ولی نسبت به تعهّدات با مسلمانان پایبند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الْیَهُودَ وَ النَّصٰاریٰ أَوْلِیٰاءَ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دولت‌های اسلامی که ولایت و سلطه کفّار را پذیرفته‌اند،از کفّار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هر کس و گروه،انسان را جزو آنان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گردانید و نه با آنان که ولایت کفّار را پذیرفته‌اند،رابطه ولایت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پذیرش ولایت کفّار،قطع ولایت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مِنْهُمْ إِنَّ اللّٰهَ لاٰ یَهْدِی الْقَوْمَ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کفّار،ظلم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 الْقَوْمَ الظّٰالِمِینَ</w:t>
      </w:r>
      <w:r>
        <w:rPr>
          <w:rFonts w:eastAsia="IRNazanin" w:cs="IRNazanin"/>
          <w:color w:val="111111"/>
          <w:sz w:val="28"/>
          <w:szCs w:val="28"/>
          <w:rtl w:val="true"/>
          <w:lang w:bidi="fa-IR"/>
        </w:rPr>
        <w:t>»</w:t>
      </w:r>
    </w:p>
    <w:p>
      <w:pPr>
        <w:pStyle w:val="Heading3"/>
        <w:numPr>
          <w:ilvl w:val="2"/>
          <w:numId w:val="1"/>
        </w:numPr>
        <w:rPr/>
      </w:pPr>
      <w:bookmarkStart w:id="488" w:name="__RefHeading___Toc358177_3244359995"/>
      <w:bookmarkStart w:id="489" w:name="_Toc204"/>
      <w:bookmarkEnd w:id="48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52</w:t>
      </w:r>
      <w:r>
        <w:rPr>
          <w:rtl w:val="true"/>
        </w:rPr>
        <w:t xml:space="preserve"> </w:t>
      </w:r>
      <w:r>
        <w:rPr>
          <w:rtl w:val="true"/>
        </w:rPr>
        <w:t xml:space="preserve">تا </w:t>
      </w:r>
      <w:r>
        <w:rPr/>
        <w:t>53</w:t>
      </w:r>
      <w:r>
        <w:rPr>
          <w:rtl w:val="true"/>
        </w:rPr>
        <w:t>]</w:t>
      </w:r>
      <w:bookmarkEnd w:id="489"/>
    </w:p>
    <w:p>
      <w:pPr>
        <w:pStyle w:val="Heading4"/>
        <w:numPr>
          <w:ilvl w:val="3"/>
          <w:numId w:val="1"/>
        </w:numPr>
        <w:rPr/>
      </w:pPr>
      <w:bookmarkStart w:id="490" w:name="__RefHeading___Toc358179_3244359995"/>
      <w:bookmarkStart w:id="491" w:name="_Toc205"/>
      <w:bookmarkEnd w:id="490"/>
      <w:r>
        <w:rPr>
          <w:rtl w:val="true"/>
        </w:rPr>
        <w:t>اشاره</w:t>
      </w:r>
      <w:bookmarkEnd w:id="4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492" w:name="pg13154_114725"/>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توصیه به نپذیرفتن ولایت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بیماردلان را می‌بینی که در دوستی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توجیه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که حادثه‌ای بد برایمان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نیازمند کمک آنان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 است که خداوند،پیروزی یا امر دیگری را از جانب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آورد،آن گاه آنان از آنچه در دل پنهان داشته‌اند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پیروزی مسلمین و رسوایی منافقان با تعجّب،به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همان‌هایی هستند که با تأکید،به خدا قسم می‌خوردند که ما با شماییم؟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کارشان به اینجا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نابود شد و زیانکار شدند</w:t>
      </w:r>
      <w:r>
        <w:rPr>
          <w:rFonts w:eastAsia="IRNazanin" w:cs="IRNazanin"/>
          <w:color w:val="111111"/>
          <w:sz w:val="28"/>
          <w:szCs w:val="28"/>
          <w:rtl w:val="true"/>
          <w:lang w:bidi="fa-IR"/>
        </w:rPr>
        <w:t>.</w:t>
      </w:r>
    </w:p>
    <w:p>
      <w:pPr>
        <w:pStyle w:val="Heading4"/>
        <w:numPr>
          <w:ilvl w:val="3"/>
          <w:numId w:val="1"/>
        </w:numPr>
        <w:rPr/>
      </w:pPr>
      <w:bookmarkStart w:id="493" w:name="__RefHeading___Toc358181_3244359995"/>
      <w:bookmarkStart w:id="494" w:name="_Toc206"/>
      <w:bookmarkEnd w:id="493"/>
      <w:r>
        <w:rPr>
          <w:rtl w:val="true"/>
        </w:rPr>
        <w:t>نکته‌ها</w:t>
      </w:r>
      <w:r>
        <w:rPr>
          <w:rtl w:val="true"/>
        </w:rPr>
        <w:t>:</w:t>
      </w:r>
      <w:bookmarkEnd w:id="494"/>
    </w:p>
    <w:p>
      <w:pPr>
        <w:pStyle w:val="BookText"/>
        <w:rPr/>
      </w:pPr>
      <w:r>
        <w:rPr>
          <w:rFonts w:ascii="IRNazanin" w:hAnsi="IRNazanin" w:eastAsia="IRNazanin"/>
          <w:color w:val="111111"/>
          <w:sz w:val="28"/>
          <w:sz w:val="28"/>
          <w:szCs w:val="28"/>
          <w:rtl w:val="true"/>
          <w:lang w:bidi="fa-IR"/>
        </w:rPr>
        <w:t>بیماردلان کسانی هستند که نسبت به حقّانیّت پیامبر اکرم صلی اللّٰه علیه و آله و یا برخی از معارف دینی در شک بوده و ایمانی ضعیف دارند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مورد معنای آیه،سه احتمال وجود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پیروزی مسلمین و رسوایی منافقان،مؤمنان با تعجّب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یهود و نصاری بودند که سوگند جدّی بر یاری کردن شما مؤمنین خوردند؟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مؤمنین واقعی بعد از پیروزی به 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بیماردلان بودند که با سوگند می‌گفتند ما با شما هستیم و دیدید که نبودند؟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بیماردلان که سوگند یاد کردند ما با یهود و نصاری هستیم،آیا توانستند به شما اهل کتاب کمکی کنند؟</w:t>
      </w:r>
      <w:bookmarkStart w:id="495" w:name="pg13154_114726"/>
    </w:p>
    <w:p>
      <w:pPr>
        <w:pStyle w:val="Heading4"/>
        <w:numPr>
          <w:ilvl w:val="3"/>
          <w:numId w:val="1"/>
        </w:numPr>
        <w:rPr/>
      </w:pPr>
      <w:bookmarkStart w:id="496" w:name="__RefHeading___Toc358183_3244359995"/>
      <w:bookmarkStart w:id="497" w:name="_Toc207"/>
      <w:bookmarkEnd w:id="495"/>
      <w:bookmarkEnd w:id="496"/>
      <w:r>
        <w:rPr>
          <w:rtl w:val="true"/>
        </w:rPr>
        <w:t>پیام‌ها</w:t>
      </w:r>
      <w:r>
        <w:rPr>
          <w:rtl w:val="true"/>
        </w:rPr>
        <w:t>:</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شاهد تلاش‌های آشکار و شتابزده افراد سست ایمان برای پیوستن به یهود و نصاری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الَّذِینَ فِی قُلُوبِهِمْ مَرَضٌ یُسٰارِعُونَ فِیهِمْ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 کسانی که از هدایت الهی محرومند،بیماردلانی هستند که با سرعت برای پیوستن به کفّار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ظالمین آیه قبل،بیماردلان این آیه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سست ایمان،با سرعت به سراغ طرح دوستی با دشمنان کافر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یُسٰارِعُونَ فِیهِمْ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ایمان و منافق،می‌خواهند که جزو کفّار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نص و فرمان صریح خداوند نباید اجتهاد و مصلحت‌اندیشی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الْیَهُودَ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یَقُولُونَ نَخْشیٰ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پذیرش رابطه‌ی ذلّت‌بار با ابرقدرت‌ها،ضعف ایمان و وحشت از غیر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نَخْشیٰ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مسلمانان،به پیروزی و گسترش اسلام و افشای منافقان امیدوار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اللّٰهُ أَنْ یَأْتِیَ بِالْفَتْحِ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سیاسی،قدرت اقتصادی و پیروزی نظامی همه از طرف خدا و در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یَأْتِیَ بِالْفَتْحِ أَوْ أَمْرٍ مِنْ عِنْدِهِ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رابطه ولایت نداشته باشید،تا امدادهای غیبی خدا به سوی شما سرازیر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یَأْتِیَ بِالْفَتْحِ أَوْ أَمْرٍ مِنْ عِنْدِهِ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نفاق و وابستگی به کفّار،حبط و رسوایی و شرمندگی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سوگندی نشانه‌ی صداقت نیست،فریب سوگندها را نخورید</w:t>
      </w:r>
      <w:r>
        <w:rPr>
          <w:rFonts w:eastAsia="IRNazanin" w:cs="IRNazanin"/>
          <w:color w:val="111111"/>
          <w:sz w:val="28"/>
          <w:szCs w:val="28"/>
          <w:rtl w:val="true"/>
          <w:lang w:bidi="fa-IR"/>
        </w:rPr>
        <w:t>.</w:t>
      </w:r>
      <w:bookmarkStart w:id="498" w:name="pg13154_114727"/>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الَّذِینَ أَقْسَمُوا بِاللّٰهِ</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لَمَعَکُمْ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بیگانگان،مورد ملامت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آمَنُوا أَ هٰؤُلاٰءِ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لَمَعَکُمْ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خسران انسان،از بین بردن کارهای نیک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 فَأَصْبَحُوا خٰاسِرِینَ</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58185_3244359995"/>
      <w:bookmarkStart w:id="500" w:name="_Toc208"/>
      <w:bookmarkEnd w:id="49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54</w:t>
      </w:r>
      <w:r>
        <w:rPr>
          <w:rtl w:val="true"/>
        </w:rPr>
        <w:t>]</w:t>
      </w:r>
      <w:bookmarkEnd w:id="500"/>
    </w:p>
    <w:p>
      <w:pPr>
        <w:pStyle w:val="Heading4"/>
        <w:numPr>
          <w:ilvl w:val="3"/>
          <w:numId w:val="1"/>
        </w:numPr>
        <w:rPr/>
      </w:pPr>
      <w:bookmarkStart w:id="501" w:name="__RefHeading___Toc358187_3244359995"/>
      <w:bookmarkStart w:id="502" w:name="_Toc209"/>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از دین خود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ضرری نمی‌زند،چون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آینده قومی را خواهد آورد که آنان را دوست دارد و آنان نیز خدا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نسبت به مؤمنان نرم و فروتن و در برابر کافران سرسخت و قاطعند،در راه خدا جهاد می‌کنند و از ملامت هیچ ملامت‌کننده‌ای نمی‌هراسند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 خداوند وسعت بخش بسیار داناست</w:t>
      </w:r>
      <w:r>
        <w:rPr>
          <w:rFonts w:eastAsia="IRNazanin" w:cs="IRNazanin"/>
          <w:color w:val="111111"/>
          <w:sz w:val="28"/>
          <w:szCs w:val="28"/>
          <w:rtl w:val="true"/>
          <w:lang w:bidi="fa-IR"/>
        </w:rPr>
        <w:t>.</w:t>
      </w:r>
    </w:p>
    <w:p>
      <w:pPr>
        <w:pStyle w:val="Heading4"/>
        <w:numPr>
          <w:ilvl w:val="3"/>
          <w:numId w:val="1"/>
        </w:numPr>
        <w:rPr/>
      </w:pPr>
      <w:bookmarkStart w:id="503" w:name="__RefHeading___Toc358189_3244359995"/>
      <w:bookmarkStart w:id="504" w:name="_Toc210"/>
      <w:bookmarkEnd w:id="503"/>
      <w:r>
        <w:rPr>
          <w:rtl w:val="true"/>
        </w:rPr>
        <w:t>نکته‌ها</w:t>
      </w:r>
      <w:r>
        <w:rPr>
          <w:rtl w:val="true"/>
        </w:rPr>
        <w:t>:</w:t>
      </w:r>
      <w:bookmarkEnd w:id="504"/>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 اکرم صلی اللّٰه علیه و آله دست به شانه سلمان فارسی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 تو مصداق این آیه‌اند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قبل،خطر سلطه کفار و منافقان مطرح بود،اینجا سخن از ارتداد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باشد که نفاق و دوستی و رابطه با کفّار و پذیرش سلطه آنان،به ارتداد می‌انجامد</w:t>
      </w:r>
      <w:r>
        <w:rPr>
          <w:rFonts w:eastAsia="IRNazanin" w:cs="IRNazanin"/>
          <w:color w:val="111111"/>
          <w:sz w:val="28"/>
          <w:szCs w:val="28"/>
          <w:rtl w:val="true"/>
          <w:lang w:bidi="fa-IR"/>
        </w:rPr>
        <w:t>.</w:t>
      </w:r>
      <w:bookmarkStart w:id="505" w:name="pg13154_114728"/>
    </w:p>
    <w:p>
      <w:pPr>
        <w:pStyle w:val="BookText"/>
        <w:rPr/>
      </w:pPr>
      <w:bookmarkEnd w:id="505"/>
      <w:r>
        <w:rPr>
          <w:rFonts w:ascii="Amiri" w:hAnsi="Amiri" w:eastAsia="Amiri" w:cs="Amiri"/>
          <w:color w:val="111111"/>
          <w:sz w:val="28"/>
          <w:sz w:val="28"/>
          <w:szCs w:val="28"/>
          <w:rtl w:val="true"/>
          <w:lang w:bidi="ar-SA"/>
        </w:rPr>
        <w:t>امام باقر علیه السلام درباره‌ی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علیّ علیه السلام و شیعیان اویند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روایات شیعه و سنّی آمده است که پیامبر اسلام صلی اللّٰه علیه و آله در جنگ خیبر،پس از ناکامی فرماندهان در فتح قلعه‌های دشمن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فردا پرچم را به دست کسی می‌دهم که خدا و رسول او را دوست دارند،او هم،خدا و رسول را دوست دارد و پیروزی را به ارمغان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پرچم را به دست علی علیه السلام داد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506" w:name="__RefHeading___Toc358191_3244359995"/>
      <w:bookmarkStart w:id="507" w:name="_Toc211"/>
      <w:bookmarkEnd w:id="506"/>
      <w:r>
        <w:rPr>
          <w:rtl w:val="true"/>
        </w:rPr>
        <w:t>پیام‌ها</w:t>
      </w:r>
      <w:r>
        <w:rPr>
          <w:rtl w:val="true"/>
        </w:rPr>
        <w:t>:</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به فکر عاقبت خود باشد،چه بسا مؤمنانی که مرتدّ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روشن ضمیر،باید احتمال ارتداد و برگشت پیروان خود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یَرْتَدَّ مِنْکُمْ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یا ارتداد گروهی از مؤمنان،ضربه به راه خدا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ارتداد،ثمره‌ی نداشتن معرفت و محبّت نسبت به دین و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اللّٰهُ بِقَوْمٍ یُحِبُّهُمْ وَ یُحِبُّونَهُ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خداوند،نیازی به ایمان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ایمان و شکستن سنّت‌ها و عادات جاهلی نباید از سرزنش‌ها و هوچی‌گری‌ها و تبلیغات سوء دشمن ترسی داشت و تسلیم جوّ و محیط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یَخٰافُونَ لَوْمَةَ لاٰئِمٍ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مسلمان،نرمش با برادران دینی و سرسختی در برابر دشمن است و هیچ یک از خشونت و نرمش،مطلق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تنها مال و مقام نیست،محبّت خدا و جهاد در راه او و قاطعیّت در دین هم از مظاهر لطف و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متقابل میان بنده و خدا،از کمالات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نوید جایگزینی دیگران،جلو یأس و ترس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فَسَوْفَ یَأْتِی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یَخٰافُونَ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هم عاشق و هم محبوب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واقعی دارد،هرگز در برابر کافران احساس حقارت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محبّت خدا خالی شد بیمار و وابسته به کفّار می‌شود،ولی دلی که از مهر خدا پر است هرگز وابسته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یُسٰارِعُونَ فِیهِمْ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أَعِزَّةٍ عَلَی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 به گسترش است،تنها به ریزش‌ها نگاه نکنیم به رویش‌ها نیز نگاه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یَأْتِی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در آینده کسانی بدست خواهند گرفت که عاشق خدا و مجاهد و با صلابت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اللّٰهُ بِقَوْمٍ یُحِبُّهُمْ وَ یُحِبُّونَهُ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أَعِزَّةٍ عَلَی الْکٰافِرِینَ یُجٰاهِدُونَ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روانی،در مؤمنین واقعی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یَخٰافُونَ لَوْمَةَ لاٰئِمٍ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خداوند،محدود نیست و به هر کس به قدر لیاقتش عالمانه عطا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شخصی لطفی کرد،آگاهانه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 عَلِیمٌ</w:t>
      </w:r>
      <w:r>
        <w:rPr>
          <w:rFonts w:eastAsia="IRNazanin" w:cs="IRNazanin"/>
          <w:color w:val="111111"/>
          <w:sz w:val="28"/>
          <w:szCs w:val="28"/>
          <w:rtl w:val="true"/>
          <w:lang w:bidi="fa-IR"/>
        </w:rPr>
        <w:t>»</w:t>
      </w:r>
      <w:bookmarkStart w:id="508" w:name="pg13154_114730"/>
    </w:p>
    <w:p>
      <w:pPr>
        <w:pStyle w:val="Heading3"/>
        <w:numPr>
          <w:ilvl w:val="2"/>
          <w:numId w:val="1"/>
        </w:numPr>
        <w:rPr/>
      </w:pPr>
      <w:bookmarkStart w:id="509" w:name="__RefHeading___Toc358193_3244359995"/>
      <w:bookmarkStart w:id="510" w:name="_Toc212"/>
      <w:bookmarkEnd w:id="508"/>
      <w:bookmarkEnd w:id="50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55</w:t>
      </w:r>
      <w:r>
        <w:rPr>
          <w:rtl w:val="true"/>
        </w:rPr>
        <w:t>]</w:t>
      </w:r>
      <w:bookmarkEnd w:id="510"/>
    </w:p>
    <w:p>
      <w:pPr>
        <w:pStyle w:val="Heading4"/>
        <w:numPr>
          <w:ilvl w:val="3"/>
          <w:numId w:val="1"/>
        </w:numPr>
        <w:rPr/>
      </w:pPr>
      <w:bookmarkStart w:id="511" w:name="__RefHeading___Toc358195_3244359995"/>
      <w:bookmarkStart w:id="512" w:name="_Toc213"/>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 سرپرست شما،تنها خداوند و پیامبرش و مؤمنانی هستند که نماز را برپا می‌دارند و در حال رکوع،زکات می‌دهند</w:t>
      </w:r>
      <w:r>
        <w:rPr>
          <w:rFonts w:eastAsia="IRNazanin" w:cs="IRNazanin"/>
          <w:color w:val="111111"/>
          <w:sz w:val="28"/>
          <w:szCs w:val="28"/>
          <w:rtl w:val="true"/>
          <w:lang w:bidi="fa-IR"/>
        </w:rPr>
        <w:t>.</w:t>
      </w:r>
    </w:p>
    <w:p>
      <w:pPr>
        <w:pStyle w:val="Heading4"/>
        <w:numPr>
          <w:ilvl w:val="3"/>
          <w:numId w:val="1"/>
        </w:numPr>
        <w:rPr/>
      </w:pPr>
      <w:bookmarkStart w:id="513" w:name="__RefHeading___Toc358197_3244359995"/>
      <w:bookmarkStart w:id="514" w:name="_Toc214"/>
      <w:bookmarkEnd w:id="513"/>
      <w:r>
        <w:rPr>
          <w:rtl w:val="true"/>
        </w:rPr>
        <w:t>نکته‌ها</w:t>
      </w:r>
      <w:r>
        <w:rPr>
          <w:rtl w:val="true"/>
        </w:rPr>
        <w:t>:</w:t>
      </w:r>
      <w:bookmarkEnd w:id="514"/>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 وارد مسجد رسول خدا صلی اللّٰه علیه و آله شد و از مردم درخواست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حالی که به نماز مشغول بود،در حال رکوع،انگشتر خود را به سائل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تکریم این بخشش،این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فوق را ده نفر از اصحاب پیامبر مانند ابن عباس،عمّار یاسر،جابر بن عبد اللّه،ابو ذر، أَنس بن مالک،بلال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و شیعه و سنّی در این شأن نزول،توافق دارند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انفاق انگشتر در نماز و نزول آیه بود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پیامبر اکرم صلی اللّٰه علیه و آله در غدیر خم،برای بیان مقام حضرت علی علیه السلام این آیه را تلاوت فرمود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خود علی علیه السلام نیز برای حقّانیّت خویش،بارها این آیه را می‌خواند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ابو ذر که خود شاهد ماجرا بوده است،در مسجد الحرام برای مردم داستان فوق را نقل می‌کرد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آیه،به معنای دوست و یاور نیست،چون دوستی و یاری مربوط به همه مسلمانان است،نه آنان که در حال رکوع انفاق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اولاد او،ائمّه علیهم السلام تا روز قیامت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اولاد او به جایگاه امامت رسید با این ویژگی مثل اوست،آنان صدقه می‌دهند در حال رکوع</w:t>
      </w:r>
      <w:r>
        <w:rPr>
          <w:rFonts w:eastAsia="IRNazanin" w:cs="IRNazanin"/>
          <w:color w:val="111111"/>
          <w:sz w:val="28"/>
          <w:szCs w:val="28"/>
          <w:rtl w:val="true"/>
          <w:lang w:bidi="fa-IR"/>
        </w:rPr>
        <w:t xml:space="preserve">. </w:t>
      </w:r>
      <w:r>
        <w:rPr>
          <w:rStyle w:val="FootnoteAnchor"/>
          <w:rtl w:val="true"/>
        </w:rPr>
        <w:footnoteReference w:id="124"/>
      </w:r>
      <w:bookmarkStart w:id="515" w:name="pg13154_114731"/>
    </w:p>
    <w:p>
      <w:pPr>
        <w:pStyle w:val="BookText"/>
        <w:rPr/>
      </w:pPr>
      <w:bookmarkEnd w:id="515"/>
      <w:r>
        <w:rPr>
          <w:rFonts w:ascii="IRNazanin" w:hAnsi="IRNazanin" w:eastAsia="IRNazanin"/>
          <w:color w:val="111111"/>
          <w:sz w:val="28"/>
          <w:sz w:val="28"/>
          <w:szCs w:val="28"/>
          <w:rtl w:val="true"/>
          <w:lang w:bidi="fa-IR"/>
        </w:rPr>
        <w:t xml:space="preserve">مرحوم فیض کاشانی در کتاب نوادر،حدیثی را نقل می‌کند که بر اساس آن سایر امامان معصوم نیز در حال نماز و رکوع به فقرا صدقه داده‌اند که این عمل با جمع بودن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دستور داد که ولایت علی علیه السلام را مطرح کند و این آیه را نازل 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بهترین معرّفی آن است که اوصاف و خصوصیّات کسی گفته شود و مخاطبان،خودشان مصداق آن را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بدون نام بردن از علی علیه السلام،اوصاف و افعال او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هزاران شاهد در غدیر خم داشت،ولی نتوانست حقّ خود را بگیرد،در حالی که اگر یک مسلمان دو شاهد داشته باشد،حقّ خود را می‌گیرد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مقبوله‌ی عمر بن حنظله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آن کس که حدیث ما را روایت کند و در حلال و حرام ما نظر نماید و احکام ما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حکومت او راضی باشید که من او را بر شما حاکم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516" w:name="__RefHeading___Toc358199_3244359995"/>
      <w:bookmarkStart w:id="517" w:name="_Toc215"/>
      <w:bookmarkEnd w:id="516"/>
      <w:r>
        <w:rPr>
          <w:rtl w:val="true"/>
        </w:rPr>
        <w:t>پیام‌ها</w:t>
      </w:r>
      <w:r>
        <w:rPr>
          <w:rtl w:val="true"/>
        </w:rPr>
        <w:t>:</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اسلام،هم دین ولایت است و هم دین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جاذبه دارد و هم دافعه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قبل،از پذیرش ولایت یهود و نصاری نهی کرد،این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کسی را که در رکوع انگشتر داد،ولیّ خود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ممکن است استفاده شود که روح ولایت پیامبر و علی علیهما السلام،شعاع ولایت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قرآن نماز و زکات در کنار هم مطرح شده است،ولی در این آیه،هر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به هم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زکات در حال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 وَ یُؤْتُونَ الزَّکٰاةَ وَ هُمْ رٰاکِعُونَ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نماز و زکات نیستند،حقّ ولایت بر مردم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،نشانه‌ی انحصار ولایت در افراد خاصّ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محرومان،نماز هم مانع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آری،فقیر نباید از جمع مسلمانان دست خالی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آنِ کسانی است که نسبت به اقامه‌ی نماز و پرداخت زکات پایدار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 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و یُؤْتُونَ نشانه دوام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ولایت،حکومت و سرپرستی که از طریق خدا و رسول و امام نباشد،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حصر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خلق برای خدا در حال نماز،با اقامه نماز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الزَّکٰاةَ وَ هُمْ رٰاکِعُونَ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فقرا بی‌تفاوت باشد،نباید رهبر و ولیّ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یُؤْتُونَ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انفاق 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باطل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 یُؤْتُونَ الزَّکٰاةَ وَ هُمْ رٰاکِعُونَ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قرآن،به صدقه مستحبّی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ولایت‌ها در طول یکدیگرند،نه در برابر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مسلمین،ابتدا از آنِ خداست،سپس پیامبر،آن گاه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زمان خود پیامبر صلی اللّٰه علیه و آله نیز ولایت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ولایت،ولایت بالفعل است،نه ولایت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ولایت در آیه یک بار بکار برده شده که یا همه بالفعل است و یا همه بالقوّه می‌باشد</w:t>
      </w:r>
      <w:r>
        <w:rPr>
          <w:rFonts w:eastAsia="IRNazanin" w:cs="IRNazanin"/>
          <w:color w:val="111111"/>
          <w:sz w:val="28"/>
          <w:szCs w:val="28"/>
          <w:rtl w:val="true"/>
          <w:lang w:bidi="fa-IR"/>
        </w:rPr>
        <w:t>)</w:t>
      </w:r>
      <w:bookmarkStart w:id="518" w:name="pg13154_114733"/>
    </w:p>
    <w:p>
      <w:pPr>
        <w:pStyle w:val="Heading3"/>
        <w:numPr>
          <w:ilvl w:val="2"/>
          <w:numId w:val="1"/>
        </w:numPr>
        <w:rPr/>
      </w:pPr>
      <w:bookmarkStart w:id="519" w:name="__RefHeading___Toc358201_3244359995"/>
      <w:bookmarkStart w:id="520" w:name="_Toc216"/>
      <w:bookmarkEnd w:id="518"/>
      <w:bookmarkEnd w:id="51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56</w:t>
      </w:r>
      <w:r>
        <w:rPr>
          <w:rtl w:val="true"/>
        </w:rPr>
        <w:t>]</w:t>
      </w:r>
      <w:bookmarkEnd w:id="520"/>
    </w:p>
    <w:p>
      <w:pPr>
        <w:pStyle w:val="Heading4"/>
        <w:numPr>
          <w:ilvl w:val="3"/>
          <w:numId w:val="1"/>
        </w:numPr>
        <w:rPr/>
      </w:pPr>
      <w:bookmarkStart w:id="521" w:name="__RefHeading___Toc358203_3244359995"/>
      <w:bookmarkStart w:id="522" w:name="_Toc217"/>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که خدا و پیامبرش و چنان مؤمنانی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حزب خدا پیروز است</w:t>
      </w:r>
      <w:r>
        <w:rPr>
          <w:rFonts w:eastAsia="IRNazanin" w:cs="IRNazanin"/>
          <w:color w:val="111111"/>
          <w:sz w:val="28"/>
          <w:szCs w:val="28"/>
          <w:rtl w:val="true"/>
          <w:lang w:bidi="fa-IR"/>
        </w:rPr>
        <w:t>.</w:t>
      </w:r>
    </w:p>
    <w:p>
      <w:pPr>
        <w:pStyle w:val="Heading4"/>
        <w:numPr>
          <w:ilvl w:val="3"/>
          <w:numId w:val="1"/>
        </w:numPr>
        <w:rPr/>
      </w:pPr>
      <w:bookmarkStart w:id="523" w:name="__RefHeading___Toc358205_3244359995"/>
      <w:bookmarkStart w:id="524" w:name="_Toc218"/>
      <w:bookmarkEnd w:id="523"/>
      <w:r>
        <w:rPr>
          <w:rtl w:val="true"/>
        </w:rPr>
        <w:t>نکته‌ها</w:t>
      </w:r>
      <w:r>
        <w:rPr>
          <w:rtl w:val="true"/>
        </w:rPr>
        <w:t>:</w:t>
      </w:r>
      <w:bookmarkEnd w:id="524"/>
    </w:p>
    <w:p>
      <w:pPr>
        <w:pStyle w:val="BookText"/>
        <w:rPr/>
      </w:pPr>
      <w:r>
        <w:rPr>
          <w:rFonts w:ascii="IRNazanin" w:hAnsi="IRNazanin" w:eastAsia="IRNazanin"/>
          <w:color w:val="111111"/>
          <w:sz w:val="28"/>
          <w:sz w:val="28"/>
          <w:szCs w:val="28"/>
          <w:rtl w:val="true"/>
          <w:lang w:bidi="fa-IR"/>
        </w:rPr>
        <w:t xml:space="preserve">در آیه‌ی قبل بیان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امامان معصوم علیهم السلام پس از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حزب اللّٰه در سوره‌ی 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مبدأ و معاد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خدا،دوستی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لزوم پذیرش ولایت خدا و رسول و امامان را بیان می‌کند،می‌فهماند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قبل،سرپرست و حاکم است نه دوست و یاور،چون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بودن آنان،اشاره به نظام قدرتمند و حکومت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گروه با قدرت و با صلابت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چون پیروزی،بدون تشکیلات،مدیریّت،قدرت،وحدت،جرأت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ندارد،پس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حاکمیّت و غلبه باید این صفات را داشته 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اللّٰه نه تنها غالب و پیروزند،بلکه رستگار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هُمُ الْمُفْلِحُونَ</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 گروهی از ترس حوادث،کفّار را ولّی خود می‌گیرند،در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غالب است یعنی وابستگان به کفّار مغلوبند،پس به سراغ آنان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الَّذِینَ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یُسٰارِعُونَ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 الْغٰالِبُونَ</w:t>
      </w:r>
      <w:r>
        <w:rPr>
          <w:rFonts w:eastAsia="IRNazanin" w:cs="IRNazanin"/>
          <w:color w:val="111111"/>
          <w:sz w:val="28"/>
          <w:szCs w:val="28"/>
          <w:rtl w:val="true"/>
          <w:lang w:bidi="fa-IR"/>
        </w:rPr>
        <w:t>»</w:t>
      </w:r>
      <w:bookmarkStart w:id="525" w:name="pg13154_114734"/>
    </w:p>
    <w:p>
      <w:pPr>
        <w:pStyle w:val="Heading4"/>
        <w:numPr>
          <w:ilvl w:val="3"/>
          <w:numId w:val="1"/>
        </w:numPr>
        <w:rPr/>
      </w:pPr>
      <w:bookmarkStart w:id="526" w:name="__RefHeading___Toc358207_3244359995"/>
      <w:bookmarkStart w:id="527" w:name="_Toc219"/>
      <w:bookmarkEnd w:id="525"/>
      <w:bookmarkEnd w:id="526"/>
      <w:r>
        <w:rPr>
          <w:rtl w:val="true"/>
        </w:rPr>
        <w:t>پیام‌ها</w:t>
      </w:r>
      <w:r>
        <w:rPr>
          <w:rtl w:val="true"/>
        </w:rPr>
        <w:t>:</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اللّٰه،تنها کسانی‌اند که ولایت خدا،پیامبر و اهل بیت علیهم السلام را پذیرفته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حِزْبَ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غلبه‌ی نهایی با کسانی است که ولایت خدا،پیامبر و اهل بیت علیهم السلام را بپذیرند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،وابستگان به او هم غالبند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وعده‌های الهی،حزب اللّٰه به آینده‌ی خود مطمئن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الْغٰالِبُونَ</w:t>
      </w:r>
      <w:r>
        <w:rPr>
          <w:rFonts w:eastAsia="IRNazanin" w:cs="IRNazanin"/>
          <w:color w:val="111111"/>
          <w:sz w:val="28"/>
          <w:szCs w:val="28"/>
          <w:rtl w:val="true"/>
          <w:lang w:bidi="fa-IR"/>
        </w:rPr>
        <w:t>»</w:t>
      </w:r>
    </w:p>
    <w:p>
      <w:pPr>
        <w:pStyle w:val="Heading3"/>
        <w:numPr>
          <w:ilvl w:val="2"/>
          <w:numId w:val="1"/>
        </w:numPr>
        <w:rPr/>
      </w:pPr>
      <w:bookmarkStart w:id="528" w:name="__RefHeading___Toc358209_3244359995"/>
      <w:bookmarkStart w:id="529" w:name="_Toc220"/>
      <w:bookmarkEnd w:id="52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57</w:t>
      </w:r>
      <w:r>
        <w:rPr>
          <w:rtl w:val="true"/>
        </w:rPr>
        <w:t>]</w:t>
      </w:r>
      <w:bookmarkEnd w:id="529"/>
    </w:p>
    <w:p>
      <w:pPr>
        <w:pStyle w:val="Heading4"/>
        <w:numPr>
          <w:ilvl w:val="3"/>
          <w:numId w:val="1"/>
        </w:numPr>
        <w:rPr/>
      </w:pPr>
      <w:bookmarkStart w:id="530" w:name="__RefHeading___Toc358211_3244359995"/>
      <w:bookmarkStart w:id="531" w:name="_Toc221"/>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شما را به مسخره و بازی می‌گیرند،آنان که پیش از شما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 ولیّ خود نگیرید و از خدا بپرهیزید،اگر ایمان دارید</w:t>
      </w:r>
      <w:r>
        <w:rPr>
          <w:rFonts w:eastAsia="IRNazanin" w:cs="IRNazanin"/>
          <w:color w:val="111111"/>
          <w:sz w:val="28"/>
          <w:szCs w:val="28"/>
          <w:rtl w:val="true"/>
          <w:lang w:bidi="fa-IR"/>
        </w:rPr>
        <w:t>.</w:t>
      </w:r>
    </w:p>
    <w:p>
      <w:pPr>
        <w:pStyle w:val="Heading4"/>
        <w:numPr>
          <w:ilvl w:val="3"/>
          <w:numId w:val="1"/>
        </w:numPr>
        <w:rPr/>
      </w:pPr>
      <w:bookmarkStart w:id="532" w:name="__RefHeading___Toc358213_3244359995"/>
      <w:bookmarkStart w:id="533" w:name="_Toc222"/>
      <w:bookmarkEnd w:id="532"/>
      <w:r>
        <w:rPr>
          <w:rtl w:val="true"/>
        </w:rPr>
        <w:t>پیام‌ها</w:t>
      </w:r>
      <w:r>
        <w:rPr>
          <w:rtl w:val="true"/>
        </w:rPr>
        <w:t>:</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دنیویِ توهین و استهزای دین خدا و مقدّسات مذهبی،قطع رابطه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با دیگران،احترام مقدّسات یک شرط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ایمان،داشتن غیرت دینی و تبری از نااهلان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سرد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شیوه‌های مبارزاتی دشمنان</w:t>
      </w:r>
      <w:bookmarkStart w:id="534" w:name="pg13154_114735"/>
    </w:p>
    <w:p>
      <w:pPr>
        <w:pStyle w:val="BookText"/>
        <w:rPr/>
      </w:pPr>
      <w:bookmarkEnd w:id="53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دِینَکُمْ هُزُواً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تقوای الهی ایجاب می‌کند از دشمنان نترسیم و آنان را ولیّ خود قرار ندهیم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أَوْلِیٰاءَ وَ اتَّقُوا اللّٰهَ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358215_3244359995"/>
      <w:bookmarkStart w:id="536" w:name="_Toc223"/>
      <w:bookmarkEnd w:id="53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58</w:t>
      </w:r>
      <w:r>
        <w:rPr>
          <w:rtl w:val="true"/>
        </w:rPr>
        <w:t>]</w:t>
      </w:r>
      <w:bookmarkEnd w:id="536"/>
    </w:p>
    <w:p>
      <w:pPr>
        <w:pStyle w:val="Heading4"/>
        <w:numPr>
          <w:ilvl w:val="3"/>
          <w:numId w:val="1"/>
        </w:numPr>
        <w:rPr/>
      </w:pPr>
      <w:bookmarkStart w:id="537" w:name="__RefHeading___Toc358217_3244359995"/>
      <w:bookmarkStart w:id="538" w:name="_Toc224"/>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اذان،مردم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فرا می‌خوانید آن را به مسخره و بازی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آنان گروهی هستند که نمی‌اندیشند</w:t>
      </w:r>
      <w:r>
        <w:rPr>
          <w:rFonts w:eastAsia="IRNazanin" w:cs="IRNazanin"/>
          <w:color w:val="111111"/>
          <w:sz w:val="28"/>
          <w:szCs w:val="28"/>
          <w:rtl w:val="true"/>
          <w:lang w:bidi="fa-IR"/>
        </w:rPr>
        <w:t>.</w:t>
      </w:r>
    </w:p>
    <w:p>
      <w:pPr>
        <w:pStyle w:val="Heading4"/>
        <w:numPr>
          <w:ilvl w:val="3"/>
          <w:numId w:val="1"/>
        </w:numPr>
        <w:rPr/>
      </w:pPr>
      <w:bookmarkStart w:id="539" w:name="__RefHeading___Toc358219_3244359995"/>
      <w:bookmarkStart w:id="540" w:name="_Toc225"/>
      <w:bookmarkEnd w:id="539"/>
      <w:r>
        <w:rPr>
          <w:rtl w:val="true"/>
        </w:rPr>
        <w:t>نکته‌ها</w:t>
      </w:r>
      <w:r>
        <w:rPr>
          <w:rtl w:val="true"/>
        </w:rPr>
        <w:t>:</w:t>
      </w:r>
      <w:bookmarkEnd w:id="540"/>
    </w:p>
    <w:p>
      <w:pPr>
        <w:pStyle w:val="BookText"/>
        <w:rPr/>
      </w:pPr>
      <w:r>
        <w:rPr>
          <w:rFonts w:ascii="IRNazanin" w:hAnsi="IRNazanin" w:eastAsia="IRNazanin"/>
          <w:color w:val="111111"/>
          <w:sz w:val="28"/>
          <w:sz w:val="28"/>
          <w:szCs w:val="28"/>
          <w:rtl w:val="true"/>
          <w:lang w:bidi="fa-IR"/>
        </w:rPr>
        <w:t>در شأن نزول آیه‌ی فوق آمده است که جمعی از یهود و بعضی از نصاری،صدای مؤذّن را که می‌شنیدند و یا قیام مسلمانان را به نماز می‌دیدند،شروع به مسخره و استهزای آنان می‌کردند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541" w:name="__RefHeading___Toc358221_3244359995"/>
      <w:bookmarkStart w:id="542" w:name="_Toc226"/>
      <w:bookmarkEnd w:id="541"/>
      <w:r>
        <w:rPr>
          <w:rtl w:val="true"/>
        </w:rPr>
        <w:t>پیام‌ها</w:t>
      </w:r>
      <w:r>
        <w:rPr>
          <w:rtl w:val="true"/>
        </w:rPr>
        <w:t>:</w:t>
      </w:r>
      <w:bookmarkEnd w:id="5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رابطه و دوستی با کسانی که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شعائر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می‌کنند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إِذٰا نٰادَیْتُمْ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نماز،چهره و مظهر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قبل،استهزای دین مطرح شد و در این آیه استهزای نماز،یعنی نماز سیمای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دِینَکُمْ هُزُواً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إِذٰا نٰادَیْتُمْ إِلَی الصَّلاٰةِ اتَّخَذُوهٰا هُزُواً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نماز،باید ندا سر داد تا همه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باید علنی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اسلامی،باید برای نماز،فریاد زد و تبلیغ کرد و هیچ کس نباید مانع آن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نٰادَیْتُمْ إِلَی الصَّلاٰةِ</w:t>
      </w:r>
      <w:r>
        <w:rPr>
          <w:rFonts w:eastAsia="IRNazanin" w:cs="IRNazanin"/>
          <w:color w:val="111111"/>
          <w:sz w:val="28"/>
          <w:szCs w:val="28"/>
          <w:rtl w:val="true"/>
          <w:lang w:bidi="fa-IR"/>
        </w:rPr>
        <w:t>»</w:t>
      </w:r>
      <w:bookmarkStart w:id="543" w:name="pg13154_114736"/>
    </w:p>
    <w:p>
      <w:pPr>
        <w:pStyle w:val="BookText"/>
        <w:rPr/>
      </w:pPr>
      <w:bookmarkEnd w:id="54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عاقلان،برخورد منطقی است ولی بی‌خردان،اهل استهزا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یَعْقِلُونَ</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358223_3244359995"/>
      <w:bookmarkStart w:id="545" w:name="_Toc227"/>
      <w:bookmarkEnd w:id="54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59</w:t>
      </w:r>
      <w:r>
        <w:rPr>
          <w:rtl w:val="true"/>
        </w:rPr>
        <w:t>]</w:t>
      </w:r>
      <w:bookmarkEnd w:id="545"/>
    </w:p>
    <w:p>
      <w:pPr>
        <w:pStyle w:val="Heading4"/>
        <w:numPr>
          <w:ilvl w:val="3"/>
          <w:numId w:val="1"/>
        </w:numPr>
        <w:rPr/>
      </w:pPr>
      <w:bookmarkStart w:id="546" w:name="__RefHeading___Toc358225_3244359995"/>
      <w:bookmarkStart w:id="547" w:name="_Toc228"/>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بر ما خورده و عیب می‌گیرید که به خداوند و به آنچه بر ما نازل شده و به آنچه 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گردیده،ایمان آورده‌ایم؟ همانا بیشتر شما از مرز حقّ بیرون رفته و فاسقید</w:t>
      </w:r>
      <w:r>
        <w:rPr>
          <w:rFonts w:eastAsia="IRNazanin" w:cs="IRNazanin"/>
          <w:color w:val="111111"/>
          <w:sz w:val="28"/>
          <w:szCs w:val="28"/>
          <w:rtl w:val="true"/>
          <w:lang w:bidi="fa-IR"/>
        </w:rPr>
        <w:t>.</w:t>
      </w:r>
    </w:p>
    <w:p>
      <w:pPr>
        <w:pStyle w:val="Heading4"/>
        <w:numPr>
          <w:ilvl w:val="3"/>
          <w:numId w:val="1"/>
        </w:numPr>
        <w:rPr/>
      </w:pPr>
      <w:bookmarkStart w:id="548" w:name="__RefHeading___Toc358227_3244359995"/>
      <w:bookmarkStart w:id="549" w:name="_Toc229"/>
      <w:bookmarkEnd w:id="548"/>
      <w:r>
        <w:rPr>
          <w:rtl w:val="true"/>
        </w:rPr>
        <w:t>نکته‌ها</w:t>
      </w:r>
      <w:r>
        <w:rPr>
          <w:rtl w:val="true"/>
        </w:rPr>
        <w:t>:</w:t>
      </w:r>
      <w:bookmarkEnd w:id="5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انکار چیزی است؛با زبان باشد یا به وسیله‌ی قهر و کیفر و برخورد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اهل کتاب به مضامین تورات و انجیل وفادار نماندند،لذا شایستگی آن را ندارند که کتب آسمانی به آنها انتساب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مِنْ قَبْلُ</w:t>
      </w:r>
      <w:r>
        <w:rPr>
          <w:rFonts w:eastAsia="IRNazanin" w:cs="IRNazanin"/>
          <w:color w:val="111111"/>
          <w:sz w:val="28"/>
          <w:szCs w:val="28"/>
          <w:rtl w:val="true"/>
          <w:lang w:bidi="fa-IR"/>
        </w:rPr>
        <w:t>»</w:t>
      </w:r>
    </w:p>
    <w:p>
      <w:pPr>
        <w:pStyle w:val="Heading4"/>
        <w:numPr>
          <w:ilvl w:val="3"/>
          <w:numId w:val="1"/>
        </w:numPr>
        <w:rPr/>
      </w:pPr>
      <w:bookmarkStart w:id="550" w:name="__RefHeading___Toc358229_3244359995"/>
      <w:bookmarkStart w:id="551" w:name="_Toc230"/>
      <w:bookmarkEnd w:id="550"/>
      <w:r>
        <w:rPr>
          <w:rtl w:val="true"/>
        </w:rPr>
        <w:t>پیام‌ها</w:t>
      </w:r>
      <w:r>
        <w:rPr>
          <w:rtl w:val="true"/>
        </w:rPr>
        <w:t>:</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هم باید جدالی نیکو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آمیخته با سؤال‌های عاطفی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تَنْقِمُونَ مِنّٰا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دشمنان با مؤمنان،فقط به خاطر ایمان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تَنْقِمُونَ مِنّٰا إِلاّٰ أَنْ آمَنّٰا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مسلمانان به تمامی کتب آسمانی،از عوامل کینه و عداوت اهل کتاب با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تَنْقِمُونَ مِنّٰا إِلاّٰ أَنْ آمَنّٰا بِاللّٰهِ وَ مٰا أُنْزِلَ إِلَیْنٰا وَ مٰا أُنْزِلَ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اهل کتاب با مسلمانان،تاریخی وبا سابقه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تَنْقِمُونَ مِنّٰا</w:t>
      </w:r>
      <w:r>
        <w:rPr>
          <w:rFonts w:eastAsia="Amiri" w:cs="Amiri" w:ascii="Amiri" w:hAnsi="Amiri"/>
          <w:color w:val="111111"/>
          <w:sz w:val="28"/>
          <w:szCs w:val="28"/>
          <w:rtl w:val="true"/>
          <w:lang w:bidi="ar-SA"/>
        </w:rPr>
        <w:t>»</w:t>
      </w:r>
      <w:bookmarkStart w:id="552" w:name="pg13154_114737"/>
    </w:p>
    <w:p>
      <w:pPr>
        <w:pStyle w:val="BookText"/>
        <w:rPr/>
      </w:pPr>
      <w:bookmarkEnd w:id="55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سختگیری‌های دشمن،عدالت و انصاف را از کف ندهیم و همه را یکسان و فاسق مپنداریم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أَکْثَرَکُمْ فٰاسِقُونَ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 و آزار پیروان حقّ،فسق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w:t>
      </w:r>
    </w:p>
    <w:p>
      <w:pPr>
        <w:pStyle w:val="Heading3"/>
        <w:numPr>
          <w:ilvl w:val="2"/>
          <w:numId w:val="1"/>
        </w:numPr>
        <w:rPr/>
      </w:pPr>
      <w:bookmarkStart w:id="553" w:name="__RefHeading___Toc358231_3244359995"/>
      <w:bookmarkStart w:id="554" w:name="_Toc231"/>
      <w:bookmarkEnd w:id="55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60</w:t>
      </w:r>
      <w:r>
        <w:rPr>
          <w:rtl w:val="true"/>
        </w:rPr>
        <w:t>]</w:t>
      </w:r>
      <w:bookmarkEnd w:id="554"/>
    </w:p>
    <w:p>
      <w:pPr>
        <w:pStyle w:val="Heading4"/>
        <w:numPr>
          <w:ilvl w:val="3"/>
          <w:numId w:val="1"/>
        </w:numPr>
        <w:rPr/>
      </w:pPr>
      <w:bookmarkStart w:id="555" w:name="__RefHeading___Toc358233_3244359995"/>
      <w:bookmarkStart w:id="556" w:name="_Toc232"/>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بدتر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در پیشگاه خدا خبر دهم؟ کسانی که خداوند آنها را لعن و بر آنها غضب کرده و افرادی از آنان را به شکل بوزینه‌ها و خوک‌ها درآورده و طاغوت را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آنان نزد خداوند بدتراست و از راه راست گمراه‌ترند</w:t>
      </w:r>
      <w:r>
        <w:rPr>
          <w:rFonts w:eastAsia="IRNazanin" w:cs="IRNazanin"/>
          <w:color w:val="111111"/>
          <w:sz w:val="28"/>
          <w:szCs w:val="28"/>
          <w:rtl w:val="true"/>
          <w:lang w:bidi="fa-IR"/>
        </w:rPr>
        <w:t>.</w:t>
      </w:r>
    </w:p>
    <w:p>
      <w:pPr>
        <w:pStyle w:val="Heading4"/>
        <w:numPr>
          <w:ilvl w:val="3"/>
          <w:numId w:val="1"/>
        </w:numPr>
        <w:rPr/>
      </w:pPr>
      <w:bookmarkStart w:id="557" w:name="__RefHeading___Toc358235_3244359995"/>
      <w:bookmarkStart w:id="558" w:name="_Toc233"/>
      <w:bookmarkEnd w:id="557"/>
      <w:r>
        <w:rPr>
          <w:rtl w:val="true"/>
        </w:rPr>
        <w:t>نکته‌ها</w:t>
      </w:r>
      <w:r>
        <w:rPr>
          <w:rtl w:val="true"/>
        </w:rPr>
        <w:t>:</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رجوع و بازگشت به حالت اوّل است و به هر گونه سرنوشت یا جزا نیز گفته می‌شود،ولی غالباً در مورد پاداشهای نیک به کار می‌رود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آنان که دین و اسلام و نماز مسلمانان را مسخره می‌کنند و مسلمین را به خاطر ایمانشان می‌آزارند،چرا به گذشته تاریک و ننگین خود نگاه نمی‌کنند که با قهر الهی مسخ شدند و رسوا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یهودِ زمان پیامبر،به صورت خوک و میمون نبودند،ولی چون بنی اسرائیل خود را قوم واحد و دارای هویّت جمعی می‌دانستند و افتخارات گذشته را به خود نسبت می‌دادند،بیان رسوایی‌های پیشین،غرور آنان را می‌شکند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معتقدند،یهودیانی که با حیله‌های شرعی قداست روز شنبه را شکستند،به میمون تبدیل شدند و مسیحیانی که مائده آسمانی عیسی را منکر شدند،به</w:t>
      </w:r>
      <w:bookmarkStart w:id="559" w:name="pg13154_114738"/>
    </w:p>
    <w:p>
      <w:pPr>
        <w:pStyle w:val="BookText"/>
        <w:rPr/>
      </w:pPr>
      <w:bookmarkEnd w:id="559"/>
      <w:r>
        <w:rPr>
          <w:rFonts w:ascii="IRNazanin" w:hAnsi="IRNazanin" w:eastAsia="IRNazanin"/>
          <w:color w:val="111111"/>
          <w:sz w:val="28"/>
          <w:sz w:val="28"/>
          <w:szCs w:val="28"/>
          <w:rtl w:val="true"/>
          <w:lang w:bidi="fa-IR"/>
        </w:rPr>
        <w:t>خوک تبدیل گشتند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560" w:name="__RefHeading___Toc358237_3244359995"/>
      <w:bookmarkStart w:id="561" w:name="_Toc234"/>
      <w:bookmarkEnd w:id="560"/>
      <w:r>
        <w:rPr>
          <w:rtl w:val="true"/>
        </w:rPr>
        <w:t>پیام‌ها</w:t>
      </w:r>
      <w:r>
        <w:rPr>
          <w:rtl w:val="true"/>
        </w:rPr>
        <w:t>:</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عادلانه است و اگر گروهی به میمون و خوک تبدیل می‌شوند سزای عملکردشان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کنندگان از طاغوت،هم ردیف مسخ شدگانند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مِنْهُمُ الْقِرَدَةَ وَ الْخَنٰازِیرَ وَ عَبَدَ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سرنوشت شوم بدکاران تاریخ یکی از روش‌های ارشاد و تبلیغ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شکن،حرمت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شَرٌّ مَکٰاناً وَ أَضَلُّ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سنگین برای انحراف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مِنْ ذٰلِکَ مَثُوبَةً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أَضَلُّ عَنْ سَوٰاءِ السَّبِیلِ</w:t>
      </w:r>
      <w:r>
        <w:rPr>
          <w:rFonts w:eastAsia="IRNazanin" w:cs="IRNazanin"/>
          <w:color w:val="111111"/>
          <w:sz w:val="28"/>
          <w:szCs w:val="28"/>
          <w:rtl w:val="true"/>
          <w:lang w:bidi="fa-IR"/>
        </w:rPr>
        <w:t>»</w:t>
      </w:r>
    </w:p>
    <w:p>
      <w:pPr>
        <w:pStyle w:val="Heading3"/>
        <w:numPr>
          <w:ilvl w:val="2"/>
          <w:numId w:val="1"/>
        </w:numPr>
        <w:rPr/>
      </w:pPr>
      <w:bookmarkStart w:id="562" w:name="__RefHeading___Toc358239_3244359995"/>
      <w:bookmarkStart w:id="563" w:name="_Toc235"/>
      <w:bookmarkEnd w:id="56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61</w:t>
      </w:r>
      <w:r>
        <w:rPr>
          <w:rtl w:val="true"/>
        </w:rPr>
        <w:t>]</w:t>
      </w:r>
      <w:bookmarkEnd w:id="563"/>
    </w:p>
    <w:p>
      <w:pPr>
        <w:pStyle w:val="Heading4"/>
        <w:numPr>
          <w:ilvl w:val="3"/>
          <w:numId w:val="1"/>
        </w:numPr>
        <w:rPr/>
      </w:pPr>
      <w:bookmarkStart w:id="564" w:name="__RefHeading___Toc358241_3244359995"/>
      <w:bookmarkStart w:id="565" w:name="_Toc236"/>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یا بعضی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آیند،می‌گویند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آوردیم،در حالی که آنان با کفر بر شما وارد می‌شوند و با همان کفر بیرون روند و خداوند به آنچه کتمان می‌کردند آگاه‌تر است</w:t>
      </w:r>
      <w:r>
        <w:rPr>
          <w:rFonts w:eastAsia="IRNazanin" w:cs="IRNazanin"/>
          <w:color w:val="111111"/>
          <w:sz w:val="28"/>
          <w:szCs w:val="28"/>
          <w:rtl w:val="true"/>
          <w:lang w:bidi="fa-IR"/>
        </w:rPr>
        <w:t>.</w:t>
      </w:r>
    </w:p>
    <w:p>
      <w:pPr>
        <w:pStyle w:val="Heading4"/>
        <w:numPr>
          <w:ilvl w:val="3"/>
          <w:numId w:val="1"/>
        </w:numPr>
        <w:rPr/>
      </w:pPr>
      <w:bookmarkStart w:id="566" w:name="__RefHeading___Toc358243_3244359995"/>
      <w:bookmarkStart w:id="567" w:name="_Toc237"/>
      <w:bookmarkEnd w:id="566"/>
      <w:r>
        <w:rPr>
          <w:rtl w:val="true"/>
        </w:rPr>
        <w:t>پیام‌ها</w:t>
      </w:r>
      <w:r>
        <w:rPr>
          <w:rtl w:val="true"/>
        </w:rPr>
        <w:t>:</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ایمان افراد،شما را فریب ندهد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ایمان با زبان،نشانه‌ی رسوخ ایمان در قلب نیست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خداوند،از خود انسان‌ها هم به ضمیرشان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bookmarkStart w:id="568" w:name="pg13154_114739"/>
    </w:p>
    <w:p>
      <w:pPr>
        <w:pStyle w:val="BookText"/>
        <w:rPr/>
      </w:pPr>
      <w:bookmarkEnd w:id="56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منافقانه اظهار ایمان می‌کنند،بدانند که خداوند از درون آنان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 وَ قَدْ دَخَلُوا بِالْکُفْرِ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569" w:name="__RefHeading___Toc358245_3244359995"/>
      <w:bookmarkStart w:id="570" w:name="_Toc238"/>
      <w:bookmarkEnd w:id="56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62</w:t>
      </w:r>
      <w:r>
        <w:rPr>
          <w:rtl w:val="true"/>
        </w:rPr>
        <w:t>]</w:t>
      </w:r>
      <w:bookmarkEnd w:id="570"/>
    </w:p>
    <w:p>
      <w:pPr>
        <w:pStyle w:val="Heading4"/>
        <w:numPr>
          <w:ilvl w:val="3"/>
          <w:numId w:val="1"/>
        </w:numPr>
        <w:rPr/>
      </w:pPr>
      <w:bookmarkStart w:id="571" w:name="__RefHeading___Toc358247_3244359995"/>
      <w:bookmarkStart w:id="572" w:name="_Toc239"/>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 که در گناه و ظلم و حرام‌خواری شتاب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چه زشت است آنچه انجام می‌دهند</w:t>
      </w:r>
      <w:r>
        <w:rPr>
          <w:rFonts w:eastAsia="IRNazanin" w:cs="IRNazanin"/>
          <w:color w:val="111111"/>
          <w:sz w:val="28"/>
          <w:szCs w:val="28"/>
          <w:rtl w:val="true"/>
          <w:lang w:bidi="fa-IR"/>
        </w:rPr>
        <w:t>.</w:t>
      </w:r>
    </w:p>
    <w:p>
      <w:pPr>
        <w:pStyle w:val="Heading4"/>
        <w:numPr>
          <w:ilvl w:val="3"/>
          <w:numId w:val="1"/>
        </w:numPr>
        <w:rPr/>
      </w:pPr>
      <w:bookmarkStart w:id="573" w:name="__RefHeading___Toc358249_3244359995"/>
      <w:bookmarkStart w:id="574" w:name="_Toc240"/>
      <w:bookmarkEnd w:id="573"/>
      <w:r>
        <w:rPr>
          <w:rtl w:val="true"/>
        </w:rPr>
        <w:t>نکته‌ها</w:t>
      </w:r>
      <w:r>
        <w:rPr>
          <w:rtl w:val="true"/>
        </w:rPr>
        <w:t>:</w:t>
      </w:r>
      <w:bookmarkEnd w:id="574"/>
    </w:p>
    <w:p>
      <w:pPr>
        <w:pStyle w:val="BookText"/>
        <w:rPr/>
      </w:pPr>
      <w:r>
        <w:rPr>
          <w:rFonts w:ascii="IRNazanin" w:hAnsi="IRNazanin" w:eastAsia="IRNazanin"/>
          <w:color w:val="111111"/>
          <w:sz w:val="28"/>
          <w:sz w:val="28"/>
          <w:szCs w:val="28"/>
          <w:rtl w:val="true"/>
          <w:lang w:bidi="fa-IR"/>
        </w:rPr>
        <w:t>در آیه‌ی گذشته،سخن از روحیّه‌ی کفر و نفاق اهل کتاب بود،در اینجا بیان فسادهای اخلاقی و اجتماعی و اقتصادی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جدا کردن پوست و نیز به معنای شدّت گرسنگی است،سپس به هر مال نامشروع مخصوصاً رشوه گفته شده است،زیرا این گونه اموال،صفا و طراوت و برکت را از اجتماع انسانی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کندن پوستِ درخت باعث پژمردگی یا خشکیدن آن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وسیعی دارد و اگر در بعضی روایات مصداق خاصّی از آن ذکر شده،دلیل اختصاص نیست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575" w:name="__RefHeading___Toc358251_3244359995"/>
      <w:bookmarkStart w:id="576" w:name="_Toc241"/>
      <w:bookmarkEnd w:id="575"/>
      <w:r>
        <w:rPr>
          <w:rtl w:val="true"/>
        </w:rPr>
        <w:t>پیام‌ها</w:t>
      </w:r>
      <w:r>
        <w:rPr>
          <w:rtl w:val="true"/>
        </w:rPr>
        <w:t>:</w:t>
      </w:r>
      <w:bookmarkEnd w:id="5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انتقاد از منحرفان،باید انصاف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کَثِیراً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تمام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سیمای جامعه اسلامی،سبقت در خیرات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یُسٰارِعُونَ فِی الْخَیْرٰاتِ</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ولی سیمای جامعه کفر و نفاق،سبقت در فساد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یُسٰارِعُونَ فِی الْإِثْمِ وَ 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 از فساد اخلاقی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 اجتماعی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 اداری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عادت به فساد و سرعت در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یُسٰارِعُونَ فِی الْإِثْمِ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w:t>
      </w:r>
      <w:bookmarkStart w:id="577" w:name="pg13154_114740"/>
    </w:p>
    <w:p>
      <w:pPr>
        <w:pStyle w:val="BookText"/>
        <w:rPr/>
      </w:pPr>
      <w:bookmarkEnd w:id="577"/>
      <w:r>
        <w:rPr>
          <w:rFonts w:ascii="IRNazanin" w:hAnsi="IRNazanin" w:eastAsia="IRNazanin"/>
          <w:color w:val="111111"/>
          <w:sz w:val="28"/>
          <w:sz w:val="28"/>
          <w:szCs w:val="28"/>
          <w:rtl w:val="true"/>
          <w:lang w:bidi="fa-IR"/>
        </w:rPr>
        <w:t>بر استمرار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مدّعیان ایمان که به گناه،تجاوز و حرام‌خواری شتاب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آلودگی به گناه،غرق شدن در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تجاوز و عدوان و حرام‌خواری از نمونه‌های اثم و گناه است،ولی نام این دو به خاطر اهمیّت و خطر و یا به خاطر شیوع در میان اهل کتاب، جداگانه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الْإِثْمِ وَ الْعُدْوٰانِ وَ أَکْلِهِمُ السُّحْتَ</w:t>
      </w:r>
      <w:r>
        <w:rPr>
          <w:rFonts w:eastAsia="IRNazanin" w:cs="IRNazanin"/>
          <w:color w:val="111111"/>
          <w:sz w:val="28"/>
          <w:szCs w:val="28"/>
          <w:rtl w:val="true"/>
          <w:lang w:bidi="fa-IR"/>
        </w:rPr>
        <w:t>»</w:t>
      </w:r>
    </w:p>
    <w:p>
      <w:pPr>
        <w:pStyle w:val="Heading3"/>
        <w:numPr>
          <w:ilvl w:val="2"/>
          <w:numId w:val="1"/>
        </w:numPr>
        <w:rPr/>
      </w:pPr>
      <w:bookmarkStart w:id="578" w:name="__RefHeading___Toc358253_3244359995"/>
      <w:bookmarkStart w:id="579" w:name="_Toc242"/>
      <w:bookmarkEnd w:id="57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63</w:t>
      </w:r>
      <w:r>
        <w:rPr>
          <w:rtl w:val="true"/>
        </w:rPr>
        <w:t>]</w:t>
      </w:r>
      <w:bookmarkEnd w:id="579"/>
    </w:p>
    <w:p>
      <w:pPr>
        <w:pStyle w:val="Heading4"/>
        <w:numPr>
          <w:ilvl w:val="3"/>
          <w:numId w:val="1"/>
        </w:numPr>
        <w:rPr/>
      </w:pPr>
      <w:bookmarkStart w:id="580" w:name="__RefHeading___Toc358255_3244359995"/>
      <w:bookmarkStart w:id="581" w:name="_Toc243"/>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علمای نصاری و یهود آنان را از سخنان گناه آلود و خوردن مال حرام بازنمی‌دارند؟ چه بد است آنچه انجام می‌دهند</w:t>
      </w:r>
      <w:r>
        <w:rPr>
          <w:rFonts w:eastAsia="IRNazanin" w:cs="IRNazanin"/>
          <w:color w:val="111111"/>
          <w:sz w:val="28"/>
          <w:szCs w:val="28"/>
          <w:rtl w:val="true"/>
          <w:lang w:bidi="fa-IR"/>
        </w:rPr>
        <w:t>.</w:t>
      </w:r>
    </w:p>
    <w:p>
      <w:pPr>
        <w:pStyle w:val="Heading4"/>
        <w:numPr>
          <w:ilvl w:val="3"/>
          <w:numId w:val="1"/>
        </w:numPr>
        <w:rPr/>
      </w:pPr>
      <w:bookmarkStart w:id="582" w:name="__RefHeading___Toc358257_3244359995"/>
      <w:bookmarkStart w:id="583" w:name="_Toc244"/>
      <w:bookmarkEnd w:id="582"/>
      <w:r>
        <w:rPr>
          <w:rtl w:val="true"/>
        </w:rPr>
        <w:t>نکته‌ها</w:t>
      </w:r>
      <w:r>
        <w:rPr>
          <w:rtl w:val="true"/>
        </w:rPr>
        <w:t>:</w:t>
      </w:r>
      <w:bookmarkEnd w:id="583"/>
    </w:p>
    <w:p>
      <w:pPr>
        <w:pStyle w:val="BookText"/>
        <w:rPr/>
      </w:pPr>
      <w:r>
        <w:rPr>
          <w:rFonts w:ascii="IRNazanin" w:hAnsi="IRNazanin" w:eastAsia="IRNazanin"/>
          <w:color w:val="111111"/>
          <w:sz w:val="28"/>
          <w:sz w:val="28"/>
          <w:szCs w:val="28"/>
          <w:rtl w:val="true"/>
          <w:lang w:bidi="fa-IR"/>
        </w:rPr>
        <w:t>حضرت علی علیه السلام در اواخر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اقوام پیشین را مورد لعن قرار نداد مگر بخاطر ترک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عوام را به خاطر ارتکاب معاصی و دانشمندان را به‌خاطر ترک نهی از منکر لعنت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علمای مسیحی 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علمای یهود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ذیل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سکوت علما و رها کردن امر به معروف و نهی از منکر،یا طمع به منافع ستمگران است و یا ترس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فیما کانوا ینالون منهم او رهبة مما یحذرون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آیه‌ی قبل درباره گناهکاران،جمله‌ی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آورد،ولی اینجا درباره‌ی سکوت علما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کاشانی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w:t>
      </w:r>
      <w:bookmarkStart w:id="584" w:name="pg13154_114741"/>
    </w:p>
    <w:p>
      <w:pPr>
        <w:pStyle w:val="BookText"/>
        <w:rPr/>
      </w:pPr>
      <w:bookmarkEnd w:id="5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صانع،کسی است که با تجربه و زبر دستی کارآزموده شده و کار برای او به صورت خصلت و ملکه در آمده باشد</w:t>
      </w:r>
      <w:r>
        <w:rPr>
          <w:rFonts w:eastAsia="IRNazanin" w:cs="IRNazanin"/>
          <w:color w:val="111111"/>
          <w:sz w:val="28"/>
          <w:szCs w:val="28"/>
          <w:rtl w:val="true"/>
          <w:lang w:bidi="fa-IR"/>
        </w:rPr>
        <w:t>.</w:t>
      </w:r>
    </w:p>
    <w:p>
      <w:pPr>
        <w:pStyle w:val="Heading4"/>
        <w:numPr>
          <w:ilvl w:val="3"/>
          <w:numId w:val="1"/>
        </w:numPr>
        <w:rPr/>
      </w:pPr>
      <w:bookmarkStart w:id="585" w:name="__RefHeading___Toc358259_3244359995"/>
      <w:bookmarkStart w:id="586" w:name="_Toc245"/>
      <w:bookmarkEnd w:id="585"/>
      <w:r>
        <w:rPr>
          <w:rtl w:val="true"/>
        </w:rPr>
        <w:t>پیام‌ها</w:t>
      </w:r>
      <w:r>
        <w:rPr>
          <w:rtl w:val="true"/>
        </w:rPr>
        <w:t>:</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امر به معروف و نهی از منکر،در درجه اوّل متوجّه علماست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یَنْهٰاهُمُ الرَّبّٰانِیُّونَ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بی‌تفاوتی علما،زمینه‌ی ترویج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یُسٰارِعُونَ فِی الْإِثْمِ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لاٰ یَنْهٰاهُمُ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قدرت داشته باشند تا بتوانند علاوه بر موعظه و دعوت،جلوی مفاسد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یَنْهٰاهُمُ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منکر،جلوی گناه را نگیرد،لا اقل جلوی سرعت آن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یُسٰارِعُونَ فِی الْإِثْمِ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یَنْهٰاهُمُ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کتاب،حتّی به حد اقل وظیفه هم عمل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قبل،اثم و عدوان و حرام‌خواری،به عنوان گناه آنان شمرده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کلمه عدوان نیامده،شاید اشاره باشد به اینکه اگر علمای اهل کتاب،قدرت جلوگیری از عدوان را ندارند،چرا جلوی اثم و سحت را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علم،در اظهار آن و زشتی‌اش در سکوت و کتمان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یَصْنَعُونَ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عالم،بدتر از گناه خلافکار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یَصْنَعُونَ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گناه،کثرت گناهکار،سرعت در گناه،تنوّع در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دلیل بر سکوت علما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کَثِیراً مِنْهُمْ یُسٰارِعُونَ فِی الْإِثْمِ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یَنْهٰاهُمُ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تظاهر به گناه،کلمه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جمعیّت زیاد،کلمه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سرعت در گناه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تنوع گناه است</w:t>
      </w:r>
      <w:r>
        <w:rPr>
          <w:rFonts w:eastAsia="IRNazanin" w:cs="IRNazanin"/>
          <w:color w:val="111111"/>
          <w:sz w:val="28"/>
          <w:szCs w:val="28"/>
          <w:rtl w:val="true"/>
          <w:lang w:bidi="fa-IR"/>
        </w:rPr>
        <w:t>)</w:t>
      </w:r>
      <w:bookmarkStart w:id="587" w:name="pg13154_114742"/>
    </w:p>
    <w:p>
      <w:pPr>
        <w:pStyle w:val="Heading3"/>
        <w:numPr>
          <w:ilvl w:val="2"/>
          <w:numId w:val="1"/>
        </w:numPr>
        <w:rPr/>
      </w:pPr>
      <w:bookmarkStart w:id="588" w:name="__RefHeading___Toc358261_3244359995"/>
      <w:bookmarkStart w:id="589" w:name="_Toc246"/>
      <w:bookmarkEnd w:id="587"/>
      <w:bookmarkEnd w:id="58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64</w:t>
      </w:r>
      <w:r>
        <w:rPr>
          <w:rtl w:val="true"/>
        </w:rPr>
        <w:t>]</w:t>
      </w:r>
      <w:bookmarkEnd w:id="589"/>
    </w:p>
    <w:p>
      <w:pPr>
        <w:pStyle w:val="Heading4"/>
        <w:numPr>
          <w:ilvl w:val="3"/>
          <w:numId w:val="1"/>
        </w:numPr>
        <w:rPr/>
      </w:pPr>
      <w:bookmarkStart w:id="590" w:name="__RefHeading___Toc358263_3244359995"/>
      <w:bookmarkStart w:id="591" w:name="_Toc247"/>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بسته باد و به سزای این گفتار،از لطف خدا 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گشوده است، هر گونه بخواهد انفاق می‌کند و البتّه آنچه از جانب پروردگارت به سوی تو نازل شده،کفر و طغیان بسیاری از آنان را می‌افزاید و ما تا روز قیامت دشمنی و کینه در میانشان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برای جنگ،آتش افروزی کردند،خداوند آن را خاموش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در زمین،به فساد و تبهکاری می‌کوشند،و خداوند مفسدان را دوست نمی‌دارد</w:t>
      </w:r>
      <w:r>
        <w:rPr>
          <w:rFonts w:eastAsia="IRNazanin" w:cs="IRNazanin"/>
          <w:color w:val="111111"/>
          <w:sz w:val="28"/>
          <w:szCs w:val="28"/>
          <w:rtl w:val="true"/>
          <w:lang w:bidi="fa-IR"/>
        </w:rPr>
        <w:t>.</w:t>
      </w:r>
    </w:p>
    <w:p>
      <w:pPr>
        <w:pStyle w:val="Heading4"/>
        <w:numPr>
          <w:ilvl w:val="3"/>
          <w:numId w:val="1"/>
        </w:numPr>
        <w:rPr/>
      </w:pPr>
      <w:bookmarkStart w:id="592" w:name="__RefHeading___Toc358265_3244359995"/>
      <w:bookmarkStart w:id="593" w:name="_Toc248"/>
      <w:bookmarkEnd w:id="592"/>
      <w:r>
        <w:rPr>
          <w:rtl w:val="true"/>
        </w:rPr>
        <w:t>نکته‌ها</w:t>
      </w:r>
      <w:r>
        <w:rPr>
          <w:rtl w:val="true"/>
        </w:rPr>
        <w:t>:</w:t>
      </w:r>
      <w:bookmarkEnd w:id="593"/>
    </w:p>
    <w:p>
      <w:pPr>
        <w:pStyle w:val="BookText"/>
        <w:rPr/>
      </w:pPr>
      <w:r>
        <w:rPr>
          <w:rFonts w:ascii="IRNazanin" w:hAnsi="IRNazanin" w:eastAsia="IRNazanin"/>
          <w:color w:val="111111"/>
          <w:sz w:val="28"/>
          <w:sz w:val="28"/>
          <w:szCs w:val="28"/>
          <w:rtl w:val="true"/>
          <w:lang w:bidi="fa-IR"/>
        </w:rPr>
        <w:t xml:space="preserve">آیه قبل،اشاره به سخنان خلاف و نامربوط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نکردن علما از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یَنْهٰاهُمُ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نمونه‌ای بیان شده که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 و دیگر نمی‌تواند به ما قدرت و شوکت بدهد،آن گونه که در گذشته قدرت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این آیه،عقیده‌ی یهود را نسبت به قضا و قدر و سرنوشت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 می‌پنداشتند در آغاز آفرینش دست خدا باز بود،امّا پس از آنکه همه چیز را آفرید،دست او بسته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توضیح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یهود این بود که خداوند بعد از آفرینش، از تدبیر امور کناره‌گیری کرده است و چیزی را کم یا زیاد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الامر فلا یزید</w:t>
      </w:r>
      <w:bookmarkStart w:id="594" w:name="pg13154_114743"/>
    </w:p>
    <w:p>
      <w:pPr>
        <w:pStyle w:val="BookText"/>
        <w:rPr/>
      </w:pPr>
      <w:bookmarkEnd w:id="594"/>
      <w:r>
        <w:rPr>
          <w:rFonts w:ascii="IRNazanin" w:hAnsi="IRNazanin" w:eastAsia="IRNazanin"/>
          <w:color w:val="111111"/>
          <w:sz w:val="28"/>
          <w:sz w:val="28"/>
          <w:szCs w:val="28"/>
          <w:rtl w:val="true"/>
          <w:lang w:bidi="fa-IR"/>
        </w:rPr>
        <w:t>و لا ینقص</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زبان عربی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فارسی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قدرت و نفوذ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منطقه یا اداره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فلانی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به فلانی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هم آمده است که اولیای خدا دست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واسطه لطف او نسبت به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أَوْقَدُوا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جبّاری بخواهد آل محمّد علیهم السلام را نابود کند،خداوند او را درهم می‌شکند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گفته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فقر،گرسنگی و قحطی پیش می‌آمد،یا آیات قرض دادن به خداوند نازل می‌شد،می‌گفتند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قحطی و این سفارش به قرض الحسنه،نشانه‌ی بسته بودن دست خداست</w:t>
      </w:r>
      <w:r>
        <w:rPr>
          <w:rFonts w:eastAsia="IRNazanin" w:cs="IRNazanin"/>
          <w:color w:val="111111"/>
          <w:sz w:val="28"/>
          <w:szCs w:val="28"/>
          <w:rtl w:val="true"/>
          <w:lang w:bidi="fa-IR"/>
        </w:rPr>
        <w:t>.</w:t>
      </w:r>
    </w:p>
    <w:p>
      <w:pPr>
        <w:pStyle w:val="Heading4"/>
        <w:numPr>
          <w:ilvl w:val="3"/>
          <w:numId w:val="1"/>
        </w:numPr>
        <w:rPr/>
      </w:pPr>
      <w:bookmarkStart w:id="595" w:name="__RefHeading___Toc358267_3244359995"/>
      <w:bookmarkStart w:id="596" w:name="_Toc249"/>
      <w:bookmarkEnd w:id="595"/>
      <w:r>
        <w:rPr>
          <w:rtl w:val="true"/>
        </w:rPr>
        <w:t>پیام‌ها</w:t>
      </w:r>
      <w:r>
        <w:rPr>
          <w:rtl w:val="true"/>
        </w:rPr>
        <w:t>:</w:t>
      </w:r>
      <w:bookmarkEnd w:id="5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گناه دیگران،شرکت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بعضی از یهود،نسبتِ دست بسته بودن به خدا می‌دادند،ولی چون دیگران هم راضی بودند،این تفکّر انحرافی به همه نسبت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بی‌لیاقتی و نااهلی خود را توجیه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شیطان،تکبّر خود را به اغوای الهی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،یهود هم محرومیّت‌های خود را با بخیل بودن خدا توجیه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شبهه را باید قوی‌تر از شبهه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مَبْسُوطَتٰانِ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دو دست خدا باز است، یعنی کمال قدرت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باید مناسب با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مَغْلُولَةٌ،غُلَّتْ أَیْدِیهِمْ</w:t>
      </w:r>
      <w:r>
        <w:rPr>
          <w:rFonts w:eastAsia="IRNazanin" w:cs="IRNazanin"/>
          <w:color w:val="111111"/>
          <w:sz w:val="28"/>
          <w:szCs w:val="28"/>
          <w:rtl w:val="true"/>
          <w:lang w:bidi="fa-IR"/>
        </w:rPr>
        <w:t>»</w:t>
      </w:r>
      <w:bookmarkStart w:id="597" w:name="pg13154_114744"/>
    </w:p>
    <w:p>
      <w:pPr>
        <w:pStyle w:val="BookText"/>
        <w:rPr/>
      </w:pPr>
      <w:bookmarkEnd w:id="59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برای افراد متّقی،نور و هدایت است،برای افراد لجوج، طغیان و کفر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لَیَزِیدَنَّ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طُغْیٰاناً وَ کُفْراً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کفر،زمینه‌ساز دشمنی و کینه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أَلْقَیْنٰا بَیْنَهُمُ الْعَدٰاوَةَ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یهودیان،همواره فتنه می‌کنند،ولی شکست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القای کینه و دشمنی به عنوان کیفر از جانب خداست،هم خاموش ساختن آتش جنگ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أَطْفَأَهَا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محبّت یا قهر الهی،در اثر عملکرد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یُحِبُّ الْمُفْسِدِینَ</w:t>
      </w:r>
      <w:r>
        <w:rPr>
          <w:rFonts w:eastAsia="IRNazanin" w:cs="IRNazanin"/>
          <w:color w:val="111111"/>
          <w:sz w:val="28"/>
          <w:szCs w:val="28"/>
          <w:rtl w:val="true"/>
          <w:lang w:bidi="fa-IR"/>
        </w:rPr>
        <w:t>»</w:t>
      </w:r>
    </w:p>
    <w:p>
      <w:pPr>
        <w:pStyle w:val="Heading3"/>
        <w:numPr>
          <w:ilvl w:val="2"/>
          <w:numId w:val="1"/>
        </w:numPr>
        <w:rPr/>
      </w:pPr>
      <w:bookmarkStart w:id="598" w:name="__RefHeading___Toc358269_3244359995"/>
      <w:bookmarkStart w:id="599" w:name="_Toc250"/>
      <w:bookmarkEnd w:id="59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65</w:t>
      </w:r>
      <w:r>
        <w:rPr>
          <w:rtl w:val="true"/>
        </w:rPr>
        <w:t>]</w:t>
      </w:r>
      <w:bookmarkEnd w:id="599"/>
    </w:p>
    <w:p>
      <w:pPr>
        <w:pStyle w:val="Heading4"/>
        <w:numPr>
          <w:ilvl w:val="3"/>
          <w:numId w:val="1"/>
        </w:numPr>
        <w:rPr/>
      </w:pPr>
      <w:bookmarkStart w:id="600" w:name="__RefHeading___Toc358271_3244359995"/>
      <w:bookmarkStart w:id="601" w:name="_Toc251"/>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و تقوا پیشه می‌کردند قطعاً ما گناهانشان را می‌بخشیدیم و آنان را به باغهای پر نعمت بهشت، وارد می‌کردیم</w:t>
      </w:r>
      <w:r>
        <w:rPr>
          <w:rFonts w:eastAsia="IRNazanin" w:cs="IRNazanin"/>
          <w:color w:val="111111"/>
          <w:sz w:val="28"/>
          <w:szCs w:val="28"/>
          <w:rtl w:val="true"/>
          <w:lang w:bidi="fa-IR"/>
        </w:rPr>
        <w:t>.</w:t>
      </w:r>
    </w:p>
    <w:p>
      <w:pPr>
        <w:pStyle w:val="Heading4"/>
        <w:numPr>
          <w:ilvl w:val="3"/>
          <w:numId w:val="1"/>
        </w:numPr>
        <w:rPr/>
      </w:pPr>
      <w:bookmarkStart w:id="602" w:name="__RefHeading___Toc358273_3244359995"/>
      <w:bookmarkStart w:id="603" w:name="_Toc252"/>
      <w:bookmarkEnd w:id="602"/>
      <w:r>
        <w:rPr>
          <w:rtl w:val="true"/>
        </w:rPr>
        <w:t>پیام‌ها</w:t>
      </w:r>
      <w:r>
        <w:rPr>
          <w:rtl w:val="true"/>
        </w:rPr>
        <w:t>:</w:t>
      </w:r>
      <w:bookmarkEnd w:id="6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عصر پیامبر اکرم صلی اللّٰه علیه و آله مردمی بی‌ایمان و بی‌تقوی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الْکِتٰابِ آمَنُوا وَ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تقوا،کیفر انحراف‌هاست و مسائل قبلی را 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لَکَفَّرْنٰا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Style w:val="FootnoteAnchor"/>
        </w:rPr>
        <w:footnoteReference w:id="14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منهای تقوا،کارساز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الطاف الهی،باید ابتدا از گناهان پاک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أَدْخِلْنٰا</w:t>
      </w:r>
      <w:r>
        <w:rPr>
          <w:rFonts w:eastAsia="IRNazanin" w:cs="IRNazanin"/>
          <w:color w:val="111111"/>
          <w:sz w:val="28"/>
          <w:szCs w:val="28"/>
          <w:rtl w:val="true"/>
          <w:lang w:bidi="fa-IR"/>
        </w:rPr>
        <w:t>»</w:t>
      </w:r>
      <w:bookmarkStart w:id="604" w:name="pg13154_114745"/>
    </w:p>
    <w:p>
      <w:pPr>
        <w:pStyle w:val="BookText"/>
        <w:rPr/>
      </w:pPr>
      <w:bookmarkEnd w:id="60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خداوند،علاوه بر عفو،لطف 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أَدْخِلْنٰا</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358275_3244359995"/>
      <w:bookmarkStart w:id="606" w:name="_Toc253"/>
      <w:bookmarkEnd w:id="60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66</w:t>
      </w:r>
      <w:r>
        <w:rPr>
          <w:rtl w:val="true"/>
        </w:rPr>
        <w:t>]</w:t>
      </w:r>
      <w:bookmarkEnd w:id="606"/>
    </w:p>
    <w:p>
      <w:pPr>
        <w:pStyle w:val="Heading4"/>
        <w:numPr>
          <w:ilvl w:val="3"/>
          <w:numId w:val="1"/>
        </w:numPr>
        <w:rPr/>
      </w:pPr>
      <w:bookmarkStart w:id="607" w:name="__RefHeading___Toc358277_3244359995"/>
      <w:bookmarkStart w:id="608" w:name="_Toc254"/>
      <w:bookmarkEnd w:id="607"/>
      <w:r>
        <w:rPr>
          <w:rtl w:val="true"/>
        </w:rPr>
        <w:t>اشاره</w:t>
      </w:r>
      <w:bookmarkEnd w:id="608"/>
    </w:p>
    <w:p>
      <w:pPr>
        <w:pStyle w:val="BookText"/>
        <w:rPr/>
      </w:pP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و آنچه را از سوی پروردگارشان بر آنان نازل شده،برپا می‌داشتند،از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زیر پاهایشان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میانه‌رو هستند،ولی بسیاری از آنان آنچه انجام می‌دهند بد است</w:t>
      </w:r>
      <w:r>
        <w:rPr>
          <w:rFonts w:eastAsia="IRNazanin" w:cs="IRNazanin"/>
          <w:color w:val="111111"/>
          <w:sz w:val="28"/>
          <w:szCs w:val="28"/>
          <w:rtl w:val="true"/>
          <w:lang w:bidi="fa-IR"/>
        </w:rPr>
        <w:t>.</w:t>
      </w:r>
    </w:p>
    <w:p>
      <w:pPr>
        <w:pStyle w:val="Heading4"/>
        <w:numPr>
          <w:ilvl w:val="3"/>
          <w:numId w:val="1"/>
        </w:numPr>
        <w:rPr/>
      </w:pPr>
      <w:bookmarkStart w:id="609" w:name="__RefHeading___Toc358279_3244359995"/>
      <w:bookmarkStart w:id="610" w:name="_Toc255"/>
      <w:bookmarkEnd w:id="609"/>
      <w:r>
        <w:rPr>
          <w:rtl w:val="true"/>
        </w:rPr>
        <w:t>نکته‌ها</w:t>
      </w:r>
      <w:r>
        <w:rPr>
          <w:rtl w:val="true"/>
        </w:rPr>
        <w:t>:</w:t>
      </w:r>
      <w:bookmarkEnd w:id="610"/>
    </w:p>
    <w:p>
      <w:pPr>
        <w:pStyle w:val="BookText"/>
        <w:rPr/>
      </w:pPr>
      <w:r>
        <w:rPr>
          <w:rFonts w:ascii="IRNazanin" w:hAnsi="IRNazanin" w:eastAsia="IRNazanin"/>
          <w:color w:val="111111"/>
          <w:sz w:val="28"/>
          <w:sz w:val="28"/>
          <w:szCs w:val="28"/>
          <w:rtl w:val="true"/>
          <w:lang w:bidi="fa-IR"/>
        </w:rPr>
        <w:t>در آیه‌ی قبل،نقش ایمان در سعادت معنوی و اخروی مطرح بود،در این آیه نقش آن در سعادت دنیوی و رفاه اقتصادی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پیروان کتب آسمانی دیگر در برابر قرآن تسلیم می‌شدند و تسلیم در مقابل قرآن را تسلیم نژاد بنی اسرائیل در برابر نژاد عرب نمی‌پنداشتند و می‌دانستند که اصول تعالیم انبیا یکی است و ایمان به آنچه پس از تورات و انجیل نازل شده،راه یافتن به کلاس بالاتر است نه باطل ساختن دستورهای پیشین،در این صورت،علاوه بر بهره‌های اخروی در قیامت،در همین دنیا نیز انواع نعمت‌ها به سویشان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قبل،از عقیده‌ی یهود در مورد بسته بودن دست خدا صحبت شد،در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کتاب‌های آسمانی روی آورید،سپس قضاوت کنید که دست خدا بسته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عظمت شما به ذلّت تبدیل شده،به خاطر کفر و پشت کردن شما به دستورهای آسمانی است،نه به خاطر عجز و دست بسته بودن خداوند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نیز مشابه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ساکنان آبادی‌ها ایمان آورند و تقوا پیشه کنند،</w:t>
      </w:r>
      <w:bookmarkStart w:id="611" w:name="pg13154_114746"/>
    </w:p>
    <w:p>
      <w:pPr>
        <w:pStyle w:val="BookText"/>
        <w:rPr/>
      </w:pPr>
      <w:bookmarkEnd w:id="611"/>
      <w:r>
        <w:rPr>
          <w:rFonts w:ascii="IRNazanin" w:hAnsi="IRNazanin" w:eastAsia="IRNazanin"/>
          <w:color w:val="111111"/>
          <w:sz w:val="28"/>
          <w:sz w:val="28"/>
          <w:szCs w:val="28"/>
          <w:rtl w:val="true"/>
          <w:lang w:bidi="fa-IR"/>
        </w:rPr>
        <w:t>همانا درهای برکات آسمان و زمین را بر آنها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پا داشتن کتب آسمانی،سبب توسعه‌ی رزق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 به خاطر پاداش،رزق و روزی را توسعه می‌دهد یا در خود کتب آسمانی راه‌های طبیعی توسعه‌ی رزق آمده است که اگر آنان کتاب آسمانی را بر پا دارند به آن راه‌ها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نصاری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می‌شوند که تنها یک فرقه آنان بهشتی هستند،هر گاه حضرت علی علیه السلام این حدیث را از رسول اکرم صلی اللّٰه علیه و آله نقل می‌فرمود،این آیه را نیز تلاوت می‌کردند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612" w:name="__RefHeading___Toc358281_3244359995"/>
      <w:bookmarkStart w:id="613" w:name="_Toc256"/>
      <w:bookmarkEnd w:id="612"/>
      <w:r>
        <w:rPr>
          <w:rtl w:val="true"/>
        </w:rPr>
        <w:t>پیام‌ها</w:t>
      </w:r>
      <w:r>
        <w:rPr>
          <w:rtl w:val="true"/>
        </w:rPr>
        <w:t>:</w:t>
      </w:r>
      <w:bookmarkEnd w:id="6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کتاب،به همه‌ی کتب آسمانی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امتناع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و محور و راهنمای همه حرکت‌هاست و مانند پرچم باید همواره برپا 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دیگران به اسلام،به اعتقادات و مقدّسات صحیح آنان لطمه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تلاوت کتاب آسمانی کافی نیست،اقامه‌ی آن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التَّوْرٰاةَ وَ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کتب آسمانی،محترم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التَّوْرٰاةَ وَ الْإِنْجِیلَ وَ مٰا أُنْزِلَ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قرآن،برای همه‌ی امّت‌هاست،نه فقط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إِلَیْهِمْ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اسلام،به رفاه مردم نیز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لَأَکَلُوا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دستورهای دینی،زندگی مادی را هم سروسامان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لَأَکَلُوا</w:t>
      </w:r>
      <w:r>
        <w:rPr>
          <w:rFonts w:eastAsia="IRNazanin" w:cs="IRNazanin"/>
          <w:color w:val="111111"/>
          <w:sz w:val="28"/>
          <w:szCs w:val="28"/>
          <w:rtl w:val="true"/>
          <w:lang w:bidi="fa-IR"/>
        </w:rPr>
        <w:t>...»</w:t>
      </w:r>
      <w:bookmarkStart w:id="614" w:name="pg13154_114747"/>
    </w:p>
    <w:p>
      <w:pPr>
        <w:pStyle w:val="BookText"/>
        <w:rPr/>
      </w:pPr>
      <w:bookmarkEnd w:id="61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هستی،ایمان افراد،در حاصلخیزی زمین و بارش باران و رشد کشاورزی و محصولات،نقش دارد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التَّوْرٰاةَ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لَأَکَلُوا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فاسد،انسان را مجبور به فساد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انبوه بدکاران، گروهی هم معتدلند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أُمَّةٌ مُقْتَصِدَةٌ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اقامه‌ی کتب آسمانی،اعتدال لازم است،نه افراط و 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مُقْتَصِدَةٌ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همه‌ی افراد یک مجموعه،نژاد،منطقه و مذهب را تخطئه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جمعیّت،نشانه‌ی حقّانیّت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کَثِیرٌ مِنْهُمْ سٰاءَ مٰا یَعْمَلُونَ</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358283_3244359995"/>
      <w:bookmarkStart w:id="616" w:name="_Toc257"/>
      <w:bookmarkEnd w:id="61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67</w:t>
      </w:r>
      <w:r>
        <w:rPr>
          <w:rtl w:val="true"/>
        </w:rPr>
        <w:t>]</w:t>
      </w:r>
      <w:bookmarkEnd w:id="616"/>
    </w:p>
    <w:p>
      <w:pPr>
        <w:pStyle w:val="Heading4"/>
        <w:numPr>
          <w:ilvl w:val="3"/>
          <w:numId w:val="1"/>
        </w:numPr>
        <w:rPr/>
      </w:pPr>
      <w:bookmarkStart w:id="617" w:name="__RefHeading___Toc358285_3244359995"/>
      <w:bookmarkStart w:id="618" w:name="_Toc258"/>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سوی پروردگارت به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 و اگر چنین نکنی،رسالت الهی را نرسانده‌ای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pStyle w:val="Heading4"/>
        <w:numPr>
          <w:ilvl w:val="3"/>
          <w:numId w:val="1"/>
        </w:numPr>
        <w:rPr/>
      </w:pPr>
      <w:bookmarkStart w:id="619" w:name="__RefHeading___Toc358287_3244359995"/>
      <w:bookmarkStart w:id="620" w:name="_Toc259"/>
      <w:bookmarkEnd w:id="619"/>
      <w:r>
        <w:rPr>
          <w:rtl w:val="true"/>
        </w:rPr>
        <w:t>نکته‌ها</w:t>
      </w:r>
      <w:r>
        <w:rPr>
          <w:rtl w:val="true"/>
        </w:rPr>
        <w:t>:</w:t>
      </w:r>
      <w:bookmarkEnd w:id="6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دلایلی که خواهد آمد مربوط به جانشینی حضرت علی علیه السلام و نصب او به ولایت در غدیر خم به هنگام برگشت پیامبر اکرم صلی اللّٰه علیه و آله از سفر حج در سال دهم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w:t>
      </w:r>
    </w:p>
    <w:p>
      <w:pPr>
        <w:pStyle w:val="BookText"/>
        <w:rPr/>
      </w:pPr>
      <w:r>
        <w:rPr>
          <w:rFonts w:ascii="IRNazanin" w:hAnsi="IRNazanin" w:eastAsia="IRNazanin"/>
          <w:color w:val="111111"/>
          <w:sz w:val="28"/>
          <w:sz w:val="28"/>
          <w:szCs w:val="28"/>
          <w:rtl w:val="true"/>
          <w:lang w:bidi="fa-IR"/>
        </w:rPr>
        <w:t>اینکه این آیه در میان دو آیه‌ای قرار گرفته که مربوط به اقامه کتاب آسمانی است و شاید اشاره به این باشد که میان رهبر معصوم و اقامه‌ی کتاب آسمانی،پیوند محکمی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آری،امام است که می‌تواند کتاب آسمانی را به پا دارد و این کتاب خداست که می‌تواند امام واقعی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مفسّران شیعه به اتکای روایات اهل بیت علیهم السلام و نیز بعضی از مفسّران اهل سنت به عنوان یکی از مصادیق،آیه را مربوط به نصب حضرت علی علیه السلام در غدیر خم به ولایت و امامت دانسته‌اند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جالب آنکه صاحب تفسیر المنار از مسند احمد و ترمذی و نسایی و ابن ماجه،حدیثِ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سند صحیح و موثّق بیان کرده است و سپس با دو جمله به خیال خود در آن تشکیک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مراد از ولایت،دوستی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 دوستی نیاز به بیعت گرفتن و تبریک گفتن و آن همه تشریفات در غدیر خم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اگر حضرت علی علیه السلام امام و رهبر بعد از رسول اکرم صلی اللّٰه علیه و آله بود،چرا فریاد نزد و ماجرای نصب خود را در غدیر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 در سراسر نهج البلاغه و کلمات حضرت علی علیه السلام ناله‌ها و فریادها مطرح است،ولی صاحب المنار گویا آن ناله‌ها و فریادها را نشنیده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تمام قرآن تنها در این آیه است که پیامبر اکرم صلی اللّٰه علیه و آله نسبت به کتمان پیام،تهدید شده که اگر نگویی،تمام آنچه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گفته‌ای هدر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دید چه پیام مهمی است که این گونه بیان می‌شود؟ پیامبر اکرم صلی اللّٰه علیه و آله به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ابلغ ما امرت به من ولایتک لحبط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ولایت تو است به مردم نرسانم تمام اعمال من محو می‌شود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این آیه چند نکته است که جهت‌گیری محتوایی آن را روشن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مائده،در اواخر عمر شریف پیامبر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آیه،بجای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است،که نشانه‌ی یک رسالت مهم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نشانه‌ی ابلاغ قطعی و رسمی و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نرساندن یک پیام مهم تهدید شده که اگر نگوید،همه‌ی زحماتش به هدر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عواقب کاری هراس دارد که خداوند او را دلداری می‌دهد که ما تو را از شر مردم نگه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پیامبر،از جان خود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روزگار تنهایی که با بت‌ها مبارزه می‌کرد و در جنگ‌ها که با مشرکین درگیری نظامی داشت،از خطرها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سنگباران می‌شد،و یارانش شکنجه می‌شدند،حالا در اواخر عمر و در میان این همه یار بترسد؟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آیه،پیامی است که به لحاظ اهمیّت،با همه پیام‌های دوران نبوّت و رسالت،برابر است که اگر این پیام به مردم نرسد،گویا همه‌ی پیام‌ها محو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پیام،باید مسأله‌ای اساسی باشد،و گر نه در مسائل جزئی و فردی،این همه تهدید و دلداری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آیه،مربوط به توحید و نبوّت و معاد نیست،چون این اصول،در روزهای اوّل بعثت در مکّه بیان شده و نیازی به این همه سفارش در اواخر عمر آن حضرت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آیه،مربوط به نماز،روزه،حج،زکات،خمس و جهاد هم نیست،چون اینها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بیان شده و مردم نیز به آن عمل کرده‌اند و هراسی در کار نبوده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پس،محتوای این پیام مهم که در اواخر عمر شریف پیامبر صلی اللّٰه علیه و آله نازل شده چیست؟ روایات بسیاری از شیعه و سنّی،ما را از تحیّر نجات داده و راه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مربوط به هجدهم ذیحجه سال دهم هجری در سفر حجة الوداع پیامبر اسلام است،که آن حضرت در بازگشت به سوی مدینه،در مکانی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 فرمان توقّف داد و همه در این منطقه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که هم آب و درخت داشت و در گرمای حجاز،کارساز بود و هم محلّ جدا شدن کاروان‌های زائران مکّه بود و اهل یمن،</w:t>
      </w:r>
    </w:p>
    <w:p>
      <w:pPr>
        <w:pStyle w:val="BookText"/>
        <w:rPr/>
      </w:pPr>
      <w:r>
        <w:rPr>
          <w:rFonts w:ascii="IRNazanin" w:hAnsi="IRNazanin" w:eastAsia="IRNazanin"/>
          <w:color w:val="111111"/>
          <w:sz w:val="28"/>
          <w:sz w:val="28"/>
          <w:szCs w:val="28"/>
          <w:rtl w:val="true"/>
          <w:lang w:bidi="fa-IR"/>
        </w:rPr>
        <w:t>عراق،شام،مدینه و حبشه از هم جدا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آنجا،پیامبر خدا در میان انبوه یاران،بر فراز منبری از جهاز شتران قرار گرفت و خطبه‌ای طولانی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خطبه،توحید،نبوّت و معاد بود که تازگی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تازه از آنجا بود که پیامبر،خبر از رحلت خود داد و نظر مسلمانان را نسبت به خود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نسبت به کرامت و عظمت و خدمت و رسالت او در حد اعلا اقرار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مطمئن شد که صدایش به همه‌ی مردم،در چهار طرف می‌رسد،پیام مهم خود را نسبت به آینده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اویم،این علیّ مولای اوست و بدین وسیله جانشینی حضرت علی علیه السلام را برای پس از خود به صراحت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وفاتش،وقتی حضرت زهرا علیها السلام به در خانه‌های مردم می‌رفت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نبودید و نشنیدید که رسول خدا در غدیر خم چه فرمود؟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غدیر خم،در فاصله دوری بودیم و صدای پیامبر را 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کتمان،از ترس،از بی‌وفایی و از دروغ گفتن به دختر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آری،مردم با دو شاهد،حقّ خود را می‌گیرند،ولی حضرت علی علیه السلام با وجود ده‌ها هزار شاهد،نتوانست حقّ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حبّ دنیا،حسادت و کینه‌های بدر و خیبر و حنین که نسبت به حضرت علیّ علیه السلام در دل داشتند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 علی الصلاة و الزکاة و الصوم و الحج و الو لآیة و لم یناد بشیء کما نودی بالو لآیة فاخذ الناس باربع و ترکوا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نماز،زکات،روزه،زکات و ولایت اهل بیت و چیزی به اندازه‌ی ولایت مورد توجّه نبود،امّا مردم چهارتای آن را پذیرفتند و ولایت را ترک کردند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نزول این آیه که خداوند ضامن حفظ رسول اکرم صلی اللّٰه علیه و آله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نوع تقیّه را از خود دور کرد</w:t>
      </w:r>
      <w:r>
        <w:rPr>
          <w:rFonts w:eastAsia="IRNazanin" w:cs="IRNazanin"/>
          <w:color w:val="111111"/>
          <w:sz w:val="28"/>
          <w:szCs w:val="28"/>
          <w:rtl w:val="true"/>
          <w:lang w:bidi="fa-IR"/>
        </w:rPr>
        <w:t xml:space="preserve">. </w:t>
      </w:r>
      <w:r>
        <w:rPr>
          <w:rStyle w:val="FootnoteAnchor"/>
          <w:rtl w:val="true"/>
        </w:rPr>
        <w:footnoteReference w:id="149"/>
      </w:r>
      <w:bookmarkStart w:id="621" w:name="pg13154_114751"/>
    </w:p>
    <w:p>
      <w:pPr>
        <w:pStyle w:val="Heading4"/>
        <w:numPr>
          <w:ilvl w:val="3"/>
          <w:numId w:val="1"/>
        </w:numPr>
        <w:rPr/>
      </w:pPr>
      <w:bookmarkStart w:id="622" w:name="__RefHeading___Toc358289_3244359995"/>
      <w:bookmarkStart w:id="623" w:name="_Toc260"/>
      <w:bookmarkEnd w:id="621"/>
      <w:bookmarkEnd w:id="622"/>
      <w:r>
        <w:rPr>
          <w:rtl w:val="true"/>
        </w:rPr>
        <w:t>پیام‌ها</w:t>
      </w:r>
      <w:r>
        <w:rPr>
          <w:rtl w:val="true"/>
        </w:rPr>
        <w:t>:</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خطاب،باید با نوع هدف،هماهنگ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هدف،رسالت و پیام رسانی است،خطاب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رهبر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سوی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ابلاغ پیام الهی باید در حضور مردم و مراسم عمومی و با بیعت گرفتن باشد،ابلاغ ولایت با سخن کافی نیست،بلکه باید با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تبلغ</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پیام‌های الهی،همه در یک سطح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کتمان یک حقیقت،با کتمان تمام حقایق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صحیح نباشد،مکتب نابود و امّت گمراه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اسلام،امامت و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ولایت،نوعی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 و مکان،دو اصل مهم در تبلیغ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این آیه در هجدهم ذی الحجّه و در محل جدا شدن کاروان‌های حج نازل شد</w:t>
      </w:r>
      <w:r>
        <w:rPr>
          <w:rFonts w:eastAsia="IRNazanin" w:cs="IRNazanin"/>
          <w:color w:val="111111"/>
          <w:sz w:val="28"/>
          <w:szCs w:val="28"/>
          <w:rtl w:val="true"/>
          <w:lang w:bidi="fa-IR"/>
        </w:rPr>
        <w:t>)</w:t>
      </w:r>
    </w:p>
    <w:p>
      <w:pPr>
        <w:pStyle w:val="Heading3"/>
        <w:numPr>
          <w:ilvl w:val="2"/>
          <w:numId w:val="1"/>
        </w:numPr>
        <w:rPr/>
      </w:pPr>
      <w:bookmarkStart w:id="624" w:name="__RefHeading___Toc358291_3244359995"/>
      <w:bookmarkStart w:id="625" w:name="_Toc261"/>
      <w:bookmarkEnd w:id="62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68</w:t>
      </w:r>
      <w:r>
        <w:rPr>
          <w:rtl w:val="true"/>
        </w:rPr>
        <w:t>]</w:t>
      </w:r>
      <w:bookmarkEnd w:id="625"/>
    </w:p>
    <w:p>
      <w:pPr>
        <w:pStyle w:val="Heading4"/>
        <w:numPr>
          <w:ilvl w:val="3"/>
          <w:numId w:val="1"/>
        </w:numPr>
        <w:rPr/>
      </w:pPr>
      <w:bookmarkStart w:id="626" w:name="__RefHeading___Toc358293_3244359995"/>
      <w:bookmarkStart w:id="627" w:name="_Toc262"/>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ندارید مگر آنکه تورات و انجیل و آنچه را از سوی پروردگارتان نازل شده برپا دارید و همانا آنچه از سوی پروردگارت بر تو نازل شده،طغیان و کفر بسیاری از آنان را خواهد افزود،پس بر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مخور</w:t>
      </w:r>
      <w:r>
        <w:rPr>
          <w:rFonts w:eastAsia="IRNazanin" w:cs="IRNazanin"/>
          <w:color w:val="111111"/>
          <w:sz w:val="28"/>
          <w:szCs w:val="28"/>
          <w:rtl w:val="true"/>
          <w:lang w:bidi="fa-IR"/>
        </w:rPr>
        <w:t>.</w:t>
      </w:r>
      <w:bookmarkStart w:id="628" w:name="pg13154_114752"/>
    </w:p>
    <w:p>
      <w:pPr>
        <w:pStyle w:val="Heading4"/>
        <w:numPr>
          <w:ilvl w:val="3"/>
          <w:numId w:val="1"/>
        </w:numPr>
        <w:rPr/>
      </w:pPr>
      <w:bookmarkStart w:id="629" w:name="__RefHeading___Toc358295_3244359995"/>
      <w:bookmarkStart w:id="630" w:name="_Toc263"/>
      <w:bookmarkEnd w:id="628"/>
      <w:bookmarkEnd w:id="629"/>
      <w:r>
        <w:rPr>
          <w:rtl w:val="true"/>
        </w:rPr>
        <w:t>نکته‌ها</w:t>
      </w:r>
      <w:r>
        <w:rPr>
          <w:rtl w:val="true"/>
        </w:rPr>
        <w:t>:</w:t>
      </w:r>
      <w:bookmarkEnd w:id="630"/>
    </w:p>
    <w:p>
      <w:pPr>
        <w:pStyle w:val="BookText"/>
        <w:rPr/>
      </w:pPr>
      <w:r>
        <w:rPr>
          <w:rFonts w:ascii="IRNazanin" w:hAnsi="IRNazanin" w:eastAsia="IRNazanin"/>
          <w:color w:val="111111"/>
          <w:sz w:val="28"/>
          <w:sz w:val="28"/>
          <w:szCs w:val="28"/>
          <w:rtl w:val="true"/>
          <w:lang w:bidi="fa-IR"/>
        </w:rPr>
        <w:t>گرچه کتاب آسمانی قرآن وسیله‌ی هدایت است،ولی گروهی به خاطر روحیه‌ی لجاجت و عناد هر چه قرآن بیشتر بر آنان خوانده می‌شود،پلیدی باطنی آنان بیشتر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لَیَزِیدَنَّ کَثِیراً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طغیان و کفر بسیاری می‌گردد،ولایت امیر المؤمنین حضرت علی علیه السلام است</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631" w:name="__RefHeading___Toc358297_3244359995"/>
      <w:bookmarkStart w:id="632" w:name="_Toc264"/>
      <w:bookmarkEnd w:id="631"/>
      <w:r>
        <w:rPr>
          <w:rtl w:val="true"/>
        </w:rPr>
        <w:t>پیام‌ها</w:t>
      </w:r>
      <w:r>
        <w:rPr>
          <w:rtl w:val="true"/>
        </w:rPr>
        <w:t>:</w:t>
      </w:r>
      <w:bookmarkEnd w:id="6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باید به همه‌ی کتب آسمانی ایمان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تُقِیمُوا التَّوْرٰاةَ وَ الْإِنْجِیلَ وَ مٰا أُنْزِلَ إِلَیْکُمْ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کافی نیست،قیام و اقدام عملی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تُقِیمُوا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آسمانی باید محور عمل باشد و بر کرسی قدرت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تُقِیمُوا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ارزش افراد،به میزان تعهّدات مذهبی آنان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لَسْتُمْ عَلیٰ شَیْءٍ حَتّٰی تُقِیمُوا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تبلیغ،ابتدا به معتقداتِ درست دیگران احترام بگذاریم،سپس راه خود را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تُقِیمُوا التَّوْرٰاةَ وَ الْإِنْجِیلَ وَ مٰا أُنْزِلَ إِلَیْکُمْ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طغیان،زمینه و مقدّمه‌ی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طُغْیٰاناً وَ کُفْراً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کفر،قابل کم و زیاد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لَیَزِیدَنَّ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کمی از اهل کتاب،در خط صحیح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لَیَزِیدَنَّ کَثِیراً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خوردن برای افراد لجوج و کافران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لَیَزِیدَنَّ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تَأْسَ عَلَی الْقَوْمِ الْکٰافِرِینَ</w:t>
      </w:r>
      <w:r>
        <w:rPr>
          <w:rFonts w:eastAsia="IRNazanin" w:cs="IRNazanin"/>
          <w:color w:val="111111"/>
          <w:sz w:val="28"/>
          <w:szCs w:val="28"/>
          <w:rtl w:val="true"/>
          <w:lang w:bidi="fa-IR"/>
        </w:rPr>
        <w:t>»</w:t>
      </w:r>
      <w:bookmarkStart w:id="633" w:name="pg13154_114753"/>
    </w:p>
    <w:p>
      <w:pPr>
        <w:pStyle w:val="Heading3"/>
        <w:numPr>
          <w:ilvl w:val="2"/>
          <w:numId w:val="1"/>
        </w:numPr>
        <w:rPr/>
      </w:pPr>
      <w:bookmarkStart w:id="634" w:name="__RefHeading___Toc358299_3244359995"/>
      <w:bookmarkStart w:id="635" w:name="_Toc265"/>
      <w:bookmarkEnd w:id="633"/>
      <w:bookmarkEnd w:id="63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69</w:t>
      </w:r>
      <w:r>
        <w:rPr>
          <w:rtl w:val="true"/>
        </w:rPr>
        <w:t>]</w:t>
      </w:r>
      <w:bookmarkEnd w:id="635"/>
    </w:p>
    <w:p>
      <w:pPr>
        <w:pStyle w:val="Heading4"/>
        <w:numPr>
          <w:ilvl w:val="3"/>
          <w:numId w:val="1"/>
        </w:numPr>
        <w:rPr/>
      </w:pPr>
      <w:bookmarkStart w:id="636" w:name="__RefHeading___Toc358301_3244359995"/>
      <w:bookmarkStart w:id="637" w:name="_Toc266"/>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ایمان آوردند و مؤمنان و یهودیان و صابئان و مسیحیان، هر کدام به خدا و روز قیامت ایمان آورده و کار شایسته انجام دهند،بیم و اندوهی بر آنان نیست</w:t>
      </w:r>
      <w:r>
        <w:rPr>
          <w:rFonts w:eastAsia="IRNazanin" w:cs="IRNazanin"/>
          <w:color w:val="111111"/>
          <w:sz w:val="28"/>
          <w:szCs w:val="28"/>
          <w:rtl w:val="true"/>
          <w:lang w:bidi="fa-IR"/>
        </w:rPr>
        <w:t>.</w:t>
      </w:r>
    </w:p>
    <w:p>
      <w:pPr>
        <w:pStyle w:val="Heading4"/>
        <w:numPr>
          <w:ilvl w:val="3"/>
          <w:numId w:val="1"/>
        </w:numPr>
        <w:rPr/>
      </w:pPr>
      <w:bookmarkStart w:id="638" w:name="__RefHeading___Toc358303_3244359995"/>
      <w:bookmarkStart w:id="639" w:name="_Toc267"/>
      <w:bookmarkEnd w:id="638"/>
      <w:r>
        <w:rPr>
          <w:rtl w:val="true"/>
        </w:rPr>
        <w:t>نکته‌ها</w:t>
      </w:r>
      <w:r>
        <w:rPr>
          <w:rtl w:val="true"/>
        </w:rPr>
        <w:t>:</w:t>
      </w:r>
      <w:bookmarkEnd w:id="639"/>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بار در قرآن و در کنار یهود و نصاری آمده است،به کسانی گفته می‌شود که پیرو یکی از ادیان آسمانی بوده،ولی به مرور زمان انحرافاتی در آنان پیدا شده است،از جمله اعتقاد به تأثیر ستارگان و کناره‌گیری از معاشرت با مردم و داشتن آداب مخصوصی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ادیان مختلف،پس از آمدن دین جدید،باید به آن ایمان آورند،و گر نه بعثت انبیای بعدی بیهوده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صابئان، هر کدام مثل مسلمانان به پیامبر اسلام ایمان آورند و عمل صالح انجام دهند،بیم و اندوهی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همه‌ی ادیان گذشته،نام یهود و نصاری و صابئین برده شده،چون از ادیان الهی هستند که از سایرین برای قبول دعوت حقّ سزاوارترند</w:t>
      </w:r>
      <w:r>
        <w:rPr>
          <w:rFonts w:eastAsia="IRNazanin" w:cs="IRNazanin"/>
          <w:color w:val="111111"/>
          <w:sz w:val="28"/>
          <w:szCs w:val="28"/>
          <w:rtl w:val="true"/>
          <w:lang w:bidi="fa-IR"/>
        </w:rPr>
        <w:t>.</w:t>
      </w:r>
    </w:p>
    <w:p>
      <w:pPr>
        <w:pStyle w:val="Heading4"/>
        <w:numPr>
          <w:ilvl w:val="3"/>
          <w:numId w:val="1"/>
        </w:numPr>
        <w:rPr/>
      </w:pPr>
      <w:bookmarkStart w:id="640" w:name="__RefHeading___Toc358305_3244359995"/>
      <w:bookmarkStart w:id="641" w:name="_Toc268"/>
      <w:bookmarkEnd w:id="640"/>
      <w:r>
        <w:rPr>
          <w:rtl w:val="true"/>
        </w:rPr>
        <w:t>پیام‌ها</w:t>
      </w:r>
      <w:r>
        <w:rPr>
          <w:rtl w:val="true"/>
        </w:rPr>
        <w:t>:</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مشترک همه ادیان آسمانی،ایمان به خدا و قیامت و رسالت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سعادت در همه ادیان آسمانی،ایمان و عمل صالح است،نه ادّعا و 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 الْیَوْمِ الْآخِرِ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از عمل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w:t>
      </w:r>
      <w:bookmarkStart w:id="642" w:name="pg13154_114754"/>
    </w:p>
    <w:p>
      <w:pPr>
        <w:pStyle w:val="BookText"/>
        <w:rPr/>
      </w:pPr>
      <w:bookmarkEnd w:id="64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واقعی،در سایه‌ی ایمان و 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عَمِلَ صٰالِحاً فَلاٰ خَوْفٌ عَلَیْهِمْ وَ لاٰ هُمْ یَحْزَنُونَ</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358307_3244359995"/>
      <w:bookmarkStart w:id="644" w:name="_Toc269"/>
      <w:bookmarkEnd w:id="64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70</w:t>
      </w:r>
      <w:r>
        <w:rPr>
          <w:rtl w:val="true"/>
        </w:rPr>
        <w:t>]</w:t>
      </w:r>
      <w:bookmarkEnd w:id="644"/>
    </w:p>
    <w:p>
      <w:pPr>
        <w:pStyle w:val="Heading4"/>
        <w:numPr>
          <w:ilvl w:val="3"/>
          <w:numId w:val="1"/>
        </w:numPr>
        <w:rPr/>
      </w:pPr>
      <w:bookmarkStart w:id="645" w:name="__RefHeading___Toc358309_3244359995"/>
      <w:bookmarkStart w:id="646" w:name="_Toc270"/>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از بنی اسرائیل پیمان گرفتیم و پیامبرانی به سوی آنان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پیامبری برایشان سخن و پیامی آورد که دلخواهشان نبود، گروهی را تکذیب کرده و گروهی را کشتند</w:t>
      </w:r>
      <w:r>
        <w:rPr>
          <w:rFonts w:eastAsia="IRNazanin" w:cs="IRNazanin"/>
          <w:color w:val="111111"/>
          <w:sz w:val="28"/>
          <w:szCs w:val="28"/>
          <w:rtl w:val="true"/>
          <w:lang w:bidi="fa-IR"/>
        </w:rPr>
        <w:t>.</w:t>
      </w:r>
    </w:p>
    <w:p>
      <w:pPr>
        <w:pStyle w:val="Heading4"/>
        <w:numPr>
          <w:ilvl w:val="3"/>
          <w:numId w:val="1"/>
        </w:numPr>
        <w:rPr/>
      </w:pPr>
      <w:bookmarkStart w:id="647" w:name="__RefHeading___Toc358311_3244359995"/>
      <w:bookmarkStart w:id="648" w:name="_Toc271"/>
      <w:bookmarkEnd w:id="647"/>
      <w:r>
        <w:rPr>
          <w:rtl w:val="true"/>
        </w:rPr>
        <w:t>نکته‌ها</w:t>
      </w:r>
      <w:r>
        <w:rPr>
          <w:rtl w:val="true"/>
        </w:rPr>
        <w:t>:</w:t>
      </w:r>
      <w:bookmarkEnd w:id="648"/>
    </w:p>
    <w:p>
      <w:pPr>
        <w:pStyle w:val="BookText"/>
        <w:rPr/>
      </w:pPr>
      <w:r>
        <w:rPr>
          <w:rFonts w:ascii="IRNazanin" w:hAnsi="IRNazanin" w:eastAsia="IRNazanin"/>
          <w:color w:val="111111"/>
          <w:sz w:val="28"/>
          <w:sz w:val="28"/>
          <w:szCs w:val="28"/>
          <w:rtl w:val="true"/>
          <w:lang w:bidi="fa-IR"/>
        </w:rPr>
        <w:t>شاید مراد از میثاقِ بنی اسرائیل،همان محتوای آیه‌ی قبل یعنی ایمان به خدا و معاد و عمل صالح باشد و شاید مراد پیروی از انبیایی باشد که در خود این آیه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شاید همان پیمانی باشد که در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به آنچه خدا بر آنها نازل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گفتیم که صِرف وابستگی به ادیان آسمانی برای نجات از قهر خدا کافی نیست بلکه ایمان و عمل صالح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نمونه‌ای برای آیه‌ی قبل است که بنی اسرائیل با اینکه وابسته به دین آسمانی بودند چه کارها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سوره با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شده و ماجرای غدیر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در این آیه پیمان‌شکنی و کشتن اولیای خدا و تکذیب آنان مطرح شده،می‌تواند ضمن افشاگری از حالات بنی اسرائیل،مایه‌ی عبرت و زنگ خطری برای مسلمین باشد تا پیام و پیمان غدیر خم را نادیده نگیرند</w:t>
      </w:r>
      <w:r>
        <w:rPr>
          <w:rFonts w:eastAsia="IRNazanin" w:cs="IRNazanin"/>
          <w:color w:val="111111"/>
          <w:sz w:val="28"/>
          <w:szCs w:val="28"/>
          <w:rtl w:val="true"/>
          <w:lang w:bidi="fa-IR"/>
        </w:rPr>
        <w:t>.</w:t>
      </w:r>
    </w:p>
    <w:p>
      <w:pPr>
        <w:pStyle w:val="Heading4"/>
        <w:numPr>
          <w:ilvl w:val="3"/>
          <w:numId w:val="1"/>
        </w:numPr>
        <w:rPr/>
      </w:pPr>
      <w:bookmarkStart w:id="649" w:name="__RefHeading___Toc358313_3244359995"/>
      <w:bookmarkStart w:id="650" w:name="_Toc272"/>
      <w:bookmarkEnd w:id="649"/>
      <w:r>
        <w:rPr>
          <w:rtl w:val="true"/>
        </w:rPr>
        <w:t>پیام‌ها</w:t>
      </w:r>
      <w:r>
        <w:rPr>
          <w:rtl w:val="true"/>
        </w:rPr>
        <w:t>:</w:t>
      </w:r>
      <w:bookmarkEnd w:id="65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اسرائیل،علاوه بر حضرت موسی،پیامبران دیگری نیز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إِلَیْهِمْ رُسُلاً</w:t>
      </w:r>
      <w:r>
        <w:rPr>
          <w:rFonts w:eastAsia="IRNazanin" w:cs="IRNazanin"/>
          <w:color w:val="111111"/>
          <w:sz w:val="28"/>
          <w:szCs w:val="28"/>
          <w:rtl w:val="true"/>
          <w:lang w:bidi="fa-IR"/>
        </w:rPr>
        <w:t>»</w:t>
      </w:r>
      <w:bookmarkStart w:id="651" w:name="pg13154_114755"/>
    </w:p>
    <w:p>
      <w:pPr>
        <w:pStyle w:val="BookText"/>
        <w:rPr/>
      </w:pPr>
      <w:bookmarkEnd w:id="6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مطابق تمایلات نفسانی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رَسُولٌ بِمٰا لاٰ تَهْویٰ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تکذیب و کشتن انبیا،هوای نفس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لاٰ تَهْویٰ أَنْفُسُهُمْ فَرِیقاً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پیمان‌شکنی،پیامبرکشی،تکذیب و لجاجت،از صفات بنی اسرائیل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کَذَّبُوا وَ فَرِیقاً یَقْتُلُونَ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فاسد،یا شخصیّت مردان خدا ترور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کَذَّبُوا وَ فَرِیقاً یَقْتُلُونَ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راه خدا تا پای جان پیش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یَقْتُلُونَ</w:t>
      </w:r>
      <w:r>
        <w:rPr>
          <w:rFonts w:eastAsia="IRNazanin" w:cs="IRNazanin"/>
          <w:color w:val="111111"/>
          <w:sz w:val="28"/>
          <w:szCs w:val="28"/>
          <w:rtl w:val="true"/>
          <w:lang w:bidi="fa-IR"/>
        </w:rPr>
        <w:t>»</w:t>
      </w:r>
    </w:p>
    <w:p>
      <w:pPr>
        <w:pStyle w:val="Heading3"/>
        <w:numPr>
          <w:ilvl w:val="2"/>
          <w:numId w:val="1"/>
        </w:numPr>
        <w:rPr/>
      </w:pPr>
      <w:bookmarkStart w:id="652" w:name="__RefHeading___Toc358315_3244359995"/>
      <w:bookmarkStart w:id="653" w:name="_Toc273"/>
      <w:bookmarkEnd w:id="65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71</w:t>
      </w:r>
      <w:r>
        <w:rPr>
          <w:rtl w:val="true"/>
        </w:rPr>
        <w:t>]</w:t>
      </w:r>
      <w:bookmarkEnd w:id="653"/>
    </w:p>
    <w:p>
      <w:pPr>
        <w:pStyle w:val="Heading4"/>
        <w:numPr>
          <w:ilvl w:val="3"/>
          <w:numId w:val="1"/>
        </w:numPr>
        <w:rPr/>
      </w:pPr>
      <w:bookmarkStart w:id="654" w:name="__RefHeading___Toc358317_3244359995"/>
      <w:bookmarkStart w:id="655" w:name="_Toc274"/>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چون خود را برتر از مردم و اولیای خدا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کیفر و آزمایشی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خویش را بر آنان باز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توبه‌شان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بار بسیاری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و شنیدن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 شدند و خداوند به آنچه می‌کنند،بیناست</w:t>
      </w:r>
      <w:r>
        <w:rPr>
          <w:rFonts w:eastAsia="IRNazanin" w:cs="IRNazanin"/>
          <w:color w:val="111111"/>
          <w:sz w:val="28"/>
          <w:szCs w:val="28"/>
          <w:rtl w:val="true"/>
          <w:lang w:bidi="fa-IR"/>
        </w:rPr>
        <w:t>.</w:t>
      </w:r>
    </w:p>
    <w:p>
      <w:pPr>
        <w:pStyle w:val="Heading4"/>
        <w:numPr>
          <w:ilvl w:val="3"/>
          <w:numId w:val="1"/>
        </w:numPr>
        <w:rPr/>
      </w:pPr>
      <w:bookmarkStart w:id="656" w:name="__RefHeading___Toc358319_3244359995"/>
      <w:bookmarkStart w:id="657" w:name="_Toc275"/>
      <w:bookmarkEnd w:id="656"/>
      <w:r>
        <w:rPr>
          <w:rtl w:val="true"/>
        </w:rPr>
        <w:t>نکته‌ها</w:t>
      </w:r>
      <w:r>
        <w:rPr>
          <w:rtl w:val="true"/>
        </w:rPr>
        <w:t>:</w:t>
      </w:r>
      <w:bookmarkEnd w:id="6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آیه،یا به معنای آزمون و یا به معنای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می‌پنداشتند آزمایش‌ها یا قهر و عذاب الهی،مربوط به دوران حضرت موسی علیه السلام بوده و شامل آنان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سرگرم زندگی مادّی،رفاه‌طلبی و بی‌تفاوتی نسبت به آیات الهی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حسبوا ان لا 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زمانی است که پیامبر در بین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فَعَمُوا وَ صَمُّوا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bookmarkStart w:id="658" w:name="pg13154_114756"/>
    </w:p>
    <w:p>
      <w:pPr>
        <w:pStyle w:val="BookText"/>
        <w:rPr/>
      </w:pPr>
      <w:bookmarkEnd w:id="658"/>
      <w:r>
        <w:rPr>
          <w:rFonts w:ascii="Amiri" w:hAnsi="Amiri" w:eastAsia="Amiri" w:cs="Amiri"/>
          <w:color w:val="111111"/>
          <w:sz w:val="28"/>
          <w:sz w:val="28"/>
          <w:szCs w:val="28"/>
          <w:rtl w:val="true"/>
          <w:lang w:bidi="ar-SA"/>
        </w:rPr>
        <w:t>است که امیر المؤمنین علیه السلام به خلافت رسید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عَمُوا وَ 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روز قیامت است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4"/>
        <w:numPr>
          <w:ilvl w:val="3"/>
          <w:numId w:val="1"/>
        </w:numPr>
        <w:rPr/>
      </w:pPr>
      <w:bookmarkStart w:id="659" w:name="__RefHeading___Toc358321_3244359995"/>
      <w:bookmarkStart w:id="660" w:name="_Toc276"/>
      <w:bookmarkEnd w:id="659"/>
      <w:r>
        <w:rPr>
          <w:rtl w:val="true"/>
        </w:rPr>
        <w:t>پیام‌ها</w:t>
      </w:r>
      <w:r>
        <w:rPr>
          <w:rtl w:val="true"/>
        </w:rPr>
        <w:t>:</w:t>
      </w:r>
      <w:bookmarkEnd w:id="6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عمومی است،هرگز از فتنه‌ها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حَسِبُوا أَلاّٰ تَکُونَ فِتْنَةٌ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نباید بر اساس حدس و گمان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در خط مستقیم بودن مهم نیست،مهم حسن عاقبت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اللّٰهُ عَلَیْهِمْ ثُمَّ عَمُوا وَ صَمُّوا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است که بنی اسرائیل بعد از بازگشت لطف خداوند،تا مدّتی در خط صحیح بودند،ولی دوباره منحرف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خودبرتربینی و گمان و وهم،انسان را کور و کر و از شناخت صحیح، محروم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فَعَمُوا وَ صَمُّوا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توقّع نداشته باشد که بی‌امتحان،به جایی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حَسِبُوا أَلاّٰ تَکُونَ فِتْنَةٌ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تا حدّی است که حتّی بدون عذرخواهی انسان،به سوی او سرازیر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فَعَمُوا وَ صَمُّوا ثُمَّ 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است،ولی انسان‌ها لجوج‌اند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اللّٰهُ عَلَیْهِمْ ثُمَّ عَمُوا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رهرو نشانه حقّانیّت راه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عَمُوا وَ صَمُّوا کَثِیرٌ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نظارت خداوند در زندگی انسان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بَصِیرٌ</w:t>
      </w:r>
      <w:r>
        <w:rPr>
          <w:rFonts w:eastAsia="IRNazanin" w:cs="IRNazanin"/>
          <w:color w:val="111111"/>
          <w:sz w:val="28"/>
          <w:szCs w:val="28"/>
          <w:rtl w:val="true"/>
          <w:lang w:bidi="fa-IR"/>
        </w:rPr>
        <w:t>»</w:t>
      </w:r>
    </w:p>
    <w:p>
      <w:pPr>
        <w:pStyle w:val="Heading3"/>
        <w:numPr>
          <w:ilvl w:val="2"/>
          <w:numId w:val="1"/>
        </w:numPr>
        <w:rPr/>
      </w:pPr>
      <w:bookmarkStart w:id="661" w:name="__RefHeading___Toc358323_3244359995"/>
      <w:bookmarkStart w:id="662" w:name="_Toc277"/>
      <w:bookmarkEnd w:id="66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72</w:t>
      </w:r>
      <w:r>
        <w:rPr>
          <w:rtl w:val="true"/>
        </w:rPr>
        <w:t>]</w:t>
      </w:r>
      <w:bookmarkEnd w:id="662"/>
    </w:p>
    <w:p>
      <w:pPr>
        <w:pStyle w:val="Heading4"/>
        <w:numPr>
          <w:ilvl w:val="3"/>
          <w:numId w:val="1"/>
        </w:numPr>
        <w:rPr/>
      </w:pPr>
      <w:bookmarkStart w:id="663" w:name="__RefHeading___Toc358325_3244359995"/>
      <w:bookmarkStart w:id="664" w:name="_Toc278"/>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خداوند،همان مسیح پسر مریم است،قطعاً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مسیح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bookmarkStart w:id="665" w:name="pg13154_114757"/>
    </w:p>
    <w:p>
      <w:pPr>
        <w:pStyle w:val="BookText"/>
        <w:rPr/>
      </w:pPr>
      <w:bookmarkEnd w:id="665"/>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پروردگار من و شماست،یقیناً هر کس به خداوند شرک ورزد،خداوند بهشت را بر او حرام کرده و جایگاهش دوزخ است و ستمگران را هیچ یاوری نیست</w:t>
      </w:r>
      <w:r>
        <w:rPr>
          <w:rFonts w:eastAsia="IRNazanin" w:cs="IRNazanin"/>
          <w:color w:val="111111"/>
          <w:sz w:val="28"/>
          <w:szCs w:val="28"/>
          <w:rtl w:val="true"/>
          <w:lang w:bidi="fa-IR"/>
        </w:rPr>
        <w:t>.</w:t>
      </w:r>
    </w:p>
    <w:p>
      <w:pPr>
        <w:pStyle w:val="Heading4"/>
        <w:numPr>
          <w:ilvl w:val="3"/>
          <w:numId w:val="1"/>
        </w:numPr>
        <w:rPr/>
      </w:pPr>
      <w:bookmarkStart w:id="666" w:name="__RefHeading___Toc358327_3244359995"/>
      <w:bookmarkStart w:id="667" w:name="_Toc279"/>
      <w:bookmarkEnd w:id="666"/>
      <w:r>
        <w:rPr>
          <w:rtl w:val="true"/>
        </w:rPr>
        <w:t>نکته‌ها</w:t>
      </w:r>
      <w:r>
        <w:rPr>
          <w:rtl w:val="true"/>
        </w:rPr>
        <w:t>:</w:t>
      </w:r>
      <w:bookmarkEnd w:id="667"/>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فرقه‌ی یعقوبیّه از مسیحیان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مسیح در ذات متّحد شد و یک چیز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عقیده بعضی از مسیحیان را بیان می‌کند که خداوند را همان مسیح می‌دانند و آیه بعد عقیده گروه دیگری را نقل می‌کند که تثلیث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در انجیل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مردم را به توحید دعوت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 خداوند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متّیٰ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که انسان دو آقا و دو محبوب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 را خدمت کند،هم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گناهان کبیره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 کبیره،شرک به خداست و سپس این آیه را تلاوت فرمودند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668" w:name="__RefHeading___Toc358329_3244359995"/>
      <w:bookmarkStart w:id="669" w:name="_Toc280"/>
      <w:bookmarkEnd w:id="668"/>
      <w:r>
        <w:rPr>
          <w:rtl w:val="true"/>
        </w:rPr>
        <w:t>پیام‌ها</w:t>
      </w:r>
      <w:r>
        <w:rPr>
          <w:rtl w:val="true"/>
        </w:rPr>
        <w:t>:</w:t>
      </w:r>
      <w:bookmarkEnd w:id="6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انحرافات بزرگ،باید قاطعیّت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حلول خداوند در افراد حتّی در بهترین انسان‌ها،کفر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مادر متولّد شده است،چگونه می‌تواند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اولیای خدا و پاکان و نیکان،غلوّ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عیسی به خداپرستی دعوت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الْمَسِیحُ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مشرک،هرگز به بهشت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حَرَّمَ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حضرت عیسی را خدا می‌دانند،کافر،مشرک،ظالم و از بهشت</w:t>
      </w:r>
      <w:bookmarkStart w:id="670" w:name="pg13154_114758"/>
    </w:p>
    <w:p>
      <w:pPr>
        <w:pStyle w:val="BookText"/>
        <w:rPr/>
      </w:pPr>
      <w:bookmarkEnd w:id="670"/>
      <w:r>
        <w:rPr>
          <w:rFonts w:ascii="Amiri" w:hAnsi="Amiri" w:eastAsia="Amiri" w:cs="Amiri"/>
          <w:color w:val="111111"/>
          <w:sz w:val="28"/>
          <w:sz w:val="28"/>
          <w:szCs w:val="28"/>
          <w:rtl w:val="true"/>
          <w:lang w:bidi="ar-SA"/>
        </w:rPr>
        <w:t>محرومند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یُشْرِکْ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مَأْوٰاهُ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لِلظّٰالِمِینَ مِنْ 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به خدا،ظلم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شفاعت هست،ولی برای مشرکین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أَنْصٰارٍ</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358331_3244359995"/>
      <w:bookmarkStart w:id="672" w:name="_Toc281"/>
      <w:bookmarkEnd w:id="67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73</w:t>
      </w:r>
      <w:r>
        <w:rPr>
          <w:rtl w:val="true"/>
        </w:rPr>
        <w:t>]</w:t>
      </w:r>
      <w:bookmarkEnd w:id="672"/>
    </w:p>
    <w:p>
      <w:pPr>
        <w:pStyle w:val="Heading4"/>
        <w:numPr>
          <w:ilvl w:val="3"/>
          <w:numId w:val="1"/>
        </w:numPr>
        <w:rPr/>
      </w:pPr>
      <w:bookmarkStart w:id="673" w:name="__RefHeading___Toc358333_3244359995"/>
      <w:bookmarkStart w:id="674" w:name="_Toc282"/>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خداوند،یکی از سه تاست،کافر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یکتا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آنچه می‌گویند دست برندارند،به کافران از اهل کتاب آنها قطعاً عذابی دردناک خواهد رسید</w:t>
      </w:r>
      <w:r>
        <w:rPr>
          <w:rFonts w:eastAsia="IRNazanin" w:cs="IRNazanin"/>
          <w:color w:val="111111"/>
          <w:sz w:val="28"/>
          <w:szCs w:val="28"/>
          <w:rtl w:val="true"/>
          <w:lang w:bidi="fa-IR"/>
        </w:rPr>
        <w:t>.</w:t>
      </w:r>
    </w:p>
    <w:p>
      <w:pPr>
        <w:pStyle w:val="Heading4"/>
        <w:numPr>
          <w:ilvl w:val="3"/>
          <w:numId w:val="1"/>
        </w:numPr>
        <w:rPr/>
      </w:pPr>
      <w:bookmarkStart w:id="675" w:name="__RefHeading___Toc358335_3244359995"/>
      <w:bookmarkStart w:id="676" w:name="_Toc283"/>
      <w:bookmarkEnd w:id="675"/>
      <w:r>
        <w:rPr>
          <w:rtl w:val="true"/>
        </w:rPr>
        <w:t>نکته‌ها</w:t>
      </w:r>
      <w:r>
        <w:rPr>
          <w:rtl w:val="true"/>
        </w:rPr>
        <w:t>:</w:t>
      </w:r>
      <w:bookmarkEnd w:id="676"/>
    </w:p>
    <w:p>
      <w:pPr>
        <w:pStyle w:val="BookText"/>
        <w:rPr/>
      </w:pPr>
      <w:r>
        <w:rPr>
          <w:rFonts w:ascii="IRNazanin" w:hAnsi="IRNazanin" w:eastAsia="IRNazanin"/>
          <w:color w:val="111111"/>
          <w:sz w:val="28"/>
          <w:sz w:val="28"/>
          <w:szCs w:val="28"/>
          <w:rtl w:val="true"/>
          <w:lang w:bidi="fa-IR"/>
        </w:rPr>
        <w:t>آیه‌ی قبل،اعتقاد انحرافی حلول خداوند در مسیح را ردّ کرد،این آیه انحراف عقیده به تثلیث را بیان می‌کند،چون هر دو شرک است و باید با آن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عقیده به تثلیث،خدا،مسیح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خدا محسوب می‌شوند،البتّه اخیراً گروهی از دانشمندان مسیحی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تثلیث، اعتبار علمی ندارد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677" w:name="__RefHeading___Toc358337_3244359995"/>
      <w:bookmarkStart w:id="678" w:name="_Toc284"/>
      <w:bookmarkEnd w:id="677"/>
      <w:r>
        <w:rPr>
          <w:rtl w:val="true"/>
        </w:rPr>
        <w:t>پیام‌ها</w:t>
      </w:r>
      <w:r>
        <w:rPr>
          <w:rtl w:val="true"/>
        </w:rPr>
        <w:t>:</w:t>
      </w:r>
      <w:bookmarkEnd w:id="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برابر انحراف پیروان دیگر ادیان آسمانی،بی‌تفاوت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چند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قائل به تثلیث بوده‌اند،گرفتار عذاب الهی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مِنْهُمْ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عقیده به تثلیث باقی ماندند و بعد از</w:t>
      </w:r>
      <w:bookmarkStart w:id="679" w:name="pg13154_114759"/>
    </w:p>
    <w:p>
      <w:pPr>
        <w:pStyle w:val="BookText"/>
        <w:rPr/>
      </w:pPr>
      <w:bookmarkEnd w:id="679"/>
      <w:r>
        <w:rPr>
          <w:rFonts w:ascii="IRNazanin" w:hAnsi="IRNazanin" w:eastAsia="IRNazanin"/>
          <w:color w:val="111111"/>
          <w:sz w:val="28"/>
          <w:sz w:val="28"/>
          <w:szCs w:val="28"/>
          <w:rtl w:val="true"/>
          <w:lang w:bidi="fa-IR"/>
        </w:rPr>
        <w:t>دعوت قرآن،به توحید بازنگشتند،در عذاب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عذاب،هشدار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کفر و شرک،عذاب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w:t>
      </w:r>
    </w:p>
    <w:p>
      <w:pPr>
        <w:pStyle w:val="Heading3"/>
        <w:numPr>
          <w:ilvl w:val="2"/>
          <w:numId w:val="1"/>
        </w:numPr>
        <w:rPr/>
      </w:pPr>
      <w:bookmarkStart w:id="680" w:name="__RefHeading___Toc358339_3244359995"/>
      <w:bookmarkStart w:id="681" w:name="_Toc285"/>
      <w:bookmarkEnd w:id="68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74</w:t>
      </w:r>
      <w:r>
        <w:rPr>
          <w:rtl w:val="true"/>
        </w:rPr>
        <w:t>]</w:t>
      </w:r>
      <w:bookmarkEnd w:id="681"/>
    </w:p>
    <w:p>
      <w:pPr>
        <w:pStyle w:val="Heading4"/>
        <w:numPr>
          <w:ilvl w:val="3"/>
          <w:numId w:val="1"/>
        </w:numPr>
        <w:rPr/>
      </w:pPr>
      <w:bookmarkStart w:id="682" w:name="__RefHeading___Toc358341_3244359995"/>
      <w:bookmarkStart w:id="683" w:name="_Toc286"/>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توبه نمی‌کنند و از او آمرزش نمی‌طلبند؟ در حالی که خداوند، آمرزنده‌ی مهربان است</w:t>
      </w:r>
      <w:r>
        <w:rPr>
          <w:rFonts w:eastAsia="IRNazanin" w:cs="IRNazanin"/>
          <w:color w:val="111111"/>
          <w:sz w:val="28"/>
          <w:szCs w:val="28"/>
          <w:rtl w:val="true"/>
          <w:lang w:bidi="fa-IR"/>
        </w:rPr>
        <w:t>.</w:t>
      </w:r>
    </w:p>
    <w:p>
      <w:pPr>
        <w:pStyle w:val="Heading4"/>
        <w:numPr>
          <w:ilvl w:val="3"/>
          <w:numId w:val="1"/>
        </w:numPr>
        <w:rPr/>
      </w:pPr>
      <w:bookmarkStart w:id="684" w:name="__RefHeading___Toc358343_3244359995"/>
      <w:bookmarkStart w:id="685" w:name="_Toc287"/>
      <w:bookmarkEnd w:id="684"/>
      <w:r>
        <w:rPr>
          <w:rtl w:val="true"/>
        </w:rPr>
        <w:t>پیام‌ها</w:t>
      </w:r>
      <w:r>
        <w:rPr>
          <w:rtl w:val="true"/>
        </w:rPr>
        <w:t>:</w:t>
      </w:r>
      <w:bookmarkEnd w:id="6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انحرافی باید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یَتُوبُونَ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را با بیان عفو و رحمت الهی،به راه صحیح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کفر و شرک،با توبه و اعتقاد به توحید،بخشیده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گذشته را می‌بخشد وهم مورد رحمت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عذاب در آیه‌ی قبل،رحمت برای توبه کنندگان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یَنْتَهُوا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w:t>
      </w:r>
      <w:bookmarkStart w:id="686" w:name="pg13154_114760"/>
    </w:p>
    <w:p>
      <w:pPr>
        <w:pStyle w:val="Heading3"/>
        <w:numPr>
          <w:ilvl w:val="2"/>
          <w:numId w:val="1"/>
        </w:numPr>
        <w:rPr/>
      </w:pPr>
      <w:bookmarkStart w:id="687" w:name="__RefHeading___Toc358345_3244359995"/>
      <w:bookmarkStart w:id="688" w:name="_Toc288"/>
      <w:bookmarkEnd w:id="686"/>
      <w:bookmarkEnd w:id="68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75</w:t>
      </w:r>
      <w:r>
        <w:rPr>
          <w:rtl w:val="true"/>
        </w:rPr>
        <w:t>]</w:t>
      </w:r>
      <w:bookmarkEnd w:id="688"/>
    </w:p>
    <w:p>
      <w:pPr>
        <w:pStyle w:val="Heading4"/>
        <w:numPr>
          <w:ilvl w:val="3"/>
          <w:numId w:val="1"/>
        </w:numPr>
        <w:rPr/>
      </w:pPr>
      <w:bookmarkStart w:id="689" w:name="__RefHeading___Toc358347_3244359995"/>
      <w:bookmarkStart w:id="690" w:name="_Toc289"/>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پسر مریم،فرستاده‌ای بیش نیست که پیش از او نیز پیامبرانی بودند و مادرش بسیار راستگو و درست کردار بود،آن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سایر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کدام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آیات را برای مردم بیان می‌کنیم،پس بنگر که این مردم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می‌شوند</w:t>
      </w:r>
      <w:r>
        <w:rPr>
          <w:rFonts w:eastAsia="IRNazanin" w:cs="IRNazanin"/>
          <w:color w:val="111111"/>
          <w:sz w:val="28"/>
          <w:szCs w:val="28"/>
          <w:rtl w:val="true"/>
          <w:lang w:bidi="fa-IR"/>
        </w:rPr>
        <w:t>.</w:t>
      </w:r>
    </w:p>
    <w:p>
      <w:pPr>
        <w:pStyle w:val="Heading4"/>
        <w:numPr>
          <w:ilvl w:val="3"/>
          <w:numId w:val="1"/>
        </w:numPr>
        <w:rPr/>
      </w:pPr>
      <w:bookmarkStart w:id="691" w:name="__RefHeading___Toc358349_3244359995"/>
      <w:bookmarkStart w:id="692" w:name="_Toc290"/>
      <w:bookmarkEnd w:id="691"/>
      <w:r>
        <w:rPr>
          <w:rtl w:val="true"/>
        </w:rPr>
        <w:t>نکته‌ها</w:t>
      </w:r>
      <w:r>
        <w:rPr>
          <w:rtl w:val="true"/>
        </w:rPr>
        <w:t>:</w:t>
      </w:r>
      <w:bookmarkEnd w:id="692"/>
    </w:p>
    <w:p>
      <w:pPr>
        <w:pStyle w:val="BookText"/>
        <w:rPr/>
      </w:pPr>
      <w:r>
        <w:rPr>
          <w:rFonts w:ascii="IRNazanin" w:hAnsi="IRNazanin" w:eastAsia="IRNazanin"/>
          <w:color w:val="111111"/>
          <w:sz w:val="28"/>
          <w:sz w:val="28"/>
          <w:szCs w:val="28"/>
          <w:rtl w:val="true"/>
          <w:lang w:bidi="fa-IR"/>
        </w:rPr>
        <w:t>در این آیه،خداوند سه دلیل می‌آورد که عیسی علیه السلام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شده و پسر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مثل او نیز بوده‌اند و او بی همتا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دیگران نیاز به غذا داشته و قدرتش را از لقمه نانی به دست می‌آورده،پس از خود قدرت ندارد تا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آری،آنکه نیاز به غذا دارد،نمی‌تواند خالق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بیان روشن و عمومی و همه فهم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بسیار راستگو باشد و راستگویی خود را با کردار درستش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دیگر،صدّیقه بودن حضرت مریم چنین بیان شده است که او کلمات الهی را تصدیق می‌کرد و از عابدان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بِکَلِمٰاتِ رَبِّهٰا وَ کُتُبِهِ وَ کٰانَتْ مِنَ الْقٰانِتِینَ</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693" w:name="__RefHeading___Toc358351_3244359995"/>
      <w:bookmarkStart w:id="694" w:name="_Toc291"/>
      <w:bookmarkEnd w:id="693"/>
      <w:r>
        <w:rPr>
          <w:rtl w:val="true"/>
        </w:rPr>
        <w:t>پیام‌ها</w:t>
      </w:r>
      <w:r>
        <w:rPr>
          <w:rtl w:val="true"/>
        </w:rPr>
        <w:t>:</w:t>
      </w:r>
      <w:bookmarkEnd w:id="6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برخی امتیازات و امور استثنایی،دلیل بر الوهیّت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هم بدون پدر و مادر بود و کسی او را خدا نپنداشت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قَبْلِهِ الرُّسُلُ</w:t>
      </w:r>
      <w:r>
        <w:rPr>
          <w:rFonts w:eastAsia="IRNazanin" w:cs="IRNazanin"/>
          <w:color w:val="111111"/>
          <w:sz w:val="28"/>
          <w:szCs w:val="28"/>
          <w:rtl w:val="true"/>
          <w:lang w:bidi="fa-IR"/>
        </w:rPr>
        <w:t>»</w:t>
      </w:r>
      <w:bookmarkStart w:id="695" w:name="pg13154_114761"/>
    </w:p>
    <w:p>
      <w:pPr>
        <w:pStyle w:val="BookText"/>
        <w:rPr/>
      </w:pPr>
      <w:bookmarkEnd w:id="6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مریم،از اولیای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او تجلیل می‌کند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صِدِّیقَةٌ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مرگ،برای همه‌ی انبیا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عیسی فناپذیر است و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عناد به میان آید،روشن‌ترین برهان‌ها و دلایل هم کارساز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بالاترین درجات معنوی برسد تا آنجا که خداوند ثناگویش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 صِدِّیقَةٌ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گذشته و ریشه‌یابی آن،برای آیندگان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w:t>
      </w:r>
      <w:r>
        <w:rPr>
          <w:rFonts w:eastAsia="IRNazanin" w:cs="IRNazanin"/>
          <w:color w:val="111111"/>
          <w:sz w:val="28"/>
          <w:szCs w:val="28"/>
          <w:rtl w:val="true"/>
          <w:lang w:bidi="fa-IR"/>
        </w:rPr>
        <w:t>...»</w:t>
      </w:r>
    </w:p>
    <w:p>
      <w:pPr>
        <w:pStyle w:val="Heading3"/>
        <w:numPr>
          <w:ilvl w:val="2"/>
          <w:numId w:val="1"/>
        </w:numPr>
        <w:rPr/>
      </w:pPr>
      <w:bookmarkStart w:id="696" w:name="__RefHeading___Toc358353_3244359995"/>
      <w:bookmarkStart w:id="697" w:name="_Toc292"/>
      <w:bookmarkEnd w:id="69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76</w:t>
      </w:r>
      <w:r>
        <w:rPr>
          <w:rtl w:val="true"/>
        </w:rPr>
        <w:t>]</w:t>
      </w:r>
      <w:bookmarkEnd w:id="697"/>
    </w:p>
    <w:p>
      <w:pPr>
        <w:pStyle w:val="Heading4"/>
        <w:numPr>
          <w:ilvl w:val="3"/>
          <w:numId w:val="1"/>
        </w:numPr>
        <w:rPr/>
      </w:pPr>
      <w:bookmarkStart w:id="698" w:name="__RefHeading___Toc358355_3244359995"/>
      <w:bookmarkStart w:id="699" w:name="_Toc293"/>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خدا،چیزی را که برای شما هیچ سود و زیانی ندارد می‌پرستید؟ در حالی که خداوند همان شنوای داناست</w:t>
      </w:r>
      <w:r>
        <w:rPr>
          <w:rFonts w:eastAsia="IRNazanin" w:cs="IRNazanin"/>
          <w:color w:val="111111"/>
          <w:sz w:val="28"/>
          <w:szCs w:val="28"/>
          <w:rtl w:val="true"/>
          <w:lang w:bidi="fa-IR"/>
        </w:rPr>
        <w:t>.</w:t>
      </w:r>
    </w:p>
    <w:p>
      <w:pPr>
        <w:pStyle w:val="Heading4"/>
        <w:numPr>
          <w:ilvl w:val="3"/>
          <w:numId w:val="1"/>
        </w:numPr>
        <w:rPr/>
      </w:pPr>
      <w:bookmarkStart w:id="700" w:name="__RefHeading___Toc358357_3244359995"/>
      <w:bookmarkStart w:id="701" w:name="_Toc294"/>
      <w:bookmarkEnd w:id="700"/>
      <w:r>
        <w:rPr>
          <w:rtl w:val="true"/>
        </w:rPr>
        <w:t>نکته‌ها</w:t>
      </w:r>
      <w:r>
        <w:rPr>
          <w:rtl w:val="true"/>
        </w:rPr>
        <w:t>:</w:t>
      </w:r>
      <w:bookmarkEnd w:id="701"/>
    </w:p>
    <w:p>
      <w:pPr>
        <w:pStyle w:val="BookText"/>
        <w:rPr/>
      </w:pPr>
      <w:r>
        <w:rPr>
          <w:rFonts w:ascii="IRNazanin" w:hAnsi="IRNazanin" w:eastAsia="IRNazanin"/>
          <w:color w:val="111111"/>
          <w:sz w:val="28"/>
          <w:sz w:val="28"/>
          <w:szCs w:val="28"/>
          <w:rtl w:val="true"/>
          <w:lang w:bidi="fa-IR"/>
        </w:rPr>
        <w:t>در این آیه،گروهی از مسیحیان به خاطر شرک و غلوّ درباره‌ی عیسی علیه السلام مورد توبیخ خدا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تَعْبُدُونَ مِنْ دُونِ اللّٰهِ</w:t>
      </w:r>
      <w:r>
        <w:rPr>
          <w:rFonts w:eastAsia="IRNazanin" w:cs="IRNazanin"/>
          <w:color w:val="111111"/>
          <w:sz w:val="28"/>
          <w:szCs w:val="28"/>
          <w:rtl w:val="true"/>
          <w:lang w:bidi="fa-IR"/>
        </w:rPr>
        <w:t>...»</w:t>
      </w:r>
    </w:p>
    <w:p>
      <w:pPr>
        <w:pStyle w:val="Heading4"/>
        <w:numPr>
          <w:ilvl w:val="3"/>
          <w:numId w:val="1"/>
        </w:numPr>
        <w:rPr/>
      </w:pPr>
      <w:bookmarkStart w:id="702" w:name="__RefHeading___Toc358359_3244359995"/>
      <w:bookmarkStart w:id="703" w:name="_Toc295"/>
      <w:bookmarkEnd w:id="702"/>
      <w:r>
        <w:rPr>
          <w:rtl w:val="true"/>
        </w:rPr>
        <w:t>پیام‌ها</w:t>
      </w:r>
      <w:r>
        <w:rPr>
          <w:rtl w:val="true"/>
        </w:rPr>
        <w:t>:</w:t>
      </w:r>
      <w:bookmarkEnd w:id="7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راه شرک،به عقل و و جدان خود 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ریشه پرستش،جلب منفعت و یا دفع ضرر است و غیر خداوند نمی‌تواند ضرری را دفع و منفعتی را جلب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لَکُمْ ضَرًّا وَ لاٰ نَفْعاً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خداوند،شنوای درخواست‌ها و آگاه به سود و زیان انسان‌هاست،نه</w:t>
      </w:r>
      <w:bookmarkStart w:id="704" w:name="pg13154_114762"/>
    </w:p>
    <w:p>
      <w:pPr>
        <w:pStyle w:val="BookText"/>
        <w:rPr/>
      </w:pPr>
      <w:bookmarkEnd w:id="704"/>
      <w:r>
        <w:rPr>
          <w:rFonts w:ascii="IRNazanin" w:hAnsi="IRNazanin" w:eastAsia="IRNazanin"/>
          <w:color w:val="111111"/>
          <w:sz w:val="28"/>
          <w:sz w:val="28"/>
          <w:szCs w:val="28"/>
          <w:rtl w:val="true"/>
          <w:lang w:bidi="fa-IR"/>
        </w:rPr>
        <w:t>معبودهای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هُوَ السَّمِیعُ الْعَلِیمُ</w:t>
      </w:r>
      <w:r>
        <w:rPr>
          <w:rFonts w:eastAsia="IRNazanin" w:cs="IRNazanin"/>
          <w:color w:val="111111"/>
          <w:sz w:val="28"/>
          <w:szCs w:val="28"/>
          <w:rtl w:val="true"/>
          <w:lang w:bidi="fa-IR"/>
        </w:rPr>
        <w:t>»</w:t>
      </w:r>
    </w:p>
    <w:p>
      <w:pPr>
        <w:pStyle w:val="Heading3"/>
        <w:numPr>
          <w:ilvl w:val="2"/>
          <w:numId w:val="1"/>
        </w:numPr>
        <w:rPr/>
      </w:pPr>
      <w:bookmarkStart w:id="705" w:name="__RefHeading___Toc358361_3244359995"/>
      <w:bookmarkStart w:id="706" w:name="_Toc296"/>
      <w:bookmarkEnd w:id="70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77</w:t>
      </w:r>
      <w:r>
        <w:rPr>
          <w:rtl w:val="true"/>
        </w:rPr>
        <w:t>]</w:t>
      </w:r>
      <w:bookmarkEnd w:id="706"/>
    </w:p>
    <w:p>
      <w:pPr>
        <w:pStyle w:val="Heading4"/>
        <w:numPr>
          <w:ilvl w:val="3"/>
          <w:numId w:val="1"/>
        </w:numPr>
        <w:rPr/>
      </w:pPr>
      <w:bookmarkStart w:id="707" w:name="__RefHeading___Toc358363_3244359995"/>
      <w:bookmarkStart w:id="708" w:name="_Toc297"/>
      <w:bookmarkEnd w:id="707"/>
      <w:r>
        <w:rPr>
          <w:rtl w:val="true"/>
        </w:rPr>
        <w:t>اشاره</w:t>
      </w:r>
      <w:bookmarkEnd w:id="708"/>
    </w:p>
    <w:p>
      <w:pPr>
        <w:pStyle w:val="BookText"/>
        <w:rPr/>
      </w:pP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به ناحقّ غلوّ نکنید و از هوسهای گروهی که پیش از این گمراه شدند و بسیاری 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 منحرفند،پیروی نکنید</w:t>
      </w:r>
      <w:r>
        <w:rPr>
          <w:rFonts w:eastAsia="IRNazanin" w:cs="IRNazanin"/>
          <w:color w:val="111111"/>
          <w:sz w:val="28"/>
          <w:szCs w:val="28"/>
          <w:rtl w:val="true"/>
          <w:lang w:bidi="fa-IR"/>
        </w:rPr>
        <w:t>.</w:t>
      </w:r>
    </w:p>
    <w:p>
      <w:pPr>
        <w:pStyle w:val="Heading4"/>
        <w:numPr>
          <w:ilvl w:val="3"/>
          <w:numId w:val="1"/>
        </w:numPr>
        <w:rPr/>
      </w:pPr>
      <w:bookmarkStart w:id="709" w:name="__RefHeading___Toc358365_3244359995"/>
      <w:bookmarkStart w:id="710" w:name="_Toc298"/>
      <w:bookmarkEnd w:id="709"/>
      <w:r>
        <w:rPr>
          <w:rtl w:val="true"/>
        </w:rPr>
        <w:t>نکته‌ها</w:t>
      </w:r>
      <w:r>
        <w:rPr>
          <w:rtl w:val="true"/>
        </w:rPr>
        <w:t>:</w:t>
      </w:r>
      <w:bookmarkEnd w:id="710"/>
    </w:p>
    <w:p>
      <w:pPr>
        <w:pStyle w:val="BookText"/>
        <w:rPr/>
      </w:pPr>
      <w:r>
        <w:rPr>
          <w:rFonts w:ascii="IRNazanin" w:hAnsi="IRNazanin" w:eastAsia="IRNazanin"/>
          <w:color w:val="111111"/>
          <w:sz w:val="28"/>
          <w:sz w:val="28"/>
          <w:szCs w:val="28"/>
          <w:rtl w:val="true"/>
          <w:lang w:bidi="fa-IR"/>
        </w:rPr>
        <w:t>شاید بتوان از این آیه استفاده کرد که خدا دانستن مسیح،نوعی غلوّ برگرفته از افکار شرک آلود جمعیّت‌های قبلی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عُزَیْرٌ ابْنُ اللّٰهِ وَ قٰالَتِ النَّصٰاریٰ الْمَسِیحُ ابْنُ اللّٰهِ ذٰلِکَ قَوْلُهُمْ بِأَفْوٰاهِهِمْ یُضٰاهِؤُنَ قَوْلَ الَّذِینَ کَفَرُوا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فرزند خداست 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خداست،این غلوّ و سخنان بی‌اساس،شبیه سخنان کفّار پیشین است</w:t>
      </w:r>
      <w:r>
        <w:rPr>
          <w:rFonts w:eastAsia="IRNazanin" w:cs="IRNazanin"/>
          <w:color w:val="111111"/>
          <w:sz w:val="28"/>
          <w:szCs w:val="28"/>
          <w:rtl w:val="true"/>
          <w:lang w:bidi="fa-IR"/>
        </w:rPr>
        <w:t>.</w:t>
      </w:r>
    </w:p>
    <w:p>
      <w:pPr>
        <w:pStyle w:val="Heading4"/>
        <w:numPr>
          <w:ilvl w:val="3"/>
          <w:numId w:val="1"/>
        </w:numPr>
        <w:rPr/>
      </w:pPr>
      <w:bookmarkStart w:id="711" w:name="__RefHeading___Toc358367_3244359995"/>
      <w:bookmarkStart w:id="712" w:name="_Toc299"/>
      <w:bookmarkEnd w:id="711"/>
      <w:r>
        <w:rPr>
          <w:rtl w:val="true"/>
        </w:rPr>
        <w:t>پیام‌ها</w:t>
      </w:r>
      <w:r>
        <w:rPr>
          <w:rtl w:val="true"/>
        </w:rPr>
        <w:t>:</w:t>
      </w:r>
      <w:bookmarkEnd w:id="7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ادیان،باید مرزهای فکری و عقیدتی حفظ شود و درباره شخصیّت‌ها غلوّ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درباره رهبران الهی،غلوّ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قبل که مسیح را خدا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دین خدا و نسبت به اولیای الهی غلوّ ممنوع است،درباره دیگران هم مبالغه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أَهْوٰاءَ قَوْمٍ</w:t>
      </w:r>
      <w:r>
        <w:rPr>
          <w:rFonts w:eastAsia="IRNazanin" w:cs="IRNazanin"/>
          <w:color w:val="111111"/>
          <w:sz w:val="28"/>
          <w:szCs w:val="28"/>
          <w:rtl w:val="true"/>
          <w:lang w:bidi="fa-IR"/>
        </w:rPr>
        <w:t>»</w:t>
      </w:r>
      <w:bookmarkStart w:id="713" w:name="pg13154_114763"/>
    </w:p>
    <w:p>
      <w:pPr>
        <w:pStyle w:val="BookText"/>
        <w:rPr/>
      </w:pPr>
      <w:bookmarkEnd w:id="7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غلوّ،تنها درباره عیسی علیه السلام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یهود هم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کرده، او را پسر خدا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هنرهای باستانی ارزش دارد،ولی افکار و عقاید کهن نیاکان که بر اساس هوس‌هاست و پایه‌ای ندارد،بی ارزش است و نباید پیروی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انسان خود گمراه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را گمراه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هدایت به حقّ برای همیشه باز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358369_3244359995"/>
      <w:bookmarkStart w:id="715" w:name="_Toc300"/>
      <w:bookmarkEnd w:id="71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78</w:t>
      </w:r>
      <w:r>
        <w:rPr>
          <w:rtl w:val="true"/>
        </w:rPr>
        <w:t>]</w:t>
      </w:r>
      <w:bookmarkEnd w:id="715"/>
    </w:p>
    <w:p>
      <w:pPr>
        <w:pStyle w:val="Heading4"/>
        <w:numPr>
          <w:ilvl w:val="3"/>
          <w:numId w:val="1"/>
        </w:numPr>
        <w:rPr/>
      </w:pPr>
      <w:bookmarkStart w:id="716" w:name="__RefHeading___Toc358371_3244359995"/>
      <w:bookmarkStart w:id="717" w:name="_Toc301"/>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از بنی اسرائیل که کافر شدند،به زبان داود و عیسی پسر مریم لعنت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بود که آنان عصیان کرده و از فرمان خدا تجاوز می‌کردند</w:t>
      </w:r>
      <w:r>
        <w:rPr>
          <w:rFonts w:eastAsia="IRNazanin" w:cs="IRNazanin"/>
          <w:color w:val="111111"/>
          <w:sz w:val="28"/>
          <w:szCs w:val="28"/>
          <w:rtl w:val="true"/>
          <w:lang w:bidi="fa-IR"/>
        </w:rPr>
        <w:t>.</w:t>
      </w:r>
    </w:p>
    <w:p>
      <w:pPr>
        <w:pStyle w:val="Heading4"/>
        <w:numPr>
          <w:ilvl w:val="3"/>
          <w:numId w:val="1"/>
        </w:numPr>
        <w:rPr/>
      </w:pPr>
      <w:bookmarkStart w:id="718" w:name="__RefHeading___Toc358373_3244359995"/>
      <w:bookmarkStart w:id="719" w:name="_Toc302"/>
      <w:bookmarkEnd w:id="718"/>
      <w:r>
        <w:rPr>
          <w:rtl w:val="true"/>
        </w:rPr>
        <w:t>نکته‌ها</w:t>
      </w:r>
      <w:r>
        <w:rPr>
          <w:rtl w:val="true"/>
        </w:rPr>
        <w:t>:</w:t>
      </w:r>
      <w:bookmarkEnd w:id="719"/>
    </w:p>
    <w:p>
      <w:pPr>
        <w:pStyle w:val="BookText"/>
        <w:rPr/>
      </w:pPr>
      <w:r>
        <w:rPr>
          <w:rFonts w:ascii="IRNazanin" w:hAnsi="IRNazanin" w:eastAsia="IRNazanin"/>
          <w:color w:val="111111"/>
          <w:sz w:val="28"/>
          <w:sz w:val="28"/>
          <w:szCs w:val="28"/>
          <w:rtl w:val="true"/>
          <w:lang w:bidi="fa-IR"/>
        </w:rPr>
        <w:t>حضرت داود علیه السلام،بنی اسرائیل را به خاطر تخلّف از حکم تعطیلی روزهای شنبه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عیسی علیه السلام بدان جهت که بنی اسرائیل پس از خوردن مائده‌ی آسمانی که با دعای آن حضرت و برای اطمینان قلبی آنها نازل شده بود،باز کفر ورزیدند،آنان را لعنت کرد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حضرت داود،آنان را خوک و نفرین حضرت عیسی،آنان را میمون کرد</w:t>
      </w:r>
      <w:r>
        <w:rPr>
          <w:rFonts w:eastAsia="IRNazanin" w:cs="IRNazanin"/>
          <w:color w:val="111111"/>
          <w:sz w:val="28"/>
          <w:szCs w:val="28"/>
          <w:rtl w:val="true"/>
          <w:lang w:bidi="fa-IR"/>
        </w:rPr>
        <w:t xml:space="preserve">. </w:t>
      </w:r>
      <w:r>
        <w:rPr>
          <w:rStyle w:val="FootnoteAnchor"/>
          <w:rtl w:val="true"/>
        </w:rPr>
        <w:footnoteReference w:id="156"/>
      </w:r>
      <w:bookmarkStart w:id="720" w:name="pg13154_114764"/>
    </w:p>
    <w:p>
      <w:pPr>
        <w:pStyle w:val="Heading4"/>
        <w:numPr>
          <w:ilvl w:val="3"/>
          <w:numId w:val="1"/>
        </w:numPr>
        <w:rPr/>
      </w:pPr>
      <w:bookmarkStart w:id="721" w:name="__RefHeading___Toc358375_3244359995"/>
      <w:bookmarkStart w:id="722" w:name="_Toc303"/>
      <w:bookmarkEnd w:id="720"/>
      <w:bookmarkEnd w:id="721"/>
      <w:r>
        <w:rPr>
          <w:rtl w:val="true"/>
        </w:rPr>
        <w:t>پیام‌ها</w:t>
      </w:r>
      <w:r>
        <w:rPr>
          <w:rtl w:val="true"/>
        </w:rPr>
        <w:t>:</w:t>
      </w:r>
      <w:bookmarkEnd w:id="7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اسرائیل،مورد لعن پیامبران خود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تجاوز،انسان را به کفر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عَصَوْا وَ کٰانُوا یَعْتَدُونَ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انبیا،همیشه شفیع نیستند،گاهی هم نفرین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لِسٰانِ دٰاوُدَ 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تجاوز،لعنت پیامبران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عَصَوْا وَ کٰانُوا یَعْتَدُونَ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قانون‌شکنی،شیوه‌ی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یَعْتَدُونَ</w:t>
      </w:r>
      <w:r>
        <w:rPr>
          <w:rFonts w:eastAsia="IRNazanin" w:cs="IRNazanin"/>
          <w:color w:val="111111"/>
          <w:sz w:val="28"/>
          <w:szCs w:val="28"/>
          <w:rtl w:val="true"/>
          <w:lang w:bidi="fa-IR"/>
        </w:rPr>
        <w:t>»</w:t>
      </w:r>
    </w:p>
    <w:p>
      <w:pPr>
        <w:pStyle w:val="Heading3"/>
        <w:numPr>
          <w:ilvl w:val="2"/>
          <w:numId w:val="1"/>
        </w:numPr>
        <w:rPr/>
      </w:pPr>
      <w:bookmarkStart w:id="723" w:name="__RefHeading___Toc358377_3244359995"/>
      <w:bookmarkStart w:id="724" w:name="_Toc304"/>
      <w:bookmarkEnd w:id="72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79</w:t>
      </w:r>
      <w:r>
        <w:rPr>
          <w:rtl w:val="true"/>
        </w:rPr>
        <w:t>]</w:t>
      </w:r>
      <w:bookmarkEnd w:id="724"/>
    </w:p>
    <w:p>
      <w:pPr>
        <w:pStyle w:val="Heading4"/>
        <w:numPr>
          <w:ilvl w:val="3"/>
          <w:numId w:val="1"/>
        </w:numPr>
        <w:rPr/>
      </w:pPr>
      <w:bookmarkStart w:id="725" w:name="__RefHeading___Toc358379_3244359995"/>
      <w:bookmarkStart w:id="726" w:name="_Toc305"/>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یکدیگر را از کارهای زشتی که انجام می‌دادند باز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منکر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چه بد است آنچه انجام می‌دادند</w:t>
      </w:r>
      <w:r>
        <w:rPr>
          <w:rFonts w:eastAsia="IRNazanin" w:cs="IRNazanin"/>
          <w:color w:val="111111"/>
          <w:sz w:val="28"/>
          <w:szCs w:val="28"/>
          <w:rtl w:val="true"/>
          <w:lang w:bidi="fa-IR"/>
        </w:rPr>
        <w:t>.</w:t>
      </w:r>
    </w:p>
    <w:p>
      <w:pPr>
        <w:pStyle w:val="Heading4"/>
        <w:numPr>
          <w:ilvl w:val="3"/>
          <w:numId w:val="1"/>
        </w:numPr>
        <w:rPr/>
      </w:pPr>
      <w:bookmarkStart w:id="727" w:name="__RefHeading___Toc358381_3244359995"/>
      <w:bookmarkStart w:id="728" w:name="_Toc306"/>
      <w:bookmarkEnd w:id="727"/>
      <w:r>
        <w:rPr>
          <w:rtl w:val="true"/>
        </w:rPr>
        <w:t>نکته‌ها</w:t>
      </w:r>
      <w:r>
        <w:rPr>
          <w:rtl w:val="true"/>
        </w:rPr>
        <w:t>:</w:t>
      </w:r>
      <w:bookmarkEnd w:id="72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بنی اسرائیل که خداوند از آنها در این آیه مذمّت کرده است،کسانی بودند که در جلسات گناه وارد نمی‌شدند،لیکن در برخورد با گنهکاران با لبخند و انس برخورد می‌کردند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روایت دیگری از حضرت علی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 اسرائیل از ظالمان،منکر را می‌دیدند ولی به جهت منافعی که از آنان می‌بردند،نهی از منکر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منافعشان به خطر نیافتد و یا خطری متوجّه آنان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آنان به بدی یاد کرده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729" w:name="__RefHeading___Toc358383_3244359995"/>
      <w:bookmarkStart w:id="730" w:name="_Toc307"/>
      <w:bookmarkEnd w:id="729"/>
      <w:r>
        <w:rPr>
          <w:rtl w:val="true"/>
        </w:rPr>
        <w:t>پیام‌ها</w:t>
      </w:r>
      <w:r>
        <w:rPr>
          <w:rtl w:val="true"/>
        </w:rPr>
        <w:t>:</w:t>
      </w:r>
      <w:bookmarkEnd w:id="7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فساد،بی تفاوت باشد،ملعون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یَتَنٰاهَوْنَ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منکر،مخصوص دین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منکر،یک وظیفه‌ی همگانی و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یَتَنٰاهَوْنَ</w:t>
      </w:r>
      <w:r>
        <w:rPr>
          <w:rFonts w:eastAsia="IRNazanin" w:cs="IRNazanin"/>
          <w:color w:val="111111"/>
          <w:sz w:val="28"/>
          <w:szCs w:val="28"/>
          <w:rtl w:val="true"/>
          <w:lang w:bidi="fa-IR"/>
        </w:rPr>
        <w:t>»</w:t>
      </w:r>
      <w:bookmarkStart w:id="731" w:name="pg13154_114765"/>
    </w:p>
    <w:p>
      <w:pPr>
        <w:pStyle w:val="BookText"/>
        <w:rPr/>
      </w:pPr>
      <w:bookmarkEnd w:id="73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جامعه‌ی بنی اسرائیل و یهود،فساد رواج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مُنکَرٍ فَعَلُوهُ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امر به معروف،زمینه‌ساز 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کٰانُوا لاٰ یَتَنٰاهَوْنَ</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58385_3244359995"/>
      <w:bookmarkStart w:id="733" w:name="_Toc308"/>
      <w:bookmarkEnd w:id="73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80</w:t>
      </w:r>
      <w:r>
        <w:rPr>
          <w:rtl w:val="true"/>
        </w:rPr>
        <w:t>]</w:t>
      </w:r>
      <w:bookmarkEnd w:id="733"/>
    </w:p>
    <w:p>
      <w:pPr>
        <w:pStyle w:val="Heading4"/>
        <w:numPr>
          <w:ilvl w:val="3"/>
          <w:numId w:val="1"/>
        </w:numPr>
        <w:rPr/>
      </w:pPr>
      <w:bookmarkStart w:id="734" w:name="__RefHeading___Toc358387_3244359995"/>
      <w:bookmarkStart w:id="735" w:name="_Toc309"/>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 که با کافران دوستی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سرپرست خود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اعمال بدی از پیش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خشم نموده و در عذاب،همانان جاوید خواهند بود</w:t>
      </w:r>
      <w:r>
        <w:rPr>
          <w:rFonts w:eastAsia="IRNazanin" w:cs="IRNazanin"/>
          <w:color w:val="111111"/>
          <w:sz w:val="28"/>
          <w:szCs w:val="28"/>
          <w:rtl w:val="true"/>
          <w:lang w:bidi="fa-IR"/>
        </w:rPr>
        <w:t>.</w:t>
      </w:r>
    </w:p>
    <w:p>
      <w:pPr>
        <w:pStyle w:val="Heading4"/>
        <w:numPr>
          <w:ilvl w:val="3"/>
          <w:numId w:val="1"/>
        </w:numPr>
        <w:rPr/>
      </w:pPr>
      <w:bookmarkStart w:id="736" w:name="__RefHeading___Toc358389_3244359995"/>
      <w:bookmarkStart w:id="737" w:name="_Toc310"/>
      <w:bookmarkEnd w:id="736"/>
      <w:r>
        <w:rPr>
          <w:rtl w:val="true"/>
        </w:rPr>
        <w:t>نکته‌ها</w:t>
      </w:r>
      <w:r>
        <w:rPr>
          <w:rtl w:val="true"/>
        </w:rPr>
        <w:t>:</w:t>
      </w:r>
      <w:bookmarkEnd w:id="737"/>
    </w:p>
    <w:p>
      <w:pPr>
        <w:pStyle w:val="BookText"/>
        <w:rPr/>
      </w:pPr>
      <w:r>
        <w:rPr>
          <w:rFonts w:ascii="IRNazanin" w:hAnsi="IRNazanin" w:eastAsia="IRNazanin"/>
          <w:color w:val="111111"/>
          <w:sz w:val="28"/>
          <w:sz w:val="28"/>
          <w:szCs w:val="28"/>
          <w:rtl w:val="true"/>
          <w:lang w:bidi="fa-IR"/>
        </w:rPr>
        <w:t>در این آیه،دلیل دیگر نفرین شدن بنی اسرائیل بیان شده است که آنان با کافران،طرح دوستی دائمی و آشکارا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آشکار بودن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دائمی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توضیح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کسانی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 الملوک الجبارین و یزینون لهم اهواءهم لیصیبوا من دنیاهم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را دوست داشتند و اعمال هوس‌آلود آنان را در نظرشان زیبا جلوه می‌دادند تا از دنیایشان بهره گیرند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738" w:name="__RefHeading___Toc358391_3244359995"/>
      <w:bookmarkStart w:id="739" w:name="_Toc311"/>
      <w:bookmarkEnd w:id="738"/>
      <w:r>
        <w:rPr>
          <w:rtl w:val="true"/>
        </w:rPr>
        <w:t>پیام‌ها</w:t>
      </w:r>
      <w:r>
        <w:rPr>
          <w:rtl w:val="true"/>
        </w:rPr>
        <w:t>:</w:t>
      </w:r>
      <w:bookmarkEnd w:id="7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کفّار،عامل خشم و غضب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یَتَوَلَّوْنَ الَّذِینَ کَفَرُوا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سَخِطَ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کتاب،سلطه و دوستی کافران را می‌پذیرفتند،ولی با مسلمانان کنار نمی‌آمدند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یَتَوَلَّوْنَ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برای اهل کتاب استقلال می‌خواهد و وابستگی و ولایت پذیری</w:t>
      </w:r>
      <w:bookmarkStart w:id="740" w:name="pg13154_114766"/>
    </w:p>
    <w:p>
      <w:pPr>
        <w:pStyle w:val="BookText"/>
        <w:rPr/>
      </w:pPr>
      <w:bookmarkEnd w:id="740"/>
      <w:r>
        <w:rPr>
          <w:rFonts w:ascii="IRNazanin" w:hAnsi="IRNazanin" w:eastAsia="IRNazanin"/>
          <w:color w:val="111111"/>
          <w:sz w:val="28"/>
          <w:sz w:val="28"/>
          <w:szCs w:val="28"/>
          <w:rtl w:val="true"/>
          <w:lang w:bidi="fa-IR"/>
        </w:rPr>
        <w:t>از مشرکین را مورد مذمّت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کَثِیراً مِنْهُمْ یَتَوَلَّوْنَ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منکرات مهمّی که در بنی اسرائیل از آن نهی نمی‌شد،رابطه‌ی ولایی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یَتَنٰاهَوْنَ عَنْ مُنکَرٍ فَعَلُوهُ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گناه،مقدّمه‌ی انجام گناهان بزرگتر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قبل سه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یَعْتَدُونَ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اینها مقدّمه قبول سلطه‌ی کفّار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یَتَوَلَّوْنَ</w:t>
      </w:r>
      <w:r>
        <w:rPr>
          <w:rFonts w:eastAsia="IRNazanin" w:cs="IRNazanin"/>
          <w:color w:val="111111"/>
          <w:sz w:val="28"/>
          <w:szCs w:val="28"/>
          <w:rtl w:val="true"/>
          <w:lang w:bidi="fa-IR"/>
        </w:rPr>
        <w:t>»</w:t>
      </w:r>
    </w:p>
    <w:p>
      <w:pPr>
        <w:pStyle w:val="Heading3"/>
        <w:numPr>
          <w:ilvl w:val="2"/>
          <w:numId w:val="1"/>
        </w:numPr>
        <w:rPr/>
      </w:pPr>
      <w:bookmarkStart w:id="741" w:name="__RefHeading___Toc358393_3244359995"/>
      <w:bookmarkStart w:id="742" w:name="_Toc312"/>
      <w:bookmarkEnd w:id="74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81</w:t>
      </w:r>
      <w:r>
        <w:rPr>
          <w:rtl w:val="true"/>
        </w:rPr>
        <w:t>]</w:t>
      </w:r>
      <w:bookmarkEnd w:id="742"/>
    </w:p>
    <w:p>
      <w:pPr>
        <w:pStyle w:val="Heading4"/>
        <w:numPr>
          <w:ilvl w:val="3"/>
          <w:numId w:val="1"/>
        </w:numPr>
        <w:rPr/>
      </w:pPr>
      <w:bookmarkStart w:id="743" w:name="__RefHeading___Toc358395_3244359995"/>
      <w:bookmarkStart w:id="744" w:name="_Toc313"/>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خداوند و پیامبر و آنچه بر او نازل شده ایمان می‌آوردند،هرگز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 نمی‌گرفتند،ولی بسیاری از آنان فاسقند</w:t>
      </w:r>
      <w:r>
        <w:rPr>
          <w:rFonts w:eastAsia="IRNazanin" w:cs="IRNazanin"/>
          <w:color w:val="111111"/>
          <w:sz w:val="28"/>
          <w:szCs w:val="28"/>
          <w:rtl w:val="true"/>
          <w:lang w:bidi="fa-IR"/>
        </w:rPr>
        <w:t>.</w:t>
      </w:r>
    </w:p>
    <w:p>
      <w:pPr>
        <w:pStyle w:val="Heading4"/>
        <w:numPr>
          <w:ilvl w:val="3"/>
          <w:numId w:val="1"/>
        </w:numPr>
        <w:rPr/>
      </w:pPr>
      <w:bookmarkStart w:id="745" w:name="__RefHeading___Toc358397_3244359995"/>
      <w:bookmarkStart w:id="746" w:name="_Toc314"/>
      <w:bookmarkEnd w:id="745"/>
      <w:r>
        <w:rPr>
          <w:rtl w:val="true"/>
        </w:rPr>
        <w:t>نکته‌ها</w:t>
      </w:r>
      <w:r>
        <w:rPr>
          <w:rtl w:val="true"/>
        </w:rPr>
        <w:t>:</w:t>
      </w:r>
      <w:bookmarkEnd w:id="746"/>
    </w:p>
    <w:p>
      <w:pPr>
        <w:pStyle w:val="BookText"/>
        <w:rPr/>
      </w:pPr>
      <w:r>
        <w:rPr>
          <w:rFonts w:ascii="IRNazanin" w:hAnsi="IRNazanin" w:eastAsia="IRNazanin"/>
          <w:color w:val="111111"/>
          <w:sz w:val="28"/>
          <w:sz w:val="28"/>
          <w:szCs w:val="28"/>
          <w:rtl w:val="true"/>
          <w:lang w:bidi="fa-IR"/>
        </w:rPr>
        <w:t>در معنای این آیه،چند احتمال داده‌اند،از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 مسلمان می‌شدند،کفّار را ولیّ خود قرار نمی‌دادند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یهود،به موسی علیه السلام و تورات ایمان داشتند،هرگز مشرکان را ولیّ خود نمی‌گرفتند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کفّار و مشرکان مسلمان می‌شدند،یهود آنان را دوست خود انتخاب نمی‌کرد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ظاهر آیه با توجّه به آیات قبل،احتمال اوّل را تقویت می‌کند</w:t>
      </w:r>
      <w:r>
        <w:rPr>
          <w:rFonts w:eastAsia="IRNazanin" w:cs="IRNazanin"/>
          <w:color w:val="111111"/>
          <w:sz w:val="28"/>
          <w:szCs w:val="28"/>
          <w:rtl w:val="true"/>
          <w:lang w:bidi="fa-IR"/>
        </w:rPr>
        <w:t>.</w:t>
      </w:r>
    </w:p>
    <w:p>
      <w:pPr>
        <w:pStyle w:val="Heading4"/>
        <w:numPr>
          <w:ilvl w:val="3"/>
          <w:numId w:val="1"/>
        </w:numPr>
        <w:rPr/>
      </w:pPr>
      <w:bookmarkStart w:id="747" w:name="__RefHeading___Toc358399_3244359995"/>
      <w:bookmarkStart w:id="748" w:name="_Toc315"/>
      <w:bookmarkEnd w:id="747"/>
      <w:r>
        <w:rPr>
          <w:rtl w:val="true"/>
        </w:rPr>
        <w:t>پیام‌ها</w:t>
      </w:r>
      <w:r>
        <w:rPr>
          <w:rtl w:val="true"/>
        </w:rPr>
        <w:t>:</w:t>
      </w:r>
      <w:bookmarkEnd w:id="7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اهل کتاب،چنان بعید است که به یک آرزو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به کار می‌رود که کار نشدنی باشد،مانند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می‌شدم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پیامبر ایمان قلبی داشته باشد،حاضر نیست ولایت غیر الهی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اتَّخَذُوهُمْ 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رسیدن به استقلال واقعی و رهایی از سلطه‌ی کفّار،ایمان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بی‌ایمانی،سبب پذیرش سلطه‌ی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اتَّخَذُوهُمْ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ایمان،با ولایت کفار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سلطه‌پذیر سازشکار،بی‌دین و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کَثِیراً مِنْهُمْ فٰاسِقُونَ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فسق،با ایمان در 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w:t>
      </w:r>
      <w:bookmarkStart w:id="749" w:name="pg13154_114768"/>
    </w:p>
    <w:p>
      <w:pPr>
        <w:pStyle w:val="BookText"/>
        <w:rPr/>
      </w:pPr>
      <w:bookmarkEnd w:id="749"/>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50" w:name="__RefHeading___Toc358401_3244359995"/>
      <w:bookmarkStart w:id="751" w:name="_Toc316"/>
      <w:bookmarkEnd w:id="75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82</w:t>
      </w:r>
      <w:r>
        <w:rPr>
          <w:rtl w:val="true"/>
        </w:rPr>
        <w:t>]</w:t>
      </w:r>
      <w:bookmarkEnd w:id="751"/>
    </w:p>
    <w:p>
      <w:pPr>
        <w:pStyle w:val="Heading4"/>
        <w:numPr>
          <w:ilvl w:val="3"/>
          <w:numId w:val="1"/>
        </w:numPr>
        <w:rPr/>
      </w:pPr>
      <w:bookmarkStart w:id="752" w:name="__RefHeading___Toc358403_3244359995"/>
      <w:bookmarkStart w:id="753" w:name="_Toc317"/>
      <w:bookmarkEnd w:id="752"/>
      <w:r>
        <w:rPr>
          <w:rtl w:val="true"/>
        </w:rPr>
        <w:t>اشاره</w:t>
      </w:r>
      <w:bookmarkEnd w:id="753"/>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سرسخت‌ترین مردم را در دشمنی نسبت به اهل ایمان،یهودیان و مشرکان خواهی یافت،و نزدیک‌ترینشان را از نظر دوستی با مؤمنان، کسانی خواهی یافت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جهت است که برخی از آنان کشیشان و راهبانند و آنان تکبّر نمی‌ورزند</w:t>
      </w:r>
      <w:r>
        <w:rPr>
          <w:rFonts w:eastAsia="IRNazanin" w:cs="IRNazanin"/>
          <w:color w:val="111111"/>
          <w:sz w:val="28"/>
          <w:szCs w:val="28"/>
          <w:rtl w:val="true"/>
          <w:lang w:bidi="fa-IR"/>
        </w:rPr>
        <w:t>.</w:t>
      </w:r>
    </w:p>
    <w:p>
      <w:pPr>
        <w:pStyle w:val="Heading4"/>
        <w:numPr>
          <w:ilvl w:val="3"/>
          <w:numId w:val="1"/>
        </w:numPr>
        <w:rPr/>
      </w:pPr>
      <w:bookmarkStart w:id="754" w:name="__RefHeading___Toc358405_3244359995"/>
      <w:bookmarkStart w:id="755" w:name="_Toc318"/>
      <w:bookmarkEnd w:id="754"/>
      <w:r>
        <w:rPr>
          <w:rtl w:val="true"/>
        </w:rPr>
        <w:t>نکته‌ها</w:t>
      </w:r>
      <w:r>
        <w:rPr>
          <w:rtl w:val="true"/>
        </w:rPr>
        <w:t>:</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کشیش است و به عالمان دینی که عهده‌دار ریاست مذهبی مسیحیان هستند،گفته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تَرسا به عابدان مسیحی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این آیه تا آیه‌ی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،خوشرفتاری نجاشی،پادشاه حبشه و مسیحیان آن کشور را با مسلمانان مهاجری گفته‌اند که به ریاست جعفر بن ابی طالب علیهما السلام در سال پنجم بعثت از مکّه به آن دیار هجرت کردند و در حمایت نجاشی،از تعرّض مشرکان و فرستادگانشان به حبشه مصون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یهودیان مدینه با دیدن معجزات و اخلاق والای پیامبر،ایمان نمی‌آوردند و در توطئه‌ها علیه مسلمانان شرکت می‌کردند،پیمان می‌شکستند و فتنه بر می‌انگیختند،روحانیون مسیحی در حبشه،با شنیدن آیات سوره‌ی مریم،گریستند و از مسلمانان جانبداری کردند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پس از تلاوت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کانوا قوما بین عیسی و محمد و ینتظرون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علمای مسیحی و راهبان گروهی بودند که در زمانی میان حضرت عیسی علیه السلام و حضرت محمّد صلی اللّٰه علیه و آله زندگی می‌کردند و منتظر آمدن پیامبر اسلام بودند</w:t>
      </w:r>
      <w:r>
        <w:rPr>
          <w:rFonts w:eastAsia="IRNazanin" w:cs="IRNazanin"/>
          <w:color w:val="111111"/>
          <w:sz w:val="28"/>
          <w:szCs w:val="28"/>
          <w:rtl w:val="true"/>
          <w:lang w:bidi="fa-IR"/>
        </w:rPr>
        <w:t xml:space="preserve">. </w:t>
      </w:r>
      <w:r>
        <w:rPr>
          <w:rStyle w:val="FootnoteAnchor"/>
          <w:rtl w:val="true"/>
        </w:rPr>
        <w:footnoteReference w:id="164"/>
      </w:r>
      <w:bookmarkStart w:id="756" w:name="pg13154_114769"/>
    </w:p>
    <w:p>
      <w:pPr>
        <w:pStyle w:val="Heading4"/>
        <w:numPr>
          <w:ilvl w:val="3"/>
          <w:numId w:val="1"/>
        </w:numPr>
        <w:rPr/>
      </w:pPr>
      <w:bookmarkStart w:id="757" w:name="__RefHeading___Toc358407_3244359995"/>
      <w:bookmarkStart w:id="758" w:name="_Toc319"/>
      <w:bookmarkEnd w:id="756"/>
      <w:bookmarkEnd w:id="757"/>
      <w:r>
        <w:rPr>
          <w:rtl w:val="true"/>
        </w:rPr>
        <w:t>پیام‌ها</w:t>
      </w:r>
      <w:r>
        <w:rPr>
          <w:rtl w:val="true"/>
        </w:rPr>
        <w:t>:</w:t>
      </w:r>
      <w:bookmarkEnd w:id="7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یهود با مسلمانان،تاریخی و ریشه‌دار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أَشَدَّ النّٰاسِ عَدٰاوَةً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اسلام و غیر مسلمانان،باید با هر یک برخوردی مناسب با رفتار خودشان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عَدٰاوَةً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أَقْرَبَهُمْ مَوَدَّةً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خود را همراه با تحلیل صحیح و عوامل روحی و اجتماعی آنان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عَدٰاوَةً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أَقْرَبَهُمْ مَوَدَّةً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رشد در جامعه،سه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بودن،خداترسی و نداشتن روحیّه‌ی استکباری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قِسِّیسِینَ وَ رُهْبٰاناً وَ أَنَّهُمْ لاٰ 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عابدان خداترس در اصلاح عقائد و اخلاق جامعه،نقش مؤثر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مِنْهُمْ قِسِّیسِینَ وَ رُهْبٰاناً وَ أَنَّهُمْ لاٰ 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عبادت و اخلاق به هم پیوند خورد انسان حق‌گرا می‌شود و تعصب را کنار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مِنْهُمْ قِسِّیسِینَ وَ رُهْبٰاناً وَ أَنَّهُمْ لاٰ 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تعصّب نابجا ندارد و از علمای سایر ادیان که خدا ترس و با انصاف باشند،منصفانه تمجید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مِنْهُمْ قِسِّیسِینَ وَ رُهْبٰاناً وَ أَنَّهُمْ لاٰ 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اسلام در بین مسیحیان مؤثّرتر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لاٰ یَسْتَکْبِرُونَ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مسیحیان،عقیده‌ی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دارند،ولی به خاطر روحیه سالم‌تر، آمادگی بیشتری برای حقّ پذیری دارند</w:t>
      </w:r>
      <w:r>
        <w:rPr>
          <w:rFonts w:eastAsia="IRNazanin" w:cs="IRNazanin"/>
          <w:color w:val="111111"/>
          <w:sz w:val="28"/>
          <w:szCs w:val="28"/>
          <w:rtl w:val="true"/>
          <w:lang w:bidi="fa-IR"/>
        </w:rPr>
        <w:t>.)</w:t>
      </w:r>
      <w:bookmarkStart w:id="759" w:name="pg13154_114770"/>
    </w:p>
    <w:p>
      <w:pPr>
        <w:pStyle w:val="Heading3"/>
        <w:numPr>
          <w:ilvl w:val="2"/>
          <w:numId w:val="1"/>
        </w:numPr>
        <w:rPr/>
      </w:pPr>
      <w:bookmarkStart w:id="760" w:name="__RefHeading___Toc358409_3244359995"/>
      <w:bookmarkStart w:id="761" w:name="_Toc320"/>
      <w:bookmarkEnd w:id="759"/>
      <w:bookmarkEnd w:id="76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83</w:t>
      </w:r>
      <w:r>
        <w:rPr>
          <w:rtl w:val="true"/>
        </w:rPr>
        <w:t>]</w:t>
      </w:r>
      <w:bookmarkEnd w:id="761"/>
    </w:p>
    <w:p>
      <w:pPr>
        <w:pStyle w:val="Heading4"/>
        <w:numPr>
          <w:ilvl w:val="3"/>
          <w:numId w:val="1"/>
        </w:numPr>
        <w:rPr/>
      </w:pPr>
      <w:bookmarkStart w:id="762" w:name="__RefHeading___Toc358411_3244359995"/>
      <w:bookmarkStart w:id="763" w:name="_Toc321"/>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آیاتی را که بر پیامبر نازل شده می‌شنوند، می‌بینی که چشمانشان از اینکه حقّ را شناخته‌اند از اشک لبریز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آوردیم،پس نام ما را در زمره‌ی گواهی‌دهندگان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Heading4"/>
        <w:numPr>
          <w:ilvl w:val="3"/>
          <w:numId w:val="1"/>
        </w:numPr>
        <w:rPr/>
      </w:pPr>
      <w:bookmarkStart w:id="764" w:name="__RefHeading___Toc358413_3244359995"/>
      <w:bookmarkStart w:id="765" w:name="_Toc322"/>
      <w:bookmarkEnd w:id="764"/>
      <w:r>
        <w:rPr>
          <w:rtl w:val="true"/>
        </w:rPr>
        <w:t>نکته‌ها</w:t>
      </w:r>
      <w:r>
        <w:rPr>
          <w:rtl w:val="true"/>
        </w:rPr>
        <w:t>:</w:t>
      </w:r>
      <w:bookmarkEnd w:id="765"/>
    </w:p>
    <w:p>
      <w:pPr>
        <w:pStyle w:val="BookText"/>
        <w:rPr/>
      </w:pPr>
      <w:r>
        <w:rPr>
          <w:rFonts w:ascii="IRNazanin" w:hAnsi="IRNazanin" w:eastAsia="IRNazanin"/>
          <w:color w:val="111111"/>
          <w:sz w:val="28"/>
          <w:sz w:val="28"/>
          <w:szCs w:val="28"/>
          <w:rtl w:val="true"/>
          <w:lang w:bidi="fa-IR"/>
        </w:rPr>
        <w:t xml:space="preserve">نمونه‌ی اشک شوق مسیحیان،یکی هنگامی بود که جعفر بن ابی طالب علیهما السلام آیات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حبشه برای نجاشی خواند،یکی هم آن گاه که جمعی از مسیحیان همراه جعفر، به مدینه آمدند و آیات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766" w:name="__RefHeading___Toc358415_3244359995"/>
      <w:bookmarkStart w:id="767" w:name="_Toc323"/>
      <w:bookmarkEnd w:id="766"/>
      <w:r>
        <w:rPr>
          <w:rtl w:val="true"/>
        </w:rPr>
        <w:t>پیام‌ها</w:t>
      </w:r>
      <w:r>
        <w:rPr>
          <w:rtl w:val="true"/>
        </w:rPr>
        <w:t>:</w:t>
      </w:r>
      <w:bookmarkEnd w:id="7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افراد دل آماده و متواضع آن است که به مجرد شنیدن حقّ،منقلب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نااهلان،با دیدن حقّ هم تکان نمی‌خورند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یَسْتَکْبِرُونَ وَ إِذٰا سَمِعُوا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تَفِیضُ مِنَ الدَّمْعِ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یَقُولُونَ رَبَّنٰا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اشک،اگر همراه معرفت باشد،نشانه‌ی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مِنَ الدَّمْعِ مِمّٰا عَرَفُوا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فطرت انسان،شیفته‌ی حقیقت است و چون به معشوق رسید،اشک شوق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مِنَ الدَّمْعِ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اقرار باید بر اساس شناخت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عَرَفُوا مِنَ الْحَقِّ یَقُولُونَ رَبَّنٰا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دعا،از کلمه‌ی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معرفت،اشک و اعتراف به نواقص خود،نشانه‌ی رشد و تربیت</w:t>
      </w:r>
      <w:bookmarkStart w:id="768" w:name="pg13154_114771"/>
    </w:p>
    <w:p>
      <w:pPr>
        <w:pStyle w:val="BookText"/>
        <w:rPr/>
      </w:pPr>
      <w:bookmarkEnd w:id="768"/>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یَقُولُونَ رَبَّنٰا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دعا،در کنار اقرار و ایمان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فَاکْتُبْنٰا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موقّت کارساز نیست،باید دائمی،تثبیت شده و با حسن عاقبت همراه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فَاکْتُبْنٰا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صد ساله را یک شبه رفتن،ارزش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الشّٰاهِدِینَ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برای رسیدن به مراحل بالاتر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ایمان،سپس مرحله‌ی بالاتر که 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فَاکْتُبْنٰا مَعَ الشّٰاهِدِینَ</w:t>
      </w:r>
      <w:r>
        <w:rPr>
          <w:rFonts w:eastAsia="IRNazanin" w:cs="IRNazanin"/>
          <w:color w:val="111111"/>
          <w:sz w:val="28"/>
          <w:szCs w:val="28"/>
          <w:rtl w:val="true"/>
          <w:lang w:bidi="fa-IR"/>
        </w:rPr>
        <w:t>»</w:t>
      </w:r>
    </w:p>
    <w:p>
      <w:pPr>
        <w:pStyle w:val="Heading3"/>
        <w:numPr>
          <w:ilvl w:val="2"/>
          <w:numId w:val="1"/>
        </w:numPr>
        <w:rPr/>
      </w:pPr>
      <w:bookmarkStart w:id="769" w:name="__RefHeading___Toc358417_3244359995"/>
      <w:bookmarkStart w:id="770" w:name="_Toc324"/>
      <w:bookmarkEnd w:id="76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84</w:t>
      </w:r>
      <w:r>
        <w:rPr>
          <w:rtl w:val="true"/>
        </w:rPr>
        <w:t xml:space="preserve"> </w:t>
      </w:r>
      <w:r>
        <w:rPr>
          <w:rtl w:val="true"/>
        </w:rPr>
        <w:t xml:space="preserve">تا </w:t>
      </w:r>
      <w:r>
        <w:rPr/>
        <w:t>86</w:t>
      </w:r>
      <w:r>
        <w:rPr>
          <w:rtl w:val="true"/>
        </w:rPr>
        <w:t>]</w:t>
      </w:r>
      <w:bookmarkEnd w:id="770"/>
    </w:p>
    <w:p>
      <w:pPr>
        <w:pStyle w:val="Heading4"/>
        <w:numPr>
          <w:ilvl w:val="3"/>
          <w:numId w:val="1"/>
        </w:numPr>
        <w:rPr/>
      </w:pPr>
      <w:bookmarkStart w:id="771" w:name="__RefHeading___Toc358419_3244359995"/>
      <w:bookmarkStart w:id="772" w:name="_Toc325"/>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خداوند و حقّی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آمده ایمان نیاوریم؟ در حالی که امید داریم پروردگارمان ما را همراه صالحان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پاس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باغهایی که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جاری است پاداش داد،همواره در آن ماندگارند و این است پاداش نیکوکاران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کافر شدند و آیات ما را تکذیب کردند،آنان اهل دوزخند</w:t>
      </w:r>
      <w:r>
        <w:rPr>
          <w:rFonts w:eastAsia="IRNazanin" w:cs="IRNazanin"/>
          <w:color w:val="111111"/>
          <w:sz w:val="28"/>
          <w:szCs w:val="28"/>
          <w:rtl w:val="true"/>
          <w:lang w:bidi="fa-IR"/>
        </w:rPr>
        <w:t>.</w:t>
      </w:r>
      <w:bookmarkStart w:id="773" w:name="pg13154_114772"/>
    </w:p>
    <w:p>
      <w:pPr>
        <w:pStyle w:val="Heading4"/>
        <w:numPr>
          <w:ilvl w:val="3"/>
          <w:numId w:val="1"/>
        </w:numPr>
        <w:rPr/>
      </w:pPr>
      <w:bookmarkStart w:id="774" w:name="__RefHeading___Toc358421_3244359995"/>
      <w:bookmarkStart w:id="775" w:name="_Toc326"/>
      <w:bookmarkEnd w:id="773"/>
      <w:bookmarkEnd w:id="774"/>
      <w:r>
        <w:rPr>
          <w:rtl w:val="true"/>
        </w:rPr>
        <w:t>نکته‌ها</w:t>
      </w:r>
      <w:r>
        <w:rPr>
          <w:rtl w:val="true"/>
        </w:rPr>
        <w:t>:</w:t>
      </w:r>
      <w:bookmarkEnd w:id="775"/>
    </w:p>
    <w:p>
      <w:pPr>
        <w:pStyle w:val="BookText"/>
        <w:rPr/>
      </w:pPr>
      <w:r>
        <w:rPr>
          <w:rFonts w:ascii="IRNazanin" w:hAnsi="IRNazanin" w:eastAsia="IRNazanin"/>
          <w:color w:val="111111"/>
          <w:sz w:val="28"/>
          <w:sz w:val="28"/>
          <w:szCs w:val="28"/>
          <w:rtl w:val="true"/>
          <w:lang w:bidi="fa-IR"/>
        </w:rPr>
        <w:t>کسانی که پس از فهمیدن حقّ،شجاعانه و صریح وبا صداقت به آن اقرار کنند و از جوّ وهم کیشان نهراسند،از بهترین نیکوکارانند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به خود نیکی کرده و خویشتن را از عذاب دوزخ رهانده‌اند،هم با اقرارشان،راه را برای دیگران گشوده‌اند</w:t>
      </w:r>
      <w:r>
        <w:rPr>
          <w:rFonts w:eastAsia="IRNazanin" w:cs="IRNazanin"/>
          <w:color w:val="111111"/>
          <w:sz w:val="28"/>
          <w:szCs w:val="28"/>
          <w:rtl w:val="true"/>
          <w:lang w:bidi="fa-IR"/>
        </w:rPr>
        <w:t>.</w:t>
      </w:r>
    </w:p>
    <w:p>
      <w:pPr>
        <w:pStyle w:val="Heading4"/>
        <w:numPr>
          <w:ilvl w:val="3"/>
          <w:numId w:val="1"/>
        </w:numPr>
        <w:rPr/>
      </w:pPr>
      <w:bookmarkStart w:id="776" w:name="__RefHeading___Toc358423_3244359995"/>
      <w:bookmarkStart w:id="777" w:name="_Toc327"/>
      <w:bookmarkEnd w:id="776"/>
      <w:r>
        <w:rPr>
          <w:rtl w:val="true"/>
        </w:rPr>
        <w:t>پیام‌ها</w:t>
      </w:r>
      <w:r>
        <w:rPr>
          <w:rtl w:val="true"/>
        </w:rPr>
        <w:t>:</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شناخت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عذری برای ردّ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صالحان،آرمانی 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الْقَوْمِ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آرزوی صحیح،ایمان و اقدام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لاٰ نُؤْمِنُ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نَطْمَعُ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خداوند،از ایمان به وحی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بِاللّٰهِ وَ مٰا جٰاءَنٰا مِنَ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ایمان،بهشت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یُدْخِلَنٰا رَبُّنٰا مَعَ الْقَوْمِ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مفعول محذوف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کمال،بازگشت به و جدان خویش و سؤال از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فَأَثٰابَهُمُ اللّٰهُ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أَعْبُدُ الَّذِی فَطَرَنِی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زبانی به توحید،رسالت پیامبر و حقّانیّت قرآن،امری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فَأَثٰابَهُمُ اللّٰهُ بِمٰا قٰالُوا</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358425_3244359995"/>
      <w:bookmarkStart w:id="779" w:name="_Toc328"/>
      <w:bookmarkEnd w:id="77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87</w:t>
      </w:r>
      <w:r>
        <w:rPr>
          <w:rtl w:val="true"/>
        </w:rPr>
        <w:t>]</w:t>
      </w:r>
      <w:bookmarkEnd w:id="779"/>
    </w:p>
    <w:p>
      <w:pPr>
        <w:pStyle w:val="Heading4"/>
        <w:numPr>
          <w:ilvl w:val="3"/>
          <w:numId w:val="1"/>
        </w:numPr>
        <w:rPr/>
      </w:pPr>
      <w:bookmarkStart w:id="780" w:name="__RefHeading___Toc358427_3244359995"/>
      <w:bookmarkStart w:id="781" w:name="_Toc329"/>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پاکیزه‌ای را که خدا برای شما حلال کرده است،بر خود حرام نکنید و از حد نگذرید که خداوند تجاوزگران را دوست نمی‌دارد</w:t>
      </w:r>
      <w:r>
        <w:rPr>
          <w:rFonts w:eastAsia="IRNazanin" w:cs="IRNazanin"/>
          <w:color w:val="111111"/>
          <w:sz w:val="28"/>
          <w:szCs w:val="28"/>
          <w:rtl w:val="true"/>
          <w:lang w:bidi="fa-IR"/>
        </w:rPr>
        <w:t>.</w:t>
      </w:r>
      <w:bookmarkStart w:id="782" w:name="pg13154_114773"/>
    </w:p>
    <w:p>
      <w:pPr>
        <w:pStyle w:val="Heading4"/>
        <w:numPr>
          <w:ilvl w:val="3"/>
          <w:numId w:val="1"/>
        </w:numPr>
        <w:rPr/>
      </w:pPr>
      <w:bookmarkStart w:id="783" w:name="__RefHeading___Toc358429_3244359995"/>
      <w:bookmarkStart w:id="784" w:name="_Toc330"/>
      <w:bookmarkEnd w:id="782"/>
      <w:bookmarkEnd w:id="783"/>
      <w:r>
        <w:rPr>
          <w:rtl w:val="true"/>
        </w:rPr>
        <w:t>نکته‌ها</w:t>
      </w:r>
      <w:r>
        <w:rPr>
          <w:rtl w:val="true"/>
        </w:rPr>
        <w:t>:</w:t>
      </w:r>
      <w:bookmarkEnd w:id="784"/>
    </w:p>
    <w:p>
      <w:pPr>
        <w:pStyle w:val="BookText"/>
        <w:rPr/>
      </w:pPr>
      <w:r>
        <w:rPr>
          <w:rFonts w:ascii="IRNazanin" w:hAnsi="IRNazanin" w:eastAsia="IRNazanin"/>
          <w:color w:val="111111"/>
          <w:sz w:val="28"/>
          <w:sz w:val="28"/>
          <w:szCs w:val="28"/>
          <w:rtl w:val="true"/>
          <w:lang w:bidi="fa-IR"/>
        </w:rPr>
        <w:t>روزی رسول خدا صلی اللّٰه علیه و آله از قیامت و صحنه‌های محشر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چنان منقلب شده و گریستند که بعضی تصمیم گرفتند دیگر غذای خوب نخورند و آسایش را بر خود حرام سازند،روزه بگیرند،همسران خود را ترک کنند،شبها کمتر بخوابند و بر این تصمیم،سوگند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که مطلع شد،مردم را در مسجد جمع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غذا می‌خورم، شبها می‌خوابم و همسرانم را رها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آیین انزوا و رهبانیّت نیست،رهبانیّت امّت من جهاد است،هر کس بر خلاف روش من برود مسلمان نیست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سوگندهایی که خوردیم چه کنیم؟ آیات بعدی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دانستن حلال‌ها یا همراه با اعتقاد به حرمت است که بدعت و حرام می‌باشد و یا بدون عقیده به حرمت است که تنها خود بهره نمی‌گیرد که باز هم مورد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مسلمان،تسلیم فرمان الهی است،نه حلال‌ها را از پیش خود حرام می‌سازد،نه نسبت به حرام‌ها چنین است</w:t>
      </w:r>
      <w:r>
        <w:rPr>
          <w:rFonts w:eastAsia="IRNazanin" w:cs="IRNazanin"/>
          <w:color w:val="111111"/>
          <w:sz w:val="28"/>
          <w:szCs w:val="28"/>
          <w:rtl w:val="true"/>
          <w:lang w:bidi="fa-IR"/>
        </w:rPr>
        <w:t>.</w:t>
      </w:r>
    </w:p>
    <w:p>
      <w:pPr>
        <w:pStyle w:val="Heading4"/>
        <w:numPr>
          <w:ilvl w:val="3"/>
          <w:numId w:val="1"/>
        </w:numPr>
        <w:rPr/>
      </w:pPr>
      <w:bookmarkStart w:id="785" w:name="__RefHeading___Toc358431_3244359995"/>
      <w:bookmarkStart w:id="786" w:name="_Toc331"/>
      <w:bookmarkEnd w:id="785"/>
      <w:r>
        <w:rPr>
          <w:rtl w:val="true"/>
        </w:rPr>
        <w:t>پیام‌ها</w:t>
      </w:r>
      <w:r>
        <w:rPr>
          <w:rtl w:val="true"/>
        </w:rPr>
        <w:t>:</w:t>
      </w:r>
      <w:bookmarkEnd w:id="7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از چیزهای پاکیزه و طیّبات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ایمان،با تغییر و دست بردن در احکام الهی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اسلام،آیین فطرت است و فطرت کشی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تُحَرِّمُوا 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بکار می‌رود که مطابق طبع و فطرت انسان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خوردنی‌ها،پوشیدنی‌ها و لذایذ حلال،برای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ایمان،با افراط و تفریط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w:t>
      </w:r>
      <w:bookmarkStart w:id="787" w:name="pg13154_114774"/>
    </w:p>
    <w:p>
      <w:pPr>
        <w:pStyle w:val="BookText"/>
        <w:rPr/>
      </w:pPr>
      <w:bookmarkEnd w:id="78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اسلام،انزوا،رهبانیّت،افراط و تفریط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تُحَرِّمُوا طَیِّبٰاتِ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محروم‌کردن خود از طیّبات،یک تعدّی و تجاوز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بهره‌گیری از حلال‌ها،اسراف و زیاده روی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تفریط،سبب محروم شدن از محبّت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الْمُعْتَدِینَ</w:t>
      </w:r>
      <w:r>
        <w:rPr>
          <w:rFonts w:eastAsia="IRNazanin" w:cs="IRNazanin"/>
          <w:color w:val="111111"/>
          <w:sz w:val="28"/>
          <w:szCs w:val="28"/>
          <w:rtl w:val="true"/>
          <w:lang w:bidi="fa-IR"/>
        </w:rPr>
        <w:t>»</w:t>
      </w:r>
    </w:p>
    <w:p>
      <w:pPr>
        <w:pStyle w:val="Heading3"/>
        <w:numPr>
          <w:ilvl w:val="2"/>
          <w:numId w:val="1"/>
        </w:numPr>
        <w:rPr/>
      </w:pPr>
      <w:bookmarkStart w:id="788" w:name="__RefHeading___Toc358433_3244359995"/>
      <w:bookmarkStart w:id="789" w:name="_Toc332"/>
      <w:bookmarkEnd w:id="78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88</w:t>
      </w:r>
      <w:r>
        <w:rPr>
          <w:rtl w:val="true"/>
        </w:rPr>
        <w:t>]</w:t>
      </w:r>
      <w:bookmarkEnd w:id="789"/>
    </w:p>
    <w:p>
      <w:pPr>
        <w:pStyle w:val="Heading4"/>
        <w:numPr>
          <w:ilvl w:val="3"/>
          <w:numId w:val="1"/>
        </w:numPr>
        <w:rPr/>
      </w:pPr>
      <w:bookmarkStart w:id="790" w:name="__RefHeading___Toc358435_3244359995"/>
      <w:bookmarkStart w:id="791" w:name="_Toc333"/>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خداوند،روزی حلال و پاکیزه به شما بخشیده بخورید،و از خدایی که به او ایمان دارید،پروا کنید</w:t>
      </w:r>
      <w:r>
        <w:rPr>
          <w:rFonts w:eastAsia="IRNazanin" w:cs="IRNazanin"/>
          <w:color w:val="111111"/>
          <w:sz w:val="28"/>
          <w:szCs w:val="28"/>
          <w:rtl w:val="true"/>
          <w:lang w:bidi="fa-IR"/>
        </w:rPr>
        <w:t>.</w:t>
      </w:r>
    </w:p>
    <w:p>
      <w:pPr>
        <w:pStyle w:val="Heading4"/>
        <w:numPr>
          <w:ilvl w:val="3"/>
          <w:numId w:val="1"/>
        </w:numPr>
        <w:rPr/>
      </w:pPr>
      <w:bookmarkStart w:id="792" w:name="__RefHeading___Toc358437_3244359995"/>
      <w:bookmarkStart w:id="793" w:name="_Toc334"/>
      <w:bookmarkEnd w:id="792"/>
      <w:r>
        <w:rPr>
          <w:rtl w:val="true"/>
        </w:rPr>
        <w:t>نکته‌ها</w:t>
      </w:r>
      <w:r>
        <w:rPr>
          <w:rtl w:val="true"/>
        </w:rPr>
        <w:t>:</w:t>
      </w:r>
      <w:bookmarkEnd w:id="793"/>
    </w:p>
    <w:p>
      <w:pPr>
        <w:pStyle w:val="BookText"/>
        <w:rPr/>
      </w:pPr>
      <w:r>
        <w:rPr>
          <w:rFonts w:ascii="IRNazanin" w:hAnsi="IRNazanin" w:eastAsia="IRNazanin"/>
          <w:color w:val="111111"/>
          <w:sz w:val="28"/>
          <w:sz w:val="28"/>
          <w:szCs w:val="28"/>
          <w:rtl w:val="true"/>
          <w:lang w:bidi="fa-IR"/>
        </w:rPr>
        <w:t>معمولاً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قرآن،همراه با دستور دیگری آمده است،مانند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اشْکُرُوا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بخورید و شکر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تَطْغَوْا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بخورید و طغیان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اعْمَلُوا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بخورید و کار شایسته انجام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أَطْعِمُوا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بخورید و بخورانید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بخورید و اسراف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بخورید و دنباله‌رو شیطان مباشید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خداوند،رزق مردم را از حلال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حرام روی آورد،از سهم حلال او کم خواهد شد</w:t>
      </w:r>
      <w:r>
        <w:rPr>
          <w:rFonts w:eastAsia="IRNazanin" w:cs="IRNazanin"/>
          <w:color w:val="111111"/>
          <w:sz w:val="28"/>
          <w:szCs w:val="28"/>
          <w:rtl w:val="true"/>
          <w:lang w:bidi="fa-IR"/>
        </w:rPr>
        <w:t xml:space="preserve">. </w:t>
      </w:r>
      <w:r>
        <w:rPr>
          <w:rStyle w:val="FootnoteAnchor"/>
          <w:rtl w:val="true"/>
        </w:rPr>
        <w:footnoteReference w:id="174"/>
      </w:r>
      <w:bookmarkStart w:id="794" w:name="pg13154_114775"/>
    </w:p>
    <w:p>
      <w:pPr>
        <w:pStyle w:val="Heading4"/>
        <w:numPr>
          <w:ilvl w:val="3"/>
          <w:numId w:val="1"/>
        </w:numPr>
        <w:rPr/>
      </w:pPr>
      <w:bookmarkStart w:id="795" w:name="__RefHeading___Toc358439_3244359995"/>
      <w:bookmarkStart w:id="796" w:name="_Toc335"/>
      <w:bookmarkEnd w:id="794"/>
      <w:bookmarkEnd w:id="795"/>
      <w:r>
        <w:rPr>
          <w:rtl w:val="true"/>
        </w:rPr>
        <w:t>پیام‌ها</w:t>
      </w:r>
      <w:r>
        <w:rPr>
          <w:rtl w:val="true"/>
        </w:rPr>
        <w:t>:</w:t>
      </w:r>
      <w:bookmarkEnd w:id="7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امکانات مادی حلال با ایمان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 را رها کردن مادّیات می‌دانند در توهّم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تغذیه دقّت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حَلاٰلاً،طَیِّباً،وَ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شیوه‌ی کسب،حلال باشد و هم شیوه‌ی مصرف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همه به دست اوست،پس عجله و حرص و حرام‌خواری نداشته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رَزَقَکُمُ اللّٰهُ حَلاٰلاً طَیِّباً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تقوا،لازمه‌ی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أَنْتُمْ بِهِ مُؤْمِنُونَ</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58441_3244359995"/>
      <w:bookmarkStart w:id="798" w:name="_Toc336"/>
      <w:bookmarkEnd w:id="79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89</w:t>
      </w:r>
      <w:r>
        <w:rPr>
          <w:rtl w:val="true"/>
        </w:rPr>
        <w:t>]</w:t>
      </w:r>
      <w:bookmarkEnd w:id="798"/>
    </w:p>
    <w:p>
      <w:pPr>
        <w:pStyle w:val="Heading4"/>
        <w:numPr>
          <w:ilvl w:val="3"/>
          <w:numId w:val="1"/>
        </w:numPr>
        <w:rPr/>
      </w:pPr>
      <w:bookmarkStart w:id="799" w:name="__RefHeading___Toc358443_3244359995"/>
      <w:bookmarkStart w:id="800" w:name="_Toc337"/>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خداوند،شما را به خاطر سوگندهای لغو و بیهوده بازخواست نمی‌کند،لیکن برای شکستن سوگندهایی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بسته‌اید،مؤاخذه می‌کند،پس کفاره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دادن به ده بینواست،از نوع متوسط آنچه به خانوادۀ خود می‌خورانید،یا پوشاندن ده فقیر است،یا آزاد کردن 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لباس برای ده فقیر نداشت و 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نیافت،سه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کفاره‌ی سوگندهای شماست،هر گاه که سوگند 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شکستید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سوگندهایتان را مراقبت کنید،این گونه خداوند آیات خود را برای شما بیان می‌کند،تا او را شکر کنید</w:t>
      </w:r>
      <w:r>
        <w:rPr>
          <w:rFonts w:eastAsia="IRNazanin" w:cs="IRNazanin"/>
          <w:color w:val="111111"/>
          <w:sz w:val="28"/>
          <w:szCs w:val="28"/>
          <w:rtl w:val="true"/>
          <w:lang w:bidi="fa-IR"/>
        </w:rPr>
        <w:t>.</w:t>
      </w:r>
      <w:bookmarkStart w:id="801" w:name="pg13154_114776"/>
    </w:p>
    <w:p>
      <w:pPr>
        <w:pStyle w:val="Heading4"/>
        <w:numPr>
          <w:ilvl w:val="3"/>
          <w:numId w:val="1"/>
        </w:numPr>
        <w:rPr/>
      </w:pPr>
      <w:bookmarkStart w:id="802" w:name="__RefHeading___Toc358445_3244359995"/>
      <w:bookmarkStart w:id="803" w:name="_Toc338"/>
      <w:bookmarkEnd w:id="801"/>
      <w:bookmarkEnd w:id="802"/>
      <w:r>
        <w:rPr>
          <w:rtl w:val="true"/>
        </w:rPr>
        <w:t>نکته‌ها</w:t>
      </w:r>
      <w:r>
        <w:rPr>
          <w:rtl w:val="true"/>
        </w:rPr>
        <w:t>:</w:t>
      </w:r>
      <w:bookmarkEnd w:id="803"/>
    </w:p>
    <w:p>
      <w:pPr>
        <w:pStyle w:val="BookText"/>
        <w:rPr/>
      </w:pPr>
      <w:r>
        <w:rPr>
          <w:rFonts w:ascii="IRNazanin" w:hAnsi="IRNazanin" w:eastAsia="IRNazanin"/>
          <w:color w:val="111111"/>
          <w:sz w:val="28"/>
          <w:sz w:val="28"/>
          <w:szCs w:val="28"/>
          <w:rtl w:val="true"/>
          <w:lang w:bidi="fa-IR"/>
        </w:rPr>
        <w:t>سوگندهای لغو،آنهاست که بدون قصد و توجّه یا بی‌هدف و از روی عادت یا در حال هیجان و غضب،یا بر پایه‌ی مطالب نادرست،یا برای انجام کارهای خلاف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سوگند از روی قصد و برای کار مفید،الزام‌آور است و باید طبق آن عمل کرد، و گر نه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قصد جدّی داشته باشد،سوگند لغو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برخی به بهترین نوع غذا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آیه‌ی سوره‌ی قلم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و برترینشان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پوشاندن به محرومان که در کفّاره‌ی قسم است،شامل هر نوع پوشش زمستانی، تابستانی،زنانه و مردانه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آئین جهانی و همیشگی باید مقرّرات و مجازاتش قابل توسعه باشد،مثل آزادکردن برده،یا اطعام فقیر،یا پوشاندن بینوا که هر زمان برای هر فردی در هر جا قابل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بیش از ده سیر غذا می‌خورند و بعضی کمتر از ده سیر بنا بر این حد وسط برای مقدار یک غذا را ده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کنید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کاظم علیه السلام در توضیح آیه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بیش از قوت عیال خود ندارد مصداق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804" w:name="__RefHeading___Toc358447_3244359995"/>
      <w:bookmarkStart w:id="805" w:name="_Toc339"/>
      <w:bookmarkEnd w:id="804"/>
      <w:r>
        <w:rPr>
          <w:rtl w:val="true"/>
        </w:rPr>
        <w:t>پیام‌ها</w:t>
      </w:r>
      <w:r>
        <w:rPr>
          <w:rtl w:val="true"/>
        </w:rPr>
        <w:t>:</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جریمه از سوگندهای بی‌هدف،یک تفضّل و لطف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برای جسارت‌های مردم که در حال عصبانیّت</w:t>
      </w:r>
    </w:p>
    <w:p>
      <w:pPr>
        <w:pStyle w:val="BookText"/>
        <w:rPr/>
      </w:pPr>
      <w:r>
        <w:rPr>
          <w:rFonts w:ascii="IRNazanin" w:hAnsi="IRNazanin" w:eastAsia="IRNazanin"/>
          <w:color w:val="111111"/>
          <w:sz w:val="28"/>
          <w:sz w:val="28"/>
          <w:szCs w:val="28"/>
          <w:rtl w:val="true"/>
          <w:lang w:bidi="fa-IR"/>
        </w:rPr>
        <w:t>به ما می‌کنند حسابی باز نکنیم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آسان است و برای سوگندهای غیر جدّی کفّاره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گفته‌ها و کردارها قصد و نیّت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اسلام،جریمه‌ی مالی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إِطْعٰامُ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کِسْوَتُهُمْ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در مسیر فقرزدایی است و احکام فردی اسلام با مصالح جامعه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یا پوشاندن یا برده آزاد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فَکَفّٰارَتُهُ إِطْعٰامُ عَشَرَةِ 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و عدالت،در همه جا حتّی در نوع جریمه،یک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باشد نه بهترین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باید با وضع مالی افراد متناسب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تُطْعِمُونَ أَهْلِیکُمْ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 منوط به توان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جریمه و کفاره،باید حد وسط زندگی روزمرّه و معمولی افراد را به حساب آورد،نه روزهای استثنایی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کفّاره،روحیّه و شخصیّت فقرا را نشکنیم و آنان را مانند خانوادۀ خود حساب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تُطْعِمُونَ أَهْلِیکُمْ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سوگند شکنی خود را با سختی روزه یا پرداخت جریمه،جبران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جریمه و کفاره در اسلام،یک برنامه‌ی خودسازی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فَکَفّٰارَتُهُ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هر فرصتی برای آزادی بردگان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برای جبران و کفّاره‌ی برخی اعمال،دستور به آزادی برده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 مقدّس خداوند،حریم قائل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سوگند نخوریم،یا حتماً عمل کنیم یا با پرداخت کفّاره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احْفَظُوا أَیْمٰانَکُمْ</w:t>
      </w:r>
      <w:r>
        <w:rPr>
          <w:rFonts w:eastAsia="IRNazanin" w:cs="IRNazanin"/>
          <w:color w:val="111111"/>
          <w:sz w:val="28"/>
          <w:szCs w:val="28"/>
          <w:rtl w:val="true"/>
          <w:lang w:bidi="fa-IR"/>
        </w:rPr>
        <w:t>»</w:t>
      </w:r>
      <w:bookmarkStart w:id="806" w:name="pg13154_114778"/>
    </w:p>
    <w:p>
      <w:pPr>
        <w:pStyle w:val="BookText"/>
        <w:rPr/>
      </w:pPr>
      <w:bookmarkEnd w:id="80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نکنند که حقّ دارند هر لحظه قسم بخورند و جریمه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احْفَظُوا أَیْمٰانَکُمْ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سوگندهایمان مسئولیم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مالی ندارد،باید از توانایی جسمی خود مایه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جبران کوتاهی‌ها،نعمتی الهی و شایسته سپاسگزاری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کَفّٰارَةُ أَیْمٰانِکُمْ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احکام بهترین شکر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اینکه به جای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یُبَیِّنُ اللّٰهُ لَکُمْ آیٰاتِهِ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عمل بهترین شکر است</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358449_3244359995"/>
      <w:bookmarkStart w:id="808" w:name="_Toc340"/>
      <w:bookmarkEnd w:id="80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90</w:t>
      </w:r>
      <w:r>
        <w:rPr>
          <w:rtl w:val="true"/>
        </w:rPr>
        <w:t>]</w:t>
      </w:r>
      <w:bookmarkEnd w:id="808"/>
    </w:p>
    <w:p>
      <w:pPr>
        <w:pStyle w:val="Heading4"/>
        <w:numPr>
          <w:ilvl w:val="3"/>
          <w:numId w:val="1"/>
        </w:numPr>
        <w:rPr/>
      </w:pPr>
      <w:bookmarkStart w:id="809" w:name="__RefHeading___Toc358451_3244359995"/>
      <w:bookmarkStart w:id="810" w:name="_Toc341"/>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شراب و قمار و بت‌ها و تیرهای قرعه، پلید و از کارهای شیطان است،پس از آنها بپرهیزید،تا رستگار شوید</w:t>
      </w:r>
      <w:r>
        <w:rPr>
          <w:rFonts w:eastAsia="IRNazanin" w:cs="IRNazanin"/>
          <w:color w:val="111111"/>
          <w:sz w:val="28"/>
          <w:szCs w:val="28"/>
          <w:rtl w:val="true"/>
          <w:lang w:bidi="fa-IR"/>
        </w:rPr>
        <w:t>.</w:t>
      </w:r>
    </w:p>
    <w:p>
      <w:pPr>
        <w:pStyle w:val="Heading4"/>
        <w:numPr>
          <w:ilvl w:val="3"/>
          <w:numId w:val="1"/>
        </w:numPr>
        <w:rPr/>
      </w:pPr>
      <w:bookmarkStart w:id="811" w:name="__RefHeading___Toc358453_3244359995"/>
      <w:bookmarkStart w:id="812" w:name="_Toc342"/>
      <w:bookmarkEnd w:id="811"/>
      <w:r>
        <w:rPr>
          <w:rtl w:val="true"/>
        </w:rPr>
        <w:t>نکته‌ها</w:t>
      </w:r>
      <w:r>
        <w:rPr>
          <w:rtl w:val="true"/>
        </w:rPr>
        <w:t>:</w:t>
      </w:r>
      <w:bookmarkEnd w:id="812"/>
    </w:p>
    <w:p>
      <w:pPr>
        <w:pStyle w:val="BookText"/>
        <w:rPr/>
      </w:pPr>
      <w:r>
        <w:rPr>
          <w:rFonts w:ascii="IRNazanin" w:hAnsi="IRNazanin" w:eastAsia="IRNazanin"/>
          <w:color w:val="111111"/>
          <w:sz w:val="28"/>
          <w:sz w:val="28"/>
          <w:szCs w:val="28"/>
          <w:rtl w:val="true"/>
          <w:lang w:bidi="fa-IR"/>
        </w:rPr>
        <w:t>عرب،به شعر و شراب،علاقه‌ی شدید داشت،به همین جهت تحریم شراب به صورت تدریجی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آیه آمد که از خرما و انگور می‌توان هم رزق خوب تهیه کرد، هم شرابی مست کننده، </w:t>
      </w:r>
      <w:r>
        <w:rPr>
          <w:rStyle w:val="FootnoteAnchor"/>
          <w:rtl w:val="true"/>
        </w:rPr>
        <w:footnoteReference w:id="178"/>
      </w:r>
      <w:r>
        <w:rPr>
          <w:rFonts w:ascii="IRNazanin" w:hAnsi="IRNazanin" w:eastAsia="IRNazanin"/>
          <w:color w:val="111111"/>
          <w:sz w:val="28"/>
          <w:sz w:val="28"/>
          <w:szCs w:val="28"/>
          <w:rtl w:val="true"/>
          <w:lang w:bidi="fa-IR"/>
        </w:rPr>
        <w:t>در آیه‌ای دیگر به منافع قمار و شراب و بیشتر بودن گناه آن از منافعش اشاره کرد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بعداً آیه آمد که در حال مستی نماز نخوانید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سپس آیه‌ی فوق نازل شد که آن را پلید و عملی شیطان دانسته و دستور اجتناب از آن را صادر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پوشاندن با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ریشه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مقنعه‌ی زنان خِمار</w:t>
      </w:r>
      <w:bookmarkStart w:id="813" w:name="pg13154_114779"/>
    </w:p>
    <w:p>
      <w:pPr>
        <w:pStyle w:val="BookText"/>
        <w:rPr/>
      </w:pPr>
      <w:bookmarkEnd w:id="813"/>
      <w:r>
        <w:rPr>
          <w:rFonts w:ascii="IRNazanin" w:hAnsi="IRNazanin" w:eastAsia="IRNazanin"/>
          <w:color w:val="111111"/>
          <w:sz w:val="28"/>
          <w:sz w:val="28"/>
          <w:szCs w:val="28"/>
          <w:rtl w:val="true"/>
          <w:lang w:bidi="fa-IR"/>
        </w:rPr>
        <w:t>می‌گویند،چون موی سر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را هم خَمر می‌گویند،چون عقل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قمار،افراد بدون زحمت،پول به دست می‌آورند،به آن مَیسر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سنگ‌هایی بوده که اطراف کعبه نصب کرده و روی آن قربانی می‌کردند و به آنها تبرّک می‌جستند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یا مراد خود قربانی است که روی سنگ‌ها ذبح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 که رسول خدا صلی اللّٰه علیه و آله در معنای انصاب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است که مشرکان برای بت‌ها قربانی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ذبحوه لآلهتهم</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قرعه‌کشی و قمار با چوب بوده که در جاهلیّت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درباره‌ی خمر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اخمر فهو حرام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هر چیزی که انسان را مست کند،حرام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به هر وسیله‌ای باشد حتّی گردو،حرام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شرابخوار،مثل بت‌پرست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شراب،هر نوع همکاری در تولید،توزیع و مصرف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پیامبر صلی اللّٰه علیه و آله نقل می‌کند که آن حضرت ده گروه را که به نحوی در شرابخواری مؤثّرند،لعنت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غارسها و حارسها و عاصرها و شاربها و ساقیها و حاملها و المحمول الیه،بایعها و مشتریها و آکل ثمنها</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آنکه نهال انگور را می‌کارد،آنکه به ثمر می‌رساند،سازنده،نوشنده،ساقی،حمل کننده،دریافت کننده،فروشنده و خریدار و هر کس که به نحوی از درآمد آن بهره‌مند می‌شود،ملعون است</w:t>
      </w:r>
      <w:r>
        <w:rPr>
          <w:rFonts w:eastAsia="IRNazanin" w:cs="IRNazanin"/>
          <w:color w:val="111111"/>
          <w:sz w:val="28"/>
          <w:szCs w:val="28"/>
          <w:rtl w:val="true"/>
          <w:lang w:bidi="fa-IR"/>
        </w:rPr>
        <w:t>.</w:t>
      </w:r>
    </w:p>
    <w:p>
      <w:pPr>
        <w:pStyle w:val="Heading4"/>
        <w:numPr>
          <w:ilvl w:val="3"/>
          <w:numId w:val="1"/>
        </w:numPr>
        <w:rPr/>
      </w:pPr>
      <w:bookmarkStart w:id="814" w:name="__RefHeading___Toc358455_3244359995"/>
      <w:bookmarkStart w:id="815" w:name="_Toc343"/>
      <w:bookmarkEnd w:id="814"/>
      <w:r>
        <w:rPr>
          <w:rtl w:val="true"/>
        </w:rPr>
        <w:t>پیام‌ها</w:t>
      </w:r>
      <w:r>
        <w:rPr>
          <w:rtl w:val="true"/>
        </w:rPr>
        <w:t>:</w:t>
      </w:r>
      <w:bookmarkEnd w:id="8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ایمان،با شراب‌خواری و قماربازی سازگاری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 الْمَیْسِرُ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w:t>
      </w:r>
      <w:bookmarkStart w:id="816" w:name="pg13154_114780"/>
    </w:p>
    <w:p>
      <w:pPr>
        <w:pStyle w:val="BookText"/>
        <w:rPr/>
      </w:pPr>
      <w:bookmarkEnd w:id="8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قمار،در ردیف بت‌پرستی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وَ الْمَیْسِرُ وَ الْأَنْصٰابُ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مراد از انصاب،بت‌ها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پلیدی‌ها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شراب نخورید،گرد آن هم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تشربوا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لقمه‌ی حلال و دوری از حرام‌خواری،در سعادت و رستگاری انسان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فَاجْتَنِبُوهُ لَعَلَّکُمْ تُفْلِحُونَ</w:t>
      </w:r>
      <w:r>
        <w:rPr>
          <w:rFonts w:eastAsia="IRNazanin" w:cs="IRNazanin"/>
          <w:color w:val="111111"/>
          <w:sz w:val="28"/>
          <w:szCs w:val="28"/>
          <w:rtl w:val="true"/>
          <w:lang w:bidi="fa-IR"/>
        </w:rPr>
        <w:t>»</w:t>
      </w:r>
    </w:p>
    <w:p>
      <w:pPr>
        <w:pStyle w:val="Heading3"/>
        <w:numPr>
          <w:ilvl w:val="2"/>
          <w:numId w:val="1"/>
        </w:numPr>
        <w:rPr/>
      </w:pPr>
      <w:bookmarkStart w:id="817" w:name="__RefHeading___Toc358457_3244359995"/>
      <w:bookmarkStart w:id="818" w:name="_Toc344"/>
      <w:bookmarkEnd w:id="81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91</w:t>
      </w:r>
      <w:r>
        <w:rPr>
          <w:rtl w:val="true"/>
        </w:rPr>
        <w:t>]</w:t>
      </w:r>
      <w:bookmarkEnd w:id="818"/>
    </w:p>
    <w:p>
      <w:pPr>
        <w:pStyle w:val="Heading4"/>
        <w:numPr>
          <w:ilvl w:val="3"/>
          <w:numId w:val="1"/>
        </w:numPr>
        <w:rPr/>
      </w:pPr>
      <w:bookmarkStart w:id="819" w:name="__RefHeading___Toc358459_3244359995"/>
      <w:bookmarkStart w:id="820" w:name="_Toc345"/>
      <w:bookmarkEnd w:id="819"/>
      <w:r>
        <w:rPr>
          <w:rtl w:val="true"/>
        </w:rPr>
        <w:t>اشاره</w:t>
      </w:r>
      <w:bookmarkEnd w:id="820"/>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شیطان می‌خواهد به وسیله شراب و قمار،میان شما دشمنی و کینه بیفکند و شما را از یاد خدا و نماز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 برمی‌دارید؟</w:t>
      </w:r>
    </w:p>
    <w:p>
      <w:pPr>
        <w:pStyle w:val="Heading4"/>
        <w:numPr>
          <w:ilvl w:val="3"/>
          <w:numId w:val="1"/>
        </w:numPr>
        <w:rPr/>
      </w:pPr>
      <w:bookmarkStart w:id="821" w:name="__RefHeading___Toc358461_3244359995"/>
      <w:bookmarkStart w:id="822" w:name="_Toc346"/>
      <w:bookmarkEnd w:id="821"/>
      <w:r>
        <w:rPr>
          <w:rtl w:val="true"/>
        </w:rPr>
        <w:t>نکته‌ها</w:t>
      </w:r>
      <w:r>
        <w:rPr>
          <w:rtl w:val="true"/>
        </w:rPr>
        <w:t>:</w:t>
      </w:r>
      <w:bookmarkEnd w:id="822"/>
    </w:p>
    <w:p>
      <w:pPr>
        <w:pStyle w:val="BookText"/>
        <w:rPr/>
      </w:pPr>
      <w:r>
        <w:rPr>
          <w:rFonts w:ascii="IRNazanin" w:hAnsi="IRNazanin" w:eastAsia="IRNazanin"/>
          <w:color w:val="111111"/>
          <w:sz w:val="28"/>
          <w:sz w:val="28"/>
          <w:szCs w:val="28"/>
          <w:rtl w:val="true"/>
          <w:lang w:bidi="fa-IR"/>
        </w:rPr>
        <w:t>با آن که طبق آماری که ارائه می‌شود،بسیاری از قتل‌ها،جرائم،تصادفات،طلاق‌ها، امراض روانی،کلیوی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شراب است،امّا قرآن در این آیه بیان فلسفه‌ی تحریم، روی دو نکته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ضرر اجتماعی یعنی کینه و عداوت،و دیگری ضرر معنوی یعنی غفلت از نماز و یاد خدا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برجسته‌ترین اثر شراب و قمار را بازداشتن از یاد خدا و نماز دانسته است،اکنون جای این سؤال است که اگر کارهای عادّی مثل تجارت،ورزش،تحصیل و مطالعه و امثال آن نیز ما را سرگرم کرده و از یاد خدا و نماز بازدارد،آیا مانند شراب و قمار است؟ آری،هر چه ما را از خدا غافل کند،مانند شراب و قمار ناپسند است،گرچه اسلام به خاطر لطف و آسان</w:t>
      </w:r>
      <w:bookmarkStart w:id="823" w:name="pg13154_114781"/>
    </w:p>
    <w:p>
      <w:pPr>
        <w:pStyle w:val="BookText"/>
        <w:rPr/>
      </w:pPr>
      <w:bookmarkEnd w:id="823"/>
      <w:r>
        <w:rPr>
          <w:rFonts w:ascii="IRNazanin" w:hAnsi="IRNazanin" w:eastAsia="IRNazanin"/>
          <w:color w:val="111111"/>
          <w:sz w:val="28"/>
          <w:sz w:val="28"/>
          <w:szCs w:val="28"/>
          <w:rtl w:val="true"/>
          <w:lang w:bidi="fa-IR"/>
        </w:rPr>
        <w:t>گرفتن،آن را حرام نکرده باشد</w:t>
      </w:r>
      <w:r>
        <w:rPr>
          <w:rFonts w:eastAsia="IRNazanin" w:cs="IRNazanin"/>
          <w:color w:val="111111"/>
          <w:sz w:val="28"/>
          <w:szCs w:val="28"/>
          <w:rtl w:val="true"/>
          <w:lang w:bidi="fa-IR"/>
        </w:rPr>
        <w:t>.</w:t>
      </w:r>
    </w:p>
    <w:p>
      <w:pPr>
        <w:pStyle w:val="Heading4"/>
        <w:numPr>
          <w:ilvl w:val="3"/>
          <w:numId w:val="1"/>
        </w:numPr>
        <w:rPr/>
      </w:pPr>
      <w:bookmarkStart w:id="824" w:name="__RefHeading___Toc358463_3244359995"/>
      <w:bookmarkStart w:id="825" w:name="_Toc347"/>
      <w:bookmarkEnd w:id="824"/>
      <w:r>
        <w:rPr>
          <w:rtl w:val="true"/>
        </w:rPr>
        <w:t>پیام‌ها</w:t>
      </w:r>
      <w:r>
        <w:rPr>
          <w:rtl w:val="true"/>
        </w:rPr>
        <w:t>:</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عامل کینه و عداوت در میان مردم شود،مانند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شیطان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مضارع،رمز دوام و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عداوت باشد،شیطانی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الفت و وحدت پاسداری کنیم و با هر چه آنها را از بین می‌برد مبارزه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مهربانی بین اهل ایمان،مورد عنایت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شراب،ابزار کار شیطان برای ایجاد کینه و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الْخَمْرِ وَ الْمَیْسِرِ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سمبل یاد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نماز ذکر خداست،نام آن جداگانه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ذِکْرِ اللّٰهِ وَ عَنِ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فلسفه‌ی احکام،یکی از عوامل تأثیر کلام در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الْعَدٰاوَةَ وَ الْبَغْضٰاءَ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عواملی که باعث ایجاد کینه و دشمنی می‌شود باید مبارزه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أَنْ یُوقِعَ بَیْنَکُمُ الْعَدٰاوَةَ وَ الْبَغْضٰاءَ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در صدر اسلام که علی رغم تحریم شراب و قمار،باز بدان مشغول بودند،مورد توبیخ خداوند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w:t>
      </w:r>
      <w:bookmarkStart w:id="826" w:name="pg13154_114782"/>
    </w:p>
    <w:p>
      <w:pPr>
        <w:pStyle w:val="Heading3"/>
        <w:numPr>
          <w:ilvl w:val="2"/>
          <w:numId w:val="1"/>
        </w:numPr>
        <w:rPr/>
      </w:pPr>
      <w:bookmarkStart w:id="827" w:name="__RefHeading___Toc358465_3244359995"/>
      <w:bookmarkStart w:id="828" w:name="_Toc348"/>
      <w:bookmarkEnd w:id="826"/>
      <w:bookmarkEnd w:id="82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92</w:t>
      </w:r>
      <w:r>
        <w:rPr>
          <w:rtl w:val="true"/>
        </w:rPr>
        <w:t>]</w:t>
      </w:r>
      <w:bookmarkEnd w:id="828"/>
    </w:p>
    <w:p>
      <w:pPr>
        <w:pStyle w:val="Heading4"/>
        <w:numPr>
          <w:ilvl w:val="3"/>
          <w:numId w:val="1"/>
        </w:numPr>
        <w:rPr/>
      </w:pPr>
      <w:bookmarkStart w:id="829" w:name="__RefHeading___Toc358467_3244359995"/>
      <w:bookmarkStart w:id="830" w:name="_Toc349"/>
      <w:bookmarkEnd w:id="829"/>
      <w:r>
        <w:rPr>
          <w:rtl w:val="true"/>
        </w:rPr>
        <w:t>اشاره</w:t>
      </w:r>
      <w:bookmarkEnd w:id="830"/>
    </w:p>
    <w:p>
      <w:pPr>
        <w:pStyle w:val="BookText"/>
        <w:rPr/>
      </w:pP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اطاعت کنید و پیامبر را فرمانبردار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گردان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وظیفه‌ی رسول ما تنها ابلاغ آشکار است</w:t>
      </w:r>
      <w:r>
        <w:rPr>
          <w:rFonts w:eastAsia="IRNazanin" w:cs="IRNazanin"/>
          <w:color w:val="111111"/>
          <w:sz w:val="28"/>
          <w:szCs w:val="28"/>
          <w:rtl w:val="true"/>
          <w:lang w:bidi="fa-IR"/>
        </w:rPr>
        <w:t>.</w:t>
      </w:r>
    </w:p>
    <w:p>
      <w:pPr>
        <w:pStyle w:val="Heading4"/>
        <w:numPr>
          <w:ilvl w:val="3"/>
          <w:numId w:val="1"/>
        </w:numPr>
        <w:rPr/>
      </w:pPr>
      <w:bookmarkStart w:id="831" w:name="__RefHeading___Toc358469_3244359995"/>
      <w:bookmarkStart w:id="832" w:name="_Toc350"/>
      <w:bookmarkEnd w:id="831"/>
      <w:r>
        <w:rPr>
          <w:rtl w:val="true"/>
        </w:rPr>
        <w:t>پیام‌ها</w:t>
      </w:r>
      <w:r>
        <w:rPr>
          <w:rtl w:val="true"/>
        </w:rPr>
        <w:t>:</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حکومتی رسول خدا صلی اللّٰه علیه و آله همانند فرمان‌های الهی،اطاعتش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دو نوع دستور می‌باشد؛دستورات ثابت الهی و دستورات حکومتی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سرپیچی فرمان خدا و رسول بترسیم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تَوَلَّیْتُمْ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تخلّف و روی‌گردانی،به کسی جز خود لطمه نمی‌زنیم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تَوَلَّیْتُمْ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أَنَّمٰا عَلیٰ رَسُولِنَا الْبَلاٰغُ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ابلاغ احکام الهی پذیرش مردم نیست،ما باید اتمام حجّت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تَوَلَّیْتُمْ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رَسُولِنَا الْبَلاٰغُ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پیامبر،تنها ابلاغ رسالت است،نه اجبار و تحمیل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عَلیٰ رَسُولِنَا الْبَلاٰغُ الْمُبِینُ</w:t>
      </w:r>
      <w:r>
        <w:rPr>
          <w:rFonts w:eastAsia="IRNazanin" w:cs="IRNazanin"/>
          <w:color w:val="111111"/>
          <w:sz w:val="28"/>
          <w:szCs w:val="28"/>
          <w:rtl w:val="true"/>
          <w:lang w:bidi="fa-IR"/>
        </w:rPr>
        <w:t>»</w:t>
      </w:r>
    </w:p>
    <w:p>
      <w:pPr>
        <w:pStyle w:val="Heading3"/>
        <w:numPr>
          <w:ilvl w:val="2"/>
          <w:numId w:val="1"/>
        </w:numPr>
        <w:rPr/>
      </w:pPr>
      <w:bookmarkStart w:id="833" w:name="__RefHeading___Toc358471_3244359995"/>
      <w:bookmarkStart w:id="834" w:name="_Toc351"/>
      <w:bookmarkEnd w:id="83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93</w:t>
      </w:r>
      <w:r>
        <w:rPr>
          <w:rtl w:val="true"/>
        </w:rPr>
        <w:t>]</w:t>
      </w:r>
      <w:bookmarkEnd w:id="834"/>
    </w:p>
    <w:p>
      <w:pPr>
        <w:pStyle w:val="Heading4"/>
        <w:numPr>
          <w:ilvl w:val="3"/>
          <w:numId w:val="1"/>
        </w:numPr>
        <w:rPr/>
      </w:pPr>
      <w:bookmarkStart w:id="835" w:name="__RefHeading___Toc358473_3244359995"/>
      <w:bookmarkStart w:id="836" w:name="_Toc352"/>
      <w:bookmarkEnd w:id="835"/>
      <w:r>
        <w:rPr>
          <w:rtl w:val="true"/>
        </w:rPr>
        <w:t>اشاره</w:t>
      </w:r>
      <w:bookmarkEnd w:id="836"/>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کسانی که ایمان آورده و کارهای شایسته انجام داده‌اند،در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bookmarkStart w:id="837" w:name="pg13154_114783"/>
    </w:p>
    <w:p>
      <w:pPr>
        <w:pStyle w:val="BookText"/>
        <w:rPr/>
      </w:pPr>
      <w:bookmarkEnd w:id="837"/>
      <w:r>
        <w:rPr>
          <w:rFonts w:ascii="IRNazanin" w:hAnsi="IRNazanin" w:eastAsia="IRNazanin"/>
          <w:color w:val="111111"/>
          <w:sz w:val="28"/>
          <w:sz w:val="28"/>
          <w:szCs w:val="28"/>
          <w:rtl w:val="true"/>
          <w:lang w:bidi="fa-IR"/>
        </w:rPr>
        <w:t>از تحریم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خورده‌اند باکی نیست،هر گاه که اهل پروا و ایمان و کارهای شایسته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تحریم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و 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بپرهیزند و کار نیک کنند و خداوند نیکوکاران را دوست دارد</w:t>
      </w:r>
      <w:r>
        <w:rPr>
          <w:rFonts w:eastAsia="IRNazanin" w:cs="IRNazanin"/>
          <w:color w:val="111111"/>
          <w:sz w:val="28"/>
          <w:szCs w:val="28"/>
          <w:rtl w:val="true"/>
          <w:lang w:bidi="fa-IR"/>
        </w:rPr>
        <w:t>.</w:t>
      </w:r>
    </w:p>
    <w:p>
      <w:pPr>
        <w:pStyle w:val="Heading4"/>
        <w:numPr>
          <w:ilvl w:val="3"/>
          <w:numId w:val="1"/>
        </w:numPr>
        <w:rPr/>
      </w:pPr>
      <w:bookmarkStart w:id="838" w:name="__RefHeading___Toc358475_3244359995"/>
      <w:bookmarkStart w:id="839" w:name="_Toc353"/>
      <w:bookmarkEnd w:id="838"/>
      <w:r>
        <w:rPr>
          <w:rtl w:val="true"/>
        </w:rPr>
        <w:t>نکته‌ها</w:t>
      </w:r>
      <w:r>
        <w:rPr>
          <w:rtl w:val="true"/>
        </w:rPr>
        <w:t>:</w:t>
      </w:r>
      <w:bookmarkEnd w:id="839"/>
    </w:p>
    <w:p>
      <w:pPr>
        <w:pStyle w:val="BookText"/>
        <w:rPr/>
      </w:pPr>
      <w:r>
        <w:rPr>
          <w:rFonts w:ascii="IRNazanin" w:hAnsi="IRNazanin" w:eastAsia="IRNazanin"/>
          <w:color w:val="111111"/>
          <w:sz w:val="28"/>
          <w:sz w:val="28"/>
          <w:szCs w:val="28"/>
          <w:rtl w:val="true"/>
          <w:lang w:bidi="fa-IR"/>
        </w:rPr>
        <w:t>پس از نزول آیه‌ی تحریم شراب،بعضی از مسلمانان نسبت به کیفر شرابخواری کسانی که پیش از آن از دنیا رفته بودند پرسیدند،آیه‌ی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آیه،دو بار ایمان و عمل صالح،دو بار تقوا و ایمان و یک بار تقوا و احسان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بعضی مفسّران،چون موارد و مراحل و درجات ایمان و تقوا و عمل صالح متفاوت است،تکرار شده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تکرار،برای استمرار ایمان و تقوا می‌باشد</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بعضی تکرار را برای تأکید دانسته‌اند،نظیرِ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تقوا،در امور مختلف زندگی انسان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مصرف و رفتار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طَعِمُوا إِذٰا مَا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مکتب و 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و 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 أَحْسَنُوا</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58477_3244359995"/>
      <w:bookmarkStart w:id="841" w:name="_Toc354"/>
      <w:bookmarkEnd w:id="840"/>
      <w:r>
        <w:rPr>
          <w:rtl w:val="true"/>
        </w:rPr>
        <w:t>پیام‌ها</w:t>
      </w:r>
      <w:r>
        <w:rPr>
          <w:rtl w:val="true"/>
        </w:rPr>
        <w:t>:</w:t>
      </w:r>
      <w:bookmarkEnd w:id="8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خلاف‌های پیشین مؤمنان به شرط عدم تکرار و رعایت تقوا در آینده،قابل عفو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مَا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شنیدن حکم الهی باز هم گناه کنند خداوند بر گناهان قبلی هم مؤاخذه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جُنٰاحٌ فِیمٰا طَعِمُوا إِذٰا مَا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نیکوکاری،بالاترین مرحله‌ی کمال و سبب محبوبیّت نزد خداوند</w:t>
      </w:r>
      <w:bookmarkStart w:id="842" w:name="pg13154_114784"/>
    </w:p>
    <w:p>
      <w:pPr>
        <w:pStyle w:val="BookText"/>
        <w:rPr/>
      </w:pPr>
      <w:bookmarkEnd w:id="84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عَمِلُوا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دنبال آن محبوبیّت نزد خداوند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358479_3244359995"/>
      <w:bookmarkStart w:id="844" w:name="_Toc355"/>
      <w:bookmarkEnd w:id="84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94</w:t>
      </w:r>
      <w:r>
        <w:rPr>
          <w:rtl w:val="true"/>
        </w:rPr>
        <w:t>]</w:t>
      </w:r>
      <w:bookmarkEnd w:id="844"/>
    </w:p>
    <w:p>
      <w:pPr>
        <w:pStyle w:val="Heading4"/>
        <w:numPr>
          <w:ilvl w:val="3"/>
          <w:numId w:val="1"/>
        </w:numPr>
        <w:rPr/>
      </w:pPr>
      <w:bookmarkStart w:id="845" w:name="__RefHeading___Toc358481_3244359995"/>
      <w:bookmarkStart w:id="846" w:name="_Toc356"/>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چیزی از شکار که دستها و نیزه‌هایتان به آن می‌رسد می‌آزماید تا خداوند معلوم گرداند چه کسی در باطن از او بیم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اوست و از شکار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این هر که تجاوز کند،او را عذابی دردناک است</w:t>
      </w:r>
      <w:r>
        <w:rPr>
          <w:rFonts w:eastAsia="IRNazanin" w:cs="IRNazanin"/>
          <w:color w:val="111111"/>
          <w:sz w:val="28"/>
          <w:szCs w:val="28"/>
          <w:rtl w:val="true"/>
          <w:lang w:bidi="fa-IR"/>
        </w:rPr>
        <w:t>.</w:t>
      </w:r>
    </w:p>
    <w:p>
      <w:pPr>
        <w:pStyle w:val="Heading4"/>
        <w:numPr>
          <w:ilvl w:val="3"/>
          <w:numId w:val="1"/>
        </w:numPr>
        <w:rPr/>
      </w:pPr>
      <w:bookmarkStart w:id="847" w:name="__RefHeading___Toc358483_3244359995"/>
      <w:bookmarkStart w:id="848" w:name="_Toc357"/>
      <w:bookmarkEnd w:id="847"/>
      <w:r>
        <w:rPr>
          <w:rtl w:val="true"/>
        </w:rPr>
        <w:t>نکته‌ها</w:t>
      </w:r>
      <w:r>
        <w:rPr>
          <w:rtl w:val="true"/>
        </w:rPr>
        <w:t>:</w:t>
      </w:r>
      <w:bookmarkEnd w:id="848"/>
    </w:p>
    <w:p>
      <w:pPr>
        <w:pStyle w:val="BookText"/>
        <w:rPr/>
      </w:pPr>
      <w:r>
        <w:rPr>
          <w:rFonts w:ascii="IRNazanin" w:hAnsi="IRNazanin" w:eastAsia="IRNazanin"/>
          <w:color w:val="111111"/>
          <w:sz w:val="28"/>
          <w:sz w:val="28"/>
          <w:szCs w:val="28"/>
          <w:rtl w:val="true"/>
          <w:lang w:bidi="fa-IR"/>
        </w:rPr>
        <w:t>در ایّام حج و حالت احرام،حاجی حقّ شکار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ایّام گاهی شکار تا نزدیکی انسان می‌آید و می‌توان به راحتی به آن دست یافت،ولی آزمایش الهی به این است که دست به شکار نزنیم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عمره‌ی حُدیبیه حیوانات شکاری فراوانی برای مسلمانان ظاهر شدند که مسلمانان می‌توانستند به راحتی آنان را صید کنند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قرآن،مسأله‌ی شکم و غذا،به عنوان یکی از اسباب آزمایش الهی مطرح شده است،به نمونه‌های زیر توجّه 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حوا در مسأله‌ی غذا شکست 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اسرائیل در تحریم صید ماهی در شنبه‌ها،شکست 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الَّذِینَ اعْتَدَوْا مِنْکُمْ فِی السَّبْتِ</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فرماندهان بنی اسرائیل هنگام عبور سربازانش از یک منطقه و رسیدن به نهر،</w:t>
      </w:r>
      <w:bookmarkStart w:id="849" w:name="pg13154_114785"/>
    </w:p>
    <w:p>
      <w:pPr>
        <w:pStyle w:val="BookText"/>
        <w:rPr/>
      </w:pPr>
      <w:bookmarkEnd w:id="849"/>
      <w:r>
        <w:rPr>
          <w:rFonts w:ascii="Amiri" w:hAnsi="Amiri" w:eastAsia="Amiri" w:cs="Amiri"/>
          <w:color w:val="111111"/>
          <w:sz w:val="28"/>
          <w:sz w:val="28"/>
          <w:szCs w:val="28"/>
          <w:rtl w:val="true"/>
          <w:lang w:bidi="ar-SA"/>
        </w:rPr>
        <w:t>فرمان داد که از آب آن ننوشند،ولی یارانش جز اندکی،خوردند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قَلِیلاً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گرفتن،خود یک آزمایش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آمدن شکار به حجاج در حالت احرام،که حقّ صید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که چیزی را آزمایش می‌کند،برای اطلاع و علم است،امّا خداوند که همه چیز را می‌داند چرا آزمایش می‌کند؟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آزمایشات الهی برای آن است تا انسان در برابر حوادث تلخ و شیرین عکس العمل نشان دهد و در برابر آن،استحقاق کیفر یا پاداش داشته باشد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آری،خداوند بر اساس عمل،کیفر و پاداش می‌دهد نه بر اساس علم خود،همان گونه که ما نیز به خاطر علم به هنر و کارآیی فردی به او پاداش نمی‌دهیم،بلکه باید برای ما کاری از خود نشان دهد تا 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مهمان و زائر خانه خدا،به خاطر شکار حیوانی باید به عذاب دردناک گرفتار شود؟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شکارکردن،عذاب دردناک ندارد،بلکه عذاب به خاطر شکستن قداست حرم و احرام و قانون‌شکنی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بَعْدَ ذٰلِکَ فَلَهُ عَذٰابٌ أَلِیمٌ</w:t>
      </w:r>
      <w:r>
        <w:rPr>
          <w:rFonts w:eastAsia="IRNazanin" w:cs="IRNazanin"/>
          <w:color w:val="111111"/>
          <w:sz w:val="28"/>
          <w:szCs w:val="28"/>
          <w:rtl w:val="true"/>
          <w:lang w:bidi="fa-IR"/>
        </w:rPr>
        <w:t>»</w:t>
      </w:r>
    </w:p>
    <w:p>
      <w:pPr>
        <w:pStyle w:val="Heading4"/>
        <w:numPr>
          <w:ilvl w:val="3"/>
          <w:numId w:val="1"/>
        </w:numPr>
        <w:rPr/>
      </w:pPr>
      <w:bookmarkStart w:id="850" w:name="__RefHeading___Toc358485_3244359995"/>
      <w:bookmarkStart w:id="851" w:name="_Toc358"/>
      <w:bookmarkEnd w:id="850"/>
      <w:r>
        <w:rPr>
          <w:rtl w:val="true"/>
        </w:rPr>
        <w:t>پیام‌ها</w:t>
      </w:r>
      <w:r>
        <w:rPr>
          <w:rtl w:val="true"/>
        </w:rPr>
        <w:t>:</w:t>
      </w:r>
      <w:bookmarkEnd w:id="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مؤمنان،یک سنّت قطعی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لَیَبْلُوَنَّکُمُ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مضارع و نون تأکید،نشانه‌ی قطعی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آنجا آشکار می‌شود که زمینه‌ی گناه فراهم باشد و انسان خطا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أَیْدِیکُمْ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در دسترس،وسیله‌ی آزمایشند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لَیَبْلُوَنَّکُمُ اللّٰهُ بِشَیْءٍ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دست ما به آن می‌رسد،رزق 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تقوا،خوف باطنی است،نه تنها حیای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یَخٰافُهُ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مسئولیّت،بعد از ابلاغ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bookmarkStart w:id="852" w:name="pg13154_114786"/>
    </w:p>
    <w:p>
      <w:pPr>
        <w:pStyle w:val="BookText"/>
        <w:rPr/>
      </w:pPr>
      <w:bookmarkEnd w:id="85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که فرسنگ‌ها در بیابان‌ها به عشق حقّ می‌رود،گاهی یک شکارکوچک او را از پا در می‌آورد و به نافرمانی می‌کشد که نتیجه‌ی آن عذاب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بَعْدَ ذٰلِکَ فَلَهُ عَذٰابٌ أَلِیمٌ</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358487_3244359995"/>
      <w:bookmarkStart w:id="854" w:name="_Toc359"/>
      <w:bookmarkEnd w:id="85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95</w:t>
      </w:r>
      <w:r>
        <w:rPr>
          <w:rtl w:val="true"/>
        </w:rPr>
        <w:t>]</w:t>
      </w:r>
      <w:bookmarkEnd w:id="854"/>
    </w:p>
    <w:p>
      <w:pPr>
        <w:pStyle w:val="Heading4"/>
        <w:numPr>
          <w:ilvl w:val="3"/>
          <w:numId w:val="1"/>
        </w:numPr>
        <w:rPr/>
      </w:pPr>
      <w:bookmarkStart w:id="855" w:name="__RefHeading___Toc358489_3244359995"/>
      <w:bookmarkStart w:id="856" w:name="_Toc360"/>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احرام،شکار را نکشید،و هر کس از شما به عمد،شکاری را بکشد،کیفر و کفّاره‌اش کشتن نظیر آن حیوان از چهارپایان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نظیر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 از میان خودتان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 است که به کعبه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ذبح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طعام بدهد یا برابر آن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کفّاره‌های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جزای کار خود را بچشد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گذشته‌ی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قانون کفّاره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این کار را تکرار کند،خداوند از او انتقام می‌گیرد،و خداوند،شکست‌ناپذیر و انتقام گیرنده است</w:t>
      </w:r>
      <w:r>
        <w:rPr>
          <w:rFonts w:eastAsia="IRNazanin" w:cs="IRNazanin"/>
          <w:color w:val="111111"/>
          <w:sz w:val="28"/>
          <w:szCs w:val="28"/>
          <w:rtl w:val="true"/>
          <w:lang w:bidi="fa-IR"/>
        </w:rPr>
        <w:t>.</w:t>
      </w:r>
    </w:p>
    <w:p>
      <w:pPr>
        <w:pStyle w:val="Heading4"/>
        <w:numPr>
          <w:ilvl w:val="3"/>
          <w:numId w:val="1"/>
        </w:numPr>
        <w:rPr/>
      </w:pPr>
      <w:bookmarkStart w:id="857" w:name="__RefHeading___Toc358491_3244359995"/>
      <w:bookmarkStart w:id="858" w:name="_Toc361"/>
      <w:bookmarkEnd w:id="857"/>
      <w:r>
        <w:rPr>
          <w:rtl w:val="true"/>
        </w:rPr>
        <w:t>نکته‌ها</w:t>
      </w:r>
      <w:r>
        <w:rPr>
          <w:rtl w:val="true"/>
        </w:rPr>
        <w:t>:</w:t>
      </w:r>
      <w:bookmarkEnd w:id="85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برای حج یا عمره،مُحرم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شتر،گاو و گوسفند گفته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به خاطر تهی‌دستی و فقر،از</w:t>
      </w:r>
      <w:bookmarkStart w:id="859" w:name="pg13154_114787"/>
    </w:p>
    <w:p>
      <w:pPr>
        <w:pStyle w:val="BookText"/>
        <w:rPr/>
      </w:pPr>
      <w:bookmarkEnd w:id="859"/>
      <w:r>
        <w:rPr>
          <w:rFonts w:ascii="IRNazanin" w:hAnsi="IRNazanin" w:eastAsia="IRNazanin"/>
          <w:color w:val="111111"/>
          <w:sz w:val="28"/>
          <w:sz w:val="28"/>
          <w:szCs w:val="28"/>
          <w:rtl w:val="true"/>
          <w:lang w:bidi="fa-IR"/>
        </w:rPr>
        <w:t>مسکن خود خارج نمی‌شود و به اصطلاح فقر او را از پا در آورده و خانه‌نشین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کفّاره‌ی شترمرغ،شتر و کفّاره‌ی الاغ وحشی،گاو و کفّاره‌ی آهو، گوسفند و کفّاره‌ی گاو وحشی،گاو اهلی است</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860" w:name="__RefHeading___Toc358493_3244359995"/>
      <w:bookmarkStart w:id="861" w:name="_Toc362"/>
      <w:bookmarkEnd w:id="860"/>
      <w:r>
        <w:rPr>
          <w:rtl w:val="true"/>
        </w:rPr>
        <w:t>پیام‌ها</w:t>
      </w:r>
      <w:r>
        <w:rPr>
          <w:rtl w:val="true"/>
        </w:rPr>
        <w:t>:</w:t>
      </w:r>
      <w:bookmarkEnd w:id="8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خداوند،از مؤمنان انتظار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حال احرام،حتّی برای حیوانات نیز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الصَّیْدَ وَ أَنْتُمْ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تحریم یا حلال ساختن،همیشه ذاتی و مربوط به خود موارد نیست، بلکه گاهی به اقتضای شرایط زمانی و مکانی است،پس زمان و مکان،تاریخ و جغرافیا،در حکم الهی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حالات خاص،دستورات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حُرُمٌ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از عمل و تخلّف،انگیزه و هدف و سوء قصد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مِنْکُمْ مُتَعَمِّداً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کیفر،باید عادلانه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قَتَلَ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کیفر و جریمه باید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عدالت در همه جا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هر مناسبتی به مسئله‌ی گرسنگان و فقرزدایی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در مکّه ذبح می‌شوند،هدیه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w:t>
      </w:r>
      <w:bookmarkStart w:id="862" w:name="pg13154_114788"/>
    </w:p>
    <w:p>
      <w:pPr>
        <w:pStyle w:val="BookText"/>
        <w:rPr/>
      </w:pPr>
      <w:bookmarkEnd w:id="86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مجرم را در انتخاب نوع جریمه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قربانی،اطعام،روزه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بگذاریم و شرایط مالی و توان جسمی او را نادیده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قانون‌شکنی به قدری سنگین است که اطعام شصت فقیر یا گرفتن شصت روزه تنها گوشه‌ای از آن است،نه تمام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لِیَذُوقَ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قوانین،پس از ابلاغ رسمی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موارد قبلی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تکرار شکار،علاوه بر جریمه،انتقام و قهر الهی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فَیَنْتَقِمُ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و تکرار آن،بسیار خطرناک و عقوبت سختی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فَیَنْتَقِمُ اللّٰهُ مِنْهُ وَ اللّٰهُ عَزِیزٌ ذُو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الهی را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فَیَنْتَقِمُ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عَزِیزٌ ذُو انْتِقٰامٍ</w:t>
      </w:r>
      <w:r>
        <w:rPr>
          <w:rFonts w:eastAsia="IRNazanin" w:cs="IRNazanin"/>
          <w:color w:val="111111"/>
          <w:sz w:val="28"/>
          <w:szCs w:val="28"/>
          <w:rtl w:val="true"/>
          <w:lang w:bidi="fa-IR"/>
        </w:rPr>
        <w:t>»</w:t>
      </w:r>
    </w:p>
    <w:p>
      <w:pPr>
        <w:pStyle w:val="Heading3"/>
        <w:numPr>
          <w:ilvl w:val="2"/>
          <w:numId w:val="1"/>
        </w:numPr>
        <w:rPr/>
      </w:pPr>
      <w:bookmarkStart w:id="863" w:name="__RefHeading___Toc358495_3244359995"/>
      <w:bookmarkStart w:id="864" w:name="_Toc363"/>
      <w:bookmarkEnd w:id="86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96</w:t>
      </w:r>
      <w:r>
        <w:rPr>
          <w:rtl w:val="true"/>
        </w:rPr>
        <w:t>]</w:t>
      </w:r>
      <w:bookmarkEnd w:id="864"/>
    </w:p>
    <w:p>
      <w:pPr>
        <w:pStyle w:val="Heading4"/>
        <w:numPr>
          <w:ilvl w:val="3"/>
          <w:numId w:val="1"/>
        </w:numPr>
        <w:rPr/>
      </w:pPr>
      <w:bookmarkStart w:id="865" w:name="__RefHeading___Toc358497_3244359995"/>
      <w:bookmarkStart w:id="866" w:name="_Toc364"/>
      <w:bookmarkEnd w:id="865"/>
      <w:r>
        <w:rPr>
          <w:rtl w:val="true"/>
        </w:rPr>
        <w:t>اشاره</w:t>
      </w:r>
      <w:bookmarkEnd w:id="866"/>
    </w:p>
    <w:p>
      <w:pPr>
        <w:pStyle w:val="BookText"/>
        <w:rPr/>
      </w:pP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دریا و خوراک آن برای شما حلال شده که توشه‌ای برای شما و کاروانیان است،ولی تا وقتی مُحرم هستید،صید صحرایی بر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خداوندی که به سوی او محشور می‌شوید،پروا کنید</w:t>
      </w:r>
      <w:r>
        <w:rPr>
          <w:rFonts w:eastAsia="IRNazanin" w:cs="IRNazanin"/>
          <w:color w:val="111111"/>
          <w:sz w:val="28"/>
          <w:szCs w:val="28"/>
          <w:rtl w:val="true"/>
          <w:lang w:bidi="fa-IR"/>
        </w:rPr>
        <w:t>.</w:t>
      </w:r>
    </w:p>
    <w:p>
      <w:pPr>
        <w:pStyle w:val="Heading4"/>
        <w:numPr>
          <w:ilvl w:val="3"/>
          <w:numId w:val="1"/>
        </w:numPr>
        <w:rPr/>
      </w:pPr>
      <w:bookmarkStart w:id="867" w:name="__RefHeading___Toc358499_3244359995"/>
      <w:bookmarkStart w:id="868" w:name="_Toc365"/>
      <w:bookmarkEnd w:id="867"/>
      <w:r>
        <w:rPr>
          <w:rtl w:val="true"/>
        </w:rPr>
        <w:t>نکته‌ها</w:t>
      </w:r>
      <w:r>
        <w:rPr>
          <w:rtl w:val="true"/>
        </w:rPr>
        <w:t>:</w:t>
      </w:r>
      <w:bookmarkEnd w:id="868"/>
    </w:p>
    <w:p>
      <w:pPr>
        <w:pStyle w:val="BookText"/>
        <w:rPr/>
      </w:pPr>
      <w:r>
        <w:rPr>
          <w:rFonts w:ascii="IRNazanin" w:hAnsi="IRNazanin" w:eastAsia="IRNazanin"/>
          <w:color w:val="111111"/>
          <w:sz w:val="28"/>
          <w:sz w:val="28"/>
          <w:szCs w:val="28"/>
          <w:rtl w:val="true"/>
          <w:lang w:bidi="fa-IR"/>
        </w:rPr>
        <w:t>تفسیر مجمع البیان و برخی تفاسیر دیگر و کتب فقهی،از این آیه استفاده کرده‌اند که در حال احرام،صید حیوانات دریایی و مصرف آن حلال است،امّا حیوانات صحرایی،شکار و مصرفشان حرام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حیوان دریایی،آبزیان و حیواناتی است که در آب زندگی می‌کنند،گرچه در</w:t>
      </w:r>
      <w:bookmarkStart w:id="869" w:name="pg13154_114789"/>
    </w:p>
    <w:p>
      <w:pPr>
        <w:pStyle w:val="BookText"/>
        <w:rPr/>
      </w:pPr>
      <w:bookmarkEnd w:id="869"/>
      <w:r>
        <w:rPr>
          <w:rFonts w:ascii="IRNazanin" w:hAnsi="IRNazanin" w:eastAsia="IRNazanin"/>
          <w:color w:val="111111"/>
          <w:sz w:val="28"/>
          <w:sz w:val="28"/>
          <w:szCs w:val="28"/>
          <w:rtl w:val="true"/>
          <w:lang w:bidi="fa-IR"/>
        </w:rPr>
        <w:t>رودخانه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درباره‌ی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طَعٰامُهُ مَتٰاعاً لَکُمْ وَ لِلسَّیّٰارَةِ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ماهی نمک‌زده‌ای است که می‌خورند</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مدّت طولانی و در سفرها به وسیله‌ی نمک زدن مانع فاسد شدن آن می‌شدند</w:t>
      </w:r>
      <w:r>
        <w:rPr>
          <w:rFonts w:eastAsia="IRNazanin" w:cs="IRNazanin"/>
          <w:color w:val="111111"/>
          <w:sz w:val="28"/>
          <w:szCs w:val="28"/>
          <w:rtl w:val="true"/>
          <w:lang w:bidi="fa-IR"/>
        </w:rPr>
        <w:t>.)</w:t>
      </w:r>
    </w:p>
    <w:p>
      <w:pPr>
        <w:pStyle w:val="Heading4"/>
        <w:numPr>
          <w:ilvl w:val="3"/>
          <w:numId w:val="1"/>
        </w:numPr>
        <w:rPr/>
      </w:pPr>
      <w:bookmarkStart w:id="870" w:name="__RefHeading___Toc358501_3244359995"/>
      <w:bookmarkStart w:id="871" w:name="_Toc366"/>
      <w:bookmarkEnd w:id="870"/>
      <w:r>
        <w:rPr>
          <w:rtl w:val="true"/>
        </w:rPr>
        <w:t>پیام‌ها</w:t>
      </w:r>
      <w:r>
        <w:rPr>
          <w:rtl w:val="true"/>
        </w:rPr>
        <w:t>:</w:t>
      </w:r>
      <w:bookmarkEnd w:id="87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محرم،همه‌ی راه‌ها بسته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کنار منع شکار صحرایی،شکار دریایی را جایز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آن گاه حلال است که برای تغذیه باشد نه تفریح و لغو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فرآورده‌های دریایی،تنها مخصوص ساحل‌نشینان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لِلسَّیّٰارَةِ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نشینان،در بهره‌گیری از دریا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وَ 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حیوانات صحرایی یا خوردن آن در حال احرام،بی‌تقوایی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 صَیْدُ الْبَرِّ مٰا دُمْتُمْ حُرُماً وَ 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متخلّفان باید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إِلَیْهِ تُحْشَرُونَ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و محاسبه‌ی اعمال،عامل بازدارنده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إِلَیْهِ تُحْشَرُونَ</w:t>
      </w:r>
      <w:r>
        <w:rPr>
          <w:rFonts w:eastAsia="IRNazanin" w:cs="IRNazanin"/>
          <w:color w:val="111111"/>
          <w:sz w:val="28"/>
          <w:szCs w:val="28"/>
          <w:rtl w:val="true"/>
          <w:lang w:bidi="fa-IR"/>
        </w:rPr>
        <w:t>»</w:t>
      </w:r>
      <w:bookmarkStart w:id="872" w:name="pg13154_114790"/>
    </w:p>
    <w:p>
      <w:pPr>
        <w:pStyle w:val="Heading3"/>
        <w:numPr>
          <w:ilvl w:val="2"/>
          <w:numId w:val="1"/>
        </w:numPr>
        <w:rPr/>
      </w:pPr>
      <w:bookmarkStart w:id="873" w:name="__RefHeading___Toc358503_3244359995"/>
      <w:bookmarkStart w:id="874" w:name="_Toc367"/>
      <w:bookmarkEnd w:id="872"/>
      <w:bookmarkEnd w:id="87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97</w:t>
      </w:r>
      <w:r>
        <w:rPr>
          <w:rtl w:val="true"/>
        </w:rPr>
        <w:t>]</w:t>
      </w:r>
      <w:bookmarkEnd w:id="874"/>
    </w:p>
    <w:p>
      <w:pPr>
        <w:pStyle w:val="Heading4"/>
        <w:numPr>
          <w:ilvl w:val="3"/>
          <w:numId w:val="1"/>
        </w:numPr>
        <w:rPr/>
      </w:pPr>
      <w:bookmarkStart w:id="875" w:name="__RefHeading___Toc358505_3244359995"/>
      <w:bookmarkStart w:id="876" w:name="_Toc368"/>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خداوند،کعبه‌ی بیت الحرام را وسیله‌ی سامان‌بخشی و قوام مردم قرار داده و نیز ماه حرام و قربانی‌های بی‌نشان و نشان‌دار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برپایی مردم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بدانید خداوند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می‌داند و خداوند به هر چیز آگاه است</w:t>
      </w:r>
      <w:r>
        <w:rPr>
          <w:rFonts w:eastAsia="IRNazanin" w:cs="IRNazanin"/>
          <w:color w:val="111111"/>
          <w:sz w:val="28"/>
          <w:szCs w:val="28"/>
          <w:rtl w:val="true"/>
          <w:lang w:bidi="fa-IR"/>
        </w:rPr>
        <w:t>.</w:t>
      </w:r>
    </w:p>
    <w:p>
      <w:pPr>
        <w:pStyle w:val="Heading4"/>
        <w:numPr>
          <w:ilvl w:val="3"/>
          <w:numId w:val="1"/>
        </w:numPr>
        <w:rPr/>
      </w:pPr>
      <w:bookmarkStart w:id="877" w:name="__RefHeading___Toc358507_3244359995"/>
      <w:bookmarkStart w:id="878" w:name="_Toc369"/>
      <w:bookmarkEnd w:id="877"/>
      <w:r>
        <w:rPr>
          <w:rtl w:val="true"/>
        </w:rPr>
        <w:t>نکته‌ها</w:t>
      </w:r>
      <w:r>
        <w:rPr>
          <w:rtl w:val="true"/>
        </w:rPr>
        <w:t>:</w:t>
      </w:r>
      <w:bookmarkEnd w:id="8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پایدار بودن است،مانند ستون ساختمان و عمود خیمه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 را بیت الحرام می‌نامند،به خاطر آن که ورود کفّار به آنجا حرام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،قربانی بی‌نشان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،قربانی‌های نشاندار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مرکزیّت،امنیّت،قداست،عبادت،قدمت،وحدت،سیاست و برائت،معرفت،سادگی،صفا، خلوص و دوری از جدال،شهوت و فسوق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حرام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رجب،ذیقعده،ذیحجّه و محرّم که جنگ در آنها ممنوع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میلیونی مسلمانان در مکّه،بدون تشریفات و امتیازات و بدون جدال لفظی و نزاع عملی در مکانی مقدّس،از امتیازات اسلام است و اگر به منافع گوناگونی که در پرتو مراسم حج حاصل می‌شود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حلالیّت طلبیدن هنگام رفتن،دید و بازدید،رونق تجاری، پرداخت خمس و زکات،آشنایی با معارف و امّت‌ها،قرار گرفتن در قدیمی‌ترین مرکز توحید، هم‌ناله شدن با انبیا و پا جای پای آنها قرار دادن،توبه کردن در صحرای عرفات و مشعر،به یاد قیامت افتادن،مانور سیاسی و برائت از کفّار و سایر برکات را در نظر بگیریم،می‌فهمیم</w:t>
      </w:r>
      <w:bookmarkStart w:id="879" w:name="pg13154_114791"/>
    </w:p>
    <w:p>
      <w:pPr>
        <w:pStyle w:val="BookText"/>
        <w:rPr/>
      </w:pPr>
      <w:bookmarkEnd w:id="879"/>
      <w:r>
        <w:rPr>
          <w:rFonts w:ascii="IRNazanin" w:hAnsi="IRNazanin" w:eastAsia="IRNazanin"/>
          <w:color w:val="111111"/>
          <w:sz w:val="28"/>
          <w:sz w:val="28"/>
          <w:szCs w:val="28"/>
          <w:rtl w:val="true"/>
          <w:lang w:bidi="fa-IR"/>
        </w:rPr>
        <w:t>که این برنامه‌های حج برخاسته از علم بی‌نهایت خدایی است که بر همه چیز هستی آگاه است و هرگز علم محدود نمی‌تواند دستوری به این جامعیّت و جذّابیّت صادر کند</w:t>
      </w:r>
      <w:r>
        <w:rPr>
          <w:rFonts w:eastAsia="IRNazanin" w:cs="IRNazanin"/>
          <w:color w:val="111111"/>
          <w:sz w:val="28"/>
          <w:szCs w:val="28"/>
          <w:rtl w:val="true"/>
          <w:lang w:bidi="fa-IR"/>
        </w:rPr>
        <w:t>.</w:t>
      </w:r>
    </w:p>
    <w:p>
      <w:pPr>
        <w:pStyle w:val="Heading4"/>
        <w:numPr>
          <w:ilvl w:val="3"/>
          <w:numId w:val="1"/>
        </w:numPr>
        <w:rPr/>
      </w:pPr>
      <w:bookmarkStart w:id="880" w:name="__RefHeading___Toc358509_3244359995"/>
      <w:bookmarkStart w:id="881" w:name="_Toc370"/>
      <w:bookmarkEnd w:id="880"/>
      <w:r>
        <w:rPr>
          <w:rtl w:val="true"/>
        </w:rPr>
        <w:t>پیام‌ها</w:t>
      </w:r>
      <w:r>
        <w:rPr>
          <w:rtl w:val="true"/>
        </w:rPr>
        <w:t>:</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حج،مایه‌ی ثبات و قوام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سامان‌بخشی امور،نیاز به تجمّع،وحدت،عبادت،احترام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پنهان و بی‌نشان و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غذای مورد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قانونگذاری دارد که از تمام هستی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فِی السَّمٰاوٰاتِ وَ مٰا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مسلخ،وسیله‌ی قوام دین و دنیای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الْهَدْیَ وَ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لدینهم و معیشتهم</w:t>
      </w:r>
      <w:r>
        <w:rPr>
          <w:rFonts w:eastAsia="IRNazanin" w:cs="IRNazanin"/>
          <w:color w:val="111111"/>
          <w:sz w:val="28"/>
          <w:szCs w:val="28"/>
          <w:rtl w:val="true"/>
          <w:lang w:bidi="fa-IR"/>
        </w:rPr>
        <w:t xml:space="preserve">» </w:t>
      </w:r>
      <w:r>
        <w:rPr>
          <w:rStyle w:val="FootnoteAnchor"/>
        </w:rPr>
        <w:footnoteReference w:id="19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سبب قوام جامعه نباشد حج واقعی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ثبات داشته باشد،زمینه‌ی خداشناسی در آن رشد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لِتَعْلَمُوا أَنَّ اللّٰهَ</w:t>
      </w:r>
      <w:r>
        <w:rPr>
          <w:rFonts w:eastAsia="IRNazanin" w:cs="IRNazanin"/>
          <w:color w:val="111111"/>
          <w:sz w:val="28"/>
          <w:szCs w:val="28"/>
          <w:rtl w:val="true"/>
          <w:lang w:bidi="fa-IR"/>
        </w:rPr>
        <w:t>...»</w:t>
      </w:r>
    </w:p>
    <w:p>
      <w:pPr>
        <w:pStyle w:val="Heading3"/>
        <w:numPr>
          <w:ilvl w:val="2"/>
          <w:numId w:val="1"/>
        </w:numPr>
        <w:rPr/>
      </w:pPr>
      <w:bookmarkStart w:id="882" w:name="__RefHeading___Toc358511_3244359995"/>
      <w:bookmarkStart w:id="883" w:name="_Toc371"/>
      <w:bookmarkEnd w:id="88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98</w:t>
      </w:r>
      <w:r>
        <w:rPr>
          <w:rtl w:val="true"/>
        </w:rPr>
        <w:t xml:space="preserve"> </w:t>
      </w:r>
      <w:r>
        <w:rPr>
          <w:rtl w:val="true"/>
        </w:rPr>
        <w:t xml:space="preserve">تا </w:t>
      </w:r>
      <w:r>
        <w:rPr/>
        <w:t>99</w:t>
      </w:r>
      <w:r>
        <w:rPr>
          <w:rtl w:val="true"/>
        </w:rPr>
        <w:t>]</w:t>
      </w:r>
      <w:bookmarkEnd w:id="883"/>
    </w:p>
    <w:p>
      <w:pPr>
        <w:pStyle w:val="Heading4"/>
        <w:numPr>
          <w:ilvl w:val="3"/>
          <w:numId w:val="1"/>
        </w:numPr>
        <w:rPr/>
      </w:pPr>
      <w:bookmarkStart w:id="884" w:name="__RefHeading___Toc358513_3244359995"/>
      <w:bookmarkStart w:id="885" w:name="_Toc372"/>
      <w:bookmarkEnd w:id="884"/>
      <w:r>
        <w:rPr>
          <w:rtl w:val="true"/>
        </w:rPr>
        <w:t>اشاره</w:t>
      </w:r>
      <w:bookmarkEnd w:id="885"/>
    </w:p>
    <w:p>
      <w:pPr>
        <w:pStyle w:val="BookText"/>
        <w:rPr/>
      </w:pP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خداوند،سخت کیفر است،و همانا خداوند آمرزنده مهربان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پیامبر،جز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خداوند،آنچه را آشکار یا کتمان می‌کنید می‌داند</w:t>
      </w:r>
      <w:r>
        <w:rPr>
          <w:rFonts w:eastAsia="IRNazanin" w:cs="IRNazanin"/>
          <w:color w:val="111111"/>
          <w:sz w:val="28"/>
          <w:szCs w:val="28"/>
          <w:rtl w:val="true"/>
          <w:lang w:bidi="fa-IR"/>
        </w:rPr>
        <w:t>.</w:t>
      </w:r>
      <w:bookmarkStart w:id="886" w:name="pg13154_114792"/>
    </w:p>
    <w:p>
      <w:pPr>
        <w:pStyle w:val="Heading4"/>
        <w:numPr>
          <w:ilvl w:val="3"/>
          <w:numId w:val="1"/>
        </w:numPr>
        <w:rPr/>
      </w:pPr>
      <w:bookmarkStart w:id="887" w:name="__RefHeading___Toc358515_3244359995"/>
      <w:bookmarkStart w:id="888" w:name="_Toc373"/>
      <w:bookmarkEnd w:id="886"/>
      <w:bookmarkEnd w:id="887"/>
      <w:r>
        <w:rPr>
          <w:rtl w:val="true"/>
        </w:rPr>
        <w:t>نکته‌ها</w:t>
      </w:r>
      <w:r>
        <w:rPr>
          <w:rtl w:val="true"/>
        </w:rPr>
        <w:t>:</w:t>
      </w:r>
      <w:bookmarkEnd w:id="888"/>
    </w:p>
    <w:p>
      <w:pPr>
        <w:pStyle w:val="BookText"/>
        <w:rPr/>
      </w:pPr>
      <w:r>
        <w:rPr>
          <w:rFonts w:ascii="IRNazanin" w:hAnsi="IRNazanin" w:eastAsia="IRNazanin"/>
          <w:color w:val="111111"/>
          <w:sz w:val="28"/>
          <w:sz w:val="28"/>
          <w:szCs w:val="28"/>
          <w:rtl w:val="true"/>
          <w:lang w:bidi="fa-IR"/>
        </w:rPr>
        <w:t>اگر این آیه را در ادامه‌ی آیه‌ی قبل بدانیم،می‌توان گفت که شکستن احترام کعبه و ماه‌های حرام و مخالفت با قربانی و احکام حج و بی‌هدف پنداشتن مناسک حج،عقاب شدید به دنبال دارد،چنان که احترام کعبه و ماه‌های حرام و انجام دادن قربانی و مناسک حج،مغفرت و رحمت الهی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آیه را به طور مستقل و بدون نظر به آیه قبل معنا کرد که همان ترجمه می‌شود</w:t>
      </w:r>
      <w:r>
        <w:rPr>
          <w:rFonts w:eastAsia="IRNazanin" w:cs="IRNazanin"/>
          <w:color w:val="111111"/>
          <w:sz w:val="28"/>
          <w:szCs w:val="28"/>
          <w:rtl w:val="true"/>
          <w:lang w:bidi="fa-IR"/>
        </w:rPr>
        <w:t>).</w:t>
      </w:r>
    </w:p>
    <w:p>
      <w:pPr>
        <w:pStyle w:val="Heading4"/>
        <w:numPr>
          <w:ilvl w:val="3"/>
          <w:numId w:val="1"/>
        </w:numPr>
        <w:rPr/>
      </w:pPr>
      <w:bookmarkStart w:id="889" w:name="__RefHeading___Toc358517_3244359995"/>
      <w:bookmarkStart w:id="890" w:name="_Toc374"/>
      <w:bookmarkEnd w:id="889"/>
      <w:r>
        <w:rPr>
          <w:rtl w:val="true"/>
        </w:rPr>
        <w:t>پیام‌ها</w:t>
      </w:r>
      <w:r>
        <w:rPr>
          <w:rtl w:val="true"/>
        </w:rPr>
        <w:t>:</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تهدید باید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میان بیم و امید باشد و به خاطر خلاف یا شکستن حُرمت کعبه به کلّی مأیوس نشود و به خاطر رفتار و کردار خوب نیز مغرور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پیامبر،تنها ابلاغ دین است،نه اجبار و تحمیل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یا اعراض مردم،ضرری به پیامبر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فَإِنَّمٰا عَلَیْکَ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الهی فراگیر است،پس کتمان یا آشکار سازی،نزد او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تُبْدُونَ وَ مٰا تَکْتُمُونَ</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358519_3244359995"/>
      <w:bookmarkStart w:id="892" w:name="_Toc375"/>
      <w:bookmarkEnd w:id="89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100</w:t>
      </w:r>
      <w:r>
        <w:rPr>
          <w:rtl w:val="true"/>
        </w:rPr>
        <w:t>]</w:t>
      </w:r>
      <w:bookmarkEnd w:id="892"/>
    </w:p>
    <w:p>
      <w:pPr>
        <w:pStyle w:val="Heading4"/>
        <w:numPr>
          <w:ilvl w:val="3"/>
          <w:numId w:val="1"/>
        </w:numPr>
        <w:rPr/>
      </w:pPr>
      <w:bookmarkStart w:id="893" w:name="__RefHeading___Toc358521_3244359995"/>
      <w:bookmarkStart w:id="894" w:name="_Toc376"/>
      <w:bookmarkEnd w:id="893"/>
      <w:r>
        <w:rPr>
          <w:rtl w:val="true"/>
        </w:rPr>
        <w:t>اشاره</w:t>
      </w:r>
      <w:bookmarkEnd w:id="894"/>
    </w:p>
    <w:p>
      <w:pPr>
        <w:pStyle w:val="BookText"/>
        <w:rPr/>
      </w:pP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و پاک،یکسان نیست،گرچه عدد ناپاکان تو را به تعجّب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کنید،باشد که شما رستگار شوید</w:t>
      </w:r>
      <w:r>
        <w:rPr>
          <w:rFonts w:eastAsia="IRNazanin" w:cs="IRNazanin"/>
          <w:color w:val="111111"/>
          <w:sz w:val="28"/>
          <w:szCs w:val="28"/>
          <w:rtl w:val="true"/>
          <w:lang w:bidi="fa-IR"/>
        </w:rPr>
        <w:t>.</w:t>
      </w:r>
      <w:bookmarkStart w:id="895" w:name="pg13154_114793"/>
    </w:p>
    <w:p>
      <w:pPr>
        <w:pStyle w:val="Heading4"/>
        <w:numPr>
          <w:ilvl w:val="3"/>
          <w:numId w:val="1"/>
        </w:numPr>
        <w:rPr/>
      </w:pPr>
      <w:bookmarkStart w:id="896" w:name="__RefHeading___Toc358523_3244359995"/>
      <w:bookmarkStart w:id="897" w:name="_Toc377"/>
      <w:bookmarkEnd w:id="895"/>
      <w:bookmarkEnd w:id="896"/>
      <w:r>
        <w:rPr>
          <w:rtl w:val="true"/>
        </w:rPr>
        <w:t>نکته‌ها</w:t>
      </w:r>
      <w:r>
        <w:rPr>
          <w:rtl w:val="true"/>
        </w:rPr>
        <w:t>:</w:t>
      </w:r>
      <w:bookmarkEnd w:id="897"/>
    </w:p>
    <w:p>
      <w:pPr>
        <w:pStyle w:val="BookText"/>
        <w:rPr/>
      </w:pPr>
      <w:r>
        <w:rPr>
          <w:rFonts w:ascii="IRNazanin" w:hAnsi="IRNazanin" w:eastAsia="IRNazanin"/>
          <w:color w:val="111111"/>
          <w:sz w:val="28"/>
          <w:sz w:val="28"/>
          <w:szCs w:val="28"/>
          <w:rtl w:val="true"/>
          <w:lang w:bidi="fa-IR"/>
        </w:rPr>
        <w:t>طیّب و خبیث،شامل هر نوع پاکی و پلیدی در انسان‌ها،اموال،درآمدها،غذاها و اشیای گوناگون می‌شود</w:t>
      </w:r>
      <w:r>
        <w:rPr>
          <w:rFonts w:eastAsia="IRNazanin" w:cs="IRNazanin"/>
          <w:color w:val="111111"/>
          <w:sz w:val="28"/>
          <w:szCs w:val="28"/>
          <w:rtl w:val="true"/>
          <w:lang w:bidi="fa-IR"/>
        </w:rPr>
        <w:t>.</w:t>
      </w:r>
    </w:p>
    <w:p>
      <w:pPr>
        <w:pStyle w:val="Heading4"/>
        <w:numPr>
          <w:ilvl w:val="3"/>
          <w:numId w:val="1"/>
        </w:numPr>
        <w:rPr/>
      </w:pPr>
      <w:bookmarkStart w:id="898" w:name="__RefHeading___Toc358525_3244359995"/>
      <w:bookmarkStart w:id="899" w:name="_Toc378"/>
      <w:bookmarkEnd w:id="898"/>
      <w:r>
        <w:rPr>
          <w:rtl w:val="true"/>
        </w:rPr>
        <w:t>پیام‌ها</w:t>
      </w:r>
      <w:r>
        <w:rPr>
          <w:rtl w:val="true"/>
        </w:rPr>
        <w:t>:</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ارزش‌ها،حقّ و باطل است،نه کثرت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أَعْجَبَکَ کَثْرَةُ الْخَبِیثِ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فراوانی،فریب دهنده است،مواظب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اکثریّت،نه نشانه‌ی حقّانیّت است و نه نشانه‌ی برتری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أَعْجَبَکَ کَثْرَةُ الْخَبِیثِ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بی‌تقوایی،نشان بی‌خردی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پاک از ناپاک و تقوا داشتن و تسلیم موج و هیاهوی جمعیّت نشدن، تنها کار خردمندان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علاوه بر عقل و خرد،به تقوای الهی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أُولِی الْأَلْبٰابِ لَعَلَّکُمْ تُفْلِحُونَ</w:t>
      </w:r>
      <w:r>
        <w:rPr>
          <w:rFonts w:eastAsia="IRNazanin" w:cs="IRNazanin"/>
          <w:color w:val="111111"/>
          <w:sz w:val="28"/>
          <w:szCs w:val="28"/>
          <w:rtl w:val="true"/>
          <w:lang w:bidi="fa-IR"/>
        </w:rPr>
        <w:t>»</w:t>
      </w:r>
    </w:p>
    <w:p>
      <w:pPr>
        <w:pStyle w:val="Heading3"/>
        <w:numPr>
          <w:ilvl w:val="2"/>
          <w:numId w:val="1"/>
        </w:numPr>
        <w:rPr/>
      </w:pPr>
      <w:bookmarkStart w:id="900" w:name="__RefHeading___Toc358527_3244359995"/>
      <w:bookmarkStart w:id="901" w:name="_Toc379"/>
      <w:bookmarkEnd w:id="90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101</w:t>
      </w:r>
      <w:r>
        <w:rPr>
          <w:rtl w:val="true"/>
        </w:rPr>
        <w:t xml:space="preserve"> </w:t>
      </w:r>
      <w:r>
        <w:rPr>
          <w:rtl w:val="true"/>
        </w:rPr>
        <w:t xml:space="preserve">تا </w:t>
      </w:r>
      <w:r>
        <w:rPr/>
        <w:t>102</w:t>
      </w:r>
      <w:r>
        <w:rPr>
          <w:rtl w:val="true"/>
        </w:rPr>
        <w:t>]</w:t>
      </w:r>
      <w:bookmarkEnd w:id="901"/>
    </w:p>
    <w:p>
      <w:pPr>
        <w:pStyle w:val="Heading4"/>
        <w:numPr>
          <w:ilvl w:val="3"/>
          <w:numId w:val="1"/>
        </w:numPr>
        <w:rPr/>
      </w:pPr>
      <w:bookmarkStart w:id="902" w:name="__RefHeading___Toc358529_3244359995"/>
      <w:bookmarkStart w:id="903" w:name="_Toc380"/>
      <w:bookmarkEnd w:id="902"/>
      <w:r>
        <w:rPr>
          <w:rtl w:val="true"/>
        </w:rPr>
        <w:t>اشاره</w:t>
      </w:r>
      <w:bookmarkEnd w:id="903"/>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اگر برایتان آشکار شود ناراحتتان می‌کند نپرسید،و اگر هنگام نزول قرآن از آنها سؤال کنید، برایتان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سؤال‌های نابجای شما گذشت و خداوند آمرزنده بردبار است</w:t>
      </w:r>
      <w:r>
        <w:rPr>
          <w:rFonts w:eastAsia="IRNazanin" w:cs="IRNazanin"/>
          <w:color w:val="111111"/>
          <w:sz w:val="28"/>
          <w:szCs w:val="28"/>
          <w:rtl w:val="true"/>
          <w:lang w:bidi="fa-IR"/>
        </w:rPr>
        <w:t>.</w:t>
      </w:r>
      <w:bookmarkStart w:id="904" w:name="pg13154_114794"/>
    </w:p>
    <w:p>
      <w:pPr>
        <w:pStyle w:val="BookText"/>
        <w:rPr/>
      </w:pPr>
      <w:bookmarkEnd w:id="904"/>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سؤالها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پیشینیان نیز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طاقت عمل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منکر و کافر شدند</w:t>
      </w:r>
      <w:r>
        <w:rPr>
          <w:rFonts w:eastAsia="IRNazanin" w:cs="IRNazanin"/>
          <w:color w:val="111111"/>
          <w:sz w:val="28"/>
          <w:szCs w:val="28"/>
          <w:rtl w:val="true"/>
          <w:lang w:bidi="fa-IR"/>
        </w:rPr>
        <w:t>.</w:t>
      </w:r>
    </w:p>
    <w:p>
      <w:pPr>
        <w:pStyle w:val="Heading4"/>
        <w:numPr>
          <w:ilvl w:val="3"/>
          <w:numId w:val="1"/>
        </w:numPr>
        <w:rPr/>
      </w:pPr>
      <w:bookmarkStart w:id="905" w:name="__RefHeading___Toc358531_3244359995"/>
      <w:bookmarkStart w:id="906" w:name="_Toc381"/>
      <w:bookmarkEnd w:id="905"/>
      <w:r>
        <w:rPr>
          <w:rtl w:val="true"/>
        </w:rPr>
        <w:t>نکته‌ها</w:t>
      </w:r>
      <w:r>
        <w:rPr>
          <w:rtl w:val="true"/>
        </w:rPr>
        <w:t>:</w:t>
      </w:r>
      <w:bookmarkEnd w:id="906"/>
    </w:p>
    <w:p>
      <w:pPr>
        <w:pStyle w:val="Heading5"/>
        <w:numPr>
          <w:ilvl w:val="4"/>
          <w:numId w:val="1"/>
        </w:numPr>
        <w:rPr/>
      </w:pPr>
      <w:bookmarkStart w:id="907" w:name="__RefHeading___Toc358533_3244359995"/>
      <w:bookmarkStart w:id="908" w:name="_Toc382"/>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پیامبر اکرم صلی اللّٰه علیه و آله با مردم درباره‌ی حج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حج،همه ساله واجب است یا در تمام عمر تنها یک بار؟ پیامبر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 بار پرسید،رسول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اصرار برای چیست؟ اگر بگویم هر سال،کار بر شما سخت می‌شود، </w:t>
      </w:r>
      <w:r>
        <w:rPr>
          <w:rStyle w:val="FootnoteAnchor"/>
          <w:rtl w:val="true"/>
        </w:rPr>
        <w:footnoteReference w:id="200"/>
      </w:r>
      <w:r>
        <w:rPr>
          <w:rFonts w:ascii="IRNazanin" w:hAnsi="IRNazanin" w:eastAsia="IRNazanin"/>
          <w:color w:val="111111"/>
          <w:sz w:val="28"/>
          <w:sz w:val="28"/>
          <w:szCs w:val="28"/>
          <w:rtl w:val="true"/>
          <w:lang w:bidi="fa-IR"/>
        </w:rPr>
        <w:t>تا موضوعی را مطرح نکرده‌ام،شما هم نپرسید،یکی از عوامل هلاکت امّت‌های گذشته سؤال‌های نابجای آنان بود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گرچه آنچه را نمی‌دانیم،باید از اهلش 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،امّا برخی سؤال‌هاست که اگر جوابش روشن شود،به زیان فرد یا جامعه است،مثل سؤال از عیوب دیگران،یا اسرار نظامی</w:t>
      </w:r>
      <w:r>
        <w:rPr>
          <w:rFonts w:eastAsia="IRNazanin" w:cs="IRNazanin"/>
          <w:color w:val="111111"/>
          <w:sz w:val="28"/>
          <w:szCs w:val="28"/>
          <w:rtl w:val="true"/>
          <w:lang w:bidi="fa-IR"/>
        </w:rPr>
        <w:t>.</w:t>
      </w:r>
    </w:p>
    <w:p>
      <w:pPr>
        <w:pStyle w:val="Heading5"/>
        <w:numPr>
          <w:ilvl w:val="4"/>
          <w:numId w:val="1"/>
        </w:numPr>
        <w:rPr/>
      </w:pPr>
      <w:bookmarkStart w:id="909" w:name="__RefHeading___Toc358535_3244359995"/>
      <w:bookmarkStart w:id="910" w:name="_Toc383"/>
      <w:bookmarkEnd w:id="909"/>
      <w:r>
        <w:rPr>
          <w:rtl w:val="true"/>
        </w:rPr>
        <w:t>نمونه‌ها و مصادیق</w:t>
      </w:r>
      <w:bookmarkEnd w:id="910"/>
    </w:p>
    <w:p>
      <w:pPr>
        <w:pStyle w:val="BookText"/>
        <w:rPr/>
      </w:pPr>
      <w:r>
        <w:rPr>
          <w:rFonts w:ascii="IRNazanin" w:hAnsi="IRNazanin" w:eastAsia="IRNazanin"/>
          <w:color w:val="111111"/>
          <w:sz w:val="28"/>
          <w:sz w:val="28"/>
          <w:szCs w:val="28"/>
          <w:rtl w:val="true"/>
          <w:lang w:bidi="fa-IR"/>
        </w:rPr>
        <w:t>مسئولین،بعضی از مطالبی را که می‌دانند،نباید در اختیار عموم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مسائل اقتصادی مانند کمبود گندم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خوب است،ولی صراحت،همه جا مفید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اطّلاعات،باید رده‌بندی و طبقه‌بندی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جُعفی،هزاران حدیث از امام باقر علیه السلام می‌دانست که حقّ گفتن آن را برای همه مردم نداشت</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اخبار،نباید از رسانه‌ها و جراید،پخش شود،چون به زیان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سکوت و بیان نکردن،عاقلانه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 لَکُمْ 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گویندگان باید در سخن،ظرفیّت شنوندگان را حساب کنند</w:t>
      </w:r>
      <w:r>
        <w:rPr>
          <w:rFonts w:eastAsia="IRNazanin" w:cs="IRNazanin"/>
          <w:color w:val="111111"/>
          <w:sz w:val="28"/>
          <w:szCs w:val="28"/>
          <w:rtl w:val="true"/>
          <w:lang w:bidi="fa-IR"/>
        </w:rPr>
        <w:t>.</w:t>
      </w:r>
      <w:bookmarkStart w:id="911" w:name="pg13154_114795"/>
    </w:p>
    <w:p>
      <w:pPr>
        <w:pStyle w:val="BookText"/>
        <w:rPr/>
      </w:pPr>
      <w:bookmarkEnd w:id="911"/>
      <w:r>
        <w:rPr>
          <w:rFonts w:ascii="IRNazanin" w:hAnsi="IRNazanin" w:eastAsia="IRNazanin"/>
          <w:color w:val="111111"/>
          <w:sz w:val="28"/>
          <w:sz w:val="28"/>
          <w:szCs w:val="28"/>
          <w:rtl w:val="true"/>
          <w:lang w:bidi="fa-IR"/>
        </w:rPr>
        <w:t>در برخی موارد،باید به شیوه‌ی تقیّه،عقاید را کتمان کرد و برخی سؤال‌ها را جواب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 لَکُمْ تَسُؤْکُمْ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حقّ ندارد اسرار مردم و اسرار نظامی را فاش سازد</w:t>
      </w:r>
      <w:r>
        <w:rPr>
          <w:rFonts w:eastAsia="IRNazanin" w:cs="IRNazanin"/>
          <w:color w:val="111111"/>
          <w:sz w:val="28"/>
          <w:szCs w:val="28"/>
          <w:rtl w:val="true"/>
          <w:lang w:bidi="fa-IR"/>
        </w:rPr>
        <w:t>.</w:t>
      </w:r>
    </w:p>
    <w:p>
      <w:pPr>
        <w:pStyle w:val="Heading4"/>
        <w:numPr>
          <w:ilvl w:val="3"/>
          <w:numId w:val="1"/>
        </w:numPr>
        <w:rPr/>
      </w:pPr>
      <w:bookmarkStart w:id="912" w:name="__RefHeading___Toc358537_3244359995"/>
      <w:bookmarkStart w:id="913" w:name="_Toc384"/>
      <w:bookmarkEnd w:id="912"/>
      <w:r>
        <w:rPr>
          <w:rtl w:val="true"/>
        </w:rPr>
        <w:t>پیام‌ها</w:t>
      </w:r>
      <w:r>
        <w:rPr>
          <w:rtl w:val="true"/>
        </w:rPr>
        <w:t>:</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هر چیزی،نه لازم است،نه مفید،بلکه باید سراغ دانش‌های مفید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کنجکاوی باید تعدیل شود و نباید در پی اطلاعاتی رفت که سبب ایجاد کدورت،مشکلات و اختلال نظام جامعه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نساختن مردم به پاره‌ای از احکام،پرتوی از عفو و گذشت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مهلت توبه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حَلِیمٌ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ظرفیّت نداشته باشند،بیان پاره‌ای حقایق،سبب کفر آنها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سَأَلَهٰا قَوْمٌ مِنْ قَبْلِکُمْ ثُمَّ أَصْبَحُوا بِهٰا کٰافِرِینَ</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358539_3244359995"/>
      <w:bookmarkStart w:id="915" w:name="_Toc385"/>
      <w:bookmarkEnd w:id="91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103</w:t>
      </w:r>
      <w:r>
        <w:rPr>
          <w:rtl w:val="true"/>
        </w:rPr>
        <w:t>]</w:t>
      </w:r>
      <w:bookmarkEnd w:id="915"/>
    </w:p>
    <w:p>
      <w:pPr>
        <w:pStyle w:val="Heading4"/>
        <w:numPr>
          <w:ilvl w:val="3"/>
          <w:numId w:val="1"/>
        </w:numPr>
        <w:rPr/>
      </w:pPr>
      <w:bookmarkStart w:id="916" w:name="__RefHeading___Toc358541_3244359995"/>
      <w:bookmarkStart w:id="917" w:name="_Toc386"/>
      <w:bookmarkEnd w:id="916"/>
      <w:r>
        <w:rPr>
          <w:rtl w:val="true"/>
        </w:rPr>
        <w:t>اشاره</w:t>
      </w:r>
      <w:bookmarkEnd w:id="917"/>
    </w:p>
    <w:p>
      <w:pPr>
        <w:pStyle w:val="BookText"/>
        <w:rPr/>
      </w:pP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خداوند،درباره‌ی هیچ 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گوش شکافته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به خاطر زاد و ولد زیاد او را آزاد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نری که متّصل به ماده،دو قلو به دنیا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نری که ده بار برای جفت گیری از آن استفاده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استفاده‌ی گوشت و بارکشی آن منع نفرموده و این ممنوعیّت‌ها خرافات زمان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کافران بر خدا دروغ می‌بندند و بیشتر آنان اهل تعقّل نیستند</w:t>
      </w:r>
      <w:r>
        <w:rPr>
          <w:rFonts w:eastAsia="IRNazanin" w:cs="IRNazanin"/>
          <w:color w:val="111111"/>
          <w:sz w:val="28"/>
          <w:szCs w:val="28"/>
          <w:rtl w:val="true"/>
          <w:lang w:bidi="fa-IR"/>
        </w:rPr>
        <w:t>.</w:t>
      </w:r>
      <w:bookmarkStart w:id="918" w:name="pg13154_114796"/>
    </w:p>
    <w:p>
      <w:pPr>
        <w:pStyle w:val="Heading4"/>
        <w:numPr>
          <w:ilvl w:val="3"/>
          <w:numId w:val="1"/>
        </w:numPr>
        <w:rPr/>
      </w:pPr>
      <w:bookmarkStart w:id="919" w:name="__RefHeading___Toc358543_3244359995"/>
      <w:bookmarkStart w:id="920" w:name="_Toc387"/>
      <w:bookmarkEnd w:id="918"/>
      <w:bookmarkEnd w:id="919"/>
      <w:r>
        <w:rPr>
          <w:rtl w:val="true"/>
        </w:rPr>
        <w:t>نکته‌ها</w:t>
      </w:r>
      <w:r>
        <w:rPr>
          <w:rtl w:val="true"/>
        </w:rPr>
        <w:t>:</w:t>
      </w:r>
      <w:bookmarkEnd w:id="920"/>
    </w:p>
    <w:p>
      <w:pPr>
        <w:pStyle w:val="BookText"/>
        <w:rPr/>
      </w:pPr>
      <w:r>
        <w:rPr>
          <w:rFonts w:ascii="IRNazanin" w:hAnsi="IRNazanin" w:eastAsia="IRNazanin"/>
          <w:color w:val="111111"/>
          <w:sz w:val="28"/>
          <w:sz w:val="28"/>
          <w:szCs w:val="28"/>
          <w:rtl w:val="true"/>
          <w:lang w:bidi="fa-IR"/>
        </w:rPr>
        <w:t>قرب به خداوند باید از راه‌های صحیح و معقول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نذری یا از هر راهی نمی‌توان به خدا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جاهلی می‌پنداشتند با رها کردن حیوانات یاد شده،به خدا یا بتان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احترام به حیوانات را هنوز در کشور هند درباره‌ی گاو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شتری می‌گویند که پنج شکم زاییده باشد،اگر پنجمی ماده بود،گوشش را چاک می‌زدند و خوردن گوشت آن را حرام می‌دانستند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اگر شتر دو قلو می‌زایید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 و خوردن گوشت آن شتر را حرام می‌دانستند و اگر شتر ده شکم می‌زایید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صورت سوار شدن و خوردنش را حرام می‌دانستند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بود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می‌کردند که ذبح آن را نیز حلال نمی‌دانستند</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921" w:name="__RefHeading___Toc358545_3244359995"/>
      <w:bookmarkStart w:id="922" w:name="_Toc388"/>
      <w:bookmarkEnd w:id="921"/>
      <w:r>
        <w:rPr>
          <w:rtl w:val="true"/>
        </w:rPr>
        <w:t>پیام‌ها</w:t>
      </w:r>
      <w:r>
        <w:rPr>
          <w:rtl w:val="true"/>
        </w:rPr>
        <w:t>:</w:t>
      </w:r>
      <w:bookmarkEnd w:id="9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از خرافات و بدعت‌ها پاک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سوی خدا،قانونی نسبت به تحریم حیوانات وضع نشده،اصل حلال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مال و رها کردن حیوان نوعی افترا به خدا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یَفْتَرُونَ عَلَی اللّٰهِ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کردن و بلا استفاده گذاردن حیوان جایز نیست،چه رسد به رها شدن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در دین،کفر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الَّذِینَ کَفَرُوا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کافر،تنها کسی نیست که منکر خدا باشد،کسانی که خدا را قبول دارند و به او افترا می‌بندند نیز کافرند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احکام الهی مصالح واقعی است،امّا خرافات،ریشه در جهل و</w:t>
      </w:r>
      <w:bookmarkStart w:id="923" w:name="pg13154_114797"/>
    </w:p>
    <w:p>
      <w:pPr>
        <w:pStyle w:val="BookText"/>
        <w:rPr/>
      </w:pPr>
      <w:bookmarkEnd w:id="923"/>
      <w:r>
        <w:rPr>
          <w:rFonts w:ascii="IRNazanin" w:hAnsi="IRNazanin" w:eastAsia="IRNazanin"/>
          <w:color w:val="111111"/>
          <w:sz w:val="28"/>
          <w:sz w:val="28"/>
          <w:szCs w:val="28"/>
          <w:rtl w:val="true"/>
          <w:lang w:bidi="fa-IR"/>
        </w:rPr>
        <w:t>بی‌عقلی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جامعه اهل تعقّل باشند،بدعت‌ها رشد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w:t>
      </w:r>
    </w:p>
    <w:p>
      <w:pPr>
        <w:pStyle w:val="Heading3"/>
        <w:numPr>
          <w:ilvl w:val="2"/>
          <w:numId w:val="1"/>
        </w:numPr>
        <w:rPr/>
      </w:pPr>
      <w:bookmarkStart w:id="924" w:name="__RefHeading___Toc358547_3244359995"/>
      <w:bookmarkStart w:id="925" w:name="_Toc389"/>
      <w:bookmarkEnd w:id="92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104</w:t>
      </w:r>
      <w:r>
        <w:rPr>
          <w:rtl w:val="true"/>
        </w:rPr>
        <w:t>]</w:t>
      </w:r>
      <w:bookmarkEnd w:id="925"/>
    </w:p>
    <w:p>
      <w:pPr>
        <w:pStyle w:val="Heading4"/>
        <w:numPr>
          <w:ilvl w:val="3"/>
          <w:numId w:val="1"/>
        </w:numPr>
        <w:rPr/>
      </w:pPr>
      <w:bookmarkStart w:id="926" w:name="__RefHeading___Toc358549_3244359995"/>
      <w:bookmarkStart w:id="927" w:name="_Toc390"/>
      <w:bookmarkEnd w:id="926"/>
      <w:r>
        <w:rPr>
          <w:rtl w:val="true"/>
        </w:rPr>
        <w:t>اشاره</w:t>
      </w:r>
      <w:bookmarkEnd w:id="927"/>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آنچه خداوند نازل کرده و به سوی پیامبر بیایید،گویند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پدرانمان را بر آن یافتیم،ما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چند پدرانشان چیزی نمی‌دانستند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بیراهه می‌رفتند،باید راه آنان را ادامه دهند؟</w:t>
      </w:r>
      <w:r>
        <w:rPr>
          <w:rFonts w:eastAsia="IRNazanin" w:cs="IRNazanin"/>
          <w:color w:val="111111"/>
          <w:sz w:val="28"/>
          <w:szCs w:val="28"/>
          <w:rtl w:val="true"/>
          <w:lang w:bidi="fa-IR"/>
        </w:rPr>
        <w:t>)</w:t>
      </w:r>
    </w:p>
    <w:p>
      <w:pPr>
        <w:pStyle w:val="Heading4"/>
        <w:numPr>
          <w:ilvl w:val="3"/>
          <w:numId w:val="1"/>
        </w:numPr>
        <w:rPr/>
      </w:pPr>
      <w:bookmarkStart w:id="928" w:name="__RefHeading___Toc358551_3244359995"/>
      <w:bookmarkStart w:id="929" w:name="_Toc391"/>
      <w:bookmarkEnd w:id="928"/>
      <w:r>
        <w:rPr>
          <w:rtl w:val="true"/>
        </w:rPr>
        <w:t>نکته‌ها</w:t>
      </w:r>
      <w:r>
        <w:rPr>
          <w:rtl w:val="true"/>
        </w:rPr>
        <w:t>:</w:t>
      </w:r>
      <w:bookmarkEnd w:id="929"/>
    </w:p>
    <w:p>
      <w:pPr>
        <w:pStyle w:val="BookText"/>
        <w:rPr/>
      </w:pPr>
      <w:r>
        <w:rPr>
          <w:rFonts w:ascii="IRNazanin" w:hAnsi="IRNazanin" w:eastAsia="IRNazanin"/>
          <w:color w:val="111111"/>
          <w:sz w:val="28"/>
          <w:sz w:val="28"/>
          <w:szCs w:val="28"/>
          <w:rtl w:val="true"/>
          <w:lang w:bidi="fa-IR"/>
        </w:rPr>
        <w:t>شاید آیه مربوط به خرافه‌هایی باشد که در آیه‌ی قبل آمده بود که هر گاه به آنان گفته شود دست از این خرافات بردارید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w:t>
      </w:r>
    </w:p>
    <w:p>
      <w:pPr>
        <w:pStyle w:val="Heading4"/>
        <w:numPr>
          <w:ilvl w:val="3"/>
          <w:numId w:val="1"/>
        </w:numPr>
        <w:rPr/>
      </w:pPr>
      <w:bookmarkStart w:id="930" w:name="__RefHeading___Toc358553_3244359995"/>
      <w:bookmarkStart w:id="931" w:name="_Toc392"/>
      <w:bookmarkEnd w:id="930"/>
      <w:r>
        <w:rPr>
          <w:rtl w:val="true"/>
        </w:rPr>
        <w:t>پیام‌ها</w:t>
      </w:r>
      <w:r>
        <w:rPr>
          <w:rtl w:val="true"/>
        </w:rPr>
        <w:t>:</w:t>
      </w:r>
      <w:bookmarkEnd w:id="9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قرآن،مردم را به پیروی از دستوراتِ خدا و رسول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دعوت اسلام،سبب تعالی و رشد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حرکت به سمت عُلوّ و رشد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اصل،فرهنگ الهی است،نه فرهنگ پیشینیان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کافی نیست،سنّت و سیره و حکومت رسول اللّه هم ملاک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إِلیٰ مٰا أَنْزَلَ اللّٰهُ وَ إِلَی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خرافات و افراد مرتجع و واپسگرا،حاضر به شنیدن حقّ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حَسْبُنٰا</w:t>
      </w:r>
      <w:r>
        <w:rPr>
          <w:rFonts w:eastAsia="IRNazanin" w:cs="IRNazanin"/>
          <w:color w:val="111111"/>
          <w:sz w:val="28"/>
          <w:szCs w:val="28"/>
          <w:rtl w:val="true"/>
          <w:lang w:bidi="fa-IR"/>
        </w:rPr>
        <w:t>»</w:t>
      </w:r>
      <w:bookmarkStart w:id="932" w:name="pg13154_114798"/>
    </w:p>
    <w:p>
      <w:pPr>
        <w:pStyle w:val="BookText"/>
        <w:rPr/>
      </w:pPr>
      <w:bookmarkEnd w:id="93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سنّت‌گرایی اصل است و نه نوگرایی،اصل،علم و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جدان خود را حاکم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کٰانَ آبٰاؤُهُمْ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به گذشتگان آری،پیروی از افکار جاهلانه‌ی آنان و وفاداری نابجا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کٰانَ آبٰاؤُهُمْ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کورکورانه،نشانه‌ی بی‌عقلی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قبل،و تعصب روی نیاکان در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جاهل از جاهل بی‌معناست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آبٰاؤُهُمْ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هدایت‌پذیر،بی‌خطر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آنجاست که جاهلان،هدایت‌پذیر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یَهْتَدُونَ</w:t>
      </w:r>
      <w:r>
        <w:rPr>
          <w:rFonts w:eastAsia="IRNazanin" w:cs="IRNazanin"/>
          <w:color w:val="111111"/>
          <w:sz w:val="28"/>
          <w:szCs w:val="28"/>
          <w:rtl w:val="true"/>
          <w:lang w:bidi="fa-IR"/>
        </w:rPr>
        <w:t>»</w:t>
      </w:r>
    </w:p>
    <w:p>
      <w:pPr>
        <w:pStyle w:val="Heading3"/>
        <w:numPr>
          <w:ilvl w:val="2"/>
          <w:numId w:val="1"/>
        </w:numPr>
        <w:rPr/>
      </w:pPr>
      <w:bookmarkStart w:id="933" w:name="__RefHeading___Toc358555_3244359995"/>
      <w:bookmarkStart w:id="934" w:name="_Toc393"/>
      <w:bookmarkEnd w:id="93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105</w:t>
      </w:r>
      <w:r>
        <w:rPr>
          <w:rtl w:val="true"/>
        </w:rPr>
        <w:t>]</w:t>
      </w:r>
      <w:bookmarkEnd w:id="934"/>
    </w:p>
    <w:p>
      <w:pPr>
        <w:pStyle w:val="Heading4"/>
        <w:numPr>
          <w:ilvl w:val="3"/>
          <w:numId w:val="1"/>
        </w:numPr>
        <w:rPr/>
      </w:pPr>
      <w:bookmarkStart w:id="935" w:name="__RefHeading___Toc358557_3244359995"/>
      <w:bookmarkStart w:id="936" w:name="_Toc394"/>
      <w:bookmarkEnd w:id="935"/>
      <w:r>
        <w:rPr>
          <w:rtl w:val="true"/>
        </w:rPr>
        <w:t>اشاره</w:t>
      </w:r>
      <w:bookmarkEnd w:id="936"/>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هدایت یافتید،آن که گمراه شد زیانی به شما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همه‌ی شما به سوی خداست،و او شما را به آنچه می‌کردید،آگاه می‌سازد</w:t>
      </w:r>
      <w:r>
        <w:rPr>
          <w:rFonts w:eastAsia="IRNazanin" w:cs="IRNazanin"/>
          <w:color w:val="111111"/>
          <w:sz w:val="28"/>
          <w:szCs w:val="28"/>
          <w:rtl w:val="true"/>
          <w:lang w:bidi="fa-IR"/>
        </w:rPr>
        <w:t>.</w:t>
      </w:r>
    </w:p>
    <w:p>
      <w:pPr>
        <w:pStyle w:val="Heading4"/>
        <w:numPr>
          <w:ilvl w:val="3"/>
          <w:numId w:val="1"/>
        </w:numPr>
        <w:rPr/>
      </w:pPr>
      <w:bookmarkStart w:id="937" w:name="__RefHeading___Toc358559_3244359995"/>
      <w:bookmarkStart w:id="938" w:name="_Toc395"/>
      <w:bookmarkEnd w:id="937"/>
      <w:r>
        <w:rPr>
          <w:rtl w:val="true"/>
        </w:rPr>
        <w:t>نکته‌ها</w:t>
      </w:r>
      <w:r>
        <w:rPr>
          <w:rtl w:val="true"/>
        </w:rPr>
        <w:t>:</w:t>
      </w:r>
      <w:bookmarkEnd w:id="9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آیه را دستاویز قرار داده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هر کس تنها حفظ خود است،و ما مسئول گناه دیگران و امر و نهی آنان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آیات و روایات متعدّد که همه نشان از وجوب امر به معروف و نهی از منکر دارد،باید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آیه رها کردن این دو وظیفه نیست،بلکه مراد آن است که اگر امر و نهی صورت گرفت،ولی</w:t>
      </w:r>
      <w:bookmarkStart w:id="939" w:name="pg13154_114799"/>
    </w:p>
    <w:p>
      <w:pPr>
        <w:pStyle w:val="BookText"/>
        <w:rPr/>
      </w:pPr>
      <w:bookmarkEnd w:id="939"/>
      <w:r>
        <w:rPr>
          <w:rFonts w:ascii="IRNazanin" w:hAnsi="IRNazanin" w:eastAsia="IRNazanin"/>
          <w:color w:val="111111"/>
          <w:sz w:val="28"/>
          <w:sz w:val="28"/>
          <w:szCs w:val="28"/>
          <w:rtl w:val="true"/>
          <w:lang w:bidi="fa-IR"/>
        </w:rPr>
        <w:t>اثر نکرد شما دیگر وظیفه‌ای جز حفظ خود ندارید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علاوه بر آنکه حفظ جامعه از گناه به وسیله‌ی امر به معروف و نهی از منکر،یکی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40" w:name="__RefHeading___Toc358561_3244359995"/>
      <w:bookmarkStart w:id="941" w:name="_Toc396"/>
      <w:bookmarkEnd w:id="940"/>
      <w:r>
        <w:rPr>
          <w:rtl w:val="true"/>
        </w:rPr>
        <w:t>پیام‌ها</w:t>
      </w:r>
      <w:r>
        <w:rPr>
          <w:rtl w:val="true"/>
        </w:rPr>
        <w:t>:</w:t>
      </w:r>
      <w:bookmarkEnd w:id="9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حقّ،از تنهایی نترسیم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 لاٰ یَضُرُّکُمْ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حریف دیگران نمی‌شویم،حریف نفس خود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جامعه،مجوز گناه کردن افراد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 لاٰ یَضُرُّکُمْ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قیامت،هر کس مسئول کار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کشف و افشای عیوب دیگران نباشیم</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خودسازی،سپس جامعه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بر رفتار و کردار ناروای گمراهان و عقائد باطل آنان مؤاخذه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نجات دیگران،خودتان غرق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 لاٰ یَضُرُّکُمْ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باید تربیت شویم که فساد محیط و جامعه در ما تأثیر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خارج،کسی به شما آسیب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شکست بخورید،از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 لاٰ یَضُرُّکُمْ مَنْ ضَلَّ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خود را به خاطر انحراف دیگران از دست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 لاٰ یَضُرُّکُمْ مَنْ ضَلَّ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چنان منطقی و استوار است که شبهه و انحراف دیگران به آن خلل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منحرفان در کمین هستند،امّا راه مصونیّت یافتن،هدایت پذیری</w:t>
      </w:r>
      <w:bookmarkStart w:id="942" w:name="pg13154_114800"/>
    </w:p>
    <w:p>
      <w:pPr>
        <w:pStyle w:val="BookText"/>
        <w:rPr/>
      </w:pPr>
      <w:bookmarkEnd w:id="9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معاد،عامل خودسازی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نیاکان و تقلید کورکورانه از دیگران،در قیامت نجات‌بخش انسان نیست،بلکه هر کس باید پاسخگوی راه و عمل خویش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انسان در دنیا،فرجام او را در قیامت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w:t>
      </w:r>
    </w:p>
    <w:p>
      <w:pPr>
        <w:pStyle w:val="Heading3"/>
        <w:numPr>
          <w:ilvl w:val="2"/>
          <w:numId w:val="1"/>
        </w:numPr>
        <w:rPr/>
      </w:pPr>
      <w:bookmarkStart w:id="943" w:name="__RefHeading___Toc358563_3244359995"/>
      <w:bookmarkStart w:id="944" w:name="_Toc397"/>
      <w:bookmarkEnd w:id="94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106</w:t>
      </w:r>
      <w:r>
        <w:rPr>
          <w:rtl w:val="true"/>
        </w:rPr>
        <w:t>]</w:t>
      </w:r>
      <w:bookmarkEnd w:id="944"/>
    </w:p>
    <w:p>
      <w:pPr>
        <w:pStyle w:val="Heading4"/>
        <w:numPr>
          <w:ilvl w:val="3"/>
          <w:numId w:val="1"/>
        </w:numPr>
        <w:rPr/>
      </w:pPr>
      <w:bookmarkStart w:id="945" w:name="__RefHeading___Toc358565_3244359995"/>
      <w:bookmarkStart w:id="946" w:name="_Toc398"/>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یکی از شما فرا رسد،از میان خود دو نفر عادل را هنگام وصیّت به شهادت و گواهی فرا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مسافرت بودید و مصیبت مرگ به سراغ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به گواهی بطلبید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کردید،پس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نمی‌کنیم،که در این صورت از گنهکارانیم</w:t>
      </w:r>
      <w:r>
        <w:rPr>
          <w:rFonts w:eastAsia="IRNazanin" w:cs="IRNazanin"/>
          <w:color w:val="111111"/>
          <w:sz w:val="28"/>
          <w:szCs w:val="28"/>
          <w:rtl w:val="true"/>
          <w:lang w:bidi="fa-IR"/>
        </w:rPr>
        <w:t>.</w:t>
      </w:r>
      <w:bookmarkStart w:id="947" w:name="pg13154_114801"/>
    </w:p>
    <w:p>
      <w:pPr>
        <w:pStyle w:val="Heading4"/>
        <w:numPr>
          <w:ilvl w:val="3"/>
          <w:numId w:val="1"/>
        </w:numPr>
        <w:rPr/>
      </w:pPr>
      <w:bookmarkStart w:id="948" w:name="__RefHeading___Toc358567_3244359995"/>
      <w:bookmarkStart w:id="949" w:name="_Toc399"/>
      <w:bookmarkEnd w:id="947"/>
      <w:bookmarkEnd w:id="948"/>
      <w:r>
        <w:rPr>
          <w:rtl w:val="true"/>
        </w:rPr>
        <w:t>نکته‌ها</w:t>
      </w:r>
      <w:r>
        <w:rPr>
          <w:rtl w:val="true"/>
        </w:rPr>
        <w:t>:</w:t>
      </w:r>
      <w:bookmarkEnd w:id="949"/>
    </w:p>
    <w:p>
      <w:pPr>
        <w:pStyle w:val="BookText"/>
        <w:rPr/>
      </w:pPr>
      <w:r>
        <w:rPr>
          <w:rFonts w:ascii="IRNazanin" w:hAnsi="IRNazanin" w:eastAsia="IRNazanin"/>
          <w:color w:val="111111"/>
          <w:sz w:val="28"/>
          <w:sz w:val="28"/>
          <w:szCs w:val="28"/>
          <w:rtl w:val="true"/>
          <w:lang w:bidi="fa-IR"/>
        </w:rPr>
        <w:t>مسلمانی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دو مسیحی به نام‌های تمیم و عدی که برادر بودند، به سفر تجاری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بیمار شد،وصیّت نامه‌ای نوشت و آن را میان وسایل خود پنهان کرد و اموال خود را به آن دو مسیحی داد که به وارثان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مرگش،آن دو نفر در میان اثاثیه‌ی او اجناس گرانبهایی دیده،و برداشتند،پس از مراجعت به مدینه،باقی آنها را به وارثان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ورثه،وصیت‌نامه را در میان وسایل دیدند که صورت همه‌ی اثاثیه در آن ثبت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مطالبه کردند،آن دو مسیحی انکار کردند،شکایت را نزد پیامبر بردند،در این هنگام بود که آیه‌ی فوق نازل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طبق حدیثی از اصول کافی،پیامبر از آن دو سوگند گرفت و تبرئه‌شان کرد،ولی چون دروغشان از طریق نامه کشف شد،حضرت بار دیگر آن دو را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سوگند یاد کردند که اجناس دیگری هم بوده و آنها را پس گرفتند</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950" w:name="__RefHeading___Toc358569_3244359995"/>
      <w:bookmarkStart w:id="951" w:name="_Toc400"/>
      <w:bookmarkEnd w:id="950"/>
      <w:r>
        <w:rPr>
          <w:rtl w:val="true"/>
        </w:rPr>
        <w:t>پیام‌ها</w:t>
      </w:r>
      <w:r>
        <w:rPr>
          <w:rtl w:val="true"/>
        </w:rPr>
        <w:t>:</w:t>
      </w:r>
      <w:bookmarkEnd w:id="9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آستانه‌ی مرگ،آخرین فرصت برای وصیّت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أَحَدَکُمُ الْمَوْتُ حِینَ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مرگ،برای همه‌ی مردم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أَحَدَکُمُ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وصیّت،مؤمن باید دقّت‌های لازم را به کار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الْوَصِیَّةِ اثْنٰانِ ذَوٰا عَدْلٍ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حقّ مردم،دو شاهد عادل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ذَوٰا عَدْلٍ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حقّ مردم،اگر مسلمان حضور نداشت،با غیر مسلمان کار را محکم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غیر مسلمانی که خداوند را قبول داشته باشد تا بتواند به نام مقدّس او سوگند 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فَیُقْسِمٰانِ بِاللّٰهِ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مردم همه‌جا مهم است و مکان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ضَرَبْتُمْ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حقّ،هر گونه شک را دفع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تَحْبِسُونَهُمٰا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سوگند،یکی از راه‌های شک‌زدایی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فَیُقْسِمٰانِ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سوگند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 و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فَیُقْسِمٰانِ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حقّ از صحنه‌های مذهبی و ملکوتی و مکان‌ها و زمان‌های مقدّس کمک بگیریم</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الصَّلاٰةِ فَیُقْسِمٰانِ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فرصت‌ها برای ادای حقّ باید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پاکی و پرهیز از دروغ نقش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انحراف،رسیدن به پول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نَشْتَرِی بِهِ ثَمَناً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انحراف،محبّت و علاقه‌های فامیلی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نَشْتَرِی بِهِ ثَمَناً وَ لَوْ کٰانَ ذٰا قُرْبیٰ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وحی،دیکته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نَشْتَرِی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 و خیانت در گواهی،عادل را فاسق می‌کند و در همه ادیان الهی،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الْآثِمِینَ </w:t>
      </w:r>
      <w:r>
        <w:rPr>
          <w:rFonts w:eastAsia="IRNazanin" w:cs="IRNazanin"/>
          <w:color w:val="111111"/>
          <w:sz w:val="28"/>
          <w:szCs w:val="28"/>
          <w:rtl w:val="true"/>
          <w:lang w:bidi="fa-IR"/>
        </w:rPr>
        <w:t>»)</w:t>
      </w:r>
      <w:bookmarkStart w:id="952" w:name="pg13154_114803"/>
    </w:p>
    <w:p>
      <w:pPr>
        <w:pStyle w:val="Heading3"/>
        <w:numPr>
          <w:ilvl w:val="2"/>
          <w:numId w:val="1"/>
        </w:numPr>
        <w:rPr/>
      </w:pPr>
      <w:bookmarkStart w:id="953" w:name="__RefHeading___Toc358571_3244359995"/>
      <w:bookmarkStart w:id="954" w:name="_Toc401"/>
      <w:bookmarkEnd w:id="952"/>
      <w:bookmarkEnd w:id="95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107</w:t>
      </w:r>
      <w:r>
        <w:rPr>
          <w:rtl w:val="true"/>
        </w:rPr>
        <w:t>]</w:t>
      </w:r>
      <w:bookmarkEnd w:id="954"/>
    </w:p>
    <w:p>
      <w:pPr>
        <w:pStyle w:val="Heading4"/>
        <w:numPr>
          <w:ilvl w:val="3"/>
          <w:numId w:val="1"/>
        </w:numPr>
        <w:rPr/>
      </w:pPr>
      <w:bookmarkStart w:id="955" w:name="__RefHeading___Toc358573_3244359995"/>
      <w:bookmarkStart w:id="956" w:name="_Toc402"/>
      <w:bookmarkEnd w:id="955"/>
      <w:r>
        <w:rPr>
          <w:rtl w:val="true"/>
        </w:rPr>
        <w:t>اشاره</w:t>
      </w:r>
      <w:bookmarkEnd w:id="956"/>
    </w:p>
    <w:p>
      <w:pPr>
        <w:pStyle w:val="BookText"/>
        <w:rPr/>
      </w:pP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معلوم شد که آن دو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و خیانت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سوگندشان ناحقّ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هستند و شهادت بر ضررشان تمام شده و به میّت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و به خدا سوگند یاد نمایند که قطعاً گواهی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گواهی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مسلمانی که خیانتشان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نکرده‌ایم که اگر چنین کنیم قطعاً از ستمکارانیم</w:t>
      </w:r>
      <w:r>
        <w:rPr>
          <w:rFonts w:eastAsia="IRNazanin" w:cs="IRNazanin"/>
          <w:color w:val="111111"/>
          <w:sz w:val="28"/>
          <w:szCs w:val="28"/>
          <w:rtl w:val="true"/>
          <w:lang w:bidi="fa-IR"/>
        </w:rPr>
        <w:t>.</w:t>
      </w:r>
    </w:p>
    <w:p>
      <w:pPr>
        <w:pStyle w:val="Heading4"/>
        <w:numPr>
          <w:ilvl w:val="3"/>
          <w:numId w:val="1"/>
        </w:numPr>
        <w:rPr/>
      </w:pPr>
      <w:bookmarkStart w:id="957" w:name="__RefHeading___Toc358575_3244359995"/>
      <w:bookmarkStart w:id="958" w:name="_Toc403"/>
      <w:bookmarkEnd w:id="957"/>
      <w:r>
        <w:rPr>
          <w:rtl w:val="true"/>
        </w:rPr>
        <w:t>نکته‌ها</w:t>
      </w:r>
      <w:r>
        <w:rPr>
          <w:rtl w:val="true"/>
        </w:rPr>
        <w:t>:</w:t>
      </w:r>
      <w:bookmarkEnd w:id="95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آگاهی بدون تجسّس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مخفی نماند که گواهی و سوگند اولیای میّت،بر اساس اطلاعی است که از قبل،درباره‌ی اموال او هنگام سفر یا غیر سفر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 دو معنا می‌توان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وارث که گواهی بر ضررشان داده شده ولی بخاطر وارث بودن به میّت نزدیک‌تر و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دو گواهی هستند که میّت از آنان درخواست گواه شدن کرده و لحظه مرگ حاضر بوده‌اند و به خاطر همین حضور یا درخواست،اولویّت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ترجمه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معلوم شد که دو نفر اوّل مرتکب گناه شدند پس دو نفر دیگر به جای آنان به گواهی دادن قیام کنند که آن دو نفر از کسانی باشند که دو شاهد نخست علیه آنان مرتکب گناه شده‌اند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گواهی باید از هر دو نفر و با اسم مبارک اللّٰه باشد و محتوای سوگند همان باشد که در آیه آمده است که اولاً سوگند ما راست است و ما قصد تجاوز به حقوق مردم را نداریم ثانیاً اگر سوگند ما دروغ بود اقرار به ستمگری خود داریم</w:t>
      </w:r>
      <w:r>
        <w:rPr>
          <w:rFonts w:eastAsia="IRNazanin" w:cs="IRNazanin"/>
          <w:color w:val="111111"/>
          <w:sz w:val="28"/>
          <w:szCs w:val="28"/>
          <w:rtl w:val="true"/>
          <w:lang w:bidi="fa-IR"/>
        </w:rPr>
        <w:t>.</w:t>
      </w:r>
      <w:bookmarkStart w:id="959" w:name="pg13154_114804"/>
    </w:p>
    <w:p>
      <w:pPr>
        <w:pStyle w:val="Heading4"/>
        <w:numPr>
          <w:ilvl w:val="3"/>
          <w:numId w:val="1"/>
        </w:numPr>
        <w:rPr/>
      </w:pPr>
      <w:bookmarkStart w:id="960" w:name="__RefHeading___Toc358577_3244359995"/>
      <w:bookmarkStart w:id="961" w:name="_Toc404"/>
      <w:bookmarkEnd w:id="959"/>
      <w:bookmarkEnd w:id="960"/>
      <w:r>
        <w:rPr>
          <w:rtl w:val="true"/>
        </w:rPr>
        <w:t>پیام‌ها</w:t>
      </w:r>
      <w:r>
        <w:rPr>
          <w:rtl w:val="true"/>
        </w:rPr>
        <w:t>:</w:t>
      </w:r>
      <w:bookmarkEnd w:id="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تجسّس و کنجکاوی ندارید،ولی اگر اطلاعی پیدا شد،وظیفه عوض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دروغ،نوعی تجاوز و ظلم به‌حقوق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لَمِنَ الظّٰالِمِینَ</w:t>
      </w:r>
      <w:r>
        <w:rPr>
          <w:rFonts w:eastAsia="IRNazanin" w:cs="IRNazanin"/>
          <w:color w:val="111111"/>
          <w:sz w:val="28"/>
          <w:szCs w:val="28"/>
          <w:rtl w:val="true"/>
          <w:lang w:bidi="fa-IR"/>
        </w:rPr>
        <w:t>»</w:t>
      </w:r>
    </w:p>
    <w:p>
      <w:pPr>
        <w:pStyle w:val="Heading3"/>
        <w:numPr>
          <w:ilvl w:val="2"/>
          <w:numId w:val="1"/>
        </w:numPr>
        <w:rPr/>
      </w:pPr>
      <w:bookmarkStart w:id="962" w:name="__RefHeading___Toc358579_3244359995"/>
      <w:bookmarkStart w:id="963" w:name="_Toc405"/>
      <w:bookmarkEnd w:id="96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108</w:t>
      </w:r>
      <w:r>
        <w:rPr>
          <w:rtl w:val="true"/>
        </w:rPr>
        <w:t>]</w:t>
      </w:r>
      <w:bookmarkEnd w:id="963"/>
    </w:p>
    <w:p>
      <w:pPr>
        <w:pStyle w:val="Heading4"/>
        <w:numPr>
          <w:ilvl w:val="3"/>
          <w:numId w:val="1"/>
        </w:numPr>
        <w:rPr/>
      </w:pPr>
      <w:bookmarkStart w:id="964" w:name="__RefHeading___Toc358581_3244359995"/>
      <w:bookmarkStart w:id="965" w:name="_Toc406"/>
      <w:bookmarkEnd w:id="964"/>
      <w:r>
        <w:rPr>
          <w:rtl w:val="true"/>
        </w:rPr>
        <w:t>اشاره</w:t>
      </w:r>
      <w:bookmarkEnd w:id="965"/>
    </w:p>
    <w:p>
      <w:pPr>
        <w:pStyle w:val="BookText"/>
        <w:rPr/>
      </w:pP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به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 برای اینکه شهادت را به نحو درست ادا کنند و یا بترسند که بعد از سوگند خوردنشان سوگندهایی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سوگند آنان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پروا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 و خداوند،گروه فاسق را هدایت نمی‌کند</w:t>
      </w:r>
      <w:r>
        <w:rPr>
          <w:rFonts w:eastAsia="IRNazanin" w:cs="IRNazanin"/>
          <w:color w:val="111111"/>
          <w:sz w:val="28"/>
          <w:szCs w:val="28"/>
          <w:rtl w:val="true"/>
          <w:lang w:bidi="fa-IR"/>
        </w:rPr>
        <w:t>.</w:t>
      </w:r>
    </w:p>
    <w:p>
      <w:pPr>
        <w:pStyle w:val="Heading4"/>
        <w:numPr>
          <w:ilvl w:val="3"/>
          <w:numId w:val="1"/>
        </w:numPr>
        <w:rPr/>
      </w:pPr>
      <w:bookmarkStart w:id="966" w:name="__RefHeading___Toc358583_3244359995"/>
      <w:bookmarkStart w:id="967" w:name="_Toc407"/>
      <w:bookmarkEnd w:id="966"/>
      <w:r>
        <w:rPr>
          <w:rtl w:val="true"/>
        </w:rPr>
        <w:t>نکته‌ها</w:t>
      </w:r>
      <w:r>
        <w:rPr>
          <w:rtl w:val="true"/>
        </w:rPr>
        <w:t>:</w:t>
      </w:r>
      <w:bookmarkEnd w:id="967"/>
    </w:p>
    <w:p>
      <w:pPr>
        <w:pStyle w:val="BookText"/>
        <w:rPr/>
      </w:pPr>
      <w:r>
        <w:rPr>
          <w:rFonts w:ascii="IRNazanin" w:hAnsi="IRNazanin" w:eastAsia="IRNazanin"/>
          <w:color w:val="111111"/>
          <w:sz w:val="28"/>
          <w:sz w:val="28"/>
          <w:szCs w:val="28"/>
          <w:rtl w:val="true"/>
          <w:lang w:bidi="fa-IR"/>
        </w:rPr>
        <w:t>این آیه،فلسفه سختگیری و دقّت در امر شهادت و شاهد گرفتن را که در آیات قبل مطرح بود بیان می‌کند و اینکه سوگند بعد از نماز در حضور مردم،سبب می‌شود که شهادت‌ها واقعی باشد،چون اگر سوگند و شهادت آنان پذیرفته نشود،آبروی آنان در جامعه می‌رود</w:t>
      </w:r>
      <w:r>
        <w:rPr>
          <w:rFonts w:eastAsia="IRNazanin" w:cs="IRNazanin"/>
          <w:color w:val="111111"/>
          <w:sz w:val="28"/>
          <w:szCs w:val="28"/>
          <w:rtl w:val="true"/>
          <w:lang w:bidi="fa-IR"/>
        </w:rPr>
        <w:t>.</w:t>
      </w:r>
    </w:p>
    <w:p>
      <w:pPr>
        <w:pStyle w:val="Heading4"/>
        <w:numPr>
          <w:ilvl w:val="3"/>
          <w:numId w:val="1"/>
        </w:numPr>
        <w:rPr/>
      </w:pPr>
      <w:bookmarkStart w:id="968" w:name="__RefHeading___Toc358585_3244359995"/>
      <w:bookmarkStart w:id="969" w:name="_Toc408"/>
      <w:bookmarkEnd w:id="968"/>
      <w:r>
        <w:rPr>
          <w:rtl w:val="true"/>
        </w:rPr>
        <w:t>پیام‌ها</w:t>
      </w:r>
      <w:r>
        <w:rPr>
          <w:rtl w:val="true"/>
        </w:rPr>
        <w:t>:</w:t>
      </w:r>
      <w:bookmarkEnd w:id="9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تشریفاتی که عامل حفظ و تثبیت حقّ مردم شود،ارزشمند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بازدارنده از گناه،نگرانی از رسوایی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یَخٰافُوا أَنْ تُرَدَّ أَیْمٰانٌ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زندگی کنیم که نااهلان عادل‌نما نتوانند با سوگند دروغ،زحمات ما را</w:t>
      </w:r>
      <w:bookmarkStart w:id="970" w:name="pg13154_114805"/>
    </w:p>
    <w:p>
      <w:pPr>
        <w:pStyle w:val="BookText"/>
        <w:rPr/>
      </w:pPr>
      <w:bookmarkEnd w:id="970"/>
      <w:r>
        <w:rPr>
          <w:rFonts w:ascii="IRNazanin" w:hAnsi="IRNazanin" w:eastAsia="IRNazanin"/>
          <w:color w:val="111111"/>
          <w:sz w:val="28"/>
          <w:sz w:val="28"/>
          <w:szCs w:val="28"/>
          <w:rtl w:val="true"/>
          <w:lang w:bidi="fa-IR"/>
        </w:rPr>
        <w:t>هدر دهند و بدانند که اظهارات نادرستشان توسط گروه بهتری ردّ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 أَیْمٰانٌ بَعْدَ أَیْمٰانِهِمْ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وصیّت،سوگند و شهادت،تقوا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ناحقّ،نشانه‌ی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w:t>
      </w:r>
    </w:p>
    <w:p>
      <w:pPr>
        <w:pStyle w:val="Heading3"/>
        <w:numPr>
          <w:ilvl w:val="2"/>
          <w:numId w:val="1"/>
        </w:numPr>
        <w:rPr/>
      </w:pPr>
      <w:bookmarkStart w:id="971" w:name="__RefHeading___Toc358587_3244359995"/>
      <w:bookmarkStart w:id="972" w:name="_Toc409"/>
      <w:bookmarkEnd w:id="97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109</w:t>
      </w:r>
      <w:r>
        <w:rPr>
          <w:rtl w:val="true"/>
        </w:rPr>
        <w:t>]</w:t>
      </w:r>
      <w:bookmarkEnd w:id="972"/>
    </w:p>
    <w:p>
      <w:pPr>
        <w:pStyle w:val="Heading4"/>
        <w:numPr>
          <w:ilvl w:val="3"/>
          <w:numId w:val="1"/>
        </w:numPr>
        <w:rPr/>
      </w:pPr>
      <w:bookmarkStart w:id="973" w:name="__RefHeading___Toc358589_3244359995"/>
      <w:bookmarkStart w:id="974" w:name="_Toc410"/>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خداوند،پیامبران را گرد آورد 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شما چه پاسخی داده شد؟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نداریم،همانا دانای غیب‌ها تویی تو</w:t>
      </w:r>
      <w:r>
        <w:rPr>
          <w:rFonts w:eastAsia="IRNazanin" w:cs="IRNazanin"/>
          <w:color w:val="111111"/>
          <w:sz w:val="28"/>
          <w:szCs w:val="28"/>
          <w:rtl w:val="true"/>
          <w:lang w:bidi="fa-IR"/>
        </w:rPr>
        <w:t>.</w:t>
      </w:r>
    </w:p>
    <w:p>
      <w:pPr>
        <w:pStyle w:val="Heading4"/>
        <w:numPr>
          <w:ilvl w:val="3"/>
          <w:numId w:val="1"/>
        </w:numPr>
        <w:rPr/>
      </w:pPr>
      <w:bookmarkStart w:id="975" w:name="__RefHeading___Toc358591_3244359995"/>
      <w:bookmarkStart w:id="976" w:name="_Toc411"/>
      <w:bookmarkEnd w:id="975"/>
      <w:r>
        <w:rPr>
          <w:rtl w:val="true"/>
        </w:rPr>
        <w:t>نکته‌ها</w:t>
      </w:r>
      <w:r>
        <w:rPr>
          <w:rtl w:val="true"/>
        </w:rPr>
        <w:t>:</w:t>
      </w:r>
      <w:bookmarkEnd w:id="976"/>
    </w:p>
    <w:p>
      <w:pPr>
        <w:pStyle w:val="BookText"/>
        <w:rPr/>
      </w:pPr>
      <w:r>
        <w:rPr>
          <w:rFonts w:ascii="IRNazanin" w:hAnsi="IRNazanin" w:eastAsia="IRNazanin"/>
          <w:color w:val="111111"/>
          <w:sz w:val="28"/>
          <w:sz w:val="28"/>
          <w:szCs w:val="28"/>
          <w:rtl w:val="true"/>
          <w:lang w:bidi="fa-IR"/>
        </w:rPr>
        <w:t>امام باقر علیه السلام در باره‌ی تأویل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خداوند از پیامبران،پرسش درباره‌ی اوصیای آنهاست که جانشین انبیا بودند،رسولان الهی نیز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آنچه پس از ما درباره‌ی اوصیای ما کردند،خبر نداریم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علم حقیقی از آنِ خداست و هر که علمی دارد از او دارد،همان گونه که غیب را تنها او می‌داند و علم آن را به هر کس بخواهد می‌دهد</w:t>
      </w:r>
      <w:r>
        <w:rPr>
          <w:rFonts w:eastAsia="IRNazanin" w:cs="IRNazanin"/>
          <w:color w:val="111111"/>
          <w:sz w:val="28"/>
          <w:szCs w:val="28"/>
          <w:rtl w:val="true"/>
          <w:lang w:bidi="fa-IR"/>
        </w:rPr>
        <w:t>.</w:t>
      </w:r>
    </w:p>
    <w:p>
      <w:pPr>
        <w:pStyle w:val="Heading4"/>
        <w:numPr>
          <w:ilvl w:val="3"/>
          <w:numId w:val="1"/>
        </w:numPr>
        <w:rPr/>
      </w:pPr>
      <w:bookmarkStart w:id="977" w:name="__RefHeading___Toc358593_3244359995"/>
      <w:bookmarkStart w:id="978" w:name="_Toc412"/>
      <w:bookmarkEnd w:id="977"/>
      <w:r>
        <w:rPr>
          <w:rtl w:val="true"/>
        </w:rPr>
        <w:t>پیام‌ها</w:t>
      </w:r>
      <w:r>
        <w:rPr>
          <w:rtl w:val="true"/>
        </w:rPr>
        <w:t>:</w:t>
      </w:r>
      <w:bookmarkEnd w:id="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انبیا سؤال می‌شود که رفتار مردم نسبت به آنان 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أُجِبْتُمْ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نسبت به علم الهی هیچ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w:t>
      </w:r>
      <w:bookmarkStart w:id="979" w:name="pg13154_114806"/>
    </w:p>
    <w:p>
      <w:pPr>
        <w:pStyle w:val="Heading3"/>
        <w:numPr>
          <w:ilvl w:val="2"/>
          <w:numId w:val="1"/>
        </w:numPr>
        <w:rPr/>
      </w:pPr>
      <w:bookmarkStart w:id="980" w:name="__RefHeading___Toc358595_3244359995"/>
      <w:bookmarkStart w:id="981" w:name="_Toc413"/>
      <w:bookmarkEnd w:id="979"/>
      <w:bookmarkEnd w:id="98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110</w:t>
      </w:r>
      <w:r>
        <w:rPr>
          <w:rtl w:val="true"/>
        </w:rPr>
        <w:t>]</w:t>
      </w:r>
      <w:bookmarkEnd w:id="981"/>
    </w:p>
    <w:p>
      <w:pPr>
        <w:pStyle w:val="Heading4"/>
        <w:numPr>
          <w:ilvl w:val="3"/>
          <w:numId w:val="1"/>
        </w:numPr>
        <w:rPr/>
      </w:pPr>
      <w:bookmarkStart w:id="982" w:name="__RefHeading___Toc358597_3244359995"/>
      <w:bookmarkStart w:id="983" w:name="_Toc414"/>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بر تو و بر مادرت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تورا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بزرگسالی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گفتی،و آن گاه که کتاب و حکمت و تورات و انجیل به تو آموختم،و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مکن زمانی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من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پرنده ساختی و در آن دمیدی،پس با اذن من پرنده‌ای شد،و با اذن من کور مادرزاد و پیسی گرفته را شفا می‌دادی، و آن گاه که به اذن من،مردگان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بیرون می‌آوردی،و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تو کوتاه کردم،آن گاه که تو دلایل روشن برایشان آوردی،پس کافران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معجزات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این،چیزی جز سحر آشکار نیست</w:t>
      </w:r>
      <w:r>
        <w:rPr>
          <w:rFonts w:eastAsia="IRNazanin" w:cs="IRNazanin"/>
          <w:color w:val="111111"/>
          <w:sz w:val="28"/>
          <w:szCs w:val="28"/>
          <w:rtl w:val="true"/>
          <w:lang w:bidi="fa-IR"/>
        </w:rPr>
        <w:t>.</w:t>
      </w:r>
    </w:p>
    <w:p>
      <w:pPr>
        <w:pStyle w:val="Heading4"/>
        <w:numPr>
          <w:ilvl w:val="3"/>
          <w:numId w:val="1"/>
        </w:numPr>
        <w:rPr/>
      </w:pPr>
      <w:bookmarkStart w:id="984" w:name="__RefHeading___Toc358599_3244359995"/>
      <w:bookmarkStart w:id="985" w:name="_Toc415"/>
      <w:bookmarkEnd w:id="984"/>
      <w:r>
        <w:rPr>
          <w:rtl w:val="true"/>
        </w:rPr>
        <w:t>نکته‌ها</w:t>
      </w:r>
      <w:r>
        <w:rPr>
          <w:rtl w:val="true"/>
        </w:rPr>
        <w:t>:</w:t>
      </w:r>
      <w:bookmarkEnd w:id="985"/>
    </w:p>
    <w:p>
      <w:pPr>
        <w:pStyle w:val="BookText"/>
        <w:rPr/>
      </w:pPr>
      <w:r>
        <w:rPr>
          <w:rFonts w:ascii="IRNazanin" w:hAnsi="IRNazanin" w:eastAsia="IRNazanin"/>
          <w:color w:val="111111"/>
          <w:sz w:val="28"/>
          <w:sz w:val="28"/>
          <w:szCs w:val="28"/>
          <w:rtl w:val="true"/>
          <w:lang w:bidi="fa-IR"/>
        </w:rPr>
        <w:t>از این آیه تا آخر سوره،درباره حضرت عیسی علیه السلام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آیه،انواع لطف الهی،و در آغاز همه،تأیید به روح القدس درباره حضرت مسیح بیان شده است</w:t>
      </w:r>
      <w:r>
        <w:rPr>
          <w:rFonts w:eastAsia="IRNazanin" w:cs="IRNazanin"/>
          <w:color w:val="111111"/>
          <w:sz w:val="28"/>
          <w:szCs w:val="28"/>
          <w:rtl w:val="true"/>
          <w:lang w:bidi="fa-IR"/>
        </w:rPr>
        <w:t>.</w:t>
      </w:r>
      <w:bookmarkStart w:id="986" w:name="pg13154_114807"/>
    </w:p>
    <w:p>
      <w:pPr>
        <w:pStyle w:val="BookText"/>
        <w:rPr/>
      </w:pPr>
      <w:bookmarkEnd w:id="986"/>
      <w:r>
        <w:rPr>
          <w:rFonts w:ascii="IRNazanin" w:hAnsi="IRNazanin" w:eastAsia="IRNazanin"/>
          <w:color w:val="111111"/>
          <w:sz w:val="28"/>
          <w:sz w:val="28"/>
          <w:szCs w:val="28"/>
          <w:rtl w:val="true"/>
          <w:lang w:bidi="fa-IR"/>
        </w:rPr>
        <w:t>در آغاز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از نعمت‌هایی که به تو و به مادرت دادم،ولی آنچه از نعمت‌ها در آیه به چشم می‌خورد همه‌ی نعمت‌ها مربوط به حضرت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آن که نعمت به فرزند در حقیقت نعمت به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مراد آیه،نعمت‌هایی باشد که در سوره آل عمران درباره‌ی حضرت مریم آمده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شاید مراد از کتاب،کتب غیر تورات و انجیل باشد و نام تورات و انجیل با آنکه آن دو نیز کتابند به خاطر اهمیّت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حیوانی که بدون قرار گرفتن 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حضرت عیسی با دمیدن در مجسمه به وجود آورد</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987" w:name="__RefHeading___Toc358601_3244359995"/>
      <w:bookmarkStart w:id="988" w:name="_Toc416"/>
      <w:bookmarkEnd w:id="987"/>
      <w:r>
        <w:rPr>
          <w:rtl w:val="true"/>
        </w:rPr>
        <w:t>پیام‌ها</w:t>
      </w:r>
      <w:r>
        <w:rPr>
          <w:rtl w:val="true"/>
        </w:rPr>
        <w:t>:</w:t>
      </w:r>
      <w:bookmarkEnd w:id="9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خدا به اولیایش،مایه‌ی دلگرمی برای رهروان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نباید از یاد نعمت‌های خدا غافل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ابْنَ مَرْیَمَ اذْکُرْ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مقامی می‌رسد که دوش به دوش پیامبر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وَ عَلیٰ وٰالِدَتِکَ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زن و فرزند پیامبرش،با هم یک آیه شمرده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جَعَلْنٰاهٰا وَ ابْنَهٰا آیَةً</w:t>
      </w:r>
      <w:r>
        <w:rPr>
          <w:rFonts w:eastAsia="IRNazanin" w:cs="IRNazanin"/>
          <w:color w:val="111111"/>
          <w:sz w:val="28"/>
          <w:szCs w:val="28"/>
          <w:rtl w:val="true"/>
          <w:lang w:bidi="fa-IR"/>
        </w:rPr>
        <w:t xml:space="preserve">» </w:t>
      </w:r>
      <w:r>
        <w:rPr>
          <w:rStyle w:val="FootnoteAnchor"/>
        </w:rPr>
        <w:footnoteReference w:id="21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عیسی،با تکلّم در گهواره،هم نبوّت خویش و هم عفت و عصمت مادرش را ثابت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النّٰاسَ فِی الْمَهْدِ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عیسی در گهواره نمایی از وحی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أَیَّدْتُکَ بِرُوحِ الْقُدُسِ تُکَلِّمُ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الهی،نیاز به تجربه،قدرت و گذشت زمان را حل می‌کند و حضرت عیسی،بدون تجربه و تمرین و صرف زمان،در کودکی همان حرف‌های صحیح را می‌گوید که در پیری می‌زند،نه حرف کودکانه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الْمَهْدِ وَ کَهْلاً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پیامبران،هم باید علم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گفته‌های</w:t>
      </w:r>
      <w:bookmarkStart w:id="989" w:name="pg13154_114808"/>
    </w:p>
    <w:p>
      <w:pPr>
        <w:pStyle w:val="BookText"/>
        <w:rPr/>
      </w:pPr>
      <w:bookmarkEnd w:id="989"/>
      <w:r>
        <w:rPr>
          <w:rFonts w:ascii="IRNazanin" w:hAnsi="IRNazanin" w:eastAsia="IRNazanin"/>
          <w:color w:val="111111"/>
          <w:sz w:val="28"/>
          <w:sz w:val="28"/>
          <w:szCs w:val="28"/>
          <w:rtl w:val="true"/>
          <w:lang w:bidi="fa-IR"/>
        </w:rPr>
        <w:t xml:space="preserve">پیشینیان را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پیام جدید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آفرینش و خلق،به غیر خدا هم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تَخْلُقُ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خداوند،مجوّز ساختن مجسّمه پرندگان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 مِنَ الطِّینِ کَهَیْئَةِ الطَّیْرِ بِإِذْنِی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خاص خدا،ولایت تکوینی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خطاب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اعجاز عیسی علیه السلام،هم نفس مسیحایی او و هم هنر مجسمه ساختن نقش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کَهَیْئَةِ الطَّیْرِ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فَتَنْفُخُ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مسیحایی،جماد را پرواز داد،ولی دلهای بنی اسرائیل را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فَتَنْفُخُ فِیهٰا فَتَکُونُ طَیْراً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خطر شرک زیاد است،تکرار توحید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بِإِذْنِی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تُبْرِئُ</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بِإِذْنِی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تُخْرِجُ الْمَوْتیٰ بِإِذْنِی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خداوند،قدرت احیاگری و شفا دادن را به انبیا می‌دهد،توسّل و استمداد مردم نیز باید جایز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 مِنَ الطِّینِ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فَتَکُونُ طَیْراً بِإِذْنِی وَ تُبْرِئُ الْأَکْمَهَ وَ الْأَبْرَصَ بِإِذْنِی وَ إِذْ تُخْرِجُ الْمَوْتیٰ بِإِذْنِی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خداوند به کسی قدرت بدهد،امّا مردم را از توجّه به آن منع کند؟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بنی اسرائیل به حضرت عیسی علیه السلام،از سوی خدا دفع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کَفَفْتُ بَنِی إِسْرٰائِیلَ عَنْکَ</w:t>
      </w:r>
      <w:r>
        <w:rPr>
          <w:rFonts w:eastAsia="IRNazanin" w:cs="IRNazanin"/>
          <w:color w:val="111111"/>
          <w:sz w:val="28"/>
          <w:szCs w:val="28"/>
          <w:rtl w:val="true"/>
          <w:lang w:bidi="fa-IR"/>
        </w:rPr>
        <w:t>»</w:t>
      </w:r>
    </w:p>
    <w:p>
      <w:pPr>
        <w:pStyle w:val="Heading3"/>
        <w:numPr>
          <w:ilvl w:val="2"/>
          <w:numId w:val="1"/>
        </w:numPr>
        <w:rPr/>
      </w:pPr>
      <w:bookmarkStart w:id="990" w:name="__RefHeading___Toc358603_3244359995"/>
      <w:bookmarkStart w:id="991" w:name="_Toc417"/>
      <w:bookmarkEnd w:id="99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111</w:t>
      </w:r>
      <w:r>
        <w:rPr>
          <w:rtl w:val="true"/>
        </w:rPr>
        <w:t>]</w:t>
      </w:r>
      <w:bookmarkEnd w:id="991"/>
    </w:p>
    <w:p>
      <w:pPr>
        <w:pStyle w:val="Heading4"/>
        <w:numPr>
          <w:ilvl w:val="3"/>
          <w:numId w:val="1"/>
        </w:numPr>
        <w:rPr/>
      </w:pPr>
      <w:bookmarkStart w:id="992" w:name="__RefHeading___Toc358605_3244359995"/>
      <w:bookmarkStart w:id="993" w:name="_Toc418"/>
      <w:bookmarkEnd w:id="992"/>
      <w:r>
        <w:rPr>
          <w:rtl w:val="true"/>
        </w:rPr>
        <w:t>اشاره</w:t>
      </w:r>
      <w:bookmarkEnd w:id="9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994" w:name="pg13154_114809"/>
    </w:p>
    <w:p>
      <w:pPr>
        <w:pStyle w:val="BookText"/>
        <w:rPr/>
      </w:pPr>
      <w:bookmarkEnd w:id="99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مخصوص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فرستادم که ایمان آورید،گفتند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آورده‌ایم،و شاهد باش که ما مسلمان و تسلیم هستیم</w:t>
      </w:r>
      <w:r>
        <w:rPr>
          <w:rFonts w:eastAsia="IRNazanin" w:cs="IRNazanin"/>
          <w:color w:val="111111"/>
          <w:sz w:val="28"/>
          <w:szCs w:val="28"/>
          <w:rtl w:val="true"/>
          <w:lang w:bidi="fa-IR"/>
        </w:rPr>
        <w:t>.</w:t>
      </w:r>
    </w:p>
    <w:p>
      <w:pPr>
        <w:pStyle w:val="Heading4"/>
        <w:numPr>
          <w:ilvl w:val="3"/>
          <w:numId w:val="1"/>
        </w:numPr>
        <w:rPr/>
      </w:pPr>
      <w:bookmarkStart w:id="995" w:name="__RefHeading___Toc358607_3244359995"/>
      <w:bookmarkStart w:id="996" w:name="_Toc419"/>
      <w:bookmarkEnd w:id="995"/>
      <w:r>
        <w:rPr>
          <w:rtl w:val="true"/>
        </w:rPr>
        <w:t>نکته‌ها</w:t>
      </w:r>
      <w:r>
        <w:rPr>
          <w:rtl w:val="true"/>
        </w:rPr>
        <w:t>:</w:t>
      </w:r>
      <w:bookmarkEnd w:id="996"/>
    </w:p>
    <w:p>
      <w:pPr>
        <w:pStyle w:val="BookText"/>
        <w:rPr/>
      </w:pPr>
      <w:r>
        <w:rPr>
          <w:rFonts w:ascii="IRNazanin" w:hAnsi="IRNazanin" w:eastAsia="IRNazanin"/>
          <w:color w:val="111111"/>
          <w:sz w:val="28"/>
          <w:sz w:val="28"/>
          <w:szCs w:val="28"/>
          <w:rtl w:val="true"/>
          <w:lang w:bidi="fa-IR"/>
        </w:rPr>
        <w:t>مراد از وحی به حواریّون،ممکن است الهام به قلب خود آنها باشد نه پیام وحی از طریق حضرت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صادق علیه السلام درباره‌ی این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آنان الهام شد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تعداد حواریّون به فرموده امام رضا علیه السلام دوازده نفر بود و سبب نامگذاری آنان به حواریّون، پاک بودن آنان از درون و پاک کردن جامعه از گناهان از طریق موعظه و تذکّر بود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997" w:name="__RefHeading___Toc358609_3244359995"/>
      <w:bookmarkStart w:id="998" w:name="_Toc420"/>
      <w:bookmarkEnd w:id="997"/>
      <w:r>
        <w:rPr>
          <w:rtl w:val="true"/>
        </w:rPr>
        <w:t>پیام‌ها</w:t>
      </w:r>
      <w:r>
        <w:rPr>
          <w:rtl w:val="true"/>
        </w:rPr>
        <w:t>:</w:t>
      </w:r>
      <w:bookmarkEnd w:id="9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به دل‌های آماده الهام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أَوْحَیْتُ إِلَی الْحَوٰارِیِّینَ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خدا،از ایمان به رسول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بِی وَ بِرَسُولِی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هدایت،باطنی و الهی شد،عمیق و سریع اثر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بدون نور الهی از درون،یا بی اثر،یا کم‌اثر یا ناپایدار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آمَنّٰا وَ اشْهَدْ بِأَنَّنٰا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الهی به مردم،در مسیر تأیید وحی انبیاست،نه در برابر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بِی وَ بِرَسُولِی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ایمان باطنی،اظهار و اقرار زبانی است،آن گونه که ایمان قلبی، پشتوانه‌ی شعارهای ظاهری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بِأَنَّنٰا مُسْلِمُونَ</w:t>
      </w:r>
      <w:r>
        <w:rPr>
          <w:rFonts w:eastAsia="IRNazanin" w:cs="IRNazanin"/>
          <w:color w:val="111111"/>
          <w:sz w:val="28"/>
          <w:szCs w:val="28"/>
          <w:rtl w:val="true"/>
          <w:lang w:bidi="fa-IR"/>
        </w:rPr>
        <w:t>»</w:t>
      </w:r>
      <w:bookmarkStart w:id="999" w:name="pg13154_114810"/>
    </w:p>
    <w:p>
      <w:pPr>
        <w:pStyle w:val="Heading3"/>
        <w:numPr>
          <w:ilvl w:val="2"/>
          <w:numId w:val="1"/>
        </w:numPr>
        <w:rPr/>
      </w:pPr>
      <w:bookmarkStart w:id="1000" w:name="__RefHeading___Toc358611_3244359995"/>
      <w:bookmarkStart w:id="1001" w:name="_Toc421"/>
      <w:bookmarkEnd w:id="999"/>
      <w:bookmarkEnd w:id="100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112</w:t>
      </w:r>
      <w:r>
        <w:rPr>
          <w:rtl w:val="true"/>
        </w:rPr>
        <w:t xml:space="preserve"> </w:t>
      </w:r>
      <w:r>
        <w:rPr>
          <w:rtl w:val="true"/>
        </w:rPr>
        <w:t xml:space="preserve">تا </w:t>
      </w:r>
      <w:r>
        <w:rPr/>
        <w:t>113</w:t>
      </w:r>
      <w:r>
        <w:rPr>
          <w:rtl w:val="true"/>
        </w:rPr>
        <w:t>]</w:t>
      </w:r>
      <w:bookmarkEnd w:id="1001"/>
    </w:p>
    <w:p>
      <w:pPr>
        <w:pStyle w:val="Heading4"/>
        <w:numPr>
          <w:ilvl w:val="3"/>
          <w:numId w:val="1"/>
        </w:numPr>
        <w:rPr/>
      </w:pPr>
      <w:bookmarkStart w:id="1002" w:name="__RefHeading___Toc358613_3244359995"/>
      <w:bookmarkStart w:id="1003" w:name="_Toc422"/>
      <w:bookmarkEnd w:id="1002"/>
      <w:r>
        <w:rPr>
          <w:rtl w:val="true"/>
        </w:rPr>
        <w:t>اشاره</w:t>
      </w:r>
      <w:bookmarkEnd w:id="1003"/>
    </w:p>
    <w:p>
      <w:pPr>
        <w:pStyle w:val="BookText"/>
        <w:rPr/>
      </w:pP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فرود آورد؟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مؤمنید،از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بدی نداریم و بهانه جو نیستیم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از آن بخوریم و دلهایمان اطمینان یابد و بدانیم که به ما راست گفته‌ای و بر آن مائده‌ی آسمانی از گواهان باشیم</w:t>
      </w:r>
      <w:r>
        <w:rPr>
          <w:rFonts w:eastAsia="IRNazanin" w:cs="IRNazanin"/>
          <w:color w:val="111111"/>
          <w:sz w:val="28"/>
          <w:szCs w:val="28"/>
          <w:rtl w:val="true"/>
          <w:lang w:bidi="fa-IR"/>
        </w:rPr>
        <w:t>.</w:t>
      </w:r>
    </w:p>
    <w:p>
      <w:pPr>
        <w:pStyle w:val="Heading4"/>
        <w:numPr>
          <w:ilvl w:val="3"/>
          <w:numId w:val="1"/>
        </w:numPr>
        <w:rPr/>
      </w:pPr>
      <w:bookmarkStart w:id="1004" w:name="__RefHeading___Toc358615_3244359995"/>
      <w:bookmarkStart w:id="1005" w:name="_Toc423"/>
      <w:bookmarkEnd w:id="1004"/>
      <w:r>
        <w:rPr>
          <w:rtl w:val="true"/>
        </w:rPr>
        <w:t>نکته‌ها</w:t>
      </w:r>
      <w:r>
        <w:rPr>
          <w:rtl w:val="true"/>
        </w:rPr>
        <w:t>:</w:t>
      </w:r>
      <w:bookmarkEnd w:id="1005"/>
    </w:p>
    <w:p>
      <w:pPr>
        <w:pStyle w:val="BookText"/>
        <w:rPr/>
      </w:pPr>
      <w:r>
        <w:rPr>
          <w:rFonts w:ascii="IRNazanin" w:hAnsi="IRNazanin" w:eastAsia="IRNazanin"/>
          <w:color w:val="111111"/>
          <w:sz w:val="28"/>
          <w:sz w:val="28"/>
          <w:szCs w:val="28"/>
          <w:rtl w:val="true"/>
          <w:lang w:bidi="fa-IR"/>
        </w:rPr>
        <w:t>نام 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درخواست مائده‌ی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غذاست،هم سفره‌ای که در آن 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حواریّون شیوه‌ی سؤالشان از عیسی علیه السلام کمی بی‌ادبانه بود،به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لطف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w:t>
      </w:r>
      <w:r>
        <w:rPr>
          <w:rFonts w:eastAsia="IRNazanin" w:cs="IRNazanin"/>
          <w:color w:val="111111"/>
          <w:sz w:val="28"/>
          <w:szCs w:val="28"/>
          <w:rtl w:val="true"/>
          <w:lang w:bidi="fa-IR"/>
        </w:rPr>
        <w:t>.</w:t>
      </w:r>
    </w:p>
    <w:p>
      <w:pPr>
        <w:pStyle w:val="Heading4"/>
        <w:numPr>
          <w:ilvl w:val="3"/>
          <w:numId w:val="1"/>
        </w:numPr>
        <w:rPr/>
      </w:pPr>
      <w:bookmarkStart w:id="1006" w:name="__RefHeading___Toc358617_3244359995"/>
      <w:bookmarkStart w:id="1007" w:name="_Toc424"/>
      <w:bookmarkEnd w:id="1006"/>
      <w:r>
        <w:rPr>
          <w:rtl w:val="true"/>
        </w:rPr>
        <w:t>پیام‌ها</w:t>
      </w:r>
      <w:r>
        <w:rPr>
          <w:rtl w:val="true"/>
        </w:rPr>
        <w:t>:</w:t>
      </w:r>
      <w:bookmarkEnd w:id="10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خیلی توقّع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 هم با آنکه به آنان الهام می‌شد و اقرار به ایمان و اسلام داشتند،باز معجزهای دلخواهشان را 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الْحَوٰارِیُّونَ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قدرت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همه معجزه از حضرت</w:t>
      </w:r>
      <w:bookmarkStart w:id="1008" w:name="pg13154_114811"/>
    </w:p>
    <w:p>
      <w:pPr>
        <w:pStyle w:val="BookText"/>
        <w:rPr/>
      </w:pPr>
      <w:bookmarkEnd w:id="1008"/>
      <w:r>
        <w:rPr>
          <w:rFonts w:ascii="IRNazanin" w:hAnsi="IRNazanin" w:eastAsia="IRNazanin"/>
          <w:color w:val="111111"/>
          <w:sz w:val="28"/>
          <w:sz w:val="28"/>
          <w:szCs w:val="28"/>
          <w:rtl w:val="true"/>
          <w:lang w:bidi="fa-IR"/>
        </w:rPr>
        <w:t>عیسی در گهواره و زنده کردن مرده و درخواست معجزه‌ی مجدّد،در شأن حواریّون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سوء نیّت هم نداشته باشیم،باید در خطاب‌ها و گفتگوها حریم افراد را حفظ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مؤمن،نباید خدا را آزمایش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اللّٰهَ 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تقوا،نشانه‌ی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قلبی،مرحله‌ای بالاتر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إِنْ کُنْتُمْ مُؤْمِنِینَ قٰالُوا نُرِیدُ أَنْ نَأْکُلَ مِنْهٰا وَ تَطْمَئِنَّ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نیز در پاسخ سؤال خداوند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لٰکِنْ لِیَطْمَئِنَّ قَلْبِی</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3"/>
        <w:numPr>
          <w:ilvl w:val="2"/>
          <w:numId w:val="1"/>
        </w:numPr>
        <w:rPr/>
      </w:pPr>
      <w:bookmarkStart w:id="1009" w:name="__RefHeading___Toc358619_3244359995"/>
      <w:bookmarkStart w:id="1010" w:name="_Toc425"/>
      <w:bookmarkEnd w:id="100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114</w:t>
      </w:r>
      <w:r>
        <w:rPr>
          <w:rtl w:val="true"/>
        </w:rPr>
        <w:t>]</w:t>
      </w:r>
      <w:bookmarkEnd w:id="1010"/>
    </w:p>
    <w:p>
      <w:pPr>
        <w:pStyle w:val="Heading4"/>
        <w:numPr>
          <w:ilvl w:val="3"/>
          <w:numId w:val="1"/>
        </w:numPr>
        <w:rPr/>
      </w:pPr>
      <w:bookmarkStart w:id="1011" w:name="__RefHeading___Toc358621_3244359995"/>
      <w:bookmarkStart w:id="1012" w:name="_Toc426"/>
      <w:bookmarkEnd w:id="1011"/>
      <w:r>
        <w:rPr>
          <w:rtl w:val="true"/>
        </w:rPr>
        <w:t>اشاره</w:t>
      </w:r>
      <w:bookmarkEnd w:id="1012"/>
    </w:p>
    <w:p>
      <w:pPr>
        <w:pStyle w:val="BookText"/>
        <w:rPr/>
      </w:pP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مائده‌ای از آسمان بر ما فرو فرست که برای نسل کنونی و آیندگان ما عید و نشانه‌ای از تو باشد و ما را روزی ده،که تو بهترین روزی دهندگانی</w:t>
      </w:r>
      <w:r>
        <w:rPr>
          <w:rFonts w:eastAsia="IRNazanin" w:cs="IRNazanin"/>
          <w:color w:val="111111"/>
          <w:sz w:val="28"/>
          <w:szCs w:val="28"/>
          <w:rtl w:val="true"/>
          <w:lang w:bidi="fa-IR"/>
        </w:rPr>
        <w:t>.</w:t>
      </w:r>
    </w:p>
    <w:p>
      <w:pPr>
        <w:pStyle w:val="Heading4"/>
        <w:numPr>
          <w:ilvl w:val="3"/>
          <w:numId w:val="1"/>
        </w:numPr>
        <w:rPr/>
      </w:pPr>
      <w:bookmarkStart w:id="1013" w:name="__RefHeading___Toc358623_3244359995"/>
      <w:bookmarkStart w:id="1014" w:name="_Toc427"/>
      <w:bookmarkEnd w:id="1013"/>
      <w:r>
        <w:rPr>
          <w:rtl w:val="true"/>
        </w:rPr>
        <w:t>نکته‌ها</w:t>
      </w:r>
      <w:r>
        <w:rPr>
          <w:rtl w:val="true"/>
        </w:rPr>
        <w:t>:</w:t>
      </w:r>
      <w:bookmarkEnd w:id="101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دعاهای قرآن با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می‌شود،ولی در این آیه با دو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اهمیّت این حادثه و پیامدهای آن باشد</w:t>
      </w:r>
      <w:r>
        <w:rPr>
          <w:rFonts w:eastAsia="IRNazanin" w:cs="IRNazanin"/>
          <w:color w:val="111111"/>
          <w:sz w:val="28"/>
          <w:szCs w:val="28"/>
          <w:rtl w:val="true"/>
          <w:lang w:bidi="fa-IR"/>
        </w:rPr>
        <w:t>.</w:t>
      </w:r>
      <w:bookmarkStart w:id="1015" w:name="pg13154_114812"/>
    </w:p>
    <w:p>
      <w:pPr>
        <w:pStyle w:val="Heading4"/>
        <w:numPr>
          <w:ilvl w:val="3"/>
          <w:numId w:val="1"/>
        </w:numPr>
        <w:rPr/>
      </w:pPr>
      <w:bookmarkStart w:id="1016" w:name="__RefHeading___Toc358625_3244359995"/>
      <w:bookmarkStart w:id="1017" w:name="_Toc428"/>
      <w:bookmarkEnd w:id="1015"/>
      <w:bookmarkEnd w:id="1016"/>
      <w:r>
        <w:rPr>
          <w:rtl w:val="true"/>
        </w:rPr>
        <w:t>پیام‌ها</w:t>
      </w:r>
      <w:r>
        <w:rPr>
          <w:rtl w:val="true"/>
        </w:rPr>
        <w:t>:</w:t>
      </w:r>
      <w:bookmarkEnd w:id="10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اولیای خداوند برای قضای حوائج،جایز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الْحَوٰارِیُّونَ یٰا عِیسَی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عِیسَی ابْنُ مَرْیَمَ اللّٰهُمَّ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پیامبران،مردم تاریخ و نسل‌ها مطرح‌اند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لِأَوَّلِنٰا وَ آخِرِنٰا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الهی،باید برای همیشه درس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مِنْکَ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 جشن مذهبی از نظر قرآن کار صحیحی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لَنٰا عِیداً لِأَوَّلِنٰا وَ آخِرِنٰا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اولیای خدا و بعثت پیامبر،کمتر از نزول مائده آسمانی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عیسی،در دعا به جای مسأله‌ی خوردن،به الهی بودن مائده توجّه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مِنْکَ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موهن دیگران را به صورت اصلاح شده نقل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آنان 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در دعا حضرت عیسی علیه السلام قاطعانه و برای هدفی والاتر مائده خواست و آنچه را نشانه‌ی شک و وهن بود،حذف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دعا،خدا را با ادب کامل و با صفت مناسب با خواسته،صدا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درخواست‌های مادی جهت معنوی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حواریّون اوّلین هدف خود را خوردن و سپس اطمینان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نَأْکُلَ مِنْهٰا وَ 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کردند،ولی حضرت عیسی ابتدا برجا گذاشتن نشانه سرور برای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 لِأَوَّلِنٰا وَ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نشانه قدرت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سوّم مسئله رزق را مطرح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ارْزُقْنٰا وَ أَنْتَ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به همه فهماند که مسائل معنوی و اجتماعی بر مسائل گروهی و اقتصادی مقدّم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توجّه کنیم و به سراغ دیگران نرویم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خَیْرُ الرّٰازِقِینَ</w:t>
      </w:r>
      <w:r>
        <w:rPr>
          <w:rFonts w:eastAsia="IRNazanin" w:cs="IRNazanin"/>
          <w:color w:val="111111"/>
          <w:sz w:val="28"/>
          <w:szCs w:val="28"/>
          <w:rtl w:val="true"/>
          <w:lang w:bidi="fa-IR"/>
        </w:rPr>
        <w:t>»</w:t>
      </w:r>
      <w:bookmarkStart w:id="1018" w:name="pg13154_114813"/>
    </w:p>
    <w:p>
      <w:pPr>
        <w:pStyle w:val="Heading3"/>
        <w:numPr>
          <w:ilvl w:val="2"/>
          <w:numId w:val="1"/>
        </w:numPr>
        <w:rPr/>
      </w:pPr>
      <w:bookmarkStart w:id="1019" w:name="__RefHeading___Toc358627_3244359995"/>
      <w:bookmarkStart w:id="1020" w:name="_Toc429"/>
      <w:bookmarkEnd w:id="1018"/>
      <w:bookmarkEnd w:id="101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115</w:t>
      </w:r>
      <w:r>
        <w:rPr>
          <w:rtl w:val="true"/>
        </w:rPr>
        <w:t>]</w:t>
      </w:r>
      <w:bookmarkEnd w:id="1020"/>
    </w:p>
    <w:p>
      <w:pPr>
        <w:pStyle w:val="Heading4"/>
        <w:numPr>
          <w:ilvl w:val="3"/>
          <w:numId w:val="1"/>
        </w:numPr>
        <w:rPr/>
      </w:pPr>
      <w:bookmarkStart w:id="1021" w:name="__RefHeading___Toc358629_3244359995"/>
      <w:bookmarkStart w:id="1022" w:name="_Toc430"/>
      <w:bookmarkEnd w:id="1021"/>
      <w:r>
        <w:rPr>
          <w:rtl w:val="true"/>
        </w:rPr>
        <w:t>اشاره</w:t>
      </w:r>
      <w:bookmarkEnd w:id="1022"/>
    </w:p>
    <w:p>
      <w:pPr>
        <w:pStyle w:val="BookText"/>
        <w:rPr/>
      </w:pP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نازل می‌کنم،امّا هر کدام از شما بعد از آن کفر ورزد،او را چنان عذاب خواهم کرد که هیچ یک از جهانیان را آن گونه عذاب نکنم</w:t>
      </w:r>
      <w:r>
        <w:rPr>
          <w:rFonts w:eastAsia="IRNazanin" w:cs="IRNazanin"/>
          <w:color w:val="111111"/>
          <w:sz w:val="28"/>
          <w:szCs w:val="28"/>
          <w:rtl w:val="true"/>
          <w:lang w:bidi="fa-IR"/>
        </w:rPr>
        <w:t>.</w:t>
      </w:r>
    </w:p>
    <w:p>
      <w:pPr>
        <w:pStyle w:val="Heading4"/>
        <w:numPr>
          <w:ilvl w:val="3"/>
          <w:numId w:val="1"/>
        </w:numPr>
        <w:rPr/>
      </w:pPr>
      <w:bookmarkStart w:id="1023" w:name="__RefHeading___Toc358631_3244359995"/>
      <w:bookmarkStart w:id="1024" w:name="_Toc431"/>
      <w:bookmarkEnd w:id="1023"/>
      <w:r>
        <w:rPr>
          <w:rtl w:val="true"/>
        </w:rPr>
        <w:t>نکته‌ها</w:t>
      </w:r>
      <w:r>
        <w:rPr>
          <w:rtl w:val="true"/>
        </w:rPr>
        <w:t>:</w:t>
      </w:r>
      <w:bookmarkEnd w:id="1024"/>
    </w:p>
    <w:p>
      <w:pPr>
        <w:pStyle w:val="BookText"/>
        <w:rPr/>
      </w:pPr>
      <w:r>
        <w:rPr>
          <w:rFonts w:ascii="IRNazanin" w:hAnsi="IRNazanin" w:eastAsia="IRNazanin"/>
          <w:color w:val="111111"/>
          <w:sz w:val="28"/>
          <w:sz w:val="28"/>
          <w:szCs w:val="28"/>
          <w:rtl w:val="true"/>
          <w:lang w:bidi="fa-IR"/>
        </w:rPr>
        <w:t>داستان نزول مائده به صورتی که در قرآن آمده است،در انجیل نیامده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بعضی گفته‌اند حواریّون با شنیدن تهدید الهی،تقاضای خویش را پس گرفتند و مائده نازل نشد،ولی این،بر خلاف ظاهر آیه و گفته‌ی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حتمی است نه وعده‌ی نزول</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مائده،برخی کافر شده و به صورت خوک درآمدند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بعضی روایات می‌خوانیم که آنچه نازل شد نان و گوشت بود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اگر برای یاران عیسی علیه السلام غذای آسمانی نازل شد،طبق روایات،برای رسول خدا صلی اللّٰه علیه و آله هم میوه بهشتی نازل گردید که منشأ پیدایش فاطمه‌ی زهرا علیها السلام شد</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1025" w:name="__RefHeading___Toc358633_3244359995"/>
      <w:bookmarkStart w:id="1026" w:name="_Toc432"/>
      <w:bookmarkEnd w:id="1025"/>
      <w:r>
        <w:rPr>
          <w:rtl w:val="true"/>
        </w:rPr>
        <w:t>پیام‌ها</w:t>
      </w:r>
      <w:r>
        <w:rPr>
          <w:rtl w:val="true"/>
        </w:rPr>
        <w:t>:</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پیامبران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مُنَزِّلُهٰا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علم و یقین و شهود می‌رسند،مسئولیّت سنگین‌تری دارند و کیفر تخلّفشان هم سخت‌تر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بَعْدُ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مقام علم و شهود دست نیافته‌اند،از قهر خداوند دورترند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خداوند،درجاتی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لاٰ أُعَذِّبُهُ أَحَداً</w:t>
      </w:r>
      <w:r>
        <w:rPr>
          <w:rFonts w:eastAsia="Amiri" w:cs="Amiri" w:ascii="Amiri" w:hAnsi="Amiri"/>
          <w:color w:val="111111"/>
          <w:sz w:val="28"/>
          <w:szCs w:val="28"/>
          <w:rtl w:val="true"/>
          <w:lang w:bidi="ar-SA"/>
        </w:rPr>
        <w:t>»</w:t>
      </w:r>
      <w:bookmarkStart w:id="1027" w:name="pg13154_114814"/>
    </w:p>
    <w:p>
      <w:pPr>
        <w:pStyle w:val="BookText"/>
        <w:rPr/>
      </w:pPr>
      <w:bookmarkEnd w:id="10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توقّع بیشتری دارد و مائده‌ی آسمانی می‌خواهد،باید تعهّد بیشتری هم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مٰائِدَةً مِنَ السَّمٰاءِ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عَذٰاباً لاٰ أُعَذِّبُهُ أَحَداً</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358635_3244359995"/>
      <w:bookmarkStart w:id="1029" w:name="_Toc433"/>
      <w:bookmarkEnd w:id="102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116</w:t>
      </w:r>
      <w:r>
        <w:rPr>
          <w:rtl w:val="true"/>
        </w:rPr>
        <w:t>]</w:t>
      </w:r>
      <w:bookmarkEnd w:id="1029"/>
    </w:p>
    <w:p>
      <w:pPr>
        <w:pStyle w:val="Heading4"/>
        <w:numPr>
          <w:ilvl w:val="3"/>
          <w:numId w:val="1"/>
        </w:numPr>
        <w:rPr/>
      </w:pPr>
      <w:bookmarkStart w:id="1030" w:name="__RefHeading___Toc358637_3244359995"/>
      <w:bookmarkStart w:id="1031" w:name="_Toc434"/>
      <w:bookmarkEnd w:id="1030"/>
      <w:r>
        <w:rPr>
          <w:rtl w:val="true"/>
        </w:rPr>
        <w:t>اشاره</w:t>
      </w:r>
      <w:bookmarkEnd w:id="1031"/>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زمانی که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خدا،من و مادرم را به عنوان دو معبود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منزّهی،مرا نشاید که حرف ناروایی که سزاوار من نیست بگویم، اگر چنین گفته بودم،تو آن را می‌دانستی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را در دل و جان من است می‌دانی،امّا من از آنچه در ذات توست بی‌خبرم،همانا،دانای تمام غیب‌ها تویی تو</w:t>
      </w:r>
      <w:r>
        <w:rPr>
          <w:rFonts w:eastAsia="IRNazanin" w:cs="IRNazanin"/>
          <w:color w:val="111111"/>
          <w:sz w:val="28"/>
          <w:szCs w:val="28"/>
          <w:rtl w:val="true"/>
          <w:lang w:bidi="fa-IR"/>
        </w:rPr>
        <w:t>.</w:t>
      </w:r>
    </w:p>
    <w:p>
      <w:pPr>
        <w:pStyle w:val="Heading4"/>
        <w:numPr>
          <w:ilvl w:val="3"/>
          <w:numId w:val="1"/>
        </w:numPr>
        <w:rPr/>
      </w:pPr>
      <w:bookmarkStart w:id="1032" w:name="__RefHeading___Toc358639_3244359995"/>
      <w:bookmarkStart w:id="1033" w:name="_Toc435"/>
      <w:bookmarkEnd w:id="1032"/>
      <w:r>
        <w:rPr>
          <w:rtl w:val="true"/>
        </w:rPr>
        <w:t>نکته‌ها</w:t>
      </w:r>
      <w:r>
        <w:rPr>
          <w:rtl w:val="true"/>
        </w:rPr>
        <w:t>:</w:t>
      </w:r>
      <w:bookmarkEnd w:id="1033"/>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 خداوند پیامبران را در قیامت جمع کرده و از آنان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چه پاسخی شنیدید؟ این آیه،گفتگوی خدا و حضرت عیسی را در آن روز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مسیحیان،امروز مریم را خدا نمی‌دانند،ولی چون گروهی از آنان در آن زمان عقیده به خدا بودن مریم داشتند و یا به خاطر آنکه عبادت در برابر مجسّمه او به منزله‌ی معبود قرار دادن اوست،تعبیر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اتَّخِذُونِی وَ أُمِّی إِلٰهَیْنِ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شرک است،نه نفی خدا،یعنی علاوه بر خدا،عیسی و مریم را معبود دانستن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تثلیث فعلی مسیحیان،اب و ابن و روح القدس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من دو گروه هلاک می‌شوند و من تقصیری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bookmarkStart w:id="1034" w:name="pg13154_114815"/>
    </w:p>
    <w:p>
      <w:pPr>
        <w:pStyle w:val="BookText"/>
        <w:rPr/>
      </w:pPr>
      <w:bookmarkEnd w:id="1034"/>
      <w:r>
        <w:rPr>
          <w:rFonts w:ascii="IRNazanin" w:hAnsi="IRNazanin" w:eastAsia="IRNazanin"/>
          <w:color w:val="111111"/>
          <w:sz w:val="28"/>
          <w:sz w:val="28"/>
          <w:szCs w:val="28"/>
          <w:rtl w:val="true"/>
          <w:lang w:bidi="fa-IR"/>
        </w:rPr>
        <w:t>علاقمندان افراطی،دیگری کینه توزان بی‌جهت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تسبیح حضرت مسیح،خود نشانه دیگری است که خداوند منزّه از هر گونه شریکی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الرَّحْمٰنُ وَلَداً سُبْحٰانَهُ</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یَجْعَلُونَ لِلّٰهِ الْبَنٰاتِ سُبْحٰانَهُ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که خدا را از داشتن هر گونه فرزند،چه دختر چه پسر،منزّه می‌شمارد</w:t>
      </w:r>
      <w:r>
        <w:rPr>
          <w:rFonts w:eastAsia="IRNazanin" w:cs="IRNazanin"/>
          <w:color w:val="111111"/>
          <w:sz w:val="28"/>
          <w:szCs w:val="28"/>
          <w:rtl w:val="true"/>
          <w:lang w:bidi="fa-IR"/>
        </w:rPr>
        <w:t>.</w:t>
      </w:r>
    </w:p>
    <w:p>
      <w:pPr>
        <w:pStyle w:val="Heading4"/>
        <w:numPr>
          <w:ilvl w:val="3"/>
          <w:numId w:val="1"/>
        </w:numPr>
        <w:rPr/>
      </w:pPr>
      <w:bookmarkStart w:id="1035" w:name="__RefHeading___Toc358641_3244359995"/>
      <w:bookmarkStart w:id="1036" w:name="_Toc436"/>
      <w:bookmarkEnd w:id="1035"/>
      <w:r>
        <w:rPr>
          <w:rtl w:val="true"/>
        </w:rPr>
        <w:t>پیام‌ها</w:t>
      </w:r>
      <w:r>
        <w:rPr>
          <w:rtl w:val="true"/>
        </w:rPr>
        <w:t>:</w:t>
      </w:r>
      <w:bookmarkEnd w:id="10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و توبیخ یک بی‌گناه،برای هشدار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در می‌گویند تا دیوار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 انسان،گرچه پیامبر باشد،ادّعایی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لِی أَنْ أَقُولَ مٰا لَیْسَ لِی بِحَقٍّ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معصومند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لِی أَنْ أَقُولَ مٰا لَیْسَ لِی بِحَقٍّ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غلوّ پیروان خود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قُلْتُهُ فَقَدْ عَلِمْتَهُ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گفته‌های انسان و اسرار درونش برای خداوند روشن و معلوم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عَلِمْتَهُ تَعْلَمُ مٰا فِی نَفْسِی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و تنزیه خدا از هر نسبت ناروا،لازم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انبیا محدود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مٰا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علمش محدود است، شایسته‌ی خدایی نیست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اسرار مردم از امور غیبی است که خدا بدان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فِی نَفْسِی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 أَنْتَ عَلاّٰمُ الْغُیُوبِ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و گسترده بر همه‌ی حقایق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عَلاّٰمُ الْغُیُوبِ</w:t>
      </w:r>
      <w:r>
        <w:rPr>
          <w:rFonts w:eastAsia="IRNazanin" w:cs="IRNazanin"/>
          <w:color w:val="111111"/>
          <w:sz w:val="28"/>
          <w:szCs w:val="28"/>
          <w:rtl w:val="true"/>
          <w:lang w:bidi="fa-IR"/>
        </w:rPr>
        <w:t>»</w:t>
      </w:r>
      <w:bookmarkStart w:id="1037" w:name="pg13154_114816"/>
    </w:p>
    <w:p>
      <w:pPr>
        <w:pStyle w:val="Heading3"/>
        <w:numPr>
          <w:ilvl w:val="2"/>
          <w:numId w:val="1"/>
        </w:numPr>
        <w:rPr/>
      </w:pPr>
      <w:bookmarkStart w:id="1038" w:name="__RefHeading___Toc358643_3244359995"/>
      <w:bookmarkStart w:id="1039" w:name="_Toc437"/>
      <w:bookmarkEnd w:id="1037"/>
      <w:bookmarkEnd w:id="103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117</w:t>
      </w:r>
      <w:r>
        <w:rPr>
          <w:rtl w:val="true"/>
        </w:rPr>
        <w:t>]</w:t>
      </w:r>
      <w:bookmarkEnd w:id="1039"/>
    </w:p>
    <w:p>
      <w:pPr>
        <w:pStyle w:val="Heading4"/>
        <w:numPr>
          <w:ilvl w:val="3"/>
          <w:numId w:val="1"/>
        </w:numPr>
        <w:rPr/>
      </w:pPr>
      <w:bookmarkStart w:id="1040" w:name="__RefHeading___Toc358645_3244359995"/>
      <w:bookmarkStart w:id="1041" w:name="_Toc438"/>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به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آنان نگفتم مگر آنچه مرا به آن فرمان دادی که بپرستید خداوندی را که پروردگار من و پروردگار شماست،و تا زمانی که در میان آنان بودم،شاهد و ناظر بر آنان بودم، پس چون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گرفتی،تو خود بر آنان مراقب بودی و تو بر هر چیز گواهی</w:t>
      </w:r>
      <w:r>
        <w:rPr>
          <w:rFonts w:eastAsia="IRNazanin" w:cs="IRNazanin"/>
          <w:color w:val="111111"/>
          <w:sz w:val="28"/>
          <w:szCs w:val="28"/>
          <w:rtl w:val="true"/>
          <w:lang w:bidi="fa-IR"/>
        </w:rPr>
        <w:t>.</w:t>
      </w:r>
    </w:p>
    <w:p>
      <w:pPr>
        <w:pStyle w:val="Heading4"/>
        <w:numPr>
          <w:ilvl w:val="3"/>
          <w:numId w:val="1"/>
        </w:numPr>
        <w:rPr/>
      </w:pPr>
      <w:bookmarkStart w:id="1042" w:name="__RefHeading___Toc358647_3244359995"/>
      <w:bookmarkStart w:id="1043" w:name="_Toc439"/>
      <w:bookmarkEnd w:id="1042"/>
      <w:r>
        <w:rPr>
          <w:rtl w:val="true"/>
        </w:rPr>
        <w:t>نکته‌ها</w:t>
      </w:r>
      <w:r>
        <w:rPr>
          <w:rtl w:val="true"/>
        </w:rPr>
        <w:t>:</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اخذ و گرفتن تمام و کمال است و مرگ یکی از مصادیق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عیسی علیه السلام را از میان قومشان برداشته و تا زمان قیام امام زمان علیه السلام زنده نگه می‌دارد و همراه آن حضرت ظهور خواهد کرد</w:t>
      </w:r>
      <w:r>
        <w:rPr>
          <w:rFonts w:eastAsia="IRNazanin" w:cs="IRNazanin"/>
          <w:color w:val="111111"/>
          <w:sz w:val="28"/>
          <w:szCs w:val="28"/>
          <w:rtl w:val="true"/>
          <w:lang w:bidi="fa-IR"/>
        </w:rPr>
        <w:t>.</w:t>
      </w:r>
    </w:p>
    <w:p>
      <w:pPr>
        <w:pStyle w:val="Heading4"/>
        <w:numPr>
          <w:ilvl w:val="3"/>
          <w:numId w:val="1"/>
        </w:numPr>
        <w:rPr/>
      </w:pPr>
      <w:bookmarkStart w:id="1044" w:name="__RefHeading___Toc358649_3244359995"/>
      <w:bookmarkStart w:id="1045" w:name="_Toc440"/>
      <w:bookmarkEnd w:id="1044"/>
      <w:r>
        <w:rPr>
          <w:rtl w:val="true"/>
        </w:rPr>
        <w:t>پیام‌ها</w:t>
      </w:r>
      <w:r>
        <w:rPr>
          <w:rtl w:val="true"/>
        </w:rPr>
        <w:t>:</w:t>
      </w:r>
      <w:bookmarkEnd w:id="10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معصومند و جز فرمان خدا،کاری را انجام نمی‌دهند و در وحی هیچ تغییر و تصرّفی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إِلاّٰ مٰا أَمَرْتَنِی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عیسی،خود را همچون دیگران،دست پرورده‌ی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وَ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انبیا،ناظر بر افعال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عَلَیْهِمْ 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یکتاپرستی،مهم‌ترین وظیفه‌ی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مأموریّت عیسی تنها توحید نبوده،امّا آیه فقط توحید را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ملاک پرستش خدا،ربوبیّت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 اللّٰهَ رَبِّی وَ رَبَّکُمْ</w:t>
      </w:r>
      <w:r>
        <w:rPr>
          <w:rFonts w:eastAsia="IRNazanin" w:cs="IRNazanin"/>
          <w:color w:val="111111"/>
          <w:sz w:val="28"/>
          <w:szCs w:val="28"/>
          <w:rtl w:val="true"/>
          <w:lang w:bidi="fa-IR"/>
        </w:rPr>
        <w:t>»</w:t>
      </w:r>
      <w:bookmarkStart w:id="1046" w:name="pg13154_114817"/>
    </w:p>
    <w:p>
      <w:pPr>
        <w:pStyle w:val="Heading3"/>
        <w:numPr>
          <w:ilvl w:val="2"/>
          <w:numId w:val="1"/>
        </w:numPr>
        <w:rPr/>
      </w:pPr>
      <w:bookmarkStart w:id="1047" w:name="__RefHeading___Toc358651_3244359995"/>
      <w:bookmarkStart w:id="1048" w:name="_Toc441"/>
      <w:bookmarkEnd w:id="1046"/>
      <w:bookmarkEnd w:id="104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118</w:t>
      </w:r>
      <w:r>
        <w:rPr>
          <w:rtl w:val="true"/>
        </w:rPr>
        <w:t>]</w:t>
      </w:r>
      <w:bookmarkEnd w:id="1048"/>
    </w:p>
    <w:p>
      <w:pPr>
        <w:pStyle w:val="Heading4"/>
        <w:numPr>
          <w:ilvl w:val="3"/>
          <w:numId w:val="1"/>
        </w:numPr>
        <w:rPr/>
      </w:pPr>
      <w:bookmarkStart w:id="1049" w:name="__RefHeading___Toc358653_3244359995"/>
      <w:bookmarkStart w:id="1050" w:name="_Toc442"/>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عذابشان کنی،پس آنان بندگان تو هستند و اگر آنان را بیامرزی،پس همانا تو خود توانمند و حکیمی</w:t>
      </w:r>
      <w:r>
        <w:rPr>
          <w:rFonts w:eastAsia="IRNazanin" w:cs="IRNazanin"/>
          <w:color w:val="111111"/>
          <w:sz w:val="28"/>
          <w:szCs w:val="28"/>
          <w:rtl w:val="true"/>
          <w:lang w:bidi="fa-IR"/>
        </w:rPr>
        <w:t>.</w:t>
      </w:r>
    </w:p>
    <w:p>
      <w:pPr>
        <w:pStyle w:val="Heading4"/>
        <w:numPr>
          <w:ilvl w:val="3"/>
          <w:numId w:val="1"/>
        </w:numPr>
        <w:rPr/>
      </w:pPr>
      <w:bookmarkStart w:id="1051" w:name="__RefHeading___Toc358655_3244359995"/>
      <w:bookmarkStart w:id="1052" w:name="_Toc443"/>
      <w:bookmarkEnd w:id="1051"/>
      <w:r>
        <w:rPr>
          <w:rtl w:val="true"/>
        </w:rPr>
        <w:t>نکته‌ها</w:t>
      </w:r>
      <w:r>
        <w:rPr>
          <w:rtl w:val="true"/>
        </w:rPr>
        <w:t>:</w:t>
      </w:r>
      <w:bookmarkEnd w:id="1052"/>
    </w:p>
    <w:p>
      <w:pPr>
        <w:pStyle w:val="BookText"/>
        <w:rPr/>
      </w:pPr>
      <w:r>
        <w:rPr>
          <w:rFonts w:ascii="IRNazanin" w:hAnsi="IRNazanin" w:eastAsia="IRNazanin"/>
          <w:color w:val="111111"/>
          <w:sz w:val="28"/>
          <w:sz w:val="28"/>
          <w:szCs w:val="28"/>
          <w:rtl w:val="true"/>
          <w:lang w:bidi="fa-IR"/>
        </w:rPr>
        <w:t>حضرت عیسی در پاسخ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من و مادرم را خدا بگیرد؟ با جدا کردن خود از مرد و اینکه تنها خداوند مالک آنان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گرایشهای شرک‌آلود امّت خود نقشی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ابو ذر،پیامبر اکرم صلی اللّٰه علیه و آله شبی تا صبح در رکوع و سجود این آیه را تلاوت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کردم چگونه بود که تا صبح این آیه را تلاوت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طلب شفاعت برای امّتم می‌کردم و خداوند سرانجام آن را به من داد و امّتم در صورتی که شرک نورزند،به آن نائل خواهند 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روایتی دیگر آمده است وقتی حضرت این آیه را تلاوت فرمود،دستان مبارک را بلند کرده و با حال گریه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امّت خود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جبرئیل را بر حضرت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سنرضیک فی امتک و لا نسوؤک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خشنود خواهیم کرد و نمی‌گذاریم ناراحت شوی</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1053" w:name="__RefHeading___Toc358657_3244359995"/>
      <w:bookmarkStart w:id="1054" w:name="_Toc444"/>
      <w:bookmarkEnd w:id="1053"/>
      <w:r>
        <w:rPr>
          <w:rtl w:val="true"/>
        </w:rPr>
        <w:t>پیام‌ها</w:t>
      </w:r>
      <w:r>
        <w:rPr>
          <w:rtl w:val="true"/>
        </w:rPr>
        <w:t>:</w:t>
      </w:r>
      <w:bookmarkEnd w:id="10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انبیا،تسلیم پروردگارند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 نمی‌توان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 xml:space="preserve">» </w:t>
      </w:r>
      <w:r>
        <w:rPr>
          <w:rStyle w:val="FootnoteAnchor"/>
        </w:rPr>
        <w:footnoteReference w:id="22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یا آمرزش مشرکان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تَغْفِرْ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انبیا،مقام شفاعت دارند،ولی گاهی گناه و جرم در حدّی است که آنان نیز پای</w:t>
      </w:r>
      <w:bookmarkStart w:id="1055" w:name="pg13154_114818"/>
    </w:p>
    <w:p>
      <w:pPr>
        <w:pStyle w:val="BookText"/>
        <w:rPr/>
      </w:pPr>
      <w:bookmarkEnd w:id="1055"/>
      <w:r>
        <w:rPr>
          <w:rFonts w:ascii="Amiri" w:hAnsi="Amiri" w:eastAsia="Amiri" w:cs="Amiri"/>
          <w:color w:val="111111"/>
          <w:sz w:val="28"/>
          <w:sz w:val="28"/>
          <w:szCs w:val="28"/>
          <w:rtl w:val="true"/>
          <w:lang w:bidi="ar-SA"/>
        </w:rPr>
        <w:t>خود را کنار می‌کشند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یا مهر خداوند،بر اساس عزّت و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الْعَزِیزُ الْحَکِیمُ</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358659_3244359995"/>
      <w:bookmarkStart w:id="1057" w:name="_Toc445"/>
      <w:bookmarkEnd w:id="105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119</w:t>
      </w:r>
      <w:r>
        <w:rPr>
          <w:rtl w:val="true"/>
        </w:rPr>
        <w:t xml:space="preserve"> </w:t>
      </w:r>
      <w:r>
        <w:rPr>
          <w:rtl w:val="true"/>
        </w:rPr>
        <w:t xml:space="preserve">تا </w:t>
      </w:r>
      <w:r>
        <w:rPr/>
        <w:t>120</w:t>
      </w:r>
      <w:r>
        <w:rPr>
          <w:rtl w:val="true"/>
        </w:rPr>
        <w:t>]</w:t>
      </w:r>
      <w:bookmarkEnd w:id="1057"/>
    </w:p>
    <w:p>
      <w:pPr>
        <w:pStyle w:val="Heading4"/>
        <w:numPr>
          <w:ilvl w:val="3"/>
          <w:numId w:val="1"/>
        </w:numPr>
        <w:rPr/>
      </w:pPr>
      <w:bookmarkStart w:id="1058" w:name="__RefHeading___Toc358661_3244359995"/>
      <w:bookmarkStart w:id="1059" w:name="_Toc446"/>
      <w:bookmarkEnd w:id="1058"/>
      <w:r>
        <w:rPr>
          <w:rtl w:val="true"/>
        </w:rPr>
        <w:t>اشاره</w:t>
      </w:r>
      <w:bookmarkEnd w:id="1059"/>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این،روزی است که راستگویان را صداقتشان سود دهد، برایشان باغهایی است که زیر درختانش نهرها جاری است،همیشه در آن ماندگارند،خداوند از آنان راضی است،آنان نیز از او راضی‌اند،این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و حکومت آسمان‌ها و زمین و آنچه در آنهاست تنها از آن خداست،و او بر هر چیز تواناست</w:t>
      </w:r>
      <w:r>
        <w:rPr>
          <w:rFonts w:eastAsia="IRNazanin" w:cs="IRNazanin"/>
          <w:color w:val="111111"/>
          <w:sz w:val="28"/>
          <w:szCs w:val="28"/>
          <w:rtl w:val="true"/>
          <w:lang w:bidi="fa-IR"/>
        </w:rPr>
        <w:t>.</w:t>
      </w:r>
    </w:p>
    <w:p>
      <w:pPr>
        <w:pStyle w:val="Heading4"/>
        <w:numPr>
          <w:ilvl w:val="3"/>
          <w:numId w:val="1"/>
        </w:numPr>
        <w:rPr/>
      </w:pPr>
      <w:bookmarkStart w:id="1060" w:name="__RefHeading___Toc358663_3244359995"/>
      <w:bookmarkStart w:id="1061" w:name="_Toc447"/>
      <w:bookmarkEnd w:id="1060"/>
      <w:r>
        <w:rPr>
          <w:rtl w:val="true"/>
        </w:rPr>
        <w:t>نکته‌ها</w:t>
      </w:r>
      <w:r>
        <w:rPr>
          <w:rtl w:val="true"/>
        </w:rPr>
        <w:t>:</w:t>
      </w:r>
      <w:bookmarkEnd w:id="1061"/>
    </w:p>
    <w:p>
      <w:pPr>
        <w:pStyle w:val="BookText"/>
        <w:rPr/>
      </w:pPr>
      <w:r>
        <w:rPr>
          <w:rFonts w:ascii="IRNazanin" w:hAnsi="IRNazanin" w:eastAsia="IRNazanin"/>
          <w:color w:val="111111"/>
          <w:sz w:val="28"/>
          <w:sz w:val="28"/>
          <w:szCs w:val="28"/>
          <w:rtl w:val="true"/>
          <w:lang w:bidi="fa-IR"/>
        </w:rPr>
        <w:t>در آیات قبل،سخنان عیسی علیه السلام در محضر خداوند مطرح شد که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حقّ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لِی أَنْ أَقُولَ مٰا لَیْسَ لِی بِحَقٍّ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ناحقّی گفته‌ام تو می‌دانی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قُلْتُهُ فَقَدْ عَلِمْتَهُ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یکتاپرستی که مرا امر کردی،به مردم چیزی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إِلاّٰ مٰا أَمَرْتَنِی بِهِ أَنِ اعْبُدُوا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بودم مراقب و ناظر مردم بودم که منحرف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سخنان عیسی صحیح و راست است و امروز روزی است که راستی راستگویان نجات‌بخش است</w:t>
      </w:r>
      <w:r>
        <w:rPr>
          <w:rFonts w:eastAsia="IRNazanin" w:cs="IRNazanin"/>
          <w:color w:val="111111"/>
          <w:sz w:val="28"/>
          <w:szCs w:val="28"/>
          <w:rtl w:val="true"/>
          <w:lang w:bidi="fa-IR"/>
        </w:rPr>
        <w:t>.</w:t>
      </w:r>
      <w:bookmarkStart w:id="1062" w:name="pg13154_114819"/>
    </w:p>
    <w:p>
      <w:pPr>
        <w:pStyle w:val="Heading4"/>
        <w:numPr>
          <w:ilvl w:val="3"/>
          <w:numId w:val="1"/>
        </w:numPr>
        <w:rPr/>
      </w:pPr>
      <w:bookmarkStart w:id="1063" w:name="__RefHeading___Toc358665_3244359995"/>
      <w:bookmarkStart w:id="1064" w:name="_Toc448"/>
      <w:bookmarkEnd w:id="1062"/>
      <w:bookmarkEnd w:id="1063"/>
      <w:r>
        <w:rPr>
          <w:rtl w:val="true"/>
        </w:rPr>
        <w:t>پیام‌ها</w:t>
      </w:r>
      <w:r>
        <w:rPr>
          <w:rtl w:val="true"/>
        </w:rPr>
        <w:t>:</w:t>
      </w:r>
      <w:bookmarkEnd w:id="106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مؤمنان،اگر به خاطر صداقتشان،مشکلاتی را در دنیا تحمّل کنند،این راستی و صداقت در آخرت برای آنان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یَنْفَعُ الصّٰادِقِینَ صِدْقُهُمْ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صادقان نفع می‌برند،نه مدّعیان،شعاردهندگان و ریاکاران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یَنْفَعُ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کنار رضایت خداوند،فوز بزرگ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 الْفَوْزُ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کسی شایسته است که سلطنت عالم و قدرت مطلقه‌ی هستی در اختیار اوست،نه دیگران،گرچه پیامبر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 السَّمٰاوٰاتِ وَ الْأَرْضِ</w:t>
      </w:r>
      <w:r>
        <w:rPr>
          <w:rFonts w:eastAsia="IRNazanin" w:cs="IRNazanin"/>
          <w:color w:val="111111"/>
          <w:sz w:val="28"/>
          <w:szCs w:val="28"/>
          <w:rtl w:val="true"/>
          <w:lang w:bidi="fa-IR"/>
        </w:rPr>
        <w:t>»</w:t>
      </w:r>
      <w:bookmarkStart w:id="1065" w:name="pg13154_114823"/>
    </w:p>
    <w:p>
      <w:pPr>
        <w:pStyle w:val="Heading2"/>
        <w:numPr>
          <w:ilvl w:val="1"/>
          <w:numId w:val="1"/>
        </w:numPr>
        <w:rPr/>
      </w:pPr>
      <w:bookmarkStart w:id="1066" w:name="__RefHeading___Toc358667_3244359995"/>
      <w:bookmarkStart w:id="1067" w:name="_Toc449"/>
      <w:bookmarkEnd w:id="1065"/>
      <w:bookmarkEnd w:id="1066"/>
      <w:r>
        <w:rPr>
          <w:rtl w:val="true"/>
        </w:rPr>
        <w:t>[</w:t>
      </w:r>
      <w:r>
        <w:rPr>
          <w:rtl w:val="true"/>
        </w:rPr>
        <w:t>تفسیر سوره انعام</w:t>
      </w:r>
      <w:r>
        <w:rPr>
          <w:rtl w:val="true"/>
        </w:rPr>
        <w:t>]</w:t>
      </w:r>
      <w:bookmarkEnd w:id="1067"/>
    </w:p>
    <w:p>
      <w:pPr>
        <w:pStyle w:val="Heading3"/>
        <w:numPr>
          <w:ilvl w:val="2"/>
          <w:numId w:val="1"/>
        </w:numPr>
        <w:rPr/>
      </w:pPr>
      <w:bookmarkStart w:id="1068" w:name="__RefHeading___Toc358669_3244359995"/>
      <w:bookmarkStart w:id="1069" w:name="_Toc450"/>
      <w:bookmarkEnd w:id="1068"/>
      <w:r>
        <w:rPr>
          <w:rtl w:val="true"/>
        </w:rPr>
        <w:t>سیمای سوره‌ی انعام</w:t>
      </w:r>
      <w:bookmarkEnd w:id="1069"/>
    </w:p>
    <w:p>
      <w:pPr>
        <w:pStyle w:val="BookText"/>
        <w:rPr/>
      </w:pPr>
      <w:r>
        <w:rPr>
          <w:rFonts w:ascii="IRNazanin" w:hAnsi="IRNazanin" w:eastAsia="IRNazanin"/>
          <w:color w:val="111111"/>
          <w:sz w:val="28"/>
          <w:sz w:val="28"/>
          <w:szCs w:val="28"/>
          <w:rtl w:val="true"/>
          <w:lang w:bidi="fa-IR"/>
        </w:rPr>
        <w:t>این سوره،یکصد و شصت و پنج آیه دارد و همه‌ی آیاتش یک جا در مکّه و با تشریفات خاصّی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جبرئیل،این سوره را با بدرقه‌ی هفتاد هزار فرشته بر پیامبر خدا صلی اللّٰه علیه و آله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اصلی آیات این سوره،مبارزه با شرک و دعوت به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مشرکان جزیرة العرب به اعتقاد خود،بعضی چهارپایان را حلال و برخی را حرام می‌دانستند،قرآن در مقام مبارزه با اینگونه خرافات و باورهای غلط،از آیه‌ی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بعد،احکامی را در مورد چهارپایان بیان می‌دارد که بدین جهت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درباره‌ی فضیلت این سوره و نیز برآورده شدن حاجت به واسطه‌ی تلاوت این سوره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از امام صادق علیه السلام نقل شده که هر کس چهار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بخواند،آن گاه این سوره و سپس دعایی را قرائت کند،حاجاتش برآورده می‌شود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سوره‌ای به اندازه‌ی این سوره،کلمه‌ی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خطاب به پیامبر،شاید به خاطر آن است که در این سوره،عقائد باطل و انحراف‌ها و توقّعات بی جای مشرکان بیان شده و لازم است قاطعیّت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بیانگر آن است که پیامبر صلی اللّٰه علیه و آله مأمور است متن وحی را بی‌کم و کاست بگوید</w:t>
      </w:r>
      <w:r>
        <w:rPr>
          <w:rFonts w:eastAsia="IRNazanin" w:cs="IRNazanin"/>
          <w:color w:val="111111"/>
          <w:sz w:val="28"/>
          <w:szCs w:val="28"/>
          <w:rtl w:val="true"/>
          <w:lang w:bidi="fa-IR"/>
        </w:rPr>
        <w:t>.</w:t>
      </w:r>
      <w:bookmarkStart w:id="1070" w:name="pg13154_114825"/>
    </w:p>
    <w:p>
      <w:pPr>
        <w:pStyle w:val="BookText"/>
        <w:rPr/>
      </w:pPr>
      <w:bookmarkEnd w:id="107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3"/>
        <w:numPr>
          <w:ilvl w:val="2"/>
          <w:numId w:val="1"/>
        </w:numPr>
        <w:rPr/>
      </w:pPr>
      <w:bookmarkStart w:id="1071" w:name="__RefHeading___Toc358671_3244359995"/>
      <w:bookmarkStart w:id="1072" w:name="_Toc451"/>
      <w:bookmarkEnd w:id="107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w:t>
      </w:r>
      <w:r>
        <w:rPr>
          <w:rtl w:val="true"/>
        </w:rPr>
        <w:t>]</w:t>
      </w:r>
      <w:bookmarkEnd w:id="1072"/>
    </w:p>
    <w:p>
      <w:pPr>
        <w:pStyle w:val="Heading4"/>
        <w:numPr>
          <w:ilvl w:val="3"/>
          <w:numId w:val="1"/>
        </w:numPr>
        <w:rPr/>
      </w:pPr>
      <w:bookmarkStart w:id="1073" w:name="__RefHeading___Toc358673_3244359995"/>
      <w:bookmarkStart w:id="1074" w:name="_Toc452"/>
      <w:bookmarkEnd w:id="1073"/>
      <w:r>
        <w:rPr>
          <w:rtl w:val="true"/>
        </w:rPr>
        <w:t>اشاره</w:t>
      </w:r>
      <w:bookmarkEnd w:id="107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ستایش مخصوص خداوندی است که آسمان‌ها و زمین را آفرید و تاریکی‌ها و روشنی را قرار داد،امّا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پروردگارشان برابر و همتا می‌گیرند</w:t>
      </w:r>
      <w:r>
        <w:rPr>
          <w:rFonts w:eastAsia="IRNazanin" w:cs="IRNazanin"/>
          <w:color w:val="111111"/>
          <w:sz w:val="28"/>
          <w:szCs w:val="28"/>
          <w:rtl w:val="true"/>
          <w:lang w:bidi="fa-IR"/>
        </w:rPr>
        <w:t>.</w:t>
      </w:r>
    </w:p>
    <w:p>
      <w:pPr>
        <w:pStyle w:val="Heading4"/>
        <w:numPr>
          <w:ilvl w:val="3"/>
          <w:numId w:val="1"/>
        </w:numPr>
        <w:rPr/>
      </w:pPr>
      <w:bookmarkStart w:id="1075" w:name="__RefHeading___Toc358675_3244359995"/>
      <w:bookmarkStart w:id="1076" w:name="_Toc453"/>
      <w:bookmarkEnd w:id="1075"/>
      <w:r>
        <w:rPr>
          <w:rtl w:val="true"/>
        </w:rPr>
        <w:t>نکته‌ها</w:t>
      </w:r>
      <w:r>
        <w:rPr>
          <w:rtl w:val="true"/>
        </w:rPr>
        <w:t>:</w:t>
      </w:r>
      <w:bookmarkEnd w:id="1076"/>
    </w:p>
    <w:p>
      <w:pPr>
        <w:pStyle w:val="BookText"/>
        <w:rPr/>
      </w:pPr>
      <w:r>
        <w:rPr>
          <w:rFonts w:ascii="IRNazanin" w:hAnsi="IRNazanin" w:eastAsia="IRNazanin"/>
          <w:color w:val="111111"/>
          <w:sz w:val="28"/>
          <w:sz w:val="28"/>
          <w:szCs w:val="28"/>
          <w:rtl w:val="true"/>
          <w:lang w:bidi="fa-IR"/>
        </w:rPr>
        <w:t>در تمام قرآن،واژه‌ی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واژه‌ی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حقّ،یکی و راههای باطل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نور،نشانه‌ی وحدت و ظلمات،نشانه‌ی پراکندگی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آیه‌ی این سوره،به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نظام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سوّمین آیه به نظارت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فرموده‌ی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آیه،پاسخ به سه گروه از منحرفان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 آفرینش الهی و حدوث خلقتند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نور و ظلمت دو مبدأ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الظُّلُمٰاتِ وَ النُّورَ</w:t>
      </w:r>
      <w:r>
        <w:rPr>
          <w:rFonts w:eastAsia="IRNazanin" w:cs="IRNazanin"/>
          <w:color w:val="111111"/>
          <w:sz w:val="28"/>
          <w:szCs w:val="28"/>
          <w:rtl w:val="true"/>
          <w:lang w:bidi="fa-IR"/>
        </w:rPr>
        <w:t xml:space="preserve">» </w:t>
      </w:r>
      <w:r>
        <w:rPr>
          <w:rStyle w:val="FootnoteAnchor"/>
          <w:rtl w:val="true"/>
        </w:rPr>
        <w:footnoteReference w:id="231"/>
      </w:r>
      <w:bookmarkStart w:id="1077" w:name="pg13154_114826"/>
    </w:p>
    <w:p>
      <w:pPr>
        <w:pStyle w:val="BookText"/>
        <w:rPr/>
      </w:pPr>
      <w:bookmarkEnd w:id="107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برای خداوند،شریک و شبیه قائلند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الَّذِینَ کَفَرُوا بِرَبِّهِمْ یَعْدِلُونَ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امام موسی بن جعفر علیهما السلام درباره‌ی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کافران،ظلمات و نور و جور و عدل را یکسان می‌شمارند</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4"/>
        <w:numPr>
          <w:ilvl w:val="3"/>
          <w:numId w:val="1"/>
        </w:numPr>
        <w:rPr/>
      </w:pPr>
      <w:bookmarkStart w:id="1078" w:name="__RefHeading___Toc358677_3244359995"/>
      <w:bookmarkStart w:id="1079" w:name="_Toc454"/>
      <w:bookmarkEnd w:id="1078"/>
      <w:r>
        <w:rPr>
          <w:rtl w:val="true"/>
        </w:rPr>
        <w:t>پیام‌ها</w:t>
      </w:r>
      <w:r>
        <w:rPr>
          <w:rtl w:val="true"/>
        </w:rPr>
        <w:t>:</w:t>
      </w:r>
      <w:bookmarkEnd w:id="1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 از عدم به وجود آورده است،هم در موجودها،کیفیّات جدید و نوآوری‌هایی قرار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آفرینش ابتدایی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آفرینش تَبَعی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دانستن برای خدا،نوعی انکار خدا و کفر به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بِرَبِّهِمْ یَعْدِلُونَ</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358679_3244359995"/>
      <w:bookmarkStart w:id="1081" w:name="_Toc455"/>
      <w:bookmarkEnd w:id="108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w:t>
      </w:r>
      <w:r>
        <w:rPr>
          <w:rtl w:val="true"/>
        </w:rPr>
        <w:t>]</w:t>
      </w:r>
      <w:bookmarkEnd w:id="1081"/>
    </w:p>
    <w:p>
      <w:pPr>
        <w:pStyle w:val="Heading4"/>
        <w:numPr>
          <w:ilvl w:val="3"/>
          <w:numId w:val="1"/>
        </w:numPr>
        <w:rPr/>
      </w:pPr>
      <w:bookmarkStart w:id="1082" w:name="__RefHeading___Toc358681_3244359995"/>
      <w:bookmarkStart w:id="1083" w:name="_Toc456"/>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شما را از گل آفرید،پس از آن أجلی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شما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أجلی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آخرت یا غیر قابل تغبیر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شک و شبهه می‌کنید؟</w:t>
      </w:r>
    </w:p>
    <w:p>
      <w:pPr>
        <w:pStyle w:val="Heading4"/>
        <w:numPr>
          <w:ilvl w:val="3"/>
          <w:numId w:val="1"/>
        </w:numPr>
        <w:rPr/>
      </w:pPr>
      <w:bookmarkStart w:id="1084" w:name="__RefHeading___Toc358683_3244359995"/>
      <w:bookmarkStart w:id="1085" w:name="_Toc457"/>
      <w:bookmarkEnd w:id="1084"/>
      <w:r>
        <w:rPr>
          <w:rtl w:val="true"/>
        </w:rPr>
        <w:t>نکته‌ها</w:t>
      </w:r>
      <w:r>
        <w:rPr>
          <w:rtl w:val="true"/>
        </w:rPr>
        <w:t>:</w:t>
      </w:r>
      <w:bookmarkEnd w:id="1085"/>
    </w:p>
    <w:p>
      <w:pPr>
        <w:pStyle w:val="BookText"/>
        <w:rPr/>
      </w:pPr>
      <w:r>
        <w:rPr>
          <w:rFonts w:ascii="IRNazanin" w:hAnsi="IRNazanin" w:eastAsia="IRNazanin"/>
          <w:color w:val="111111"/>
          <w:sz w:val="28"/>
          <w:sz w:val="28"/>
          <w:szCs w:val="28"/>
          <w:rtl w:val="true"/>
          <w:lang w:bidi="fa-IR"/>
        </w:rPr>
        <w:t>در آیه‌ی پیش،مسائل آفاقی و خلقت آسمان‌ها و زمین مطرح شده،اینجا خلقت انسان و حیات محدود او در این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عمر انسان دو نوع زمان‌بندی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حتمی که اگر همه‌ی مراقبت‌ها هم به عمل آید،عمر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نفت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غیر حتمی که مربوط به</w:t>
      </w:r>
      <w:bookmarkStart w:id="1086" w:name="pg13154_114827"/>
    </w:p>
    <w:p>
      <w:pPr>
        <w:pStyle w:val="BookText"/>
        <w:rPr/>
      </w:pPr>
      <w:bookmarkEnd w:id="1086"/>
      <w:r>
        <w:rPr>
          <w:rFonts w:ascii="IRNazanin" w:hAnsi="IRNazanin" w:eastAsia="IRNazanin"/>
          <w:color w:val="111111"/>
          <w:sz w:val="28"/>
          <w:sz w:val="28"/>
          <w:szCs w:val="28"/>
          <w:rtl w:val="true"/>
          <w:lang w:bidi="fa-IR"/>
        </w:rPr>
        <w:t>کردار خودمان است،مثل چراغی که نفت دارد،ولی آن را در معرض طوفان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روایات،کارهایی چون صله‌ی رحم،صدقه،زکات و دعا سبب طول عمر و اعمالی چون قطع رحم و ظلم،سبب کوتاه شدن عمر دانسته شده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باقر علیه السلام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أَجَلاً وَ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أجل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محتوم و قطعی و دیگری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مشروط و معلّق</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نقل ابن عباس،خداوند برای انسان دو أجل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تولّد تا مرگ،دیگری از مرگ تا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اعمال خود،گاهی از یکی می‌کاهد و به دیگری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پایان أجل هیچکس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1087" w:name="__RefHeading___Toc358685_3244359995"/>
      <w:bookmarkStart w:id="1088" w:name="_Toc458"/>
      <w:bookmarkEnd w:id="1087"/>
      <w:r>
        <w:rPr>
          <w:rtl w:val="true"/>
        </w:rPr>
        <w:t>پیام‌ها</w:t>
      </w:r>
      <w:r>
        <w:rPr>
          <w:rtl w:val="true"/>
        </w:rPr>
        <w:t>:</w:t>
      </w:r>
      <w:bookmarkEnd w:id="10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و پایان زندگی،به دست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بر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مُسَمًّی عِنْدَهُ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آفرینش و پایان کار انسان،همه از خدا و به دست اوست،پس چرا در مبدأ و معاد شک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تَمْتَرُونَ</w:t>
      </w:r>
      <w:r>
        <w:rPr>
          <w:rFonts w:eastAsia="IRNazanin" w:cs="IRNazanin"/>
          <w:color w:val="111111"/>
          <w:sz w:val="28"/>
          <w:szCs w:val="28"/>
          <w:rtl w:val="true"/>
          <w:lang w:bidi="fa-IR"/>
        </w:rPr>
        <w:t>»</w:t>
      </w:r>
    </w:p>
    <w:p>
      <w:pPr>
        <w:pStyle w:val="Heading3"/>
        <w:numPr>
          <w:ilvl w:val="2"/>
          <w:numId w:val="1"/>
        </w:numPr>
        <w:rPr/>
      </w:pPr>
      <w:bookmarkStart w:id="1089" w:name="__RefHeading___Toc358687_3244359995"/>
      <w:bookmarkStart w:id="1090" w:name="_Toc459"/>
      <w:bookmarkEnd w:id="108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w:t>
      </w:r>
      <w:r>
        <w:rPr>
          <w:rtl w:val="true"/>
        </w:rPr>
        <w:t>]</w:t>
      </w:r>
      <w:bookmarkEnd w:id="1090"/>
    </w:p>
    <w:p>
      <w:pPr>
        <w:pStyle w:val="Heading4"/>
        <w:numPr>
          <w:ilvl w:val="3"/>
          <w:numId w:val="1"/>
        </w:numPr>
        <w:rPr/>
      </w:pPr>
      <w:bookmarkStart w:id="1091" w:name="__RefHeading___Toc358689_3244359995"/>
      <w:bookmarkStart w:id="1092" w:name="_Toc460"/>
      <w:bookmarkEnd w:id="1091"/>
      <w:r>
        <w:rPr>
          <w:rtl w:val="true"/>
        </w:rPr>
        <w:t>اشاره</w:t>
      </w:r>
      <w:bookmarkEnd w:id="1092"/>
    </w:p>
    <w:p>
      <w:pPr>
        <w:pStyle w:val="BookText"/>
        <w:rPr/>
      </w:pP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که در آسمان‌ها و در زمین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آشکار شما را می‌داند،و هر چه را به دست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4"/>
        <w:numPr>
          <w:ilvl w:val="3"/>
          <w:numId w:val="1"/>
        </w:numPr>
        <w:rPr/>
      </w:pPr>
      <w:bookmarkStart w:id="1093" w:name="__RefHeading___Toc358691_3244359995"/>
      <w:bookmarkStart w:id="1094" w:name="_Toc461"/>
      <w:bookmarkEnd w:id="1093"/>
      <w:r>
        <w:rPr>
          <w:rtl w:val="true"/>
        </w:rPr>
        <w:t>نکته‌ها</w:t>
      </w:r>
      <w:r>
        <w:rPr>
          <w:rtl w:val="true"/>
        </w:rPr>
        <w:t>:</w:t>
      </w:r>
      <w:bookmarkEnd w:id="10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عقیده‌ی انحرافی چند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باران،خدای جنگ،خدای صلح،خدای</w:t>
      </w:r>
      <w:bookmarkStart w:id="1095" w:name="pg13154_114828"/>
    </w:p>
    <w:p>
      <w:pPr>
        <w:pStyle w:val="BookText"/>
        <w:rPr/>
      </w:pPr>
      <w:bookmarkEnd w:id="1095"/>
      <w:r>
        <w:rPr>
          <w:rFonts w:ascii="IRNazanin" w:hAnsi="IRNazanin" w:eastAsia="IRNazanin"/>
          <w:color w:val="111111"/>
          <w:sz w:val="28"/>
          <w:sz w:val="28"/>
          <w:szCs w:val="28"/>
          <w:rtl w:val="true"/>
          <w:lang w:bidi="fa-IR"/>
        </w:rPr>
        <w:t>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همه چیز و همه جا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تمام مخلوقات از نظر علم و قدرت و سلطه و حاکمیّت احاطه دارد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1096" w:name="__RefHeading___Toc358693_3244359995"/>
      <w:bookmarkStart w:id="1097" w:name="_Toc462"/>
      <w:bookmarkEnd w:id="1096"/>
      <w:r>
        <w:rPr>
          <w:rtl w:val="true"/>
        </w:rPr>
        <w:t>پیام‌ها</w:t>
      </w:r>
      <w:r>
        <w:rPr>
          <w:rtl w:val="true"/>
        </w:rPr>
        <w:t>:</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فرمانروایی خداوند،تمام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السَّمٰاوٰاتِ وَ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حاکم است،آگاه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فِی السَّمٰاوٰاتِ وَ فِی الْأَرْضِ یَعْلَمُ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نهان انسان نزد خداوند یکسان است</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سِرَّکُمْ وَ جَهْرَکُمْ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احاطه علمی خداوند،هم انگیزه برای کار نیک است و هم بازدارنده از کار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سِرَّکُمْ وَ جَهْرَکُمْ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خداوند،از آینده‌ی کارهای انسان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تَکْسِبُونَ</w:t>
      </w:r>
      <w:r>
        <w:rPr>
          <w:rFonts w:eastAsia="IRNazanin" w:cs="IRNazanin"/>
          <w:color w:val="111111"/>
          <w:sz w:val="28"/>
          <w:szCs w:val="28"/>
          <w:rtl w:val="true"/>
          <w:lang w:bidi="fa-IR"/>
        </w:rPr>
        <w:t>»</w:t>
      </w:r>
    </w:p>
    <w:p>
      <w:pPr>
        <w:pStyle w:val="Heading3"/>
        <w:numPr>
          <w:ilvl w:val="2"/>
          <w:numId w:val="1"/>
        </w:numPr>
        <w:rPr/>
      </w:pPr>
      <w:bookmarkStart w:id="1098" w:name="__RefHeading___Toc358695_3244359995"/>
      <w:bookmarkStart w:id="1099" w:name="_Toc463"/>
      <w:bookmarkEnd w:id="109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1099"/>
    </w:p>
    <w:p>
      <w:pPr>
        <w:pStyle w:val="Heading4"/>
        <w:numPr>
          <w:ilvl w:val="3"/>
          <w:numId w:val="1"/>
        </w:numPr>
        <w:rPr/>
      </w:pPr>
      <w:bookmarkStart w:id="1100" w:name="__RefHeading___Toc358697_3244359995"/>
      <w:bookmarkStart w:id="1101" w:name="_Toc464"/>
      <w:bookmarkEnd w:id="1100"/>
      <w:r>
        <w:rPr>
          <w:rtl w:val="true"/>
        </w:rPr>
        <w:t>اشاره</w:t>
      </w:r>
      <w:bookmarkEnd w:id="1101"/>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نشانه و آیه‌ای از نشانه‌های پروردگارشان برای آنها نمی‌آمد،جز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تصدیق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اعراض می‌کردند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حقّ برای آنان آمد،آن را تکذیب کردند،پس به زودی خبرهای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 درباره‌ی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مسخره می‌گرفتند به سراغشان خواهد آمد</w:t>
      </w:r>
      <w:r>
        <w:rPr>
          <w:rFonts w:eastAsia="IRNazanin" w:cs="IRNazanin"/>
          <w:color w:val="111111"/>
          <w:sz w:val="28"/>
          <w:szCs w:val="28"/>
          <w:rtl w:val="true"/>
          <w:lang w:bidi="fa-IR"/>
        </w:rPr>
        <w:t>.</w:t>
      </w:r>
      <w:bookmarkStart w:id="1102" w:name="pg13154_114829"/>
    </w:p>
    <w:p>
      <w:pPr>
        <w:pStyle w:val="Heading4"/>
        <w:numPr>
          <w:ilvl w:val="3"/>
          <w:numId w:val="1"/>
        </w:numPr>
        <w:rPr/>
      </w:pPr>
      <w:bookmarkStart w:id="1103" w:name="__RefHeading___Toc358699_3244359995"/>
      <w:bookmarkStart w:id="1104" w:name="_Toc465"/>
      <w:bookmarkEnd w:id="1102"/>
      <w:bookmarkEnd w:id="1103"/>
      <w:r>
        <w:rPr>
          <w:rtl w:val="true"/>
        </w:rPr>
        <w:t>نکته‌ها</w:t>
      </w:r>
      <w:r>
        <w:rPr>
          <w:rtl w:val="true"/>
        </w:rPr>
        <w:t>:</w:t>
      </w:r>
      <w:bookmarkEnd w:id="1104"/>
    </w:p>
    <w:p>
      <w:pPr>
        <w:pStyle w:val="BookText"/>
        <w:rPr/>
      </w:pP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آیه،خبر فتح مکّه یا شکست مشرکین در جنگ بدر و امثال آن باشد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1105" w:name="__RefHeading___Toc358701_3244359995"/>
      <w:bookmarkStart w:id="1106" w:name="_Toc466"/>
      <w:bookmarkEnd w:id="1105"/>
      <w:r>
        <w:rPr>
          <w:rtl w:val="true"/>
        </w:rPr>
        <w:t>پیام‌ها</w:t>
      </w:r>
      <w:r>
        <w:rPr>
          <w:rtl w:val="true"/>
        </w:rPr>
        <w:t>:</w:t>
      </w:r>
      <w:bookmarkEnd w:id="1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لجبازان،نوع دلیل و آیه تفاوتی ندارد،آنها همه را 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مِنْ آیٰاتِ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لجوجان و کافران،حاضر به شنیدن و تفکّر و تحقیق کردن نیستند،همین که حقی آمد،تکذیب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کَذَّبُوا بِالْحَقِّ لَمّٰا جٰاءَهُمْ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به مؤمنان دلگرمی داد که راهشان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کافران را تهدید کرد که خبرهای تلخ برایتان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استهزا،شیوه‌ی همیشگی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 سه مرحله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اعراض،تکذیب و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به هر سه مورد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w:t>
      </w:r>
    </w:p>
    <w:p>
      <w:pPr>
        <w:pStyle w:val="Heading3"/>
        <w:numPr>
          <w:ilvl w:val="2"/>
          <w:numId w:val="1"/>
        </w:numPr>
        <w:rPr/>
      </w:pPr>
      <w:bookmarkStart w:id="1107" w:name="__RefHeading___Toc358703_3244359995"/>
      <w:bookmarkStart w:id="1108" w:name="_Toc467"/>
      <w:bookmarkEnd w:id="110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w:t>
      </w:r>
      <w:r>
        <w:rPr>
          <w:rtl w:val="true"/>
        </w:rPr>
        <w:t>]</w:t>
      </w:r>
      <w:bookmarkEnd w:id="1108"/>
    </w:p>
    <w:p>
      <w:pPr>
        <w:pStyle w:val="Heading4"/>
        <w:numPr>
          <w:ilvl w:val="3"/>
          <w:numId w:val="1"/>
        </w:numPr>
        <w:rPr/>
      </w:pPr>
      <w:bookmarkStart w:id="1109" w:name="__RefHeading___Toc358705_3244359995"/>
      <w:bookmarkStart w:id="1110" w:name="_Toc468"/>
      <w:bookmarkEnd w:id="1109"/>
      <w:r>
        <w:rPr>
          <w:rtl w:val="true"/>
        </w:rPr>
        <w:t>اشاره</w:t>
      </w:r>
      <w:bookmarkEnd w:id="1110"/>
    </w:p>
    <w:p>
      <w:pPr>
        <w:pStyle w:val="BookText"/>
        <w:rPr/>
      </w:pP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ندیدند که چه بسیار امت‌های پیش از آنان را هلاک کردیم،با آنکه در زمین به آنان جایگاه و توانی داده بودیم که به شما نداده‌ایم؟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پی در پی برایشان فرستادیم و نهرهای آب از زیر پاهایشان جاری ساختیم،پس آنان را به کیفر گناهانشان هلاک کردیم و نسل دیگری پس از آنان پدید آوردیم</w:t>
      </w:r>
      <w:r>
        <w:rPr>
          <w:rFonts w:eastAsia="IRNazanin" w:cs="IRNazanin"/>
          <w:color w:val="111111"/>
          <w:sz w:val="28"/>
          <w:szCs w:val="28"/>
          <w:rtl w:val="true"/>
          <w:lang w:bidi="fa-IR"/>
        </w:rPr>
        <w:t>.</w:t>
      </w:r>
      <w:bookmarkStart w:id="1111" w:name="pg13154_114830"/>
    </w:p>
    <w:p>
      <w:pPr>
        <w:pStyle w:val="Heading4"/>
        <w:numPr>
          <w:ilvl w:val="3"/>
          <w:numId w:val="1"/>
        </w:numPr>
        <w:rPr/>
      </w:pPr>
      <w:bookmarkStart w:id="1112" w:name="__RefHeading___Toc358707_3244359995"/>
      <w:bookmarkStart w:id="1113" w:name="_Toc469"/>
      <w:bookmarkEnd w:id="1111"/>
      <w:bookmarkEnd w:id="1112"/>
      <w:r>
        <w:rPr>
          <w:rtl w:val="true"/>
        </w:rPr>
        <w:t>نکته‌ها</w:t>
      </w:r>
      <w:r>
        <w:rPr>
          <w:rtl w:val="true"/>
        </w:rPr>
        <w:t>:</w:t>
      </w:r>
      <w:bookmarkEnd w:id="1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امّتی گفته می‌شود که یکپارچه هلاک شده باشند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به مردمی هم که در یک زمان زندگی می‌کنند،قرن گفته می‌شود و چون معمولاً یک نسل،از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می‌کشد،از این رو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قرن می‌گویند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ریزش فراوان و پی در پی باران و به مقدار نیاز است</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1114" w:name="__RefHeading___Toc358709_3244359995"/>
      <w:bookmarkStart w:id="1115" w:name="_Toc470"/>
      <w:bookmarkEnd w:id="1114"/>
      <w:r>
        <w:rPr>
          <w:rtl w:val="true"/>
        </w:rPr>
        <w:t>پیام‌ها</w:t>
      </w:r>
      <w:r>
        <w:rPr>
          <w:rtl w:val="true"/>
        </w:rPr>
        <w:t>:</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تاریخ پند نمی‌گیرند،توبیخ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صدر اسلام از تاریخ امّت‌های پیشین آگاه بودند و می‌توانستند درس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زوال نعمت‌ها و سرنگونی گنهکاران،از عوامل غفلت‌زدایی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تمدّن‌هایی قبل از اسلام وجود داشته و سپس منقرض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تربیتی قرآن است که داستان‌های واقعی و آموزنده را برای عبرت مردم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آنان که از امکانات خداداد استفاده سوء کنند،نابودی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برای شما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نهایت لطف الهی را بیان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مردم،عامل تحوّلات و حوادث تاریخی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مردم به سبب گناهانشان،از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w:t>
      </w:r>
      <w:r>
        <w:rPr>
          <w:rFonts w:eastAsia="IRNazanin" w:cs="IRNazanin"/>
          <w:color w:val="111111"/>
          <w:sz w:val="28"/>
          <w:szCs w:val="28"/>
          <w:rtl w:val="true"/>
          <w:lang w:bidi="fa-IR"/>
        </w:rPr>
        <w:t>»</w:t>
      </w:r>
      <w:bookmarkStart w:id="1116" w:name="pg13154_114831"/>
    </w:p>
    <w:p>
      <w:pPr>
        <w:pStyle w:val="BookText"/>
        <w:rPr/>
      </w:pPr>
      <w:bookmarkEnd w:id="111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خداوند،علاوه بر عذاب آخرت،در این دنیا هم کیفر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امکانات در دست صالحان باشد،نماز را برپا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مَکَّنّٰاهُمْ فِی الْأَرْضِ أَقٰامُوا الصَّلاٰةَ</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ولی اگر در دست نااهلان بی ایمان باشد،فساد و گناه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فَأَهْلَکْنٰاهُمْ بِذُنُوبِهِمْ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مادّی،مانع قهر و عذاب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فَأَهْلَکْنٰاهُمْ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کافران خیال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أَکْثَرُ أَمْوٰالاً وَ أَوْلاٰداً وَ مٰا نَحْنُ بِمُعَذَّبِینَ</w:t>
      </w:r>
      <w:r>
        <w:rPr>
          <w:rFonts w:eastAsia="IRNazanin" w:cs="IRNazanin"/>
          <w:color w:val="111111"/>
          <w:sz w:val="28"/>
          <w:szCs w:val="28"/>
          <w:rtl w:val="true"/>
          <w:lang w:bidi="fa-IR"/>
        </w:rPr>
        <w:t xml:space="preserve">» </w:t>
      </w:r>
      <w:r>
        <w:rPr>
          <w:rStyle w:val="FootnoteAnchor"/>
        </w:rPr>
        <w:footnoteReference w:id="24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مادّی،رمز کامیابی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فَأَهْلَکْنٰاهُمْ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Style w:val="FootnoteAnchor"/>
        </w:rPr>
        <w:footnoteReference w:id="24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مرگ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طبیعی،که با رسیدن أجل است و غیر طبیعی که به خاطر کیفر الهی و با حوادث غیر منتظره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گنهکار فکر نکنند دنیا همیشه به کامشان است،خداوند دیگران را جایگزین آنان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أَنْشَأْنٰا مِنْ بَعْدِهِمْ قَرْناً آخَرِینَ</w:t>
      </w:r>
      <w:r>
        <w:rPr>
          <w:rFonts w:eastAsia="IRNazanin" w:cs="IRNazanin"/>
          <w:color w:val="111111"/>
          <w:sz w:val="28"/>
          <w:szCs w:val="28"/>
          <w:rtl w:val="true"/>
          <w:lang w:bidi="fa-IR"/>
        </w:rPr>
        <w:t>»</w:t>
      </w:r>
    </w:p>
    <w:p>
      <w:pPr>
        <w:pStyle w:val="Heading3"/>
        <w:numPr>
          <w:ilvl w:val="2"/>
          <w:numId w:val="1"/>
        </w:numPr>
        <w:rPr/>
      </w:pPr>
      <w:bookmarkStart w:id="1117" w:name="__RefHeading___Toc358711_3244359995"/>
      <w:bookmarkStart w:id="1118" w:name="_Toc471"/>
      <w:bookmarkEnd w:id="111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w:t>
      </w:r>
      <w:r>
        <w:rPr>
          <w:rtl w:val="true"/>
        </w:rPr>
        <w:t>]</w:t>
      </w:r>
      <w:bookmarkEnd w:id="1118"/>
    </w:p>
    <w:p>
      <w:pPr>
        <w:pStyle w:val="Heading4"/>
        <w:numPr>
          <w:ilvl w:val="3"/>
          <w:numId w:val="1"/>
        </w:numPr>
        <w:rPr/>
      </w:pPr>
      <w:bookmarkStart w:id="1119" w:name="__RefHeading___Toc358713_3244359995"/>
      <w:bookmarkStart w:id="1120" w:name="_Toc472"/>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 عَلَیْکَ کِتٰاباً فِی قِرْطٰاسٍ فَلَمَسُوهُ بِأَیْدِیهِمْ لَقٰالَ الَّذِینَ کَفَرُوا إِنْ هٰذٰا إِلاّٰ سِحْرٌ مُبِینٌ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لجوج که در پی بهانه جویی‌اند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نوشته‌ای را در کاغذی بر تو نازل می‌کردیم که آن را با دست‌های خود لمس می‌کردند،باز هم کافران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این،جز جادویی آشکار نیست</w:t>
      </w:r>
      <w:r>
        <w:rPr>
          <w:rFonts w:eastAsia="IRNazanin" w:cs="IRNazanin"/>
          <w:color w:val="111111"/>
          <w:sz w:val="28"/>
          <w:szCs w:val="28"/>
          <w:rtl w:val="true"/>
          <w:lang w:bidi="fa-IR"/>
        </w:rPr>
        <w:t>.</w:t>
      </w:r>
    </w:p>
    <w:p>
      <w:pPr>
        <w:pStyle w:val="Heading4"/>
        <w:numPr>
          <w:ilvl w:val="3"/>
          <w:numId w:val="1"/>
        </w:numPr>
        <w:rPr/>
      </w:pPr>
      <w:bookmarkStart w:id="1121" w:name="__RefHeading___Toc358715_3244359995"/>
      <w:bookmarkStart w:id="1122" w:name="_Toc473"/>
      <w:bookmarkEnd w:id="1121"/>
      <w:r>
        <w:rPr>
          <w:rtl w:val="true"/>
        </w:rPr>
        <w:t>نکته‌ها</w:t>
      </w:r>
      <w:r>
        <w:rPr>
          <w:rtl w:val="true"/>
        </w:rPr>
        <w:t>:</w:t>
      </w:r>
      <w:bookmarkEnd w:id="112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مشرکان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صورتی ایمان می‌آوریم که نوشته‌ای بر کاغذ،همراه با فرشته‌ای بر ما نازل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دروغ می‌گفتند و در پی بهانه جویی بودند</w:t>
      </w:r>
      <w:r>
        <w:rPr>
          <w:rFonts w:eastAsia="IRNazanin" w:cs="IRNazanin"/>
          <w:color w:val="111111"/>
          <w:sz w:val="28"/>
          <w:szCs w:val="28"/>
          <w:rtl w:val="true"/>
          <w:lang w:bidi="fa-IR"/>
        </w:rPr>
        <w:t>.</w:t>
      </w:r>
      <w:bookmarkStart w:id="1123" w:name="pg13154_114832"/>
    </w:p>
    <w:p>
      <w:pPr>
        <w:pStyle w:val="BookText"/>
        <w:rPr/>
      </w:pPr>
      <w:bookmarkEnd w:id="1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بر روی آن بنویسند،چه کاغذ،چه چوب،یا پوست و سنگ، ولی امروز به کاغذ گفته می‌شود</w:t>
      </w:r>
      <w:r>
        <w:rPr>
          <w:rFonts w:eastAsia="IRNazanin" w:cs="IRNazanin"/>
          <w:color w:val="111111"/>
          <w:sz w:val="28"/>
          <w:szCs w:val="28"/>
          <w:rtl w:val="true"/>
          <w:lang w:bidi="fa-IR"/>
        </w:rPr>
        <w:t>.</w:t>
      </w:r>
    </w:p>
    <w:p>
      <w:pPr>
        <w:pStyle w:val="Heading4"/>
        <w:numPr>
          <w:ilvl w:val="3"/>
          <w:numId w:val="1"/>
        </w:numPr>
        <w:rPr/>
      </w:pPr>
      <w:bookmarkStart w:id="1124" w:name="__RefHeading___Toc358717_3244359995"/>
      <w:bookmarkStart w:id="1125" w:name="_Toc474"/>
      <w:bookmarkEnd w:id="1124"/>
      <w:r>
        <w:rPr>
          <w:rtl w:val="true"/>
        </w:rPr>
        <w:t>پیام‌ها</w:t>
      </w:r>
      <w:r>
        <w:rPr>
          <w:rtl w:val="true"/>
        </w:rPr>
        <w:t>:</w:t>
      </w:r>
      <w:bookmarkEnd w:id="1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لجاجت در کار باشد،هیچ دلیلی کارساز نیست،حتّی محسوسات را منکر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فَلَمَسُوهُ بِأَیْدِیهِمْ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هٰذٰا إِلاّٰ سِحْرٌ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سحر،از رایج‌ترین نسبت‌هایی بود که مشرکان به پیامبر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مُبِینٌ</w:t>
      </w:r>
      <w:r>
        <w:rPr>
          <w:rFonts w:eastAsia="IRNazanin" w:cs="IRNazanin"/>
          <w:color w:val="111111"/>
          <w:sz w:val="28"/>
          <w:szCs w:val="28"/>
          <w:rtl w:val="true"/>
          <w:lang w:bidi="fa-IR"/>
        </w:rPr>
        <w:t>»</w:t>
      </w:r>
    </w:p>
    <w:p>
      <w:pPr>
        <w:pStyle w:val="Heading3"/>
        <w:numPr>
          <w:ilvl w:val="2"/>
          <w:numId w:val="1"/>
        </w:numPr>
        <w:rPr/>
      </w:pPr>
      <w:bookmarkStart w:id="1126" w:name="__RefHeading___Toc358719_3244359995"/>
      <w:bookmarkStart w:id="1127" w:name="_Toc475"/>
      <w:bookmarkEnd w:id="112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w:t>
      </w:r>
      <w:r>
        <w:rPr>
          <w:rtl w:val="true"/>
        </w:rPr>
        <w:t>]</w:t>
      </w:r>
      <w:bookmarkEnd w:id="1127"/>
    </w:p>
    <w:p>
      <w:pPr>
        <w:pStyle w:val="Heading4"/>
        <w:numPr>
          <w:ilvl w:val="3"/>
          <w:numId w:val="1"/>
        </w:numPr>
        <w:rPr/>
      </w:pPr>
      <w:bookmarkStart w:id="1128" w:name="__RefHeading___Toc358721_3244359995"/>
      <w:bookmarkStart w:id="1129" w:name="_Toc476"/>
      <w:bookmarkEnd w:id="1128"/>
      <w:r>
        <w:rPr>
          <w:rtl w:val="true"/>
        </w:rPr>
        <w:t>اشاره</w:t>
      </w:r>
      <w:bookmarkEnd w:id="1129"/>
    </w:p>
    <w:p>
      <w:pPr>
        <w:pStyle w:val="BookText"/>
        <w:rPr/>
      </w:pP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بهانه‌جو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بر او نازل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در دعوت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فرشته‌ای نازل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لجاجت خواهند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پایان می‌یافت و هیچ مهلتی به آنان داده نمی‌شد</w:t>
      </w:r>
      <w:r>
        <w:rPr>
          <w:rFonts w:eastAsia="IRNazanin" w:cs="IRNazanin"/>
          <w:color w:val="111111"/>
          <w:sz w:val="28"/>
          <w:szCs w:val="28"/>
          <w:rtl w:val="true"/>
          <w:lang w:bidi="fa-IR"/>
        </w:rPr>
        <w:t>.</w:t>
      </w:r>
    </w:p>
    <w:p>
      <w:pPr>
        <w:pStyle w:val="Heading4"/>
        <w:numPr>
          <w:ilvl w:val="3"/>
          <w:numId w:val="1"/>
        </w:numPr>
        <w:rPr/>
      </w:pPr>
      <w:bookmarkStart w:id="1130" w:name="__RefHeading___Toc358723_3244359995"/>
      <w:bookmarkStart w:id="1131" w:name="_Toc477"/>
      <w:bookmarkEnd w:id="1130"/>
      <w:r>
        <w:rPr>
          <w:rtl w:val="true"/>
        </w:rPr>
        <w:t>نکته‌ها</w:t>
      </w:r>
      <w:r>
        <w:rPr>
          <w:rtl w:val="true"/>
        </w:rPr>
        <w:t>:</w:t>
      </w:r>
      <w:bookmarkEnd w:id="1131"/>
    </w:p>
    <w:p>
      <w:pPr>
        <w:pStyle w:val="BookText"/>
        <w:rPr/>
      </w:pPr>
      <w:r>
        <w:rPr>
          <w:rFonts w:ascii="IRNazanin" w:hAnsi="IRNazanin" w:eastAsia="IRNazanin"/>
          <w:color w:val="111111"/>
          <w:sz w:val="28"/>
          <w:sz w:val="28"/>
          <w:szCs w:val="28"/>
          <w:rtl w:val="true"/>
          <w:lang w:bidi="fa-IR"/>
        </w:rPr>
        <w:t>نزول فرشته‌ی مورد تقاضای کفّار،اگر به صورت انسان باشد که مانند همان پیامبر خواهد بود و اگر به صورت واقعی‌اش جلوه کند،طاقت دیدن آن را ندارند و با مشاهده‌ی آن،جان خواهند داد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شیطانی تکبّر،اجازه نمی‌دهد انسان از بشری همانند خود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انبیا مثل ما غذا می‌خورند و در بازارها راه می‌روند و همچون ما لباس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لِهٰذَا الرَّسُولِ یَأْکُلُ الطَّعٰامَ وَ یَمْشِی فِی الْأَسْوٰاقِ</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گاهی به یکدیگر</w:t>
      </w:r>
      <w:bookmarkStart w:id="1132" w:name="pg13154_114833"/>
    </w:p>
    <w:p>
      <w:pPr>
        <w:pStyle w:val="BookText"/>
        <w:rPr/>
      </w:pPr>
      <w:bookmarkEnd w:id="1132"/>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پیامبری مثل خودتان اطاعت کنید،زیان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أَطَعْتُمْ بَشَراً مِثْلَکُمْ إِنَّکُمْ إِذاً لَخٰاسِرُونَ</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1133" w:name="__RefHeading___Toc358725_3244359995"/>
      <w:bookmarkStart w:id="1134" w:name="_Toc478"/>
      <w:bookmarkEnd w:id="1133"/>
      <w:r>
        <w:rPr>
          <w:rtl w:val="true"/>
        </w:rPr>
        <w:t>پیام‌ها</w:t>
      </w:r>
      <w:r>
        <w:rPr>
          <w:rtl w:val="true"/>
        </w:rPr>
        <w:t>:</w:t>
      </w:r>
      <w:bookmarkEnd w:id="1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بهانه‌گیر،انسان را شایسته مقام رسالت نمی‌دانستند و تقاضای دیدن فرشته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چنین است که اگر معجزه‌ای به درخواست مردم انجام شود و انکار کنند،هلاکت قطعی سراغشان خواهد آمد</w:t>
      </w:r>
      <w:r>
        <w:rPr>
          <w:rFonts w:eastAsia="IRNazanin" w:cs="IRNazanin"/>
          <w:color w:val="111111"/>
          <w:sz w:val="28"/>
          <w:szCs w:val="28"/>
          <w:rtl w:val="true"/>
          <w:lang w:bidi="fa-IR"/>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شیوه دعوت‌های الهی،بر اساس آزادی،تفکّر،انتخاب و مهلت داشتن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تقاضای راه دیگری مانند نزول فرشته یا غذای آسمانی،فرصت و مهلت را می‌گیرد و در این صورت تنها راه،پذیرش دعوت است و گر نه هلاکت</w:t>
      </w:r>
      <w:r>
        <w:rPr>
          <w:rFonts w:eastAsia="IRNazanin" w:cs="IRNazanin"/>
          <w:color w:val="111111"/>
          <w:sz w:val="28"/>
          <w:szCs w:val="28"/>
          <w:rtl w:val="true"/>
          <w:lang w:bidi="fa-IR"/>
        </w:rPr>
        <w:t>.)</w:t>
      </w:r>
    </w:p>
    <w:p>
      <w:pPr>
        <w:pStyle w:val="Heading3"/>
        <w:numPr>
          <w:ilvl w:val="2"/>
          <w:numId w:val="1"/>
        </w:numPr>
        <w:rPr/>
      </w:pPr>
      <w:bookmarkStart w:id="1135" w:name="__RefHeading___Toc358727_3244359995"/>
      <w:bookmarkStart w:id="1136" w:name="_Toc479"/>
      <w:bookmarkEnd w:id="113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w:t>
      </w:r>
      <w:r>
        <w:rPr>
          <w:rtl w:val="true"/>
        </w:rPr>
        <w:t>]</w:t>
      </w:r>
      <w:bookmarkEnd w:id="1136"/>
    </w:p>
    <w:p>
      <w:pPr>
        <w:pStyle w:val="Heading4"/>
        <w:numPr>
          <w:ilvl w:val="3"/>
          <w:numId w:val="1"/>
        </w:numPr>
        <w:rPr/>
      </w:pPr>
      <w:bookmarkStart w:id="1137" w:name="__RefHeading___Toc358729_3244359995"/>
      <w:bookmarkStart w:id="1138" w:name="_Toc480"/>
      <w:bookmarkEnd w:id="1137"/>
      <w:r>
        <w:rPr>
          <w:rtl w:val="true"/>
        </w:rPr>
        <w:t>اشاره</w:t>
      </w:r>
      <w:bookmarkEnd w:id="1138"/>
    </w:p>
    <w:p>
      <w:pPr>
        <w:pStyle w:val="BookText"/>
        <w:rPr/>
      </w:pP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قرار می‌دادیم،حتماً او را به صورت مردی در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هم می‌گفتند این انسانی همانند خود ماست و همان شبهه را تکرار می‌کردند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بر آنان مشتبه می‌ساختیم همان طور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ایرادهای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بر دیگران مشتبه می‌سازند</w:t>
      </w:r>
      <w:r>
        <w:rPr>
          <w:rFonts w:eastAsia="IRNazanin" w:cs="IRNazanin"/>
          <w:color w:val="111111"/>
          <w:sz w:val="28"/>
          <w:szCs w:val="28"/>
          <w:rtl w:val="true"/>
          <w:lang w:bidi="fa-IR"/>
        </w:rPr>
        <w:t>.</w:t>
      </w:r>
    </w:p>
    <w:p>
      <w:pPr>
        <w:pStyle w:val="Heading4"/>
        <w:numPr>
          <w:ilvl w:val="3"/>
          <w:numId w:val="1"/>
        </w:numPr>
        <w:rPr/>
      </w:pPr>
      <w:bookmarkStart w:id="1139" w:name="__RefHeading___Toc358731_3244359995"/>
      <w:bookmarkStart w:id="1140" w:name="_Toc481"/>
      <w:bookmarkEnd w:id="1139"/>
      <w:r>
        <w:rPr>
          <w:rtl w:val="true"/>
        </w:rPr>
        <w:t>نکته‌ها</w:t>
      </w:r>
      <w:r>
        <w:rPr>
          <w:rtl w:val="true"/>
        </w:rPr>
        <w:t>:</w:t>
      </w:r>
      <w:bookmarkEnd w:id="114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پرده پوشی و اشتباه کاری است ولی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پوشیدن لباس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و الگوی انسان‌ها فرشته باشد،چگونه می‌تواند پیشوای انسان‌هایی باشد که</w:t>
      </w:r>
      <w:bookmarkStart w:id="1141" w:name="pg13154_114834"/>
    </w:p>
    <w:p>
      <w:pPr>
        <w:pStyle w:val="BookText"/>
        <w:rPr/>
      </w:pPr>
      <w:bookmarkEnd w:id="1141"/>
      <w:r>
        <w:rPr>
          <w:rFonts w:ascii="IRNazanin" w:hAnsi="IRNazanin" w:eastAsia="IRNazanin"/>
          <w:color w:val="111111"/>
          <w:sz w:val="28"/>
          <w:sz w:val="28"/>
          <w:szCs w:val="28"/>
          <w:rtl w:val="true"/>
          <w:lang w:bidi="fa-IR"/>
        </w:rPr>
        <w:t>دچار طوفان غرائزند و شکم و شهوت دارند؟ ممکن است معنی آیه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پیامبر،فرشته می‌شد،باید به صورت مردی ظاهر شود که او را ببینند،و این سبب به اشتباه افتادن مردم می‌شد که آیا او انسان است یا فرشته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لَلَبَسْنٰا عَلَیْهِمْ</w:t>
      </w:r>
      <w:r>
        <w:rPr>
          <w:rFonts w:eastAsia="IRNazanin" w:cs="IRNazanin"/>
          <w:color w:val="111111"/>
          <w:sz w:val="28"/>
          <w:szCs w:val="28"/>
          <w:rtl w:val="true"/>
          <w:lang w:bidi="fa-IR"/>
        </w:rPr>
        <w:t>»</w:t>
      </w:r>
    </w:p>
    <w:p>
      <w:pPr>
        <w:pStyle w:val="Heading4"/>
        <w:numPr>
          <w:ilvl w:val="3"/>
          <w:numId w:val="1"/>
        </w:numPr>
        <w:rPr/>
      </w:pPr>
      <w:bookmarkStart w:id="1142" w:name="__RefHeading___Toc358733_3244359995"/>
      <w:bookmarkStart w:id="1143" w:name="_Toc482"/>
      <w:bookmarkEnd w:id="1142"/>
      <w:r>
        <w:rPr>
          <w:rtl w:val="true"/>
        </w:rPr>
        <w:t>پیام‌ها</w:t>
      </w:r>
      <w:r>
        <w:rPr>
          <w:rtl w:val="true"/>
        </w:rPr>
        <w:t>:</w:t>
      </w:r>
      <w:bookmarkEnd w:id="1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حکیمانه است و با تمایلات این و آن عوض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جَعَلْنٰاهُ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ما کار خودمان را می‌کنیم و کاری به تقاضاهای بیجا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دعوت،باید الگوهای بشری ارائه داد،که در دعوت و عمل پیشگام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لَجَعَلْنٰاهُ رَجُلاً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میان مردم انتخاب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لَجَعَلْنٰاهُ رَجُلاً</w:t>
      </w:r>
      <w:r>
        <w:rPr>
          <w:rFonts w:eastAsia="IRNazanin" w:cs="IRNazanin"/>
          <w:color w:val="111111"/>
          <w:sz w:val="28"/>
          <w:szCs w:val="28"/>
          <w:rtl w:val="true"/>
          <w:lang w:bidi="fa-IR"/>
        </w:rPr>
        <w:t>»</w:t>
      </w:r>
    </w:p>
    <w:p>
      <w:pPr>
        <w:pStyle w:val="Heading3"/>
        <w:numPr>
          <w:ilvl w:val="2"/>
          <w:numId w:val="1"/>
        </w:numPr>
        <w:rPr/>
      </w:pPr>
      <w:bookmarkStart w:id="1144" w:name="__RefHeading___Toc358735_3244359995"/>
      <w:bookmarkStart w:id="1145" w:name="_Toc483"/>
      <w:bookmarkEnd w:id="114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w:t>
      </w:r>
      <w:r>
        <w:rPr>
          <w:rtl w:val="true"/>
        </w:rPr>
        <w:t>]</w:t>
      </w:r>
      <w:bookmarkEnd w:id="1145"/>
    </w:p>
    <w:p>
      <w:pPr>
        <w:pStyle w:val="Heading4"/>
        <w:numPr>
          <w:ilvl w:val="3"/>
          <w:numId w:val="1"/>
        </w:numPr>
        <w:rPr/>
      </w:pPr>
      <w:bookmarkStart w:id="1146" w:name="__RefHeading___Toc358737_3244359995"/>
      <w:bookmarkStart w:id="1147" w:name="_Toc484"/>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قطعاً پیامبرانی پیش از تو هم استهزا شدند،پس عذابی که به استهزای آن می‌پرداختند بر مسخره‌کنندگان از ایشان فرود آمد</w:t>
      </w:r>
      <w:r>
        <w:rPr>
          <w:rFonts w:eastAsia="IRNazanin" w:cs="IRNazanin"/>
          <w:color w:val="111111"/>
          <w:sz w:val="28"/>
          <w:szCs w:val="28"/>
          <w:rtl w:val="true"/>
          <w:lang w:bidi="fa-IR"/>
        </w:rPr>
        <w:t>.</w:t>
      </w:r>
    </w:p>
    <w:p>
      <w:pPr>
        <w:pStyle w:val="Heading4"/>
        <w:numPr>
          <w:ilvl w:val="3"/>
          <w:numId w:val="1"/>
        </w:numPr>
        <w:rPr/>
      </w:pPr>
      <w:bookmarkStart w:id="1148" w:name="__RefHeading___Toc358739_3244359995"/>
      <w:bookmarkStart w:id="1149" w:name="_Toc485"/>
      <w:bookmarkEnd w:id="1148"/>
      <w:r>
        <w:rPr>
          <w:rtl w:val="true"/>
        </w:rPr>
        <w:t>نکته‌ها</w:t>
      </w:r>
      <w:r>
        <w:rPr>
          <w:rtl w:val="true"/>
        </w:rPr>
        <w:t>:</w:t>
      </w:r>
      <w:bookmarkEnd w:id="1149"/>
    </w:p>
    <w:p>
      <w:pPr>
        <w:pStyle w:val="BookText"/>
        <w:rPr/>
      </w:pPr>
      <w:r>
        <w:rPr>
          <w:rFonts w:ascii="IRNazanin" w:hAnsi="IRNazanin" w:eastAsia="IRNazanin"/>
          <w:color w:val="111111"/>
          <w:sz w:val="28"/>
          <w:sz w:val="28"/>
          <w:szCs w:val="28"/>
          <w:rtl w:val="true"/>
          <w:lang w:bidi="fa-IR"/>
        </w:rPr>
        <w:t>این آیه،تسکینی برای پیامبر اسلام است،که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هم مورد استهزا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عذاب اخروی،بلکه قهر دنیوی هم دامنگیر استهزا کنندگان می‌شود</w:t>
      </w:r>
      <w:r>
        <w:rPr>
          <w:rFonts w:eastAsia="IRNazanin" w:cs="IRNazanin"/>
          <w:color w:val="111111"/>
          <w:sz w:val="28"/>
          <w:szCs w:val="28"/>
          <w:rtl w:val="true"/>
          <w:lang w:bidi="fa-IR"/>
        </w:rPr>
        <w:t>.</w:t>
      </w:r>
    </w:p>
    <w:p>
      <w:pPr>
        <w:pStyle w:val="Heading4"/>
        <w:numPr>
          <w:ilvl w:val="3"/>
          <w:numId w:val="1"/>
        </w:numPr>
        <w:rPr/>
      </w:pPr>
      <w:bookmarkStart w:id="1150" w:name="__RefHeading___Toc358741_3244359995"/>
      <w:bookmarkStart w:id="1151" w:name="_Toc486"/>
      <w:bookmarkEnd w:id="1150"/>
      <w:r>
        <w:rPr>
          <w:rtl w:val="true"/>
        </w:rPr>
        <w:t>پیام‌ها</w:t>
      </w:r>
      <w:r>
        <w:rPr>
          <w:rtl w:val="true"/>
        </w:rPr>
        <w:t>:</w:t>
      </w:r>
      <w:bookmarkEnd w:id="11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مشکلات دیگران،صبر انسان را زیاد می‌کند و مبلغ دین نباید از استهزای مخالفان دلتنگ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اسْتُهْزِئَ بِرُسُلٍ مِنْ قَبْلِکَ</w:t>
      </w:r>
      <w:r>
        <w:rPr>
          <w:rFonts w:eastAsia="IRNazanin" w:cs="IRNazanin"/>
          <w:color w:val="111111"/>
          <w:sz w:val="28"/>
          <w:szCs w:val="28"/>
          <w:rtl w:val="true"/>
          <w:lang w:bidi="fa-IR"/>
        </w:rPr>
        <w:t>»</w:t>
      </w:r>
      <w:bookmarkStart w:id="1152" w:name="pg13154_114835"/>
    </w:p>
    <w:p>
      <w:pPr>
        <w:pStyle w:val="BookText"/>
        <w:rPr/>
      </w:pPr>
      <w:bookmarkEnd w:id="11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استهزا،یکی از جنگ‌های روانی دشمن و برای تضعیف روحیه‌ی رهبران است که باید در برابر آن مقاومت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اسْتُهْزِئَ بِرُسُلٍ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کنندگان،عاقبت ذلیل می‌شوند و استهزا،دامن خودشان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 بِالَّذِینَ سَخِرُوا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دین،یکی از گناهان کبیره است که وعده‌ی عذاب بر آن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فَحٰاقَ بِالَّذِینَ سَخِرُوا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انبیاست و استهزا کنندگان را هلاک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فَحٰاقَ بِالَّذِینَ سَخِرُوا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شیوه دائمی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w:t>
      </w:r>
    </w:p>
    <w:p>
      <w:pPr>
        <w:pStyle w:val="Heading3"/>
        <w:numPr>
          <w:ilvl w:val="2"/>
          <w:numId w:val="1"/>
        </w:numPr>
        <w:rPr/>
      </w:pPr>
      <w:bookmarkStart w:id="1153" w:name="__RefHeading___Toc358743_3244359995"/>
      <w:bookmarkStart w:id="1154" w:name="_Toc487"/>
      <w:bookmarkEnd w:id="115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w:t>
      </w:r>
      <w:r>
        <w:rPr>
          <w:rtl w:val="true"/>
        </w:rPr>
        <w:t>]</w:t>
      </w:r>
      <w:bookmarkEnd w:id="1154"/>
    </w:p>
    <w:p>
      <w:pPr>
        <w:pStyle w:val="Heading4"/>
        <w:numPr>
          <w:ilvl w:val="3"/>
          <w:numId w:val="1"/>
        </w:numPr>
        <w:rPr/>
      </w:pPr>
      <w:bookmarkStart w:id="1155" w:name="__RefHeading___Toc358745_3244359995"/>
      <w:bookmarkStart w:id="1156" w:name="_Toc488"/>
      <w:bookmarkEnd w:id="1155"/>
      <w:r>
        <w:rPr>
          <w:rtl w:val="true"/>
        </w:rPr>
        <w:t>اشاره</w:t>
      </w:r>
      <w:bookmarkEnd w:id="1156"/>
    </w:p>
    <w:p>
      <w:pPr>
        <w:pStyle w:val="BookText"/>
        <w:rPr/>
      </w:pP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بگردید،سپس بنگرید که سرنوشت تکذیب کنندگان چگونه شد؟</w:t>
      </w:r>
    </w:p>
    <w:p>
      <w:pPr>
        <w:pStyle w:val="Heading4"/>
        <w:numPr>
          <w:ilvl w:val="3"/>
          <w:numId w:val="1"/>
        </w:numPr>
        <w:rPr/>
      </w:pPr>
      <w:bookmarkStart w:id="1157" w:name="__RefHeading___Toc358747_3244359995"/>
      <w:bookmarkStart w:id="1158" w:name="_Toc489"/>
      <w:bookmarkEnd w:id="1157"/>
      <w:r>
        <w:rPr>
          <w:rtl w:val="true"/>
        </w:rPr>
        <w:t>نکته‌ها</w:t>
      </w:r>
      <w:r>
        <w:rPr>
          <w:rtl w:val="true"/>
        </w:rPr>
        <w:t>:</w:t>
      </w:r>
      <w:bookmarkEnd w:id="1158"/>
    </w:p>
    <w:p>
      <w:p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بار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کافران بیش از ما به این دستور عمل کردند و وجب به وجب کشورهای اسلامی را کاوش کردند و از منابع،ذخایر، نقاط قوّت و ضعف،آثار فرهنگی،کتب خطی و هنرهای مسلمانان آگاه شده و آنها را غارت کردند و مسلمانان در خواب غفلت ماندند</w:t>
      </w:r>
      <w:r>
        <w:rPr>
          <w:rFonts w:eastAsia="IRNazanin" w:cs="IRNazanin"/>
          <w:color w:val="111111"/>
          <w:sz w:val="28"/>
          <w:szCs w:val="28"/>
          <w:rtl w:val="true"/>
          <w:lang w:bidi="fa-IR"/>
        </w:rPr>
        <w:t>.</w:t>
      </w:r>
    </w:p>
    <w:p>
      <w:pPr>
        <w:pStyle w:val="Heading4"/>
        <w:numPr>
          <w:ilvl w:val="3"/>
          <w:numId w:val="1"/>
        </w:numPr>
        <w:rPr/>
      </w:pPr>
      <w:bookmarkStart w:id="1159" w:name="__RefHeading___Toc358749_3244359995"/>
      <w:bookmarkStart w:id="1160" w:name="_Toc490"/>
      <w:bookmarkEnd w:id="1159"/>
      <w:r>
        <w:rPr>
          <w:rtl w:val="true"/>
        </w:rPr>
        <w:t>پیام‌ها</w:t>
      </w:r>
      <w:r>
        <w:rPr>
          <w:rtl w:val="true"/>
        </w:rPr>
        <w:t>:</w:t>
      </w:r>
      <w:bookmarkEnd w:id="11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علمی و آموزنده و عبرت‌آور،ستوده و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سقوط مخالفان حقّ حتمی است،اگر شک دارید،تاریخشان را بخوانید و با سفر،آثارشان را ببینید و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انْظُرُوا</w:t>
      </w:r>
      <w:r>
        <w:rPr>
          <w:rFonts w:eastAsia="IRNazanin" w:cs="IRNazanin"/>
          <w:color w:val="111111"/>
          <w:sz w:val="28"/>
          <w:szCs w:val="28"/>
          <w:rtl w:val="true"/>
          <w:lang w:bidi="fa-IR"/>
        </w:rPr>
        <w:t>»</w:t>
      </w:r>
      <w:bookmarkStart w:id="1161" w:name="pg13154_114836"/>
    </w:p>
    <w:p>
      <w:pPr>
        <w:pStyle w:val="BookText"/>
        <w:rPr/>
      </w:pPr>
      <w:bookmarkEnd w:id="116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عزّت یا سقوط جوامع،قانونمند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عواملی مثل انکار و تکذیب حقّ در زمانی سبب هلاکت شد،در زمان دیگر هم سبب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سقوط تمدّن‌ها،تکذیب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گذرا مهم نیست،پایان کار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w:t>
      </w:r>
    </w:p>
    <w:p>
      <w:pPr>
        <w:pStyle w:val="Heading3"/>
        <w:numPr>
          <w:ilvl w:val="2"/>
          <w:numId w:val="1"/>
        </w:numPr>
        <w:rPr/>
      </w:pPr>
      <w:bookmarkStart w:id="1162" w:name="__RefHeading___Toc358751_3244359995"/>
      <w:bookmarkStart w:id="1163" w:name="_Toc491"/>
      <w:bookmarkEnd w:id="116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w:t>
      </w:r>
      <w:r>
        <w:rPr>
          <w:rtl w:val="true"/>
        </w:rPr>
        <w:t>]</w:t>
      </w:r>
      <w:bookmarkEnd w:id="1163"/>
    </w:p>
    <w:p>
      <w:pPr>
        <w:pStyle w:val="Heading4"/>
        <w:numPr>
          <w:ilvl w:val="3"/>
          <w:numId w:val="1"/>
        </w:numPr>
        <w:rPr/>
      </w:pPr>
      <w:bookmarkStart w:id="1164" w:name="__RefHeading___Toc358753_3244359995"/>
      <w:bookmarkStart w:id="1165" w:name="_Toc492"/>
      <w:bookmarkEnd w:id="1164"/>
      <w:r>
        <w:rPr>
          <w:rtl w:val="true"/>
        </w:rPr>
        <w:t>اشاره</w:t>
      </w:r>
      <w:bookmarkEnd w:id="1165"/>
    </w:p>
    <w:p>
      <w:pPr>
        <w:pStyle w:val="BookText"/>
        <w:rPr/>
      </w:pP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برای کیست؟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است که بر خود،رحمت را 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قطعاً شما را در روز قیامت که شکّی در آن نیست جمع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را باختند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هدر دادن استعدادها،به جای رشد،سقوط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ایمان نمی‌آورند</w:t>
      </w:r>
      <w:r>
        <w:rPr>
          <w:rFonts w:eastAsia="IRNazanin" w:cs="IRNazanin"/>
          <w:color w:val="111111"/>
          <w:sz w:val="28"/>
          <w:szCs w:val="28"/>
          <w:rtl w:val="true"/>
          <w:lang w:bidi="fa-IR"/>
        </w:rPr>
        <w:t>.</w:t>
      </w:r>
    </w:p>
    <w:p>
      <w:pPr>
        <w:pStyle w:val="Heading4"/>
        <w:numPr>
          <w:ilvl w:val="3"/>
          <w:numId w:val="1"/>
        </w:numPr>
        <w:rPr/>
      </w:pPr>
      <w:bookmarkStart w:id="1166" w:name="__RefHeading___Toc358755_3244359995"/>
      <w:bookmarkStart w:id="1167" w:name="_Toc493"/>
      <w:bookmarkEnd w:id="1166"/>
      <w:r>
        <w:rPr>
          <w:rtl w:val="true"/>
        </w:rPr>
        <w:t>نکته‌ها</w:t>
      </w:r>
      <w:r>
        <w:rPr>
          <w:rtl w:val="true"/>
        </w:rPr>
        <w:t>:</w:t>
      </w:r>
      <w:bookmarkEnd w:id="1167"/>
    </w:p>
    <w:p>
      <w:pPr>
        <w:pStyle w:val="BookText"/>
        <w:rPr/>
      </w:pPr>
      <w:r>
        <w:rPr>
          <w:rFonts w:ascii="IRNazanin" w:hAnsi="IRNazanin" w:eastAsia="IRNazanin"/>
          <w:color w:val="111111"/>
          <w:sz w:val="28"/>
          <w:sz w:val="28"/>
          <w:szCs w:val="28"/>
          <w:rtl w:val="true"/>
          <w:lang w:bidi="fa-IR"/>
        </w:rPr>
        <w:t>موضوع وجوب رحمت بر خدا،در قرآن دو بار آنهم 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درباره‌ی قرآن آمده است،هم درباره‌ی قیامت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همان گونه که بر ما تکالیفی واجب کرده است،وظایفی را هم بر خود مقرّر فرموده؛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،رزق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 رِزْقُهٰا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،لطف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و پیروزی و غلبه‌ی دین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لَأَغْلِبَنَّ أَنَا وَ رُسُلِی</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ولی شرط بهره‌مند شدن از رحمت الهی،رحم به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w:t>
      </w:r>
      <w:bookmarkStart w:id="1168" w:name="pg13154_114837"/>
    </w:p>
    <w:p>
      <w:pPr>
        <w:pStyle w:val="BookText"/>
        <w:rPr/>
      </w:pPr>
      <w:bookmarkEnd w:id="1168"/>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سلمان از پیامبر صلی اللّٰه علیه و 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خداوند،صد درجه است،یک درجه‌ی آن،منشأ همه‌ی الطاف الهی در دنیا شده است،خداوند در قیامت،با همه‌ی صد درجه رحمت خود با مردم معامله خواهد کرد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قرآن،رحمت الهی را بر همه چیز شامل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 این رحمت،مصداق‌های فراوان دارد،از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الْغَیْثَ مِنْ بَعْدِ مٰا قَنَطُوا وَ یَنْشُرُ رَحْمَتَهُ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الرِّیٰاحَ بُشْراً بَیْنَ یَدَیْ رَحْمَتِهِ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شب و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رَحْمَتِهِ جَعَلَ لَکُمُ اللَّیْلَ وَ النَّهٰارَ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 هُدیً وَ رَحْمَةٌ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مُوسیٰ إِمٰاماً وَ رَحْمَةً</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آزادی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 الَّذِینَ مَعَهُ بِرَحْمَةٍ مِنّٰا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علاقه به 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بَیْنَکُمْ مَوَدَّةً وَ رَحْمَةً</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گیاهان و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آثٰارِ رَحْمَتِ اللّٰهِ کَیْفَ یُحْیِ الْأَرْضَ بَعْدَ مَوْتِهٰا</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پذیرش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1169" w:name="__RefHeading___Toc358757_3244359995"/>
      <w:bookmarkStart w:id="1170" w:name="_Toc494"/>
      <w:bookmarkEnd w:id="1169"/>
      <w:r>
        <w:rPr>
          <w:rtl w:val="true"/>
        </w:rPr>
        <w:t>پیام‌ها</w:t>
      </w:r>
      <w:r>
        <w:rPr>
          <w:rtl w:val="true"/>
        </w:rPr>
        <w:t>:</w:t>
      </w:r>
      <w:bookmarkEnd w:id="11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تبلیغی که پیامبر مأمور به آن است،طرح سؤال و جواب</w:t>
      </w:r>
      <w:bookmarkStart w:id="1171" w:name="pg13154_114838"/>
    </w:p>
    <w:p>
      <w:pPr>
        <w:pStyle w:val="BookText"/>
        <w:rPr/>
      </w:pPr>
      <w:bookmarkEnd w:id="11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 اساس رحمت است و رحمت الهی بر همه چیز و همه جا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آفریده‌های خدا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باد،باران،روز و شب،گیاهان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است،معاد هم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لَیَجْمَعَنَّکُمْ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پا شدن قیامت،برخورداری مردم از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 لَیَجْمَعَنَّکُمْ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رحمت الهی گسترده و لازم است،لکن گروهی خود را محروم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استدلال،در پی هوا و هوس بودن و به جای اولیای خدا،سراغ طاغوت رفتن و به جای ایمان و اعتقاد به آخرت،کفر ورزیدن و به جای تسلیمِ نور،تسلیمِ نار شدن،خسارت عظیم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pStyle w:val="Heading3"/>
        <w:numPr>
          <w:ilvl w:val="2"/>
          <w:numId w:val="1"/>
        </w:numPr>
        <w:rPr/>
      </w:pPr>
      <w:bookmarkStart w:id="1172" w:name="__RefHeading___Toc358759_3244359995"/>
      <w:bookmarkStart w:id="1173" w:name="_Toc495"/>
      <w:bookmarkEnd w:id="117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w:t>
      </w:r>
      <w:r>
        <w:rPr>
          <w:rtl w:val="true"/>
        </w:rPr>
        <w:t>]</w:t>
      </w:r>
      <w:bookmarkEnd w:id="1173"/>
    </w:p>
    <w:p>
      <w:pPr>
        <w:pStyle w:val="Heading4"/>
        <w:numPr>
          <w:ilvl w:val="3"/>
          <w:numId w:val="1"/>
        </w:numPr>
        <w:rPr/>
      </w:pPr>
      <w:bookmarkStart w:id="1174" w:name="__RefHeading___Toc358761_3244359995"/>
      <w:bookmarkStart w:id="1175" w:name="_Toc496"/>
      <w:bookmarkEnd w:id="1174"/>
      <w:r>
        <w:rPr>
          <w:rtl w:val="true"/>
        </w:rPr>
        <w:t>اشاره</w:t>
      </w:r>
      <w:bookmarkEnd w:id="1175"/>
    </w:p>
    <w:p>
      <w:pPr>
        <w:pStyle w:val="BookText"/>
        <w:rPr/>
      </w:pP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تنها برای اوست آنچه در شب و روز قرار گرفته و او شنوای داناست</w:t>
      </w:r>
      <w:r>
        <w:rPr>
          <w:rFonts w:eastAsia="IRNazanin" w:cs="IRNazanin"/>
          <w:color w:val="111111"/>
          <w:sz w:val="28"/>
          <w:szCs w:val="28"/>
          <w:rtl w:val="true"/>
          <w:lang w:bidi="fa-IR"/>
        </w:rPr>
        <w:t>.</w:t>
      </w:r>
    </w:p>
    <w:p>
      <w:pPr>
        <w:pStyle w:val="Heading4"/>
        <w:numPr>
          <w:ilvl w:val="3"/>
          <w:numId w:val="1"/>
        </w:numPr>
        <w:rPr/>
      </w:pPr>
      <w:bookmarkStart w:id="1176" w:name="__RefHeading___Toc358763_3244359995"/>
      <w:bookmarkStart w:id="1177" w:name="_Toc497"/>
      <w:bookmarkEnd w:id="1176"/>
      <w:r>
        <w:rPr>
          <w:rtl w:val="true"/>
        </w:rPr>
        <w:t>نکته‌ها</w:t>
      </w:r>
      <w:r>
        <w:rPr>
          <w:rtl w:val="true"/>
        </w:rPr>
        <w:t>:</w:t>
      </w:r>
      <w:bookmarkEnd w:id="1177"/>
    </w:p>
    <w:p>
      <w:pPr>
        <w:pStyle w:val="BookText"/>
        <w:rPr/>
      </w:pPr>
      <w:r>
        <w:rPr>
          <w:rFonts w:ascii="IRNazanin" w:hAnsi="IRNazanin" w:eastAsia="IRNazanin"/>
          <w:color w:val="111111"/>
          <w:sz w:val="28"/>
          <w:sz w:val="28"/>
          <w:szCs w:val="28"/>
          <w:rtl w:val="true"/>
          <w:lang w:bidi="fa-IR"/>
        </w:rPr>
        <w:t>شب و روز،مانند گهواره،انسان و موجودات را در دامن خود آرامش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موجودات در شب،و بعضی در روز استراحت می‌کنند</w:t>
      </w:r>
      <w:r>
        <w:rPr>
          <w:rFonts w:eastAsia="IRNazanin" w:cs="IRNazanin"/>
          <w:color w:val="111111"/>
          <w:sz w:val="28"/>
          <w:szCs w:val="28"/>
          <w:rtl w:val="true"/>
          <w:lang w:bidi="fa-IR"/>
        </w:rPr>
        <w:t>.</w:t>
      </w:r>
    </w:p>
    <w:p>
      <w:pPr>
        <w:pStyle w:val="Heading4"/>
        <w:numPr>
          <w:ilvl w:val="3"/>
          <w:numId w:val="1"/>
        </w:numPr>
        <w:rPr/>
      </w:pPr>
      <w:bookmarkStart w:id="1178" w:name="__RefHeading___Toc358765_3244359995"/>
      <w:bookmarkStart w:id="1179" w:name="_Toc498"/>
      <w:bookmarkEnd w:id="1178"/>
      <w:r>
        <w:rPr>
          <w:rtl w:val="true"/>
        </w:rPr>
        <w:t>پیام‌ها</w:t>
      </w:r>
      <w:r>
        <w:rPr>
          <w:rtl w:val="true"/>
        </w:rPr>
        <w:t>:</w:t>
      </w:r>
      <w:bookmarkEnd w:id="1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کلّ نظام از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مٰا 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نظارت و کنترل از آنِ اوست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السَّمِیعُ الْعَلِیمُ</w:t>
      </w:r>
      <w:r>
        <w:rPr>
          <w:rFonts w:eastAsia="Amiri" w:cs="Amiri" w:ascii="Amiri" w:hAnsi="Amiri"/>
          <w:color w:val="111111"/>
          <w:sz w:val="28"/>
          <w:szCs w:val="28"/>
          <w:rtl w:val="true"/>
          <w:lang w:bidi="ar-SA"/>
        </w:rPr>
        <w:t>»</w:t>
      </w:r>
      <w:bookmarkStart w:id="1180" w:name="pg13154_114839"/>
    </w:p>
    <w:p>
      <w:pPr>
        <w:pStyle w:val="Heading3"/>
        <w:numPr>
          <w:ilvl w:val="2"/>
          <w:numId w:val="1"/>
        </w:numPr>
        <w:rPr/>
      </w:pPr>
      <w:bookmarkStart w:id="1181" w:name="__RefHeading___Toc358767_3244359995"/>
      <w:bookmarkStart w:id="1182" w:name="_Toc499"/>
      <w:bookmarkEnd w:id="1180"/>
      <w:bookmarkEnd w:id="118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w:t>
      </w:r>
      <w:r>
        <w:rPr>
          <w:rtl w:val="true"/>
        </w:rPr>
        <w:t>]</w:t>
      </w:r>
      <w:bookmarkEnd w:id="1182"/>
    </w:p>
    <w:p>
      <w:pPr>
        <w:pStyle w:val="Heading4"/>
        <w:numPr>
          <w:ilvl w:val="3"/>
          <w:numId w:val="1"/>
        </w:numPr>
        <w:rPr/>
      </w:pPr>
      <w:bookmarkStart w:id="1183" w:name="__RefHeading___Toc358769_3244359995"/>
      <w:bookmarkStart w:id="1184" w:name="_Toc500"/>
      <w:bookmarkEnd w:id="1183"/>
      <w:r>
        <w:rPr>
          <w:rtl w:val="true"/>
        </w:rPr>
        <w:t>اشاره</w:t>
      </w:r>
      <w:bookmarkEnd w:id="1184"/>
    </w:p>
    <w:p>
      <w:pPr>
        <w:pStyle w:val="BookText"/>
        <w:rPr/>
      </w:pP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 را سرپرست خود بگیرم در حالی که او آفریدگار آسمان‌ها و زمین است او همه را طعام می‌دهد،ولی کسی به او طعام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مأمورم که اوّلین کسی باشم که تسلیم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Heading4"/>
        <w:numPr>
          <w:ilvl w:val="3"/>
          <w:numId w:val="1"/>
        </w:numPr>
        <w:rPr/>
      </w:pPr>
      <w:bookmarkStart w:id="1185" w:name="__RefHeading___Toc358771_3244359995"/>
      <w:bookmarkStart w:id="1186" w:name="_Toc501"/>
      <w:bookmarkEnd w:id="1185"/>
      <w:r>
        <w:rPr>
          <w:rtl w:val="true"/>
        </w:rPr>
        <w:t>نکته‌ها</w:t>
      </w:r>
      <w:r>
        <w:rPr>
          <w:rtl w:val="true"/>
        </w:rPr>
        <w:t>:</w:t>
      </w:r>
      <w:bookmarkEnd w:id="1186"/>
    </w:p>
    <w:p>
      <w:pPr>
        <w:pStyle w:val="BookText"/>
        <w:rPr/>
      </w:pPr>
      <w:r>
        <w:rPr>
          <w:rFonts w:ascii="IRNazanin" w:hAnsi="IRNazanin" w:eastAsia="IRNazanin"/>
          <w:color w:val="111111"/>
          <w:sz w:val="28"/>
          <w:sz w:val="28"/>
          <w:szCs w:val="28"/>
          <w:rtl w:val="true"/>
          <w:lang w:bidi="fa-IR"/>
        </w:rPr>
        <w:t>در شأن نزول آیه آمده است که جمعی از اهل مکّه به پیامبر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فقر،از بت‌ها دست کشیده‌ای،ما حاضریم تو را بی‌نیاز کنیم تا با ما مخالفت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به آنان پاسخ داده شد</w:t>
      </w:r>
      <w:r>
        <w:rPr>
          <w:rFonts w:eastAsia="IRNazanin" w:cs="IRNazanin"/>
          <w:color w:val="111111"/>
          <w:sz w:val="28"/>
          <w:szCs w:val="28"/>
          <w:rtl w:val="true"/>
          <w:lang w:bidi="fa-IR"/>
        </w:rPr>
        <w:t>.</w:t>
      </w:r>
    </w:p>
    <w:p>
      <w:pPr>
        <w:pStyle w:val="Heading4"/>
        <w:numPr>
          <w:ilvl w:val="3"/>
          <w:numId w:val="1"/>
        </w:numPr>
        <w:rPr/>
      </w:pPr>
      <w:bookmarkStart w:id="1187" w:name="__RefHeading___Toc358773_3244359995"/>
      <w:bookmarkStart w:id="1188" w:name="_Toc502"/>
      <w:bookmarkEnd w:id="1187"/>
      <w:r>
        <w:rPr>
          <w:rtl w:val="true"/>
        </w:rPr>
        <w:t>پیام‌ها</w:t>
      </w:r>
      <w:r>
        <w:rPr>
          <w:rtl w:val="true"/>
        </w:rPr>
        <w:t>:</w:t>
      </w:r>
      <w:bookmarkEnd w:id="1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تبلیغ و هدایت که پیامبر برای برانگیختن عقل مردم مورد استفاده قرار می‌دهد،بیان دلیل در قالب سؤال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غَیْرَ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نیازها و محدودیّت‌ها به‌طور فطری به سراغ سرپرست و پناهگاه می‌رود،لکن بحث اصلی بر سر آن است که به سراغ چه کسی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غَیْرَ اللّٰهِ أَتَّخِذُ</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و زمین را بدون الگوی قبلی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یعنی آفریننده مبتکر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تأمین نیازها از شئون ولایت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خداوند،همه‌ی معبودها و مخلوقات نیازمندند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یُطْعَمُ</w:t>
      </w:r>
      <w:r>
        <w:rPr>
          <w:rFonts w:eastAsia="Amiri" w:cs="Amiri" w:ascii="Amiri" w:hAnsi="Amiri"/>
          <w:color w:val="111111"/>
          <w:sz w:val="28"/>
          <w:szCs w:val="28"/>
          <w:rtl w:val="true"/>
          <w:lang w:bidi="ar-SA"/>
        </w:rPr>
        <w:t>»</w:t>
      </w:r>
      <w:bookmarkStart w:id="1189" w:name="pg13154_114840"/>
    </w:p>
    <w:p>
      <w:pPr>
        <w:pStyle w:val="BookText"/>
        <w:rPr/>
      </w:pPr>
      <w:bookmarkEnd w:id="118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هم خالق بشر و هم رازق اوست و نیازهایش را برطرف می‌کند،به این دلیل انسان باید نسبت به خدا تعبّد و ولایت‌پذیری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یُطْعِمُ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أُمِرْتُ أَنْ أَکُونَ أَوَّلَ مَنْ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مأمور به اظهار موضع عقیدتی خود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أُمِرْتُ أَنْ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پیشگام در آیین باشد و بالاترین درجه‌ی اخلاص و تسلیم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غیر خدا،شرک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غَیْرَ اللّٰهِ أَتَّخِذُ وَلِیًّا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تَکُونَنَّ مِنَ الْمُشْرِکِینَ</w:t>
      </w:r>
      <w:r>
        <w:rPr>
          <w:rFonts w:eastAsia="IRNazanin" w:cs="IRNazanin"/>
          <w:color w:val="111111"/>
          <w:sz w:val="28"/>
          <w:szCs w:val="28"/>
          <w:rtl w:val="true"/>
          <w:lang w:bidi="fa-IR"/>
        </w:rPr>
        <w:t>»</w:t>
      </w:r>
    </w:p>
    <w:p>
      <w:pPr>
        <w:pStyle w:val="Heading3"/>
        <w:numPr>
          <w:ilvl w:val="2"/>
          <w:numId w:val="1"/>
        </w:numPr>
        <w:rPr/>
      </w:pPr>
      <w:bookmarkStart w:id="1190" w:name="__RefHeading___Toc358775_3244359995"/>
      <w:bookmarkStart w:id="1191" w:name="_Toc503"/>
      <w:bookmarkEnd w:id="119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w:t>
      </w:r>
      <w:r>
        <w:rPr>
          <w:rtl w:val="true"/>
        </w:rPr>
        <w:t>]</w:t>
      </w:r>
      <w:bookmarkEnd w:id="1191"/>
    </w:p>
    <w:p>
      <w:pPr>
        <w:pStyle w:val="Heading4"/>
        <w:numPr>
          <w:ilvl w:val="3"/>
          <w:numId w:val="1"/>
        </w:numPr>
        <w:rPr/>
      </w:pPr>
      <w:bookmarkStart w:id="1192" w:name="__RefHeading___Toc358777_3244359995"/>
      <w:bookmarkStart w:id="1193" w:name="_Toc504"/>
      <w:bookmarkEnd w:id="1192"/>
      <w:r>
        <w:rPr>
          <w:rtl w:val="true"/>
        </w:rPr>
        <w:t>اشاره</w:t>
      </w:r>
      <w:bookmarkEnd w:id="1193"/>
    </w:p>
    <w:p>
      <w:pPr>
        <w:pStyle w:val="BookText"/>
        <w:rPr/>
      </w:pP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پروردگارم را نافرمانی کنم،از عذاب روزی بزرگ بیمناکم</w:t>
      </w:r>
      <w:r>
        <w:rPr>
          <w:rFonts w:eastAsia="IRNazanin" w:cs="IRNazanin"/>
          <w:color w:val="111111"/>
          <w:sz w:val="28"/>
          <w:szCs w:val="28"/>
          <w:rtl w:val="true"/>
          <w:lang w:bidi="fa-IR"/>
        </w:rPr>
        <w:t>.</w:t>
      </w:r>
    </w:p>
    <w:p>
      <w:pPr>
        <w:pStyle w:val="Heading4"/>
        <w:numPr>
          <w:ilvl w:val="3"/>
          <w:numId w:val="1"/>
        </w:numPr>
        <w:rPr/>
      </w:pPr>
      <w:bookmarkStart w:id="1194" w:name="__RefHeading___Toc358779_3244359995"/>
      <w:bookmarkStart w:id="1195" w:name="_Toc505"/>
      <w:bookmarkEnd w:id="1194"/>
      <w:r>
        <w:rPr>
          <w:rtl w:val="true"/>
        </w:rPr>
        <w:t>نکته‌ها</w:t>
      </w:r>
      <w:r>
        <w:rPr>
          <w:rtl w:val="true"/>
        </w:rPr>
        <w:t>:</w:t>
      </w:r>
      <w:bookmarkEnd w:id="1195"/>
    </w:p>
    <w:p>
      <w:pPr>
        <w:pStyle w:val="BookText"/>
        <w:rPr/>
      </w:pPr>
      <w:r>
        <w:rPr>
          <w:rFonts w:ascii="IRNazanin" w:hAnsi="IRNazanin" w:eastAsia="IRNazanin"/>
          <w:color w:val="111111"/>
          <w:sz w:val="28"/>
          <w:sz w:val="28"/>
          <w:szCs w:val="28"/>
          <w:rtl w:val="true"/>
          <w:lang w:bidi="fa-IR"/>
        </w:rPr>
        <w:t>خوف و ترس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ناپسند،مثل ترس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پسندیده،مانند خوف از عذاب الهی</w:t>
      </w:r>
      <w:r>
        <w:rPr>
          <w:rFonts w:eastAsia="IRNazanin" w:cs="IRNazanin"/>
          <w:color w:val="111111"/>
          <w:sz w:val="28"/>
          <w:szCs w:val="28"/>
          <w:rtl w:val="true"/>
          <w:lang w:bidi="fa-IR"/>
        </w:rPr>
        <w:t>.</w:t>
      </w:r>
    </w:p>
    <w:p>
      <w:pPr>
        <w:pStyle w:val="Heading4"/>
        <w:numPr>
          <w:ilvl w:val="3"/>
          <w:numId w:val="1"/>
        </w:numPr>
        <w:rPr/>
      </w:pPr>
      <w:bookmarkStart w:id="1196" w:name="__RefHeading___Toc358781_3244359995"/>
      <w:bookmarkStart w:id="1197" w:name="_Toc506"/>
      <w:bookmarkEnd w:id="1196"/>
      <w:r>
        <w:rPr>
          <w:rtl w:val="true"/>
        </w:rPr>
        <w:t>پیام‌ها</w:t>
      </w:r>
      <w:r>
        <w:rPr>
          <w:rtl w:val="true"/>
        </w:rPr>
        <w:t>:</w:t>
      </w:r>
      <w:bookmarkEnd w:id="11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برای همه یکسان است،پیامبر خدا هم اگر معصیت کند،باید از گرفتاری آن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إِنْ عَصَیْتُ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اولیای خدا،از قهر الهی است،نه از طاغوت‌ها و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خداوند،مقتضی پرهیز از معصیت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عَصَیْتُ 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کیفر،از عوامل بازدارنده از انحراف و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إِنْ عَصَیْتُ رَبِّی عَذٰابَ یَوْمٍ عَظِیمٍ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ترس رسول خدا از قیامت،نقش سازنده برای دیگران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w:t>
      </w:r>
      <w:bookmarkStart w:id="1198" w:name="pg13154_114841"/>
    </w:p>
    <w:p>
      <w:pPr>
        <w:pStyle w:val="BookText"/>
        <w:rPr/>
      </w:pPr>
      <w:bookmarkEnd w:id="1198"/>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عَظِیمٍ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تطمیع و وعده‌های دیگران،از اهرم حساب قیامت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 آیه‌ی قبل که پیشنهاد کردند ما تو را بی‌نیاز می‌کنیم،تو از تبلیغ دست بردار،پیامبر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قیامت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عَذٰابَ یَوْمٍ عَظِیمٍ</w:t>
      </w:r>
      <w:r>
        <w:rPr>
          <w:rFonts w:eastAsia="IRNazanin" w:cs="IRNazanin"/>
          <w:color w:val="111111"/>
          <w:sz w:val="28"/>
          <w:szCs w:val="28"/>
          <w:rtl w:val="true"/>
          <w:lang w:bidi="fa-IR"/>
        </w:rPr>
        <w:t>»</w:t>
      </w:r>
    </w:p>
    <w:p>
      <w:pPr>
        <w:pStyle w:val="Heading3"/>
        <w:numPr>
          <w:ilvl w:val="2"/>
          <w:numId w:val="1"/>
        </w:numPr>
        <w:rPr/>
      </w:pPr>
      <w:bookmarkStart w:id="1199" w:name="__RefHeading___Toc358783_3244359995"/>
      <w:bookmarkStart w:id="1200" w:name="_Toc507"/>
      <w:bookmarkEnd w:id="119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w:t>
      </w:r>
      <w:r>
        <w:rPr>
          <w:rtl w:val="true"/>
        </w:rPr>
        <w:t>]</w:t>
      </w:r>
      <w:bookmarkEnd w:id="1200"/>
    </w:p>
    <w:p>
      <w:pPr>
        <w:pStyle w:val="Heading4"/>
        <w:numPr>
          <w:ilvl w:val="3"/>
          <w:numId w:val="1"/>
        </w:numPr>
        <w:rPr/>
      </w:pPr>
      <w:bookmarkStart w:id="1201" w:name="__RefHeading___Toc358785_3244359995"/>
      <w:bookmarkStart w:id="1202" w:name="_Toc508"/>
      <w:bookmarkEnd w:id="1201"/>
      <w:r>
        <w:rPr>
          <w:rtl w:val="true"/>
        </w:rPr>
        <w:t>اشاره</w:t>
      </w:r>
      <w:bookmarkEnd w:id="1202"/>
    </w:p>
    <w:p>
      <w:pPr>
        <w:pStyle w:val="BookText"/>
        <w:rPr/>
      </w:pP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روز،از هر کس عذاب الهی برداشته شود،قطعاً مشمول رحمت الهی شده و این است رستگاری آشکار</w:t>
      </w:r>
      <w:r>
        <w:rPr>
          <w:rFonts w:eastAsia="IRNazanin" w:cs="IRNazanin"/>
          <w:color w:val="111111"/>
          <w:sz w:val="28"/>
          <w:szCs w:val="28"/>
          <w:rtl w:val="true"/>
          <w:lang w:bidi="fa-IR"/>
        </w:rPr>
        <w:t>.</w:t>
      </w:r>
    </w:p>
    <w:p>
      <w:pPr>
        <w:pStyle w:val="Heading4"/>
        <w:numPr>
          <w:ilvl w:val="3"/>
          <w:numId w:val="1"/>
        </w:numPr>
        <w:rPr/>
      </w:pPr>
      <w:bookmarkStart w:id="1203" w:name="__RefHeading___Toc358787_3244359995"/>
      <w:bookmarkStart w:id="1204" w:name="_Toc509"/>
      <w:bookmarkEnd w:id="1203"/>
      <w:r>
        <w:rPr>
          <w:rtl w:val="true"/>
        </w:rPr>
        <w:t>نکته‌ها</w:t>
      </w:r>
      <w:r>
        <w:rPr>
          <w:rtl w:val="true"/>
        </w:rPr>
        <w:t>:</w:t>
      </w:r>
      <w:bookmarkEnd w:id="120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در دست اوست،هیچ کس در قیامت با عمل خود به بهشت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شما یا رسول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من،مگر آنکه فضل و رحمت خدا مرا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دستان مبارک خود را روی سر نهاد و این آیه را تلاوت کرد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البتّه بدیهی است که رحمت الهی تنها به اعمال صالح و افراد نیکوکار تعلّق می‌گیرد</w:t>
      </w:r>
      <w:r>
        <w:rPr>
          <w:rFonts w:eastAsia="IRNazanin" w:cs="IRNazanin"/>
          <w:color w:val="111111"/>
          <w:sz w:val="28"/>
          <w:szCs w:val="28"/>
          <w:rtl w:val="true"/>
          <w:lang w:bidi="fa-IR"/>
        </w:rPr>
        <w:t>.</w:t>
      </w:r>
    </w:p>
    <w:p>
      <w:pPr>
        <w:pStyle w:val="Heading4"/>
        <w:numPr>
          <w:ilvl w:val="3"/>
          <w:numId w:val="1"/>
        </w:numPr>
        <w:rPr/>
      </w:pPr>
      <w:bookmarkStart w:id="1205" w:name="__RefHeading___Toc358789_3244359995"/>
      <w:bookmarkStart w:id="1206" w:name="_Toc510"/>
      <w:bookmarkEnd w:id="1205"/>
      <w:r>
        <w:rPr>
          <w:rtl w:val="true"/>
        </w:rPr>
        <w:t>پیام‌ها</w:t>
      </w:r>
      <w:r>
        <w:rPr>
          <w:rtl w:val="true"/>
        </w:rPr>
        <w:t>:</w:t>
      </w:r>
      <w:bookmarkEnd w:id="120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خطر،متوجّه همه است و نجات از عذاب الهی،لطف ویژه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یُصْرَفْ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رَحِمَهُ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شدن،زمینه‌ی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أُمِرْتُ أَنْ أَکُونَ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یُصْرَفْ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رَحِمَهُ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رحم الهی قهر او را برمی‌گرداند،قبول اعمال ما و شفاعت اولیای خدا هم پرتوی از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یُصْرَفْ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رَحِمَهُ</w:t>
      </w:r>
      <w:r>
        <w:rPr>
          <w:rFonts w:eastAsia="IRNazanin" w:cs="IRNazanin"/>
          <w:color w:val="111111"/>
          <w:sz w:val="28"/>
          <w:szCs w:val="28"/>
          <w:rtl w:val="true"/>
          <w:lang w:bidi="fa-IR"/>
        </w:rPr>
        <w:t>»</w:t>
      </w:r>
      <w:bookmarkStart w:id="1207" w:name="pg13154_114842"/>
    </w:p>
    <w:p>
      <w:pPr>
        <w:pStyle w:val="Heading3"/>
        <w:numPr>
          <w:ilvl w:val="2"/>
          <w:numId w:val="1"/>
        </w:numPr>
        <w:rPr/>
      </w:pPr>
      <w:bookmarkStart w:id="1208" w:name="__RefHeading___Toc358791_3244359995"/>
      <w:bookmarkStart w:id="1209" w:name="_Toc511"/>
      <w:bookmarkEnd w:id="1207"/>
      <w:bookmarkEnd w:id="120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17</w:t>
      </w:r>
      <w:r>
        <w:rPr>
          <w:rtl w:val="true"/>
        </w:rPr>
        <w:t>]</w:t>
      </w:r>
      <w:bookmarkEnd w:id="1209"/>
    </w:p>
    <w:p>
      <w:pPr>
        <w:pStyle w:val="Heading4"/>
        <w:numPr>
          <w:ilvl w:val="3"/>
          <w:numId w:val="1"/>
        </w:numPr>
        <w:rPr/>
      </w:pPr>
      <w:bookmarkStart w:id="1210" w:name="__RefHeading___Toc358793_3244359995"/>
      <w:bookmarkStart w:id="1211" w:name="_Toc512"/>
      <w:bookmarkEnd w:id="1210"/>
      <w:r>
        <w:rPr>
          <w:rtl w:val="true"/>
        </w:rPr>
        <w:t>اشاره</w:t>
      </w:r>
      <w:bookmarkEnd w:id="1211"/>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 و رشد،یا کیفر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آسیب درگیر کند،جز خودش هیچ کس برطرف کننده آن نیست و اگر خیری به تو برساند،پس او بر هر چیز تواناست</w:t>
      </w:r>
      <w:r>
        <w:rPr>
          <w:rFonts w:eastAsia="IRNazanin" w:cs="IRNazanin"/>
          <w:color w:val="111111"/>
          <w:sz w:val="28"/>
          <w:szCs w:val="28"/>
          <w:rtl w:val="true"/>
          <w:lang w:bidi="fa-IR"/>
        </w:rPr>
        <w:t>.</w:t>
      </w:r>
    </w:p>
    <w:p>
      <w:pPr>
        <w:pStyle w:val="Heading4"/>
        <w:numPr>
          <w:ilvl w:val="3"/>
          <w:numId w:val="1"/>
        </w:numPr>
        <w:rPr/>
      </w:pPr>
      <w:bookmarkStart w:id="1212" w:name="__RefHeading___Toc358795_3244359995"/>
      <w:bookmarkStart w:id="1213" w:name="_Toc513"/>
      <w:bookmarkEnd w:id="1212"/>
      <w:r>
        <w:rPr>
          <w:rtl w:val="true"/>
        </w:rPr>
        <w:t>پیام‌ها</w:t>
      </w:r>
      <w:r>
        <w:rPr>
          <w:rtl w:val="true"/>
        </w:rPr>
        <w:t>:</w:t>
      </w:r>
      <w:bookmarkEnd w:id="1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همه‌ی امور یکی است،نه آنکه خیرات از منبعی و شرور از منبع دیگر سرچشمه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یَمْسَسْکَ اللّٰهُ بِضُرٍّ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یَمْسَسْکَ بِخَیْرٍ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همه‌ی امیدها به خدا و همه‌ی خوف‌ها از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کٰاشِفَ 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استثنا بردار نیست،پیامبر اکرم صلی اللّٰه علیه و آله نیز در مواجهه با حوادث تلخ و شیرین،باید متوجّه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یَمْسَسْکَ اللّٰهُ بِضُرٍّ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یَمْسَسْکَ بِخَیْرٍ فَهُوَ عَلیٰ کُلِّ شَیْءٍ قَدِیرٌ</w:t>
      </w:r>
      <w:r>
        <w:rPr>
          <w:rFonts w:eastAsia="IRNazanin" w:cs="IRNazanin"/>
          <w:color w:val="111111"/>
          <w:sz w:val="28"/>
          <w:szCs w:val="28"/>
          <w:rtl w:val="true"/>
          <w:lang w:bidi="fa-IR"/>
        </w:rPr>
        <w:t>»</w:t>
      </w:r>
    </w:p>
    <w:p>
      <w:pPr>
        <w:pStyle w:val="Heading3"/>
        <w:numPr>
          <w:ilvl w:val="2"/>
          <w:numId w:val="1"/>
        </w:numPr>
        <w:rPr/>
      </w:pPr>
      <w:bookmarkStart w:id="1214" w:name="__RefHeading___Toc358797_3244359995"/>
      <w:bookmarkStart w:id="1215" w:name="_Toc514"/>
      <w:bookmarkEnd w:id="121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18</w:t>
      </w:r>
      <w:r>
        <w:rPr>
          <w:rtl w:val="true"/>
        </w:rPr>
        <w:t>]</w:t>
      </w:r>
      <w:bookmarkEnd w:id="1215"/>
    </w:p>
    <w:p>
      <w:pPr>
        <w:pStyle w:val="Heading4"/>
        <w:numPr>
          <w:ilvl w:val="3"/>
          <w:numId w:val="1"/>
        </w:numPr>
        <w:rPr/>
      </w:pPr>
      <w:bookmarkStart w:id="1216" w:name="__RefHeading___Toc358799_3244359995"/>
      <w:bookmarkStart w:id="1217" w:name="_Toc515"/>
      <w:bookmarkEnd w:id="1216"/>
      <w:r>
        <w:rPr>
          <w:rtl w:val="true"/>
        </w:rPr>
        <w:t>اشاره</w:t>
      </w:r>
      <w:bookmarkEnd w:id="1217"/>
    </w:p>
    <w:p>
      <w:pPr>
        <w:pStyle w:val="BookText"/>
        <w:rPr/>
      </w:pP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بر بندگان خود قاهر و مسلط است و اوست حکیم آگاه</w:t>
      </w:r>
      <w:r>
        <w:rPr>
          <w:rFonts w:eastAsia="IRNazanin" w:cs="IRNazanin"/>
          <w:color w:val="111111"/>
          <w:sz w:val="28"/>
          <w:szCs w:val="28"/>
          <w:rtl w:val="true"/>
          <w:lang w:bidi="fa-IR"/>
        </w:rPr>
        <w:t>.</w:t>
      </w:r>
    </w:p>
    <w:p>
      <w:pPr>
        <w:pStyle w:val="Heading4"/>
        <w:numPr>
          <w:ilvl w:val="3"/>
          <w:numId w:val="1"/>
        </w:numPr>
        <w:rPr/>
      </w:pPr>
      <w:bookmarkStart w:id="1218" w:name="__RefHeading___Toc358801_3244359995"/>
      <w:bookmarkStart w:id="1219" w:name="_Toc516"/>
      <w:bookmarkEnd w:id="1218"/>
      <w:r>
        <w:rPr>
          <w:rtl w:val="true"/>
        </w:rPr>
        <w:t>نکته‌ها</w:t>
      </w:r>
      <w:r>
        <w:rPr>
          <w:rtl w:val="true"/>
        </w:rPr>
        <w:t>:</w:t>
      </w:r>
      <w:bookmarkEnd w:id="1219"/>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نوع غلبه‌ای گفته می‌شود که مقهور،ذلیلِ در برابر قاهر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،ولایت و رزّاقیّت خدا مطرح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یُطْعِمُ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،قهر و قیامت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،نجات و رحمت خدایی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،حلّ مشکلات و رسیدن به 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کٰاشِفَ 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آیه،قدرت مطلقه‌ی خدا مطرح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w:t>
      </w:r>
      <w:bookmarkStart w:id="1220" w:name="pg13154_114843"/>
    </w:p>
    <w:p>
      <w:pPr>
        <w:pStyle w:val="Heading4"/>
        <w:numPr>
          <w:ilvl w:val="3"/>
          <w:numId w:val="1"/>
        </w:numPr>
        <w:rPr/>
      </w:pPr>
      <w:bookmarkStart w:id="1221" w:name="__RefHeading___Toc358803_3244359995"/>
      <w:bookmarkStart w:id="1222" w:name="_Toc517"/>
      <w:bookmarkEnd w:id="1220"/>
      <w:bookmarkEnd w:id="1221"/>
      <w:r>
        <w:rPr>
          <w:rtl w:val="true"/>
        </w:rPr>
        <w:t>پیام‌ها</w:t>
      </w:r>
      <w:r>
        <w:rPr>
          <w:rtl w:val="true"/>
        </w:rPr>
        <w:t>:</w:t>
      </w:r>
      <w:bookmarkEnd w:id="1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هراسی نداشته باشیم که قدرت خدا فوق همه‌ی قدرت‌هاست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قهاریّت خدا،همراه با حکمت و علم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رساندن خداوند،بر اساس حکمت و آگاهی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یَمْسَسْکَ اللّٰهُ بِضُرٍّ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یَمْسَسْکَ بِخَیْرٍ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الْحَکِیمُ الْخَبِیرُ</w:t>
      </w:r>
      <w:r>
        <w:rPr>
          <w:rFonts w:eastAsia="IRNazanin" w:cs="IRNazanin"/>
          <w:color w:val="111111"/>
          <w:sz w:val="28"/>
          <w:szCs w:val="28"/>
          <w:rtl w:val="true"/>
          <w:lang w:bidi="fa-IR"/>
        </w:rPr>
        <w:t>»</w:t>
      </w:r>
    </w:p>
    <w:p>
      <w:pPr>
        <w:pStyle w:val="Heading3"/>
        <w:numPr>
          <w:ilvl w:val="2"/>
          <w:numId w:val="1"/>
        </w:numPr>
        <w:rPr/>
      </w:pPr>
      <w:bookmarkStart w:id="1223" w:name="__RefHeading___Toc358805_3244359995"/>
      <w:bookmarkStart w:id="1224" w:name="_Toc518"/>
      <w:bookmarkEnd w:id="122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19</w:t>
      </w:r>
      <w:r>
        <w:rPr>
          <w:rtl w:val="true"/>
        </w:rPr>
        <w:t>]</w:t>
      </w:r>
      <w:bookmarkEnd w:id="1224"/>
    </w:p>
    <w:p>
      <w:pPr>
        <w:pStyle w:val="Heading4"/>
        <w:numPr>
          <w:ilvl w:val="3"/>
          <w:numId w:val="1"/>
        </w:numPr>
        <w:rPr/>
      </w:pPr>
      <w:bookmarkStart w:id="1225" w:name="__RefHeading___Toc358807_3244359995"/>
      <w:bookmarkStart w:id="1226" w:name="_Toc519"/>
      <w:bookmarkEnd w:id="1225"/>
      <w:r>
        <w:rPr>
          <w:rtl w:val="true"/>
        </w:rPr>
        <w:t>اشاره</w:t>
      </w:r>
      <w:bookmarkEnd w:id="1226"/>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موجودی در گواهی برتر و بزرگتر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من و شما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به من وحی شده تا با آن شما را و هر که را که این پیام به او برسد هشدار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گواهی می‌دهید که با خداوند، خدایان دیگری هست؟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خدای یکتاست و بی تردید من از آنچه شما شرک می‌ورزید،بیزارم</w:t>
      </w:r>
      <w:r>
        <w:rPr>
          <w:rFonts w:eastAsia="IRNazanin" w:cs="IRNazanin"/>
          <w:color w:val="111111"/>
          <w:sz w:val="28"/>
          <w:szCs w:val="28"/>
          <w:rtl w:val="true"/>
          <w:lang w:bidi="fa-IR"/>
        </w:rPr>
        <w:t>.</w:t>
      </w:r>
    </w:p>
    <w:p>
      <w:pPr>
        <w:pStyle w:val="Heading4"/>
        <w:numPr>
          <w:ilvl w:val="3"/>
          <w:numId w:val="1"/>
        </w:numPr>
        <w:rPr/>
      </w:pPr>
      <w:bookmarkStart w:id="1227" w:name="__RefHeading___Toc358809_3244359995"/>
      <w:bookmarkStart w:id="1228" w:name="_Toc520"/>
      <w:bookmarkEnd w:id="1227"/>
      <w:r>
        <w:rPr>
          <w:rtl w:val="true"/>
        </w:rPr>
        <w:t>نکته‌ها</w:t>
      </w:r>
      <w:r>
        <w:rPr>
          <w:rtl w:val="true"/>
        </w:rPr>
        <w:t>:</w:t>
      </w:r>
      <w:bookmarkEnd w:id="1228"/>
    </w:p>
    <w:p>
      <w:pPr>
        <w:pStyle w:val="BookText"/>
        <w:rPr/>
      </w:pPr>
      <w:r>
        <w:rPr>
          <w:rFonts w:ascii="IRNazanin" w:hAnsi="IRNazanin" w:eastAsia="IRNazanin"/>
          <w:color w:val="111111"/>
          <w:sz w:val="28"/>
          <w:sz w:val="28"/>
          <w:szCs w:val="28"/>
          <w:rtl w:val="true"/>
          <w:lang w:bidi="fa-IR"/>
        </w:rPr>
        <w:t>مشرکان مکّه،از پیامبر اسلام برای رسالتش شاهد می‌طلبیدند و نبوّت آن حضرت را نمی‌پذیرفتند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یهود و نصارا تو را پیامبر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زمان غربت اسلام،خبر از آینده‌ای روشن و رسالت جهانی اسلام می‌دهد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تفسیر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خدایان دیگری بودند،</w:t>
      </w:r>
      <w:bookmarkStart w:id="1229" w:name="pg13154_114844"/>
    </w:p>
    <w:p>
      <w:pPr>
        <w:pStyle w:val="BookText"/>
        <w:rPr/>
      </w:pPr>
      <w:bookmarkEnd w:id="1229"/>
      <w:r>
        <w:rPr>
          <w:rFonts w:ascii="IRNazanin" w:hAnsi="IRNazanin" w:eastAsia="IRNazanin"/>
          <w:color w:val="111111"/>
          <w:sz w:val="28"/>
          <w:sz w:val="28"/>
          <w:szCs w:val="28"/>
          <w:rtl w:val="true"/>
          <w:lang w:bidi="fa-IR"/>
        </w:rPr>
        <w:t>آنها هم پیامبرانی می‌فرستادند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عدّه‌ای را به عنوان اسیر نزد پیامبر اکرم صلی اللّٰه علیه و آله آوردند،حضرت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 کنون دعوت به اسلام شده‌اید؟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محل امن برسانند و آزادشان کنند،زیرا کسی که هنوز ندای اسلام را نشنیده است نباید اسیر نمود،سپس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لِأُنْذِرَکُمْ بِهِ وَ مَنْ بَلَغَ</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همیشگی باید همراه با منذر همیشگی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امامت و رهبری الهی نیز تا ابد باید همراه قرآن باشد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معمولاً در انسان‌ها انگیزه‌ی دفع ضرر،قوی‌تر از جلب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قرآن،به مسأله‌ی انذار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إِلاّٰ نَذِیرٌ</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نَذِیرٌ مُبِینٌ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در احادیث متعدّدی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ائمّه معصومین علیهم السلام تفسیر شده است</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صادق علیه السلام نیز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کسی است که وظیفه امامت به او رسیده است و او همانند پیامبر،مردم را با قرآن انذار می‌کند</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1230" w:name="__RefHeading___Toc358811_3244359995"/>
      <w:bookmarkStart w:id="1231" w:name="_Toc521"/>
      <w:bookmarkEnd w:id="1230"/>
      <w:r>
        <w:rPr>
          <w:rtl w:val="true"/>
        </w:rPr>
        <w:t>پیام‌ها</w:t>
      </w:r>
      <w:r>
        <w:rPr>
          <w:rtl w:val="true"/>
        </w:rPr>
        <w:t>:</w:t>
      </w:r>
      <w:bookmarkEnd w:id="1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حقّانیت پیامبر اسلام،گواه بودن خداوند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بیان حقایق به شکل سؤال و جواب از شیوه‌های تبلیغی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سهو و فراموشی و محدودیّت،هم قدرت خبرگیری انسان را کم می‌کند،هم قدرت گواه بودن او را،و چون خدا از این عوارض دور است، پس بزرگ‌ترین شاهدها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شَهٰادَةً قُلِ اللّٰهُ</w:t>
      </w:r>
      <w:r>
        <w:rPr>
          <w:rFonts w:eastAsia="IRNazanin" w:cs="IRNazanin"/>
          <w:color w:val="111111"/>
          <w:sz w:val="28"/>
          <w:szCs w:val="28"/>
          <w:rtl w:val="true"/>
          <w:lang w:bidi="fa-IR"/>
        </w:rPr>
        <w:t>»</w:t>
      </w:r>
      <w:bookmarkStart w:id="1232" w:name="pg13154_114845"/>
    </w:p>
    <w:p>
      <w:pPr>
        <w:pStyle w:val="BookText"/>
        <w:rPr/>
      </w:pPr>
      <w:bookmarkEnd w:id="12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قرآن،بزرگ‌ترین گواه بر رسالت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شهید 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غافل،سخن گفتن از زاویه‌ی انذار مؤثّرتر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لِأُنْذِرَکُمْ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محمد صلی اللّٰه علیه و آله جهانی و جاودانی و برای همه‌ی مردم در همه‌ی عصرها و نسل‌هاست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لِأُنْذِرَکُمْ بِهِ وَ 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قانون به مردم ابلاغ نشود،توبیخ و مسئولیّتی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علم اصول،عِقاب بدون بیان،قبیح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شرایط لازم برای رهبر آسمانی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به مکتب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إِلَیَّ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،امید به آینده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برائت از شرک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بَرِیءٌ مِمّٰا تُشْرِکُونَ</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358813_3244359995"/>
      <w:bookmarkStart w:id="1234" w:name="_Toc522"/>
      <w:bookmarkEnd w:id="123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20</w:t>
      </w:r>
      <w:r>
        <w:rPr>
          <w:rtl w:val="true"/>
        </w:rPr>
        <w:t>]</w:t>
      </w:r>
      <w:bookmarkEnd w:id="1234"/>
    </w:p>
    <w:p>
      <w:pPr>
        <w:pStyle w:val="Heading4"/>
        <w:numPr>
          <w:ilvl w:val="3"/>
          <w:numId w:val="1"/>
        </w:numPr>
        <w:rPr/>
      </w:pPr>
      <w:bookmarkStart w:id="1235" w:name="__RefHeading___Toc358815_3244359995"/>
      <w:bookmarkStart w:id="1236" w:name="_Toc523"/>
      <w:bookmarkEnd w:id="1235"/>
      <w:r>
        <w:rPr>
          <w:rtl w:val="true"/>
        </w:rPr>
        <w:t>اشاره</w:t>
      </w:r>
      <w:bookmarkEnd w:id="1236"/>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آنان،کتاب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همانند فرزندان خود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بشارت‌های انبیا و کتب آسمانی پیشین را منطبق بر آن حضرت می‌بینند،ولی حاضر به پذیرفتن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رشد و سعادت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زیان زدند،ایمان نمی‌آورند</w:t>
      </w:r>
      <w:r>
        <w:rPr>
          <w:rFonts w:eastAsia="IRNazanin" w:cs="IRNazanin"/>
          <w:color w:val="111111"/>
          <w:sz w:val="28"/>
          <w:szCs w:val="28"/>
          <w:rtl w:val="true"/>
          <w:lang w:bidi="fa-IR"/>
        </w:rPr>
        <w:t>.</w:t>
      </w:r>
    </w:p>
    <w:p>
      <w:pPr>
        <w:pStyle w:val="Heading4"/>
        <w:numPr>
          <w:ilvl w:val="3"/>
          <w:numId w:val="1"/>
        </w:numPr>
        <w:rPr/>
      </w:pPr>
      <w:bookmarkStart w:id="1237" w:name="__RefHeading___Toc358817_3244359995"/>
      <w:bookmarkStart w:id="1238" w:name="_Toc524"/>
      <w:bookmarkEnd w:id="1237"/>
      <w:r>
        <w:rPr>
          <w:rtl w:val="true"/>
        </w:rPr>
        <w:t>نکته‌ها</w:t>
      </w:r>
      <w:r>
        <w:rPr>
          <w:rtl w:val="true"/>
        </w:rPr>
        <w:t>:</w:t>
      </w:r>
      <w:bookmarkEnd w:id="1238"/>
    </w:p>
    <w:p>
      <w:pPr>
        <w:pStyle w:val="BookText"/>
        <w:rPr/>
      </w:pPr>
      <w:r>
        <w:rPr>
          <w:rFonts w:ascii="IRNazanin" w:hAnsi="IRNazanin" w:eastAsia="IRNazanin"/>
          <w:color w:val="111111"/>
          <w:sz w:val="28"/>
          <w:sz w:val="28"/>
          <w:szCs w:val="28"/>
          <w:rtl w:val="true"/>
          <w:lang w:bidi="fa-IR"/>
        </w:rPr>
        <w:t xml:space="preserve">این آیه،مشابه آیه‌ی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نام و نشان پیامبر اسلام صلی اللّٰه علیه و آله در تورات و انجیل بوده و علمای اهل کتاب،او را به عنوان پیامبر موعود به مردم بشارت می‌دادند،و هم اخلاقیّات حضرت و یارانش در کتب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 مَثَلُهُمْ فِی التَّوْرٰاةِ وَ</w:t>
      </w:r>
      <w:bookmarkStart w:id="1239" w:name="pg13154_114846"/>
    </w:p>
    <w:p>
      <w:pPr>
        <w:pStyle w:val="BookText"/>
        <w:rPr/>
      </w:pPr>
      <w:bookmarkEnd w:id="1239"/>
      <w:r>
        <w:rPr>
          <w:rFonts w:ascii="Amiri" w:hAnsi="Amiri" w:eastAsia="Amiri" w:cs="Amiri"/>
          <w:color w:val="111111"/>
          <w:sz w:val="28"/>
          <w:sz w:val="28"/>
          <w:szCs w:val="28"/>
          <w:rtl w:val="true"/>
          <w:lang w:bidi="ar-SA"/>
        </w:rPr>
        <w:t>مَثَلُهُمْ فِی الْإِنْجِیلِ کَزَرْعٍ</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شناخت فرزند،اصیل‌ترین و قدیمی‌ترین شناخت‌هاست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از هنگام تولّد می‌شناسند،ولی شناخت برادر و پدر و مادر برای انسان،ماه‌ها پس از تولّد است چنان که شناخت همسر نیز پس از ازدواج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پیامبر را مانند فرزندان خود می‌شناسند</w:t>
      </w:r>
      <w:r>
        <w:rPr>
          <w:rFonts w:eastAsia="IRNazanin" w:cs="IRNazanin"/>
          <w:color w:val="111111"/>
          <w:sz w:val="28"/>
          <w:szCs w:val="28"/>
          <w:rtl w:val="true"/>
          <w:lang w:bidi="fa-IR"/>
        </w:rPr>
        <w:t>.</w:t>
      </w:r>
    </w:p>
    <w:p>
      <w:pPr>
        <w:pStyle w:val="Heading4"/>
        <w:numPr>
          <w:ilvl w:val="3"/>
          <w:numId w:val="1"/>
        </w:numPr>
        <w:rPr/>
      </w:pPr>
      <w:bookmarkStart w:id="1240" w:name="__RefHeading___Toc358819_3244359995"/>
      <w:bookmarkStart w:id="1241" w:name="_Toc525"/>
      <w:bookmarkEnd w:id="1240"/>
      <w:r>
        <w:rPr>
          <w:rtl w:val="true"/>
        </w:rPr>
        <w:t>پیام‌ها</w:t>
      </w:r>
      <w:r>
        <w:rPr>
          <w:rtl w:val="true"/>
        </w:rPr>
        <w:t>:</w:t>
      </w:r>
      <w:bookmarkEnd w:id="1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کتاب حجّت را تمام کرده و آنان پیامبر اسلام را به خوبی 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به گونه‌ای شناخته شود که هیچ شکّی در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شناخت و علم،مایه‌ی نجات انسان نیست،چه بسیار خداشناسان و پیامبرشناسان و دین‌شناسان که به خاطر عناد و لجاجت از زیان‌کارانند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یَعْرِفُونَهُ کَمٰا یَعْرِفُونَ أَبْنٰاءَهُمُ الَّذِینَ خَسِرُوا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حقّ،سبب سوء عاقبت و خسارت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خَسِرُوا أَنْفُسَهُمْ فَهُمْ لاٰ یُؤْمِنُونَ</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358821_3244359995"/>
      <w:bookmarkStart w:id="1243" w:name="_Toc526"/>
      <w:bookmarkEnd w:id="124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21</w:t>
      </w:r>
      <w:r>
        <w:rPr>
          <w:rtl w:val="true"/>
        </w:rPr>
        <w:t>]</w:t>
      </w:r>
      <w:bookmarkEnd w:id="1243"/>
    </w:p>
    <w:p>
      <w:pPr>
        <w:pStyle w:val="Heading4"/>
        <w:numPr>
          <w:ilvl w:val="3"/>
          <w:numId w:val="1"/>
        </w:numPr>
        <w:rPr/>
      </w:pPr>
      <w:bookmarkStart w:id="1244" w:name="__RefHeading___Toc358823_3244359995"/>
      <w:bookmarkStart w:id="1245" w:name="_Toc527"/>
      <w:bookmarkEnd w:id="1244"/>
      <w:r>
        <w:rPr>
          <w:rtl w:val="true"/>
        </w:rPr>
        <w:t>اشاره</w:t>
      </w:r>
      <w:bookmarkEnd w:id="1245"/>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کیست ستمکارتر از آن کس که به خداوند دروغ بندد،یا آیات الهی را تکذیب کند؟ همانا ستمگران رستگار نمی‌شوند</w:t>
      </w:r>
      <w:r>
        <w:rPr>
          <w:rFonts w:eastAsia="IRNazanin" w:cs="IRNazanin"/>
          <w:color w:val="111111"/>
          <w:sz w:val="28"/>
          <w:szCs w:val="28"/>
          <w:rtl w:val="true"/>
          <w:lang w:bidi="fa-IR"/>
        </w:rPr>
        <w:t>.</w:t>
      </w:r>
      <w:bookmarkStart w:id="1246" w:name="pg13154_114847"/>
    </w:p>
    <w:p>
      <w:pPr>
        <w:pStyle w:val="Heading4"/>
        <w:numPr>
          <w:ilvl w:val="3"/>
          <w:numId w:val="1"/>
        </w:numPr>
        <w:rPr/>
      </w:pPr>
      <w:bookmarkStart w:id="1247" w:name="__RefHeading___Toc358825_3244359995"/>
      <w:bookmarkStart w:id="1248" w:name="_Toc528"/>
      <w:bookmarkEnd w:id="1246"/>
      <w:bookmarkEnd w:id="1247"/>
      <w:r>
        <w:rPr>
          <w:rtl w:val="true"/>
        </w:rPr>
        <w:t>نکته‌ها</w:t>
      </w:r>
      <w:r>
        <w:rPr>
          <w:rtl w:val="true"/>
        </w:rPr>
        <w:t>:</w:t>
      </w:r>
      <w:bookmarkEnd w:id="1248"/>
    </w:p>
    <w:p>
      <w:pPr>
        <w:pStyle w:val="BookText"/>
        <w:rPr/>
      </w:pPr>
      <w:r>
        <w:rPr>
          <w:rFonts w:ascii="IRNazanin" w:hAnsi="IRNazanin" w:eastAsia="IRNazanin"/>
          <w:color w:val="111111"/>
          <w:sz w:val="28"/>
          <w:sz w:val="28"/>
          <w:szCs w:val="28"/>
          <w:rtl w:val="true"/>
          <w:lang w:bidi="fa-IR"/>
        </w:rPr>
        <w:t>در قرآن پانزده مرتبه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در مورد افترا بر خدا،بازداشتن مردم از مسجد و کتمان شهادت 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می‌رساند که ظلم فرهنگی و بازداشتن مردم از رشد و فهم،بدترین ظلم به جامعه است</w:t>
      </w:r>
      <w:r>
        <w:rPr>
          <w:rFonts w:eastAsia="IRNazanin" w:cs="IRNazanin"/>
          <w:color w:val="111111"/>
          <w:sz w:val="28"/>
          <w:szCs w:val="28"/>
          <w:rtl w:val="true"/>
          <w:lang w:bidi="fa-IR"/>
        </w:rPr>
        <w:t>.</w:t>
      </w:r>
    </w:p>
    <w:p>
      <w:pPr>
        <w:pStyle w:val="Heading4"/>
        <w:numPr>
          <w:ilvl w:val="3"/>
          <w:numId w:val="1"/>
        </w:numPr>
        <w:rPr/>
      </w:pPr>
      <w:bookmarkStart w:id="1249" w:name="__RefHeading___Toc358827_3244359995"/>
      <w:bookmarkStart w:id="1250" w:name="_Toc529"/>
      <w:bookmarkEnd w:id="1249"/>
      <w:r>
        <w:rPr>
          <w:rtl w:val="true"/>
        </w:rPr>
        <w:t>پیام‌ها</w:t>
      </w:r>
      <w:r>
        <w:rPr>
          <w:rtl w:val="true"/>
        </w:rPr>
        <w:t>:</w:t>
      </w:r>
      <w:bookmarkEnd w:id="1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عزیزتر و مقدّس‌تر باشد،خطر ظلم درباره‌ی 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ظلم به خدا و افترا بر ذات مقدس الهی،بدترین ظلم‌هاست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تفکر و فرهنگ انسان‌ها،بدترین ستم‌هاست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شرک،افترا به خدا، ادّعای نبوّت دروغین،بدعت،تفسیر به رأی،همه نمونه‌ای از این گونه ظلم‌هاست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افْتَریٰ عَلَی اللّٰهِ کَذِباً أَوْ کَذَّبَ بِآیٰاتِهِ</w:t>
      </w:r>
      <w:r>
        <w:rPr>
          <w:rFonts w:eastAsia="IRNazanin" w:cs="IRNazanin"/>
          <w:color w:val="111111"/>
          <w:sz w:val="28"/>
          <w:szCs w:val="28"/>
          <w:rtl w:val="true"/>
          <w:lang w:bidi="fa-IR"/>
        </w:rPr>
        <w:t>»</w:t>
      </w:r>
    </w:p>
    <w:p>
      <w:pPr>
        <w:pStyle w:val="Heading3"/>
        <w:numPr>
          <w:ilvl w:val="2"/>
          <w:numId w:val="1"/>
        </w:numPr>
        <w:rPr/>
      </w:pPr>
      <w:bookmarkStart w:id="1251" w:name="__RefHeading___Toc358829_3244359995"/>
      <w:bookmarkStart w:id="1252" w:name="_Toc530"/>
      <w:bookmarkEnd w:id="125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22</w:t>
      </w:r>
      <w:r>
        <w:rPr>
          <w:rtl w:val="true"/>
        </w:rPr>
        <w:t>]</w:t>
      </w:r>
      <w:bookmarkEnd w:id="1252"/>
    </w:p>
    <w:p>
      <w:pPr>
        <w:pStyle w:val="Heading4"/>
        <w:numPr>
          <w:ilvl w:val="3"/>
          <w:numId w:val="1"/>
        </w:numPr>
        <w:rPr/>
      </w:pPr>
      <w:bookmarkStart w:id="1253" w:name="__RefHeading___Toc358831_3244359995"/>
      <w:bookmarkStart w:id="1254" w:name="_Toc531"/>
      <w:bookmarkEnd w:id="1253"/>
      <w:r>
        <w:rPr>
          <w:rtl w:val="true"/>
        </w:rPr>
        <w:t>اشاره</w:t>
      </w:r>
      <w:bookmarkEnd w:id="1254"/>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آنان را یکسره محشور می‌کنیم،سپس به کسانی که شرک ورزیدند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شریکان شما که بر ایشان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داشتید؟</w:t>
      </w:r>
    </w:p>
    <w:p>
      <w:pPr>
        <w:pStyle w:val="Heading4"/>
        <w:numPr>
          <w:ilvl w:val="3"/>
          <w:numId w:val="1"/>
        </w:numPr>
        <w:rPr/>
      </w:pPr>
      <w:bookmarkStart w:id="1255" w:name="__RefHeading___Toc358833_3244359995"/>
      <w:bookmarkStart w:id="1256" w:name="_Toc532"/>
      <w:bookmarkEnd w:id="1255"/>
      <w:r>
        <w:rPr>
          <w:rtl w:val="true"/>
        </w:rPr>
        <w:t>نکته‌ها</w:t>
      </w:r>
      <w:r>
        <w:rPr>
          <w:rtl w:val="true"/>
        </w:rPr>
        <w:t>:</w:t>
      </w:r>
      <w:bookmarkEnd w:id="1256"/>
    </w:p>
    <w:p>
      <w:pPr>
        <w:pStyle w:val="BookText"/>
        <w:rPr/>
      </w:pPr>
      <w:r>
        <w:rPr>
          <w:rFonts w:ascii="IRNazanin" w:hAnsi="IRNazanin" w:eastAsia="IRNazanin"/>
          <w:color w:val="111111"/>
          <w:sz w:val="28"/>
          <w:sz w:val="28"/>
          <w:szCs w:val="28"/>
          <w:rtl w:val="true"/>
          <w:lang w:bidi="fa-IR"/>
        </w:rPr>
        <w:t>بازخواست ذلّت‌بار مشرکین در قیامت،نشانه‌ی محرومیّت آنان از رستگاری است،همان محرومیّتی که در آیه‌ی قبل به آن اشاره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آیه،به شرک نظر دارد،ولی آنان هم که رهبری غیر اولیای خدا را بپذیرند و با اولیای معصوم الهی به مخالفت و جنگ برخیزند،به نوعی مشرکند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جامعه‌ی کبیره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حاربکم مشرک</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 علینا کالراد علی الله و</w:t>
      </w:r>
      <w:bookmarkStart w:id="1257" w:name="pg13154_114848"/>
    </w:p>
    <w:p>
      <w:pPr>
        <w:pStyle w:val="BookText"/>
        <w:rPr/>
      </w:pPr>
      <w:bookmarkEnd w:id="1257"/>
      <w:r>
        <w:rPr>
          <w:rFonts w:ascii="IRNazanin" w:hAnsi="IRNazanin" w:eastAsia="IRNazanin"/>
          <w:color w:val="111111"/>
          <w:sz w:val="28"/>
          <w:sz w:val="28"/>
          <w:szCs w:val="28"/>
          <w:rtl w:val="true"/>
          <w:lang w:bidi="fa-IR"/>
        </w:rPr>
        <w:t>هو علی حد الشرک بالله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کسی که کلام و راه ما را رد کند،همچون کسی است که کلام خدا را نپذیرد و چنین شخصی به منزله‌ی مشرک است</w:t>
      </w:r>
      <w:r>
        <w:rPr>
          <w:rFonts w:eastAsia="IRNazanin" w:cs="IRNazanin"/>
          <w:color w:val="111111"/>
          <w:sz w:val="28"/>
          <w:szCs w:val="28"/>
          <w:rtl w:val="true"/>
          <w:lang w:bidi="fa-IR"/>
        </w:rPr>
        <w:t>.</w:t>
      </w:r>
    </w:p>
    <w:p>
      <w:pPr>
        <w:pStyle w:val="Heading4"/>
        <w:numPr>
          <w:ilvl w:val="3"/>
          <w:numId w:val="1"/>
        </w:numPr>
        <w:rPr/>
      </w:pPr>
      <w:bookmarkStart w:id="1258" w:name="__RefHeading___Toc358835_3244359995"/>
      <w:bookmarkStart w:id="1259" w:name="_Toc533"/>
      <w:bookmarkEnd w:id="1258"/>
      <w:r>
        <w:rPr>
          <w:rtl w:val="true"/>
        </w:rPr>
        <w:t>پیام‌ها</w:t>
      </w:r>
      <w:r>
        <w:rPr>
          <w:rtl w:val="true"/>
        </w:rPr>
        <w:t>:</w:t>
      </w:r>
      <w:bookmarkEnd w:id="1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قیامت،علنی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نَحْشُرُهُمْ جَمِیعاً ثُمَّ نَقُولُ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عقیده و عشق و پرستشی،آماده‌ی پاسخگویی در روز قیامت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شُرَکٰاؤُکُمُ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روز ظهور حقّ بودن توحید،حتّی برای مشرکان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شُرَکٰاؤُکُمُ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شرک،خیالی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358837_3244359995"/>
      <w:bookmarkStart w:id="1261" w:name="_Toc534"/>
      <w:bookmarkEnd w:id="126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1261"/>
    </w:p>
    <w:p>
      <w:pPr>
        <w:pStyle w:val="Heading4"/>
        <w:numPr>
          <w:ilvl w:val="3"/>
          <w:numId w:val="1"/>
        </w:numPr>
        <w:rPr/>
      </w:pPr>
      <w:bookmarkStart w:id="1262" w:name="__RefHeading___Toc358839_3244359995"/>
      <w:bookmarkStart w:id="1263" w:name="_Toc535"/>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همه فریفتگی به بتان،در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عذری نیابند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بتان بیزاری جسته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پروردگارمان،ما هرگز مشرک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چگونه علیه خود دروغ گفتند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بت‌ها و شریکان که همواره می‌ساختند از نزد آنان محو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دروغ و افترا به خدا نسبت می‌دادند از دستشان رفت</w:t>
      </w:r>
      <w:r>
        <w:rPr>
          <w:rFonts w:eastAsia="IRNazanin" w:cs="IRNazanin"/>
          <w:color w:val="111111"/>
          <w:sz w:val="28"/>
          <w:szCs w:val="28"/>
          <w:rtl w:val="true"/>
          <w:lang w:bidi="fa-IR"/>
        </w:rPr>
        <w:t>.</w:t>
      </w:r>
    </w:p>
    <w:p>
      <w:pPr>
        <w:pStyle w:val="Heading4"/>
        <w:numPr>
          <w:ilvl w:val="3"/>
          <w:numId w:val="1"/>
        </w:numPr>
        <w:rPr/>
      </w:pPr>
      <w:bookmarkStart w:id="1264" w:name="__RefHeading___Toc358841_3244359995"/>
      <w:bookmarkStart w:id="1265" w:name="_Toc536"/>
      <w:bookmarkEnd w:id="1264"/>
      <w:r>
        <w:rPr>
          <w:rtl w:val="true"/>
        </w:rPr>
        <w:t>نکته‌ها</w:t>
      </w:r>
      <w:r>
        <w:rPr>
          <w:rtl w:val="true"/>
        </w:rPr>
        <w:t>:</w:t>
      </w:r>
      <w:bookmarkEnd w:id="126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تَکُنْ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،معذرت‌خواهی مشرکان می‌باشد</w:t>
      </w:r>
      <w:r>
        <w:rPr>
          <w:rFonts w:eastAsia="Amiri" w:cs="Amiri" w:ascii="Amiri" w:hAnsi="Amiri"/>
          <w:color w:val="111111"/>
          <w:sz w:val="28"/>
          <w:szCs w:val="28"/>
          <w:rtl w:val="true"/>
          <w:lang w:bidi="ar-SA"/>
        </w:rPr>
        <w:t xml:space="preserve">. </w:t>
      </w:r>
      <w:r>
        <w:rPr>
          <w:rStyle w:val="FootnoteAnchor"/>
          <w:rtl w:val="true"/>
        </w:rPr>
        <w:footnoteReference w:id="279"/>
      </w:r>
      <w:bookmarkStart w:id="1266" w:name="pg13154_114849"/>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ضایع شدن،هلاکت و نابودی چیزی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دروغگویان به مقتضای خصلتی که در دنیا کسب کرده‌اند،در قیامت نیز دروغ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کُنّٰا 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 وَ یَحْسَبُونَ أَنَّهُمْ عَلیٰ شَیْءٍ أَلاٰ إِنَّهُمْ هُمُ الْکٰاذِبُونَ</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حضرت علی علیه السلام در ذیل آیه در حدیثی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دروغ،بر لبشان مهر زده می‌شود و سایر اعضای آنان حقّ را بازگو می‌کنند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آن چنان عفو و بخشش می‌کند که به ذهن هیچ کس حتّی خطور نمی‌کند،تا آن اندازه که مشرکان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مشمول عفو الهی شوند</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1267" w:name="__RefHeading___Toc358843_3244359995"/>
      <w:bookmarkStart w:id="1268" w:name="_Toc537"/>
      <w:bookmarkEnd w:id="1267"/>
      <w:r>
        <w:rPr>
          <w:rtl w:val="true"/>
        </w:rPr>
        <w:t>پیام‌ها</w:t>
      </w:r>
      <w:r>
        <w:rPr>
          <w:rtl w:val="true"/>
        </w:rPr>
        <w:t>:</w:t>
      </w:r>
      <w:bookmarkEnd w:id="126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قیامت،آن چنان حتمی است که گویا هم اکنون نیز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دنیا نیز می‌تواند با چشم ملکوتی،شاهد صحنه‌های قیامت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تکیه‌گاه‌های غیر الهی نابود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الهی،نه دروغ انسان کارساز است،نه سوگند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 مٰا کٰانُوا یَفْتَرُونَ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اصرار بر تکیه‌گاه‌های غیر الهی،خیالی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ضَلَّ عَنْهُمْ مٰا کٰانُوا یَفْتَرُونَ</w:t>
      </w:r>
      <w:r>
        <w:rPr>
          <w:rFonts w:eastAsia="IRNazanin" w:cs="IRNazanin"/>
          <w:color w:val="111111"/>
          <w:sz w:val="28"/>
          <w:szCs w:val="28"/>
          <w:rtl w:val="true"/>
          <w:lang w:bidi="fa-IR"/>
        </w:rPr>
        <w:t>»</w:t>
      </w:r>
      <w:bookmarkStart w:id="1269" w:name="pg13154_114850"/>
    </w:p>
    <w:p>
      <w:pPr>
        <w:pStyle w:val="Heading3"/>
        <w:numPr>
          <w:ilvl w:val="2"/>
          <w:numId w:val="1"/>
        </w:numPr>
        <w:rPr/>
      </w:pPr>
      <w:bookmarkStart w:id="1270" w:name="__RefHeading___Toc358845_3244359995"/>
      <w:bookmarkStart w:id="1271" w:name="_Toc538"/>
      <w:bookmarkEnd w:id="1269"/>
      <w:bookmarkEnd w:id="127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25</w:t>
      </w:r>
      <w:r>
        <w:rPr>
          <w:rtl w:val="true"/>
        </w:rPr>
        <w:t>]</w:t>
      </w:r>
      <w:bookmarkEnd w:id="1271"/>
    </w:p>
    <w:p>
      <w:pPr>
        <w:pStyle w:val="Heading4"/>
        <w:numPr>
          <w:ilvl w:val="3"/>
          <w:numId w:val="1"/>
        </w:numPr>
        <w:rPr/>
      </w:pPr>
      <w:bookmarkStart w:id="1272" w:name="__RefHeading___Toc358847_3244359995"/>
      <w:bookmarkStart w:id="1273" w:name="_Toc539"/>
      <w:bookmarkEnd w:id="1272"/>
      <w:r>
        <w:rPr>
          <w:rtl w:val="true"/>
        </w:rPr>
        <w:t>اشاره</w:t>
      </w:r>
      <w:bookmarkEnd w:id="1273"/>
    </w:p>
    <w:p>
      <w:pPr>
        <w:pStyle w:val="BookText"/>
        <w:rPr/>
      </w:pP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آنها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تو گوش می‌دهند، ولی ما بر دلهایشان پرده‌هایی قرار داده‌ایم تا آن را نفهمند و در گوشهایشان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شنیدن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قرار دادیم و آنان به قدری لجوجند که اگر هر آیه و معجزه‌ای را ببینند،باز هم به آن ایمان نمی‌آورند تا آنجا که چون نزد تو آیند با تو جدال می‌کنند و کسانی که کافر شدند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جز افسانه‌های پیشینیان</w:t>
      </w:r>
      <w:r>
        <w:rPr>
          <w:rFonts w:eastAsia="IRNazanin" w:cs="IRNazanin"/>
          <w:color w:val="111111"/>
          <w:sz w:val="28"/>
          <w:szCs w:val="28"/>
          <w:rtl w:val="true"/>
          <w:lang w:bidi="fa-IR"/>
        </w:rPr>
        <w:t>.</w:t>
      </w:r>
    </w:p>
    <w:p>
      <w:pPr>
        <w:pStyle w:val="Heading4"/>
        <w:numPr>
          <w:ilvl w:val="3"/>
          <w:numId w:val="1"/>
        </w:numPr>
        <w:rPr/>
      </w:pPr>
      <w:bookmarkStart w:id="1274" w:name="__RefHeading___Toc358849_3244359995"/>
      <w:bookmarkStart w:id="1275" w:name="_Toc540"/>
      <w:bookmarkEnd w:id="1274"/>
      <w:r>
        <w:rPr>
          <w:rtl w:val="true"/>
        </w:rPr>
        <w:t>نکته‌ها</w:t>
      </w:r>
      <w:r>
        <w:rPr>
          <w:rtl w:val="true"/>
        </w:rPr>
        <w:t>:</w:t>
      </w:r>
      <w:bookmarkEnd w:id="1275"/>
    </w:p>
    <w:p>
      <w:pPr>
        <w:pStyle w:val="BookText"/>
        <w:rPr/>
      </w:pPr>
      <w:r>
        <w:rPr>
          <w:rFonts w:ascii="IRNazanin" w:hAnsi="IRNazanin" w:eastAsia="IRNazanin"/>
          <w:color w:val="111111"/>
          <w:sz w:val="28"/>
          <w:sz w:val="28"/>
          <w:szCs w:val="28"/>
          <w:rtl w:val="true"/>
          <w:lang w:bidi="fa-IR"/>
        </w:rPr>
        <w:t>در شأن نزول این آیه آمده است که ابو سفیان،ولید بن مغیره،عتبه،شیبه و نضر بن حارث، در کنار کعبه به تلاوت قرآن پیامبر گوش می‌دادند،به نضر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نمی‌فهمم چه می‌خواند،ولی چیزی جز افسانه‌ها و داستان‌های پیشینیان نیست،من مشابه این داستان‌ها را برای شما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مطالب پی در پی و خیالی است که شنیدن آن جاذبه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پرده‌افکنی بر دل و سنگینی گوش،به خاطر روحیّه‌ی لجاجت مشرکان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از اینکه در آیه‌ی قبل،سخن از مشرکین بود ولی در این آیه درباره همان گروه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معلوم می‌شود مشرکین همان کفّارند</w:t>
      </w:r>
      <w:r>
        <w:rPr>
          <w:rFonts w:eastAsia="IRNazanin" w:cs="IRNazanin"/>
          <w:color w:val="111111"/>
          <w:sz w:val="28"/>
          <w:szCs w:val="28"/>
          <w:rtl w:val="true"/>
          <w:lang w:bidi="fa-IR"/>
        </w:rPr>
        <w:t>.</w:t>
      </w:r>
      <w:bookmarkStart w:id="1276" w:name="pg13154_114851"/>
    </w:p>
    <w:p>
      <w:pPr>
        <w:pStyle w:val="Heading4"/>
        <w:numPr>
          <w:ilvl w:val="3"/>
          <w:numId w:val="1"/>
        </w:numPr>
        <w:rPr/>
      </w:pPr>
      <w:bookmarkStart w:id="1277" w:name="__RefHeading___Toc358851_3244359995"/>
      <w:bookmarkStart w:id="1278" w:name="_Toc541"/>
      <w:bookmarkEnd w:id="1276"/>
      <w:bookmarkEnd w:id="1277"/>
      <w:r>
        <w:rPr>
          <w:rtl w:val="true"/>
        </w:rPr>
        <w:t>پیام‌ها</w:t>
      </w:r>
      <w:r>
        <w:rPr>
          <w:rtl w:val="true"/>
        </w:rPr>
        <w:t>:</w:t>
      </w:r>
      <w:bookmarkEnd w:id="1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رهبران الهی باید از روحیات کفّار و مخالفین و ترفندهای آنان آگاه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یَسْتَمِعُ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کفّار مأیوس نباشید،بعضی از آنان لجوجند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صوت قرآن،آن گاه ارزش دارد که در دل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أَکِنَّةً أَنْ یَفْقَهُوهُ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 انکار خود اصرار دارند و پرده افکنی خداوند بر دل کفار،به خاطر همین عناد و اصرار خود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یَرَوْا کُلَّ آیَةٍ لاٰ 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لجاجت،درد بی درمان است و مثل آینه‌ی موج دار،بهترین صورت‌ها را هم زشت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یَرَوْا کُلَّ آیَةٍ لاٰ 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قصد جدال و با سوء ظن و روح منفی و موضعگیری قبلی،حتّی با پیامبر هم ملاقات کند،بهره‌ای نخواهد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 یُجٰادِلُونَکَ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هیچ راه صحیح و منطقی برای مقابله با پیامبر اسلام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جدال و تهمت نشانه عجز آنان از منطق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قرآن،برای کافران و مشرکان نیز جذّاب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 کَفَرُوا إِنْ هٰذٰا إِلاّٰ أَسٰاطِیرُ الْأَوَّلِینَ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 زیباست</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358853_3244359995"/>
      <w:bookmarkStart w:id="1280" w:name="_Toc542"/>
      <w:bookmarkEnd w:id="127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26</w:t>
      </w:r>
      <w:r>
        <w:rPr>
          <w:rtl w:val="true"/>
        </w:rPr>
        <w:t>]</w:t>
      </w:r>
      <w:bookmarkEnd w:id="1280"/>
    </w:p>
    <w:p>
      <w:pPr>
        <w:pStyle w:val="Heading4"/>
        <w:numPr>
          <w:ilvl w:val="3"/>
          <w:numId w:val="1"/>
        </w:numPr>
        <w:rPr/>
      </w:pPr>
      <w:bookmarkStart w:id="1281" w:name="__RefHeading___Toc358855_3244359995"/>
      <w:bookmarkStart w:id="1282" w:name="_Toc543"/>
      <w:bookmarkEnd w:id="1281"/>
      <w:r>
        <w:rPr>
          <w:rtl w:val="true"/>
        </w:rPr>
        <w:t>اشاره</w:t>
      </w:r>
      <w:bookmarkEnd w:id="1282"/>
    </w:p>
    <w:p>
      <w:pPr>
        <w:pStyle w:val="BookText"/>
        <w:rPr/>
      </w:pP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آنان،مردم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می‌دارند و خود نیز از آن دور و محروم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خودشان را هلاک نمی‌سازند،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bookmarkStart w:id="1283" w:name="pg13154_114852"/>
    </w:p>
    <w:p>
      <w:pPr>
        <w:pStyle w:val="Heading4"/>
        <w:numPr>
          <w:ilvl w:val="3"/>
          <w:numId w:val="1"/>
        </w:numPr>
        <w:rPr/>
      </w:pPr>
      <w:bookmarkStart w:id="1284" w:name="__RefHeading___Toc358857_3244359995"/>
      <w:bookmarkStart w:id="1285" w:name="_Toc544"/>
      <w:bookmarkEnd w:id="1283"/>
      <w:bookmarkEnd w:id="1284"/>
      <w:r>
        <w:rPr>
          <w:rtl w:val="true"/>
        </w:rPr>
        <w:t>نکته‌ها</w:t>
      </w:r>
      <w:r>
        <w:rPr>
          <w:rtl w:val="true"/>
        </w:rPr>
        <w:t>:</w:t>
      </w:r>
      <w:bookmarkEnd w:id="1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یَنْأَوْنَ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ریشه‌ی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دور کردن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اهل سنت،در تفسیر خود این آیه را درباره ابو طالب دانسته و گفته‌اند که وی مردم را از آزار پیامبر نهی می‌کرد ولی خودش ایمان نمی‌آورد و از مسلمان شدن دوری می‌جست و برخی آیات دیگر را هم در این باره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توبه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پیروان مکتب اهل بیت،ابو طالب از بهترین مسلمانان است و دلایل ایمان ابو طالب پدر عزیز حضرت علی علیه السلام بسیار است که به بعضی از آنها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شخص پیامبر اکرم صلی اللّٰه علیه و آله و اهل بیت علیهم السلام درباره ایمان او فرموده‌اند،بهترین دلیل بر ایمان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وی از پیامبر در شرائط بسیار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اقرارهای ابو طالب که در اشعار خود نسبت به پیامبر و رابطه خود با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او به همسر و فرزند و برادرش حمزه که از اسلام و نماز و پیامبر حمایت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فراوانی که برای پیامبر صلی اللّٰه علیه و آله به خاطر فوت ابو طالب 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عباس گواهی دادند که ابو طالب هنگام مرگ،کلمات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بالای منبر برای ابو طالب دعا کرد و جنازه‌ی او را تشییع نمود و به حضرت علی علیه السلام دستور کفن کردن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او نماز گذاشته نشد زیرا تا آن روز نماز میّت واجب نشده بود،چنان که بر خدیجه هم نماز گزارده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نامه‌ای به معاویه نوشتند که بسیار فرق است میان پدر من ابو طالب با پدر تو ابو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قیامت،شفیع پدر و مادر و عمویم ابو طالب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خداوند به رسول خود وحی کرد که آتش بر پدر و مادر و کفیل تو حرام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 بودن فاطمه بنت اسد علیها السلام که از زنان خوش سابقه و مهاجر است،شکّی نیست</w:t>
      </w:r>
      <w:bookmarkStart w:id="1286" w:name="pg13154_114853"/>
    </w:p>
    <w:p>
      <w:pPr>
        <w:pStyle w:val="BookText"/>
        <w:rPr/>
      </w:pPr>
      <w:bookmarkEnd w:id="1286"/>
      <w:r>
        <w:rPr>
          <w:rFonts w:ascii="IRNazanin" w:hAnsi="IRNazanin" w:eastAsia="IRNazanin"/>
          <w:color w:val="111111"/>
          <w:sz w:val="28"/>
          <w:sz w:val="28"/>
          <w:szCs w:val="28"/>
          <w:rtl w:val="true"/>
          <w:lang w:bidi="fa-IR"/>
        </w:rPr>
        <w:t>و اگر ابو طالب مسلمان نبود،هرگز رسول خدا صلی اللّٰه علیه و آله اجازه نمی‌داد که شوهر این زن،مردی بی‌ایمان باشد</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1287" w:name="__RefHeading___Toc358859_3244359995"/>
      <w:bookmarkStart w:id="1288" w:name="_Toc545"/>
      <w:bookmarkEnd w:id="1287"/>
      <w:r>
        <w:rPr>
          <w:rtl w:val="true"/>
        </w:rPr>
        <w:t>پیام‌ها</w:t>
      </w:r>
      <w:r>
        <w:rPr>
          <w:rtl w:val="true"/>
        </w:rPr>
        <w:t>:</w:t>
      </w:r>
      <w:bookmarkEnd w:id="1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مشرکان،همواره در تلاش برای کارشکنی و بازداشتن مردم از گوش‌دادن به قرآن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یَنْهَوْنَ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پذیرفتن حق،سبب به هلاکت انداختن خود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یُهْلِکُونَ إِلاّٰ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واقعی،یافتن راه حقّ است و گم کردن راه حقّ و رهبر حقّ،از سوی هر که باشد،بی‌شعوری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w:t>
      </w:r>
    </w:p>
    <w:p>
      <w:pPr>
        <w:pStyle w:val="Heading3"/>
        <w:numPr>
          <w:ilvl w:val="2"/>
          <w:numId w:val="1"/>
        </w:numPr>
        <w:rPr/>
      </w:pPr>
      <w:bookmarkStart w:id="1289" w:name="__RefHeading___Toc358861_3244359995"/>
      <w:bookmarkStart w:id="1290" w:name="_Toc546"/>
      <w:bookmarkEnd w:id="128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27</w:t>
      </w:r>
      <w:r>
        <w:rPr>
          <w:rtl w:val="true"/>
        </w:rPr>
        <w:t>]</w:t>
      </w:r>
      <w:bookmarkEnd w:id="1290"/>
    </w:p>
    <w:p>
      <w:pPr>
        <w:pStyle w:val="Heading4"/>
        <w:numPr>
          <w:ilvl w:val="3"/>
          <w:numId w:val="1"/>
        </w:numPr>
        <w:rPr/>
      </w:pPr>
      <w:bookmarkStart w:id="1291" w:name="__RefHeading___Toc358863_3244359995"/>
      <w:bookmarkStart w:id="1292" w:name="_Toc547"/>
      <w:bookmarkEnd w:id="1291"/>
      <w:r>
        <w:rPr>
          <w:rtl w:val="true"/>
        </w:rPr>
        <w:t>اشاره</w:t>
      </w:r>
      <w:bookmarkEnd w:id="1292"/>
    </w:p>
    <w:p>
      <w:pPr>
        <w:pStyle w:val="BookText"/>
        <w:rPr/>
      </w:pP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آنان را،آن هنگام که بر لبه‌ی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داشته شده‌اند ببینی، 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شویم و آیات پروردگارمان را تکذیب نکنیم و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4"/>
        <w:numPr>
          <w:ilvl w:val="3"/>
          <w:numId w:val="1"/>
        </w:numPr>
        <w:rPr/>
      </w:pPr>
      <w:bookmarkStart w:id="1293" w:name="__RefHeading___Toc358865_3244359995"/>
      <w:bookmarkStart w:id="1294" w:name="_Toc548"/>
      <w:bookmarkEnd w:id="1293"/>
      <w:r>
        <w:rPr>
          <w:rtl w:val="true"/>
        </w:rPr>
        <w:t>نکته‌ها</w:t>
      </w:r>
      <w:r>
        <w:rPr>
          <w:rtl w:val="true"/>
        </w:rPr>
        <w:t>:</w:t>
      </w:r>
      <w:bookmarkEnd w:id="12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قرآن،آرزوی برگشت به دنیا،هم در لحظه‌ی مرگ است،و هم در قبر و هم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لَعَلِّی أَعْمَلُ صٰالِحاً</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،مشرکین شرک خود را انکار می‌کردند،ولی در این آیه،اعتراف و تقاضای برگشت و جبران می‌کنند</w:t>
      </w:r>
      <w:r>
        <w:rPr>
          <w:rFonts w:eastAsia="IRNazanin" w:cs="IRNazanin"/>
          <w:color w:val="111111"/>
          <w:sz w:val="28"/>
          <w:szCs w:val="28"/>
          <w:rtl w:val="true"/>
          <w:lang w:bidi="fa-IR"/>
        </w:rPr>
        <w:t>.</w:t>
      </w:r>
      <w:bookmarkStart w:id="1295" w:name="pg13154_114854"/>
    </w:p>
    <w:p>
      <w:pPr>
        <w:pStyle w:val="Heading4"/>
        <w:numPr>
          <w:ilvl w:val="3"/>
          <w:numId w:val="1"/>
        </w:numPr>
        <w:rPr/>
      </w:pPr>
      <w:bookmarkStart w:id="1296" w:name="__RefHeading___Toc358867_3244359995"/>
      <w:bookmarkStart w:id="1297" w:name="_Toc549"/>
      <w:bookmarkEnd w:id="1295"/>
      <w:bookmarkEnd w:id="1296"/>
      <w:r>
        <w:rPr>
          <w:rtl w:val="true"/>
        </w:rPr>
        <w:t>پیام‌ها</w:t>
      </w:r>
      <w:r>
        <w:rPr>
          <w:rtl w:val="true"/>
        </w:rPr>
        <w:t>:</w:t>
      </w:r>
      <w:bookmarkEnd w:id="1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هنگام عرضه بر آتش،وحشت‌زده و ذلّت‌بار ناله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وُقِفُوا عَلَی النّٰارِ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مواقف قیامت متعدّد است،در بعضی از مراحل گنهکاران ناله می‌زنند و در بعضی مواقف مهر سکوت بر دهانشان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الهی،موجب پشیمانی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وُقِفُوا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فَقٰالُوا یٰا لَیْتَنٰا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دنیا باقی است ایمان آوریم،چون در آخرت مجال برگشت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نُرَدُّ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آرزوها و حسرت‌های کافران در قیامت،برگشت به دنیا و ایمان و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نُکَذِّبَ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نَکُونَ مِنَ الْمُؤْمِنِینَ</w:t>
      </w:r>
      <w:r>
        <w:rPr>
          <w:rFonts w:eastAsia="IRNazanin" w:cs="IRNazanin"/>
          <w:color w:val="111111"/>
          <w:sz w:val="28"/>
          <w:szCs w:val="28"/>
          <w:rtl w:val="true"/>
          <w:lang w:bidi="fa-IR"/>
        </w:rPr>
        <w:t>»</w:t>
      </w:r>
    </w:p>
    <w:p>
      <w:pPr>
        <w:pStyle w:val="Heading3"/>
        <w:numPr>
          <w:ilvl w:val="2"/>
          <w:numId w:val="1"/>
        </w:numPr>
        <w:rPr/>
      </w:pPr>
      <w:bookmarkStart w:id="1298" w:name="__RefHeading___Toc358869_3244359995"/>
      <w:bookmarkStart w:id="1299" w:name="_Toc550"/>
      <w:bookmarkEnd w:id="129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28</w:t>
      </w:r>
      <w:r>
        <w:rPr>
          <w:rtl w:val="true"/>
        </w:rPr>
        <w:t>]</w:t>
      </w:r>
      <w:bookmarkEnd w:id="1299"/>
    </w:p>
    <w:p>
      <w:pPr>
        <w:pStyle w:val="Heading4"/>
        <w:numPr>
          <w:ilvl w:val="3"/>
          <w:numId w:val="1"/>
        </w:numPr>
        <w:rPr/>
      </w:pPr>
      <w:bookmarkStart w:id="1300" w:name="__RefHeading___Toc358871_3244359995"/>
      <w:bookmarkStart w:id="1301" w:name="_Toc551"/>
      <w:bookmarkEnd w:id="1300"/>
      <w:r>
        <w:rPr>
          <w:rtl w:val="true"/>
        </w:rPr>
        <w:t>اشاره</w:t>
      </w:r>
      <w:bookmarkEnd w:id="1301"/>
    </w:p>
    <w:p>
      <w:pPr>
        <w:pStyle w:val="BookText"/>
        <w:rPr/>
      </w:pP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آشکار شده و اگر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خواسته و آرزویشان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بازگردانده شوند،بی‌گمان باز هم به آنچه از آن نهی شده‌اند بازمی‌گردند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قطعاً دروغگویانند</w:t>
      </w:r>
      <w:r>
        <w:rPr>
          <w:rFonts w:eastAsia="IRNazanin" w:cs="IRNazanin"/>
          <w:color w:val="111111"/>
          <w:sz w:val="28"/>
          <w:szCs w:val="28"/>
          <w:rtl w:val="true"/>
          <w:lang w:bidi="fa-IR"/>
        </w:rPr>
        <w:t>.</w:t>
      </w:r>
    </w:p>
    <w:p>
      <w:pPr>
        <w:pStyle w:val="Heading4"/>
        <w:numPr>
          <w:ilvl w:val="3"/>
          <w:numId w:val="1"/>
        </w:numPr>
        <w:rPr/>
      </w:pPr>
      <w:bookmarkStart w:id="1302" w:name="__RefHeading___Toc358873_3244359995"/>
      <w:bookmarkStart w:id="1303" w:name="_Toc552"/>
      <w:bookmarkEnd w:id="1302"/>
      <w:r>
        <w:rPr>
          <w:rtl w:val="true"/>
        </w:rPr>
        <w:t>نکته‌ها</w:t>
      </w:r>
      <w:r>
        <w:rPr>
          <w:rtl w:val="true"/>
        </w:rPr>
        <w:t>:</w:t>
      </w:r>
      <w:bookmarkEnd w:id="1303"/>
    </w:p>
    <w:p>
      <w:pPr>
        <w:pStyle w:val="BookText"/>
        <w:rPr/>
      </w:pPr>
      <w:r>
        <w:rPr>
          <w:rFonts w:ascii="IRNazanin" w:hAnsi="IRNazanin" w:eastAsia="IRNazanin"/>
          <w:color w:val="111111"/>
          <w:sz w:val="28"/>
          <w:sz w:val="28"/>
          <w:szCs w:val="28"/>
          <w:rtl w:val="true"/>
          <w:lang w:bidi="fa-IR"/>
        </w:rPr>
        <w:t>روز قیامت،روز آشکار شدن اسرار پنهانی مردم است و قرآن بارها به این حقیقت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سَیِّئٰاتُ مٰا عَمِلُوا</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سَیِّئٰاتُ مٰا کَسَبُوا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Heading4"/>
        <w:numPr>
          <w:ilvl w:val="3"/>
          <w:numId w:val="1"/>
        </w:numPr>
        <w:rPr/>
      </w:pPr>
      <w:bookmarkStart w:id="1304" w:name="__RefHeading___Toc358875_3244359995"/>
      <w:bookmarkStart w:id="1305" w:name="_Toc553"/>
      <w:bookmarkEnd w:id="1304"/>
      <w:r>
        <w:rPr>
          <w:rtl w:val="true"/>
        </w:rPr>
        <w:t>پیام‌ها</w:t>
      </w:r>
      <w:r>
        <w:rPr>
          <w:rtl w:val="true"/>
        </w:rPr>
        <w:t>:</w:t>
      </w:r>
      <w:bookmarkEnd w:id="130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قیامت،همه‌ی اسرار و رازها کشف و نهان و درون انسان‌ها آشکار</w:t>
      </w:r>
      <w:bookmarkStart w:id="1306" w:name="pg13154_114855"/>
    </w:p>
    <w:p>
      <w:pPr>
        <w:pStyle w:val="BookText"/>
        <w:rPr/>
      </w:pPr>
      <w:bookmarkEnd w:id="130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بَدٰا لَهُمْ مٰا کٰانُوا یُخْفُونَ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آخرت به دنیا،محال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هرگز امیدی به خوب شدن و اصلاحشان نیست و با فرصت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خودشان خواستار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همانند 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رُدُّوا لَعٰادُوا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انسان بارها در دنیا به هنگام برخورد با شداید و تلخی‌ها،تصمیم‌هایی می‌گیرد،ولی چون به آسایش رسید،همه چیز را فراموش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دروغگویی خصلت انسان شد،در قیامت هم دروغ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مشرکین در قیامت به دروغ قسم می‌خورند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w:t>
      </w:r>
    </w:p>
    <w:p>
      <w:pPr>
        <w:pStyle w:val="Heading3"/>
        <w:numPr>
          <w:ilvl w:val="2"/>
          <w:numId w:val="1"/>
        </w:numPr>
        <w:rPr/>
      </w:pPr>
      <w:bookmarkStart w:id="1307" w:name="__RefHeading___Toc358877_3244359995"/>
      <w:bookmarkStart w:id="1308" w:name="_Toc554"/>
      <w:bookmarkEnd w:id="130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1308"/>
    </w:p>
    <w:p>
      <w:pPr>
        <w:pStyle w:val="Heading4"/>
        <w:numPr>
          <w:ilvl w:val="3"/>
          <w:numId w:val="1"/>
        </w:numPr>
        <w:rPr/>
      </w:pPr>
      <w:bookmarkStart w:id="1309" w:name="__RefHeading___Toc358879_3244359995"/>
      <w:bookmarkStart w:id="1310" w:name="_Toc555"/>
      <w:bookmarkEnd w:id="1309"/>
      <w:r>
        <w:rPr>
          <w:rtl w:val="true"/>
        </w:rPr>
        <w:t>اشاره</w:t>
      </w:r>
      <w:bookmarkEnd w:id="1310"/>
    </w:p>
    <w:p>
      <w:pPr>
        <w:pStyle w:val="BookText"/>
        <w:rPr/>
      </w:pP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زندگی دنیوی ما،هیچ زندگی دیگری نیست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برانگیحته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ببینی آن گاه که در برابر پروردگارشان بازداشته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نیست؟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پروردگارمان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کیفر کفرورزی‌ها و کفران‌هایتان،عذاب را بچشید</w:t>
      </w:r>
      <w:r>
        <w:rPr>
          <w:rFonts w:eastAsia="IRNazanin" w:cs="IRNazanin"/>
          <w:color w:val="111111"/>
          <w:sz w:val="28"/>
          <w:szCs w:val="28"/>
          <w:rtl w:val="true"/>
          <w:lang w:bidi="fa-IR"/>
        </w:rPr>
        <w:t>.</w:t>
      </w:r>
    </w:p>
    <w:p>
      <w:pPr>
        <w:pStyle w:val="Heading4"/>
        <w:numPr>
          <w:ilvl w:val="3"/>
          <w:numId w:val="1"/>
        </w:numPr>
        <w:rPr/>
      </w:pPr>
      <w:bookmarkStart w:id="1311" w:name="__RefHeading___Toc358881_3244359995"/>
      <w:bookmarkStart w:id="1312" w:name="_Toc556"/>
      <w:bookmarkEnd w:id="1311"/>
      <w:r>
        <w:rPr>
          <w:rtl w:val="true"/>
        </w:rPr>
        <w:t>نکته‌ها</w:t>
      </w:r>
      <w:r>
        <w:rPr>
          <w:rtl w:val="true"/>
        </w:rPr>
        <w:t>:</w:t>
      </w:r>
      <w:bookmarkEnd w:id="13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،دو بار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تا صحنه‌های سخت قیامت را ترسیم و گامی برای هدایت مردم باشد</w:t>
      </w:r>
      <w:r>
        <w:rPr>
          <w:rFonts w:eastAsia="IRNazanin" w:cs="IRNazanin"/>
          <w:color w:val="111111"/>
          <w:sz w:val="28"/>
          <w:szCs w:val="28"/>
          <w:rtl w:val="true"/>
          <w:lang w:bidi="fa-IR"/>
        </w:rPr>
        <w:t>.</w:t>
      </w:r>
      <w:bookmarkStart w:id="1313" w:name="pg13154_114856"/>
    </w:p>
    <w:p>
      <w:pPr>
        <w:pStyle w:val="BookText"/>
        <w:rPr/>
      </w:pPr>
      <w:bookmarkEnd w:id="1313"/>
      <w:r>
        <w:rPr>
          <w:rFonts w:ascii="IRNazanin" w:hAnsi="IRNazanin" w:eastAsia="IRNazanin"/>
          <w:color w:val="111111"/>
          <w:sz w:val="28"/>
          <w:sz w:val="28"/>
          <w:szCs w:val="28"/>
          <w:rtl w:val="true"/>
          <w:lang w:bidi="fa-IR"/>
        </w:rPr>
        <w:t xml:space="preserve">طبق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مجرم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آیات،سخن گفتن خدارا با آنان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یا اشاره به مواقف و صحنه‌های مختلف در قیامت است،و یا آنکه مراد آن است که خداوند با آنان کلام طیّب و دلشادکننده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،خداوند کفّار را در برابر نفی توحید مؤاخذه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تکذیب نبوّت مؤاخذه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نُکَذِّبَ بِآیٰاتِ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انکار قیامت مؤاخذه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هٰذٰا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انسان‌ها چند نوع حیات را ترسیم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زَهْرَةَ الْحَیٰاةِ الدُّنْیٰا</w:t>
      </w:r>
      <w:r>
        <w:rPr>
          <w:rFonts w:eastAsia="Amiri" w:cs="Amiri" w:ascii="Amiri" w:hAnsi="Amiri"/>
          <w:color w:val="111111"/>
          <w:sz w:val="28"/>
          <w:szCs w:val="28"/>
          <w:rtl w:val="true"/>
          <w:lang w:bidi="ar-SA"/>
        </w:rPr>
        <w:t xml:space="preserve">» </w:t>
      </w:r>
      <w:r>
        <w:rPr>
          <w:rStyle w:val="FootnoteAnchor"/>
        </w:rPr>
        <w:footnoteReference w:id="29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برزخی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 بَرْزَخٌ إِلیٰ یَوْمِ یُبْعَثُونَ</w:t>
      </w:r>
      <w:r>
        <w:rPr>
          <w:rFonts w:eastAsia="Amiri" w:cs="Amiri" w:ascii="Amiri" w:hAnsi="Amiri"/>
          <w:color w:val="111111"/>
          <w:sz w:val="28"/>
          <w:szCs w:val="28"/>
          <w:rtl w:val="true"/>
          <w:lang w:bidi="ar-SA"/>
        </w:rPr>
        <w:t xml:space="preserve">» </w:t>
      </w:r>
      <w:r>
        <w:rPr>
          <w:rStyle w:val="FootnoteAnchor"/>
        </w:rPr>
        <w:footnoteReference w:id="29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معنوی و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 xml:space="preserve">» </w:t>
      </w:r>
      <w:r>
        <w:rPr>
          <w:rStyle w:val="FootnoteAnchor"/>
        </w:rPr>
        <w:footnoteReference w:id="29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Pr>
        <w:footnoteReference w:id="29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طیبه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سایه‌ی قلب آرام و قناعت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4"/>
        <w:numPr>
          <w:ilvl w:val="3"/>
          <w:numId w:val="1"/>
        </w:numPr>
        <w:rPr/>
      </w:pPr>
      <w:bookmarkStart w:id="1314" w:name="__RefHeading___Toc358883_3244359995"/>
      <w:bookmarkStart w:id="1315" w:name="_Toc557"/>
      <w:bookmarkEnd w:id="1314"/>
      <w:r>
        <w:rPr>
          <w:rtl w:val="true"/>
        </w:rPr>
        <w:t>پیام‌ها</w:t>
      </w:r>
      <w:r>
        <w:rPr>
          <w:rtl w:val="true"/>
        </w:rPr>
        <w:t>:</w:t>
      </w:r>
      <w:bookmarkEnd w:id="13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مشرکین،افرادی سطحی‌نگر و مادّی هستند و محدوده‌ی حیات را تنها در همین دنیا می‌بینند و منکر رستاخیزند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حَیٰاتُنَا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جای دیگر قرآن مشرکین بت را شفیع خود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مرادشان شفاعت در دنیاست</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خداوند،پیامبرش را تسلیت و دلجویی می‌دهد که همه‌ی لجاجت‌ها بی‌پاسخ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مجرمان،همانند اسیران ذلیل،بازداشت و نگه‌داشته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وُقِفُوا</w:t>
      </w:r>
      <w:r>
        <w:rPr>
          <w:rFonts w:eastAsia="IRNazanin" w:cs="IRNazanin"/>
          <w:color w:val="111111"/>
          <w:sz w:val="28"/>
          <w:szCs w:val="28"/>
          <w:rtl w:val="true"/>
          <w:lang w:bidi="fa-IR"/>
        </w:rPr>
        <w:t>»</w:t>
      </w:r>
      <w:bookmarkStart w:id="1316" w:name="pg13154_114857"/>
    </w:p>
    <w:p>
      <w:pPr>
        <w:pStyle w:val="BookText"/>
        <w:rPr/>
      </w:pPr>
      <w:bookmarkEnd w:id="131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قاضی و بازپرس در درجه‌ی اوّل خود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لَیْسَ هٰذٰا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کفّار و مشرکان در قیامت،سودی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کفّار،در قیامت بارها سوگند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 وَ رَبِّنٰا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قیامت،به خاطر مداومت در کفر و انکار معاد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بِمَبْعُوثِینَ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فَذُوقُوا الْعَذٰابَ بِمٰا کُنْتُمْ تَکْفُرُونَ</w:t>
      </w:r>
      <w:r>
        <w:rPr>
          <w:rFonts w:eastAsia="IRNazanin" w:cs="IRNazanin"/>
          <w:color w:val="111111"/>
          <w:sz w:val="28"/>
          <w:szCs w:val="28"/>
          <w:rtl w:val="true"/>
          <w:lang w:bidi="fa-IR"/>
        </w:rPr>
        <w:t>»</w:t>
      </w:r>
    </w:p>
    <w:p>
      <w:pPr>
        <w:pStyle w:val="Heading3"/>
        <w:numPr>
          <w:ilvl w:val="2"/>
          <w:numId w:val="1"/>
        </w:numPr>
        <w:rPr/>
      </w:pPr>
      <w:bookmarkStart w:id="1317" w:name="__RefHeading___Toc358885_3244359995"/>
      <w:bookmarkStart w:id="1318" w:name="_Toc558"/>
      <w:bookmarkEnd w:id="131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31</w:t>
      </w:r>
      <w:r>
        <w:rPr>
          <w:rtl w:val="true"/>
        </w:rPr>
        <w:t>]</w:t>
      </w:r>
      <w:bookmarkEnd w:id="1318"/>
    </w:p>
    <w:p>
      <w:pPr>
        <w:pStyle w:val="Heading4"/>
        <w:numPr>
          <w:ilvl w:val="3"/>
          <w:numId w:val="1"/>
        </w:numPr>
        <w:rPr/>
      </w:pPr>
      <w:bookmarkStart w:id="1319" w:name="__RefHeading___Toc358887_3244359995"/>
      <w:bookmarkStart w:id="1320" w:name="_Toc559"/>
      <w:bookmarkEnd w:id="1319"/>
      <w:r>
        <w:rPr>
          <w:rtl w:val="true"/>
        </w:rPr>
        <w:t>اشاره</w:t>
      </w:r>
      <w:bookmarkEnd w:id="1320"/>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کسانی که دیدار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 زیانکار شدند، همین که ساعت موعود ناگهان به سراغشان آید،در حالی که بار سنگین گناهان خویش را بر پشتشان می‌کشند،گویند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از آن کوتاهی‌ها که در دنیا کرده‌ایم،آگاه باشید که چه بد باری است آنچه به دوش می‌کشند</w:t>
      </w:r>
      <w:r>
        <w:rPr>
          <w:rFonts w:eastAsia="IRNazanin" w:cs="IRNazanin"/>
          <w:color w:val="111111"/>
          <w:sz w:val="28"/>
          <w:szCs w:val="28"/>
          <w:rtl w:val="true"/>
          <w:lang w:bidi="fa-IR"/>
        </w:rPr>
        <w:t>.</w:t>
      </w:r>
    </w:p>
    <w:p>
      <w:pPr>
        <w:pStyle w:val="Heading4"/>
        <w:numPr>
          <w:ilvl w:val="3"/>
          <w:numId w:val="1"/>
        </w:numPr>
        <w:rPr/>
      </w:pPr>
      <w:bookmarkStart w:id="1321" w:name="__RefHeading___Toc358889_3244359995"/>
      <w:bookmarkStart w:id="1322" w:name="_Toc560"/>
      <w:bookmarkEnd w:id="1321"/>
      <w:r>
        <w:rPr>
          <w:rtl w:val="true"/>
        </w:rPr>
        <w:t>نکته‌ها</w:t>
      </w:r>
      <w:r>
        <w:rPr>
          <w:rtl w:val="true"/>
        </w:rPr>
        <w:t>:</w:t>
      </w:r>
      <w:bookmarkEnd w:id="1322"/>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معنوی و شهود باطنی در قیامت است،چون در قیامت همه‌ی وابستگی‌های انسان به مال و مقام و بستگان قطع می‌شود و با روبرو شدن با پاداش و کیفر الهی،حاکمیّت مطلقه‌ی الهی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حسرت،برای از دست دادن منافع است و ندامت برای پیش آمدن ضررها</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می‌گویند،چون در ساعتی و لحظه‌ای برق‌آسا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1323" w:name="pg13154_114858"/>
    </w:p>
    <w:p>
      <w:pPr>
        <w:pStyle w:val="BookText"/>
        <w:rPr/>
      </w:pPr>
      <w:bookmarkEnd w:id="1323"/>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 السّٰاعَةِ إِلاّٰ کَلَمْحِ الْبَصَرِ أَوْ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قیامت،مانند چشم به هم زدن یا نزدیک‌تر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آتش،جایگاه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جایگاهی که خداوند برای هر شخصی در بهشت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بهشت می‌بینند و می‌فهمند زیان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حَسْرَتَنٰا </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1324" w:name="__RefHeading___Toc358891_3244359995"/>
      <w:bookmarkStart w:id="1325" w:name="_Toc561"/>
      <w:bookmarkEnd w:id="1324"/>
      <w:r>
        <w:rPr>
          <w:rtl w:val="true"/>
        </w:rPr>
        <w:t>پیام‌ها</w:t>
      </w:r>
      <w:r>
        <w:rPr>
          <w:rtl w:val="true"/>
        </w:rPr>
        <w:t>:</w:t>
      </w:r>
      <w:bookmarkEnd w:id="1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قیامت را نپذیرد،هستی خود را با دنیای فانی معامله کرده و این بزرگ‌ترین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قیامت،ناگهانی فرا می‌رسد و کسی از زمان آن آگاه نیست،پس باید همیشه آماده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جٰاءَتْهُمُ السّٰاعَةُ بَغْتَةً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قیامت،روز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حسرت،نشانه‌ی آزادی انسان در عمل است زیرا می‌توانست خوب عمل کند و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و افسوس خوردن است،امّا حسرت‌ها در آن روز بی‌نتیجه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حَسْرَتَنٰا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 یَحْمِلُونَ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گناهان،در قیامت تجسّم یافته و بر انسان بار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یَحْمِلُونَ أَوْزٰارَهُمْ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یا فراموشی قیامت،سبب ارتکاب گناهانی است که در قیامت،وزر و وبال انسان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أَوْزٰارَهُمْ</w:t>
      </w:r>
      <w:r>
        <w:rPr>
          <w:rFonts w:eastAsia="IRNazanin" w:cs="IRNazanin"/>
          <w:color w:val="111111"/>
          <w:sz w:val="28"/>
          <w:szCs w:val="28"/>
          <w:rtl w:val="true"/>
          <w:lang w:bidi="fa-IR"/>
        </w:rPr>
        <w:t>»</w:t>
      </w:r>
    </w:p>
    <w:p>
      <w:pPr>
        <w:pStyle w:val="Heading3"/>
        <w:numPr>
          <w:ilvl w:val="2"/>
          <w:numId w:val="1"/>
        </w:numPr>
        <w:rPr/>
      </w:pPr>
      <w:bookmarkStart w:id="1326" w:name="__RefHeading___Toc358893_3244359995"/>
      <w:bookmarkStart w:id="1327" w:name="_Toc562"/>
      <w:bookmarkEnd w:id="132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32</w:t>
      </w:r>
      <w:r>
        <w:rPr>
          <w:rtl w:val="true"/>
        </w:rPr>
        <w:t>]</w:t>
      </w:r>
      <w:bookmarkEnd w:id="1327"/>
    </w:p>
    <w:p>
      <w:pPr>
        <w:pStyle w:val="Heading4"/>
        <w:numPr>
          <w:ilvl w:val="3"/>
          <w:numId w:val="1"/>
        </w:numPr>
        <w:rPr/>
      </w:pPr>
      <w:bookmarkStart w:id="1328" w:name="__RefHeading___Toc358895_3244359995"/>
      <w:bookmarkStart w:id="1329" w:name="_Toc563"/>
      <w:bookmarkEnd w:id="1328"/>
      <w:r>
        <w:rPr>
          <w:rtl w:val="true"/>
        </w:rPr>
        <w:t>اشاره</w:t>
      </w:r>
      <w:bookmarkEnd w:id="13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1330" w:name="pg13154_114859"/>
    </w:p>
    <w:p>
      <w:pPr>
        <w:pStyle w:val="BookText"/>
        <w:rPr/>
      </w:pPr>
      <w:bookmarkEnd w:id="1330"/>
      <w:r>
        <w:rPr>
          <w:rFonts w:ascii="IRNazanin" w:hAnsi="IRNazanin" w:eastAsia="IRNazanin"/>
          <w:color w:val="111111"/>
          <w:sz w:val="28"/>
          <w:sz w:val="28"/>
          <w:szCs w:val="28"/>
          <w:rtl w:val="true"/>
          <w:lang w:bidi="fa-IR"/>
        </w:rPr>
        <w:t>و زندگی دنیا جز بازی و سرگرمی نیست و البتّه خانۀ آخرت،برای تقوا پیشگان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w:t>
      </w:r>
    </w:p>
    <w:p>
      <w:pPr>
        <w:pStyle w:val="Heading4"/>
        <w:numPr>
          <w:ilvl w:val="3"/>
          <w:numId w:val="1"/>
        </w:numPr>
        <w:rPr/>
      </w:pPr>
      <w:bookmarkStart w:id="1331" w:name="__RefHeading___Toc358897_3244359995"/>
      <w:bookmarkStart w:id="1332" w:name="_Toc564"/>
      <w:bookmarkEnd w:id="1331"/>
      <w:r>
        <w:rPr>
          <w:rtl w:val="true"/>
        </w:rPr>
        <w:t>نکته‌ها</w:t>
      </w:r>
      <w:r>
        <w:rPr>
          <w:rtl w:val="true"/>
        </w:rPr>
        <w:t>:</w:t>
      </w:r>
      <w:bookmarkEnd w:id="1332"/>
    </w:p>
    <w:p>
      <w:pPr>
        <w:pStyle w:val="BookText"/>
        <w:rPr/>
      </w:pPr>
      <w:r>
        <w:rPr>
          <w:rFonts w:ascii="IRNazanin" w:hAnsi="IRNazanin" w:eastAsia="IRNazanin"/>
          <w:color w:val="111111"/>
          <w:sz w:val="28"/>
          <w:sz w:val="28"/>
          <w:szCs w:val="28"/>
          <w:rtl w:val="true"/>
          <w:lang w:bidi="fa-IR"/>
        </w:rPr>
        <w:t>اگر دنیا مزرعه‌ی آخرت قرار نگیرد،بازیچه می‌شود و مردم مانند کودکانی که سرگرم به اسباب بازی‌هایی چون مال و مقام و مانند 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صحنه‌ی نمایش که یکی لباس شاه می‌پوشد،دیگری نقش نوکر را بازی می‌کند و سوّمی وزیر می‌شود،ولی ساعتی بعد که همه‌ی لباسها و نقش‌ها کنار می‌رود،می‌فهمند که همه‌ی عناوین،خیالی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بودن آخرت به خاطر آن است که هم لذّت‌هایش آمیخته به رنج نیست و هم زودگذر و موهوم و خیالی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دیگر قرآن،نباید این آیه را دعوت به رهبانیّت و ترک دنیا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گفته می‌شود که قصد صحیحی در آن نباشد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گفته می‌شود که انسان را از کارهای مهم و اصلی باز دارد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شباهت دنیا به لهو و لعب از جهاتی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مثل بازی،مدّتش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مثل بازی،تفریح و خستگی دارد و آمیخته‌ای از تلخی و شیرینی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غافلان بی‌هدف،بازی را شغل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دنیاگرایی مثل بازی،انسان را از اهداف مهم باز می‌دارد</w:t>
      </w:r>
      <w:r>
        <w:rPr>
          <w:rFonts w:eastAsia="IRNazanin" w:cs="IRNazanin"/>
          <w:color w:val="111111"/>
          <w:sz w:val="28"/>
          <w:szCs w:val="28"/>
          <w:rtl w:val="true"/>
          <w:lang w:bidi="fa-IR"/>
        </w:rPr>
        <w:t>.</w:t>
      </w:r>
    </w:p>
    <w:p>
      <w:pPr>
        <w:pStyle w:val="Heading4"/>
        <w:numPr>
          <w:ilvl w:val="3"/>
          <w:numId w:val="1"/>
        </w:numPr>
        <w:rPr/>
      </w:pPr>
      <w:bookmarkStart w:id="1333" w:name="__RefHeading___Toc358899_3244359995"/>
      <w:bookmarkStart w:id="1334" w:name="_Toc565"/>
      <w:bookmarkEnd w:id="1333"/>
      <w:r>
        <w:rPr>
          <w:rtl w:val="true"/>
        </w:rPr>
        <w:t>پیام‌ها</w:t>
      </w:r>
      <w:r>
        <w:rPr>
          <w:rtl w:val="true"/>
        </w:rPr>
        <w:t>:</w:t>
      </w:r>
      <w:bookmarkEnd w:id="13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محوری،فکری کودکانه و پوچ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 معمولاً کار کودکان است و سرگرم شدن به دنیا انسان را از آخرت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حسرت آخرت،فکر و تعقّل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bookmarkStart w:id="1335" w:name="pg13154_114860"/>
    </w:p>
    <w:p>
      <w:pPr>
        <w:pStyle w:val="BookText"/>
        <w:rPr/>
      </w:pPr>
      <w:bookmarkEnd w:id="133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خردمند،فریب دنیا را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لَلدّٰارُ الْآخِرَةُ خَیْرٌ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نگرفتن اندیشه،زمینه توجّه به دنیا و غفلت از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آخرت،سبب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تقوا،ملازم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یَتَّقُونَ أَ فَلاٰ تَعْقِلُونَ</w:t>
      </w:r>
      <w:r>
        <w:rPr>
          <w:rFonts w:eastAsia="IRNazanin" w:cs="IRNazanin"/>
          <w:color w:val="111111"/>
          <w:sz w:val="28"/>
          <w:szCs w:val="28"/>
          <w:rtl w:val="true"/>
          <w:lang w:bidi="fa-IR"/>
        </w:rPr>
        <w:t>»</w:t>
      </w:r>
    </w:p>
    <w:p>
      <w:pPr>
        <w:pStyle w:val="Heading3"/>
        <w:numPr>
          <w:ilvl w:val="2"/>
          <w:numId w:val="1"/>
        </w:numPr>
        <w:rPr/>
      </w:pPr>
      <w:bookmarkStart w:id="1336" w:name="__RefHeading___Toc358901_3244359995"/>
      <w:bookmarkStart w:id="1337" w:name="_Toc566"/>
      <w:bookmarkEnd w:id="133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33</w:t>
      </w:r>
      <w:r>
        <w:rPr>
          <w:rtl w:val="true"/>
        </w:rPr>
        <w:t>]</w:t>
      </w:r>
      <w:bookmarkEnd w:id="1337"/>
    </w:p>
    <w:p>
      <w:pPr>
        <w:pStyle w:val="Heading4"/>
        <w:numPr>
          <w:ilvl w:val="3"/>
          <w:numId w:val="1"/>
        </w:numPr>
        <w:rPr/>
      </w:pPr>
      <w:bookmarkStart w:id="1338" w:name="__RefHeading___Toc358903_3244359995"/>
      <w:bookmarkStart w:id="1339" w:name="_Toc567"/>
      <w:bookmarkEnd w:id="1338"/>
      <w:r>
        <w:rPr>
          <w:rtl w:val="true"/>
        </w:rPr>
        <w:t>اشاره</w:t>
      </w:r>
      <w:bookmarkEnd w:id="1339"/>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می‌دانیم که آنچه می‌گویند،تو را اندوهناک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غم مخور 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تکذیب نمی‌کنند،بلکه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آیات خدا را انکار می‌کنند</w:t>
      </w:r>
      <w:r>
        <w:rPr>
          <w:rFonts w:eastAsia="IRNazanin" w:cs="IRNazanin"/>
          <w:color w:val="111111"/>
          <w:sz w:val="28"/>
          <w:szCs w:val="28"/>
          <w:rtl w:val="true"/>
          <w:lang w:bidi="fa-IR"/>
        </w:rPr>
        <w:t>.</w:t>
      </w:r>
    </w:p>
    <w:p>
      <w:pPr>
        <w:pStyle w:val="Heading4"/>
        <w:numPr>
          <w:ilvl w:val="3"/>
          <w:numId w:val="1"/>
        </w:numPr>
        <w:rPr/>
      </w:pPr>
      <w:bookmarkStart w:id="1340" w:name="__RefHeading___Toc358905_3244359995"/>
      <w:bookmarkStart w:id="1341" w:name="_Toc568"/>
      <w:bookmarkEnd w:id="1340"/>
      <w:r>
        <w:rPr>
          <w:rtl w:val="true"/>
        </w:rPr>
        <w:t>نکته‌ها</w:t>
      </w:r>
      <w:r>
        <w:rPr>
          <w:rtl w:val="true"/>
        </w:rPr>
        <w:t>:</w:t>
      </w:r>
      <w:bookmarkEnd w:id="1341"/>
    </w:p>
    <w:p>
      <w:pPr>
        <w:pStyle w:val="BookText"/>
        <w:rPr/>
      </w:pPr>
      <w:r>
        <w:rPr>
          <w:rFonts w:ascii="IRNazanin" w:hAnsi="IRNazanin" w:eastAsia="IRNazanin"/>
          <w:color w:val="111111"/>
          <w:sz w:val="28"/>
          <w:sz w:val="28"/>
          <w:szCs w:val="28"/>
          <w:rtl w:val="true"/>
          <w:lang w:bidi="fa-IR"/>
        </w:rPr>
        <w:t>در شأن نزول آیه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پیامبر صلی اللّٰه علیه و آله آن حضرت را امین و صادق می‌دانستند،ولی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تصدیق کنیم،قبیله و موقعیّت ما تحقیر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صادق است ولی خیال می‌کند به او وحی شده،از این روی،این گونه آیات الهی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یُکَذِّبُونَکَ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نمی‌توانند گفتار و مدّعای تو را ابطال کنند</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1342" w:name="__RefHeading___Toc358907_3244359995"/>
      <w:bookmarkStart w:id="1343" w:name="_Toc569"/>
      <w:bookmarkEnd w:id="1342"/>
      <w:r>
        <w:rPr>
          <w:rtl w:val="true"/>
        </w:rPr>
        <w:t>پیام‌ها</w:t>
      </w:r>
      <w:r>
        <w:rPr>
          <w:rtl w:val="true"/>
        </w:rPr>
        <w:t>:</w:t>
      </w:r>
      <w:bookmarkEnd w:id="13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نباید از تکذیب مخالفان محزون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دلیل،خداوند پیامبرش را دلداری می‌دهد و 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إِنَّهُ لَیَحْزُنُکَ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حالات درونی انسان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إِنَّهُ لَیَحْزُنُکَ</w:t>
      </w:r>
      <w:r>
        <w:rPr>
          <w:rFonts w:eastAsia="IRNazanin" w:cs="IRNazanin"/>
          <w:color w:val="111111"/>
          <w:sz w:val="28"/>
          <w:szCs w:val="28"/>
          <w:rtl w:val="true"/>
          <w:lang w:bidi="fa-IR"/>
        </w:rPr>
        <w:t>»</w:t>
      </w:r>
      <w:bookmarkStart w:id="1344" w:name="pg13154_114861"/>
    </w:p>
    <w:p>
      <w:pPr>
        <w:pStyle w:val="BookText"/>
        <w:rPr/>
      </w:pPr>
      <w:bookmarkEnd w:id="13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پیامبر،تکذیب خداست،همان‌گونه که بیعت با پیامبر،بیعت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یُکَذِّبُونَکَ وَ لٰکِنَّ الظّٰالِمِینَ بِآیٰاتِ اللّٰهِ یَجْحَدُونَ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و تکذیب و جسارت‌های بزرگتر به دیگران،مشکل خود را آسان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یُکَذِّبُونَکَ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بِآیٰاتِ اللّٰهِ یَجْحَدُونَ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رسول خدا،با مکتب طرفند،نه با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یُکَذِّبُونَکَ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بِآیٰاتِ اللّٰهِ یَجْحَدُونَ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الهی،هم ظلم به خود است،هم ظلم به رسول اللّٰه،هم ظلم به مکتب و هم ظلم به نسل‌های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الظّٰالِمِینَ بِآیٰاتِ اللّٰهِ یَجْحَدُونَ</w:t>
      </w:r>
      <w:r>
        <w:rPr>
          <w:rFonts w:eastAsia="IRNazanin" w:cs="IRNazanin"/>
          <w:color w:val="111111"/>
          <w:sz w:val="28"/>
          <w:szCs w:val="28"/>
          <w:rtl w:val="true"/>
          <w:lang w:bidi="fa-IR"/>
        </w:rPr>
        <w:t>»</w:t>
      </w:r>
    </w:p>
    <w:p>
      <w:pPr>
        <w:pStyle w:val="Heading3"/>
        <w:numPr>
          <w:ilvl w:val="2"/>
          <w:numId w:val="1"/>
        </w:numPr>
        <w:rPr/>
      </w:pPr>
      <w:bookmarkStart w:id="1345" w:name="__RefHeading___Toc358909_3244359995"/>
      <w:bookmarkStart w:id="1346" w:name="_Toc570"/>
      <w:bookmarkEnd w:id="134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34</w:t>
      </w:r>
      <w:r>
        <w:rPr>
          <w:rtl w:val="true"/>
        </w:rPr>
        <w:t>]</w:t>
      </w:r>
      <w:bookmarkEnd w:id="1346"/>
    </w:p>
    <w:p>
      <w:pPr>
        <w:pStyle w:val="Heading4"/>
        <w:numPr>
          <w:ilvl w:val="3"/>
          <w:numId w:val="1"/>
        </w:numPr>
        <w:rPr/>
      </w:pPr>
      <w:bookmarkStart w:id="1347" w:name="__RefHeading___Toc358911_3244359995"/>
      <w:bookmarkStart w:id="1348" w:name="_Toc571"/>
      <w:bookmarkEnd w:id="1347"/>
      <w:r>
        <w:rPr>
          <w:rtl w:val="true"/>
        </w:rPr>
        <w:t>اشاره</w:t>
      </w:r>
      <w:bookmarkEnd w:id="1348"/>
    </w:p>
    <w:p>
      <w:pPr>
        <w:pStyle w:val="BookText"/>
        <w:rPr/>
      </w:pP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پیش از تو نیز پیامبرانی تکذیب شدند،لیکن در برابر آنچه تکذیب شدند و آزار دیدند صبر کردند،تا یاری ما به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چنین باش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خداوند،تغییر دهنده‌ای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اخبار پیامبران برای تو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تاریخ آنان آشنایی</w:t>
      </w:r>
      <w:r>
        <w:rPr>
          <w:rFonts w:eastAsia="IRNazanin" w:cs="IRNazanin"/>
          <w:color w:val="111111"/>
          <w:sz w:val="28"/>
          <w:szCs w:val="28"/>
          <w:rtl w:val="true"/>
          <w:lang w:bidi="fa-IR"/>
        </w:rPr>
        <w:t>).</w:t>
      </w:r>
    </w:p>
    <w:p>
      <w:pPr>
        <w:pStyle w:val="Heading4"/>
        <w:numPr>
          <w:ilvl w:val="3"/>
          <w:numId w:val="1"/>
        </w:numPr>
        <w:rPr/>
      </w:pPr>
      <w:bookmarkStart w:id="1349" w:name="__RefHeading___Toc358913_3244359995"/>
      <w:bookmarkStart w:id="1350" w:name="_Toc572"/>
      <w:bookmarkEnd w:id="1349"/>
      <w:r>
        <w:rPr>
          <w:rtl w:val="true"/>
        </w:rPr>
        <w:t>نکته‌ها</w:t>
      </w:r>
      <w:r>
        <w:rPr>
          <w:rtl w:val="true"/>
        </w:rPr>
        <w:t>:</w:t>
      </w:r>
      <w:bookmarkEnd w:id="13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سنّت‌های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تاریخ،سرچشمه و منبعی پذیرفته شده برای شناخت حوادث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انبیای پیشین و نابودی اقوامی چون قوم هود و صالح و لوط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تکذیب کردند،باید عبرت گرفت،سنّت و</w:t>
      </w:r>
      <w:bookmarkStart w:id="1351" w:name="pg13154_114862"/>
    </w:p>
    <w:p>
      <w:pPr>
        <w:pStyle w:val="BookText"/>
        <w:rPr/>
      </w:pPr>
      <w:bookmarkEnd w:id="1351"/>
      <w:r>
        <w:rPr>
          <w:rFonts w:ascii="IRNazanin" w:hAnsi="IRNazanin" w:eastAsia="IRNazanin"/>
          <w:color w:val="111111"/>
          <w:sz w:val="28"/>
          <w:sz w:val="28"/>
          <w:szCs w:val="28"/>
          <w:rtl w:val="true"/>
          <w:lang w:bidi="fa-IR"/>
        </w:rPr>
        <w:t>برنامه الهی،فرستادن رسولان و آزادی مردم در انتخاب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به کیفر می‌رساند و رسولان را در راه دعوت،امداد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خداوند یاری و پیروزی رهبران و مؤمنان صابر را بر خود لازم دانسته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Heading4"/>
        <w:numPr>
          <w:ilvl w:val="3"/>
          <w:numId w:val="1"/>
        </w:numPr>
        <w:rPr/>
      </w:pPr>
      <w:bookmarkStart w:id="1352" w:name="__RefHeading___Toc358915_3244359995"/>
      <w:bookmarkStart w:id="1353" w:name="_Toc573"/>
      <w:bookmarkEnd w:id="1352"/>
      <w:r>
        <w:rPr>
          <w:rtl w:val="true"/>
        </w:rPr>
        <w:t>پیام‌ها</w:t>
      </w:r>
      <w:r>
        <w:rPr>
          <w:rtl w:val="true"/>
        </w:rPr>
        <w:t>:</w:t>
      </w:r>
      <w:bookmarkEnd w:id="1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حقّ،هیچگاه هموار نبوده و تحققّ آرمان انبیا همراه با تحمّل مشکلات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فَصَبَرُوا عَلیٰ مٰا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اهرم‌های مقاومت در برابر شداید،بیان امدادهای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أَتٰاهُمْ نَصْرُنٰا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رهبران،انتظار اطاعت همه را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پیروزی،صبر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أَتٰاهُمْ نَصْرُنٰا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صابران،نوید پیروزی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هیچ تلاشی علیه حق،کوتاهی نمی‌کنند،خواه تکذیب باشد و خواه 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مستمر،زمینه‌ساز نزول نصرت و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أَتٰاهُمْ نَصْرُنٰا</w:t>
      </w:r>
      <w:r>
        <w:rPr>
          <w:rFonts w:eastAsia="IRNazanin" w:cs="IRNazanin"/>
          <w:color w:val="111111"/>
          <w:sz w:val="28"/>
          <w:szCs w:val="28"/>
          <w:rtl w:val="true"/>
          <w:lang w:bidi="fa-IR"/>
        </w:rPr>
        <w:t>»</w:t>
      </w:r>
      <w:bookmarkStart w:id="1354" w:name="pg13154_114863"/>
    </w:p>
    <w:p>
      <w:pPr>
        <w:pStyle w:val="BookText"/>
        <w:rPr/>
      </w:pPr>
      <w:bookmarkEnd w:id="135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أَتٰاهُمْ نَصْرُنٰا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تغییر ناپذیر است و خداوند خلف وعده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مُبَدِّلَ لِکَلِمٰاتِ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نمونه‌های مشابه خود را در تاریخ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 مِنْ نَبَإِ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و رنج‌های پیشینیان باید یاد و قدردانی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 مِنْ نَبَإِ الْمُرْسَلِینَ</w:t>
      </w:r>
      <w:r>
        <w:rPr>
          <w:rFonts w:eastAsia="IRNazanin" w:cs="IRNazanin"/>
          <w:color w:val="111111"/>
          <w:sz w:val="28"/>
          <w:szCs w:val="28"/>
          <w:rtl w:val="true"/>
          <w:lang w:bidi="fa-IR"/>
        </w:rPr>
        <w:t>»</w:t>
      </w:r>
    </w:p>
    <w:p>
      <w:pPr>
        <w:pStyle w:val="Heading3"/>
        <w:numPr>
          <w:ilvl w:val="2"/>
          <w:numId w:val="1"/>
        </w:numPr>
        <w:rPr/>
      </w:pPr>
      <w:bookmarkStart w:id="1355" w:name="__RefHeading___Toc358917_3244359995"/>
      <w:bookmarkStart w:id="1356" w:name="_Toc574"/>
      <w:bookmarkEnd w:id="135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35</w:t>
      </w:r>
      <w:r>
        <w:rPr>
          <w:rtl w:val="true"/>
        </w:rPr>
        <w:t>]</w:t>
      </w:r>
      <w:bookmarkEnd w:id="1356"/>
    </w:p>
    <w:p>
      <w:pPr>
        <w:pStyle w:val="Heading4"/>
        <w:numPr>
          <w:ilvl w:val="3"/>
          <w:numId w:val="1"/>
        </w:numPr>
        <w:rPr/>
      </w:pPr>
      <w:bookmarkStart w:id="1357" w:name="__RefHeading___Toc358919_3244359995"/>
      <w:bookmarkStart w:id="1358" w:name="_Toc575"/>
      <w:bookmarkEnd w:id="1357"/>
      <w:r>
        <w:rPr>
          <w:rtl w:val="true"/>
        </w:rPr>
        <w:t>اشاره</w:t>
      </w:r>
      <w:bookmarkEnd w:id="1358"/>
    </w:p>
    <w:p>
      <w:pPr>
        <w:pStyle w:val="BookText"/>
        <w:rPr/>
      </w:pP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اعراض و بی‌اعتنایی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می‌خواهی به هر وسیله آنان را به راه آوری،ببین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سوراخی در زمین یا نردبانی در آسمان بجویی،تا آیه‌ای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بیاور ولی بدان که باز هم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خواسته بود همه‌ی آنان را بر هدایت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سنّت الهی بر هدایت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جاهلان مباش</w:t>
      </w:r>
      <w:r>
        <w:rPr>
          <w:rFonts w:eastAsia="IRNazanin" w:cs="IRNazanin"/>
          <w:color w:val="111111"/>
          <w:sz w:val="28"/>
          <w:szCs w:val="28"/>
          <w:rtl w:val="true"/>
          <w:lang w:bidi="fa-IR"/>
        </w:rPr>
        <w:t>.</w:t>
      </w:r>
    </w:p>
    <w:p>
      <w:pPr>
        <w:pStyle w:val="Heading4"/>
        <w:numPr>
          <w:ilvl w:val="3"/>
          <w:numId w:val="1"/>
        </w:numPr>
        <w:rPr/>
      </w:pPr>
      <w:bookmarkStart w:id="1359" w:name="__RefHeading___Toc358921_3244359995"/>
      <w:bookmarkStart w:id="1360" w:name="_Toc576"/>
      <w:bookmarkEnd w:id="1359"/>
      <w:r>
        <w:rPr>
          <w:rtl w:val="true"/>
        </w:rPr>
        <w:t>نکته‌ها</w:t>
      </w:r>
      <w:r>
        <w:rPr>
          <w:rtl w:val="true"/>
        </w:rPr>
        <w:t>:</w:t>
      </w:r>
      <w:bookmarkEnd w:id="13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رسول خدا صلی اللّٰه علیه و آله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ایمان نخواهیم آورد،مگر آنکه زمین را شکافته برایمان چشمه‌ای جاری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تَفْجُرَ لَنٰا مِنَ الْأَرْضِ یَنْبُوعاً</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،یا به آسمان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تَرْقیٰ فِی السَّمٰاءِ</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شاید آیه</w:t>
      </w:r>
      <w:bookmarkStart w:id="1361" w:name="pg13154_114864"/>
    </w:p>
    <w:p>
      <w:pPr>
        <w:pStyle w:val="BookText"/>
        <w:rPr/>
      </w:pPr>
      <w:bookmarkEnd w:id="1361"/>
      <w:r>
        <w:rPr>
          <w:rFonts w:ascii="IRNazanin" w:hAnsi="IRNazanin" w:eastAsia="IRNazanin"/>
          <w:color w:val="111111"/>
          <w:sz w:val="28"/>
          <w:sz w:val="28"/>
          <w:szCs w:val="28"/>
          <w:rtl w:val="true"/>
          <w:lang w:bidi="fa-IR"/>
        </w:rPr>
        <w:t>اشاره به نوع درخواست‌های نابجای آنان باشد که اگر زمین را بکاوی یا نردبان به آسمان بگذاری و خود را به آب و آتش بزنی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تو نقصی نیست،اینان لجوجند،پس برای ارشادشان این همه دلسوزی نکن</w:t>
      </w:r>
      <w:r>
        <w:rPr>
          <w:rFonts w:eastAsia="IRNazanin" w:cs="IRNazanin"/>
          <w:color w:val="111111"/>
          <w:sz w:val="28"/>
          <w:szCs w:val="28"/>
          <w:rtl w:val="true"/>
          <w:lang w:bidi="fa-IR"/>
        </w:rPr>
        <w:t>.</w:t>
      </w:r>
    </w:p>
    <w:p>
      <w:pPr>
        <w:pStyle w:val="Heading4"/>
        <w:numPr>
          <w:ilvl w:val="3"/>
          <w:numId w:val="1"/>
        </w:numPr>
        <w:rPr/>
      </w:pPr>
      <w:bookmarkStart w:id="1362" w:name="__RefHeading___Toc358923_3244359995"/>
      <w:bookmarkStart w:id="1363" w:name="_Toc577"/>
      <w:bookmarkEnd w:id="1362"/>
      <w:r>
        <w:rPr>
          <w:rtl w:val="true"/>
        </w:rPr>
        <w:t>پیام‌ها</w:t>
      </w:r>
      <w:r>
        <w:rPr>
          <w:rtl w:val="true"/>
        </w:rPr>
        <w:t>:</w:t>
      </w:r>
      <w:bookmarkEnd w:id="1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پیامبر،برای هدایت مردم،دلسوز و نسبت به از اعراضشان غمگین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کَبُرَ عَلَیْکَ إِعْرٰاضُهُمْ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روحیّات مخاطبان خود را بشناسد و بداند که گروهی از هر معجزه‌ای که برایشان آورده شود روی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إِعْرٰاضُهُمْ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می‌خواست به هر طریق مردم هدایت شوند،امّا اشکال در روحیّه‌ی لجوج کفّار است که خداوند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تَبْتَغِیَ نَفَقاً فِی الْأَرْضِ أَوْ سُلَّماً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همه را هدایت کند،ولی حکمت او اقتضا می‌کند که انسان آزاد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لَجَمَعَهُمْ عَلَی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خواسته‌های بهانه‌جویان و بی‌صبری مبلّغان،جهل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ریشه‌ی بسیاری از توقّعات نابجا،جهل است</w:t>
      </w:r>
      <w:r>
        <w:rPr>
          <w:rFonts w:eastAsia="IRNazanin" w:cs="IRNazanin"/>
          <w:color w:val="111111"/>
          <w:sz w:val="28"/>
          <w:szCs w:val="28"/>
          <w:rtl w:val="true"/>
          <w:lang w:bidi="fa-IR"/>
        </w:rPr>
        <w:t>)</w:t>
      </w:r>
    </w:p>
    <w:p>
      <w:pPr>
        <w:pStyle w:val="Heading3"/>
        <w:numPr>
          <w:ilvl w:val="2"/>
          <w:numId w:val="1"/>
        </w:numPr>
        <w:rPr/>
      </w:pPr>
      <w:bookmarkStart w:id="1364" w:name="__RefHeading___Toc358925_3244359995"/>
      <w:bookmarkStart w:id="1365" w:name="_Toc578"/>
      <w:bookmarkEnd w:id="136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36</w:t>
      </w:r>
      <w:r>
        <w:rPr>
          <w:rtl w:val="true"/>
        </w:rPr>
        <w:t>]</w:t>
      </w:r>
      <w:bookmarkEnd w:id="1365"/>
    </w:p>
    <w:p>
      <w:pPr>
        <w:pStyle w:val="Heading4"/>
        <w:numPr>
          <w:ilvl w:val="3"/>
          <w:numId w:val="1"/>
        </w:numPr>
        <w:rPr/>
      </w:pPr>
      <w:bookmarkStart w:id="1366" w:name="__RefHeading___Toc358927_3244359995"/>
      <w:bookmarkStart w:id="1367" w:name="_Toc579"/>
      <w:bookmarkEnd w:id="1366"/>
      <w:r>
        <w:rPr>
          <w:rtl w:val="true"/>
        </w:rPr>
        <w:t>اشاره</w:t>
      </w:r>
      <w:bookmarkEnd w:id="1367"/>
    </w:p>
    <w:p>
      <w:p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می‌پذیرند که گوش شنوا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که نمی‌گروند،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مردگانی هستند که روز قیامت خداوند آنان را برمی‌انگیزد و سپس همه به سوی او بازگردانده می‌شوند</w:t>
      </w:r>
      <w:r>
        <w:rPr>
          <w:rFonts w:eastAsia="IRNazanin" w:cs="IRNazanin"/>
          <w:color w:val="111111"/>
          <w:sz w:val="28"/>
          <w:szCs w:val="28"/>
          <w:rtl w:val="true"/>
          <w:lang w:bidi="fa-IR"/>
        </w:rPr>
        <w:t>.</w:t>
      </w:r>
      <w:bookmarkStart w:id="1368" w:name="pg13154_114865"/>
    </w:p>
    <w:p>
      <w:pPr>
        <w:pStyle w:val="Heading4"/>
        <w:numPr>
          <w:ilvl w:val="3"/>
          <w:numId w:val="1"/>
        </w:numPr>
        <w:rPr/>
      </w:pPr>
      <w:bookmarkStart w:id="1369" w:name="__RefHeading___Toc358929_3244359995"/>
      <w:bookmarkStart w:id="1370" w:name="_Toc580"/>
      <w:bookmarkEnd w:id="1368"/>
      <w:bookmarkEnd w:id="1369"/>
      <w:r>
        <w:rPr>
          <w:rtl w:val="true"/>
        </w:rPr>
        <w:t>نکته‌ها</w:t>
      </w:r>
      <w:r>
        <w:rPr>
          <w:rtl w:val="true"/>
        </w:rPr>
        <w:t>:</w:t>
      </w:r>
      <w:bookmarkEnd w:id="1370"/>
    </w:p>
    <w:p>
      <w:pPr>
        <w:pStyle w:val="BookText"/>
        <w:rPr/>
      </w:pPr>
      <w:r>
        <w:rPr>
          <w:rFonts w:ascii="Amiri" w:hAnsi="Amiri" w:eastAsia="Amiri" w:cs="Amiri"/>
          <w:color w:val="111111"/>
          <w:sz w:val="28"/>
          <w:sz w:val="28"/>
          <w:szCs w:val="28"/>
          <w:rtl w:val="true"/>
          <w:lang w:bidi="ar-SA"/>
        </w:rPr>
        <w:t>قرآن،بارها با تعبیر مرده و کر،از ناباوران یاد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نمل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روم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لاٰ تُسْمِعُ الْمَوْتیٰ وَ لاٰ تُسْمِعُ الصُّمَّ الدُّعٰاءَ إِذٰا وَلَّوْا مُدْبِرِینَ</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358931_3244359995"/>
      <w:bookmarkStart w:id="1372" w:name="_Toc581"/>
      <w:bookmarkEnd w:id="1371"/>
      <w:r>
        <w:rPr>
          <w:rtl w:val="true"/>
        </w:rPr>
        <w:t>پیام‌ها</w:t>
      </w:r>
      <w:r>
        <w:rPr>
          <w:rtl w:val="true"/>
        </w:rPr>
        <w:t>:</w:t>
      </w:r>
      <w:bookmarkEnd w:id="1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یَسْتَجِیبُ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پذیرفتن حقّ،نشانه‌ی حیات معنوی و زنده 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حیات معنوی ندارد و حقّ پذیر نیست،مرده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حیات به معنای خوردن و خوابیدن را حیوانات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حق‌جو به عهده‌ی تو و کفّار به عهده‌ی من،تا پس از رستاخیز به حسابشان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الْمَوْتیٰ یَبْعَثُهُمُ اللّٰهُ</w:t>
      </w:r>
      <w:r>
        <w:rPr>
          <w:rFonts w:eastAsia="IRNazanin" w:cs="IRNazanin"/>
          <w:color w:val="111111"/>
          <w:sz w:val="28"/>
          <w:szCs w:val="28"/>
          <w:rtl w:val="true"/>
          <w:lang w:bidi="fa-IR"/>
        </w:rPr>
        <w:t>»</w:t>
      </w:r>
    </w:p>
    <w:p>
      <w:pPr>
        <w:pStyle w:val="Heading3"/>
        <w:numPr>
          <w:ilvl w:val="2"/>
          <w:numId w:val="1"/>
        </w:numPr>
        <w:rPr/>
      </w:pPr>
      <w:bookmarkStart w:id="1373" w:name="__RefHeading___Toc358933_3244359995"/>
      <w:bookmarkStart w:id="1374" w:name="_Toc582"/>
      <w:bookmarkEnd w:id="137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37</w:t>
      </w:r>
      <w:r>
        <w:rPr>
          <w:rtl w:val="true"/>
        </w:rPr>
        <w:t>]</w:t>
      </w:r>
      <w:bookmarkEnd w:id="1374"/>
    </w:p>
    <w:p>
      <w:pPr>
        <w:pStyle w:val="Heading4"/>
        <w:numPr>
          <w:ilvl w:val="3"/>
          <w:numId w:val="1"/>
        </w:numPr>
        <w:rPr/>
      </w:pPr>
      <w:bookmarkStart w:id="1375" w:name="__RefHeading___Toc358935_3244359995"/>
      <w:bookmarkStart w:id="1376" w:name="_Toc583"/>
      <w:bookmarkEnd w:id="1375"/>
      <w:r>
        <w:rPr>
          <w:rtl w:val="true"/>
        </w:rPr>
        <w:t>اشاره</w:t>
      </w:r>
      <w:bookmarkEnd w:id="1376"/>
    </w:p>
    <w:p>
      <w:pPr>
        <w:pStyle w:val="BookText"/>
        <w:rPr/>
      </w:pP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پروردگارش نازل نشده؟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خداوند قادر است که نشانه و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بیاورد،ولی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Heading4"/>
        <w:numPr>
          <w:ilvl w:val="3"/>
          <w:numId w:val="1"/>
        </w:numPr>
        <w:rPr/>
      </w:pPr>
      <w:bookmarkStart w:id="1377" w:name="__RefHeading___Toc358937_3244359995"/>
      <w:bookmarkStart w:id="1378" w:name="_Toc584"/>
      <w:bookmarkEnd w:id="1377"/>
      <w:r>
        <w:rPr>
          <w:rtl w:val="true"/>
        </w:rPr>
        <w:t>نکته‌ها</w:t>
      </w:r>
      <w:r>
        <w:rPr>
          <w:rtl w:val="true"/>
        </w:rPr>
        <w:t>:</w:t>
      </w:r>
      <w:bookmarkEnd w:id="1378"/>
    </w:p>
    <w:p>
      <w:pPr>
        <w:pStyle w:val="BookText"/>
        <w:rPr/>
      </w:pPr>
      <w:r>
        <w:rPr>
          <w:rFonts w:ascii="IRNazanin" w:hAnsi="IRNazanin" w:eastAsia="IRNazanin"/>
          <w:color w:val="111111"/>
          <w:sz w:val="28"/>
          <w:sz w:val="28"/>
          <w:szCs w:val="28"/>
          <w:rtl w:val="true"/>
          <w:lang w:bidi="fa-IR"/>
        </w:rPr>
        <w:t>در شأن نزول آیه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رؤسای قریش،دست به تبلیغات سوء و جوسازی زده و از روی بهانه جویی به پیامبر اسلام می‌گفتند که تنها قرآن به عنوان معجزه کافی نیست بلکه باید معجزاتی چون معجزات عیسی و موسی و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پیامبری که یادآور معجزات انبیای پیشین است،حتماً خودش هم می‌تواند نظیر آنها را</w:t>
      </w:r>
      <w:bookmarkStart w:id="1379" w:name="pg13154_114866"/>
    </w:p>
    <w:p>
      <w:pPr>
        <w:pStyle w:val="BookText"/>
        <w:rPr/>
      </w:pPr>
      <w:bookmarkEnd w:id="1379"/>
      <w:r>
        <w:rPr>
          <w:rFonts w:ascii="IRNazanin" w:hAnsi="IRNazanin" w:eastAsia="IRNazanin"/>
          <w:color w:val="111111"/>
          <w:sz w:val="28"/>
          <w:sz w:val="28"/>
          <w:szCs w:val="28"/>
          <w:rtl w:val="true"/>
          <w:lang w:bidi="fa-IR"/>
        </w:rPr>
        <w:t>بیاورد،و گر نه مردم را به یاد آن معجزات نمی‌اندازد تا تقاضای امثال آن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علاوه،طبق روایات شیعه و سنّی،پیامبر صلی اللّٰه علیه و آله معجزات دیگری غیر از قرآن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آوردن معجزه،اعلام رابطه خاص میان خدا و رسول،و نشان قدرت بی‌انتهای الهی است،نه برآوردن تمایلات بی پایان مردم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برای اتمام حجّت، معجزه‌ی درخواستی مردم را می‌آورده‌اند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تاریخ،معجزات پیاپی،سبب هدایت لجوجان نشده،بلکه موجب قهر و عقاب الهی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فرشتگان را بر مردم نازل کنیم،یا مردگان با آنان سخن بگویند،باز گروهی از لجوجان ایمان نمی‌آوردند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1380" w:name="__RefHeading___Toc358939_3244359995"/>
      <w:bookmarkStart w:id="1381" w:name="_Toc585"/>
      <w:bookmarkEnd w:id="1380"/>
      <w:r>
        <w:rPr>
          <w:rtl w:val="true"/>
        </w:rPr>
        <w:t>پیام‌ها</w:t>
      </w:r>
      <w:r>
        <w:rPr>
          <w:rtl w:val="true"/>
        </w:rPr>
        <w:t>:</w:t>
      </w:r>
      <w:bookmarkEnd w:id="1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بهانه‌جویی‌های مخالفان پاسخ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است،ولی حکیم هم می‌باشد و قدرتش آن گاه جلوه می‌کند که کار و تقاضا حکیمانه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w:t>
      </w:r>
    </w:p>
    <w:p>
      <w:pPr>
        <w:pStyle w:val="Heading3"/>
        <w:numPr>
          <w:ilvl w:val="2"/>
          <w:numId w:val="1"/>
        </w:numPr>
        <w:rPr/>
      </w:pPr>
      <w:bookmarkStart w:id="1382" w:name="__RefHeading___Toc358941_3244359995"/>
      <w:bookmarkStart w:id="1383" w:name="_Toc586"/>
      <w:bookmarkEnd w:id="138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38</w:t>
      </w:r>
      <w:r>
        <w:rPr>
          <w:rtl w:val="true"/>
        </w:rPr>
        <w:t>]</w:t>
      </w:r>
      <w:bookmarkEnd w:id="1383"/>
    </w:p>
    <w:p>
      <w:pPr>
        <w:pStyle w:val="Heading4"/>
        <w:numPr>
          <w:ilvl w:val="3"/>
          <w:numId w:val="1"/>
        </w:numPr>
        <w:rPr/>
      </w:pPr>
      <w:bookmarkStart w:id="1384" w:name="__RefHeading___Toc358943_3244359995"/>
      <w:bookmarkStart w:id="1385" w:name="_Toc587"/>
      <w:bookmarkEnd w:id="1384"/>
      <w:r>
        <w:rPr>
          <w:rtl w:val="true"/>
        </w:rPr>
        <w:t>اشاره</w:t>
      </w:r>
      <w:bookmarkEnd w:id="1385"/>
    </w:p>
    <w:p>
      <w:pPr>
        <w:pStyle w:val="BookText"/>
        <w:rPr/>
      </w:pP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جنبنده‌ای در زمین و هیچ پرنده‌ای که با دو بال خود پرواز می‌کند، نیست مگر اینکه آنها هم امّت‌هایی چون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فرو گذار نکردیم،سپس همه نزد پروردگارشان گرد می‌آیند</w:t>
      </w:r>
      <w:r>
        <w:rPr>
          <w:rFonts w:eastAsia="IRNazanin" w:cs="IRNazanin"/>
          <w:color w:val="111111"/>
          <w:sz w:val="28"/>
          <w:szCs w:val="28"/>
          <w:rtl w:val="true"/>
          <w:lang w:bidi="fa-IR"/>
        </w:rPr>
        <w:t>.</w:t>
      </w:r>
    </w:p>
    <w:p>
      <w:pPr>
        <w:pStyle w:val="Heading4"/>
        <w:numPr>
          <w:ilvl w:val="3"/>
          <w:numId w:val="1"/>
        </w:numPr>
        <w:rPr/>
      </w:pPr>
      <w:bookmarkStart w:id="1386" w:name="__RefHeading___Toc358945_3244359995"/>
      <w:bookmarkStart w:id="1387" w:name="_Toc588"/>
      <w:bookmarkEnd w:id="1386"/>
      <w:r>
        <w:rPr>
          <w:rtl w:val="true"/>
        </w:rPr>
        <w:t>نکته‌ها</w:t>
      </w:r>
      <w:r>
        <w:rPr>
          <w:rtl w:val="true"/>
        </w:rPr>
        <w:t>:</w:t>
      </w:r>
      <w:bookmarkEnd w:id="1387"/>
    </w:p>
    <w:p>
      <w:pPr>
        <w:pStyle w:val="Heading5"/>
        <w:numPr>
          <w:ilvl w:val="4"/>
          <w:numId w:val="1"/>
        </w:numPr>
        <w:rPr/>
      </w:pPr>
      <w:bookmarkStart w:id="1388" w:name="__RefHeading___Toc358947_3244359995"/>
      <w:bookmarkStart w:id="1389" w:name="_Toc589"/>
      <w:bookmarkEnd w:id="1388"/>
      <w:r>
        <w:rPr>
          <w:rtl w:val="true"/>
        </w:rPr>
        <w:t>اشاره</w:t>
      </w:r>
      <w:bookmarkEnd w:id="138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توجّه خاصّی به زندگی حیوانات دارد و از یادآوری خلقت،شعور و صفات آنها در راه</w:t>
      </w:r>
      <w:bookmarkStart w:id="1390" w:name="pg13154_114867"/>
    </w:p>
    <w:p>
      <w:pPr>
        <w:pStyle w:val="BookText"/>
        <w:rPr/>
      </w:pPr>
      <w:bookmarkEnd w:id="1390"/>
      <w:r>
        <w:rPr>
          <w:rFonts w:ascii="Amiri" w:hAnsi="Amiri" w:eastAsia="Amiri" w:cs="Amiri"/>
          <w:color w:val="111111"/>
          <w:sz w:val="28"/>
          <w:sz w:val="28"/>
          <w:szCs w:val="28"/>
          <w:rtl w:val="true"/>
          <w:lang w:bidi="ar-SA"/>
        </w:rPr>
        <w:t>هدایت مردم استفاده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در روایات و تجارب انسانی هم نمونه‌های فراوانی درباره‌ی شعور و درک حیوانات به چشم می‌خورد و برای یافتن شباهت‌ها و آشنایی با زندگی حیوانات،باید اندیشه و دقّت داشت</w:t>
      </w:r>
      <w:r>
        <w:rPr>
          <w:rFonts w:eastAsia="IRNazanin" w:cs="IRNazanin"/>
          <w:color w:val="111111"/>
          <w:sz w:val="28"/>
          <w:szCs w:val="28"/>
          <w:rtl w:val="true"/>
          <w:lang w:bidi="fa-IR"/>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آیه،یا قرآن است 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واقع کتاب خلقت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دیگر هم تعبیراتی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کِتٰابٍ مُبِینٍ</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آمده که نشانه‌ی کامل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کمال قرآن این است که ریشه و سرچشمه‌ی همه سخنان رسول اللّٰه و ائمّه علیهم السلام است،پس هر گاه حدیثی گفتیم،سند قرآنی آن را از ما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اکرم صلی اللّٰه علیه و آله از قیل و قال و فساد مال و سؤالات پی در پی،نهی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سند قرآنی آن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نهی از قیل و قال،آیه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فساد مال،آیه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و سند سؤال نابجا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5"/>
        <w:numPr>
          <w:ilvl w:val="4"/>
          <w:numId w:val="1"/>
        </w:numPr>
        <w:rPr/>
      </w:pPr>
      <w:bookmarkStart w:id="1391" w:name="__RefHeading___Toc358949_3244359995"/>
      <w:bookmarkStart w:id="1392" w:name="_Toc590"/>
      <w:bookmarkEnd w:id="1391"/>
      <w:r>
        <w:rPr>
          <w:rtl w:val="true"/>
        </w:rPr>
        <w:t>شعور حیوانات</w:t>
      </w:r>
      <w:bookmarkEnd w:id="1392"/>
    </w:p>
    <w:p>
      <w:pPr>
        <w:pStyle w:val="BookText"/>
        <w:rPr/>
      </w:pPr>
      <w:r>
        <w:rPr>
          <w:rFonts w:ascii="IRNazanin" w:hAnsi="IRNazanin" w:eastAsia="IRNazanin"/>
          <w:color w:val="111111"/>
          <w:sz w:val="28"/>
          <w:sz w:val="28"/>
          <w:szCs w:val="28"/>
          <w:rtl w:val="true"/>
          <w:lang w:bidi="fa-IR"/>
        </w:rPr>
        <w:t>از آیات و روایات و تجارب برمی‌آید که شعور،ویژه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نمونه‌هایی توجّه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 همراه با سپاهیانش از منطقه‌ای عبور می‌کردند،مورچه‌ای به سایر مورچگان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به خانه‌هایتان بروید،تا زیر پای ارتش سلیمان له نشوید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شناخت دشمن،جزو غریزه‌ی مورچه است،ولی اینکه نامش سلیمان و همراهانش ارتش اویند،این بالاتر از غریزه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در آسمان از شرک مردم زمینی مطلع شده و نزد سلیمان گزارش می‌دهد که مردم منطقه‌ی سبأ،خداپرست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مأموریّت ویژه‌ای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توحید و شرک و زشتی شرک و ضرورت گزارش به سلیمان پیامبر و مأموریّت ویژه‌ی پیام‌رسانی،مسأله‌ای بالاتر از غریزه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هدهد در جواب بازخواست حضرت سلیمان از علّت غایب بودنش،عذری موجّه و دلیلی مقبول می‌آورد،نشانه شعوری بالاتر از غریزه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موجودات،تسبیح گوی خدایند ولی شما نمی‌فهمید، </w:t>
      </w:r>
      <w:r>
        <w:rPr>
          <w:rStyle w:val="FootnoteAnchor"/>
          <w:rtl w:val="true"/>
        </w:rPr>
        <w:footnoteReference w:id="321"/>
      </w:r>
      <w:r>
        <w:rPr>
          <w:rFonts w:ascii="IRNazanin" w:hAnsi="IRNazanin" w:eastAsia="IRNazanin"/>
          <w:color w:val="111111"/>
          <w:sz w:val="28"/>
          <w:sz w:val="28"/>
          <w:szCs w:val="28"/>
          <w:rtl w:val="true"/>
          <w:lang w:bidi="fa-IR"/>
        </w:rPr>
        <w:t>تسبیح تکوینی نیست،زیرا آن را ما می‌فهمیم،پس قرآن تسبیح دیگری را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آیات قرآن،سجده برای خدا،به همه موجودات نسبت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مانور حضرت سلیمان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لِسُلَیْمٰانَ جُنُودُهُ مِنَ الْجِنِّ وَ الْإِنْسِ وَ الطَّیْرِ</w:t>
      </w:r>
      <w:r>
        <w:rPr>
          <w:rFonts w:eastAsia="IRNazanin" w:cs="IRNazanin"/>
          <w:color w:val="111111"/>
          <w:sz w:val="28"/>
          <w:szCs w:val="28"/>
          <w:rtl w:val="true"/>
          <w:lang w:bidi="fa-IR"/>
        </w:rPr>
        <w:t xml:space="preserve">» </w:t>
      </w:r>
      <w:r>
        <w:rPr>
          <w:rStyle w:val="FootnoteAnchor"/>
        </w:rPr>
        <w:footnoteReference w:id="32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پرندگان با یکدیگر و افتخار سلیمان به اینکه خداوند،زبان پرندگان را به او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Style w:val="FootnoteAnchor"/>
        </w:rPr>
        <w:footnoteReference w:id="32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،محشور شدن حیوانات را در قیامت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الطَّیْرُ صَافّٰاتٍ کُلٌّ قَدْ عَلِمَ صَلاٰتَهُ وَ تَسْبِیحَهُ</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،نشانه‌ی شعور و عباد آگاهانه‌ی حیوانات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وفا در برخی حیوانات،از جمله سگ نسبت به صاحبخانه و 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سگ شکاری و سگ پلیس برای کشف قاچاق،یا خرید جنس،نشانه‌ی آگاهی خاصّ آن حیوان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ذبح حیوان در برابر چشم حیوان دیگر،نهی کرده است که این نشانه‌ی شعور</w:t>
      </w:r>
      <w:bookmarkStart w:id="1393" w:name="pg13154_114869"/>
    </w:p>
    <w:p>
      <w:pPr>
        <w:pStyle w:val="BookText"/>
        <w:rPr/>
      </w:pPr>
      <w:bookmarkEnd w:id="1393"/>
      <w:r>
        <w:rPr>
          <w:rFonts w:ascii="IRNazanin" w:hAnsi="IRNazanin" w:eastAsia="IRNazanin"/>
          <w:color w:val="111111"/>
          <w:sz w:val="28"/>
          <w:sz w:val="28"/>
          <w:szCs w:val="28"/>
          <w:rtl w:val="true"/>
          <w:lang w:bidi="fa-IR"/>
        </w:rPr>
        <w:t>حیوان نسبت به ذبح و کشتن است</w:t>
      </w:r>
      <w:r>
        <w:rPr>
          <w:rFonts w:eastAsia="IRNazanin" w:cs="IRNazanin"/>
          <w:color w:val="111111"/>
          <w:sz w:val="28"/>
          <w:szCs w:val="28"/>
          <w:rtl w:val="true"/>
          <w:lang w:bidi="fa-IR"/>
        </w:rPr>
        <w:t>.</w:t>
      </w:r>
    </w:p>
    <w:p>
      <w:pPr>
        <w:pStyle w:val="Heading4"/>
        <w:numPr>
          <w:ilvl w:val="3"/>
          <w:numId w:val="1"/>
        </w:numPr>
        <w:rPr/>
      </w:pPr>
      <w:bookmarkStart w:id="1394" w:name="__RefHeading___Toc358951_3244359995"/>
      <w:bookmarkStart w:id="1395" w:name="_Toc591"/>
      <w:bookmarkEnd w:id="1394"/>
      <w:r>
        <w:rPr>
          <w:rtl w:val="true"/>
        </w:rPr>
        <w:t>پیام‌ها</w:t>
      </w:r>
      <w:r>
        <w:rPr>
          <w:rtl w:val="true"/>
        </w:rPr>
        <w:t>:</w:t>
      </w:r>
      <w:bookmarkEnd w:id="13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در آفرینش و هدف‌داری خلقت،نسبت به همه‌ی موجودات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طٰائِرٍ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زندگی اجتماعی،مخصوص انسان‌ها نیست،بلکه در زندگی حیوانات هم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 أَمْثٰالُکُمْ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حیوانات،همه نیاز به تدبیر الهی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خداوند،طبق مصلحت به آنها شعور می‌دهد،و همه دارای نظم و نظامی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 أَمْثٰالُکُمْ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کریم،جامع‌ترین و کامل‌ترین کتاب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هدایت،تربیت و رشد انسان‌هاست،در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اثبات حقانیّت پیامبر اسلام و هدایت مردم هیچ گونه کاستی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حیوانات هم ظلم یا کوتاهی نکنیم،آنها هم مثل ما حقّ حیات دارند</w:t>
      </w:r>
      <w:r>
        <w:rPr>
          <w:rFonts w:eastAsia="IRNazanin" w:cs="IRNazanin"/>
          <w:color w:val="111111"/>
          <w:sz w:val="28"/>
          <w:szCs w:val="28"/>
          <w:rtl w:val="true"/>
          <w:lang w:bidi="fa-IR"/>
        </w:rPr>
        <w:t xml:space="preserve">.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أَمْثٰالُکُمْ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و حشر،تنها مخصوص انسان‌ها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إِلیٰ رَبِّهِمْ یُحْشَرُونَ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همه موجودات به سوی خداوند یک حرکت تکاملی و جلوه‌ای از ربوبیّت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رَبِّهِمْ یُحْشَرُونَ</w:t>
      </w:r>
      <w:r>
        <w:rPr>
          <w:rFonts w:eastAsia="Amiri" w:cs="Amiri" w:ascii="Amiri" w:hAnsi="Amiri"/>
          <w:color w:val="111111"/>
          <w:sz w:val="28"/>
          <w:szCs w:val="28"/>
          <w:rtl w:val="true"/>
          <w:lang w:bidi="ar-SA"/>
        </w:rPr>
        <w:t>»</w:t>
      </w:r>
      <w:bookmarkStart w:id="1396" w:name="pg13154_114870"/>
    </w:p>
    <w:p>
      <w:pPr>
        <w:pStyle w:val="Heading3"/>
        <w:numPr>
          <w:ilvl w:val="2"/>
          <w:numId w:val="1"/>
        </w:numPr>
        <w:rPr/>
      </w:pPr>
      <w:bookmarkStart w:id="1397" w:name="__RefHeading___Toc358953_3244359995"/>
      <w:bookmarkStart w:id="1398" w:name="_Toc592"/>
      <w:bookmarkEnd w:id="1396"/>
      <w:bookmarkEnd w:id="139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39</w:t>
      </w:r>
      <w:r>
        <w:rPr>
          <w:rtl w:val="true"/>
        </w:rPr>
        <w:t>]</w:t>
      </w:r>
      <w:bookmarkEnd w:id="1398"/>
    </w:p>
    <w:p>
      <w:pPr>
        <w:pStyle w:val="Heading4"/>
        <w:numPr>
          <w:ilvl w:val="3"/>
          <w:numId w:val="1"/>
        </w:numPr>
        <w:rPr/>
      </w:pPr>
      <w:bookmarkStart w:id="1399" w:name="__RefHeading___Toc358955_3244359995"/>
      <w:bookmarkStart w:id="1400" w:name="_Toc593"/>
      <w:bookmarkEnd w:id="1399"/>
      <w:r>
        <w:rPr>
          <w:rtl w:val="true"/>
        </w:rPr>
        <w:t>اشاره</w:t>
      </w:r>
      <w:bookmarkEnd w:id="1400"/>
    </w:p>
    <w:p>
      <w:pPr>
        <w:pStyle w:val="BookText"/>
        <w:rPr/>
      </w:pP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آیات ما را تکذیب کردند،کر و لال‌هایی هستند در تاریکی‌ها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کند و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 راست قرارش می‌دهد</w:t>
      </w:r>
      <w:r>
        <w:rPr>
          <w:rFonts w:eastAsia="IRNazanin" w:cs="IRNazanin"/>
          <w:color w:val="111111"/>
          <w:sz w:val="28"/>
          <w:szCs w:val="28"/>
          <w:rtl w:val="true"/>
          <w:lang w:bidi="fa-IR"/>
        </w:rPr>
        <w:t>.</w:t>
      </w:r>
    </w:p>
    <w:p>
      <w:pPr>
        <w:pStyle w:val="Heading4"/>
        <w:numPr>
          <w:ilvl w:val="3"/>
          <w:numId w:val="1"/>
        </w:numPr>
        <w:rPr/>
      </w:pPr>
      <w:bookmarkStart w:id="1401" w:name="__RefHeading___Toc358957_3244359995"/>
      <w:bookmarkStart w:id="1402" w:name="_Toc594"/>
      <w:bookmarkEnd w:id="1401"/>
      <w:r>
        <w:rPr>
          <w:rtl w:val="true"/>
        </w:rPr>
        <w:t>نکته‌ها</w:t>
      </w:r>
      <w:r>
        <w:rPr>
          <w:rtl w:val="true"/>
        </w:rPr>
        <w:t>:</w:t>
      </w:r>
      <w:bookmarkEnd w:id="1402"/>
    </w:p>
    <w:p>
      <w:pPr>
        <w:pStyle w:val="BookText"/>
        <w:rPr/>
      </w:pPr>
      <w:r>
        <w:rPr>
          <w:rFonts w:ascii="IRNazanin" w:hAnsi="IRNazanin" w:eastAsia="IRNazanin"/>
          <w:color w:val="111111"/>
          <w:sz w:val="28"/>
          <w:sz w:val="28"/>
          <w:szCs w:val="28"/>
          <w:rtl w:val="true"/>
          <w:lang w:bidi="fa-IR"/>
        </w:rPr>
        <w:t>گرچه هدایت و ضلالت به دست خداست،ولی خداوند برای انسان نیز اراده و اختیار قرار داده است و کار خدا بر اساس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جهادِ انسان در راه خدا،زمینه‌ی هدایت الهی نسبت به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همان گونه که ستم به انسان‌ها سبب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الظّٰالِمِینَ</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تکذیب آیات الهی سبب اراده خداوند به گمراه کردن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یُضْلِلْهُ</w:t>
      </w:r>
      <w:r>
        <w:rPr>
          <w:rFonts w:eastAsia="IRNazanin" w:cs="IRNazanin"/>
          <w:color w:val="111111"/>
          <w:sz w:val="28"/>
          <w:szCs w:val="28"/>
          <w:rtl w:val="true"/>
          <w:lang w:bidi="fa-IR"/>
        </w:rPr>
        <w:t>»</w:t>
      </w:r>
    </w:p>
    <w:p>
      <w:pPr>
        <w:pStyle w:val="Heading4"/>
        <w:numPr>
          <w:ilvl w:val="3"/>
          <w:numId w:val="1"/>
        </w:numPr>
        <w:rPr/>
      </w:pPr>
      <w:bookmarkStart w:id="1403" w:name="__RefHeading___Toc358959_3244359995"/>
      <w:bookmarkStart w:id="1404" w:name="_Toc595"/>
      <w:bookmarkEnd w:id="1403"/>
      <w:r>
        <w:rPr>
          <w:rtl w:val="true"/>
        </w:rPr>
        <w:t>پیام‌ها</w:t>
      </w:r>
      <w:r>
        <w:rPr>
          <w:rtl w:val="true"/>
        </w:rPr>
        <w:t>:</w:t>
      </w:r>
      <w:bookmarkEnd w:id="1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عناد،تاریکی و ظلمتی است که سبب محروم شدن انسان از بهره‌گیری از ابزار شناخت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وَ بُکْمٌ فِی الظُّلُمٰاتِ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کتمانِ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نشنیدن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وَ 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تکذیب آیات الهی،اضلال و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یُضْلِلْهُ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مستقیم،گوش شنوا و زبان حقگو و روشنایی درون می‌خواهد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یَجْعَلْهُ عَلیٰ صِرٰاطٍ مُسْتَقِیمٍ</w:t>
      </w:r>
      <w:r>
        <w:rPr>
          <w:rFonts w:eastAsia="Amiri" w:cs="Amiri" w:ascii="Amiri" w:hAnsi="Amiri"/>
          <w:color w:val="111111"/>
          <w:sz w:val="28"/>
          <w:szCs w:val="28"/>
          <w:rtl w:val="true"/>
          <w:lang w:bidi="ar-SA"/>
        </w:rPr>
        <w:t>»</w:t>
      </w:r>
      <w:bookmarkStart w:id="1405" w:name="pg13154_114871"/>
    </w:p>
    <w:p>
      <w:pPr>
        <w:pStyle w:val="Heading3"/>
        <w:numPr>
          <w:ilvl w:val="2"/>
          <w:numId w:val="1"/>
        </w:numPr>
        <w:rPr/>
      </w:pPr>
      <w:bookmarkStart w:id="1406" w:name="__RefHeading___Toc358961_3244359995"/>
      <w:bookmarkStart w:id="1407" w:name="_Toc596"/>
      <w:bookmarkEnd w:id="1405"/>
      <w:bookmarkEnd w:id="140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40</w:t>
      </w:r>
      <w:r>
        <w:rPr>
          <w:rtl w:val="true"/>
        </w:rPr>
        <w:t>]</w:t>
      </w:r>
      <w:bookmarkEnd w:id="1407"/>
    </w:p>
    <w:p>
      <w:pPr>
        <w:pStyle w:val="Heading4"/>
        <w:numPr>
          <w:ilvl w:val="3"/>
          <w:numId w:val="1"/>
        </w:numPr>
        <w:rPr/>
      </w:pPr>
      <w:bookmarkStart w:id="1408" w:name="__RefHeading___Toc358963_3244359995"/>
      <w:bookmarkStart w:id="1409" w:name="_Toc597"/>
      <w:bookmarkEnd w:id="1408"/>
      <w:r>
        <w:rPr>
          <w:rtl w:val="true"/>
        </w:rPr>
        <w:t>اشاره</w:t>
      </w:r>
      <w:bookmarkEnd w:id="1409"/>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چه خواهید کرد آن گاه که عذاب خدا در دنیا بیاید یا قیامت فرا رسد،آیا غیر خدا را می‌خوانید؟</w:t>
      </w:r>
    </w:p>
    <w:p>
      <w:pPr>
        <w:pStyle w:val="Heading4"/>
        <w:numPr>
          <w:ilvl w:val="3"/>
          <w:numId w:val="1"/>
        </w:numPr>
        <w:rPr/>
      </w:pPr>
      <w:bookmarkStart w:id="1410" w:name="__RefHeading___Toc358965_3244359995"/>
      <w:bookmarkStart w:id="1411" w:name="_Toc598"/>
      <w:bookmarkEnd w:id="1410"/>
      <w:r>
        <w:rPr>
          <w:rtl w:val="true"/>
        </w:rPr>
        <w:t>نکته‌ها</w:t>
      </w:r>
      <w:r>
        <w:rPr>
          <w:rtl w:val="true"/>
        </w:rPr>
        <w:t>:</w:t>
      </w:r>
      <w:bookmarkEnd w:id="1411"/>
    </w:p>
    <w:p>
      <w:pPr>
        <w:pStyle w:val="BookText"/>
        <w:rPr/>
      </w:pPr>
      <w:r>
        <w:rPr>
          <w:rFonts w:ascii="IRNazanin" w:hAnsi="IRNazanin" w:eastAsia="IRNazanin"/>
          <w:color w:val="111111"/>
          <w:sz w:val="28"/>
          <w:sz w:val="28"/>
          <w:szCs w:val="28"/>
          <w:rtl w:val="true"/>
          <w:lang w:bidi="fa-IR"/>
        </w:rPr>
        <w:t>انسان در حال رفاه و زندگی عادّی معمولاً غافل است،ولی هنگام برخورد با سختی‌ها پرده‌ی غفلت کنار رفته و فطرت خداجویی و یکتاپرستی انسان ظاهر می‌شود</w:t>
      </w:r>
      <w:r>
        <w:rPr>
          <w:rFonts w:eastAsia="IRNazanin" w:cs="IRNazanin"/>
          <w:color w:val="111111"/>
          <w:sz w:val="28"/>
          <w:szCs w:val="28"/>
          <w:rtl w:val="true"/>
          <w:lang w:bidi="fa-IR"/>
        </w:rPr>
        <w:t>.</w:t>
      </w:r>
    </w:p>
    <w:p>
      <w:pPr>
        <w:pStyle w:val="Heading4"/>
        <w:numPr>
          <w:ilvl w:val="3"/>
          <w:numId w:val="1"/>
        </w:numPr>
        <w:rPr/>
      </w:pPr>
      <w:bookmarkStart w:id="1412" w:name="__RefHeading___Toc358967_3244359995"/>
      <w:bookmarkStart w:id="1413" w:name="_Toc599"/>
      <w:bookmarkEnd w:id="1412"/>
      <w:r>
        <w:rPr>
          <w:rtl w:val="true"/>
        </w:rPr>
        <w:t>پیام‌ها</w:t>
      </w:r>
      <w:r>
        <w:rPr>
          <w:rtl w:val="true"/>
        </w:rPr>
        <w:t>:</w:t>
      </w:r>
      <w:bookmarkEnd w:id="1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تبلیغ و تربیت،پرسش از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که در همه‌ی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ظاهر کفر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خداجویی هست و به هنگام حوادث در انسان جلوه می‌کند و پیامبر اکرم صلی اللّٰه علیه و آله مأمور است مردم را به این فطرت خفته توجّه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حوادث و سختی‌ها،پرده‌ها کنار رفته و انسان فقط به خدا توجّه می‌کند و توجّه نکردن به معبودهای دیگر،نشانه‌ی پوچی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غَیْرَ اللّٰهِ تَدْعُونَ</w:t>
      </w:r>
      <w:r>
        <w:rPr>
          <w:rFonts w:eastAsia="IRNazanin" w:cs="IRNazanin"/>
          <w:color w:val="111111"/>
          <w:sz w:val="28"/>
          <w:szCs w:val="28"/>
          <w:rtl w:val="true"/>
          <w:lang w:bidi="fa-IR"/>
        </w:rPr>
        <w:t>»</w:t>
      </w:r>
    </w:p>
    <w:p>
      <w:pPr>
        <w:pStyle w:val="Heading3"/>
        <w:numPr>
          <w:ilvl w:val="2"/>
          <w:numId w:val="1"/>
        </w:numPr>
        <w:rPr/>
      </w:pPr>
      <w:bookmarkStart w:id="1414" w:name="__RefHeading___Toc358969_3244359995"/>
      <w:bookmarkStart w:id="1415" w:name="_Toc600"/>
      <w:bookmarkEnd w:id="141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41</w:t>
      </w:r>
      <w:r>
        <w:rPr>
          <w:rtl w:val="true"/>
        </w:rPr>
        <w:t>]</w:t>
      </w:r>
      <w:bookmarkEnd w:id="1415"/>
    </w:p>
    <w:p>
      <w:pPr>
        <w:pStyle w:val="Heading4"/>
        <w:numPr>
          <w:ilvl w:val="3"/>
          <w:numId w:val="1"/>
        </w:numPr>
        <w:rPr/>
      </w:pPr>
      <w:bookmarkStart w:id="1416" w:name="__RefHeading___Toc358971_3244359995"/>
      <w:bookmarkStart w:id="1417" w:name="_Toc601"/>
      <w:bookmarkEnd w:id="1416"/>
      <w:r>
        <w:rPr>
          <w:rtl w:val="true"/>
        </w:rPr>
        <w:t>اشاره</w:t>
      </w:r>
      <w:bookmarkEnd w:id="1417"/>
    </w:p>
    <w:p>
      <w:pPr>
        <w:pStyle w:val="BookText"/>
        <w:rPr/>
      </w:pP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هنگامه‌های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 را می‌خوانید،پس اگر بخواهد آن رنجی که خدا را به خاطر آن می‌خوانید بر طرف می‌کند،و آنچه را برای خداوند شریک می‌پنداشتید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می‌کنید</w:t>
      </w:r>
      <w:r>
        <w:rPr>
          <w:rFonts w:eastAsia="IRNazanin" w:cs="IRNazanin"/>
          <w:color w:val="111111"/>
          <w:sz w:val="28"/>
          <w:szCs w:val="28"/>
          <w:rtl w:val="true"/>
          <w:lang w:bidi="fa-IR"/>
        </w:rPr>
        <w:t>.</w:t>
      </w:r>
      <w:bookmarkStart w:id="1418" w:name="pg13154_114872"/>
    </w:p>
    <w:p>
      <w:pPr>
        <w:pStyle w:val="Heading4"/>
        <w:numPr>
          <w:ilvl w:val="3"/>
          <w:numId w:val="1"/>
        </w:numPr>
        <w:rPr/>
      </w:pPr>
      <w:bookmarkStart w:id="1419" w:name="__RefHeading___Toc358973_3244359995"/>
      <w:bookmarkStart w:id="1420" w:name="_Toc602"/>
      <w:bookmarkEnd w:id="1418"/>
      <w:bookmarkEnd w:id="1419"/>
      <w:r>
        <w:rPr>
          <w:rtl w:val="true"/>
        </w:rPr>
        <w:t>نکته‌ها</w:t>
      </w:r>
      <w:r>
        <w:rPr>
          <w:rtl w:val="true"/>
        </w:rPr>
        <w:t>:</w:t>
      </w:r>
      <w:bookmarkEnd w:id="1420"/>
    </w:p>
    <w:p>
      <w:pPr>
        <w:pStyle w:val="BookText"/>
        <w:rPr/>
      </w:pPr>
      <w:r>
        <w:rPr>
          <w:rFonts w:ascii="IRNazanin" w:hAnsi="IRNazanin" w:eastAsia="IRNazanin"/>
          <w:color w:val="111111"/>
          <w:sz w:val="28"/>
          <w:sz w:val="28"/>
          <w:szCs w:val="28"/>
          <w:rtl w:val="true"/>
          <w:lang w:bidi="fa-IR"/>
        </w:rPr>
        <w:t>برداشتن عذاب،یا برای اتمام حجّت است،یا به خاطر تغییر حالات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آمَنُوا کَشَفْنٰا عَنْهُمْ عَذٰابَ الْخِزْیِ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آوردند،عذاب خواری و ذلّت را از آنان برداشتیم</w:t>
      </w:r>
      <w:r>
        <w:rPr>
          <w:rFonts w:eastAsia="IRNazanin" w:cs="IRNazanin"/>
          <w:color w:val="111111"/>
          <w:sz w:val="28"/>
          <w:szCs w:val="28"/>
          <w:rtl w:val="true"/>
          <w:lang w:bidi="fa-IR"/>
        </w:rPr>
        <w:t>.</w:t>
      </w:r>
    </w:p>
    <w:p>
      <w:pPr>
        <w:pStyle w:val="Heading4"/>
        <w:numPr>
          <w:ilvl w:val="3"/>
          <w:numId w:val="1"/>
        </w:numPr>
        <w:rPr/>
      </w:pPr>
      <w:bookmarkStart w:id="1421" w:name="__RefHeading___Toc358975_3244359995"/>
      <w:bookmarkStart w:id="1422" w:name="_Toc603"/>
      <w:bookmarkEnd w:id="1421"/>
      <w:r>
        <w:rPr>
          <w:rtl w:val="true"/>
        </w:rPr>
        <w:t>پیام‌ها</w:t>
      </w:r>
      <w:r>
        <w:rPr>
          <w:rtl w:val="true"/>
        </w:rPr>
        <w:t>:</w:t>
      </w:r>
      <w:bookmarkEnd w:id="1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معبودهای خیالی به هنگام برخورد انسان با حوادث فراموش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إِیّٰاهُ تَدْعُونَ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تَنْسَوْنَ 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فراموش،بلکه انکار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مشرکان در قیامت با سوگند شرک خود را انکار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خالصانه،همراه استجابت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إِیّٰاهُ تَدْعُونَ فَیَکْشِفُ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یأس از غیر خدا،سبب سرعت در استجابت دعاست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دعا،در اراده و مشیّت حکیمانه‌ی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فَیَکْشِفُ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358977_3244359995"/>
      <w:bookmarkStart w:id="1424" w:name="_Toc604"/>
      <w:bookmarkEnd w:id="142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42</w:t>
      </w:r>
      <w:r>
        <w:rPr>
          <w:rtl w:val="true"/>
        </w:rPr>
        <w:t>]</w:t>
      </w:r>
      <w:bookmarkEnd w:id="1424"/>
    </w:p>
    <w:p>
      <w:pPr>
        <w:pStyle w:val="Heading4"/>
        <w:numPr>
          <w:ilvl w:val="3"/>
          <w:numId w:val="1"/>
        </w:numPr>
        <w:rPr/>
      </w:pPr>
      <w:bookmarkStart w:id="1425" w:name="__RefHeading___Toc358979_3244359995"/>
      <w:bookmarkStart w:id="1426" w:name="_Toc605"/>
      <w:bookmarkEnd w:id="1425"/>
      <w:r>
        <w:rPr>
          <w:rtl w:val="true"/>
        </w:rPr>
        <w:t>اشاره</w:t>
      </w:r>
      <w:bookmarkEnd w:id="1426"/>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به سوی امّت‌های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سرپیچی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تنگدستی و بیماری گرفتار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تضرّع کنند</w:t>
      </w:r>
      <w:r>
        <w:rPr>
          <w:rFonts w:eastAsia="IRNazanin" w:cs="IRNazanin"/>
          <w:color w:val="111111"/>
          <w:sz w:val="28"/>
          <w:szCs w:val="28"/>
          <w:rtl w:val="true"/>
          <w:lang w:bidi="fa-IR"/>
        </w:rPr>
        <w:t>.</w:t>
      </w:r>
    </w:p>
    <w:p>
      <w:pPr>
        <w:pStyle w:val="Heading4"/>
        <w:numPr>
          <w:ilvl w:val="3"/>
          <w:numId w:val="1"/>
        </w:numPr>
        <w:rPr/>
      </w:pPr>
      <w:bookmarkStart w:id="1427" w:name="__RefHeading___Toc358981_3244359995"/>
      <w:bookmarkStart w:id="1428" w:name="_Toc606"/>
      <w:bookmarkEnd w:id="1427"/>
      <w:r>
        <w:rPr>
          <w:rtl w:val="true"/>
        </w:rPr>
        <w:t>نکته‌ها</w:t>
      </w:r>
      <w:r>
        <w:rPr>
          <w:rtl w:val="true"/>
        </w:rPr>
        <w:t>:</w:t>
      </w:r>
      <w:bookmarkEnd w:id="14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بِالْبَأْسٰاءِ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جنگ،فقر،قحطی،سیل،زلزله و امراض مُسری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غم،غصّه،آبروریزی،جهل و ورشکستگی است</w:t>
      </w:r>
      <w:r>
        <w:rPr>
          <w:rFonts w:eastAsia="IRNazanin" w:cs="IRNazanin"/>
          <w:color w:val="111111"/>
          <w:sz w:val="28"/>
          <w:szCs w:val="28"/>
          <w:rtl w:val="true"/>
          <w:lang w:bidi="fa-IR"/>
        </w:rPr>
        <w:t>.</w:t>
      </w:r>
      <w:bookmarkStart w:id="1429" w:name="pg13154_114873"/>
    </w:p>
    <w:p>
      <w:pPr>
        <w:pStyle w:val="BookText"/>
        <w:rPr/>
      </w:pPr>
      <w:bookmarkEnd w:id="1429"/>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ناگواری‌ها مردم صادقانه به درگاه خدا ناله کنند،مورد لطف خدا قرار می‌گیرند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مولوی در ترسیم این حقیقت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حقّ یک ناله از روی نیاز</w:t>
      </w:r>
    </w:p>
    <w:p>
      <w:pPr>
        <w:pStyle w:val="Heading4"/>
        <w:numPr>
          <w:ilvl w:val="3"/>
          <w:numId w:val="1"/>
        </w:numPr>
        <w:rPr/>
      </w:pPr>
      <w:bookmarkStart w:id="1430" w:name="__RefHeading___Toc358983_3244359995"/>
      <w:bookmarkStart w:id="1431" w:name="_Toc607"/>
      <w:bookmarkEnd w:id="1430"/>
      <w:r>
        <w:rPr>
          <w:rtl w:val="true"/>
        </w:rPr>
        <w:t>پیام‌ها</w:t>
      </w:r>
      <w:r>
        <w:rPr>
          <w:rtl w:val="true"/>
        </w:rPr>
        <w:t>:</w:t>
      </w:r>
      <w:bookmarkEnd w:id="1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در میان مردم،یکی از سنّت‌های الهی در طول تاریخ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إِلیٰ أُمَمٍ مِنْ قَبْلِکَ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گذشتگان،عبرت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ارشاد،گاهی فشار و سخت‌گیری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بِالْبَأْسٰاءِ وَ الضَّرّٰاءِ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مشکلات،راهی برای بیداری فطرت و توجّه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یَتَضَرَّعُونَ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رفاهی لطف نیست و هر رنجی قهر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یَتَضَرَّعُونَ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 لجوج،با فشار و در تنگنا و سختی قرار گرفتن هم رام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یَتَضَرَّعُونَ</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358985_3244359995"/>
      <w:bookmarkStart w:id="1433" w:name="_Toc608"/>
      <w:bookmarkEnd w:id="143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43</w:t>
      </w:r>
      <w:r>
        <w:rPr>
          <w:rtl w:val="true"/>
        </w:rPr>
        <w:t>]</w:t>
      </w:r>
      <w:bookmarkEnd w:id="1433"/>
    </w:p>
    <w:p>
      <w:pPr>
        <w:pStyle w:val="Heading4"/>
        <w:numPr>
          <w:ilvl w:val="3"/>
          <w:numId w:val="1"/>
        </w:numPr>
        <w:rPr/>
      </w:pPr>
      <w:bookmarkStart w:id="1434" w:name="__RefHeading___Toc358987_3244359995"/>
      <w:bookmarkStart w:id="1435" w:name="_Toc609"/>
      <w:bookmarkEnd w:id="1434"/>
      <w:r>
        <w:rPr>
          <w:rtl w:val="true"/>
        </w:rPr>
        <w:t>اشاره</w:t>
      </w:r>
      <w:bookmarkEnd w:id="1435"/>
    </w:p>
    <w:p>
      <w:pPr>
        <w:pStyle w:val="BookText"/>
        <w:rPr/>
      </w:pP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هنگامی که ناگواری‌های ما به آنان رسید،توبه و زاری نکردند؟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آنان سنگ و سخت شده و شیطان کارهایی را که می‌کردند،برایشان زیبا جلوه داده است</w:t>
      </w:r>
      <w:r>
        <w:rPr>
          <w:rFonts w:eastAsia="IRNazanin" w:cs="IRNazanin"/>
          <w:color w:val="111111"/>
          <w:sz w:val="28"/>
          <w:szCs w:val="28"/>
          <w:rtl w:val="true"/>
          <w:lang w:bidi="fa-IR"/>
        </w:rPr>
        <w:t>.</w:t>
      </w:r>
      <w:bookmarkStart w:id="1436" w:name="pg13154_114874"/>
    </w:p>
    <w:p>
      <w:pPr>
        <w:pStyle w:val="Heading4"/>
        <w:numPr>
          <w:ilvl w:val="3"/>
          <w:numId w:val="1"/>
        </w:numPr>
        <w:rPr/>
      </w:pPr>
      <w:bookmarkStart w:id="1437" w:name="__RefHeading___Toc358989_3244359995"/>
      <w:bookmarkStart w:id="1438" w:name="_Toc610"/>
      <w:bookmarkEnd w:id="1436"/>
      <w:bookmarkEnd w:id="1437"/>
      <w:r>
        <w:rPr>
          <w:rtl w:val="true"/>
        </w:rPr>
        <w:t>پیام‌ها</w:t>
      </w:r>
      <w:r>
        <w:rPr>
          <w:rtl w:val="true"/>
        </w:rPr>
        <w:t>:</w:t>
      </w:r>
      <w:bookmarkEnd w:id="1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درگاه خداوند،سبب رشد و قرب به او و ترک آن نشانه‌ی سنگدلی و فریفتگی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تَضَرَّعُوا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زیبایی را دوست دارد تا آنجا که شیطان نیز از همین غریزه،او را اغفال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لجوجان،نه تبلیغ مؤثّر است،نه 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قَسَتْ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غرور و ترک تضرّع،مفتون شدن به تزیینات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تَضَرَّعُوا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w:t>
      </w:r>
    </w:p>
    <w:p>
      <w:pPr>
        <w:pStyle w:val="Heading3"/>
        <w:numPr>
          <w:ilvl w:val="2"/>
          <w:numId w:val="1"/>
        </w:numPr>
        <w:rPr/>
      </w:pPr>
      <w:bookmarkStart w:id="1439" w:name="__RefHeading___Toc358991_3244359995"/>
      <w:bookmarkStart w:id="1440" w:name="_Toc611"/>
      <w:bookmarkEnd w:id="143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44</w:t>
      </w:r>
      <w:r>
        <w:rPr>
          <w:rtl w:val="true"/>
        </w:rPr>
        <w:t>]</w:t>
      </w:r>
      <w:bookmarkEnd w:id="1440"/>
    </w:p>
    <w:p>
      <w:pPr>
        <w:pStyle w:val="Heading4"/>
        <w:numPr>
          <w:ilvl w:val="3"/>
          <w:numId w:val="1"/>
        </w:numPr>
        <w:rPr/>
      </w:pPr>
      <w:bookmarkStart w:id="1441" w:name="__RefHeading___Toc358993_3244359995"/>
      <w:bookmarkStart w:id="1442" w:name="_Toc612"/>
      <w:bookmarkEnd w:id="1441"/>
      <w:r>
        <w:rPr>
          <w:rtl w:val="true"/>
        </w:rPr>
        <w:t>اشاره</w:t>
      </w:r>
      <w:bookmarkEnd w:id="1442"/>
    </w:p>
    <w:p>
      <w:pPr>
        <w:pStyle w:val="BookText"/>
        <w:rPr/>
      </w:pP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اندرزهایی را که به آنان داده شده بود فراموش کردند،درهای هر گونه نعمت را به رویشان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رفاه و مادیات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آنچه داده شدند دلخوش کردند،ناگهان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پس یکباره محزون و نومید گردیدند</w:t>
      </w:r>
      <w:r>
        <w:rPr>
          <w:rFonts w:eastAsia="IRNazanin" w:cs="IRNazanin"/>
          <w:color w:val="111111"/>
          <w:sz w:val="28"/>
          <w:szCs w:val="28"/>
          <w:rtl w:val="true"/>
          <w:lang w:bidi="fa-IR"/>
        </w:rPr>
        <w:t>.</w:t>
      </w:r>
    </w:p>
    <w:p>
      <w:pPr>
        <w:pStyle w:val="Heading4"/>
        <w:numPr>
          <w:ilvl w:val="3"/>
          <w:numId w:val="1"/>
        </w:numPr>
        <w:rPr/>
      </w:pPr>
      <w:bookmarkStart w:id="1443" w:name="__RefHeading___Toc358995_3244359995"/>
      <w:bookmarkStart w:id="1444" w:name="_Toc613"/>
      <w:bookmarkEnd w:id="1443"/>
      <w:r>
        <w:rPr>
          <w:rtl w:val="true"/>
        </w:rPr>
        <w:t>نکته‌ها</w:t>
      </w:r>
      <w:r>
        <w:rPr>
          <w:rtl w:val="true"/>
        </w:rPr>
        <w:t>:</w:t>
      </w:r>
      <w:bookmarkEnd w:id="14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حزن و اندوه همراه با یأس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مجرمان، هنگام پاسخ نیافتن در دادگاه پیدا می‌کنند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دو آیه‌ی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افرادی را گرفتار می‌کنیم تا تضرّع کنند،در این آیه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لحظه‌های گرفتاری هم خدا را فراموش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تُحِبُّوا شَیْئاً وَ هُوَ شَرٌّ لَکُمْ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،چه بسا چیزی را دوست</w:t>
      </w:r>
      <w:bookmarkStart w:id="1445" w:name="pg13154_114875"/>
    </w:p>
    <w:p>
      <w:pPr>
        <w:pStyle w:val="BookText"/>
        <w:rPr/>
      </w:pPr>
      <w:bookmarkEnd w:id="1445"/>
      <w:r>
        <w:rPr>
          <w:rFonts w:ascii="IRNazanin" w:hAnsi="IRNazanin" w:eastAsia="IRNazanin"/>
          <w:color w:val="111111"/>
          <w:sz w:val="28"/>
          <w:sz w:val="28"/>
          <w:szCs w:val="28"/>
          <w:rtl w:val="true"/>
          <w:lang w:bidi="fa-IR"/>
        </w:rPr>
        <w:t>دارید،در حالی که برای شما شرّ است و 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سبحانه یتابع علیک نعمه و أنت تعصیه فاحذره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اگر دیدی خداوند نعمت‌هایش را بر تو مدام می‌دهد،ولی تو گناه می‌کنی،پس به هوش باش،چه بسا این لطفها عاقبت خوشی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بهره‌هایش،هم می‌تواند برای انسان نعمت باشد،هم 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بحث،دنیا نقمت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ایمان و تقوی،برکات آسمان و زمین را برای اهلش به دنبال دارد،چنان که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غفلت،درهای خیر را بر روی انسان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الله یعطی علی المعاصی فان ذلک استدراج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کردی که دنیا به کام گنهکاران است خوشحال مباش،زیرا این استدراج الهی و به تدریج هلاکت کردن اوست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آن گاه حضرت این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تأویل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ولایت علی بن ابی طالب علیهما السلام را ترک کردند و حال آنکه به آن امر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آنان را در دنیا بسط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حضرت قائم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أَخَذْنٰاهُمْ بَغْتَةً </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1446" w:name="__RefHeading___Toc358997_3244359995"/>
      <w:bookmarkStart w:id="1447" w:name="_Toc614"/>
      <w:bookmarkEnd w:id="1446"/>
      <w:r>
        <w:rPr>
          <w:rtl w:val="true"/>
        </w:rPr>
        <w:t>پیام‌ها</w:t>
      </w:r>
      <w:r>
        <w:rPr>
          <w:rtl w:val="true"/>
        </w:rPr>
        <w:t>:</w:t>
      </w:r>
      <w:bookmarkEnd w:id="1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رفاه زندگی،علامت رحمت نیست،گاهی زمینه‌ی عقوبت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مجرمان و سرگرم شدن خلافکاران،یکی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مٰا ذُکِّرُوا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أَخَذْنٰاهُمْ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 و گشایش‌ها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w:t>
      </w:r>
      <w:bookmarkStart w:id="1448" w:name="pg13154_114876"/>
    </w:p>
    <w:p>
      <w:pPr>
        <w:pStyle w:val="BookText"/>
        <w:rPr/>
      </w:pPr>
      <w:bookmarkEnd w:id="144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قهر الهی،ناگهانی می‌آید،پس باید همیشه آماده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عیّاشان،ناگهان به ناله‌ی مأیوسانه تبدیل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w:t>
      </w:r>
    </w:p>
    <w:p>
      <w:pPr>
        <w:pStyle w:val="Heading3"/>
        <w:numPr>
          <w:ilvl w:val="2"/>
          <w:numId w:val="1"/>
        </w:numPr>
        <w:rPr/>
      </w:pPr>
      <w:bookmarkStart w:id="1449" w:name="__RefHeading___Toc358999_3244359995"/>
      <w:bookmarkStart w:id="1450" w:name="_Toc615"/>
      <w:bookmarkEnd w:id="144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45</w:t>
      </w:r>
      <w:r>
        <w:rPr>
          <w:rtl w:val="true"/>
        </w:rPr>
        <w:t>]</w:t>
      </w:r>
      <w:bookmarkEnd w:id="1450"/>
    </w:p>
    <w:p>
      <w:pPr>
        <w:pStyle w:val="Heading4"/>
        <w:numPr>
          <w:ilvl w:val="3"/>
          <w:numId w:val="1"/>
        </w:numPr>
        <w:rPr/>
      </w:pPr>
      <w:bookmarkStart w:id="1451" w:name="__RefHeading___Toc359001_3244359995"/>
      <w:bookmarkStart w:id="1452" w:name="_Toc616"/>
      <w:bookmarkEnd w:id="1451"/>
      <w:r>
        <w:rPr>
          <w:rtl w:val="true"/>
        </w:rPr>
        <w:t>اشاره</w:t>
      </w:r>
      <w:bookmarkEnd w:id="1452"/>
    </w:p>
    <w:p>
      <w:pPr>
        <w:pStyle w:val="BookText"/>
        <w:rPr/>
      </w:pP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ریشه‌ی گروه ستمکاران بریده شد و سپاس،مخصوص خداوندی است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1453" w:name="__RefHeading___Toc359003_3244359995"/>
      <w:bookmarkStart w:id="1454" w:name="_Toc617"/>
      <w:bookmarkEnd w:id="1453"/>
      <w:r>
        <w:rPr>
          <w:rtl w:val="true"/>
        </w:rPr>
        <w:t>نکته‌ها</w:t>
      </w:r>
      <w:r>
        <w:rPr>
          <w:rtl w:val="true"/>
        </w:rPr>
        <w:t>:</w:t>
      </w:r>
      <w:bookmarkEnd w:id="145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داشته باشد ظالم باقی باشد،در واقع دوست دارد که خداوند معصیت و نافرمانی شود،همانا خداوند خویشتن را به جهت هلاک کردن ظالمان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1455" w:name="__RefHeading___Toc359005_3244359995"/>
      <w:bookmarkStart w:id="1456" w:name="_Toc618"/>
      <w:bookmarkEnd w:id="1455"/>
      <w:r>
        <w:rPr>
          <w:rtl w:val="true"/>
        </w:rPr>
        <w:t>پیام‌ها</w:t>
      </w:r>
      <w:r>
        <w:rPr>
          <w:rtl w:val="true"/>
        </w:rPr>
        <w:t>:</w:t>
      </w:r>
      <w:bookmarkEnd w:id="145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ستم،ماندنی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ظلم،در نسل هم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و نابودی ستمگران،حتمی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تمدّن‌ها را ریشه‌کن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تَریٰ لَهُمْ مِنْ بٰاقِیَةٍ</w:t>
      </w:r>
      <w:r>
        <w:rPr>
          <w:rFonts w:eastAsia="IRNazanin" w:cs="IRNazanin"/>
          <w:color w:val="111111"/>
          <w:sz w:val="28"/>
          <w:szCs w:val="28"/>
          <w:rtl w:val="true"/>
          <w:lang w:bidi="fa-IR"/>
        </w:rPr>
        <w:t xml:space="preserve">» </w:t>
      </w:r>
      <w:r>
        <w:rPr>
          <w:rStyle w:val="FootnoteAnchor"/>
        </w:rPr>
        <w:footnoteReference w:id="33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هشدار انبیا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مٰا ذُکِّرُوا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رفاه فراوان،زمینه‌ی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فَتَحْنٰا عَلَیْهِمْ أَبْوٰابَ کُلِّ 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اقوامی بوده‌اند که هیچ اثری از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ستمکار،کاری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نابودی ستمگران،باید خدا را شکر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ظالمان،عامل تربیت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bookmarkStart w:id="1457" w:name="pg13154_114877"/>
    </w:p>
    <w:p>
      <w:pPr>
        <w:pStyle w:val="Heading3"/>
        <w:numPr>
          <w:ilvl w:val="2"/>
          <w:numId w:val="1"/>
        </w:numPr>
        <w:rPr/>
      </w:pPr>
      <w:bookmarkStart w:id="1458" w:name="__RefHeading___Toc359007_3244359995"/>
      <w:bookmarkStart w:id="1459" w:name="_Toc619"/>
      <w:bookmarkEnd w:id="1457"/>
      <w:bookmarkEnd w:id="145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46</w:t>
      </w:r>
      <w:r>
        <w:rPr>
          <w:rtl w:val="true"/>
        </w:rPr>
        <w:t>]</w:t>
      </w:r>
      <w:bookmarkEnd w:id="1459"/>
    </w:p>
    <w:p>
      <w:pPr>
        <w:pStyle w:val="Heading4"/>
        <w:numPr>
          <w:ilvl w:val="3"/>
          <w:numId w:val="1"/>
        </w:numPr>
        <w:rPr/>
      </w:pPr>
      <w:bookmarkStart w:id="1460" w:name="__RefHeading___Toc359009_3244359995"/>
      <w:bookmarkStart w:id="1461" w:name="_Toc620"/>
      <w:bookmarkEnd w:id="1460"/>
      <w:r>
        <w:rPr>
          <w:rtl w:val="true"/>
        </w:rPr>
        <w:t>اشاره</w:t>
      </w:r>
      <w:bookmarkEnd w:id="1461"/>
    </w:p>
    <w:p>
      <w:pPr>
        <w:pStyle w:val="BookText"/>
        <w:rPr/>
      </w:pP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فکر می‌کنید،اگر خداوند،شنوایی و بینایی شما را بگیرد و بر دل‌های شما مهر بزند،جز خداوند،کدام معبودی است که آنها را به شما باز دهد؟ ببین که ما چگونه آیات را به گونه‌های مختلف بیان می‌کنیم،امّا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ایمان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 می‌گردانند</w:t>
      </w:r>
      <w:r>
        <w:rPr>
          <w:rFonts w:eastAsia="IRNazanin" w:cs="IRNazanin"/>
          <w:color w:val="111111"/>
          <w:sz w:val="28"/>
          <w:szCs w:val="28"/>
          <w:rtl w:val="true"/>
          <w:lang w:bidi="fa-IR"/>
        </w:rPr>
        <w:t>.</w:t>
      </w:r>
    </w:p>
    <w:p>
      <w:pPr>
        <w:pStyle w:val="Heading4"/>
        <w:numPr>
          <w:ilvl w:val="3"/>
          <w:numId w:val="1"/>
        </w:numPr>
        <w:rPr/>
      </w:pPr>
      <w:bookmarkStart w:id="1462" w:name="__RefHeading___Toc359011_3244359995"/>
      <w:bookmarkStart w:id="1463" w:name="_Toc621"/>
      <w:bookmarkEnd w:id="1462"/>
      <w:r>
        <w:rPr>
          <w:rtl w:val="true"/>
        </w:rPr>
        <w:t>نکته‌ها</w:t>
      </w:r>
      <w:r>
        <w:rPr>
          <w:rtl w:val="true"/>
        </w:rPr>
        <w:t>:</w:t>
      </w:r>
      <w:bookmarkEnd w:id="1463"/>
    </w:p>
    <w:p>
      <w:pPr>
        <w:pStyle w:val="BookText"/>
        <w:rPr/>
      </w:pPr>
      <w:r>
        <w:rPr>
          <w:rFonts w:ascii="IRNazanin" w:hAnsi="IRNazanin" w:eastAsia="IRNazanin"/>
          <w:color w:val="111111"/>
          <w:sz w:val="28"/>
          <w:sz w:val="28"/>
          <w:szCs w:val="28"/>
          <w:rtl w:val="true"/>
          <w:lang w:bidi="fa-IR"/>
        </w:rPr>
        <w:t>از ابتدای سوره تا اینجا حدود ده بار خداوند با طرح سؤال،مخالفان را دعوت به تفکّر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تفکّر در نعمت‌ها و تصوّر و فرضِ تغییر و تحوّل آنها،زمینه‌ی خداشناسی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درختان سبز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لَجَعَلْنٰاهُ حُطٰاماً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اگر آبها تلخ و شور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جَعَلْنٰاهُ أُجٰاجاً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اگر آبها به زمین فرو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مٰاؤُکُمْ غَوْراً</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اگر شب یا روز،همیشگی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اللّٰهُ عَلَیْکُمُ اللَّیْلَ سَرْمَداً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جَعَلَ اللّٰهُ عَلَیْکُمُ النَّهٰارَ سَرْمَداً</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و اگر چشم و گوش و عقل انسان از کار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اللّٰهُ سَمْعَکُمْ وَ أَبْصٰارَکُمْ وَ</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هدایت شما را بگیرد،کیست که دوباره شما را هدایت کند؟ و سپس این آیه را تلاوت فرمود</w:t>
      </w:r>
      <w:r>
        <w:rPr>
          <w:rFonts w:eastAsia="IRNazanin" w:cs="IRNazanin"/>
          <w:color w:val="111111"/>
          <w:sz w:val="28"/>
          <w:szCs w:val="28"/>
          <w:rtl w:val="true"/>
          <w:lang w:bidi="fa-IR"/>
        </w:rPr>
        <w:t xml:space="preserve">. </w:t>
      </w:r>
      <w:r>
        <w:rPr>
          <w:rStyle w:val="FootnoteAnchor"/>
          <w:rtl w:val="true"/>
        </w:rPr>
        <w:footnoteReference w:id="344"/>
      </w:r>
      <w:bookmarkStart w:id="1464" w:name="pg13154_114878"/>
    </w:p>
    <w:p>
      <w:pPr>
        <w:pStyle w:val="Heading4"/>
        <w:numPr>
          <w:ilvl w:val="3"/>
          <w:numId w:val="1"/>
        </w:numPr>
        <w:rPr/>
      </w:pPr>
      <w:bookmarkStart w:id="1465" w:name="__RefHeading___Toc359013_3244359995"/>
      <w:bookmarkStart w:id="1466" w:name="_Toc622"/>
      <w:bookmarkEnd w:id="1464"/>
      <w:bookmarkEnd w:id="1465"/>
      <w:r>
        <w:rPr>
          <w:rtl w:val="true"/>
        </w:rPr>
        <w:t>پیام‌ها</w:t>
      </w:r>
      <w:r>
        <w:rPr>
          <w:rtl w:val="true"/>
        </w:rPr>
        <w:t>:</w:t>
      </w:r>
      <w:bookmarkEnd w:id="1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تبلیغی و تربیتی قرآن،سؤال از وجدان‌هاست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رَأَیْتُمْ إِنْ أَخَذَ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إِلٰهٌ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خداوند،پس گرفتن نعمت‌هایی که داده آسان است،پس بهوش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سَمْعَکُمْ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آفرینش از آنِ خداوند است،هم کارآیی لحظه به لحظه‌ی آنها نعمت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سَمْعَکُمْ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عقل،ابزار شناخت انسان و از مهم‌ترین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سَمْعَکُمْ وَ أَبْصٰارَکُمْ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قُلُوبِکُمْ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 خیالی،نه توان آفریدن و نه توان برگرداندن نعمت‌های از دست رفته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إِلٰهٌ غَیْرُ اللّٰهِ یَأْتِیکُمْ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آری،کسی لایق پرسش است که هم بتواند نعمتی را بدهد و هم بتواند بازستاند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تنوّع در استدلال،توجّه مشرکان به غیر خداوند،شگفت‌آور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انسان‌های لجوج،هر نوع بیانی بی‌اثر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نُصَرِّفُ الْآیٰاتِ ثُمَّ هُمْ یَصْدِفُونَ</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359015_3244359995"/>
      <w:bookmarkStart w:id="1468" w:name="_Toc623"/>
      <w:bookmarkEnd w:id="146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47</w:t>
      </w:r>
      <w:r>
        <w:rPr>
          <w:rtl w:val="true"/>
        </w:rPr>
        <w:t>]</w:t>
      </w:r>
      <w:bookmarkEnd w:id="1468"/>
    </w:p>
    <w:p>
      <w:pPr>
        <w:pStyle w:val="Heading4"/>
        <w:numPr>
          <w:ilvl w:val="3"/>
          <w:numId w:val="1"/>
        </w:numPr>
        <w:rPr/>
      </w:pPr>
      <w:bookmarkStart w:id="1469" w:name="__RefHeading___Toc359017_3244359995"/>
      <w:bookmarkStart w:id="1470" w:name="_Toc624"/>
      <w:bookmarkEnd w:id="1469"/>
      <w:r>
        <w:rPr>
          <w:rtl w:val="true"/>
        </w:rPr>
        <w:t>اشاره</w:t>
      </w:r>
      <w:bookmarkEnd w:id="1470"/>
    </w:p>
    <w:p>
      <w:pPr>
        <w:pStyle w:val="BookText"/>
        <w:rPr/>
      </w:pP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کرد اگر عذاب خداوند،به طور پنهان و ناگهانی یا آشکارا به سراغ شما آید،آیا جز گروه ستمگران هلاک خواهند شد؟</w:t>
      </w:r>
    </w:p>
    <w:p>
      <w:pPr>
        <w:pStyle w:val="Heading4"/>
        <w:numPr>
          <w:ilvl w:val="3"/>
          <w:numId w:val="1"/>
        </w:numPr>
        <w:rPr/>
      </w:pPr>
      <w:bookmarkStart w:id="1471" w:name="__RefHeading___Toc359019_3244359995"/>
      <w:bookmarkStart w:id="1472" w:name="_Toc625"/>
      <w:bookmarkEnd w:id="1471"/>
      <w:r>
        <w:rPr>
          <w:rtl w:val="true"/>
        </w:rPr>
        <w:t>نکته‌ها</w:t>
      </w:r>
      <w:r>
        <w:rPr>
          <w:rtl w:val="true"/>
        </w:rPr>
        <w:t>:</w:t>
      </w:r>
      <w:bookmarkEnd w:id="14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 در شب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کار در روز باشد</w:t>
      </w:r>
      <w:r>
        <w:rPr>
          <w:rFonts w:eastAsia="IRNazanin" w:cs="IRNazanin"/>
          <w:color w:val="111111"/>
          <w:sz w:val="28"/>
          <w:szCs w:val="28"/>
          <w:rtl w:val="true"/>
          <w:lang w:bidi="fa-IR"/>
        </w:rPr>
        <w:t>.</w:t>
      </w:r>
      <w:bookmarkStart w:id="1473" w:name="pg13154_114879"/>
    </w:p>
    <w:p>
      <w:pPr>
        <w:pStyle w:val="BookText"/>
        <w:rPr/>
      </w:pPr>
      <w:bookmarkEnd w:id="1473"/>
      <w:r>
        <w:rPr>
          <w:rFonts w:ascii="Amiri" w:hAnsi="Amiri" w:eastAsia="Amiri" w:cs="Amiri"/>
          <w:color w:val="111111"/>
          <w:sz w:val="28"/>
          <w:sz w:val="28"/>
          <w:szCs w:val="28"/>
          <w:rtl w:val="true"/>
          <w:lang w:bidi="ar-SA"/>
        </w:rPr>
        <w:t xml:space="preserve">مثل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لَیْلاً أَوْ نَهٰاراً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بی‌مقدّمه باشد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،عذاب‌هایی که آثارش از روز اوّل آشکار شود،مثل ابرهای خطرناک که بر سر قوم عاد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عٰارِضٌ مُمْطِرُنٰا بَلْ هُوَ مَا اسْتَعْجَلْتُمْ بِهِ رِیحٌ فِیهٰا عَذٰابٌ أَلِیمٌ</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ظالمین از عذاب الهی هلاک می‌شوند،در آیه‌ای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فراگیری فتنه و شعله‌های عذاب نسبت به همه بیان شده و هشدار داده شده است،چگونه مفهوم این دو آیه قابل جمع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کبیر فخر رازی و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فتنه‌ای هلاک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تلخ،آنچه به ظالمان می‌رسد هلاکت و قهر است،و آنچه به مؤمنان می‌رسد،آزمایش و رشد است</w:t>
      </w:r>
      <w:r>
        <w:rPr>
          <w:rFonts w:eastAsia="IRNazanin" w:cs="IRNazanin"/>
          <w:color w:val="111111"/>
          <w:sz w:val="28"/>
          <w:szCs w:val="28"/>
          <w:rtl w:val="true"/>
          <w:lang w:bidi="fa-IR"/>
        </w:rPr>
        <w:t>.</w:t>
      </w:r>
    </w:p>
    <w:p>
      <w:pPr>
        <w:pStyle w:val="Heading4"/>
        <w:numPr>
          <w:ilvl w:val="3"/>
          <w:numId w:val="1"/>
        </w:numPr>
        <w:rPr/>
      </w:pPr>
      <w:bookmarkStart w:id="1474" w:name="__RefHeading___Toc359021_3244359995"/>
      <w:bookmarkStart w:id="1475" w:name="_Toc626"/>
      <w:bookmarkEnd w:id="1474"/>
      <w:r>
        <w:rPr>
          <w:rtl w:val="true"/>
        </w:rPr>
        <w:t>پیام‌ها</w:t>
      </w:r>
      <w:r>
        <w:rPr>
          <w:rtl w:val="true"/>
        </w:rPr>
        <w:t>:</w:t>
      </w:r>
      <w:bookmarkEnd w:id="147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بیداری وجدان‌ها،مأمور به سؤال و پرسش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سرکشی خود و مهلت الهی مغرور نشوید،شاید عذاب خدا ناگهانی فرارسد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خدا آید،هلاکت قطعی است،نه خودشان و نه دیگران قدرت دفاع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الهی،به خاطر ظلم مردم و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دعوت انبیا،ظلم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یَصْدِفُونَ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bookmarkStart w:id="1476" w:name="pg13154_114880"/>
    </w:p>
    <w:p>
      <w:pPr>
        <w:pStyle w:val="Heading3"/>
        <w:numPr>
          <w:ilvl w:val="2"/>
          <w:numId w:val="1"/>
        </w:numPr>
        <w:rPr/>
      </w:pPr>
      <w:bookmarkStart w:id="1477" w:name="__RefHeading___Toc359023_3244359995"/>
      <w:bookmarkStart w:id="1478" w:name="_Toc627"/>
      <w:bookmarkEnd w:id="1476"/>
      <w:bookmarkEnd w:id="147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1478"/>
    </w:p>
    <w:p>
      <w:pPr>
        <w:pStyle w:val="Heading4"/>
        <w:numPr>
          <w:ilvl w:val="3"/>
          <w:numId w:val="1"/>
        </w:numPr>
        <w:rPr/>
      </w:pPr>
      <w:bookmarkStart w:id="1479" w:name="__RefHeading___Toc359025_3244359995"/>
      <w:bookmarkStart w:id="1480" w:name="_Toc628"/>
      <w:bookmarkEnd w:id="1479"/>
      <w:r>
        <w:rPr>
          <w:rtl w:val="true"/>
        </w:rPr>
        <w:t>اشاره</w:t>
      </w:r>
      <w:bookmarkEnd w:id="1480"/>
    </w:p>
    <w:p>
      <w:pPr>
        <w:pStyle w:val="BookText"/>
        <w:rPr/>
      </w:pP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پیامبران را جز به عنوان بشارت دهنده و بیم دهنده نمی‌فرستیم،پس کسانی که ایمان 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کنند،پس بیمی بر آنان نیست و اندوهگین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آیات ما را تکذیب کردند،عذاب الهی به خاطر فسق و گناهشان،دامنگیر آنان می‌شود</w:t>
      </w:r>
      <w:r>
        <w:rPr>
          <w:rFonts w:eastAsia="IRNazanin" w:cs="IRNazanin"/>
          <w:color w:val="111111"/>
          <w:sz w:val="28"/>
          <w:szCs w:val="28"/>
          <w:rtl w:val="true"/>
          <w:lang w:bidi="fa-IR"/>
        </w:rPr>
        <w:t>.</w:t>
      </w:r>
    </w:p>
    <w:p>
      <w:pPr>
        <w:pStyle w:val="Heading4"/>
        <w:numPr>
          <w:ilvl w:val="3"/>
          <w:numId w:val="1"/>
        </w:numPr>
        <w:rPr/>
      </w:pPr>
      <w:bookmarkStart w:id="1481" w:name="__RefHeading___Toc359027_3244359995"/>
      <w:bookmarkStart w:id="1482" w:name="_Toc629"/>
      <w:bookmarkEnd w:id="1481"/>
      <w:r>
        <w:rPr>
          <w:rtl w:val="true"/>
        </w:rPr>
        <w:t>نکته‌ها</w:t>
      </w:r>
      <w:r>
        <w:rPr>
          <w:rtl w:val="true"/>
        </w:rPr>
        <w:t>:</w:t>
      </w:r>
      <w:bookmarkEnd w:id="14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در آیات متعددی نسبت به اولیای الهی آمده است که ترسی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ویژگی‌های اولیای الهی،بیم از خدا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مِنْ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گاهی بیمار،از عمل جراحی و مداوا می‌ترسد،ولی پزشک به او اطمینان می‌دهد که جای نگرانی و ترس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نگرانی نبودن،منافاتی با دلهره‌ی خود بیمار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ترس بر آنان حاکم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استعلا و غلبه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اصلاً ترسی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اندوه دائم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رمز تداوم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برای لحظه‌ای هم نگران نیستند</w:t>
      </w:r>
      <w:r>
        <w:rPr>
          <w:rFonts w:eastAsia="IRNazanin" w:cs="IRNazanin"/>
          <w:color w:val="111111"/>
          <w:sz w:val="28"/>
          <w:szCs w:val="28"/>
          <w:rtl w:val="true"/>
          <w:lang w:bidi="fa-IR"/>
        </w:rPr>
        <w:t>.</w:t>
      </w:r>
    </w:p>
    <w:p>
      <w:pPr>
        <w:pStyle w:val="Heading4"/>
        <w:numPr>
          <w:ilvl w:val="3"/>
          <w:numId w:val="1"/>
        </w:numPr>
        <w:rPr/>
      </w:pPr>
      <w:bookmarkStart w:id="1483" w:name="__RefHeading___Toc359029_3244359995"/>
      <w:bookmarkStart w:id="1484" w:name="_Toc630"/>
      <w:bookmarkEnd w:id="1483"/>
      <w:r>
        <w:rPr>
          <w:rtl w:val="true"/>
        </w:rPr>
        <w:t>پیام‌ها</w:t>
      </w:r>
      <w:r>
        <w:rPr>
          <w:rtl w:val="true"/>
        </w:rPr>
        <w:t>:</w:t>
      </w:r>
      <w:bookmarkEnd w:id="14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محدوده‌ی کار انبیا را تنها خدا تعیین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مُبَشِّرِینَ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مسئولیّت انبیا،بشارت و هشدار است،نه اجبار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مُبَشِّرِینَ وَ مُنْذِرِینَ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شیوه‌ی کلّی کار انبیا،یکسان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مُبَشِّرِینَ وَ مُنْذِرِینَ</w:t>
      </w:r>
      <w:r>
        <w:rPr>
          <w:rFonts w:eastAsia="Amiri" w:cs="Amiri" w:ascii="Amiri" w:hAnsi="Amiri"/>
          <w:color w:val="111111"/>
          <w:sz w:val="28"/>
          <w:szCs w:val="28"/>
          <w:rtl w:val="true"/>
          <w:lang w:bidi="ar-SA"/>
        </w:rPr>
        <w:t>»</w:t>
      </w:r>
      <w:bookmarkStart w:id="1485" w:name="pg13154_114881"/>
    </w:p>
    <w:p>
      <w:pPr>
        <w:pStyle w:val="BookText"/>
        <w:rPr/>
      </w:pPr>
      <w:bookmarkEnd w:id="148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تربیت،بر دو پایه‌ی بیم و امید و کیفر و پاداش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صالح،جدای از هم نیستند و عمل منهای ایمان هم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مؤمن،همیشه باید در جهت اصلاح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کافی نیست،مصلح بودن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عمل،انسان را از بیماری‌های روحی چون ترس و اندوه بیمه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وَ أَصْلَحَ فَلاٰ خَوْفٌ عَلَیْهِمْ وَ لاٰ هُمْ یَحْزَنُونَ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بهداشت روان،در سایه‌ی ایمان و عمل صالح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دستاورد جامعه‌ی نبوی،نظامی متعادل و آرام و با امنیّت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آمَنَ وَ أَصْلَحَ فَلاٰ 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فطرتاً خواهان آرامش و امنیّت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مداومت بر فسق،زمینه‌ساز عذاب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یَمَسُّهُمُ الْعَذٰابُ بِمٰا کٰانُوا یَفْسُقُونَ</w:t>
      </w:r>
      <w:r>
        <w:rPr>
          <w:rFonts w:eastAsia="Amiri" w:cs="Amiri" w:ascii="Amiri" w:hAnsi="Amiri"/>
          <w:color w:val="111111"/>
          <w:sz w:val="28"/>
          <w:szCs w:val="28"/>
          <w:rtl w:val="true"/>
          <w:lang w:bidi="ar-SA"/>
        </w:rPr>
        <w:t>»</w:t>
      </w:r>
    </w:p>
    <w:p>
      <w:pPr>
        <w:pStyle w:val="Heading3"/>
        <w:numPr>
          <w:ilvl w:val="2"/>
          <w:numId w:val="1"/>
        </w:numPr>
        <w:rPr/>
      </w:pPr>
      <w:bookmarkStart w:id="1486" w:name="__RefHeading___Toc359031_3244359995"/>
      <w:bookmarkStart w:id="1487" w:name="_Toc631"/>
      <w:bookmarkEnd w:id="148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50</w:t>
      </w:r>
      <w:r>
        <w:rPr>
          <w:rtl w:val="true"/>
        </w:rPr>
        <w:t>]</w:t>
      </w:r>
      <w:bookmarkEnd w:id="1487"/>
    </w:p>
    <w:p>
      <w:pPr>
        <w:pStyle w:val="Heading4"/>
        <w:numPr>
          <w:ilvl w:val="3"/>
          <w:numId w:val="1"/>
        </w:numPr>
        <w:rPr/>
      </w:pPr>
      <w:bookmarkStart w:id="1488" w:name="__RefHeading___Toc359033_3244359995"/>
      <w:bookmarkStart w:id="1489" w:name="_Toc632"/>
      <w:bookmarkEnd w:id="1488"/>
      <w:r>
        <w:rPr>
          <w:rtl w:val="true"/>
        </w:rPr>
        <w:t>اشاره</w:t>
      </w:r>
      <w:bookmarkEnd w:id="1489"/>
    </w:p>
    <w:p>
      <w:pPr>
        <w:pStyle w:val="BookText"/>
        <w:rPr/>
      </w:pP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ادّعا نمی‌کنم که گنجینه‌های خداوند نزد من است و من غیب هم نمی‌دانم و ادّعا نمی‌کنم که من فرشته‌ام،من جز آنچه را به من وحی می‌شود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نابینا و بینا برابرند؟ آیا نمی‌اندیشید؟</w:t>
      </w:r>
      <w:bookmarkStart w:id="1490" w:name="pg13154_114882"/>
    </w:p>
    <w:p>
      <w:pPr>
        <w:pStyle w:val="Heading4"/>
        <w:numPr>
          <w:ilvl w:val="3"/>
          <w:numId w:val="1"/>
        </w:numPr>
        <w:rPr/>
      </w:pPr>
      <w:bookmarkStart w:id="1491" w:name="__RefHeading___Toc359035_3244359995"/>
      <w:bookmarkStart w:id="1492" w:name="_Toc633"/>
      <w:bookmarkEnd w:id="1490"/>
      <w:bookmarkEnd w:id="1491"/>
      <w:r>
        <w:rPr>
          <w:rtl w:val="true"/>
        </w:rPr>
        <w:t>نکته‌ها</w:t>
      </w:r>
      <w:r>
        <w:rPr>
          <w:rtl w:val="true"/>
        </w:rPr>
        <w:t>:</w:t>
      </w:r>
      <w:bookmarkEnd w:id="1492"/>
    </w:p>
    <w:p>
      <w:pPr>
        <w:pStyle w:val="BookText"/>
        <w:rPr/>
      </w:pPr>
      <w:r>
        <w:rPr>
          <w:rFonts w:ascii="IRNazanin" w:hAnsi="IRNazanin" w:eastAsia="IRNazanin"/>
          <w:color w:val="111111"/>
          <w:sz w:val="28"/>
          <w:sz w:val="28"/>
          <w:szCs w:val="28"/>
          <w:rtl w:val="true"/>
          <w:lang w:bidi="fa-IR"/>
        </w:rPr>
        <w:t>گویا مردم بی ایمان خیال می‌کردند کسی می‌تواند پیامبر باشد که خزائن الهی در اختیارش باشد،یا انتظار داشتند تمام کارهای خود را از مسیر علم غیب حل کند،پیامبر اکرم صلی اللّٰه علیه و آله در این آیه مأمور می‌شود با صراحت جلوی توقّعات نابجا و پندارهای غلط آنان را بگیرد و محدوده‌ی وظائف خود را بیان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من نیز در چهارچوب وحی الهی است، نه تمایلات شما و بدانید که هر کجا به من وحی شد معجزه ارائه خواهم داد،نه هر کجا و هر چه شما هوس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آیه،غیب دانستن پیامبر به صورت مستقل نفی شده،ولی گاهی آگاهی‌هایی از غیب به پیامبر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بارها درباره‌ی تاریخ حضرت یوسف و مریم و نوح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 الْغَیْبِ نُوحِیهِ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قصه‌ها، اطلاعات غیبی است که به تو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سوره‌ی جنّ هم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غیب دارد و آن را جز به اولیای خویش عطا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غیب مخصوص خداست و اگر بخواهد گوشه‌ای از آن را در اختیار اولیای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همه‌ی انبیا با مردم یکسان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سخنان را حضرت نوح هم به مردم خود می‌گفت</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1493" w:name="__RefHeading___Toc359037_3244359995"/>
      <w:bookmarkStart w:id="1494" w:name="_Toc634"/>
      <w:bookmarkEnd w:id="1493"/>
      <w:r>
        <w:rPr>
          <w:rtl w:val="true"/>
        </w:rPr>
        <w:t>پیام‌ها</w:t>
      </w:r>
      <w:r>
        <w:rPr>
          <w:rtl w:val="true"/>
        </w:rPr>
        <w:t>:</w:t>
      </w:r>
      <w:bookmarkEnd w:id="1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انبیا،تا آنجاست که اگر فاقد قدرتی باشند،به مردم اعلام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انبیا،مبارزه با خرافه‌گرایی و شخصیّت‌سازی کاذب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پیامبران،توقعات بیجا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لَکُمْ عِنْدِی خَزٰائِنُ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زندگی،اهداف و شیوه‌ی کار رهبر باید صریح و روشن برای مردم بیان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مردم،شما را بیش از آنچه هستید بپندارند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 اگر القاب کاذب را از خود نفی کنند،جلوی غلوها و انحرافات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لَکُمْ عِنْدِی خَزٰائِنُ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انبیا،با پول و تهدید و تطمیع کار نمی‌کردند،تا دیگران از روی ترس و طمع، دور آنان جمع نشوند و خیال نکنند که اگر با پیامبر باشند،از علم غیب یا خزانه‌ی الهی مشکلاتشان حل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أَقُولُ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زندگی شخصی یا اداره‌ی حکومت،همچون دیگران از مسیر عادّی اقدام می‌کند و از علم غیب و خزانه‌ی الهی استفاده شخصی نمی‌کند، گرچه برای اثبات نبوّت لازم است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 خزائن الهی و علم غیب ندارد،ولی چون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باید از او 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پیامبر،نه بر اساس خیال و سلیقه است،نه بر اساس تمایلات اجتماعی یا محیط زدگی،بلکه تنها بر اساس پیروی از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پیامبران،برای ما حجّت است،چون بر مبنای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انبیا،بصیرت و اعراض از آنان،نابینایی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الْأَعْمیٰ وَ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صحیح،انسان را به پیروی از انبیا وامی‌دارد و بهانه‌ها و توقعات را کنار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تَتَفَکَّرُونَ</w:t>
      </w:r>
      <w:r>
        <w:rPr>
          <w:rFonts w:eastAsia="IRNazanin" w:cs="IRNazanin"/>
          <w:color w:val="111111"/>
          <w:sz w:val="28"/>
          <w:szCs w:val="28"/>
          <w:rtl w:val="true"/>
          <w:lang w:bidi="fa-IR"/>
        </w:rPr>
        <w:t>»</w:t>
      </w:r>
      <w:bookmarkStart w:id="1495" w:name="pg13154_114884"/>
    </w:p>
    <w:p>
      <w:pPr>
        <w:pStyle w:val="Heading3"/>
        <w:numPr>
          <w:ilvl w:val="2"/>
          <w:numId w:val="1"/>
        </w:numPr>
        <w:rPr/>
      </w:pPr>
      <w:bookmarkStart w:id="1496" w:name="__RefHeading___Toc359039_3244359995"/>
      <w:bookmarkStart w:id="1497" w:name="_Toc635"/>
      <w:bookmarkEnd w:id="1495"/>
      <w:bookmarkEnd w:id="149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51</w:t>
      </w:r>
      <w:r>
        <w:rPr>
          <w:rtl w:val="true"/>
        </w:rPr>
        <w:t>]</w:t>
      </w:r>
      <w:bookmarkEnd w:id="1497"/>
    </w:p>
    <w:p>
      <w:pPr>
        <w:pStyle w:val="Heading4"/>
        <w:numPr>
          <w:ilvl w:val="3"/>
          <w:numId w:val="1"/>
        </w:numPr>
        <w:rPr/>
      </w:pPr>
      <w:bookmarkStart w:id="1498" w:name="__RefHeading___Toc359041_3244359995"/>
      <w:bookmarkStart w:id="1499" w:name="_Toc636"/>
      <w:bookmarkEnd w:id="1498"/>
      <w:r>
        <w:rPr>
          <w:rtl w:val="true"/>
        </w:rPr>
        <w:t>اشاره</w:t>
      </w:r>
      <w:bookmarkEnd w:id="1499"/>
    </w:p>
    <w:p>
      <w:p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وسیله‌ی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از محشور شدن نزد پروردگارشان بیم دارند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خداوند،برای آنان یاور و شفیعی نیست، شاید که پروا نمایند</w:t>
      </w:r>
      <w:r>
        <w:rPr>
          <w:rFonts w:eastAsia="IRNazanin" w:cs="IRNazanin"/>
          <w:color w:val="111111"/>
          <w:sz w:val="28"/>
          <w:szCs w:val="28"/>
          <w:rtl w:val="true"/>
          <w:lang w:bidi="fa-IR"/>
        </w:rPr>
        <w:t>.</w:t>
      </w:r>
    </w:p>
    <w:p>
      <w:pPr>
        <w:pStyle w:val="Heading4"/>
        <w:numPr>
          <w:ilvl w:val="3"/>
          <w:numId w:val="1"/>
        </w:numPr>
        <w:rPr/>
      </w:pPr>
      <w:bookmarkStart w:id="1500" w:name="__RefHeading___Toc359043_3244359995"/>
      <w:bookmarkStart w:id="1501" w:name="_Toc637"/>
      <w:bookmarkEnd w:id="1500"/>
      <w:r>
        <w:rPr>
          <w:rtl w:val="true"/>
        </w:rPr>
        <w:t>نکته‌ها</w:t>
      </w:r>
      <w:r>
        <w:rPr>
          <w:rtl w:val="true"/>
        </w:rPr>
        <w:t>:</w:t>
      </w:r>
      <w:bookmarkEnd w:id="1501"/>
    </w:p>
    <w:p>
      <w:pPr>
        <w:pStyle w:val="BookText"/>
        <w:rPr/>
      </w:pPr>
      <w:r>
        <w:rPr>
          <w:rFonts w:ascii="IRNazanin" w:hAnsi="IRNazanin" w:eastAsia="IRNazanin"/>
          <w:color w:val="111111"/>
          <w:sz w:val="28"/>
          <w:sz w:val="28"/>
          <w:szCs w:val="28"/>
          <w:rtl w:val="true"/>
          <w:lang w:bidi="fa-IR"/>
        </w:rPr>
        <w:t>در قرآن بارها خداوند به پیامبر صلی اللّٰه علیه و آله فرموده است که هشدار تو تنها در دل خداترسان اثر می‌کند،مثل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تُنْذِرُ مَنِ اتَّبَعَ الذِّکْرَ وَ خَشِیَ الرَّحْمٰنَ</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الَّذِینَ یَخْشَوْنَ رَبَّهُمْ بِالْغَیْبِ</w:t>
      </w:r>
      <w:r>
        <w:rPr>
          <w:rFonts w:eastAsia="Amiri" w:cs="Amiri" w:ascii="Amiri" w:hAnsi="Amiri"/>
          <w:color w:val="111111"/>
          <w:sz w:val="28"/>
          <w:szCs w:val="28"/>
          <w:rtl w:val="true"/>
          <w:lang w:bidi="ar-SA"/>
        </w:rPr>
        <w:t xml:space="preserve">» </w:t>
      </w:r>
      <w:r>
        <w:rPr>
          <w:rStyle w:val="FootnoteAnchor"/>
          <w:rtl w:val="true"/>
        </w:rPr>
        <w:footnoteReference w:id="350"/>
      </w:r>
    </w:p>
    <w:p>
      <w:pPr>
        <w:pStyle w:val="Heading4"/>
        <w:numPr>
          <w:ilvl w:val="3"/>
          <w:numId w:val="1"/>
        </w:numPr>
        <w:rPr/>
      </w:pPr>
      <w:bookmarkStart w:id="1502" w:name="__RefHeading___Toc359045_3244359995"/>
      <w:bookmarkStart w:id="1503" w:name="_Toc638"/>
      <w:bookmarkEnd w:id="1502"/>
      <w:r>
        <w:rPr>
          <w:rtl w:val="true"/>
        </w:rPr>
        <w:t>پیام‌ها</w:t>
      </w:r>
      <w:r>
        <w:rPr>
          <w:rtl w:val="true"/>
        </w:rPr>
        <w:t>:</w:t>
      </w:r>
      <w:bookmarkEnd w:id="1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افراد،شرط تأثیر گذاری هدایت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یَخٰافُونَ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معاد،کلید تقوی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أَنْ یُحْشَرُوا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w:t>
      </w:r>
    </w:p>
    <w:p>
      <w:pPr>
        <w:pStyle w:val="Heading3"/>
        <w:numPr>
          <w:ilvl w:val="2"/>
          <w:numId w:val="1"/>
        </w:numPr>
        <w:rPr/>
      </w:pPr>
      <w:bookmarkStart w:id="1504" w:name="__RefHeading___Toc359047_3244359995"/>
      <w:bookmarkStart w:id="1505" w:name="_Toc639"/>
      <w:bookmarkEnd w:id="150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52</w:t>
      </w:r>
      <w:r>
        <w:rPr>
          <w:rtl w:val="true"/>
        </w:rPr>
        <w:t>]</w:t>
      </w:r>
      <w:bookmarkEnd w:id="1505"/>
    </w:p>
    <w:p>
      <w:pPr>
        <w:pStyle w:val="Heading4"/>
        <w:numPr>
          <w:ilvl w:val="3"/>
          <w:numId w:val="1"/>
        </w:numPr>
        <w:rPr/>
      </w:pPr>
      <w:bookmarkStart w:id="1506" w:name="__RefHeading___Toc359049_3244359995"/>
      <w:bookmarkStart w:id="1507" w:name="_Toc640"/>
      <w:bookmarkEnd w:id="1506"/>
      <w:r>
        <w:rPr>
          <w:rtl w:val="true"/>
        </w:rPr>
        <w:t>اشاره</w:t>
      </w:r>
      <w:bookmarkEnd w:id="1507"/>
    </w:p>
    <w:p>
      <w:pPr>
        <w:pStyle w:val="BookText"/>
        <w:rPr/>
      </w:pP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بامداد و شامگاه پروردگارشان را می‌خوانند،در حالی که رضای او را می‌طلبند،از خود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حساب آنان بر عهده‌ی تو نیست،و از حساب تو نیز چیزی بر عهده آنان نیست که طردشان کنی و در نتیجه از ستمگران شوی</w:t>
      </w:r>
      <w:r>
        <w:rPr>
          <w:rFonts w:eastAsia="IRNazanin" w:cs="IRNazanin"/>
          <w:color w:val="111111"/>
          <w:sz w:val="28"/>
          <w:szCs w:val="28"/>
          <w:rtl w:val="true"/>
          <w:lang w:bidi="fa-IR"/>
        </w:rPr>
        <w:t>.</w:t>
      </w:r>
      <w:bookmarkStart w:id="1508" w:name="pg13154_114885"/>
    </w:p>
    <w:p>
      <w:pPr>
        <w:pStyle w:val="Heading4"/>
        <w:numPr>
          <w:ilvl w:val="3"/>
          <w:numId w:val="1"/>
        </w:numPr>
        <w:rPr/>
      </w:pPr>
      <w:bookmarkStart w:id="1509" w:name="__RefHeading___Toc359051_3244359995"/>
      <w:bookmarkStart w:id="1510" w:name="_Toc641"/>
      <w:bookmarkEnd w:id="1508"/>
      <w:bookmarkEnd w:id="1509"/>
      <w:r>
        <w:rPr>
          <w:rtl w:val="true"/>
        </w:rPr>
        <w:t>نکته‌ها</w:t>
      </w:r>
      <w:r>
        <w:rPr>
          <w:rtl w:val="true"/>
        </w:rPr>
        <w:t>:</w:t>
      </w:r>
      <w:bookmarkEnd w:id="1510"/>
    </w:p>
    <w:p>
      <w:pPr>
        <w:pStyle w:val="BookText"/>
        <w:rPr/>
      </w:pPr>
      <w:r>
        <w:rPr>
          <w:rFonts w:ascii="IRNazanin" w:hAnsi="IRNazanin" w:eastAsia="IRNazanin"/>
          <w:color w:val="111111"/>
          <w:sz w:val="28"/>
          <w:sz w:val="28"/>
          <w:szCs w:val="28"/>
          <w:rtl w:val="true"/>
          <w:lang w:bidi="fa-IR"/>
        </w:rPr>
        <w:t>در شأن نزول این آیه آمده است جمعی از کفّار پولدار،چون دیدند فقیرانی مانند عمار و بلال و خباب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پیامبر را گرفته‌اند،پیشنهاد کردند که آن حضرت،اینان را طرد کند تا آنان گرد او جمع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خلیفه‌ای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آزمایش،طرح را بپذیریم،آیه‌ی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مشابه این مطلب در سوره‌ی کهف،آیه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پس از نزول این آیه،از مجلس فقرا بر نمی‌خاست تا آنکه اوّل فقیران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خواندن خدا در صبح و شب،ممکن است نمازهای روزانه باشد</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1511" w:name="__RefHeading___Toc359053_3244359995"/>
      <w:bookmarkStart w:id="1512" w:name="_Toc642"/>
      <w:bookmarkEnd w:id="1511"/>
      <w:r>
        <w:rPr>
          <w:rtl w:val="true"/>
        </w:rPr>
        <w:t>پیام‌ها</w:t>
      </w:r>
      <w:r>
        <w:rPr>
          <w:rtl w:val="true"/>
        </w:rPr>
        <w:t>:</w:t>
      </w:r>
      <w:bookmarkEnd w:id="1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نیروهای مخلص و فقیر و مجاهد،مهم‌تر از جذب سرمایه‌داران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هدف،وسیله را توجیه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جذب سران کفر،نباید به مسلمانان موجود اهانت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اسلام،مکتب مبارزه با تبعیض،نژاد پرستی،امتیاز طلبی و باج خواهی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طرفداران انبیا،پابرهنگان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گیران،اگر از رهبر و مکتب نتوانند عیب بگیرند،از پیروان و وضع اقتصادی آنان عیب‌جویی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میزان،حال فعلی اشخاص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مؤمنان فقیر،خلاف قبلی داشته باشند، حسابشان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 مِنْ حِسٰابِهِمْ مِنْ شَیْءٍ</w:t>
      </w:r>
      <w:r>
        <w:rPr>
          <w:rFonts w:eastAsia="IRNazanin" w:cs="IRNazanin"/>
          <w:color w:val="111111"/>
          <w:sz w:val="28"/>
          <w:szCs w:val="28"/>
          <w:rtl w:val="true"/>
          <w:lang w:bidi="fa-IR"/>
        </w:rPr>
        <w:t>»</w:t>
      </w:r>
      <w:bookmarkStart w:id="1513" w:name="pg13154_114886"/>
    </w:p>
    <w:p>
      <w:pPr>
        <w:pStyle w:val="BookText"/>
        <w:rPr/>
      </w:pPr>
      <w:bookmarkEnd w:id="151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همه با خداست،حتّی رسول اکرم نیز مسئول انتخاب و عمل دیگران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مِنْ حِسٰابِهِمْ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حِسٰابِکَ عَلَیْهِمْ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پابرهنگان و محرومان مخلص،ظلم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مِنَ الظّٰالِمِینَ</w:t>
      </w:r>
      <w:r>
        <w:rPr>
          <w:rFonts w:eastAsia="IRNazanin" w:cs="IRNazanin"/>
          <w:color w:val="111111"/>
          <w:sz w:val="28"/>
          <w:szCs w:val="28"/>
          <w:rtl w:val="true"/>
          <w:lang w:bidi="fa-IR"/>
        </w:rPr>
        <w:t>»</w:t>
      </w:r>
    </w:p>
    <w:p>
      <w:pPr>
        <w:pStyle w:val="Heading3"/>
        <w:numPr>
          <w:ilvl w:val="2"/>
          <w:numId w:val="1"/>
        </w:numPr>
        <w:rPr/>
      </w:pPr>
      <w:bookmarkStart w:id="1514" w:name="__RefHeading___Toc359055_3244359995"/>
      <w:bookmarkStart w:id="1515" w:name="_Toc643"/>
      <w:bookmarkEnd w:id="151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53</w:t>
      </w:r>
      <w:r>
        <w:rPr>
          <w:rtl w:val="true"/>
        </w:rPr>
        <w:t>]</w:t>
      </w:r>
      <w:bookmarkEnd w:id="1515"/>
    </w:p>
    <w:p>
      <w:pPr>
        <w:pStyle w:val="Heading4"/>
        <w:numPr>
          <w:ilvl w:val="3"/>
          <w:numId w:val="1"/>
        </w:numPr>
        <w:rPr/>
      </w:pPr>
      <w:bookmarkStart w:id="1516" w:name="__RefHeading___Toc359057_3244359995"/>
      <w:bookmarkStart w:id="1517" w:name="_Toc644"/>
      <w:bookmarkEnd w:id="1516"/>
      <w:r>
        <w:rPr>
          <w:rtl w:val="true"/>
        </w:rPr>
        <w:t>اشاره</w:t>
      </w:r>
      <w:bookmarkEnd w:id="1517"/>
    </w:p>
    <w:p>
      <w:pPr>
        <w:pStyle w:val="BookText"/>
        <w:rPr/>
      </w:pP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گونه بعضی از مردم را به وسیله‌ی بعضی دیگر آزمایش کردیم،تا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اینانند آنها که خداوند،از میان ما بر آنها منّت نهاده است؟ آیا خداوند به حال شاکران داناتر نیست؟</w:t>
      </w:r>
    </w:p>
    <w:p>
      <w:pPr>
        <w:pStyle w:val="Heading4"/>
        <w:numPr>
          <w:ilvl w:val="3"/>
          <w:numId w:val="1"/>
        </w:numPr>
        <w:rPr/>
      </w:pPr>
      <w:bookmarkStart w:id="1518" w:name="__RefHeading___Toc359059_3244359995"/>
      <w:bookmarkStart w:id="1519" w:name="_Toc645"/>
      <w:bookmarkEnd w:id="1518"/>
      <w:r>
        <w:rPr>
          <w:rtl w:val="true"/>
        </w:rPr>
        <w:t>نکته‌ها</w:t>
      </w:r>
      <w:r>
        <w:rPr>
          <w:rtl w:val="true"/>
        </w:rPr>
        <w:t>:</w:t>
      </w:r>
      <w:bookmarkEnd w:id="1519"/>
    </w:p>
    <w:p>
      <w:pPr>
        <w:pStyle w:val="BookText"/>
        <w:rPr/>
      </w:pPr>
      <w:r>
        <w:rPr>
          <w:rFonts w:ascii="IRNazanin" w:hAnsi="IRNazanin" w:eastAsia="IRNazanin"/>
          <w:color w:val="111111"/>
          <w:sz w:val="28"/>
          <w:sz w:val="28"/>
          <w:szCs w:val="28"/>
          <w:rtl w:val="true"/>
          <w:lang w:bidi="fa-IR"/>
        </w:rPr>
        <w:t>بارها قرآن،بلند پروازی و پر توقّعی سرمایه‌داران را مطرح و محکوم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توقّع داشتند وحی و قرآن بر آنان نازل شود،از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أُلْقِیَ الذِّکْرُ عَلَیْهِ مِنْ بَیْنِنٰا</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آیا در میان ما وحی بر او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عَلیٰ رَجُلٍ مِنَ الْقَرْیَتَیْنِ عَظِیمٍ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چرا وحی بر مرد بزرگی از آن دو قریه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واقعی،شاکر نعمت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امام کاظم علیه السلام از فقر خود شکایت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غنی‌ترین افراد به نظر تو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ایمان خود را بدهی و ثروت او را بگیری؟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غنی‌تری،چون چیزی داری که حاضر به مبادله با ثروت او نیستی</w:t>
      </w:r>
      <w:r>
        <w:rPr>
          <w:rFonts w:eastAsia="IRNazanin" w:cs="IRNazanin"/>
          <w:color w:val="111111"/>
          <w:sz w:val="28"/>
          <w:szCs w:val="28"/>
          <w:rtl w:val="true"/>
          <w:lang w:bidi="fa-IR"/>
        </w:rPr>
        <w:t xml:space="preserve">. </w:t>
      </w:r>
      <w:r>
        <w:rPr>
          <w:rStyle w:val="FootnoteAnchor"/>
          <w:rtl w:val="true"/>
        </w:rPr>
        <w:footnoteReference w:id="354"/>
      </w:r>
      <w:bookmarkStart w:id="1520" w:name="pg13154_114887"/>
    </w:p>
    <w:p>
      <w:pPr>
        <w:pStyle w:val="Heading4"/>
        <w:numPr>
          <w:ilvl w:val="3"/>
          <w:numId w:val="1"/>
        </w:numPr>
        <w:rPr/>
      </w:pPr>
      <w:bookmarkStart w:id="1521" w:name="__RefHeading___Toc359061_3244359995"/>
      <w:bookmarkStart w:id="1522" w:name="_Toc646"/>
      <w:bookmarkEnd w:id="1520"/>
      <w:bookmarkEnd w:id="1521"/>
      <w:r>
        <w:rPr>
          <w:rtl w:val="true"/>
        </w:rPr>
        <w:t>پیام‌ها</w:t>
      </w:r>
      <w:r>
        <w:rPr>
          <w:rtl w:val="true"/>
        </w:rPr>
        <w:t>:</w:t>
      </w:r>
      <w:bookmarkEnd w:id="1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اجتماعی،گاهی وسیله‌ی آزمایش و شکوفا شدن خصلت‌ها و رشد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اغنیا،با فقرا آزمایش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 بَعْضَهُمْ بِبَعْضٍ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اغنیا،فقرا را تحقیر می‌کنند و خود را ارزشمند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بَیْنِنٰا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با ایمان،برگزیدگان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توهین‌های کافران،با نوازش و مهر الهی به مؤمنان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بِأَعْلَمَ بِالشّٰاکِرِینَ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الهی بر فقیران،نتیجه‌ی شکر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طبق حکمتش عمل می‌کند،نه توقّع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بِأَعْلَمَ بِالشّٰاکِرِینَ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انبیا،نمونه بارز شاکرین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فقرایی هم که هدایت انبیا را پذیرفته‌اند،شاکر نعمت هدایت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بِأَعْلَمَ بِالشّٰاکِرِینَ</w:t>
      </w:r>
      <w:r>
        <w:rPr>
          <w:rFonts w:eastAsia="IRNazanin" w:cs="IRNazanin"/>
          <w:color w:val="111111"/>
          <w:sz w:val="28"/>
          <w:szCs w:val="28"/>
          <w:rtl w:val="true"/>
          <w:lang w:bidi="fa-IR"/>
        </w:rPr>
        <w:t>»</w:t>
      </w:r>
    </w:p>
    <w:p>
      <w:pPr>
        <w:pStyle w:val="Heading3"/>
        <w:numPr>
          <w:ilvl w:val="2"/>
          <w:numId w:val="1"/>
        </w:numPr>
        <w:rPr/>
      </w:pPr>
      <w:bookmarkStart w:id="1523" w:name="__RefHeading___Toc359063_3244359995"/>
      <w:bookmarkStart w:id="1524" w:name="_Toc647"/>
      <w:bookmarkEnd w:id="152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54</w:t>
      </w:r>
      <w:r>
        <w:rPr>
          <w:rtl w:val="true"/>
        </w:rPr>
        <w:t xml:space="preserve"> </w:t>
      </w:r>
      <w:r>
        <w:rPr>
          <w:rtl w:val="true"/>
        </w:rPr>
        <w:t xml:space="preserve">تا </w:t>
      </w:r>
      <w:r>
        <w:rPr/>
        <w:t>55</w:t>
      </w:r>
      <w:r>
        <w:rPr>
          <w:rtl w:val="true"/>
        </w:rPr>
        <w:t>]</w:t>
      </w:r>
      <w:bookmarkEnd w:id="1524"/>
    </w:p>
    <w:p>
      <w:pPr>
        <w:pStyle w:val="Heading4"/>
        <w:numPr>
          <w:ilvl w:val="3"/>
          <w:numId w:val="1"/>
        </w:numPr>
        <w:rPr/>
      </w:pPr>
      <w:bookmarkStart w:id="1525" w:name="__RefHeading___Toc359065_3244359995"/>
      <w:bookmarkStart w:id="1526" w:name="_Toc648"/>
      <w:bookmarkEnd w:id="1525"/>
      <w:r>
        <w:rPr>
          <w:rtl w:val="true"/>
        </w:rPr>
        <w:t>اشاره</w:t>
      </w:r>
      <w:bookmarkEnd w:id="1526"/>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کسانی که به آیات ما ایمان دارند نزد تو آیند،پس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خودش رحمت را مقرّر کرده است که هر کس از شما از روی نادانی کار بدی انجام دهد و پس از آن توبه کند و خود را اصلاح نماید،پس قطعاً خداوند،آمرزنده و مهربان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بدین گونه آیات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رسم گناهکاران روشن شود</w:t>
      </w:r>
      <w:r>
        <w:rPr>
          <w:rFonts w:eastAsia="IRNazanin" w:cs="IRNazanin"/>
          <w:color w:val="111111"/>
          <w:sz w:val="28"/>
          <w:szCs w:val="28"/>
          <w:rtl w:val="true"/>
          <w:lang w:bidi="fa-IR"/>
        </w:rPr>
        <w:t>.</w:t>
      </w:r>
      <w:bookmarkStart w:id="1527" w:name="pg13154_114888"/>
    </w:p>
    <w:p>
      <w:pPr>
        <w:pStyle w:val="Heading4"/>
        <w:numPr>
          <w:ilvl w:val="3"/>
          <w:numId w:val="1"/>
        </w:numPr>
        <w:rPr/>
      </w:pPr>
      <w:bookmarkStart w:id="1528" w:name="__RefHeading___Toc359067_3244359995"/>
      <w:bookmarkStart w:id="1529" w:name="_Toc649"/>
      <w:bookmarkEnd w:id="1527"/>
      <w:bookmarkEnd w:id="1528"/>
      <w:r>
        <w:rPr>
          <w:rtl w:val="true"/>
        </w:rPr>
        <w:t>نکته‌ها</w:t>
      </w:r>
      <w:r>
        <w:rPr>
          <w:rtl w:val="true"/>
        </w:rPr>
        <w:t>:</w:t>
      </w:r>
      <w:bookmarkEnd w:id="1529"/>
    </w:p>
    <w:p>
      <w:pPr>
        <w:pStyle w:val="BookText"/>
        <w:rPr/>
      </w:pPr>
      <w:r>
        <w:rPr>
          <w:rFonts w:ascii="IRNazanin" w:hAnsi="IRNazanin" w:eastAsia="IRNazanin"/>
          <w:color w:val="111111"/>
          <w:sz w:val="28"/>
          <w:sz w:val="28"/>
          <w:szCs w:val="28"/>
          <w:rtl w:val="true"/>
          <w:lang w:bidi="fa-IR"/>
        </w:rPr>
        <w:t>در شأن نزول آیه آمده است،جمعی گنهکار،خدمت پیامبر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خلاف‌های زیادی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سوره،خداوند دو بار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است،یکی برای دلگرم کردن مؤمنان 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هم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 لَیَجْمَعَنَّکُمْ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جهالت،گاهی در برابر علم است و گاهی در برابر عقل،و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روی جهل و بی‌خردی به گناه کشیده شده‌اند،نه آنکه نمی‌دانستند</w:t>
      </w:r>
      <w:r>
        <w:rPr>
          <w:rFonts w:eastAsia="IRNazanin" w:cs="IRNazanin"/>
          <w:color w:val="111111"/>
          <w:sz w:val="28"/>
          <w:szCs w:val="28"/>
          <w:rtl w:val="true"/>
          <w:lang w:bidi="fa-IR"/>
        </w:rPr>
        <w:t>.</w:t>
      </w:r>
    </w:p>
    <w:p>
      <w:pPr>
        <w:pStyle w:val="Heading4"/>
        <w:numPr>
          <w:ilvl w:val="3"/>
          <w:numId w:val="1"/>
        </w:numPr>
        <w:rPr/>
      </w:pPr>
      <w:bookmarkStart w:id="1530" w:name="__RefHeading___Toc359069_3244359995"/>
      <w:bookmarkStart w:id="1531" w:name="_Toc650"/>
      <w:bookmarkEnd w:id="1530"/>
      <w:r>
        <w:rPr>
          <w:rtl w:val="true"/>
        </w:rPr>
        <w:t>پیام‌ها</w:t>
      </w:r>
      <w:r>
        <w:rPr>
          <w:rtl w:val="true"/>
        </w:rPr>
        <w:t>:</w:t>
      </w:r>
      <w:bookmarkEnd w:id="1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زائر پیامبر خدا،از شرایط دریافت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جٰاءَکَ الَّذِینَ یُؤْمِنُونَ بِآیٰاتِنٰا فَقُلْ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پیامبر،راه دریافت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 سَلاٰمٌ عَلَیْکُمْ کَتَبَ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رهبر و مردم،بر پایه‌ی انس و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عبارت 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شدن مؤمنان را جبران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با لحن تحقیرآمیزی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تحقیر را جبران می‌کند و به پیامبرش دستور سلام کردن به مؤمنان را صادر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نیز به کوچک،سلام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مبلّغ،باید با برخوردی محبّت‌آمیز با مردم،به آنان شخصیّت 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w:t>
      </w:r>
      <w:bookmarkStart w:id="1532" w:name="pg13154_114889"/>
    </w:p>
    <w:p>
      <w:pPr>
        <w:pStyle w:val="BookText"/>
        <w:rPr/>
      </w:pPr>
      <w:bookmarkEnd w:id="153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روی لجاجت و استکبار نباشد،قابل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عذری قابل قبول برای بخشش و گذشت از خطاکاران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سُوءاً بِجَهٰالَةٍ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خداوند،رحمت را بر خویش واجب کرده،ولی شرط دریافت آن، عذرخواهی و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توبه،تنها یک لفظ نیست،تصمیم و اصلاح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مِنْ بَعْدِهِ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توبه‌ی مؤمن حتماً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توبه،بعد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همراه با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نباید مأیوس 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نسبت به سیمای مجرمان و راه خطاکاران و اهل توطئه،از اهداف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لِتَسْتَبِینَ سَبِیلُ الْمُجْرِمِینَ</w:t>
      </w:r>
      <w:r>
        <w:rPr>
          <w:rFonts w:eastAsia="IRNazanin" w:cs="IRNazanin"/>
          <w:color w:val="111111"/>
          <w:sz w:val="28"/>
          <w:szCs w:val="28"/>
          <w:rtl w:val="true"/>
          <w:lang w:bidi="fa-IR"/>
        </w:rPr>
        <w:t>»</w:t>
      </w:r>
    </w:p>
    <w:p>
      <w:pPr>
        <w:pStyle w:val="Heading3"/>
        <w:numPr>
          <w:ilvl w:val="2"/>
          <w:numId w:val="1"/>
        </w:numPr>
        <w:rPr/>
      </w:pPr>
      <w:bookmarkStart w:id="1533" w:name="__RefHeading___Toc359071_3244359995"/>
      <w:bookmarkStart w:id="1534" w:name="_Toc651"/>
      <w:bookmarkEnd w:id="153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56</w:t>
      </w:r>
      <w:r>
        <w:rPr>
          <w:rtl w:val="true"/>
        </w:rPr>
        <w:t>]</w:t>
      </w:r>
      <w:bookmarkEnd w:id="1534"/>
    </w:p>
    <w:p>
      <w:pPr>
        <w:pStyle w:val="Heading4"/>
        <w:numPr>
          <w:ilvl w:val="3"/>
          <w:numId w:val="1"/>
        </w:numPr>
        <w:rPr/>
      </w:pPr>
      <w:bookmarkStart w:id="1535" w:name="__RefHeading___Toc359073_3244359995"/>
      <w:bookmarkStart w:id="1536" w:name="_Toc652"/>
      <w:bookmarkEnd w:id="1535"/>
      <w:r>
        <w:rPr>
          <w:rtl w:val="true"/>
        </w:rPr>
        <w:t>اشاره</w:t>
      </w:r>
      <w:bookmarkEnd w:id="1536"/>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پرستش آنها که به جای خدا می‌خوانید نهی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هوسهای شما پیروی نمی‌کنم،که در این صورت گمراه شده و از هدایت یافتگان نخواهم بود</w:t>
      </w:r>
      <w:r>
        <w:rPr>
          <w:rFonts w:eastAsia="IRNazanin" w:cs="IRNazanin"/>
          <w:color w:val="111111"/>
          <w:sz w:val="28"/>
          <w:szCs w:val="28"/>
          <w:rtl w:val="true"/>
          <w:lang w:bidi="fa-IR"/>
        </w:rPr>
        <w:t>.</w:t>
      </w:r>
    </w:p>
    <w:p>
      <w:pPr>
        <w:pStyle w:val="Heading4"/>
        <w:numPr>
          <w:ilvl w:val="3"/>
          <w:numId w:val="1"/>
        </w:numPr>
        <w:rPr/>
      </w:pPr>
      <w:bookmarkStart w:id="1537" w:name="__RefHeading___Toc359075_3244359995"/>
      <w:bookmarkStart w:id="1538" w:name="_Toc653"/>
      <w:bookmarkEnd w:id="1537"/>
      <w:r>
        <w:rPr>
          <w:rtl w:val="true"/>
        </w:rPr>
        <w:t>پیام‌ها</w:t>
      </w:r>
      <w:r>
        <w:rPr>
          <w:rtl w:val="true"/>
        </w:rPr>
        <w:t>:</w:t>
      </w:r>
      <w:bookmarkEnd w:id="153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تمایلات نابجای مشرکین مبنی بر پذیرش بت‌ها و روش آنان، باید با صراحت جواب نفی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شرک،در هیچ قالبی مجاز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موضع‌گیری‌های پیامبر صلی اللّٰه علیه و آله،از وحی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bookmarkStart w:id="1539" w:name="pg13154_114890"/>
    </w:p>
    <w:p>
      <w:pPr>
        <w:pStyle w:val="BookText"/>
        <w:rPr/>
      </w:pPr>
      <w:bookmarkEnd w:id="15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شرک،جزو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 أَنْ أَعْبُدَ الَّذِینَ تَدْعُونَ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شرک،هواپرستی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أَتَّبِعُ أَهْوٰاءَکُمْ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مبلّغ،نباید در پی ارضای هوسهای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أَتَّبِعُ أَهْوٰاءَکُمْ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هواپرستی،زمینه‌ی هدایت را در انسان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أَتَّبِعُ أَهْوٰاءَکُمْ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أَنَا مِنَ الْمُهْتَدِینَ</w:t>
      </w:r>
      <w:r>
        <w:rPr>
          <w:rFonts w:eastAsia="IRNazanin" w:cs="IRNazanin"/>
          <w:color w:val="111111"/>
          <w:sz w:val="28"/>
          <w:szCs w:val="28"/>
          <w:rtl w:val="true"/>
          <w:lang w:bidi="fa-IR"/>
        </w:rPr>
        <w:t>»</w:t>
      </w:r>
    </w:p>
    <w:p>
      <w:pPr>
        <w:pStyle w:val="Heading3"/>
        <w:numPr>
          <w:ilvl w:val="2"/>
          <w:numId w:val="1"/>
        </w:numPr>
        <w:rPr/>
      </w:pPr>
      <w:bookmarkStart w:id="1540" w:name="__RefHeading___Toc359077_3244359995"/>
      <w:bookmarkStart w:id="1541" w:name="_Toc654"/>
      <w:bookmarkEnd w:id="154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57</w:t>
      </w:r>
      <w:r>
        <w:rPr>
          <w:rtl w:val="true"/>
        </w:rPr>
        <w:t>]</w:t>
      </w:r>
      <w:bookmarkEnd w:id="1541"/>
    </w:p>
    <w:p>
      <w:pPr>
        <w:pStyle w:val="Heading4"/>
        <w:numPr>
          <w:ilvl w:val="3"/>
          <w:numId w:val="1"/>
        </w:numPr>
        <w:rPr/>
      </w:pPr>
      <w:bookmarkStart w:id="1542" w:name="__RefHeading___Toc359079_3244359995"/>
      <w:bookmarkStart w:id="1543" w:name="_Toc655"/>
      <w:bookmarkEnd w:id="1542"/>
      <w:r>
        <w:rPr>
          <w:rtl w:val="true"/>
        </w:rPr>
        <w:t>اشاره</w:t>
      </w:r>
      <w:bookmarkEnd w:id="1543"/>
    </w:p>
    <w:p>
      <w:pPr>
        <w:pStyle w:val="BookText"/>
        <w:rPr/>
      </w:pP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طرف پروردگارم بر دلیل آشکاری هستم،ولی شما آن را دروغ 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شتاب می‌طلبید به دست من نیست فرمان جز به دست خدا نیست که حقّ را بیان می‌کند و او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کننده‌ی حقّ از باطل است</w:t>
      </w:r>
      <w:r>
        <w:rPr>
          <w:rFonts w:eastAsia="IRNazanin" w:cs="IRNazanin"/>
          <w:color w:val="111111"/>
          <w:sz w:val="28"/>
          <w:szCs w:val="28"/>
          <w:rtl w:val="true"/>
          <w:lang w:bidi="fa-IR"/>
        </w:rPr>
        <w:t>.</w:t>
      </w:r>
    </w:p>
    <w:p>
      <w:pPr>
        <w:pStyle w:val="Heading4"/>
        <w:numPr>
          <w:ilvl w:val="3"/>
          <w:numId w:val="1"/>
        </w:numPr>
        <w:rPr/>
      </w:pPr>
      <w:bookmarkStart w:id="1544" w:name="__RefHeading___Toc359081_3244359995"/>
      <w:bookmarkStart w:id="1545" w:name="_Toc656"/>
      <w:bookmarkEnd w:id="1544"/>
      <w:r>
        <w:rPr>
          <w:rtl w:val="true"/>
        </w:rPr>
        <w:t>نکته‌ها</w:t>
      </w:r>
      <w:r>
        <w:rPr>
          <w:rtl w:val="true"/>
        </w:rPr>
        <w:t>:</w:t>
      </w:r>
      <w:bookmarkEnd w:id="15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دلیلی گفته می‌شود که به طور کامل و روشن،حق و باطل را از هم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و معجزات پیامبران،نه ثقیل بود نه مبهم،همه می‌فهمیدند و اگر لجاجت نمی‌کردند،از جان و دل می‌پذیرفتند،به همین خاطر پیامبران خود را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می‌گویی،چرا قهر خدا بر ما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تَسْتَعْجِلُونَ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آیه‌ای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مطلب راست است،خدایا بر ما سنگ بباران،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 عَلَیْنٰا حِجٰارَةً مِنَ السَّمٰاءِ</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خواهی در اقوام دیگر هم بوده و به حضرت هود و صالح و نوح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عذاب موعود را سریعاً برای ما بیاور</w:t>
      </w:r>
      <w:r>
        <w:rPr>
          <w:rFonts w:eastAsia="IRNazanin" w:cs="IRNazanin"/>
          <w:color w:val="111111"/>
          <w:sz w:val="28"/>
          <w:szCs w:val="28"/>
          <w:rtl w:val="true"/>
          <w:lang w:bidi="fa-IR"/>
        </w:rPr>
        <w:t>.</w:t>
      </w:r>
      <w:bookmarkStart w:id="1546" w:name="pg13154_114891"/>
    </w:p>
    <w:p>
      <w:pPr>
        <w:pStyle w:val="BookText"/>
        <w:rPr/>
      </w:pPr>
      <w:bookmarkEnd w:id="1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Heading4"/>
        <w:numPr>
          <w:ilvl w:val="3"/>
          <w:numId w:val="1"/>
        </w:numPr>
        <w:rPr/>
      </w:pPr>
      <w:bookmarkStart w:id="1547" w:name="__RefHeading___Toc359083_3244359995"/>
      <w:bookmarkStart w:id="1548" w:name="_Toc657"/>
      <w:bookmarkEnd w:id="1547"/>
      <w:r>
        <w:rPr>
          <w:rtl w:val="true"/>
        </w:rPr>
        <w:t>پیام‌ها</w:t>
      </w:r>
      <w:r>
        <w:rPr>
          <w:rtl w:val="true"/>
        </w:rPr>
        <w:t>:</w:t>
      </w:r>
      <w:bookmarkEnd w:id="1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است،نه خیال و تقلید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بیّنه به پیامبر،پرتوی از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بیّنه‌ی الهی داشته باشند،نه آنکه طبق تقاضای روزمرّه‌ی مردم 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قرآن،بیّنه و دلیل روشن و گواه حقانیّت پیامبر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 قرآن که بیّنه‌ی اوست،احاطه‌ی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استعلا و احاطه بر مفاهیم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کافران،بیّنه‌ی پیامبر را تکذیب می‌کنند،ولی انتظار دارند او از هواهای نفسانی آنان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أَتَّبِعُ أَهْوٰاءَکُمْ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بهانه جویان،صریح حرف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پیامبر،تنها فرستاده‌ای همراه با منطق و بیّنه است و نظام هستی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تقاضای نزول سریع قهر الهی از پیامبر،قلع و قمع خود یا نابودی هستی را نخواهید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تَسْتَعْجِلُونَ 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آیه،هم تهدید کافران است،هم دلداری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خَیْرُ الْفٰاصِلِینَ</w:t>
      </w:r>
      <w:r>
        <w:rPr>
          <w:rFonts w:eastAsia="IRNazanin" w:cs="IRNazanin"/>
          <w:color w:val="111111"/>
          <w:sz w:val="28"/>
          <w:szCs w:val="28"/>
          <w:rtl w:val="true"/>
          <w:lang w:bidi="fa-IR"/>
        </w:rPr>
        <w:t>»</w:t>
      </w:r>
    </w:p>
    <w:p>
      <w:pPr>
        <w:pStyle w:val="Heading3"/>
        <w:numPr>
          <w:ilvl w:val="2"/>
          <w:numId w:val="1"/>
        </w:numPr>
        <w:rPr/>
      </w:pPr>
      <w:bookmarkStart w:id="1549" w:name="__RefHeading___Toc359085_3244359995"/>
      <w:bookmarkStart w:id="1550" w:name="_Toc658"/>
      <w:bookmarkEnd w:id="154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58</w:t>
      </w:r>
      <w:r>
        <w:rPr>
          <w:rtl w:val="true"/>
        </w:rPr>
        <w:t>]</w:t>
      </w:r>
      <w:bookmarkEnd w:id="1550"/>
    </w:p>
    <w:p>
      <w:pPr>
        <w:pStyle w:val="Heading4"/>
        <w:numPr>
          <w:ilvl w:val="3"/>
          <w:numId w:val="1"/>
        </w:numPr>
        <w:rPr/>
      </w:pPr>
      <w:bookmarkStart w:id="1551" w:name="__RefHeading___Toc359087_3244359995"/>
      <w:bookmarkStart w:id="1552" w:name="_Toc659"/>
      <w:bookmarkEnd w:id="1551"/>
      <w:r>
        <w:rPr>
          <w:rtl w:val="true"/>
        </w:rPr>
        <w:t>اشاره</w:t>
      </w:r>
      <w:bookmarkEnd w:id="1552"/>
    </w:p>
    <w:p>
      <w:pPr>
        <w:pStyle w:val="BookText"/>
        <w:rPr/>
      </w:pP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که درباره آن شتاب می‌کنید نزد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درخواست شما عذاب نازل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کار میان من و شما پایان گرفته بود،ولی خداوند به حال ستمگران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مجازات می‌کند</w:t>
      </w:r>
      <w:r>
        <w:rPr>
          <w:rFonts w:eastAsia="IRNazanin" w:cs="IRNazanin"/>
          <w:color w:val="111111"/>
          <w:sz w:val="28"/>
          <w:szCs w:val="28"/>
          <w:rtl w:val="true"/>
          <w:lang w:bidi="fa-IR"/>
        </w:rPr>
        <w:t>).</w:t>
      </w:r>
      <w:bookmarkStart w:id="1553" w:name="pg13154_114892"/>
    </w:p>
    <w:p>
      <w:pPr>
        <w:pStyle w:val="Heading4"/>
        <w:numPr>
          <w:ilvl w:val="3"/>
          <w:numId w:val="1"/>
        </w:numPr>
        <w:rPr/>
      </w:pPr>
      <w:bookmarkStart w:id="1554" w:name="__RefHeading___Toc359089_3244359995"/>
      <w:bookmarkStart w:id="1555" w:name="_Toc660"/>
      <w:bookmarkEnd w:id="1553"/>
      <w:bookmarkEnd w:id="1554"/>
      <w:r>
        <w:rPr>
          <w:rtl w:val="true"/>
        </w:rPr>
        <w:t>پیام‌ها</w:t>
      </w:r>
      <w:r>
        <w:rPr>
          <w:rtl w:val="true"/>
        </w:rPr>
        <w:t>:</w:t>
      </w:r>
      <w:bookmarkEnd w:id="1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عجله‌ی مردم،حکمت خدا را تغییر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تَسْتَعْجِلُونَ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 به دست خداوند است،امّا اگر او به درخواست کفّار در عذاب خود عجله کند،هیچ کس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یُعَجِّلُ اللّٰهُ لِلنّٰاسِ الشَّرَّ اسْتِعْجٰالَهُمْ بِالْخَیْرِ لَقُضِیَ إِلَیْهِمْ أَجَلُهُمْ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طبق حکمت و سنّت خود،به ظالمان مهلت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أَنَّ عِنْدِی مٰا تَسْتَعْجِلُونَ بِهِ لَقُضِیَ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أَعْلَمُ بِالظّٰالِمِینَ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قهر و عذاب الهی سبب نشود که کافران خیال کنند کفرشان از یاد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ایمان و عجله در عذاب،ظلم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بِالظّٰالِمِینَ</w:t>
      </w:r>
      <w:r>
        <w:rPr>
          <w:rFonts w:eastAsia="IRNazanin" w:cs="IRNazanin"/>
          <w:color w:val="111111"/>
          <w:sz w:val="28"/>
          <w:szCs w:val="28"/>
          <w:rtl w:val="true"/>
          <w:lang w:bidi="fa-IR"/>
        </w:rPr>
        <w:t>»</w:t>
      </w:r>
    </w:p>
    <w:p>
      <w:pPr>
        <w:pStyle w:val="Heading3"/>
        <w:numPr>
          <w:ilvl w:val="2"/>
          <w:numId w:val="1"/>
        </w:numPr>
        <w:rPr/>
      </w:pPr>
      <w:bookmarkStart w:id="1556" w:name="__RefHeading___Toc359091_3244359995"/>
      <w:bookmarkStart w:id="1557" w:name="_Toc661"/>
      <w:bookmarkEnd w:id="155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59</w:t>
      </w:r>
      <w:r>
        <w:rPr>
          <w:rtl w:val="true"/>
        </w:rPr>
        <w:t>]</w:t>
      </w:r>
      <w:bookmarkEnd w:id="1557"/>
    </w:p>
    <w:p>
      <w:pPr>
        <w:pStyle w:val="Heading4"/>
        <w:numPr>
          <w:ilvl w:val="3"/>
          <w:numId w:val="1"/>
        </w:numPr>
        <w:rPr/>
      </w:pPr>
      <w:bookmarkStart w:id="1558" w:name="__RefHeading___Toc359093_3244359995"/>
      <w:bookmarkStart w:id="1559" w:name="_Toc662"/>
      <w:bookmarkEnd w:id="1558"/>
      <w:r>
        <w:rPr>
          <w:rtl w:val="true"/>
        </w:rPr>
        <w:t>اشاره</w:t>
      </w:r>
      <w:bookmarkEnd w:id="1559"/>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گنجینه‌های غیب،تنها نزد خداست و جز او کسی آن را نمی‌داند و آنچه را در خشکی و دریاست می‌داند،و هیچ برگی از درخت نمی‌افتد جز آنکه او می‌داند و هیچ دانه‌ای در تاریکی‌های زمین و هیچ تر و خشکی نیست،مگر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مبین ثبت است</w:t>
      </w:r>
      <w:r>
        <w:rPr>
          <w:rFonts w:eastAsia="IRNazanin" w:cs="IRNazanin"/>
          <w:color w:val="111111"/>
          <w:sz w:val="28"/>
          <w:szCs w:val="28"/>
          <w:rtl w:val="true"/>
          <w:lang w:bidi="fa-IR"/>
        </w:rPr>
        <w:t>.</w:t>
      </w:r>
    </w:p>
    <w:p>
      <w:pPr>
        <w:pStyle w:val="Heading4"/>
        <w:numPr>
          <w:ilvl w:val="3"/>
          <w:numId w:val="1"/>
        </w:numPr>
        <w:rPr/>
      </w:pPr>
      <w:bookmarkStart w:id="1560" w:name="__RefHeading___Toc359095_3244359995"/>
      <w:bookmarkStart w:id="1561" w:name="_Toc663"/>
      <w:bookmarkEnd w:id="1560"/>
      <w:r>
        <w:rPr>
          <w:rtl w:val="true"/>
        </w:rPr>
        <w:t>نکته‌ها</w:t>
      </w:r>
      <w:r>
        <w:rPr>
          <w:rtl w:val="true"/>
        </w:rPr>
        <w:t>:</w:t>
      </w:r>
      <w:bookmarkEnd w:id="156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گنجینه و خزانه است،یا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کلید است،ولی معنای اوّل مناسب‌تر است</w:t>
      </w:r>
      <w:r>
        <w:rPr>
          <w:rFonts w:eastAsia="IRNazanin" w:cs="IRNazanin"/>
          <w:color w:val="111111"/>
          <w:sz w:val="28"/>
          <w:szCs w:val="28"/>
          <w:rtl w:val="true"/>
          <w:lang w:bidi="fa-IR"/>
        </w:rPr>
        <w:t xml:space="preserve">. </w:t>
      </w:r>
      <w:r>
        <w:rPr>
          <w:rStyle w:val="FootnoteAnchor"/>
          <w:rtl w:val="true"/>
        </w:rPr>
        <w:footnoteReference w:id="357"/>
      </w:r>
      <w:bookmarkStart w:id="1562" w:name="pg13154_114893"/>
    </w:p>
    <w:p>
      <w:pPr>
        <w:pStyle w:val="BookText"/>
        <w:rPr/>
      </w:pPr>
      <w:bookmarkEnd w:id="1562"/>
      <w:r>
        <w:rPr>
          <w:rFonts w:ascii="IRNazanin" w:hAnsi="IRNazanin" w:eastAsia="IRNazanin"/>
          <w:color w:val="111111"/>
          <w:sz w:val="28"/>
          <w:sz w:val="28"/>
          <w:szCs w:val="28"/>
          <w:rtl w:val="true"/>
          <w:lang w:bidi="fa-IR"/>
        </w:rPr>
        <w:t>کلمه‌ی تر و خشک،کنایه از همه‌ی چیزهایی است که مقابل همند،مثل مرگ و حیات، سلامتی و مرض،فقر و غنا،نیک و بد،مجرّد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سقوط برگ‌ها،حرکات نزولی و مراد از دانه‌های در حال رشد زیر زمین، حرکات صعودی باشد</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1563" w:name="__RefHeading___Toc359097_3244359995"/>
      <w:bookmarkStart w:id="1564" w:name="_Toc664"/>
      <w:bookmarkEnd w:id="1563"/>
      <w:r>
        <w:rPr>
          <w:rtl w:val="true"/>
        </w:rPr>
        <w:t>پیام‌ها</w:t>
      </w:r>
      <w:r>
        <w:rPr>
          <w:rtl w:val="true"/>
        </w:rPr>
        <w:t>:</w:t>
      </w:r>
      <w:bookmarkEnd w:id="156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عذاب عجولانه‌ای که کفّار تقاضا می‌کنند فرا نمی‌رسد،علم خداوند به اسرار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تَسْتَعْجِلُونَ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بر اساس آگاهی او بر غیب و 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دامنه‌ی علم غیب،گسترده‌تر از علوم عادّی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درباره آن تعبیر انحصاری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یَعْلَمُهٰا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می‌گویند خداوند تنها به کلیّات علم دارد،خداوند به همه چیز دانا و از همه‌ی جزئیّات هستی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مواظب اعمال خود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تَسْقُطُ مِنْ وَرَقَةٍ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خداوند،هیچکس از پیش خود علم غیب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جهان،مرکزیّتی برای اطلاعات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هستی،طبق برنامه‌ی پیش بینی شده‌ای طراحی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bookmarkStart w:id="1565" w:name="pg13154_114894"/>
    </w:p>
    <w:p>
      <w:pPr>
        <w:pStyle w:val="Heading3"/>
        <w:numPr>
          <w:ilvl w:val="2"/>
          <w:numId w:val="1"/>
        </w:numPr>
        <w:rPr/>
      </w:pPr>
      <w:bookmarkStart w:id="1566" w:name="__RefHeading___Toc359099_3244359995"/>
      <w:bookmarkStart w:id="1567" w:name="_Toc665"/>
      <w:bookmarkEnd w:id="1565"/>
      <w:bookmarkEnd w:id="156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60</w:t>
      </w:r>
      <w:r>
        <w:rPr>
          <w:rtl w:val="true"/>
        </w:rPr>
        <w:t>]</w:t>
      </w:r>
      <w:bookmarkEnd w:id="1567"/>
    </w:p>
    <w:p>
      <w:pPr>
        <w:pStyle w:val="Heading4"/>
        <w:numPr>
          <w:ilvl w:val="3"/>
          <w:numId w:val="1"/>
        </w:numPr>
        <w:rPr/>
      </w:pPr>
      <w:bookmarkStart w:id="1568" w:name="__RefHeading___Toc359101_3244359995"/>
      <w:bookmarkStart w:id="1569" w:name="_Toc666"/>
      <w:bookmarkEnd w:id="1568"/>
      <w:r>
        <w:rPr>
          <w:rtl w:val="true"/>
        </w:rPr>
        <w:t>اشاره</w:t>
      </w:r>
      <w:bookmarkEnd w:id="1569"/>
    </w:p>
    <w:p>
      <w:pPr>
        <w:pStyle w:val="BookText"/>
        <w:rPr/>
      </w:pP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و آنچه را در روز انجام می‌دهید می‌داند،سپس شما را از خواب برمی‌انگیزد تا 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بازگشت شما به سوی اوست پس شما را به آنچه انجام می‌دهید خبر می‌دهد</w:t>
      </w:r>
      <w:r>
        <w:rPr>
          <w:rFonts w:eastAsia="IRNazanin" w:cs="IRNazanin"/>
          <w:color w:val="111111"/>
          <w:sz w:val="28"/>
          <w:szCs w:val="28"/>
          <w:rtl w:val="true"/>
          <w:lang w:bidi="fa-IR"/>
        </w:rPr>
        <w:t>.</w:t>
      </w:r>
    </w:p>
    <w:p>
      <w:pPr>
        <w:pStyle w:val="Heading4"/>
        <w:numPr>
          <w:ilvl w:val="3"/>
          <w:numId w:val="1"/>
        </w:numPr>
        <w:rPr/>
      </w:pPr>
      <w:bookmarkStart w:id="1570" w:name="__RefHeading___Toc359103_3244359995"/>
      <w:bookmarkStart w:id="1571" w:name="_Toc667"/>
      <w:bookmarkEnd w:id="1570"/>
      <w:r>
        <w:rPr>
          <w:rtl w:val="true"/>
        </w:rPr>
        <w:t>نکته‌ها</w:t>
      </w:r>
      <w:r>
        <w:rPr>
          <w:rtl w:val="true"/>
        </w:rPr>
        <w:t>:</w:t>
      </w:r>
      <w:bookmarkEnd w:id="15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عضو است،عضوی که با آن کار و کسب می‌شود و سپس به خودِ کار و عمل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خداوند به هنگام خواب روح انسان را می‌گیرد،ولی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می‌گیریم، پس معلوم می‌شود روح انسان تمام حقیقت اوست</w:t>
      </w:r>
      <w:r>
        <w:rPr>
          <w:rFonts w:eastAsia="IRNazanin" w:cs="IRNazanin"/>
          <w:color w:val="111111"/>
          <w:sz w:val="28"/>
          <w:szCs w:val="28"/>
          <w:rtl w:val="true"/>
          <w:lang w:bidi="fa-IR"/>
        </w:rPr>
        <w:t>.</w:t>
      </w:r>
    </w:p>
    <w:p>
      <w:pPr>
        <w:pStyle w:val="Heading4"/>
        <w:numPr>
          <w:ilvl w:val="3"/>
          <w:numId w:val="1"/>
        </w:numPr>
        <w:rPr/>
      </w:pPr>
      <w:bookmarkStart w:id="1572" w:name="__RefHeading___Toc359105_3244359995"/>
      <w:bookmarkStart w:id="1573" w:name="_Toc668"/>
      <w:bookmarkEnd w:id="1572"/>
      <w:r>
        <w:rPr>
          <w:rtl w:val="true"/>
        </w:rPr>
        <w:t>پیام‌ها</w:t>
      </w:r>
      <w:r>
        <w:rPr>
          <w:rtl w:val="true"/>
        </w:rPr>
        <w:t>:</w:t>
      </w:r>
      <w:bookmarkEnd w:id="157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خواب،یک مرگ موقتی است و هر بیداری نوعی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طبیعی آن است که شب برای خواب و روز برای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جَرَحْتُمْ بِالنَّهٰارِ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عمر،یک فرصت و بعثت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ما،تاریخ و برنامه و مدّت معیّن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پاسخگویی قیامت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اینکه کار بد ما را می‌داند ولی باز هم به ما مهلت داده و روح گرفته را به بدن برمی‌گرداند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جَرَحْتُمْ بِالنَّهٰارِ ثُمَّ یَبْعَثُکُمْ</w:t>
      </w:r>
      <w:r>
        <w:rPr>
          <w:rFonts w:eastAsia="IRNazanin" w:cs="IRNazanin"/>
          <w:color w:val="111111"/>
          <w:sz w:val="28"/>
          <w:szCs w:val="28"/>
          <w:rtl w:val="true"/>
          <w:lang w:bidi="fa-IR"/>
        </w:rPr>
        <w:t>»</w:t>
      </w:r>
      <w:bookmarkStart w:id="1574" w:name="pg13154_114895"/>
    </w:p>
    <w:p>
      <w:pPr>
        <w:pStyle w:val="BookText"/>
        <w:rPr/>
      </w:pPr>
      <w:bookmarkEnd w:id="157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قیامت،روز روشن شدن حقیقت اعمال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یُنَبِّئُکُمْ بِمٰا کُنْتُمْ تَعْمَلُونَ</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359107_3244359995"/>
      <w:bookmarkStart w:id="1576" w:name="_Toc669"/>
      <w:bookmarkEnd w:id="157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61</w:t>
      </w:r>
      <w:r>
        <w:rPr>
          <w:rtl w:val="true"/>
        </w:rPr>
        <w:t>]</w:t>
      </w:r>
      <w:bookmarkEnd w:id="1576"/>
    </w:p>
    <w:p>
      <w:pPr>
        <w:pStyle w:val="Heading4"/>
        <w:numPr>
          <w:ilvl w:val="3"/>
          <w:numId w:val="1"/>
        </w:numPr>
        <w:rPr/>
      </w:pPr>
      <w:bookmarkStart w:id="1577" w:name="__RefHeading___Toc359109_3244359995"/>
      <w:bookmarkStart w:id="1578" w:name="_Toc670"/>
      <w:bookmarkEnd w:id="1577"/>
      <w:r>
        <w:rPr>
          <w:rtl w:val="true"/>
        </w:rPr>
        <w:t>اشاره</w:t>
      </w:r>
      <w:bookmarkEnd w:id="1578"/>
    </w:p>
    <w:p>
      <w:pPr>
        <w:pStyle w:val="BookText"/>
        <w:rPr/>
      </w:pP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تنها اوست که قهر و اقتدارش ما فوق بندگان است و نگهبانانی بر شما می‌فرستد،تا آنکه چون مرگ یکی از شما فرا رسد،فرستادگان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او را بازگیرند و در کار خود،هیچ کوتاهی نکنند</w:t>
      </w:r>
      <w:r>
        <w:rPr>
          <w:rFonts w:eastAsia="IRNazanin" w:cs="IRNazanin"/>
          <w:color w:val="111111"/>
          <w:sz w:val="28"/>
          <w:szCs w:val="28"/>
          <w:rtl w:val="true"/>
          <w:lang w:bidi="fa-IR"/>
        </w:rPr>
        <w:t>.</w:t>
      </w:r>
    </w:p>
    <w:p>
      <w:pPr>
        <w:pStyle w:val="Heading4"/>
        <w:numPr>
          <w:ilvl w:val="3"/>
          <w:numId w:val="1"/>
        </w:numPr>
        <w:rPr/>
      </w:pPr>
      <w:bookmarkStart w:id="1579" w:name="__RefHeading___Toc359111_3244359995"/>
      <w:bookmarkStart w:id="1580" w:name="_Toc671"/>
      <w:bookmarkEnd w:id="1579"/>
      <w:r>
        <w:rPr>
          <w:rtl w:val="true"/>
        </w:rPr>
        <w:t>نکته‌ها</w:t>
      </w:r>
      <w:r>
        <w:rPr>
          <w:rtl w:val="true"/>
        </w:rPr>
        <w:t>:</w:t>
      </w:r>
      <w:bookmarkEnd w:id="1580"/>
    </w:p>
    <w:p>
      <w:pPr>
        <w:pStyle w:val="BookText"/>
        <w:rPr/>
      </w:pPr>
      <w:r>
        <w:rPr>
          <w:rFonts w:ascii="IRNazanin" w:hAnsi="IRNazanin" w:eastAsia="IRNazanin"/>
          <w:color w:val="111111"/>
          <w:sz w:val="28"/>
          <w:sz w:val="28"/>
          <w:szCs w:val="28"/>
          <w:rtl w:val="true"/>
          <w:lang w:bidi="fa-IR"/>
        </w:rPr>
        <w:t>گرفتن روح در شب و برگرداندن آن در روز یکی از نمونه‌های قاهر بودن خدا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قبض روح،در قرآن هم به خداوند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ملک الموت و هم به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تعبیر شاید به خاطر آن باشد که جان افراد عادی را فرشتگان می‌گیرند و جان افراد برجسته را ملک الموت که فرشته برتری است و جان اولیای خدا را ذات مقدّس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این دلیل باشد که ابتدا فرشتگان،روح مردم را می‌گیرند و سپس تحویل ملک الموت می‌دهند و آن گاه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روح‌های گرفته شده را به خداوند تحویل می‌دهد و به همین دلیل گرفتن روح مردم هم کار فرشتگان و هم کار ملک الموت و هم کار خداوند به شمار می‌رود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از فرشتگان محافظ،آنان باشند که مراقب و نگهدار انسان از حوادثند،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و ممکن است مراد از حفظه،فرشتگانی باشند که مأمور ثبت و ضبط اعمال انسانند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رُسُلُنٰا لَدَیْهِمْ یَکْتُبُونَ</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ایمان به مراقبت فرشتگان از انسان،عامل شکر از خداست،همان گونه که ایمان به ثبت اعمال توسّط فرشتگان عامل حیا و تقواست</w:t>
      </w:r>
      <w:r>
        <w:rPr>
          <w:rFonts w:eastAsia="IRNazanin" w:cs="IRNazanin"/>
          <w:color w:val="111111"/>
          <w:sz w:val="28"/>
          <w:szCs w:val="28"/>
          <w:rtl w:val="true"/>
          <w:lang w:bidi="fa-IR"/>
        </w:rPr>
        <w:t>.</w:t>
      </w:r>
      <w:bookmarkStart w:id="1581" w:name="pg13154_114896"/>
    </w:p>
    <w:p>
      <w:pPr>
        <w:pStyle w:val="Heading4"/>
        <w:numPr>
          <w:ilvl w:val="3"/>
          <w:numId w:val="1"/>
        </w:numPr>
        <w:rPr/>
      </w:pPr>
      <w:bookmarkStart w:id="1582" w:name="__RefHeading___Toc359113_3244359995"/>
      <w:bookmarkStart w:id="1583" w:name="_Toc672"/>
      <w:bookmarkEnd w:id="1581"/>
      <w:bookmarkEnd w:id="1582"/>
      <w:r>
        <w:rPr>
          <w:rtl w:val="true"/>
        </w:rPr>
        <w:t>پیام‌ها</w:t>
      </w:r>
      <w:r>
        <w:rPr>
          <w:rtl w:val="true"/>
        </w:rPr>
        <w:t>:</w:t>
      </w:r>
      <w:bookmarkEnd w:id="1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خداوند،قدرت و سلطه‌ی کامل دارد و اگر ما را آزاد گذاشته،به خاطر مهلتی است که از روی لطف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خدا بر بندگان چنان است که کسی را تاب مقاومت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آفرینش،انواع مراقبت‌ها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فرشتگان محافظ،دائمی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نشانه‌ی دوام و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فرشتگان،مأموریّت خاصّی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یک نفر چند فرشته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أَحَدَکُمُ الْمَوْتُ تَوَفَّتْهُ 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انجام مأموریّت،سهل‌انگاری ندارند و معصومند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 xml:space="preserve">» </w:t>
      </w:r>
      <w:r>
        <w:rPr>
          <w:rStyle w:val="FootnoteAnchor"/>
          <w:rtl w:val="true"/>
        </w:rPr>
        <w:footnoteReference w:id="363"/>
      </w:r>
    </w:p>
    <w:p>
      <w:pPr>
        <w:pStyle w:val="Heading3"/>
        <w:numPr>
          <w:ilvl w:val="2"/>
          <w:numId w:val="1"/>
        </w:numPr>
        <w:rPr/>
      </w:pPr>
      <w:bookmarkStart w:id="1584" w:name="__RefHeading___Toc359115_3244359995"/>
      <w:bookmarkStart w:id="1585" w:name="_Toc673"/>
      <w:bookmarkEnd w:id="158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62</w:t>
      </w:r>
      <w:r>
        <w:rPr>
          <w:rtl w:val="true"/>
        </w:rPr>
        <w:t>]</w:t>
      </w:r>
      <w:bookmarkEnd w:id="1585"/>
    </w:p>
    <w:p>
      <w:pPr>
        <w:pStyle w:val="Heading4"/>
        <w:numPr>
          <w:ilvl w:val="3"/>
          <w:numId w:val="1"/>
        </w:numPr>
        <w:rPr/>
      </w:pPr>
      <w:bookmarkStart w:id="1586" w:name="__RefHeading___Toc359117_3244359995"/>
      <w:bookmarkStart w:id="1587" w:name="_Toc674"/>
      <w:bookmarkEnd w:id="1586"/>
      <w:r>
        <w:rPr>
          <w:rtl w:val="true"/>
        </w:rPr>
        <w:t>اشاره</w:t>
      </w:r>
      <w:bookmarkEnd w:id="1587"/>
    </w:p>
    <w:p>
      <w:pPr>
        <w:pStyle w:val="BookText"/>
        <w:rPr/>
      </w:pP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مردم به سوی خداوند،مولای حقّشان بازگردانده می‌شوند،آگاه باشید که دادرسی و داوری تنها از آنِ خداوند است و او سریع‌ترین حسابرسان است</w:t>
      </w:r>
      <w:r>
        <w:rPr>
          <w:rFonts w:eastAsia="IRNazanin" w:cs="IRNazanin"/>
          <w:color w:val="111111"/>
          <w:sz w:val="28"/>
          <w:szCs w:val="28"/>
          <w:rtl w:val="true"/>
          <w:lang w:bidi="fa-IR"/>
        </w:rPr>
        <w:t>.</w:t>
      </w:r>
    </w:p>
    <w:p>
      <w:pPr>
        <w:pStyle w:val="Heading4"/>
        <w:numPr>
          <w:ilvl w:val="3"/>
          <w:numId w:val="1"/>
        </w:numPr>
        <w:rPr/>
      </w:pPr>
      <w:bookmarkStart w:id="1588" w:name="__RefHeading___Toc359119_3244359995"/>
      <w:bookmarkStart w:id="1589" w:name="_Toc675"/>
      <w:bookmarkEnd w:id="1588"/>
      <w:r>
        <w:rPr>
          <w:rtl w:val="true"/>
        </w:rPr>
        <w:t>نکته‌ها</w:t>
      </w:r>
      <w:r>
        <w:rPr>
          <w:rtl w:val="true"/>
        </w:rPr>
        <w:t>:</w:t>
      </w:r>
      <w:bookmarkEnd w:id="158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خداوند،حساب بندگانش را به اندازه‌ی دوشیدن شیر یک گوسفند</w:t>
      </w:r>
      <w:bookmarkStart w:id="1590" w:name="pg13154_114897"/>
    </w:p>
    <w:p>
      <w:pPr>
        <w:pStyle w:val="BookText"/>
        <w:rPr/>
      </w:pPr>
      <w:bookmarkEnd w:id="1590"/>
      <w:r>
        <w:rPr>
          <w:rFonts w:ascii="IRNazanin" w:hAnsi="IRNazanin" w:eastAsia="IRNazanin"/>
          <w:color w:val="111111"/>
          <w:sz w:val="28"/>
          <w:sz w:val="28"/>
          <w:szCs w:val="28"/>
          <w:rtl w:val="true"/>
          <w:lang w:bidi="fa-IR"/>
        </w:rPr>
        <w:t>و در زمانی بسیار کوتاه،انجام می‌دهد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امام علی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 الله الخلق علی کثرتهم؟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علی 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یحاسبهم و لا یرونه؟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و لا یرونه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چگونه خداوند با وجود مخلوقین زیاد به حساب آنان رسیدگی می‌کند؟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آنان را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حسابرسی می‌کند در حالی که او را نمی‌بینند؟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روزی‌شان می‌دهد،ولی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آیات و روایات بر حسابرسی سریع الهی،پس طولانی بودن روز قیامت برای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روز قیامت،نوعی عقوبت است،نه به خاطر فشار کار و ناتوانی از محاسبه‌ی سریع</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که مخلوق الهی است،در دنیای امروز به وسیله‌ی کامپیوتر،در کمتر از یک دقیقه بزرگ‌ترین محاسبات را انجام داده و مثلا انبارها و کالاهای آن و امور مالی مربوط به آن را بررسی و محاسبه می‌نماید</w:t>
      </w:r>
      <w:r>
        <w:rPr>
          <w:rFonts w:eastAsia="IRNazanin" w:cs="IRNazanin"/>
          <w:color w:val="111111"/>
          <w:sz w:val="28"/>
          <w:szCs w:val="28"/>
          <w:rtl w:val="true"/>
          <w:lang w:bidi="fa-IR"/>
        </w:rPr>
        <w:t>).</w:t>
      </w:r>
    </w:p>
    <w:p>
      <w:pPr>
        <w:pStyle w:val="Heading4"/>
        <w:numPr>
          <w:ilvl w:val="3"/>
          <w:numId w:val="1"/>
        </w:numPr>
        <w:rPr/>
      </w:pPr>
      <w:bookmarkStart w:id="1591" w:name="__RefHeading___Toc359121_3244359995"/>
      <w:bookmarkStart w:id="1592" w:name="_Toc676"/>
      <w:bookmarkEnd w:id="1591"/>
      <w:r>
        <w:rPr>
          <w:rtl w:val="true"/>
        </w:rPr>
        <w:t>پیام‌ها</w:t>
      </w:r>
      <w:r>
        <w:rPr>
          <w:rtl w:val="true"/>
        </w:rPr>
        <w:t>:</w:t>
      </w:r>
      <w:bookmarkEnd w:id="1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خداست و او یگانه قاضی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إِلَی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حقیقی کسی است که آفریدن،نظارت کردن،خواب و بیداری،مرگ و بعثت،داوری و حسابرسی به دست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مَوْلاٰهُمُ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مولاها یا باطلند،یا مجازی،مولای حقیقی تنها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انبیا و اولیا،پرتوی از ولایت الهی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حسابرسی خداوند،از هر نوع و هر وسیله‌ی حسابرسی سریعتر</w:t>
      </w:r>
      <w:bookmarkStart w:id="1593" w:name="pg13154_114898"/>
    </w:p>
    <w:p>
      <w:pPr>
        <w:pStyle w:val="BookText"/>
        <w:rPr/>
      </w:pPr>
      <w:bookmarkEnd w:id="15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حسابرسی و رسیدگی به امور،یک ارزش و روش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w:t>
      </w:r>
    </w:p>
    <w:p>
      <w:pPr>
        <w:pStyle w:val="Heading3"/>
        <w:numPr>
          <w:ilvl w:val="2"/>
          <w:numId w:val="1"/>
        </w:numPr>
        <w:rPr/>
      </w:pPr>
      <w:bookmarkStart w:id="1594" w:name="__RefHeading___Toc359123_3244359995"/>
      <w:bookmarkStart w:id="1595" w:name="_Toc677"/>
      <w:bookmarkEnd w:id="159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63</w:t>
      </w:r>
      <w:r>
        <w:rPr>
          <w:rtl w:val="true"/>
        </w:rPr>
        <w:t xml:space="preserve"> </w:t>
      </w:r>
      <w:r>
        <w:rPr>
          <w:rtl w:val="true"/>
        </w:rPr>
        <w:t xml:space="preserve">تا </w:t>
      </w:r>
      <w:r>
        <w:rPr/>
        <w:t>64</w:t>
      </w:r>
      <w:r>
        <w:rPr>
          <w:rtl w:val="true"/>
        </w:rPr>
        <w:t>]</w:t>
      </w:r>
      <w:bookmarkEnd w:id="1595"/>
    </w:p>
    <w:p>
      <w:pPr>
        <w:pStyle w:val="Heading4"/>
        <w:numPr>
          <w:ilvl w:val="3"/>
          <w:numId w:val="1"/>
        </w:numPr>
        <w:rPr/>
      </w:pPr>
      <w:bookmarkStart w:id="1596" w:name="__RefHeading___Toc359125_3244359995"/>
      <w:bookmarkStart w:id="1597" w:name="_Toc678"/>
      <w:bookmarkEnd w:id="1596"/>
      <w:r>
        <w:rPr>
          <w:rtl w:val="true"/>
        </w:rPr>
        <w:t>اشاره</w:t>
      </w:r>
      <w:bookmarkEnd w:id="1597"/>
    </w:p>
    <w:p>
      <w:pPr>
        <w:pStyle w:val="BookText"/>
        <w:rPr/>
      </w:pP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از تاریکی‌های خشکی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 وقتی که او را آشکارا و پنهان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این ظلمت ما را رهایی دهد،از شکرگزاران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این ظلمت‌ها و از هر ناگواری دیگر نجات می‌دهد، باز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می‌ورزید</w:t>
      </w:r>
      <w:r>
        <w:rPr>
          <w:rFonts w:eastAsia="IRNazanin" w:cs="IRNazanin"/>
          <w:color w:val="111111"/>
          <w:sz w:val="28"/>
          <w:szCs w:val="28"/>
          <w:rtl w:val="true"/>
          <w:lang w:bidi="fa-IR"/>
        </w:rPr>
        <w:t>.</w:t>
      </w:r>
    </w:p>
    <w:p>
      <w:pPr>
        <w:pStyle w:val="Heading4"/>
        <w:numPr>
          <w:ilvl w:val="3"/>
          <w:numId w:val="1"/>
        </w:numPr>
        <w:rPr/>
      </w:pPr>
      <w:bookmarkStart w:id="1598" w:name="__RefHeading___Toc359127_3244359995"/>
      <w:bookmarkStart w:id="1599" w:name="_Toc679"/>
      <w:bookmarkEnd w:id="1598"/>
      <w:r>
        <w:rPr>
          <w:rtl w:val="true"/>
        </w:rPr>
        <w:t>نکته‌ها</w:t>
      </w:r>
      <w:r>
        <w:rPr>
          <w:rtl w:val="true"/>
        </w:rPr>
        <w:t>:</w:t>
      </w:r>
      <w:bookmarkEnd w:id="1599"/>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دعای آشکار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دعای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دعا،دعای با صدای آهسته و خُفیه است و از جمعی که با صدای بلند دعا می‌خواندند،انتقاد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نزدیک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هنگام خطر،به یاد خدا می‌افتد و او را می‌خواند،امّا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کَشَفْنٰا عَنْهُ ضُرَّهُ مَرَّ کَأَنْ لَمْ یَدْعُنٰا إِلیٰ ضُرٍّ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مشکلش حل شد،سرش را پایین انداخته و می‌رود،گویا ما را اصلاً صدا نزده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شداید برای انسان،چهار حالت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نیاز،تضرّع،اخلاص و التزام به</w:t>
      </w:r>
      <w:bookmarkStart w:id="1600" w:name="pg13154_114899"/>
    </w:p>
    <w:p>
      <w:pPr>
        <w:pStyle w:val="BookText"/>
        <w:rPr/>
      </w:pPr>
      <w:bookmarkEnd w:id="1600"/>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آری،شداید و سختی‌ها و قطع شدن اسباب مادّی،روح خداجویی را شکوفا می‌کند و انسان در مشکلات،دست خدا را می‌بیند</w:t>
      </w:r>
      <w:r>
        <w:rPr>
          <w:rFonts w:eastAsia="IRNazanin" w:cs="IRNazanin"/>
          <w:color w:val="111111"/>
          <w:sz w:val="28"/>
          <w:szCs w:val="28"/>
          <w:rtl w:val="true"/>
          <w:lang w:bidi="fa-IR"/>
        </w:rPr>
        <w:t>.</w:t>
      </w:r>
    </w:p>
    <w:p>
      <w:pPr>
        <w:pStyle w:val="Heading4"/>
        <w:numPr>
          <w:ilvl w:val="3"/>
          <w:numId w:val="1"/>
        </w:numPr>
        <w:rPr/>
      </w:pPr>
      <w:bookmarkStart w:id="1601" w:name="__RefHeading___Toc359129_3244359995"/>
      <w:bookmarkStart w:id="1602" w:name="_Toc680"/>
      <w:bookmarkEnd w:id="1601"/>
      <w:r>
        <w:rPr>
          <w:rtl w:val="true"/>
        </w:rPr>
        <w:t>پیام‌ها</w:t>
      </w:r>
      <w:r>
        <w:rPr>
          <w:rtl w:val="true"/>
        </w:rPr>
        <w:t>:</w:t>
      </w:r>
      <w:bookmarkEnd w:id="1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تبلیغ و موعظه،سؤال از و جدان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یُنَجِّیکُمْ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توجّه‌دادن انسان به خلوص او در دعا به هنگام شداید،از بهترین روشهای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تَدْعُونَهُ تَضَرُّعاً وَ خُفْیَةً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سختی‌ها و شداید،دست از کفر و شرک برداشته و موحّد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 تَضَرُّعاً وَ خُفْیَةً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کس،مشکل خودش،بزرگ‌ترین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أَنْجٰانٰا مِنْ هٰذِهِ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تعهّدات خود در برابر خدا بی‌وفاست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تُشْرِکُونَ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ناسپاسی،شرک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لَنَکُونَنَّ مِنَ الشّٰاکِرِینَ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أَنْتُمْ تُشْرِکُونَ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احساس رهایی و بی‌نیازی،زمینه‌ی غفلت از خدا و شرک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یُنَجِّیکُمْ مِنْهٰا وَ مِنْ کُلِّ کَرْبٍ ثُمَّ أَنْتُمْ تُشْرِکُونَ</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359131_3244359995"/>
      <w:bookmarkStart w:id="1604" w:name="_Toc681"/>
      <w:bookmarkEnd w:id="160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65</w:t>
      </w:r>
      <w:r>
        <w:rPr>
          <w:rtl w:val="true"/>
        </w:rPr>
        <w:t xml:space="preserve"> </w:t>
      </w:r>
      <w:r>
        <w:rPr>
          <w:rtl w:val="true"/>
        </w:rPr>
        <w:t xml:space="preserve">تا </w:t>
      </w:r>
      <w:r>
        <w:rPr/>
        <w:t>66</w:t>
      </w:r>
      <w:r>
        <w:rPr>
          <w:rtl w:val="true"/>
        </w:rPr>
        <w:t>]</w:t>
      </w:r>
      <w:bookmarkEnd w:id="1604"/>
    </w:p>
    <w:p>
      <w:pPr>
        <w:pStyle w:val="Heading4"/>
        <w:numPr>
          <w:ilvl w:val="3"/>
          <w:numId w:val="1"/>
        </w:numPr>
        <w:rPr/>
      </w:pPr>
      <w:bookmarkStart w:id="1605" w:name="__RefHeading___Toc359133_3244359995"/>
      <w:bookmarkStart w:id="1606" w:name="_Toc682"/>
      <w:bookmarkEnd w:id="1605"/>
      <w:r>
        <w:rPr>
          <w:rtl w:val="true"/>
        </w:rPr>
        <w:t>اشاره</w:t>
      </w:r>
      <w:bookmarkEnd w:id="1606"/>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تواناست که از بالای سرتان یا از زیر پایتان عذابی بر شما بفرستد یا شما را به صورت گروه‌های گوناگون با هم درگیر کند،و طعم تلخ جنگ و خونریزی را توسط یکدیگر به شما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آیات را گونه‌گون بازگو می‌کنیم،باشد که بفهمند</w:t>
      </w:r>
      <w:r>
        <w:rPr>
          <w:rFonts w:eastAsia="IRNazanin" w:cs="IRNazanin"/>
          <w:color w:val="111111"/>
          <w:sz w:val="28"/>
          <w:szCs w:val="28"/>
          <w:rtl w:val="true"/>
          <w:lang w:bidi="fa-IR"/>
        </w:rPr>
        <w:t>.</w:t>
      </w:r>
      <w:bookmarkStart w:id="1607" w:name="pg13154_114900"/>
    </w:p>
    <w:p>
      <w:pPr>
        <w:pStyle w:val="BookText"/>
        <w:rPr/>
      </w:pPr>
      <w:bookmarkEnd w:id="1607"/>
      <w:r>
        <w:rPr>
          <w:rFonts w:ascii="IRNazanin" w:hAnsi="IRNazanin" w:eastAsia="IRNazanin"/>
          <w:color w:val="111111"/>
          <w:sz w:val="28"/>
          <w:sz w:val="28"/>
          <w:szCs w:val="28"/>
          <w:rtl w:val="true"/>
          <w:lang w:bidi="fa-IR"/>
        </w:rPr>
        <w:t>و قوم تو این قرآن را تکذیب کردند،با آنکه سخن حقّی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وکیل و عهده‌دار ایمان آوردن شما نیستم</w:t>
      </w:r>
      <w:r>
        <w:rPr>
          <w:rFonts w:eastAsia="IRNazanin" w:cs="IRNazanin"/>
          <w:color w:val="111111"/>
          <w:sz w:val="28"/>
          <w:szCs w:val="28"/>
          <w:rtl w:val="true"/>
          <w:lang w:bidi="fa-IR"/>
        </w:rPr>
        <w:t>.</w:t>
      </w:r>
    </w:p>
    <w:p>
      <w:pPr>
        <w:pStyle w:val="Heading4"/>
        <w:numPr>
          <w:ilvl w:val="3"/>
          <w:numId w:val="1"/>
        </w:numPr>
        <w:rPr/>
      </w:pPr>
      <w:bookmarkStart w:id="1608" w:name="__RefHeading___Toc359135_3244359995"/>
      <w:bookmarkStart w:id="1609" w:name="_Toc683"/>
      <w:bookmarkEnd w:id="1608"/>
      <w:r>
        <w:rPr>
          <w:rtl w:val="true"/>
        </w:rPr>
        <w:t>نکته‌ها</w:t>
      </w:r>
      <w:r>
        <w:rPr>
          <w:rtl w:val="true"/>
        </w:rPr>
        <w:t>:</w:t>
      </w:r>
      <w:bookmarkEnd w:id="1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آمیختن،و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قبل،قدرت نجات‌بخش الهی مطرح شد،اینجا قدرت قهر و عذاب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عذاب آسمانی،دود و صیحه و مراد از عذاب زمینی، فرورفتن در آن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یَلْبِسَکُمْ شِیَعاً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در دین و بدگویی و کشتن یکدیگر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شاید آن حضرت در مقام بیان بعضی از نمونه‌ها بوده‌اند نه تمام مصادیق،زیرا مثلا عذاب فوق شامل فشار طاغوت‌ها که حاکم بر مردمند و عذاب تحت شامل قهری بدنبال نافرمانی مردم از رهبر حقّ که از مردم و در مردم و هم سطح آنان است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گوناگونی در قرآن خطاب به پیامبر اکرم صلی اللّٰه علیه و آله،این مضمون را بیان می‌کند که پیامبر مسئولِ ابلاغ دین خداست،نه اجبار مردم به 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جَعَلْنٰاکَ عَلَیْهِمْ حَفِیظاً</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عَلَیْهِمْ بِجَبّٰارٍ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إِلاّٰ نَذِیرٌ</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لَسْتُ عَلَیْکُمْ بِوَکِیلٍ</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359137_3244359995"/>
      <w:bookmarkStart w:id="1611" w:name="_Toc684"/>
      <w:bookmarkEnd w:id="1610"/>
      <w:r>
        <w:rPr>
          <w:rtl w:val="true"/>
        </w:rPr>
        <w:t>پیام‌ها</w:t>
      </w:r>
      <w:r>
        <w:rPr>
          <w:rtl w:val="true"/>
        </w:rPr>
        <w:t>:</w:t>
      </w:r>
      <w:bookmarkEnd w:id="161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پیامبر،یادآوری قدرت بی‌مانند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شرک،زمینه‌ساز دریافت انواع عذاب‌هاست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تُشْرِکُونَ قُلْ هُوَ الْقٰادِرُ</w:t>
      </w:r>
      <w:r>
        <w:rPr>
          <w:rFonts w:eastAsia="IRNazanin" w:cs="IRNazanin"/>
          <w:color w:val="111111"/>
          <w:sz w:val="28"/>
          <w:szCs w:val="28"/>
          <w:rtl w:val="true"/>
          <w:lang w:bidi="fa-IR"/>
        </w:rPr>
        <w:t>...»</w:t>
      </w:r>
      <w:bookmarkStart w:id="1612" w:name="pg13154_114901"/>
    </w:p>
    <w:p>
      <w:pPr>
        <w:pStyle w:val="BookText"/>
        <w:rPr/>
      </w:pPr>
      <w:bookmarkEnd w:id="161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نجات‌بخش است،هم عذابگر،آنکه آگاهانه سراغ غیر خدا می‌رود،باید منتظر عذاب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عَلیٰ أَنْ یَبْعَثَ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تشتّت،از عذاب‌های الهی و در کنار عذاب آسمانی و زمینی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یَلْبِسَکُمْ شِیَعاً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مردم،به وسیله‌ی مردم و با دست یکدیگر عذاب و تنبیه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یُذِیقَ بَعْضَکُمْ بَأْسَ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باید از روشهای گوناگون برای ارشاد مردم بهره‌گیرند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نُصَرِّفُ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مفهومی را در قالب‌های متنوّع ارائه دادیم،به تأثیرات بیشتری امیدوار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نُصَرِّفُ الْآیٰاتِ لَعَلَّهُمْ یَفْقَهُونَ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شما حقّ است،از تکذیب مردم نگران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وظیفه هستی،ضامن نتیجه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عَلَیْکُمْ بِوَکِیلٍ</w:t>
      </w:r>
      <w:r>
        <w:rPr>
          <w:rFonts w:eastAsia="IRNazanin" w:cs="IRNazanin"/>
          <w:color w:val="111111"/>
          <w:sz w:val="28"/>
          <w:szCs w:val="28"/>
          <w:rtl w:val="true"/>
          <w:lang w:bidi="fa-IR"/>
        </w:rPr>
        <w:t>»</w:t>
      </w:r>
    </w:p>
    <w:p>
      <w:pPr>
        <w:pStyle w:val="Heading3"/>
        <w:numPr>
          <w:ilvl w:val="2"/>
          <w:numId w:val="1"/>
        </w:numPr>
        <w:rPr/>
      </w:pPr>
      <w:bookmarkStart w:id="1613" w:name="__RefHeading___Toc359139_3244359995"/>
      <w:bookmarkStart w:id="1614" w:name="_Toc685"/>
      <w:bookmarkEnd w:id="161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67</w:t>
      </w:r>
      <w:r>
        <w:rPr>
          <w:rtl w:val="true"/>
        </w:rPr>
        <w:t>]</w:t>
      </w:r>
      <w:bookmarkEnd w:id="1614"/>
    </w:p>
    <w:p>
      <w:pPr>
        <w:pStyle w:val="Heading4"/>
        <w:numPr>
          <w:ilvl w:val="3"/>
          <w:numId w:val="1"/>
        </w:numPr>
        <w:rPr/>
      </w:pPr>
      <w:bookmarkStart w:id="1615" w:name="__RefHeading___Toc359141_3244359995"/>
      <w:bookmarkStart w:id="1616" w:name="_Toc686"/>
      <w:bookmarkEnd w:id="1615"/>
      <w:r>
        <w:rPr>
          <w:rtl w:val="true"/>
        </w:rPr>
        <w:t>اشاره</w:t>
      </w:r>
      <w:bookmarkEnd w:id="1616"/>
    </w:p>
    <w:p>
      <w:pPr>
        <w:pStyle w:val="BookText"/>
        <w:rPr/>
      </w:pP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یا پیامبرش به شما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مقرّر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خواهید دانست</w:t>
      </w:r>
      <w:r>
        <w:rPr>
          <w:rFonts w:eastAsia="IRNazanin" w:cs="IRNazanin"/>
          <w:color w:val="111111"/>
          <w:sz w:val="28"/>
          <w:szCs w:val="28"/>
          <w:rtl w:val="true"/>
          <w:lang w:bidi="fa-IR"/>
        </w:rPr>
        <w:t>.</w:t>
      </w:r>
    </w:p>
    <w:p>
      <w:pPr>
        <w:pStyle w:val="Heading4"/>
        <w:numPr>
          <w:ilvl w:val="3"/>
          <w:numId w:val="1"/>
        </w:numPr>
        <w:rPr/>
      </w:pPr>
      <w:bookmarkStart w:id="1617" w:name="__RefHeading___Toc359143_3244359995"/>
      <w:bookmarkStart w:id="1618" w:name="_Toc687"/>
      <w:bookmarkEnd w:id="1617"/>
      <w:r>
        <w:rPr>
          <w:rtl w:val="true"/>
        </w:rPr>
        <w:t>نکته‌ها</w:t>
      </w:r>
      <w:r>
        <w:rPr>
          <w:rtl w:val="true"/>
        </w:rPr>
        <w:t>:</w:t>
      </w:r>
      <w:bookmarkEnd w:id="1618"/>
    </w:p>
    <w:p>
      <w:pPr>
        <w:pStyle w:val="BookText"/>
        <w:rPr/>
      </w:pPr>
      <w:r>
        <w:rPr>
          <w:rFonts w:ascii="IRNazanin" w:hAnsi="IRNazanin" w:eastAsia="IRNazanin"/>
          <w:color w:val="111111"/>
          <w:sz w:val="28"/>
          <w:sz w:val="28"/>
          <w:szCs w:val="28"/>
          <w:rtl w:val="true"/>
          <w:lang w:bidi="fa-IR"/>
        </w:rPr>
        <w:t>در آیه‌ی قبل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قدرت دارد از هر سو بر شما عذاب نازل کند،این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عذابی بر کفّار لجوج نازل نشد،عجله نکنید،زیرا برای تحقّق هر خبری زمانی معیّن است</w:t>
      </w:r>
      <w:r>
        <w:rPr>
          <w:rFonts w:eastAsia="IRNazanin" w:cs="IRNazanin"/>
          <w:color w:val="111111"/>
          <w:sz w:val="28"/>
          <w:szCs w:val="28"/>
          <w:rtl w:val="true"/>
          <w:lang w:bidi="fa-IR"/>
        </w:rPr>
        <w:t>.</w:t>
      </w:r>
    </w:p>
    <w:p>
      <w:pPr>
        <w:pStyle w:val="Heading4"/>
        <w:numPr>
          <w:ilvl w:val="3"/>
          <w:numId w:val="1"/>
        </w:numPr>
        <w:rPr/>
      </w:pPr>
      <w:bookmarkStart w:id="1619" w:name="__RefHeading___Toc359145_3244359995"/>
      <w:bookmarkStart w:id="1620" w:name="_Toc688"/>
      <w:bookmarkEnd w:id="1619"/>
      <w:r>
        <w:rPr>
          <w:rtl w:val="true"/>
        </w:rPr>
        <w:t>پیام‌ها</w:t>
      </w:r>
      <w:r>
        <w:rPr>
          <w:rtl w:val="true"/>
        </w:rPr>
        <w:t>:</w:t>
      </w:r>
      <w:bookmarkEnd w:id="162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همه‌ی خبرها و برنامه‌های الهی،قطعی و بر اساس حکمت و</w:t>
      </w:r>
      <w:bookmarkStart w:id="1621" w:name="pg13154_114902"/>
    </w:p>
    <w:p>
      <w:pPr>
        <w:pStyle w:val="BookText"/>
        <w:rPr/>
      </w:pPr>
      <w:bookmarkEnd w:id="1621"/>
      <w:r>
        <w:rPr>
          <w:rFonts w:ascii="IRNazanin" w:hAnsi="IRNazanin" w:eastAsia="IRNazanin"/>
          <w:color w:val="111111"/>
          <w:sz w:val="28"/>
          <w:sz w:val="28"/>
          <w:szCs w:val="28"/>
          <w:rtl w:val="true"/>
          <w:lang w:bidi="fa-IR"/>
        </w:rPr>
        <w:t>زمان‌بندی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حادثه‌ای بدون برنامه و هدف و تصادفی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نَبَإٍ 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مجبور به ایمان‌آوردن نیستید،ولی فکر عاقبت و فرجام کار خودتان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نکنید و مهلت دادن‌های الهی را نشانه‌ی غفلت خدا از خودتان نپندارید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w:t>
      </w:r>
    </w:p>
    <w:p>
      <w:pPr>
        <w:pStyle w:val="Heading3"/>
        <w:numPr>
          <w:ilvl w:val="2"/>
          <w:numId w:val="1"/>
        </w:numPr>
        <w:rPr/>
      </w:pPr>
      <w:bookmarkStart w:id="1622" w:name="__RefHeading___Toc359147_3244359995"/>
      <w:bookmarkStart w:id="1623" w:name="_Toc689"/>
      <w:bookmarkEnd w:id="162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68</w:t>
      </w:r>
      <w:r>
        <w:rPr>
          <w:rtl w:val="true"/>
        </w:rPr>
        <w:t>]</w:t>
      </w:r>
      <w:bookmarkEnd w:id="1623"/>
    </w:p>
    <w:p>
      <w:pPr>
        <w:pStyle w:val="Heading4"/>
        <w:numPr>
          <w:ilvl w:val="3"/>
          <w:numId w:val="1"/>
        </w:numPr>
        <w:rPr/>
      </w:pPr>
      <w:bookmarkStart w:id="1624" w:name="__RefHeading___Toc359149_3244359995"/>
      <w:bookmarkStart w:id="1625" w:name="_Toc690"/>
      <w:bookmarkEnd w:id="1624"/>
      <w:r>
        <w:rPr>
          <w:rtl w:val="true"/>
        </w:rPr>
        <w:t>اشاره</w:t>
      </w:r>
      <w:bookmarkEnd w:id="1625"/>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کسانی را دیدی که در آیات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کندوکاو می‌کنند،از آنان روی بگردان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سخن را عوض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مطلب دیگری شوند و اگر شیطان تو را به فراموشی انداخت،پس از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قوم ستمگر منشین</w:t>
      </w:r>
      <w:r>
        <w:rPr>
          <w:rFonts w:eastAsia="IRNazanin" w:cs="IRNazanin"/>
          <w:color w:val="111111"/>
          <w:sz w:val="28"/>
          <w:szCs w:val="28"/>
          <w:rtl w:val="true"/>
          <w:lang w:bidi="fa-IR"/>
        </w:rPr>
        <w:t>.</w:t>
      </w:r>
    </w:p>
    <w:p>
      <w:pPr>
        <w:pStyle w:val="Heading4"/>
        <w:numPr>
          <w:ilvl w:val="3"/>
          <w:numId w:val="1"/>
        </w:numPr>
        <w:rPr/>
      </w:pPr>
      <w:bookmarkStart w:id="1626" w:name="__RefHeading___Toc359151_3244359995"/>
      <w:bookmarkStart w:id="1627" w:name="_Toc691"/>
      <w:bookmarkEnd w:id="1626"/>
      <w:r>
        <w:rPr>
          <w:rtl w:val="true"/>
        </w:rPr>
        <w:t>نکته‌ها</w:t>
      </w:r>
      <w:r>
        <w:rPr>
          <w:rtl w:val="true"/>
        </w:rPr>
        <w:t>:</w:t>
      </w:r>
      <w:bookmarkEnd w:id="1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کندوکاو و گفتگو به قصد تمسخر و تحقیر است،نه برای فهم و درک حقیقت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معنای تذکّر دادن دیگری،یا به معنای متذکّر شدن خود انسان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الهی معصوم هستند،پس چگونه در آیه سخن از نفوذ شیطان در پیامبر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یُنْسِیَنَّکَ الشَّیْطٰانُ</w:t>
      </w:r>
      <w:r>
        <w:rPr>
          <w:rFonts w:eastAsia="IRNazanin" w:cs="IRNazanin"/>
          <w:color w:val="111111"/>
          <w:sz w:val="28"/>
          <w:szCs w:val="28"/>
          <w:rtl w:val="true"/>
          <w:lang w:bidi="fa-IR"/>
        </w:rPr>
        <w:t>»</w:t>
      </w:r>
      <w:bookmarkStart w:id="1628" w:name="pg13154_114903"/>
    </w:p>
    <w:p>
      <w:pPr>
        <w:pStyle w:val="BookText"/>
        <w:rPr/>
      </w:pPr>
      <w:bookmarkEnd w:id="162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شیطان در به فراموشی کشاندن،مسأله‌ای فرضی است،مثل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یا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یعنی اگر مشرک شوی،یا اگر به ما نسبتی ناروا بدهی،نه اینکه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اصلی آیه،پیروان پیامبرند،نه خود ایشان،همان گونه که در فارسی ضرب المثلی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می‌گوییم که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مطلب،در سوره‌ی نساء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آیٰاتِ اللّٰهِ یُکْفَرُ بِهٰا وَ یُسْتَهْزَأُ بِهٰا فَلاٰ تَقْعُدُوا مَعَهُمْ حَتّٰی یَخُوضُوا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شنیدید که به آیات الهی کفر می‌ورزند یا مسخره می‌کنند با آنان منشینید تا سخن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از پیامبر صلی اللّٰه علیه و آله و ائمّه معصومین علیهم السلام از همنشینی با اهل گناه،یا شرکت در جلسه‌ای که گناه می‌شود و انسان قدرت جلوگیری از آن را ندارد نهی شده است،حتّی اگر آنان از بستگان انسان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فرزندش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گوش واجب کرده که راضی به شنیدن گناه و غیبت نشود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رسول خدا صلی اللّٰه علیه و آله با استناد به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به خدا و روز قیامت دارد،در مجلسی که در آن امامی سبّ می‌شود و یا از مسلمانی عیب‌جویی می‌گردد نمی‌نشیند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الاشرار تورث سوء الظن بالاخیار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بدان،سبب سوء ظنّ به نیکان می‌شود</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1629" w:name="__RefHeading___Toc359153_3244359995"/>
      <w:bookmarkStart w:id="1630" w:name="_Toc692"/>
      <w:bookmarkEnd w:id="1629"/>
      <w:r>
        <w:rPr>
          <w:rtl w:val="true"/>
        </w:rPr>
        <w:t>پیام‌ها</w:t>
      </w:r>
      <w:r>
        <w:rPr>
          <w:rtl w:val="true"/>
        </w:rPr>
        <w:t>:</w:t>
      </w:r>
      <w:bookmarkEnd w:id="163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 و تعصّب دینی خود نسبت به مقدّسات را به دشمنان نشان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الَّذِینَ یَخُوضُونَ فِی آیٰاتِنٰا فَأَعْرِضْ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از بدی‌ها و مبارزه‌ی منفی با زشتکاران،یکی از شیوه‌های نهی از منکر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w:t>
      </w:r>
      <w:bookmarkStart w:id="1631" w:name="pg13154_114904"/>
    </w:p>
    <w:p>
      <w:pPr>
        <w:pStyle w:val="BookText"/>
        <w:rPr/>
      </w:pPr>
      <w:bookmarkEnd w:id="16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گوش دادن به سخنان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دیدن و خواندن کتب و برنامه‌های گمراه‌کننده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 است</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یَخُوضُونَ فِی آیٰاتِنٰا فَأَعْرِضْ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برای آگاهی و ردّ و پاسخ دادن توسط اهل فن باشد،منعی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هضم شدن در جامعه،یا گروه و مجلس ناپسند،وضع آن را تغییر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محکوم کردن لفظی کافی نیست،باید به شکلی برخورد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ظالمان نارواست،پس پرهیز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تکلیف،توجّه و آگاهی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یُنْسِیَنَّکَ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فراموشی،عذر پذیرفته‌ای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 ناحقّ درباره‌ی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استهزا،تفسیر به رأی، بدعت و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p>
    <w:p>
      <w:pPr>
        <w:pStyle w:val="Heading3"/>
        <w:numPr>
          <w:ilvl w:val="2"/>
          <w:numId w:val="1"/>
        </w:numPr>
        <w:rPr/>
      </w:pPr>
      <w:bookmarkStart w:id="1632" w:name="__RefHeading___Toc359155_3244359995"/>
      <w:bookmarkStart w:id="1633" w:name="_Toc693"/>
      <w:bookmarkEnd w:id="163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69</w:t>
      </w:r>
      <w:r>
        <w:rPr>
          <w:rtl w:val="true"/>
        </w:rPr>
        <w:t>]</w:t>
      </w:r>
      <w:bookmarkEnd w:id="1633"/>
    </w:p>
    <w:p>
      <w:pPr>
        <w:pStyle w:val="Heading4"/>
        <w:numPr>
          <w:ilvl w:val="3"/>
          <w:numId w:val="1"/>
        </w:numPr>
        <w:rPr/>
      </w:pPr>
      <w:bookmarkStart w:id="1634" w:name="__RefHeading___Toc359157_3244359995"/>
      <w:bookmarkStart w:id="1635" w:name="_Toc694"/>
      <w:bookmarkEnd w:id="1634"/>
      <w:r>
        <w:rPr>
          <w:rtl w:val="true"/>
        </w:rPr>
        <w:t>اشاره</w:t>
      </w:r>
      <w:bookmarkEnd w:id="1635"/>
    </w:p>
    <w:p>
      <w:pPr>
        <w:pStyle w:val="BookText"/>
        <w:rPr/>
      </w:pP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پروا پیشه کردند،به گناه ستمکاران بازخواست نخواهند شد، ولی باید آنان را پند دهند تا شاید پرهیزکار شوند</w:t>
      </w:r>
      <w:r>
        <w:rPr>
          <w:rFonts w:eastAsia="IRNazanin" w:cs="IRNazanin"/>
          <w:color w:val="111111"/>
          <w:sz w:val="28"/>
          <w:szCs w:val="28"/>
          <w:rtl w:val="true"/>
          <w:lang w:bidi="fa-IR"/>
        </w:rPr>
        <w:t>.</w:t>
      </w:r>
    </w:p>
    <w:p>
      <w:pPr>
        <w:pStyle w:val="Heading4"/>
        <w:numPr>
          <w:ilvl w:val="3"/>
          <w:numId w:val="1"/>
        </w:numPr>
        <w:rPr/>
      </w:pPr>
      <w:bookmarkStart w:id="1636" w:name="__RefHeading___Toc359159_3244359995"/>
      <w:bookmarkStart w:id="1637" w:name="_Toc695"/>
      <w:bookmarkEnd w:id="1636"/>
      <w:r>
        <w:rPr>
          <w:rtl w:val="true"/>
        </w:rPr>
        <w:t>نکته‌ها</w:t>
      </w:r>
      <w:r>
        <w:rPr>
          <w:rtl w:val="true"/>
        </w:rPr>
        <w:t>:</w:t>
      </w:r>
      <w:bookmarkEnd w:id="163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تحریم همنشینی با یاوه گویان و مسخره کنندگان که نازل شد،عدّه‌ای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مسجد الحرام هم نباید برویم و طواف نیز نکنیم،چون دامنه‌ی استهزاشان تا آنجا هم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که حساب مسلمانانِ با تقوی که به مقدار توان تذکّر</w:t>
      </w:r>
      <w:bookmarkStart w:id="1638" w:name="pg13154_114905"/>
    </w:p>
    <w:p>
      <w:pPr>
        <w:pStyle w:val="BookText"/>
        <w:rPr/>
      </w:pPr>
      <w:bookmarkEnd w:id="1638"/>
      <w:r>
        <w:rPr>
          <w:rFonts w:ascii="IRNazanin" w:hAnsi="IRNazanin" w:eastAsia="IRNazanin"/>
          <w:color w:val="111111"/>
          <w:sz w:val="28"/>
          <w:sz w:val="28"/>
          <w:szCs w:val="28"/>
          <w:rtl w:val="true"/>
          <w:lang w:bidi="fa-IR"/>
        </w:rPr>
        <w:t>می‌دهند جداست،آنها مسجد الحرام را ترک نکنند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شرکت در جلسه‌ی اهل گناه به قصد نهی از منکر و ارشاد،مانعی ندارد،البتّه برای آنان که با تقوا و نفوذ ناپذیرند،و گر نه بسیاری برای نجات غریق می‌روند و خود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غلامی که آب جو آرد آب جو آمد غلام ببرد</w:t>
      </w:r>
    </w:p>
    <w:p>
      <w:pPr>
        <w:pStyle w:val="Heading4"/>
        <w:numPr>
          <w:ilvl w:val="3"/>
          <w:numId w:val="1"/>
        </w:numPr>
        <w:rPr/>
      </w:pPr>
      <w:bookmarkStart w:id="1639" w:name="__RefHeading___Toc359161_3244359995"/>
      <w:bookmarkStart w:id="1640" w:name="_Toc696"/>
      <w:bookmarkEnd w:id="1639"/>
      <w:r>
        <w:rPr>
          <w:rtl w:val="true"/>
        </w:rPr>
        <w:t>پیام‌ها</w:t>
      </w:r>
      <w:r>
        <w:rPr>
          <w:rtl w:val="true"/>
        </w:rPr>
        <w:t>:</w:t>
      </w:r>
      <w:bookmarkEnd w:id="1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اهمّ و مهمّ در مسائل،از اصول عقلی و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موقّتی یاوه‌ها به قصد پاسخگویی یا نجات منحرفان،جایز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الَّذِینَ یَتَّقُونَ مِنْ حِسٰابِهِمْ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وسیله‌ی حفاظت و بیمه‌ی انسان در مقابل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ضد حریق،برای مأموران آتش نشانی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الَّذِینَ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یاوه‌سرایان پرهیز کنیم و سخنانشان را استماع نکنیم،ولی اگر به ناچار چیزی به گوش ما،رسید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الَّذِینَ یَتَّقُونَ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تقوای خود،باید به فکر متّقی کردن دیگران نیز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ذِکْریٰ لَعَلَّهُمْ یَتَّقُونَ</w:t>
      </w:r>
      <w:r>
        <w:rPr>
          <w:rFonts w:eastAsia="IRNazanin" w:cs="IRNazanin"/>
          <w:color w:val="111111"/>
          <w:sz w:val="28"/>
          <w:szCs w:val="28"/>
          <w:rtl w:val="true"/>
          <w:lang w:bidi="fa-IR"/>
        </w:rPr>
        <w:t>»</w:t>
      </w:r>
    </w:p>
    <w:p>
      <w:pPr>
        <w:pStyle w:val="Heading3"/>
        <w:numPr>
          <w:ilvl w:val="2"/>
          <w:numId w:val="1"/>
        </w:numPr>
        <w:rPr/>
      </w:pPr>
      <w:bookmarkStart w:id="1641" w:name="__RefHeading___Toc359163_3244359995"/>
      <w:bookmarkStart w:id="1642" w:name="_Toc697"/>
      <w:bookmarkEnd w:id="164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70</w:t>
      </w:r>
      <w:r>
        <w:rPr>
          <w:rtl w:val="true"/>
        </w:rPr>
        <w:t>]</w:t>
      </w:r>
      <w:bookmarkEnd w:id="1642"/>
    </w:p>
    <w:p>
      <w:pPr>
        <w:pStyle w:val="Heading4"/>
        <w:numPr>
          <w:ilvl w:val="3"/>
          <w:numId w:val="1"/>
        </w:numPr>
        <w:rPr/>
      </w:pPr>
      <w:bookmarkStart w:id="1643" w:name="__RefHeading___Toc359165_3244359995"/>
      <w:bookmarkStart w:id="1644" w:name="_Toc698"/>
      <w:bookmarkEnd w:id="1643"/>
      <w:r>
        <w:rPr>
          <w:rtl w:val="true"/>
        </w:rPr>
        <w:t>اشاره</w:t>
      </w:r>
      <w:bookmarkEnd w:id="164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1645" w:name="pg13154_114906"/>
    </w:p>
    <w:p>
      <w:pPr>
        <w:pStyle w:val="BookText"/>
        <w:rPr/>
      </w:pPr>
      <w:bookmarkEnd w:id="1645"/>
      <w:r>
        <w:rPr>
          <w:rFonts w:ascii="IRNazanin" w:hAnsi="IRNazanin" w:eastAsia="IRNazanin"/>
          <w:color w:val="111111"/>
          <w:sz w:val="28"/>
          <w:sz w:val="28"/>
          <w:szCs w:val="28"/>
          <w:rtl w:val="true"/>
          <w:lang w:bidi="fa-IR"/>
        </w:rPr>
        <w:t>و کسانی را که دین خود را به بازی و سرگرمی گرفتند و زندگی دنیا مغرورشان کرده است،رها کن و به وسیله‌ی قرآن پندشان ده تا مبادا به کیفر آنچه کسب کرده‌اند به هلاکت افتند،در حالی که جز خدا هیچ یاور و شفیعی ندارند،و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عوضی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از او پذیرفته نمی‌شود،آنان کسانی هستند که به سزای آنچه کسب کرده‌اند به هلاکت افتادند برای آنان شرابی از آب سوزان و عذابی دردناک به کیفر کفر شان خواهد بود</w:t>
      </w:r>
      <w:r>
        <w:rPr>
          <w:rFonts w:eastAsia="IRNazanin" w:cs="IRNazanin"/>
          <w:color w:val="111111"/>
          <w:sz w:val="28"/>
          <w:szCs w:val="28"/>
          <w:rtl w:val="true"/>
          <w:lang w:bidi="fa-IR"/>
        </w:rPr>
        <w:t>.</w:t>
      </w:r>
    </w:p>
    <w:p>
      <w:pPr>
        <w:pStyle w:val="Heading4"/>
        <w:numPr>
          <w:ilvl w:val="3"/>
          <w:numId w:val="1"/>
        </w:numPr>
        <w:rPr/>
      </w:pPr>
      <w:bookmarkStart w:id="1646" w:name="__RefHeading___Toc359167_3244359995"/>
      <w:bookmarkStart w:id="1647" w:name="_Toc699"/>
      <w:bookmarkEnd w:id="1646"/>
      <w:r>
        <w:rPr>
          <w:rtl w:val="true"/>
        </w:rPr>
        <w:t>نکته‌ها</w:t>
      </w:r>
      <w:r>
        <w:rPr>
          <w:rtl w:val="true"/>
        </w:rPr>
        <w:t>:</w:t>
      </w:r>
      <w:bookmarkEnd w:id="1647"/>
    </w:p>
    <w:p>
      <w:pPr>
        <w:pStyle w:val="BookText"/>
        <w:rPr/>
      </w:pPr>
      <w:r>
        <w:rPr>
          <w:rFonts w:ascii="IRNazanin" w:hAnsi="IRNazanin" w:eastAsia="IRNazanin"/>
          <w:color w:val="111111"/>
          <w:sz w:val="28"/>
          <w:sz w:val="28"/>
          <w:szCs w:val="28"/>
          <w:rtl w:val="true"/>
          <w:lang w:bidi="fa-IR"/>
        </w:rPr>
        <w:t xml:space="preserve">مراد از رها کردن منحرفان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الَّذِینَ اتَّخَذُوا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تنفّر و قطع رابطه کردن با آنان است،که گاهی هم به نبرد با آنها می‌انجامد،نه اینکه تنها به معنای ترک جهاد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محروم شدن از خوبی و به هلاکت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بازی گرفتن دین،هر زمانی به شکلی خود را نشان می‌دهد،گاهی با اظهار عقائد خرافی،گاهی با قابل اجرا ندانستن احکام،گاهی با توجیه گناهان و گاهی با بدعت و تفسیر به رأی و پیروی از متشابهات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48" w:name="__RefHeading___Toc359169_3244359995"/>
      <w:bookmarkStart w:id="1649" w:name="_Toc700"/>
      <w:bookmarkEnd w:id="1648"/>
      <w:r>
        <w:rPr>
          <w:rtl w:val="true"/>
        </w:rPr>
        <w:t>پیام‌ها</w:t>
      </w:r>
      <w:r>
        <w:rPr>
          <w:rtl w:val="true"/>
        </w:rPr>
        <w:t>:</w:t>
      </w:r>
      <w:bookmarkEnd w:id="16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دینی،سبب طرد افراد بی‌دین و بایکوت کردن مخالفان مکتب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آیات دیگری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یَأْکُلُوا وَ یَتَمَتَّعُوا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عَلَیْهِمْ</w:t>
      </w:r>
      <w:r>
        <w:rPr>
          <w:rFonts w:eastAsia="Amiri" w:cs="Amiri" w:ascii="Amiri" w:hAnsi="Amiri"/>
          <w:color w:val="111111"/>
          <w:sz w:val="28"/>
          <w:szCs w:val="28"/>
          <w:rtl w:val="true"/>
          <w:lang w:bidi="ar-SA"/>
        </w:rPr>
        <w:t xml:space="preserve">» </w:t>
      </w:r>
      <w:r>
        <w:rPr>
          <w:rStyle w:val="FootnoteAnchor"/>
        </w:rPr>
        <w:footnoteReference w:id="3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فریفته شدن به دنیا،زمینه‌ی به بازی گرفتن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اتَّخَذُوا دِینَهُمْ لَعِباً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غَرَّتْهُمُ الْحَیٰاةُ الدُّنْیٰا</w:t>
      </w:r>
      <w:r>
        <w:rPr>
          <w:rFonts w:eastAsia="IRNazanin" w:cs="IRNazanin"/>
          <w:color w:val="111111"/>
          <w:sz w:val="28"/>
          <w:szCs w:val="28"/>
          <w:rtl w:val="true"/>
          <w:lang w:bidi="fa-IR"/>
        </w:rPr>
        <w:t>»</w:t>
      </w:r>
      <w:bookmarkStart w:id="1650" w:name="pg13154_114907"/>
    </w:p>
    <w:p>
      <w:pPr>
        <w:pStyle w:val="BookText"/>
        <w:rPr/>
      </w:pPr>
      <w:bookmarkEnd w:id="16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موعظه،سبب نجات از قهر و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و هشدار باید از قرآن بهره‌گرفت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مغرور نشویم که در قیامت جز خداوند چیزی به کمک ما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مِنْ دُونِ اللّٰهِ وَلِیٌّ وَ لاٰ شَفِیعٌ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بدبختی‌های انسان،خود او و عملکرد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کَسَبُوا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 أَلِیمٌ بِمٰا کٰانُوا یَکْفُرُونَ</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359171_3244359995"/>
      <w:bookmarkStart w:id="1652" w:name="_Toc701"/>
      <w:bookmarkEnd w:id="165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71</w:t>
      </w:r>
      <w:r>
        <w:rPr>
          <w:rtl w:val="true"/>
        </w:rPr>
        <w:t xml:space="preserve"> </w:t>
      </w:r>
      <w:r>
        <w:rPr>
          <w:rtl w:val="true"/>
        </w:rPr>
        <w:t xml:space="preserve">تا </w:t>
      </w:r>
      <w:r>
        <w:rPr/>
        <w:t>72</w:t>
      </w:r>
      <w:r>
        <w:rPr>
          <w:rtl w:val="true"/>
        </w:rPr>
        <w:t>]</w:t>
      </w:r>
      <w:bookmarkEnd w:id="1652"/>
    </w:p>
    <w:p>
      <w:pPr>
        <w:pStyle w:val="Heading4"/>
        <w:numPr>
          <w:ilvl w:val="3"/>
          <w:numId w:val="1"/>
        </w:numPr>
        <w:rPr/>
      </w:pPr>
      <w:bookmarkStart w:id="1653" w:name="__RefHeading___Toc359173_3244359995"/>
      <w:bookmarkStart w:id="1654" w:name="_Toc702"/>
      <w:bookmarkEnd w:id="1653"/>
      <w:r>
        <w:rPr>
          <w:rtl w:val="true"/>
        </w:rPr>
        <w:t>اشاره</w:t>
      </w:r>
      <w:bookmarkEnd w:id="1654"/>
    </w:p>
    <w:p>
      <w:pPr>
        <w:pStyle w:val="BookText"/>
        <w:rPr/>
      </w:pP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خداوند،چیزی را بخوانیم که سود و زیانی برای ما ندارد و پس از آنکه خداوند هدایتمان کرد،به عقب باز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 همچون کسی که شیاطین او را در زمین از راه به در برده‌اند و سرگردان مانده است در حالی که برای او یارانی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را به هدایت دعوت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بپذیر ولی او گوشش بدهکار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هدایتی که از سوی خدا باشد هدایت واقعی است و ما مأموریم که برای خدای جهانیان تسلیم باشیم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امر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برپا دارید و از خداوند پروا کنید،و اوست آنکه همگان نزدش محشور می‌شوید</w:t>
      </w:r>
      <w:r>
        <w:rPr>
          <w:rFonts w:eastAsia="IRNazanin" w:cs="IRNazanin"/>
          <w:color w:val="111111"/>
          <w:sz w:val="28"/>
          <w:szCs w:val="28"/>
          <w:rtl w:val="true"/>
          <w:lang w:bidi="fa-IR"/>
        </w:rPr>
        <w:t>.</w:t>
      </w:r>
      <w:bookmarkStart w:id="1655" w:name="pg13154_114908"/>
    </w:p>
    <w:p>
      <w:pPr>
        <w:pStyle w:val="Heading4"/>
        <w:numPr>
          <w:ilvl w:val="3"/>
          <w:numId w:val="1"/>
        </w:numPr>
        <w:rPr/>
      </w:pPr>
      <w:bookmarkStart w:id="1656" w:name="__RefHeading___Toc359175_3244359995"/>
      <w:bookmarkStart w:id="1657" w:name="_Toc703"/>
      <w:bookmarkEnd w:id="1655"/>
      <w:bookmarkEnd w:id="1656"/>
      <w:r>
        <w:rPr>
          <w:rtl w:val="true"/>
        </w:rPr>
        <w:t>نکته‌ها</w:t>
      </w:r>
      <w:r>
        <w:rPr>
          <w:rtl w:val="true"/>
        </w:rPr>
        <w:t>:</w:t>
      </w:r>
      <w:bookmarkEnd w:id="1657"/>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،از میان همه‌ی وظایف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همه‌ی عقائد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 و این اهمیّت آنها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یکتاپرستی،آرامش و تمرکز است،ولی در شرک و چندتا پرستی،گیجی و تحیّر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آیا چند ارباب گوناگون بهتر است یا یک خدای قهّار؟ خداوند هم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زود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سریع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غیر خدا هم زیادند و هم هر کدام توقّعات گوناگونی دارند و زود راضی نمی‌شوند</w:t>
      </w:r>
      <w:r>
        <w:rPr>
          <w:rFonts w:eastAsia="IRNazanin" w:cs="IRNazanin"/>
          <w:color w:val="111111"/>
          <w:sz w:val="28"/>
          <w:szCs w:val="28"/>
          <w:rtl w:val="true"/>
          <w:lang w:bidi="fa-IR"/>
        </w:rPr>
        <w:t>.</w:t>
      </w:r>
    </w:p>
    <w:p>
      <w:pPr>
        <w:pStyle w:val="Heading4"/>
        <w:numPr>
          <w:ilvl w:val="3"/>
          <w:numId w:val="1"/>
        </w:numPr>
        <w:rPr/>
      </w:pPr>
      <w:bookmarkStart w:id="1658" w:name="__RefHeading___Toc359177_3244359995"/>
      <w:bookmarkStart w:id="1659" w:name="_Toc704"/>
      <w:bookmarkEnd w:id="1658"/>
      <w:r>
        <w:rPr>
          <w:rtl w:val="true"/>
        </w:rPr>
        <w:t>پیام‌ها</w:t>
      </w:r>
      <w:r>
        <w:rPr>
          <w:rtl w:val="true"/>
        </w:rPr>
        <w:t>:</w:t>
      </w:r>
      <w:bookmarkEnd w:id="1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وجدان‌ها را تحریک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نَدْعُوا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شرک،غیر منطقی است،چون انگیزه‌ی پرستش،کسب سود یا دفع ضرر است و بت‌ها قادر به هیچ نفع و ضرر رساندن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یَنْفَعُنٰا وَ لاٰ یَضُرُّنٰا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غریزه‌ی منفعت‌خواهی مردم،در راه تبلیغ و تربیت آنان استفاده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یَنْفَعُنٰا وَ لاٰ یَضُرُّنٰا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شرک،نوعی عقب‌گرد و ارتجاع اعتقادی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نُرَدُّ عَلیٰ أَعْقٰابِنٰا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شرک،مایه‌ی سرگردانی و تحیّر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انحرافات،باید موضع‌گیری صریح و مکرّر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نَدْعُوا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إِنَّ هُدَی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شدن،مایه‌ی رشد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لِنُسْلِمَ لِرَبِّ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نماز،همراه تقوی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اتَّقُوهُ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رستاخیز،عامل پیدایش تقوی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اتَّقُوهُ وَ هُوَ الَّذِی إِلَیْهِ تُحْشَرُونَ</w:t>
      </w:r>
      <w:r>
        <w:rPr>
          <w:rFonts w:eastAsia="IRNazanin" w:cs="IRNazanin"/>
          <w:color w:val="111111"/>
          <w:sz w:val="28"/>
          <w:szCs w:val="28"/>
          <w:rtl w:val="true"/>
          <w:lang w:bidi="fa-IR"/>
        </w:rPr>
        <w:t>»</w:t>
      </w:r>
      <w:bookmarkStart w:id="1660" w:name="pg13154_114909"/>
    </w:p>
    <w:p>
      <w:pPr>
        <w:pStyle w:val="Heading3"/>
        <w:numPr>
          <w:ilvl w:val="2"/>
          <w:numId w:val="1"/>
        </w:numPr>
        <w:rPr/>
      </w:pPr>
      <w:bookmarkStart w:id="1661" w:name="__RefHeading___Toc359179_3244359995"/>
      <w:bookmarkStart w:id="1662" w:name="_Toc705"/>
      <w:bookmarkEnd w:id="1660"/>
      <w:bookmarkEnd w:id="166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73</w:t>
      </w:r>
      <w:r>
        <w:rPr>
          <w:rtl w:val="true"/>
        </w:rPr>
        <w:t>]</w:t>
      </w:r>
      <w:bookmarkEnd w:id="1662"/>
    </w:p>
    <w:p>
      <w:pPr>
        <w:pStyle w:val="Heading4"/>
        <w:numPr>
          <w:ilvl w:val="3"/>
          <w:numId w:val="1"/>
        </w:numPr>
        <w:rPr/>
      </w:pPr>
      <w:bookmarkStart w:id="1663" w:name="__RefHeading___Toc359181_3244359995"/>
      <w:bookmarkStart w:id="1664" w:name="_Toc706"/>
      <w:bookmarkEnd w:id="1663"/>
      <w:r>
        <w:rPr>
          <w:rtl w:val="true"/>
        </w:rPr>
        <w:t>اشاره</w:t>
      </w:r>
      <w:bookmarkEnd w:id="1664"/>
    </w:p>
    <w:p>
      <w:pPr>
        <w:pStyle w:val="BookText"/>
        <w:rPr/>
      </w:pP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و او کسی است که آسمان‌ها و زمین را به حقّ آفرید و روزی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شو،بی درنگ موجود می‌شود،سخن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می‌شود،حکومت تنها از اوست،دانای غیب و شهود است و اوست حکیم و آگاه</w:t>
      </w:r>
      <w:r>
        <w:rPr>
          <w:rFonts w:eastAsia="IRNazanin" w:cs="IRNazanin"/>
          <w:color w:val="111111"/>
          <w:sz w:val="28"/>
          <w:szCs w:val="28"/>
          <w:rtl w:val="true"/>
          <w:lang w:bidi="fa-IR"/>
        </w:rPr>
        <w:t>.</w:t>
      </w:r>
    </w:p>
    <w:p>
      <w:pPr>
        <w:pStyle w:val="Heading4"/>
        <w:numPr>
          <w:ilvl w:val="3"/>
          <w:numId w:val="1"/>
        </w:numPr>
        <w:rPr/>
      </w:pPr>
      <w:bookmarkStart w:id="1665" w:name="__RefHeading___Toc359183_3244359995"/>
      <w:bookmarkStart w:id="1666" w:name="_Toc707"/>
      <w:bookmarkEnd w:id="1665"/>
      <w:r>
        <w:rPr>
          <w:rtl w:val="true"/>
        </w:rPr>
        <w:t>نکته‌ها</w:t>
      </w:r>
      <w:r>
        <w:rPr>
          <w:rtl w:val="true"/>
        </w:rPr>
        <w:t>:</w:t>
      </w:r>
      <w:bookmarkEnd w:id="1666"/>
    </w:p>
    <w:p>
      <w:pPr>
        <w:pStyle w:val="BookText"/>
        <w:rPr/>
      </w:pPr>
      <w:r>
        <w:rPr>
          <w:rFonts w:ascii="IRNazanin" w:hAnsi="IRNazanin" w:eastAsia="IRNazanin"/>
          <w:color w:val="111111"/>
          <w:sz w:val="28"/>
          <w:sz w:val="28"/>
          <w:szCs w:val="28"/>
          <w:rtl w:val="true"/>
          <w:lang w:bidi="fa-IR"/>
        </w:rPr>
        <w:t>در قرآن دو نوع دمیدن در صور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ویرانگر و دیگری برانگیزنده‌ی مردم برای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آیه،یک بار آن مطرح شده است،امّا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زمر،دمیدن در دو صور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 ثُمَّ نُفِخَ فِیهِ أُخْریٰ فَإِذٰا 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قبل،سخن از تسلیم بودن در برابر خدا و اقامه‌ی نماز بود،اینجا علّت آن ذکر شده که آفرینش به دست اوست،او آگاه و حکیم است و از هر چیز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آن است که هنوز نیامده و شهادت آنچه که بوده است می‌باشد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1667" w:name="__RefHeading___Toc359185_3244359995"/>
      <w:bookmarkStart w:id="1668" w:name="_Toc708"/>
      <w:bookmarkEnd w:id="1667"/>
      <w:r>
        <w:rPr>
          <w:rtl w:val="true"/>
        </w:rPr>
        <w:t>پیام‌ها</w:t>
      </w:r>
      <w:r>
        <w:rPr>
          <w:rtl w:val="true"/>
        </w:rPr>
        <w:t>:</w:t>
      </w:r>
      <w:bookmarkEnd w:id="16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آفرینش،حکیمانه و هدفدار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این نکته در آیات متعدّدی اشاره شده است،از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Style w:val="FootnoteAnchor"/>
        </w:rPr>
        <w:footnoteReference w:id="38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اراده‌ی خداوند،هیچ مانعی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bookmarkStart w:id="1669" w:name="pg13154_114910"/>
    </w:p>
    <w:p>
      <w:pPr>
        <w:pStyle w:val="BookText"/>
        <w:rPr/>
      </w:pPr>
      <w:bookmarkEnd w:id="166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 شهود،نهان و آشکار،برای خداوند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حکومت الهی بر حکمت و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الْحَکِیمُ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قیامت،جلوه و نمود قدرت الهی بر همه آشکار می‌شود،چون آنجا اسباب و وسائل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w:t>
      </w:r>
    </w:p>
    <w:p>
      <w:pPr>
        <w:pStyle w:val="Heading3"/>
        <w:numPr>
          <w:ilvl w:val="2"/>
          <w:numId w:val="1"/>
        </w:numPr>
        <w:rPr/>
      </w:pPr>
      <w:bookmarkStart w:id="1670" w:name="__RefHeading___Toc359187_3244359995"/>
      <w:bookmarkStart w:id="1671" w:name="_Toc709"/>
      <w:bookmarkEnd w:id="167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74</w:t>
      </w:r>
      <w:r>
        <w:rPr>
          <w:rtl w:val="true"/>
        </w:rPr>
        <w:t>]</w:t>
      </w:r>
      <w:bookmarkEnd w:id="1671"/>
    </w:p>
    <w:p>
      <w:pPr>
        <w:pStyle w:val="Heading4"/>
        <w:numPr>
          <w:ilvl w:val="3"/>
          <w:numId w:val="1"/>
        </w:numPr>
        <w:rPr/>
      </w:pPr>
      <w:bookmarkStart w:id="1672" w:name="__RefHeading___Toc359189_3244359995"/>
      <w:bookmarkStart w:id="1673" w:name="_Toc710"/>
      <w:bookmarkEnd w:id="1672"/>
      <w:r>
        <w:rPr>
          <w:rtl w:val="true"/>
        </w:rPr>
        <w:t>اشاره</w:t>
      </w:r>
      <w:bookmarkEnd w:id="1673"/>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ابراهیم به پدرش آزر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بتان را خدایان می‌گیری؟ بی شک تو و قومت را در گمراهی آشکار می‌بینم</w:t>
      </w:r>
      <w:r>
        <w:rPr>
          <w:rFonts w:eastAsia="IRNazanin" w:cs="IRNazanin"/>
          <w:color w:val="111111"/>
          <w:sz w:val="28"/>
          <w:szCs w:val="28"/>
          <w:rtl w:val="true"/>
          <w:lang w:bidi="fa-IR"/>
        </w:rPr>
        <w:t>.</w:t>
      </w:r>
    </w:p>
    <w:p>
      <w:pPr>
        <w:pStyle w:val="Heading4"/>
        <w:numPr>
          <w:ilvl w:val="3"/>
          <w:numId w:val="1"/>
        </w:numPr>
        <w:rPr/>
      </w:pPr>
      <w:bookmarkStart w:id="1674" w:name="__RefHeading___Toc359191_3244359995"/>
      <w:bookmarkStart w:id="1675" w:name="_Toc711"/>
      <w:bookmarkEnd w:id="1674"/>
      <w:r>
        <w:rPr>
          <w:rtl w:val="true"/>
        </w:rPr>
        <w:t>نکته‌ها</w:t>
      </w:r>
      <w:r>
        <w:rPr>
          <w:rtl w:val="true"/>
        </w:rPr>
        <w:t>:</w:t>
      </w:r>
      <w:bookmarkEnd w:id="167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طبیعی به معنای پدر است،ولی به معنای جدّ مادری،عمو و مربّی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فرزندان یعقوب به پدران و عموی پدر خود حضرت اسماعیل نیز 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إِلٰهَکَ وَ إِلٰهَ آبٰائِکَ إِبْرٰاهِیمَ وَ إِسْمٰاعِیلَ وَ إِسْحٰاقَ</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پیامبر اسلام صلی اللّٰه علیه و آله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الامة</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،من و علی،پدران این امّتیم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آزر،عموی ابراهیم بود،نه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ابراهیم همه موحّد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سنّت نیز،طبری،آلوسی و سیوطی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پدر ابراهیم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علاوه،ابراهیم به پدر و مادر خویش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لِوٰالِدَیَّ</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در حالی که مسلمان حقّ ندارد برای مشرک طلب مغفرت کند،هر چند فامیل او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اینها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معنای پدر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نام پدر ابراهیم علیه السلام در کتب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است،نه آزر</w:t>
      </w:r>
      <w:r>
        <w:rPr>
          <w:rFonts w:eastAsia="IRNazanin" w:cs="IRNazanin"/>
          <w:color w:val="111111"/>
          <w:sz w:val="28"/>
          <w:szCs w:val="28"/>
          <w:rtl w:val="true"/>
          <w:lang w:bidi="fa-IR"/>
        </w:rPr>
        <w:t xml:space="preserve">. </w:t>
      </w:r>
      <w:r>
        <w:rPr>
          <w:rStyle w:val="FootnoteAnchor"/>
          <w:rtl w:val="true"/>
        </w:rPr>
        <w:footnoteReference w:id="393"/>
      </w:r>
      <w:bookmarkStart w:id="1676" w:name="pg13154_114911"/>
    </w:p>
    <w:p>
      <w:pPr>
        <w:pStyle w:val="BookText"/>
        <w:rPr/>
      </w:pPr>
      <w:bookmarkEnd w:id="1676"/>
      <w:r>
        <w:rPr>
          <w:rFonts w:ascii="IRNazanin" w:hAnsi="IRNazanin" w:eastAsia="IRNazanin"/>
          <w:color w:val="111111"/>
          <w:sz w:val="28"/>
          <w:sz w:val="28"/>
          <w:szCs w:val="28"/>
          <w:rtl w:val="true"/>
          <w:lang w:bidi="fa-IR"/>
        </w:rPr>
        <w:t>استغفار حضرت ابراهیم برای عمویش آزر نیز قبل از روشن شدن روحیّه‌ی کفر او و به خاطر وعده‌ای بود که به او داده بود،و چون فهمید که حق‌پذیر نیست،از او تبرّی جست و جدا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أَنَّهُ عَدُوٌّ لِلّٰهِ تَبَرَّأَ مِنْهُ</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1677" w:name="__RefHeading___Toc359193_3244359995"/>
      <w:bookmarkStart w:id="1678" w:name="_Toc712"/>
      <w:bookmarkEnd w:id="1677"/>
      <w:r>
        <w:rPr>
          <w:rtl w:val="true"/>
        </w:rPr>
        <w:t>پیام‌ها</w:t>
      </w:r>
      <w:r>
        <w:rPr>
          <w:rtl w:val="true"/>
        </w:rPr>
        <w:t>:</w:t>
      </w:r>
      <w:bookmarkEnd w:id="1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خویشاوندی،مانع نهی از منکر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إِبْرٰاهِیمُ لِأَبِیهِ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برخورد،حقّ است نه سنّ و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لِأَبِیهِ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به عموی خود که سن بیشتر داشته،آشکارا حقّ را بیان کرده و هشدار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دعوت به حق،باید از بستگان نزدیک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مسائل اصلی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تَتَّخِذُ أَصْنٰاماً آلِهَةً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شرک و بت‌پرستی،به پیش از رسالت حضرت ابراهیم بازمی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تَتَّخِذُ أَصْنٰاماً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اکثریّت،سابقه و سنّ،باطل را تبدیل به حقّ نمی‌کند و همه جا ارزش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وَ قَوْمَکَ فِی 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بت‌پرستی،انحرافی است که وجدان‌های سالم و عقل،از آن انتقاد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تَتَّخِذُ أَصْنٰاماً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ابراهیم علیه السلام حلیم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پیامبر باید حتّی با فرعون هم نرم حرف بزند،ولی لحن برخورد حضرت ابراهیم در این آیه،به خاطر اصرار عمویش بر کفر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أَرٰاکَ وَ قَوْمَکَ فِی ضَلاٰلٍ مُبِینٍ</w:t>
      </w:r>
      <w:r>
        <w:rPr>
          <w:rFonts w:eastAsia="IRNazanin" w:cs="IRNazanin"/>
          <w:color w:val="111111"/>
          <w:sz w:val="28"/>
          <w:szCs w:val="28"/>
          <w:rtl w:val="true"/>
          <w:lang w:bidi="fa-IR"/>
        </w:rPr>
        <w:t>»</w:t>
      </w:r>
      <w:bookmarkStart w:id="1679" w:name="pg13154_114912"/>
    </w:p>
    <w:p>
      <w:pPr>
        <w:pStyle w:val="Heading3"/>
        <w:numPr>
          <w:ilvl w:val="2"/>
          <w:numId w:val="1"/>
        </w:numPr>
        <w:rPr/>
      </w:pPr>
      <w:bookmarkStart w:id="1680" w:name="__RefHeading___Toc359195_3244359995"/>
      <w:bookmarkStart w:id="1681" w:name="_Toc713"/>
      <w:bookmarkEnd w:id="1679"/>
      <w:bookmarkEnd w:id="168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75</w:t>
      </w:r>
      <w:r>
        <w:rPr>
          <w:rtl w:val="true"/>
        </w:rPr>
        <w:t>]</w:t>
      </w:r>
      <w:bookmarkEnd w:id="1681"/>
    </w:p>
    <w:p>
      <w:pPr>
        <w:pStyle w:val="Heading4"/>
        <w:numPr>
          <w:ilvl w:val="3"/>
          <w:numId w:val="1"/>
        </w:numPr>
        <w:rPr/>
      </w:pPr>
      <w:bookmarkStart w:id="1682" w:name="__RefHeading___Toc359197_3244359995"/>
      <w:bookmarkStart w:id="1683" w:name="_Toc714"/>
      <w:bookmarkEnd w:id="1682"/>
      <w:r>
        <w:rPr>
          <w:rtl w:val="true"/>
        </w:rPr>
        <w:t>اشاره</w:t>
      </w:r>
      <w:bookmarkEnd w:id="1683"/>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اینگونه ملکوت آسمان‌ها و زمین را به ابراهیم نشان دادیم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پیدا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یقین باشد</w:t>
      </w:r>
      <w:r>
        <w:rPr>
          <w:rFonts w:eastAsia="IRNazanin" w:cs="IRNazanin"/>
          <w:color w:val="111111"/>
          <w:sz w:val="28"/>
          <w:szCs w:val="28"/>
          <w:rtl w:val="true"/>
          <w:lang w:bidi="fa-IR"/>
        </w:rPr>
        <w:t>.</w:t>
      </w:r>
    </w:p>
    <w:p>
      <w:pPr>
        <w:pStyle w:val="Heading4"/>
        <w:numPr>
          <w:ilvl w:val="3"/>
          <w:numId w:val="1"/>
        </w:numPr>
        <w:rPr/>
      </w:pPr>
      <w:bookmarkStart w:id="1684" w:name="__RefHeading___Toc359199_3244359995"/>
      <w:bookmarkStart w:id="1685" w:name="_Toc715"/>
      <w:bookmarkEnd w:id="1684"/>
      <w:r>
        <w:rPr>
          <w:rtl w:val="true"/>
        </w:rPr>
        <w:t>نکته‌ها</w:t>
      </w:r>
      <w:r>
        <w:rPr>
          <w:rtl w:val="true"/>
        </w:rPr>
        <w:t>:</w:t>
      </w:r>
      <w:bookmarkEnd w:id="1685"/>
    </w:p>
    <w:p>
      <w:pPr>
        <w:pStyle w:val="BookText"/>
        <w:rPr/>
      </w:pPr>
      <w:r>
        <w:rPr>
          <w:rFonts w:ascii="IRNazanin" w:hAnsi="IRNazanin" w:eastAsia="IRNazanin"/>
          <w:color w:val="111111"/>
          <w:sz w:val="28"/>
          <w:sz w:val="28"/>
          <w:szCs w:val="28"/>
          <w:rtl w:val="true"/>
          <w:lang w:bidi="fa-IR"/>
        </w:rPr>
        <w:t>درباره‌ی ملکوت،بزرگان سخنانی گفته‌اند که برخی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و مبالغه به آن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آسمان‌ها یعنی مالکیّت مطلق و حقیقی خداوند نسبت به آنها و مشاهده ملکوت یعنی مشاهده اشیا از جهت انتساب آنها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ملکوتی یعنی درک توحید در هستی و باطل بودن شرک</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عوالم هستی به چهار بخش 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الوهیّت که جز خدا کسی از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کون و فساد و تغییر و تحوّلات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عالم ملکوت،عالم اسرار و نظم و شگفتی‌ها و جهان غیب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ملکوت آسمان‌ها،عجایب آنها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ابراهیم با دیدن ملکوت آسمان‌ها و زمین،بیشتر با سنّت،خلقت،حکمت و ربوبیّت الهی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فرموده‌ی امام باقر علیه السلام خداوند به چشم ابراهیم علیه السلام،قدرت و نوری بخشید که عمق آسمان‌ها و عرش و زمین را مشاهده می‌کرد</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محکم و برخورد علمی با دیگران،نیازمند ایمان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هم پس از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استدلال می‌شود که در آیات پس از این می‌آید</w:t>
      </w:r>
      <w:r>
        <w:rPr>
          <w:rFonts w:eastAsia="IRNazanin" w:cs="IRNazanin"/>
          <w:color w:val="111111"/>
          <w:sz w:val="28"/>
          <w:szCs w:val="28"/>
          <w:rtl w:val="true"/>
          <w:lang w:bidi="fa-IR"/>
        </w:rPr>
        <w:t xml:space="preserve">. </w:t>
      </w:r>
      <w:r>
        <w:rPr>
          <w:rStyle w:val="FootnoteAnchor"/>
          <w:rtl w:val="true"/>
        </w:rPr>
        <w:footnoteReference w:id="401"/>
      </w:r>
      <w:bookmarkStart w:id="1686" w:name="pg13154_114913"/>
    </w:p>
    <w:p>
      <w:pPr>
        <w:pStyle w:val="BookText"/>
        <w:rPr/>
      </w:pPr>
      <w:bookmarkEnd w:id="1686"/>
      <w:r>
        <w:rPr>
          <w:rFonts w:ascii="IRNazanin" w:hAnsi="IRNazanin" w:eastAsia="IRNazanin"/>
          <w:color w:val="111111"/>
          <w:sz w:val="28"/>
          <w:sz w:val="28"/>
          <w:szCs w:val="28"/>
          <w:rtl w:val="true"/>
          <w:lang w:bidi="fa-IR"/>
        </w:rPr>
        <w:t>حرف واو در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لِیَکُونَ مِنَ الْمُوقِنِینَ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است که دید ملکوتی چند هدف داشته که یکی از آن اهداف،به یقین رسیدن حضرت ابراهیم بوده است</w:t>
      </w:r>
      <w:r>
        <w:rPr>
          <w:rFonts w:eastAsia="IRNazanin" w:cs="IRNazanin"/>
          <w:color w:val="111111"/>
          <w:sz w:val="28"/>
          <w:szCs w:val="28"/>
          <w:rtl w:val="true"/>
          <w:lang w:bidi="fa-IR"/>
        </w:rPr>
        <w:t>.</w:t>
      </w:r>
    </w:p>
    <w:p>
      <w:pPr>
        <w:pStyle w:val="Heading4"/>
        <w:numPr>
          <w:ilvl w:val="3"/>
          <w:numId w:val="1"/>
        </w:numPr>
        <w:rPr/>
      </w:pPr>
      <w:bookmarkStart w:id="1687" w:name="__RefHeading___Toc359201_3244359995"/>
      <w:bookmarkStart w:id="1688" w:name="_Toc716"/>
      <w:bookmarkEnd w:id="1687"/>
      <w:r>
        <w:rPr>
          <w:rtl w:val="true"/>
        </w:rPr>
        <w:t>پیام‌ها</w:t>
      </w:r>
      <w:r>
        <w:rPr>
          <w:rtl w:val="true"/>
        </w:rPr>
        <w:t>:</w:t>
      </w:r>
      <w:bookmarkEnd w:id="1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حقّ را شناخت و به آن دعوت کرد و از چیزی نهراسید،خداوند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ملکوتی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حضرت ابراهیم،به مقتضای آیه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آری،یک جوان هم می‌تواند با رشد معنوی،به دید ملکوتی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 تفاسیر متعدّد،ابراهیم در آن زمان نوجوان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انبیا،از هدایت ویژه‌ی خداوند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یقین،عالی‌ترین درجه‌ی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رسیدن،نیاز به امداد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الْمُوقِنِینَ</w:t>
      </w:r>
      <w:r>
        <w:rPr>
          <w:rFonts w:eastAsia="IRNazanin" w:cs="IRNazanin"/>
          <w:color w:val="111111"/>
          <w:sz w:val="28"/>
          <w:szCs w:val="28"/>
          <w:rtl w:val="true"/>
          <w:lang w:bidi="fa-IR"/>
        </w:rPr>
        <w:t>»</w:t>
      </w:r>
    </w:p>
    <w:p>
      <w:pPr>
        <w:pStyle w:val="Heading3"/>
        <w:numPr>
          <w:ilvl w:val="2"/>
          <w:numId w:val="1"/>
        </w:numPr>
        <w:rPr/>
      </w:pPr>
      <w:bookmarkStart w:id="1689" w:name="__RefHeading___Toc359203_3244359995"/>
      <w:bookmarkStart w:id="1690" w:name="_Toc717"/>
      <w:bookmarkEnd w:id="168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76</w:t>
      </w:r>
      <w:r>
        <w:rPr>
          <w:rtl w:val="true"/>
        </w:rPr>
        <w:t>]</w:t>
      </w:r>
      <w:bookmarkEnd w:id="1690"/>
    </w:p>
    <w:p>
      <w:pPr>
        <w:pStyle w:val="Heading4"/>
        <w:numPr>
          <w:ilvl w:val="3"/>
          <w:numId w:val="1"/>
        </w:numPr>
        <w:rPr/>
      </w:pPr>
      <w:bookmarkStart w:id="1691" w:name="__RefHeading___Toc359205_3244359995"/>
      <w:bookmarkStart w:id="1692" w:name="_Toc718"/>
      <w:bookmarkEnd w:id="1691"/>
      <w:r>
        <w:rPr>
          <w:rtl w:val="true"/>
        </w:rPr>
        <w:t>اشاره</w:t>
      </w:r>
      <w:bookmarkEnd w:id="1692"/>
    </w:p>
    <w:p>
      <w:pPr>
        <w:pStyle w:val="BookText"/>
        <w:rPr/>
      </w:pP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شب بر او پرده افکند ستاره‌ای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غروب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زوال پذیران را دوست ندارم</w:t>
      </w:r>
      <w:r>
        <w:rPr>
          <w:rFonts w:eastAsia="IRNazanin" w:cs="IRNazanin"/>
          <w:color w:val="111111"/>
          <w:sz w:val="28"/>
          <w:szCs w:val="28"/>
          <w:rtl w:val="true"/>
          <w:lang w:bidi="fa-IR"/>
        </w:rPr>
        <w:t>.</w:t>
      </w:r>
    </w:p>
    <w:p>
      <w:pPr>
        <w:pStyle w:val="Heading4"/>
        <w:numPr>
          <w:ilvl w:val="3"/>
          <w:numId w:val="1"/>
        </w:numPr>
        <w:rPr/>
      </w:pPr>
      <w:bookmarkStart w:id="1693" w:name="__RefHeading___Toc359207_3244359995"/>
      <w:bookmarkStart w:id="1694" w:name="_Toc719"/>
      <w:bookmarkEnd w:id="1693"/>
      <w:r>
        <w:rPr>
          <w:rtl w:val="true"/>
        </w:rPr>
        <w:t>نکته‌ها</w:t>
      </w:r>
      <w:r>
        <w:rPr>
          <w:rtl w:val="true"/>
        </w:rPr>
        <w:t>:</w:t>
      </w:r>
      <w:bookmarkEnd w:id="1694"/>
    </w:p>
    <w:p>
      <w:pPr>
        <w:pStyle w:val="BookText"/>
        <w:rPr/>
      </w:pPr>
      <w:r>
        <w:rPr>
          <w:rFonts w:ascii="IRNazanin" w:hAnsi="IRNazanin" w:eastAsia="IRNazanin"/>
          <w:color w:val="111111"/>
          <w:sz w:val="28"/>
          <w:sz w:val="28"/>
          <w:szCs w:val="28"/>
          <w:rtl w:val="true"/>
          <w:lang w:bidi="fa-IR"/>
        </w:rPr>
        <w:t>در زمان ابراهیم علیه السلام ستاره‌پرستی رایج بوده و ستاره را در تدبیر هستی مؤثّر می‌پنداشتند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بزرگی همچون حضرت ابراهیم حتّی برای یک لحظه می‌تواند ستاره یا ماه و یا خورشید را بپرستد؟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گفتگوی حضرت ابراهیم با مشرکان،از باب مماشات و نشان دادن نرمش در بحث،برای رد عقیده‌ی طرف است،نه اینکه عقیده‌ی قلبی او باشد زیرا شرک با عصمت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آیه‌ی بعد نشانه‌ی مماشات در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bookmarkStart w:id="1695" w:name="pg13154_114914"/>
    </w:p>
    <w:p>
      <w:pPr>
        <w:pStyle w:val="BookText"/>
        <w:rPr/>
      </w:pPr>
      <w:bookmarkEnd w:id="1695"/>
      <w:r>
        <w:rPr>
          <w:rFonts w:ascii="IRNazanin" w:hAnsi="IRNazanin" w:eastAsia="IRNazanin"/>
          <w:color w:val="111111"/>
          <w:sz w:val="28"/>
          <w:sz w:val="28"/>
          <w:szCs w:val="28"/>
          <w:rtl w:val="true"/>
          <w:lang w:bidi="fa-IR"/>
        </w:rPr>
        <w:t>است،به همین دلیل وقتی غروب ماه و خورشید را می‌بیند،می‌گوید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شرک شما بیزارم،و نمی‌گوید از شرک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آیه‌ی قبل خواندیم که خداوند،ملکوت آسمان‌ها و زمین را به ابراهیم نشان داد و او به یقین رسید و آغاز این آیه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شد،یعنی نتیجه آن ملکوت و یقین این نوع استدلال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طلوع و غروب دارد،محکوم قوانین است نه حاکم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ابراهیم،ابتدا موقّتاً پذیرش آن را اظهار می‌کند تا بعد با استدلال ردّ کند</w:t>
      </w:r>
      <w:r>
        <w:rPr>
          <w:rFonts w:eastAsia="IRNazanin" w:cs="IRNazanin"/>
          <w:color w:val="111111"/>
          <w:sz w:val="28"/>
          <w:szCs w:val="28"/>
          <w:rtl w:val="true"/>
          <w:lang w:bidi="fa-IR"/>
        </w:rPr>
        <w:t>.</w:t>
      </w:r>
    </w:p>
    <w:p>
      <w:pPr>
        <w:pStyle w:val="Heading4"/>
        <w:numPr>
          <w:ilvl w:val="3"/>
          <w:numId w:val="1"/>
        </w:numPr>
        <w:rPr/>
      </w:pPr>
      <w:bookmarkStart w:id="1696" w:name="__RefHeading___Toc359209_3244359995"/>
      <w:bookmarkStart w:id="1697" w:name="_Toc720"/>
      <w:bookmarkEnd w:id="1696"/>
      <w:r>
        <w:rPr>
          <w:rtl w:val="true"/>
        </w:rPr>
        <w:t>پیام‌ها</w:t>
      </w:r>
      <w:r>
        <w:rPr>
          <w:rtl w:val="true"/>
        </w:rPr>
        <w:t>:</w:t>
      </w:r>
      <w:bookmarkEnd w:id="1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احتجاج،اظهار همراهی با عقیده‌ی باطل و سپس ردّ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فطرت‌ها،فعال کردن اندیشه‌ها و توجّه به احساسات،از بهترین شیوه‌های 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الْآفِلِینَ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واقعی کسی است که محدود به مکان،زمان و موقّت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الْآفِلِینَ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معبود،باید محبوب و عبادت باید عاشقانه باشد،روح دین،عشق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الْآفِلِینَ</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359211_3244359995"/>
      <w:bookmarkStart w:id="1699" w:name="_Toc721"/>
      <w:bookmarkEnd w:id="169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77</w:t>
      </w:r>
      <w:r>
        <w:rPr>
          <w:rtl w:val="true"/>
        </w:rPr>
        <w:t>]</w:t>
      </w:r>
      <w:bookmarkEnd w:id="1699"/>
    </w:p>
    <w:p>
      <w:pPr>
        <w:pStyle w:val="Heading4"/>
        <w:numPr>
          <w:ilvl w:val="3"/>
          <w:numId w:val="1"/>
        </w:numPr>
        <w:rPr/>
      </w:pPr>
      <w:bookmarkStart w:id="1700" w:name="__RefHeading___Toc359213_3244359995"/>
      <w:bookmarkStart w:id="1701" w:name="_Toc722"/>
      <w:bookmarkEnd w:id="1700"/>
      <w:r>
        <w:rPr>
          <w:rtl w:val="true"/>
        </w:rPr>
        <w:t>اشاره</w:t>
      </w:r>
      <w:bookmarkEnd w:id="1701"/>
    </w:p>
    <w:p>
      <w:pPr>
        <w:pStyle w:val="BookText"/>
        <w:rPr/>
      </w:pP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را در حال طلوع و درخشش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غروب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مرا هدایت نکرده بود،قطعاً از گروه گمراهان می‌بودم</w:t>
      </w:r>
      <w:r>
        <w:rPr>
          <w:rFonts w:eastAsia="IRNazanin" w:cs="IRNazanin"/>
          <w:color w:val="111111"/>
          <w:sz w:val="28"/>
          <w:szCs w:val="28"/>
          <w:rtl w:val="true"/>
          <w:lang w:bidi="fa-IR"/>
        </w:rPr>
        <w:t>.</w:t>
      </w:r>
      <w:bookmarkStart w:id="1702" w:name="pg13154_114915"/>
    </w:p>
    <w:p>
      <w:pPr>
        <w:pStyle w:val="Heading4"/>
        <w:numPr>
          <w:ilvl w:val="3"/>
          <w:numId w:val="1"/>
        </w:numPr>
        <w:rPr/>
      </w:pPr>
      <w:bookmarkStart w:id="1703" w:name="__RefHeading___Toc359215_3244359995"/>
      <w:bookmarkStart w:id="1704" w:name="_Toc723"/>
      <w:bookmarkEnd w:id="1702"/>
      <w:bookmarkEnd w:id="1703"/>
      <w:r>
        <w:rPr>
          <w:rtl w:val="true"/>
        </w:rPr>
        <w:t>نکته‌ها</w:t>
      </w:r>
      <w:r>
        <w:rPr>
          <w:rtl w:val="true"/>
        </w:rPr>
        <w:t>:</w:t>
      </w:r>
      <w:bookmarkEnd w:id="170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شکافتن و جاری ساختن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گویا طلوع خورشید و ماه،پرده‌ی تاریکی شب را می‌شکافد و سرخی کم رنگی در اطراف خود پدید می‌آورد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ابراهیم علیه السلام هم با ستاره پرستان برخورد کرد،هم با ماه و خورشید پرستان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به گفته‌ی بسیاری از مفسّران،گفتگوی حضرت ابراهیم با مشرکین منطقه‌ی بابل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فرضیه‌ای که به بن بست رسید،باید بدون لجاجت،مسیر را عوض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مشهور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آن است که روی حرف خود بایستد و پافشاری کند،این آیه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آن است که حرفش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باشد،گرچه با تغییر موضع باشد</w:t>
      </w:r>
      <w:r>
        <w:rPr>
          <w:rFonts w:eastAsia="IRNazanin" w:cs="IRNazanin"/>
          <w:color w:val="111111"/>
          <w:sz w:val="28"/>
          <w:szCs w:val="28"/>
          <w:rtl w:val="true"/>
          <w:lang w:bidi="fa-IR"/>
        </w:rPr>
        <w:t>.</w:t>
      </w:r>
    </w:p>
    <w:p>
      <w:pPr>
        <w:pStyle w:val="Heading4"/>
        <w:numPr>
          <w:ilvl w:val="3"/>
          <w:numId w:val="1"/>
        </w:numPr>
        <w:rPr/>
      </w:pPr>
      <w:bookmarkStart w:id="1705" w:name="__RefHeading___Toc359217_3244359995"/>
      <w:bookmarkStart w:id="1706" w:name="_Toc724"/>
      <w:bookmarkEnd w:id="1705"/>
      <w:r>
        <w:rPr>
          <w:rtl w:val="true"/>
        </w:rPr>
        <w:t>پیام‌ها</w:t>
      </w:r>
      <w:r>
        <w:rPr>
          <w:rtl w:val="true"/>
        </w:rPr>
        <w:t>:</w:t>
      </w:r>
      <w:bookmarkEnd w:id="1706"/>
    </w:p>
    <w:p>
      <w:pPr>
        <w:pStyle w:val="BookText"/>
        <w:rPr/>
      </w:pPr>
      <w:r>
        <w:rPr>
          <w:rFonts w:ascii="IRNazanin" w:hAnsi="IRNazanin" w:eastAsia="IRNazanin"/>
          <w:color w:val="111111"/>
          <w:sz w:val="28"/>
          <w:sz w:val="28"/>
          <w:szCs w:val="28"/>
          <w:rtl w:val="true"/>
          <w:lang w:bidi="fa-IR"/>
        </w:rPr>
        <w:t xml:space="preserve">پیام‌های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قبل،در اینجا نیز موضوعیّت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انتقاد،باید از روش گام به گام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ماه،انحراف و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شناخت،باید به فیض و هدایت الهی تکیه کرد و بدون آن،نمی‌توان به سرچشمه‌ی زلال معارف رسید</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یَهْدِنِی رَبِّی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انسان،گمشده‌ای است که گاهی در پیدا کردن آن،سراغ مصداق‌های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پی در پی 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به هدایت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یَهْدِنِی رَبِّی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یَهْدِنِی رَبِّی</w:t>
      </w:r>
      <w:r>
        <w:rPr>
          <w:rFonts w:eastAsia="IRNazanin" w:cs="IRNazanin"/>
          <w:color w:val="111111"/>
          <w:sz w:val="28"/>
          <w:szCs w:val="28"/>
          <w:rtl w:val="true"/>
          <w:lang w:bidi="fa-IR"/>
        </w:rPr>
        <w:t>»</w:t>
      </w:r>
      <w:bookmarkStart w:id="1707" w:name="pg13154_114916"/>
    </w:p>
    <w:p>
      <w:pPr>
        <w:pStyle w:val="Heading3"/>
        <w:numPr>
          <w:ilvl w:val="2"/>
          <w:numId w:val="1"/>
        </w:numPr>
        <w:rPr/>
      </w:pPr>
      <w:bookmarkStart w:id="1708" w:name="__RefHeading___Toc359219_3244359995"/>
      <w:bookmarkStart w:id="1709" w:name="_Toc725"/>
      <w:bookmarkEnd w:id="1707"/>
      <w:bookmarkEnd w:id="170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78</w:t>
      </w:r>
      <w:r>
        <w:rPr>
          <w:rtl w:val="true"/>
        </w:rPr>
        <w:t>]</w:t>
      </w:r>
      <w:bookmarkEnd w:id="1709"/>
    </w:p>
    <w:p>
      <w:pPr>
        <w:pStyle w:val="Heading4"/>
        <w:numPr>
          <w:ilvl w:val="3"/>
          <w:numId w:val="1"/>
        </w:numPr>
        <w:rPr/>
      </w:pPr>
      <w:bookmarkStart w:id="1710" w:name="__RefHeading___Toc359221_3244359995"/>
      <w:bookmarkStart w:id="1711" w:name="_Toc726"/>
      <w:bookmarkEnd w:id="1710"/>
      <w:r>
        <w:rPr>
          <w:rtl w:val="true"/>
        </w:rPr>
        <w:t>اشاره</w:t>
      </w:r>
      <w:bookmarkEnd w:id="1711"/>
    </w:p>
    <w:p>
      <w:pPr>
        <w:pStyle w:val="BookText"/>
        <w:rPr/>
      </w:pP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خورشید را برآمده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اینست پروردگار من،این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و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غروب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آنچه برای خداوند شریک قرار می‌دهید بیزارم</w:t>
      </w:r>
      <w:r>
        <w:rPr>
          <w:rFonts w:eastAsia="IRNazanin" w:cs="IRNazanin"/>
          <w:color w:val="111111"/>
          <w:sz w:val="28"/>
          <w:szCs w:val="28"/>
          <w:rtl w:val="true"/>
          <w:lang w:bidi="fa-IR"/>
        </w:rPr>
        <w:t>.</w:t>
      </w:r>
    </w:p>
    <w:p>
      <w:pPr>
        <w:pStyle w:val="Heading4"/>
        <w:numPr>
          <w:ilvl w:val="3"/>
          <w:numId w:val="1"/>
        </w:numPr>
        <w:rPr/>
      </w:pPr>
      <w:bookmarkStart w:id="1712" w:name="__RefHeading___Toc359223_3244359995"/>
      <w:bookmarkStart w:id="1713" w:name="_Toc727"/>
      <w:bookmarkEnd w:id="1712"/>
      <w:r>
        <w:rPr>
          <w:rtl w:val="true"/>
        </w:rPr>
        <w:t>نکته‌ها</w:t>
      </w:r>
      <w:r>
        <w:rPr>
          <w:rtl w:val="true"/>
        </w:rPr>
        <w:t>:</w:t>
      </w:r>
      <w:bookmarkEnd w:id="1713"/>
    </w:p>
    <w:p>
      <w:pPr>
        <w:pStyle w:val="BookText"/>
        <w:rPr/>
      </w:pPr>
      <w:r>
        <w:rPr>
          <w:rFonts w:ascii="IRNazanin" w:hAnsi="IRNazanin" w:eastAsia="IRNazanin"/>
          <w:color w:val="111111"/>
          <w:sz w:val="28"/>
          <w:sz w:val="28"/>
          <w:szCs w:val="28"/>
          <w:rtl w:val="true"/>
          <w:lang w:bidi="fa-IR"/>
        </w:rPr>
        <w:t>در این آیه نیز ابراهیم علیه السلام در مقام بحث و گفتگو است،نه در مقام بیان عقیده‌ی شخصی، و هم چنان که گذشت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می‌ورزید،نه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خود آن حضرت،ماه و خورشید و ستاره را نمی‌پرستیده است</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1714" w:name="__RefHeading___Toc359225_3244359995"/>
      <w:bookmarkStart w:id="1715" w:name="_Toc728"/>
      <w:bookmarkEnd w:id="1714"/>
      <w:r>
        <w:rPr>
          <w:rtl w:val="true"/>
        </w:rPr>
        <w:t>پیام‌ها</w:t>
      </w:r>
      <w:r>
        <w:rPr>
          <w:rtl w:val="true"/>
        </w:rPr>
        <w:t>:</w:t>
      </w:r>
      <w:bookmarkEnd w:id="1715"/>
    </w:p>
    <w:p>
      <w:pPr>
        <w:pStyle w:val="BookText"/>
        <w:rPr/>
      </w:pPr>
      <w:r>
        <w:rPr>
          <w:rFonts w:ascii="IRNazanin" w:hAnsi="IRNazanin" w:eastAsia="IRNazanin"/>
          <w:color w:val="111111"/>
          <w:sz w:val="28"/>
          <w:sz w:val="28"/>
          <w:szCs w:val="28"/>
          <w:rtl w:val="true"/>
          <w:lang w:bidi="fa-IR"/>
        </w:rPr>
        <w:t xml:space="preserve">پیام‌های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،در اینجا نیز مورد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و بزرگی اجسام مهم نیست،همه آنها چون متغیّر و ناپایدارند،پس نمی‌توانند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أَکْبَرُ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تعلیم حقّ یا انتقاد از باطل،باید گام به گام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نفی ستاره و ماه و در نهایت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الشَّمْسَ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بَرِیءٌ مِمّٰا تُشْرِکُونَ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جستن،باید پس از بیان برهان و استدلال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افول و غروب را مطرح کرد،بعد برائت از شرک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أَفَلَتْ قٰالَ</w:t>
      </w:r>
      <w:r>
        <w:rPr>
          <w:rFonts w:eastAsia="IRNazanin" w:cs="IRNazanin"/>
          <w:color w:val="111111"/>
          <w:sz w:val="28"/>
          <w:szCs w:val="28"/>
          <w:rtl w:val="true"/>
          <w:lang w:bidi="fa-IR"/>
        </w:rPr>
        <w:t>...»</w:t>
      </w:r>
      <w:bookmarkStart w:id="1716" w:name="pg13154_114917"/>
    </w:p>
    <w:p>
      <w:pPr>
        <w:pStyle w:val="Heading3"/>
        <w:numPr>
          <w:ilvl w:val="2"/>
          <w:numId w:val="1"/>
        </w:numPr>
        <w:rPr/>
      </w:pPr>
      <w:bookmarkStart w:id="1717" w:name="__RefHeading___Toc359227_3244359995"/>
      <w:bookmarkStart w:id="1718" w:name="_Toc729"/>
      <w:bookmarkEnd w:id="1716"/>
      <w:bookmarkEnd w:id="171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79</w:t>
      </w:r>
      <w:r>
        <w:rPr>
          <w:rtl w:val="true"/>
        </w:rPr>
        <w:t>]</w:t>
      </w:r>
      <w:bookmarkEnd w:id="1718"/>
    </w:p>
    <w:p>
      <w:pPr>
        <w:pStyle w:val="Heading4"/>
        <w:numPr>
          <w:ilvl w:val="3"/>
          <w:numId w:val="1"/>
        </w:numPr>
        <w:rPr/>
      </w:pPr>
      <w:bookmarkStart w:id="1719" w:name="__RefHeading___Toc359229_3244359995"/>
      <w:bookmarkStart w:id="1720" w:name="_Toc730"/>
      <w:bookmarkEnd w:id="1719"/>
      <w:r>
        <w:rPr>
          <w:rtl w:val="true"/>
        </w:rPr>
        <w:t>اشاره</w:t>
      </w:r>
      <w:bookmarkEnd w:id="1720"/>
    </w:p>
    <w:p>
      <w:pPr>
        <w:pStyle w:val="BookText"/>
        <w:rPr/>
      </w:pP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سر اخلاص روی خود را به سوی کسی گرداندم که آسمان‌ها و زمین را پدید آورد و من از مشرکان نیستم</w:t>
      </w:r>
      <w:r>
        <w:rPr>
          <w:rFonts w:eastAsia="IRNazanin" w:cs="IRNazanin"/>
          <w:color w:val="111111"/>
          <w:sz w:val="28"/>
          <w:szCs w:val="28"/>
          <w:rtl w:val="true"/>
          <w:lang w:bidi="fa-IR"/>
        </w:rPr>
        <w:t>.</w:t>
      </w:r>
    </w:p>
    <w:p>
      <w:pPr>
        <w:pStyle w:val="Heading4"/>
        <w:numPr>
          <w:ilvl w:val="3"/>
          <w:numId w:val="1"/>
        </w:numPr>
        <w:rPr/>
      </w:pPr>
      <w:bookmarkStart w:id="1721" w:name="__RefHeading___Toc359231_3244359995"/>
      <w:bookmarkStart w:id="1722" w:name="_Toc731"/>
      <w:bookmarkEnd w:id="1721"/>
      <w:r>
        <w:rPr>
          <w:rtl w:val="true"/>
        </w:rPr>
        <w:t>نکته‌ها</w:t>
      </w:r>
      <w:r>
        <w:rPr>
          <w:rtl w:val="true"/>
        </w:rPr>
        <w:t>:</w:t>
      </w:r>
      <w:bookmarkEnd w:id="1722"/>
    </w:p>
    <w:p>
      <w:pPr>
        <w:pStyle w:val="BookText"/>
        <w:rPr/>
      </w:pPr>
      <w:r>
        <w:rPr>
          <w:rFonts w:ascii="IRNazanin" w:hAnsi="IRNazanin" w:eastAsia="IRNazanin"/>
          <w:color w:val="111111"/>
          <w:sz w:val="28"/>
          <w:sz w:val="28"/>
          <w:szCs w:val="28"/>
          <w:rtl w:val="true"/>
          <w:lang w:bidi="fa-IR"/>
        </w:rPr>
        <w:t>عبور از افول و ناپایداری و رسیدن به ثبات،جلوه‌ای از دید ملکوتی است که خداوند به حضرت ابراهیم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خالص و بی‌انحراف،و گرایش به راه حقّ و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آفریدن است،در اصل،مفهوم شکافتن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علم روز داشته باشد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آغاز،توده‌ی واحدی بوده،سپس از هم شکافته و کرات آسمانی یکی پس از دیگری پدید آمده است</w:t>
      </w:r>
      <w:r>
        <w:rPr>
          <w:rFonts w:eastAsia="IRNazanin" w:cs="IRNazanin"/>
          <w:color w:val="111111"/>
          <w:sz w:val="28"/>
          <w:szCs w:val="28"/>
          <w:rtl w:val="true"/>
          <w:lang w:bidi="fa-IR"/>
        </w:rPr>
        <w:t xml:space="preserve">. </w:t>
      </w:r>
      <w:r>
        <w:rPr>
          <w:rStyle w:val="FootnoteAnchor"/>
          <w:rtl w:val="true"/>
        </w:rPr>
        <w:footnoteReference w:id="406"/>
      </w:r>
    </w:p>
    <w:p>
      <w:pPr>
        <w:pStyle w:val="Heading4"/>
        <w:numPr>
          <w:ilvl w:val="3"/>
          <w:numId w:val="1"/>
        </w:numPr>
        <w:rPr/>
      </w:pPr>
      <w:bookmarkStart w:id="1723" w:name="__RefHeading___Toc359233_3244359995"/>
      <w:bookmarkStart w:id="1724" w:name="_Toc732"/>
      <w:bookmarkEnd w:id="1723"/>
      <w:r>
        <w:rPr>
          <w:rtl w:val="true"/>
        </w:rPr>
        <w:t>پیام‌ها</w:t>
      </w:r>
      <w:r>
        <w:rPr>
          <w:rtl w:val="true"/>
        </w:rPr>
        <w:t>:</w:t>
      </w:r>
      <w:bookmarkEnd w:id="17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 حقّ برای ما روشن شد،با قاطعیّت اعلام کنیم و از تنهایی نهراسیم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پرستش بت‌هایی جزیی،مادّی،محدود و فانی بگذرد،به معبودی کلّی،معنوی،بی‌نهایت و ابدی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فَطَرَ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جلوه‌ها غرق نشوید که دیر یا زود،رنگ می‌بازند،به خدا توجّه کنید که جلوه آفرین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جایی برسد که عقائد باطل نسل‌ها و عصرها را درهم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bookmarkStart w:id="1725" w:name="pg13154_114918"/>
    </w:p>
    <w:p>
      <w:pPr>
        <w:pStyle w:val="BookText"/>
        <w:rPr/>
      </w:pPr>
      <w:bookmarkEnd w:id="172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ناب،همراه با برائت از شرک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مِنَ الْمُشْرِکِینَ</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359235_3244359995"/>
      <w:bookmarkStart w:id="1727" w:name="_Toc733"/>
      <w:bookmarkEnd w:id="172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80</w:t>
      </w:r>
      <w:r>
        <w:rPr>
          <w:rtl w:val="true"/>
        </w:rPr>
        <w:t>]</w:t>
      </w:r>
      <w:bookmarkEnd w:id="1727"/>
    </w:p>
    <w:p>
      <w:pPr>
        <w:pStyle w:val="Heading4"/>
        <w:numPr>
          <w:ilvl w:val="3"/>
          <w:numId w:val="1"/>
        </w:numPr>
        <w:rPr/>
      </w:pPr>
      <w:bookmarkStart w:id="1728" w:name="__RefHeading___Toc359237_3244359995"/>
      <w:bookmarkStart w:id="1729" w:name="_Toc734"/>
      <w:bookmarkEnd w:id="1728"/>
      <w:r>
        <w:rPr>
          <w:rtl w:val="true"/>
        </w:rPr>
        <w:t>اشاره</w:t>
      </w:r>
      <w:bookmarkEnd w:id="1729"/>
    </w:p>
    <w:p>
      <w:pPr>
        <w:pStyle w:val="BookText"/>
        <w:rPr/>
      </w:pP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قومش با وی به گفتگو و ستیزه پرداختند،او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درباره‌ی خدا با من محاجّه و ستیزه می‌کنید؟ و حال آن که او مرا هدایت کرده است و من از آنچه شما شریک او می‌پندارید بیم ندارم،مگر آنکه پروردگارم چیزی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هم آسیبی به من برسد،خواست خداست،نه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پروردگارم همه چیز را فراگرفته،پس آیا پند نمی‌گیرید؟</w:t>
      </w:r>
    </w:p>
    <w:p>
      <w:pPr>
        <w:pStyle w:val="Heading4"/>
        <w:numPr>
          <w:ilvl w:val="3"/>
          <w:numId w:val="1"/>
        </w:numPr>
        <w:rPr/>
      </w:pPr>
      <w:bookmarkStart w:id="1730" w:name="__RefHeading___Toc359239_3244359995"/>
      <w:bookmarkStart w:id="1731" w:name="_Toc735"/>
      <w:bookmarkEnd w:id="1730"/>
      <w:r>
        <w:rPr>
          <w:rtl w:val="true"/>
        </w:rPr>
        <w:t>پیام‌ها</w:t>
      </w:r>
      <w:r>
        <w:rPr>
          <w:rtl w:val="true"/>
        </w:rPr>
        <w:t>:</w:t>
      </w:r>
      <w:bookmarkEnd w:id="17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باطل،تعصّب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حٰاجَّهُ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اگر بدهکار را آرام بگذارند طلبکار می‌شود،قوم منحرف هم به جای شرم از شرک خود،قد علم کرده احتجاج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پافشاری اهل باطل،شگفت‌آور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تُحٰاجُّونِّی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موحّد،حتّی اگر تنها باشد،از مقابله با یک جمعیّت نگرانی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تُحٰاجُّونِّی فِی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أَخٰافُ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جویی از انسان است ولی هدایت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انبیا نیاز به هدایت الهی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مشمول هدایت الهی شود،بیم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 وَ لاٰ أَخٰافُ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غیر خدا،نشانه‌ی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مشرکین،حضرت ابراهیم را به خطر و انتقام بت‌ها تهدید می‌کردند</w:t>
      </w:r>
      <w:r>
        <w:rPr>
          <w:rFonts w:eastAsia="IRNazanin" w:cs="IRNazanin"/>
          <w:color w:val="111111"/>
          <w:sz w:val="28"/>
          <w:szCs w:val="28"/>
          <w:rtl w:val="true"/>
          <w:lang w:bidi="fa-IR"/>
        </w:rPr>
        <w:t>)</w:t>
      </w:r>
      <w:bookmarkStart w:id="1732" w:name="pg13154_114919"/>
    </w:p>
    <w:p>
      <w:pPr>
        <w:pStyle w:val="BookText"/>
        <w:rPr/>
      </w:pPr>
      <w:bookmarkEnd w:id="173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ریشه‌های شرک،گمان ضرر و ترس از آسیب‌رسانی بت‌ها و طاغوت‌ها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أَخٰافُ مٰا تُشْرِکُونَ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موهوم از بت‌ها،سبب پافشاری و تعصّب بر بت‌پرستی بود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نقش هر پدیده‌ای وابسته به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أَخٰافُ مٰا تُشْرِکُونَ بِهِ إِلاّٰ أَنْ یَشٰاءَ رَبِّی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ربوبیّت،سزاوار کسی است که احاطه‌ی علمی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رَبِّی کُلَّ شَیْءٍ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حقیقت،امری فطری و وجدانی است که برای شناخت آن،تذکّر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تَتَذَکَّرُونَ</w:t>
      </w:r>
      <w:r>
        <w:rPr>
          <w:rFonts w:eastAsia="Amiri" w:cs="Amiri" w:ascii="Amiri" w:hAnsi="Amiri"/>
          <w:color w:val="111111"/>
          <w:sz w:val="28"/>
          <w:szCs w:val="28"/>
          <w:rtl w:val="true"/>
          <w:lang w:bidi="ar-SA"/>
        </w:rPr>
        <w:t>»</w:t>
      </w:r>
    </w:p>
    <w:p>
      <w:pPr>
        <w:pStyle w:val="Heading3"/>
        <w:numPr>
          <w:ilvl w:val="2"/>
          <w:numId w:val="1"/>
        </w:numPr>
        <w:rPr/>
      </w:pPr>
      <w:bookmarkStart w:id="1733" w:name="__RefHeading___Toc359241_3244359995"/>
      <w:bookmarkStart w:id="1734" w:name="_Toc736"/>
      <w:bookmarkEnd w:id="173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81</w:t>
      </w:r>
      <w:r>
        <w:rPr>
          <w:rtl w:val="true"/>
        </w:rPr>
        <w:t>]</w:t>
      </w:r>
      <w:bookmarkEnd w:id="1734"/>
    </w:p>
    <w:p>
      <w:pPr>
        <w:pStyle w:val="Heading4"/>
        <w:numPr>
          <w:ilvl w:val="3"/>
          <w:numId w:val="1"/>
        </w:numPr>
        <w:rPr/>
      </w:pPr>
      <w:bookmarkStart w:id="1735" w:name="__RefHeading___Toc359243_3244359995"/>
      <w:bookmarkStart w:id="1736" w:name="_Toc737"/>
      <w:bookmarkEnd w:id="1735"/>
      <w:r>
        <w:rPr>
          <w:rtl w:val="true"/>
        </w:rPr>
        <w:t>اشاره</w:t>
      </w:r>
      <w:bookmarkEnd w:id="1736"/>
    </w:p>
    <w:p>
      <w:pPr>
        <w:pStyle w:val="BookText"/>
        <w:rPr/>
      </w:pP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از چیزی که شریک خدا ساخته‌اید بترسم و حال آنکه شما آنچه را که خدا هیچ دلیلی درباره‌ی آن بر شما نازل نکرده است شریک او گرفته و نمی‌ترسید؟ اگر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ما دو دسته به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w:t>
      </w:r>
    </w:p>
    <w:p>
      <w:pPr>
        <w:pStyle w:val="Heading4"/>
        <w:numPr>
          <w:ilvl w:val="3"/>
          <w:numId w:val="1"/>
        </w:numPr>
        <w:rPr/>
      </w:pPr>
      <w:bookmarkStart w:id="1737" w:name="__RefHeading___Toc359245_3244359995"/>
      <w:bookmarkStart w:id="1738" w:name="_Toc738"/>
      <w:bookmarkEnd w:id="1737"/>
      <w:r>
        <w:rPr>
          <w:rtl w:val="true"/>
        </w:rPr>
        <w:t>نکته‌ها</w:t>
      </w:r>
      <w:r>
        <w:rPr>
          <w:rtl w:val="true"/>
        </w:rPr>
        <w:t>:</w:t>
      </w:r>
      <w:bookmarkEnd w:id="1738"/>
    </w:p>
    <w:p>
      <w:p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دلیل و حجّت و برهان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آنان که ترس را انگیزه‌ی اعتقاد به خداوند می‌دانند،این آیه،ترس را انگیزه‌ی شرک می‌داند</w:t>
      </w:r>
      <w:r>
        <w:rPr>
          <w:rFonts w:eastAsia="IRNazanin" w:cs="IRNazanin"/>
          <w:color w:val="111111"/>
          <w:sz w:val="28"/>
          <w:szCs w:val="28"/>
          <w:rtl w:val="true"/>
          <w:lang w:bidi="fa-IR"/>
        </w:rPr>
        <w:t>.</w:t>
      </w:r>
      <w:bookmarkStart w:id="1739" w:name="pg13154_114920"/>
    </w:p>
    <w:p>
      <w:pPr>
        <w:pStyle w:val="Heading4"/>
        <w:numPr>
          <w:ilvl w:val="3"/>
          <w:numId w:val="1"/>
        </w:numPr>
        <w:rPr/>
      </w:pPr>
      <w:bookmarkStart w:id="1740" w:name="__RefHeading___Toc359247_3244359995"/>
      <w:bookmarkStart w:id="1741" w:name="_Toc739"/>
      <w:bookmarkEnd w:id="1739"/>
      <w:bookmarkEnd w:id="1740"/>
      <w:r>
        <w:rPr>
          <w:rtl w:val="true"/>
        </w:rPr>
        <w:t>پیام‌ها</w:t>
      </w:r>
      <w:r>
        <w:rPr>
          <w:rtl w:val="true"/>
        </w:rPr>
        <w:t>:</w:t>
      </w:r>
      <w:bookmarkEnd w:id="1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تهدیدات موهوم،نهراسید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أَخٰافُ مٰا أَشْرَکْتُمْ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روحی،در پرتو توحید حاصل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أَخٰافُ مٰا أَشْرَکْتُمْ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دینی باید بر اساس دلیل و برهان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أَخٰافُ مٰا أَشْرَکْتُمْ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مٰا لَمْ یُنَزِّلْ بِهِ عَلَیْکُمْ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مناظره،نباید تعصّب مردم را تحریک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امان و شما در خطرید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صحیح،وسیله راهیابی به خداست،اگر آن را درست به کار گیریم،به نتایج صحیح 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w:t>
      </w:r>
    </w:p>
    <w:p>
      <w:pPr>
        <w:pStyle w:val="Heading3"/>
        <w:numPr>
          <w:ilvl w:val="2"/>
          <w:numId w:val="1"/>
        </w:numPr>
        <w:rPr/>
      </w:pPr>
      <w:bookmarkStart w:id="1742" w:name="__RefHeading___Toc359249_3244359995"/>
      <w:bookmarkStart w:id="1743" w:name="_Toc740"/>
      <w:bookmarkEnd w:id="174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82</w:t>
      </w:r>
      <w:r>
        <w:rPr>
          <w:rtl w:val="true"/>
        </w:rPr>
        <w:t xml:space="preserve"> </w:t>
      </w:r>
      <w:r>
        <w:rPr>
          <w:rtl w:val="true"/>
        </w:rPr>
        <w:t xml:space="preserve">تا </w:t>
      </w:r>
      <w:r>
        <w:rPr/>
        <w:t>83</w:t>
      </w:r>
      <w:r>
        <w:rPr>
          <w:rtl w:val="true"/>
        </w:rPr>
        <w:t>]</w:t>
      </w:r>
      <w:bookmarkEnd w:id="1743"/>
    </w:p>
    <w:p>
      <w:pPr>
        <w:pStyle w:val="Heading4"/>
        <w:numPr>
          <w:ilvl w:val="3"/>
          <w:numId w:val="1"/>
        </w:numPr>
        <w:rPr/>
      </w:pPr>
      <w:bookmarkStart w:id="1744" w:name="__RefHeading___Toc359251_3244359995"/>
      <w:bookmarkStart w:id="1745" w:name="_Toc741"/>
      <w:bookmarkEnd w:id="1744"/>
      <w:r>
        <w:rPr>
          <w:rtl w:val="true"/>
        </w:rPr>
        <w:t>اشاره</w:t>
      </w:r>
      <w:bookmarkEnd w:id="1745"/>
    </w:p>
    <w:p>
      <w:pPr>
        <w:pStyle w:val="BookText"/>
        <w:rPr/>
      </w:pP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ایمانشان را به ستم و شرک نیالودند،آنانند که برایشان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آنان هدایت یافتگانند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ماست که در برابر قومش به ابراهیم دادیم،هر کس را که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درجاتی بالا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 حکیم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علم و حکمت مقام انسان‌ها را بالا می‌برد</w:t>
      </w:r>
      <w:r>
        <w:rPr>
          <w:rFonts w:eastAsia="IRNazanin" w:cs="IRNazanin"/>
          <w:color w:val="111111"/>
          <w:sz w:val="28"/>
          <w:szCs w:val="28"/>
          <w:rtl w:val="true"/>
          <w:lang w:bidi="fa-IR"/>
        </w:rPr>
        <w:t>).</w:t>
      </w:r>
      <w:bookmarkStart w:id="1746" w:name="pg13154_114921"/>
    </w:p>
    <w:p>
      <w:pPr>
        <w:pStyle w:val="Heading4"/>
        <w:numPr>
          <w:ilvl w:val="3"/>
          <w:numId w:val="1"/>
        </w:numPr>
        <w:rPr/>
      </w:pPr>
      <w:bookmarkStart w:id="1747" w:name="__RefHeading___Toc359253_3244359995"/>
      <w:bookmarkStart w:id="1748" w:name="_Toc742"/>
      <w:bookmarkEnd w:id="1746"/>
      <w:bookmarkEnd w:id="1747"/>
      <w:r>
        <w:rPr>
          <w:rtl w:val="true"/>
        </w:rPr>
        <w:t>نکته‌ها</w:t>
      </w:r>
      <w:r>
        <w:rPr>
          <w:rtl w:val="true"/>
        </w:rPr>
        <w:t>:</w:t>
      </w:r>
      <w:bookmarkEnd w:id="1748"/>
    </w:p>
    <w:p>
      <w:pPr>
        <w:pStyle w:val="BookText"/>
        <w:rPr/>
      </w:pPr>
      <w:r>
        <w:rPr>
          <w:rFonts w:ascii="IRNazanin" w:hAnsi="IRNazanin" w:eastAsia="IRNazanin"/>
          <w:color w:val="111111"/>
          <w:sz w:val="28"/>
          <w:sz w:val="28"/>
          <w:szCs w:val="28"/>
          <w:rtl w:val="true"/>
          <w:lang w:bidi="fa-IR"/>
        </w:rPr>
        <w:t>آیات قبل درباره‌ی توحید و شرک بود و این آیات به منزله‌ی جمع‌بندی آیات گذشته است، چنان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ظلم در این آیه شرک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بعضی روایات مراد از ظلم را شک و تردید گرفته‌اند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البتّه شک گاهی غیر اختیاری و مقدّمه‌ی تحقیق است،ولی گاهی جنبه بهانه و تشکیک دارد که این نوع دوّم،ظلم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حضرت علی علیه السلام نازل شد که لحظه‌ای در طول زندگی به سراغ شرک نرفت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ایمان چون فطری است،نابود شدنی نیست بلکه غبارهایی آن را می‌پوشاند</w:t>
      </w:r>
      <w:r>
        <w:rPr>
          <w:rFonts w:eastAsia="IRNazanin" w:cs="IRNazanin"/>
          <w:color w:val="111111"/>
          <w:sz w:val="28"/>
          <w:szCs w:val="28"/>
          <w:rtl w:val="true"/>
          <w:lang w:bidi="fa-IR"/>
        </w:rPr>
        <w:t>.</w:t>
      </w:r>
    </w:p>
    <w:p>
      <w:pPr>
        <w:pStyle w:val="Heading4"/>
        <w:numPr>
          <w:ilvl w:val="3"/>
          <w:numId w:val="1"/>
        </w:numPr>
        <w:rPr/>
      </w:pPr>
      <w:bookmarkStart w:id="1749" w:name="__RefHeading___Toc359255_3244359995"/>
      <w:bookmarkStart w:id="1750" w:name="_Toc743"/>
      <w:bookmarkEnd w:id="1749"/>
      <w:r>
        <w:rPr>
          <w:rtl w:val="true"/>
        </w:rPr>
        <w:t>پیام‌ها</w:t>
      </w:r>
      <w:r>
        <w:rPr>
          <w:rtl w:val="true"/>
        </w:rPr>
        <w:t>:</w:t>
      </w:r>
      <w:bookmarkEnd w:id="175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ایمان،ظلم و شرک و به سراغ رهبران غیر الهی رفتن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لَمْ یَلْبِسُوا إِیمٰانَهُمْ 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ایمان،مهمتر از خود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یَلْبِسُوا إِیمٰانَهُمْ بِظُلْمٍ أُولٰئِکَ لَهُمُ 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و هدایت واقعی،در سایه‌ی ایمان و عدالت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مؤمنانِ ظالم،هدایت یافته‌اند و نه عدالت‌خواهان بی‌ایمان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ایمان خالص نباشد،دلهره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یَلْبِسُوا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 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حکمت دو شرط لازم برای تدبیر و مدیریّت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حَکِیمٌ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توجّه به اینکه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به معنای مدیر و مربّی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موحّدی که با برهان و دلیل در برابر انحراف‌های جامعه بایستد،دارای درجاتی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w:t>
      </w:r>
      <w:bookmarkStart w:id="1751" w:name="pg13154_114922"/>
    </w:p>
    <w:p>
      <w:pPr>
        <w:pStyle w:val="BookText"/>
        <w:rPr/>
      </w:pPr>
      <w:bookmarkEnd w:id="175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الهی،حکیمانه به افراد داده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359257_3244359995"/>
      <w:bookmarkStart w:id="1753" w:name="_Toc744"/>
      <w:bookmarkEnd w:id="175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84</w:t>
      </w:r>
      <w:r>
        <w:rPr>
          <w:rtl w:val="true"/>
        </w:rPr>
        <w:t>]</w:t>
      </w:r>
      <w:bookmarkEnd w:id="1753"/>
    </w:p>
    <w:p>
      <w:pPr>
        <w:pStyle w:val="Heading4"/>
        <w:numPr>
          <w:ilvl w:val="3"/>
          <w:numId w:val="1"/>
        </w:numPr>
        <w:rPr/>
      </w:pPr>
      <w:bookmarkStart w:id="1754" w:name="__RefHeading___Toc359259_3244359995"/>
      <w:bookmarkStart w:id="1755" w:name="_Toc745"/>
      <w:bookmarkEnd w:id="1754"/>
      <w:r>
        <w:rPr>
          <w:rtl w:val="true"/>
        </w:rPr>
        <w:t>اشاره</w:t>
      </w:r>
      <w:bookmarkEnd w:id="1755"/>
    </w:p>
    <w:p>
      <w:pPr>
        <w:pStyle w:val="BookText"/>
        <w:rPr/>
      </w:pP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و یعقوب را بخشیدیم و یکا یک آنان را هدایت کردیم و نوح را پیش از آنان هدایت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و سلیمان و ایّوب و یوسف و موسی و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گونه نیکوکاران را پاداش می‌دهیم</w:t>
      </w:r>
      <w:r>
        <w:rPr>
          <w:rFonts w:eastAsia="IRNazanin" w:cs="IRNazanin"/>
          <w:color w:val="111111"/>
          <w:sz w:val="28"/>
          <w:szCs w:val="28"/>
          <w:rtl w:val="true"/>
          <w:lang w:bidi="fa-IR"/>
        </w:rPr>
        <w:t>.</w:t>
      </w:r>
    </w:p>
    <w:p>
      <w:pPr>
        <w:pStyle w:val="Heading4"/>
        <w:numPr>
          <w:ilvl w:val="3"/>
          <w:numId w:val="1"/>
        </w:numPr>
        <w:rPr/>
      </w:pPr>
      <w:bookmarkStart w:id="1756" w:name="__RefHeading___Toc359261_3244359995"/>
      <w:bookmarkStart w:id="1757" w:name="_Toc746"/>
      <w:bookmarkEnd w:id="1756"/>
      <w:r>
        <w:rPr>
          <w:rtl w:val="true"/>
        </w:rPr>
        <w:t>نکته‌ها</w:t>
      </w:r>
      <w:r>
        <w:rPr>
          <w:rtl w:val="true"/>
        </w:rPr>
        <w:t>:</w:t>
      </w:r>
      <w:bookmarkEnd w:id="1757"/>
    </w:p>
    <w:p>
      <w:pPr>
        <w:pStyle w:val="BookText"/>
        <w:rPr/>
      </w:pPr>
      <w:r>
        <w:rPr>
          <w:rFonts w:ascii="IRNazanin" w:hAnsi="IRNazanin" w:eastAsia="IRNazanin"/>
          <w:color w:val="111111"/>
          <w:sz w:val="28"/>
          <w:sz w:val="28"/>
          <w:szCs w:val="28"/>
          <w:rtl w:val="true"/>
          <w:lang w:bidi="fa-IR"/>
        </w:rPr>
        <w:t xml:space="preserve">در این آیه و دو آیه بعد،جمعاً نام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پیامبران آمده است و این ترتیب،نه به حسب زمان است و نه به حسب رتبه،شاید هم تقسیم آنها در این سه آیه بر این اساس باشد که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پیامبرانی آمده است که حکومت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فقیر بودند و از زندگی دنیا بهره‌ای نداشتند و در آیه‌ی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گرفتاری‌های ویژه‌ای داشتند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ضمیر به حضرت ابراهیم برگردد،چون آیات پیش درباره‌ی اوست و اکثر این افراد از نسل اویند،روایت نیز همین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به نوح علیه السلام برگردد،چون ضمیر به نام او نزدیکتر است و از نسل او پیامبرانی همچون لوط بوده‌اند</w:t>
      </w:r>
      <w:r>
        <w:rPr>
          <w:rFonts w:eastAsia="IRNazanin" w:cs="IRNazanin"/>
          <w:color w:val="111111"/>
          <w:sz w:val="28"/>
          <w:szCs w:val="28"/>
          <w:rtl w:val="true"/>
          <w:lang w:bidi="fa-IR"/>
        </w:rPr>
        <w:t>.</w:t>
      </w:r>
    </w:p>
    <w:p>
      <w:pPr>
        <w:pStyle w:val="Heading4"/>
        <w:numPr>
          <w:ilvl w:val="3"/>
          <w:numId w:val="1"/>
        </w:numPr>
        <w:rPr/>
      </w:pPr>
      <w:bookmarkStart w:id="1758" w:name="__RefHeading___Toc359263_3244359995"/>
      <w:bookmarkStart w:id="1759" w:name="_Toc747"/>
      <w:bookmarkEnd w:id="1758"/>
      <w:r>
        <w:rPr>
          <w:rtl w:val="true"/>
        </w:rPr>
        <w:t>پیام‌ها</w:t>
      </w:r>
      <w:r>
        <w:rPr>
          <w:rtl w:val="true"/>
        </w:rPr>
        <w:t>:</w:t>
      </w:r>
      <w:bookmarkEnd w:id="175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صالح،هدیه و موهبت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پیامبرزادگی به تنهایی سبب افتخار نیست،ذرّیه ابراهیم،خودشان کمالاتی</w:t>
      </w:r>
      <w:bookmarkStart w:id="1760" w:name="pg13154_114923"/>
    </w:p>
    <w:p>
      <w:pPr>
        <w:pStyle w:val="BookText"/>
        <w:rPr/>
      </w:pPr>
      <w:bookmarkEnd w:id="1760"/>
      <w:r>
        <w:rPr>
          <w:rFonts w:ascii="Amiri" w:hAnsi="Amiri" w:eastAsia="Amiri" w:cs="Amiri"/>
          <w:color w:val="111111"/>
          <w:sz w:val="28"/>
          <w:sz w:val="28"/>
          <w:szCs w:val="28"/>
          <w:rtl w:val="true"/>
          <w:lang w:bidi="ar-SA"/>
        </w:rPr>
        <w:t>داشتند و از هدایت الهی برخوردار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هَدَیْنٰا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هدایت و بعثت،همواره جریان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هَدَیْنٰا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 الهی بی‌حساب و جهت به کسی داده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359265_3244359995"/>
      <w:bookmarkStart w:id="1762" w:name="_Toc748"/>
      <w:bookmarkEnd w:id="176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85</w:t>
      </w:r>
      <w:r>
        <w:rPr>
          <w:rtl w:val="true"/>
        </w:rPr>
        <w:t xml:space="preserve"> </w:t>
      </w:r>
      <w:r>
        <w:rPr>
          <w:rtl w:val="true"/>
        </w:rPr>
        <w:t xml:space="preserve">تا </w:t>
      </w:r>
      <w:r>
        <w:rPr/>
        <w:t>87</w:t>
      </w:r>
      <w:r>
        <w:rPr>
          <w:rtl w:val="true"/>
        </w:rPr>
        <w:t>]</w:t>
      </w:r>
      <w:bookmarkEnd w:id="1762"/>
    </w:p>
    <w:p>
      <w:pPr>
        <w:pStyle w:val="Heading4"/>
        <w:numPr>
          <w:ilvl w:val="3"/>
          <w:numId w:val="1"/>
        </w:numPr>
        <w:rPr/>
      </w:pPr>
      <w:bookmarkStart w:id="1763" w:name="__RefHeading___Toc359267_3244359995"/>
      <w:bookmarkStart w:id="1764" w:name="_Toc749"/>
      <w:bookmarkEnd w:id="1763"/>
      <w:r>
        <w:rPr>
          <w:rtl w:val="true"/>
        </w:rPr>
        <w:t>اشاره</w:t>
      </w:r>
      <w:bookmarkEnd w:id="1764"/>
    </w:p>
    <w:p>
      <w:pPr>
        <w:pStyle w:val="BookText"/>
        <w:rPr/>
      </w:pP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زکریّا،یحیی،عیسی و الیاس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هدایت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شایستگانند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و یَسَع و یونس و لوط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بر جهانیان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پدران و ذرّیه و برادرانشان،کسانی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لطف قرار داده و به خاطر لیاقتشان آنان را به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برگزیدیم و به راه راست هدایتشان کردیم</w:t>
      </w:r>
      <w:r>
        <w:rPr>
          <w:rFonts w:eastAsia="IRNazanin" w:cs="IRNazanin"/>
          <w:color w:val="111111"/>
          <w:sz w:val="28"/>
          <w:szCs w:val="28"/>
          <w:rtl w:val="true"/>
          <w:lang w:bidi="fa-IR"/>
        </w:rPr>
        <w:t>.</w:t>
      </w:r>
    </w:p>
    <w:p>
      <w:pPr>
        <w:pStyle w:val="Heading4"/>
        <w:numPr>
          <w:ilvl w:val="3"/>
          <w:numId w:val="1"/>
        </w:numPr>
        <w:rPr/>
      </w:pPr>
      <w:bookmarkStart w:id="1765" w:name="__RefHeading___Toc359269_3244359995"/>
      <w:bookmarkStart w:id="1766" w:name="_Toc750"/>
      <w:bookmarkEnd w:id="1765"/>
      <w:r>
        <w:rPr>
          <w:rtl w:val="true"/>
        </w:rPr>
        <w:t>نکته‌ها</w:t>
      </w:r>
      <w:r>
        <w:rPr>
          <w:rtl w:val="true"/>
        </w:rPr>
        <w:t>:</w:t>
      </w:r>
      <w:bookmarkEnd w:id="176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کرده‌اند که ذریّه تنها به نوه‌های پسری گفته می‌شود،در حالی که حضرت عیسی که پدر نداشت و تنها از طرف مادر به ابراهیم علیه السلام منسوب بود،در این آیه از ذریّه حضرت ابراهیم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کاظم علیهما السلام به استناد همین آیه،اهل بیت علیهم السلام را که از طرف مادر به پیامبر می‌رسند،ذرّیه رسول اللّٰه و ابناء رسول اللّٰه دانسته‌اند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فخر رازی نیز در تفسیر خود،این نکته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حدیثی از صحیح بخاری نقل شده که رسول خدا صلی اللّٰه علیه و آله کلمه‌ی ذریّه را</w:t>
      </w:r>
      <w:bookmarkStart w:id="1767" w:name="pg13154_114924"/>
    </w:p>
    <w:p>
      <w:pPr>
        <w:pStyle w:val="BookText"/>
        <w:rPr/>
      </w:pPr>
      <w:bookmarkEnd w:id="1767"/>
      <w:r>
        <w:rPr>
          <w:rFonts w:ascii="IRNazanin" w:hAnsi="IRNazanin" w:eastAsia="IRNazanin"/>
          <w:color w:val="111111"/>
          <w:sz w:val="28"/>
          <w:sz w:val="28"/>
          <w:szCs w:val="28"/>
          <w:rtl w:val="true"/>
          <w:lang w:bidi="fa-IR"/>
        </w:rPr>
        <w:t>درباره امام حسن علیه السلام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مستقلّی است،یا اینکه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تغییراتی از عبری به عربی وارد شده،اقوالی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خواسته‌اند از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که در میان پدران انبیا افراد منحرف هم بوده‌اند ولی لحن آیات،در مقام برگزیدگی پدران برای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کفر و ایمان آنان</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1768" w:name="__RefHeading___Toc359271_3244359995"/>
      <w:bookmarkStart w:id="1769" w:name="_Toc751"/>
      <w:bookmarkEnd w:id="176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88</w:t>
      </w:r>
      <w:r>
        <w:rPr>
          <w:rtl w:val="true"/>
        </w:rPr>
        <w:t>]</w:t>
      </w:r>
      <w:bookmarkEnd w:id="1769"/>
    </w:p>
    <w:p>
      <w:pPr>
        <w:pStyle w:val="Heading4"/>
        <w:numPr>
          <w:ilvl w:val="3"/>
          <w:numId w:val="1"/>
        </w:numPr>
        <w:rPr/>
      </w:pPr>
      <w:bookmarkStart w:id="1770" w:name="__RefHeading___Toc359273_3244359995"/>
      <w:bookmarkStart w:id="1771" w:name="_Toc752"/>
      <w:bookmarkEnd w:id="1770"/>
      <w:r>
        <w:rPr>
          <w:rtl w:val="true"/>
        </w:rPr>
        <w:t>اشاره</w:t>
      </w:r>
      <w:bookmarkEnd w:id="1771"/>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هدایت خداست،هر کس از بندگانش را که بخواهد به آن هدایت می‌کند و اگر شرک ورزند،قطعاً آنچه انجام داده‌اند از دستشان خواهد رفت</w:t>
      </w:r>
      <w:r>
        <w:rPr>
          <w:rFonts w:eastAsia="IRNazanin" w:cs="IRNazanin"/>
          <w:color w:val="111111"/>
          <w:sz w:val="28"/>
          <w:szCs w:val="28"/>
          <w:rtl w:val="true"/>
          <w:lang w:bidi="fa-IR"/>
        </w:rPr>
        <w:t>.</w:t>
      </w:r>
    </w:p>
    <w:p>
      <w:pPr>
        <w:pStyle w:val="Heading4"/>
        <w:numPr>
          <w:ilvl w:val="3"/>
          <w:numId w:val="1"/>
        </w:numPr>
        <w:rPr/>
      </w:pPr>
      <w:bookmarkStart w:id="1772" w:name="__RefHeading___Toc359275_3244359995"/>
      <w:bookmarkStart w:id="1773" w:name="_Toc753"/>
      <w:bookmarkEnd w:id="1772"/>
      <w:r>
        <w:rPr>
          <w:rtl w:val="true"/>
        </w:rPr>
        <w:t>پیام‌ها</w:t>
      </w:r>
      <w:r>
        <w:rPr>
          <w:rtl w:val="true"/>
        </w:rPr>
        <w:t>:</w:t>
      </w:r>
      <w:bookmarkEnd w:id="177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واقعی،هدایت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هدایت‌های دیگر،سراب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هُدَی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پیامبران،از خود راه هدایتی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شرک،عامل محو و باطل شدن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أَشْرَکُوا لَحَبِطَ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الهی،تبعیض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پیامبران شرک ورزند،تنبیه می‌شوند، چون اصالت با حقّ است،نه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آیات قبل مربوط به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معصومند و غبار شرک هرگز بر دامانشان 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آیه،فرضِ شرک</w:t>
      </w:r>
      <w:bookmarkStart w:id="1774" w:name="pg13154_114925"/>
    </w:p>
    <w:p>
      <w:pPr>
        <w:pStyle w:val="BookText"/>
        <w:rPr/>
      </w:pPr>
      <w:bookmarkEnd w:id="1774"/>
      <w:r>
        <w:rPr>
          <w:rFonts w:ascii="IRNazanin" w:hAnsi="IRNazanin" w:eastAsia="IRNazanin"/>
          <w:color w:val="111111"/>
          <w:sz w:val="28"/>
          <w:sz w:val="28"/>
          <w:szCs w:val="28"/>
          <w:rtl w:val="true"/>
          <w:lang w:bidi="fa-IR"/>
        </w:rPr>
        <w:t>به عنوان فرض محال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الهی،ارزش کارها در اخلاص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اخلاص نباشد، چیزی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 لَحَبِطَ</w:t>
      </w:r>
      <w:r>
        <w:rPr>
          <w:rFonts w:eastAsia="IRNazanin" w:cs="IRNazanin"/>
          <w:color w:val="111111"/>
          <w:sz w:val="28"/>
          <w:szCs w:val="28"/>
          <w:rtl w:val="true"/>
          <w:lang w:bidi="fa-IR"/>
        </w:rPr>
        <w:t>»</w:t>
      </w:r>
    </w:p>
    <w:p>
      <w:pPr>
        <w:pStyle w:val="Heading3"/>
        <w:numPr>
          <w:ilvl w:val="2"/>
          <w:numId w:val="1"/>
        </w:numPr>
        <w:rPr/>
      </w:pPr>
      <w:bookmarkStart w:id="1775" w:name="__RefHeading___Toc359277_3244359995"/>
      <w:bookmarkStart w:id="1776" w:name="_Toc754"/>
      <w:bookmarkEnd w:id="177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89</w:t>
      </w:r>
      <w:r>
        <w:rPr>
          <w:rtl w:val="true"/>
        </w:rPr>
        <w:t>]</w:t>
      </w:r>
      <w:bookmarkEnd w:id="1776"/>
    </w:p>
    <w:p>
      <w:pPr>
        <w:pStyle w:val="Heading4"/>
        <w:numPr>
          <w:ilvl w:val="3"/>
          <w:numId w:val="1"/>
        </w:numPr>
        <w:rPr/>
      </w:pPr>
      <w:bookmarkStart w:id="1777" w:name="__RefHeading___Toc359279_3244359995"/>
      <w:bookmarkStart w:id="1778" w:name="_Toc755"/>
      <w:bookmarkEnd w:id="1777"/>
      <w:r>
        <w:rPr>
          <w:rtl w:val="true"/>
        </w:rPr>
        <w:t>اشاره</w:t>
      </w:r>
      <w:bookmarkEnd w:id="1778"/>
    </w:p>
    <w:p>
      <w:pPr>
        <w:pStyle w:val="BookText"/>
        <w:rPr/>
      </w:pP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 بودند که کتاب آسمانی و حکومت و قضاوت و مقام نبوّت به آنان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مشرکان به آنها کفر ورزند و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دیگر را که به آن کافر نیستند می‌گماریم</w:t>
      </w:r>
      <w:r>
        <w:rPr>
          <w:rFonts w:eastAsia="IRNazanin" w:cs="IRNazanin"/>
          <w:color w:val="111111"/>
          <w:sz w:val="28"/>
          <w:szCs w:val="28"/>
          <w:rtl w:val="true"/>
          <w:lang w:bidi="fa-IR"/>
        </w:rPr>
        <w:t>.</w:t>
      </w:r>
    </w:p>
    <w:p>
      <w:pPr>
        <w:pStyle w:val="Heading4"/>
        <w:numPr>
          <w:ilvl w:val="3"/>
          <w:numId w:val="1"/>
        </w:numPr>
        <w:rPr/>
      </w:pPr>
      <w:bookmarkStart w:id="1779" w:name="__RefHeading___Toc359281_3244359995"/>
      <w:bookmarkStart w:id="1780" w:name="_Toc756"/>
      <w:bookmarkEnd w:id="1779"/>
      <w:r>
        <w:rPr>
          <w:rtl w:val="true"/>
        </w:rPr>
        <w:t>نکته‌ها</w:t>
      </w:r>
      <w:r>
        <w:rPr>
          <w:rtl w:val="true"/>
        </w:rPr>
        <w:t>:</w:t>
      </w:r>
      <w:bookmarkEnd w:id="178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حکومت و زمامداری است،هم به معنای قضاوت و داوری و هم به معنای درک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راغب،معنای اصلی آن منع و جلوگیری ذکر شده و چون عقل و قضاوت و حکومتِ صحیح مانع اشتباه و خلافند،به آنها حُکم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المنار و روح المعانی از مفسّران نقل شده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کفر نمی‌ورزند و حقّ را پذیرفته و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صاحب این امر،محفوظ هستند،اگر همه‌ی مردم از او دور شوند،خداوند اصحاب او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کسانی هستند که خداوند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1781" w:name="__RefHeading___Toc359283_3244359995"/>
      <w:bookmarkStart w:id="1782" w:name="_Toc757"/>
      <w:bookmarkEnd w:id="1781"/>
      <w:r>
        <w:rPr>
          <w:rtl w:val="true"/>
        </w:rPr>
        <w:t>پیام‌ها</w:t>
      </w:r>
      <w:r>
        <w:rPr>
          <w:rtl w:val="true"/>
        </w:rPr>
        <w:t>:</w:t>
      </w:r>
      <w:bookmarkEnd w:id="178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پیامبران،حقّ حکومت و قضاوت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آتَیْنٰاهُمُ الْکِتٰابَ وَ الْحُکْمَ وَ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نیکوکاری،صلاح پیشگی و راه یافتن به راه مستقیم،از اوصاف انبیاست</w:t>
      </w:r>
      <w:r>
        <w:rPr>
          <w:rFonts w:eastAsia="IRNazanin" w:cs="IRNazanin"/>
          <w:color w:val="111111"/>
          <w:sz w:val="28"/>
          <w:szCs w:val="28"/>
          <w:rtl w:val="true"/>
          <w:lang w:bidi="fa-IR"/>
        </w:rPr>
        <w:t>.</w:t>
      </w:r>
      <w:bookmarkStart w:id="1783" w:name="pg13154_114926"/>
    </w:p>
    <w:p>
      <w:pPr>
        <w:pStyle w:val="BookText"/>
        <w:rPr/>
      </w:pPr>
      <w:bookmarkEnd w:id="1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نَجْزِی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الصّٰالِحِینَ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هَدَیْنٰاهُمْ إِلیٰ صِرٰاطٍ مُسْتَقِیمٍ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آتَیْنٰاهُمُ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مکتب طرفداران و مخالفانی دارد و میان آنان نیز ریزش است و هم رویش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طرفدار،مخالف و یا مخالف،طرفدار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مسلمان،مرتدّ و کافر، مسلمان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 بِهٰا قَوْماً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گروهی،مکتب حقّ بی‌طرفدار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راه،حقّ و الهی باشد، آمد و رفت افراد نباید در انسان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 بِهٰا قَوْماً</w:t>
      </w:r>
      <w:r>
        <w:rPr>
          <w:rFonts w:eastAsia="IRNazanin" w:cs="IRNazanin"/>
          <w:color w:val="111111"/>
          <w:sz w:val="28"/>
          <w:szCs w:val="28"/>
          <w:rtl w:val="true"/>
          <w:lang w:bidi="fa-IR"/>
        </w:rPr>
        <w:t>»</w:t>
      </w:r>
    </w:p>
    <w:p>
      <w:pPr>
        <w:pStyle w:val="Heading3"/>
        <w:numPr>
          <w:ilvl w:val="2"/>
          <w:numId w:val="1"/>
        </w:numPr>
        <w:rPr/>
      </w:pPr>
      <w:bookmarkStart w:id="1784" w:name="__RefHeading___Toc359285_3244359995"/>
      <w:bookmarkStart w:id="1785" w:name="_Toc758"/>
      <w:bookmarkEnd w:id="178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90</w:t>
      </w:r>
      <w:r>
        <w:rPr>
          <w:rtl w:val="true"/>
        </w:rPr>
        <w:t>]</w:t>
      </w:r>
      <w:bookmarkEnd w:id="1785"/>
    </w:p>
    <w:p>
      <w:pPr>
        <w:pStyle w:val="Heading4"/>
        <w:numPr>
          <w:ilvl w:val="3"/>
          <w:numId w:val="1"/>
        </w:numPr>
        <w:rPr/>
      </w:pPr>
      <w:bookmarkStart w:id="1786" w:name="__RefHeading___Toc359287_3244359995"/>
      <w:bookmarkStart w:id="1787" w:name="_Toc759"/>
      <w:bookmarkEnd w:id="1786"/>
      <w:r>
        <w:rPr>
          <w:rtl w:val="true"/>
        </w:rPr>
        <w:t>اشاره</w:t>
      </w:r>
      <w:bookmarkEnd w:id="1787"/>
    </w:p>
    <w:p>
      <w:pPr>
        <w:pStyle w:val="BookText"/>
        <w:rPr/>
      </w:pP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کسانی‌اند که خداوند هدایتشان کرده،پس به هدایت آنان اقتدا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مزدی طلب نمی‌کنم،این قرآن جز تذکّری برای جهانیان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من جز پندگرفتن اهل عالم نیست</w:t>
      </w:r>
      <w:r>
        <w:rPr>
          <w:rFonts w:eastAsia="IRNazanin" w:cs="IRNazanin"/>
          <w:color w:val="111111"/>
          <w:sz w:val="28"/>
          <w:szCs w:val="28"/>
          <w:rtl w:val="true"/>
          <w:lang w:bidi="fa-IR"/>
        </w:rPr>
        <w:t>).</w:t>
      </w:r>
    </w:p>
    <w:p>
      <w:pPr>
        <w:pStyle w:val="Heading4"/>
        <w:numPr>
          <w:ilvl w:val="3"/>
          <w:numId w:val="1"/>
        </w:numPr>
        <w:rPr/>
      </w:pPr>
      <w:bookmarkStart w:id="1788" w:name="__RefHeading___Toc359289_3244359995"/>
      <w:bookmarkStart w:id="1789" w:name="_Toc760"/>
      <w:bookmarkEnd w:id="1788"/>
      <w:r>
        <w:rPr>
          <w:rtl w:val="true"/>
        </w:rPr>
        <w:t>نکته‌ها</w:t>
      </w:r>
      <w:r>
        <w:rPr>
          <w:rtl w:val="true"/>
        </w:rPr>
        <w:t>:</w:t>
      </w:r>
      <w:bookmarkEnd w:id="1789"/>
    </w:p>
    <w:p>
      <w:p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نیست،بلکه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سَکت است و برای وقف به کار می‌رود</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359291_3244359995"/>
      <w:bookmarkStart w:id="1791" w:name="_Toc761"/>
      <w:bookmarkEnd w:id="1790"/>
      <w:r>
        <w:rPr>
          <w:rtl w:val="true"/>
        </w:rPr>
        <w:t>پیام‌ها</w:t>
      </w:r>
      <w:r>
        <w:rPr>
          <w:rtl w:val="true"/>
        </w:rPr>
        <w:t>:</w:t>
      </w:r>
      <w:bookmarkEnd w:id="1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هدایت پیامبران،اقتدا به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اللّٰهُ فَبِهُدٰاهُمُ اقْتَدِهْ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و راه اولیای خدا باید زنده بماند و نوآوری‌ها نباید ارزش‌های پیشین را از یاد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خط فکری و سیره‌ی عملی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اقتده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ادیان گذشته،به معنای بطلان اصول و کلیّات آنها نیست،خط کلّی انبیا باید تداوم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bookmarkStart w:id="1792" w:name="pg13154_114927"/>
    </w:p>
    <w:p>
      <w:pPr>
        <w:pStyle w:val="BookText"/>
        <w:rPr/>
      </w:pPr>
      <w:bookmarkEnd w:id="179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موفّق‌ترین انسان باید از کمالات و اخلاق نیک و روش استوار پیشینیان بهره‌مند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تمام انبیا،یکی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اقتدا به انبیایی که اهداف متضادّی دارند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نتیجه‌ی پیروی،باید هدایت یافتگی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اللّٰهُ فَبِهُدٰاهُمُ اقْتَدِهْ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به دنیاطلبی،گرایش داشته و به آن متّهم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پیامبران با دیگر مدّعیان آن است که هدف پیامبران، مادّیات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انبیا،مایه‌ی یادآوری انسان‌های فراموشکار و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لِلْعٰالَمِینَ</w:t>
      </w:r>
      <w:r>
        <w:rPr>
          <w:rFonts w:eastAsia="IRNazanin" w:cs="IRNazanin"/>
          <w:color w:val="111111"/>
          <w:sz w:val="28"/>
          <w:szCs w:val="28"/>
          <w:rtl w:val="true"/>
          <w:lang w:bidi="fa-IR"/>
        </w:rPr>
        <w:t>»</w:t>
      </w:r>
    </w:p>
    <w:p>
      <w:pPr>
        <w:pStyle w:val="Heading3"/>
        <w:numPr>
          <w:ilvl w:val="2"/>
          <w:numId w:val="1"/>
        </w:numPr>
        <w:rPr/>
      </w:pPr>
      <w:bookmarkStart w:id="1793" w:name="__RefHeading___Toc359293_3244359995"/>
      <w:bookmarkStart w:id="1794" w:name="_Toc762"/>
      <w:bookmarkEnd w:id="179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91</w:t>
      </w:r>
      <w:r>
        <w:rPr>
          <w:rtl w:val="true"/>
        </w:rPr>
        <w:t>]</w:t>
      </w:r>
      <w:bookmarkEnd w:id="1794"/>
    </w:p>
    <w:p>
      <w:pPr>
        <w:pStyle w:val="Heading4"/>
        <w:numPr>
          <w:ilvl w:val="3"/>
          <w:numId w:val="1"/>
        </w:numPr>
        <w:rPr/>
      </w:pPr>
      <w:bookmarkStart w:id="1795" w:name="__RefHeading___Toc359295_3244359995"/>
      <w:bookmarkStart w:id="1796" w:name="_Toc763"/>
      <w:bookmarkEnd w:id="1795"/>
      <w:r>
        <w:rPr>
          <w:rtl w:val="true"/>
        </w:rPr>
        <w:t>اشاره</w:t>
      </w:r>
      <w:bookmarkEnd w:id="1796"/>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آن گونه که شایسته‌ی اوست نشناختند،چرا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هیچ بشری،چیزی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که موسی آورد و نور و هدایت برای مردم بود،چه کسی نازل کرد؟ کتابی که آن را و رق و رق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 آشکار و بسیاری را پنهان می‌سازید،و آنچه را شما و پدرانتان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همان کتاب آسمانی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آموخته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آنها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رهایشان کن تا در یاوه‌گویی‌های خود غوطه‌ور باشند</w:t>
      </w:r>
      <w:r>
        <w:rPr>
          <w:rFonts w:eastAsia="IRNazanin" w:cs="IRNazanin"/>
          <w:color w:val="111111"/>
          <w:sz w:val="28"/>
          <w:szCs w:val="28"/>
          <w:rtl w:val="true"/>
          <w:lang w:bidi="fa-IR"/>
        </w:rPr>
        <w:t>.</w:t>
      </w:r>
      <w:bookmarkStart w:id="1797" w:name="pg13154_114928"/>
    </w:p>
    <w:p>
      <w:pPr>
        <w:pStyle w:val="Heading4"/>
        <w:numPr>
          <w:ilvl w:val="3"/>
          <w:numId w:val="1"/>
        </w:numPr>
        <w:rPr/>
      </w:pPr>
      <w:bookmarkStart w:id="1798" w:name="__RefHeading___Toc359297_3244359995"/>
      <w:bookmarkStart w:id="1799" w:name="_Toc764"/>
      <w:bookmarkEnd w:id="1797"/>
      <w:bookmarkEnd w:id="1798"/>
      <w:r>
        <w:rPr>
          <w:rtl w:val="true"/>
        </w:rPr>
        <w:t>نکته‌ها</w:t>
      </w:r>
      <w:r>
        <w:rPr>
          <w:rtl w:val="true"/>
        </w:rPr>
        <w:t>:</w:t>
      </w:r>
      <w:bookmarkEnd w:id="1799"/>
    </w:p>
    <w:p>
      <w:pPr>
        <w:pStyle w:val="BookText"/>
        <w:rPr/>
      </w:pPr>
      <w:r>
        <w:rPr>
          <w:rFonts w:ascii="IRNazanin" w:hAnsi="IRNazanin" w:eastAsia="IRNazanin"/>
          <w:color w:val="111111"/>
          <w:sz w:val="28"/>
          <w:sz w:val="28"/>
          <w:szCs w:val="28"/>
          <w:rtl w:val="true"/>
          <w:lang w:bidi="fa-IR"/>
        </w:rPr>
        <w:t>گروهی از یهود با اینکه به نزول وحی بر حضرت موسی عقیده داشتند،امّا از سر لجاجت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هیچ پیامبری کتابی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شما با عقیده شما تناقض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 هیچکس وحی نمی‌فرستد،پس تورات را که به آن عقیده دارید چه کسی نازل کرده است؟</w:t>
      </w:r>
    </w:p>
    <w:p>
      <w:pPr>
        <w:pStyle w:val="Heading4"/>
        <w:numPr>
          <w:ilvl w:val="3"/>
          <w:numId w:val="1"/>
        </w:numPr>
        <w:rPr/>
      </w:pPr>
      <w:bookmarkStart w:id="1800" w:name="__RefHeading___Toc359299_3244359995"/>
      <w:bookmarkStart w:id="1801" w:name="_Toc765"/>
      <w:bookmarkEnd w:id="1800"/>
      <w:r>
        <w:rPr>
          <w:rtl w:val="true"/>
        </w:rPr>
        <w:t>پیام‌ها</w:t>
      </w:r>
      <w:r>
        <w:rPr>
          <w:rtl w:val="true"/>
        </w:rPr>
        <w:t>:</w:t>
      </w:r>
      <w:bookmarkEnd w:id="18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و کتب آسمانی،لطفی از سوی خدا به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آنان را انکار می‌کنند،در واقع منکر لطف،رحمت و حکمت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شبهاتی که القا می‌شود باید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اصلی،نور و هدایت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وَ 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مطالبی بوده که علمای یهود آنها را کتمان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تُخْفُونَ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باید بدون مصلحت‌اندیشی بی‌مورد،معارف و حقایق مکتب را برای مردم بیان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قَدَرُوا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تُخْفُونَ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وحی،دست انسان از معارف بسیاری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عُلِّمْتُمْ مٰا لَمْ تَعْلَمُوا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انبیا،ابلاغ است،نه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باید به قدر ضرورت باشد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که خود نوعی احتجاج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نمی‌پذیرند آنان را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p>
    <w:p>
      <w:pPr>
        <w:pStyle w:val="Heading3"/>
        <w:numPr>
          <w:ilvl w:val="2"/>
          <w:numId w:val="1"/>
        </w:numPr>
        <w:rPr/>
      </w:pPr>
      <w:bookmarkStart w:id="1802" w:name="__RefHeading___Toc359301_3244359995"/>
      <w:bookmarkStart w:id="1803" w:name="_Toc766"/>
      <w:bookmarkEnd w:id="180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92</w:t>
      </w:r>
      <w:r>
        <w:rPr>
          <w:rtl w:val="true"/>
        </w:rPr>
        <w:t>]</w:t>
      </w:r>
      <w:bookmarkEnd w:id="1803"/>
    </w:p>
    <w:p>
      <w:pPr>
        <w:pStyle w:val="Heading4"/>
        <w:numPr>
          <w:ilvl w:val="3"/>
          <w:numId w:val="1"/>
        </w:numPr>
        <w:rPr/>
      </w:pPr>
      <w:bookmarkStart w:id="1804" w:name="__RefHeading___Toc359303_3244359995"/>
      <w:bookmarkStart w:id="1805" w:name="_Toc767"/>
      <w:bookmarkEnd w:id="1804"/>
      <w:r>
        <w:rPr>
          <w:rtl w:val="true"/>
        </w:rPr>
        <w:t>اشاره</w:t>
      </w:r>
      <w:bookmarkEnd w:id="180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1806" w:name="pg13154_114929"/>
    </w:p>
    <w:p>
      <w:pPr>
        <w:pStyle w:val="BookText"/>
        <w:rPr/>
      </w:pPr>
      <w:bookmarkEnd w:id="1806"/>
      <w:r>
        <w:rPr>
          <w:rFonts w:ascii="IRNazanin" w:hAnsi="IRNazanin" w:eastAsia="IRNazanin"/>
          <w:color w:val="111111"/>
          <w:sz w:val="28"/>
          <w:sz w:val="28"/>
          <w:szCs w:val="28"/>
          <w:rtl w:val="true"/>
          <w:lang w:bidi="fa-IR"/>
        </w:rPr>
        <w:t>و این مبارک کتابی است که نازل کرده‌ایم،تصدیق کننده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پاداش‌های الهی مژده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مکّه و کسانی را که اطراف آن هستند هشدار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آخرت ایمان دارند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ایمان خواهند آورد و همانان بر نمازهای خود محافظت دارند</w:t>
      </w:r>
      <w:r>
        <w:rPr>
          <w:rFonts w:eastAsia="IRNazanin" w:cs="IRNazanin"/>
          <w:color w:val="111111"/>
          <w:sz w:val="28"/>
          <w:szCs w:val="28"/>
          <w:rtl w:val="true"/>
          <w:lang w:bidi="fa-IR"/>
        </w:rPr>
        <w:t>.</w:t>
      </w:r>
    </w:p>
    <w:p>
      <w:pPr>
        <w:pStyle w:val="Heading4"/>
        <w:numPr>
          <w:ilvl w:val="3"/>
          <w:numId w:val="1"/>
        </w:numPr>
        <w:rPr/>
      </w:pPr>
      <w:bookmarkStart w:id="1807" w:name="__RefHeading___Toc359305_3244359995"/>
      <w:bookmarkStart w:id="1808" w:name="_Toc768"/>
      <w:bookmarkEnd w:id="1807"/>
      <w:r>
        <w:rPr>
          <w:rtl w:val="true"/>
        </w:rPr>
        <w:t>نکته‌ها</w:t>
      </w:r>
      <w:r>
        <w:rPr>
          <w:rtl w:val="true"/>
        </w:rPr>
        <w:t>:</w:t>
      </w:r>
      <w:bookmarkEnd w:id="1808"/>
    </w:p>
    <w:p>
      <w:pPr>
        <w:pStyle w:val="BookText"/>
        <w:rPr/>
      </w:pP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واو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قرآن، غیر از انذار،هدف‌های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انبیا مبشّران هدایت و نجاتند،ولی چون دفع ضرر مقدّم بر جلب منفعت است و نیاز روحی انسان به انذار بیشتر است،در قرآن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آن،بیش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کار رفته است</w:t>
      </w:r>
      <w:r>
        <w:rPr>
          <w:rFonts w:eastAsia="IRNazanin" w:cs="IRNazanin"/>
          <w:color w:val="111111"/>
          <w:sz w:val="28"/>
          <w:szCs w:val="28"/>
          <w:rtl w:val="true"/>
          <w:lang w:bidi="fa-IR"/>
        </w:rPr>
        <w:t>.</w:t>
      </w:r>
    </w:p>
    <w:p>
      <w:pPr>
        <w:pStyle w:val="Heading4"/>
        <w:numPr>
          <w:ilvl w:val="3"/>
          <w:numId w:val="1"/>
        </w:numPr>
        <w:rPr/>
      </w:pPr>
      <w:bookmarkStart w:id="1809" w:name="__RefHeading___Toc359307_3244359995"/>
      <w:bookmarkStart w:id="1810" w:name="_Toc769"/>
      <w:bookmarkEnd w:id="1809"/>
      <w:r>
        <w:rPr>
          <w:rtl w:val="true"/>
        </w:rPr>
        <w:t>پیام‌ها</w:t>
      </w:r>
      <w:r>
        <w:rPr>
          <w:rtl w:val="true"/>
        </w:rPr>
        <w:t>:</w:t>
      </w:r>
      <w:bookmarkEnd w:id="1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قرآن،در بردارنده‌ی همه برکات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هدایت،عبرت،شفا،رشد، عزّت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قرآن،هماهنگ با کتب آسمانی دیگر و تصدیق کننده آنهاست و این نشانه‌ی وحدت هدف و الهی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باید از امّ القری و مراکز مهم شروع کرد و سپس به اطراف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عقیده به قرآن و قیامت،در کنار 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بِالْآخِرَةِ یُؤْمِنُونَ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روشن‌ترین مظهر ایمان،نماز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صَلاٰتِهِمْ یُحٰافِظُونَ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آخرت،از عوامل مراقبت بر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بِالْآخِرَةِ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صَلاٰتِهِمْ یُحٰافِظُونَ</w:t>
      </w:r>
      <w:r>
        <w:rPr>
          <w:rFonts w:eastAsia="Amiri" w:cs="Amiri" w:ascii="Amiri" w:hAnsi="Amiri"/>
          <w:color w:val="111111"/>
          <w:sz w:val="28"/>
          <w:szCs w:val="28"/>
          <w:rtl w:val="true"/>
          <w:lang w:bidi="ar-SA"/>
        </w:rPr>
        <w:t>»</w:t>
      </w:r>
      <w:bookmarkStart w:id="1811" w:name="pg13154_114930"/>
    </w:p>
    <w:p>
      <w:pPr>
        <w:pStyle w:val="Heading3"/>
        <w:numPr>
          <w:ilvl w:val="2"/>
          <w:numId w:val="1"/>
        </w:numPr>
        <w:rPr/>
      </w:pPr>
      <w:bookmarkStart w:id="1812" w:name="__RefHeading___Toc359309_3244359995"/>
      <w:bookmarkStart w:id="1813" w:name="_Toc770"/>
      <w:bookmarkEnd w:id="1811"/>
      <w:bookmarkEnd w:id="181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93</w:t>
      </w:r>
      <w:r>
        <w:rPr>
          <w:rtl w:val="true"/>
        </w:rPr>
        <w:t>]</w:t>
      </w:r>
      <w:bookmarkEnd w:id="1813"/>
    </w:p>
    <w:p>
      <w:pPr>
        <w:pStyle w:val="Heading4"/>
        <w:numPr>
          <w:ilvl w:val="3"/>
          <w:numId w:val="1"/>
        </w:numPr>
        <w:rPr/>
      </w:pPr>
      <w:bookmarkStart w:id="1814" w:name="__RefHeading___Toc359311_3244359995"/>
      <w:bookmarkStart w:id="1815" w:name="_Toc771"/>
      <w:bookmarkEnd w:id="1814"/>
      <w:r>
        <w:rPr>
          <w:rtl w:val="true"/>
        </w:rPr>
        <w:t>اشاره</w:t>
      </w:r>
      <w:bookmarkEnd w:id="1815"/>
    </w:p>
    <w:p>
      <w:pPr>
        <w:pStyle w:val="BookText"/>
        <w:rPr/>
      </w:pP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ظالم‌تر از آنکه بر خدا دروغی بست و 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شده، در حالی که چیزی به او وحی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کس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من هم مثل آنچه خدا نازل کرده نازل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زمانی را که ستمگران در سکرات مرگ قرار گرفته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قبض روح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گشوده و فرمان جان دادن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خاطر نسبت‌های ناروا که به خداوند می‌دادید و از آیات او سرپیچی می‌کردید،به عذاب خوارکننده کیفر داده خواهید شد</w:t>
      </w:r>
      <w:r>
        <w:rPr>
          <w:rFonts w:eastAsia="IRNazanin" w:cs="IRNazanin"/>
          <w:color w:val="111111"/>
          <w:sz w:val="28"/>
          <w:szCs w:val="28"/>
          <w:rtl w:val="true"/>
          <w:lang w:bidi="fa-IR"/>
        </w:rPr>
        <w:t>.</w:t>
      </w:r>
    </w:p>
    <w:p>
      <w:pPr>
        <w:pStyle w:val="Heading4"/>
        <w:numPr>
          <w:ilvl w:val="3"/>
          <w:numId w:val="1"/>
        </w:numPr>
        <w:rPr/>
      </w:pPr>
      <w:bookmarkStart w:id="1816" w:name="__RefHeading___Toc359313_3244359995"/>
      <w:bookmarkStart w:id="1817" w:name="_Toc772"/>
      <w:bookmarkEnd w:id="1816"/>
      <w:r>
        <w:rPr>
          <w:rtl w:val="true"/>
        </w:rPr>
        <w:t>نکته‌ها</w:t>
      </w:r>
      <w:r>
        <w:rPr>
          <w:rtl w:val="true"/>
        </w:rPr>
        <w:t>:</w:t>
      </w:r>
      <w:bookmarkEnd w:id="1817"/>
    </w:p>
    <w:p>
      <w:pPr>
        <w:pStyle w:val="BookText"/>
        <w:rPr/>
      </w:pPr>
      <w:r>
        <w:rPr>
          <w:rFonts w:ascii="IRNazanin" w:hAnsi="IRNazanin" w:eastAsia="IRNazanin"/>
          <w:color w:val="111111"/>
          <w:sz w:val="28"/>
          <w:sz w:val="28"/>
          <w:szCs w:val="28"/>
          <w:rtl w:val="true"/>
          <w:lang w:bidi="fa-IR"/>
        </w:rPr>
        <w:t>در شأن نزول این آیه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وحی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او را به خاطر خیانتی طرد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مردم را جمع کرده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می‌توانم آیاتی مثل قرآن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شأن نزول آیه را ادّعای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در اواخر عصر پیامبر صلی اللّٰه علیه و آله پیش آمد و آیه را مدنی پنداشته‌اند که به امر پیامبر در اینجا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شداید لحظه‌ی مرگ است که انسان را در کام خود فرومی‌برد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مدّعیان پیامبری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در یمن،أسود عنسی در یمن،طلیحه</w:t>
      </w:r>
      <w:bookmarkStart w:id="1818" w:name="pg13154_114931"/>
    </w:p>
    <w:p>
      <w:pPr>
        <w:pStyle w:val="BookText"/>
        <w:rPr/>
      </w:pPr>
      <w:bookmarkEnd w:id="1818"/>
      <w:r>
        <w:rPr>
          <w:rFonts w:ascii="IRNazanin" w:hAnsi="IRNazanin" w:eastAsia="IRNazanin"/>
          <w:color w:val="111111"/>
          <w:sz w:val="28"/>
          <w:sz w:val="28"/>
          <w:szCs w:val="28"/>
          <w:rtl w:val="true"/>
          <w:lang w:bidi="fa-IR"/>
        </w:rPr>
        <w:t>اسدی در بنی اسد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عذاب هون،مرگ در حال تشنگی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باقر علیه السلام کسانی را که بی‌جهت ادّعای امامت کنند،از مصادیق این آیه دانسته‌اند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1819" w:name="__RefHeading___Toc359315_3244359995"/>
      <w:bookmarkStart w:id="1820" w:name="_Toc773"/>
      <w:bookmarkEnd w:id="1819"/>
      <w:r>
        <w:rPr>
          <w:rtl w:val="true"/>
        </w:rPr>
        <w:t>پیام‌ها</w:t>
      </w:r>
      <w:r>
        <w:rPr>
          <w:rtl w:val="true"/>
        </w:rPr>
        <w:t>:</w:t>
      </w:r>
      <w:bookmarkEnd w:id="1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 ظلم فرهنگی است و ادّعای رهبری از سوی نااهلان، بزرگ‌ترین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قٰالَ أُوحِیَ إِلَیَّ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حقّ،یا حقّ را پایین می‌آورد،یا خود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افسانه است،اگر موفّق نشد،می‌گوید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می‌توانم مثل قرآن حرف‌های جالب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سَأُنْزِلُ مِثْلَ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 xml:space="preserve">» </w:t>
      </w:r>
      <w:r>
        <w:rPr>
          <w:rStyle w:val="FootnoteAnchor"/>
        </w:rPr>
        <w:footnoteReference w:id="41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ناأهل و دروغین مناصب دینی،بد جان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اخروی از لحظه‌ی مرگ شروع می‌شود،به 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بده،بمیر،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نوعی تحقیر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انسان از جسم او مجرّد و مستقلّ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توهین به‌وحی و دین،عذاب مهین و خوارکننده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تُجْزَوْنَ عَذٰابَ الْهُونِ</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359317_3244359995"/>
      <w:bookmarkStart w:id="1822" w:name="_Toc774"/>
      <w:bookmarkEnd w:id="182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94</w:t>
      </w:r>
      <w:r>
        <w:rPr>
          <w:rtl w:val="true"/>
        </w:rPr>
        <w:t>]</w:t>
      </w:r>
      <w:bookmarkEnd w:id="1822"/>
    </w:p>
    <w:p>
      <w:pPr>
        <w:pStyle w:val="Heading4"/>
        <w:numPr>
          <w:ilvl w:val="3"/>
          <w:numId w:val="1"/>
        </w:numPr>
        <w:rPr/>
      </w:pPr>
      <w:bookmarkStart w:id="1823" w:name="__RefHeading___Toc359319_3244359995"/>
      <w:bookmarkStart w:id="1824" w:name="_Toc775"/>
      <w:bookmarkEnd w:id="1823"/>
      <w:r>
        <w:rPr>
          <w:rtl w:val="true"/>
        </w:rPr>
        <w:t>اشاره</w:t>
      </w:r>
      <w:bookmarkEnd w:id="182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bookmarkStart w:id="1825" w:name="pg13154_114932"/>
    </w:p>
    <w:p>
      <w:pPr>
        <w:pStyle w:val="BookText"/>
        <w:rPr/>
      </w:pPr>
      <w:bookmarkEnd w:id="1825"/>
      <w:r>
        <w:rPr>
          <w:rFonts w:ascii="IRNazanin" w:hAnsi="IRNazanin" w:eastAsia="IRNazanin"/>
          <w:color w:val="111111"/>
          <w:sz w:val="28"/>
          <w:sz w:val="28"/>
          <w:szCs w:val="28"/>
          <w:rtl w:val="true"/>
          <w:lang w:bidi="fa-IR"/>
        </w:rPr>
        <w:t>به راستی همان گونه که نخستین بار شما را آفریدیم،اکنون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یا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و تنها نزد ما آمدید و همه‌ی اموالی را که به شما دادیم پشت سر گذاشتید و آن شفیعان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شریکان خدا می‌پنداشتید،همراه شما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گسسته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شریکان و شفیعان که به نفع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رفت</w:t>
      </w:r>
      <w:r>
        <w:rPr>
          <w:rFonts w:eastAsia="IRNazanin" w:cs="IRNazanin"/>
          <w:color w:val="111111"/>
          <w:sz w:val="28"/>
          <w:szCs w:val="28"/>
          <w:rtl w:val="true"/>
          <w:lang w:bidi="fa-IR"/>
        </w:rPr>
        <w:t>.</w:t>
      </w:r>
    </w:p>
    <w:p>
      <w:pPr>
        <w:pStyle w:val="Heading4"/>
        <w:numPr>
          <w:ilvl w:val="3"/>
          <w:numId w:val="1"/>
        </w:numPr>
        <w:rPr/>
      </w:pPr>
      <w:bookmarkStart w:id="1826" w:name="__RefHeading___Toc359321_3244359995"/>
      <w:bookmarkStart w:id="1827" w:name="_Toc776"/>
      <w:bookmarkEnd w:id="1826"/>
      <w:r>
        <w:rPr>
          <w:rtl w:val="true"/>
        </w:rPr>
        <w:t>نکته‌ها</w:t>
      </w:r>
      <w:r>
        <w:rPr>
          <w:rtl w:val="true"/>
        </w:rPr>
        <w:t>:</w:t>
      </w:r>
      <w:bookmarkEnd w:id="1827"/>
    </w:p>
    <w:p>
      <w:pPr>
        <w:pStyle w:val="BookText"/>
        <w:rPr/>
      </w:pPr>
      <w:r>
        <w:rPr>
          <w:rFonts w:ascii="IRNazanin" w:hAnsi="IRNazanin" w:eastAsia="IRNazanin"/>
          <w:color w:val="111111"/>
          <w:sz w:val="28"/>
          <w:sz w:val="28"/>
          <w:szCs w:val="28"/>
          <w:rtl w:val="true"/>
          <w:lang w:bidi="fa-IR"/>
        </w:rPr>
        <w:t>این خطاب،در لحظه‌ی مرگ یا هنگام قیامت،با مشرکان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نیاز به سرپرست دارد و معمولاً به اموال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تملیک و اعطاست</w:t>
      </w:r>
      <w:r>
        <w:rPr>
          <w:rFonts w:eastAsia="IRNazanin" w:cs="IRNazanin"/>
          <w:color w:val="111111"/>
          <w:sz w:val="28"/>
          <w:szCs w:val="28"/>
          <w:rtl w:val="true"/>
          <w:lang w:bidi="fa-IR"/>
        </w:rPr>
        <w:t>.</w:t>
      </w:r>
    </w:p>
    <w:p>
      <w:pPr>
        <w:pStyle w:val="Heading4"/>
        <w:numPr>
          <w:ilvl w:val="3"/>
          <w:numId w:val="1"/>
        </w:numPr>
        <w:rPr/>
      </w:pPr>
      <w:bookmarkStart w:id="1828" w:name="__RefHeading___Toc359323_3244359995"/>
      <w:bookmarkStart w:id="1829" w:name="_Toc777"/>
      <w:bookmarkEnd w:id="1828"/>
      <w:r>
        <w:rPr>
          <w:rtl w:val="true"/>
        </w:rPr>
        <w:t>پیام‌ها</w:t>
      </w:r>
      <w:r>
        <w:rPr>
          <w:rtl w:val="true"/>
        </w:rPr>
        <w:t>:</w:t>
      </w:r>
      <w:bookmarkEnd w:id="1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قیامت،انسان،تنهاست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جِئْتُمُونٰا 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خَلَقْنٰاکُمْ أَوَّلَ مَرَّةٍ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چهار چیز تکیه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قبیله،مال و دارایی،بزرگان و اربابان و بت‌ها و معبودان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آیه،بی‌ثمری هر چهار تکیه‌گاه را در قیامت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قوم و قبیله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تَرَکْتُمْ مٰا خَوَّلْنٰاکُمْ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مال و ثروت و دارایی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نَریٰ مَعَکُمْ شُفَعٰاءَکُمُ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یار و یاور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 تمام قدرت‌های خیالی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گمان‌های بی‌پایه،اساس بسیاری از گمراهی‌هاست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شُفَعٰاءَکُمُ الَّذِینَ زَعَمْتُمْ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قیامت،حقایق ظاهر و سراب‌ها،محو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عَنْکُمْ مٰا کُنْتُمْ تَزْعُمُونَ</w:t>
      </w:r>
      <w:r>
        <w:rPr>
          <w:rFonts w:eastAsia="IRNazanin" w:cs="IRNazanin"/>
          <w:color w:val="111111"/>
          <w:sz w:val="28"/>
          <w:szCs w:val="28"/>
          <w:rtl w:val="true"/>
          <w:lang w:bidi="fa-IR"/>
        </w:rPr>
        <w:t>»</w:t>
      </w:r>
      <w:bookmarkStart w:id="1830" w:name="pg13154_114933"/>
    </w:p>
    <w:p>
      <w:pPr>
        <w:pStyle w:val="Heading3"/>
        <w:numPr>
          <w:ilvl w:val="2"/>
          <w:numId w:val="1"/>
        </w:numPr>
        <w:rPr/>
      </w:pPr>
      <w:bookmarkStart w:id="1831" w:name="__RefHeading___Toc359325_3244359995"/>
      <w:bookmarkStart w:id="1832" w:name="_Toc778"/>
      <w:bookmarkEnd w:id="1830"/>
      <w:bookmarkEnd w:id="183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95</w:t>
      </w:r>
      <w:r>
        <w:rPr>
          <w:rtl w:val="true"/>
        </w:rPr>
        <w:t>]</w:t>
      </w:r>
      <w:bookmarkEnd w:id="1832"/>
    </w:p>
    <w:p>
      <w:pPr>
        <w:pStyle w:val="Heading4"/>
        <w:numPr>
          <w:ilvl w:val="3"/>
          <w:numId w:val="1"/>
        </w:numPr>
        <w:rPr/>
      </w:pPr>
      <w:bookmarkStart w:id="1833" w:name="__RefHeading___Toc359327_3244359995"/>
      <w:bookmarkStart w:id="1834" w:name="_Toc779"/>
      <w:bookmarkEnd w:id="1833"/>
      <w:r>
        <w:rPr>
          <w:rtl w:val="true"/>
        </w:rPr>
        <w:t>اشاره</w:t>
      </w:r>
      <w:bookmarkEnd w:id="1834"/>
    </w:p>
    <w:p>
      <w:pPr>
        <w:pStyle w:val="BookText"/>
        <w:rPr/>
      </w:pP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خداوند،شکافنده‌ی دانه و هسته است،زنده را از مرده بیرون می‌آورد و بیرون آورنده‌ی مرده از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خداوند شما،پس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می‌شوید؟</w:t>
      </w:r>
    </w:p>
    <w:p>
      <w:pPr>
        <w:pStyle w:val="Heading4"/>
        <w:numPr>
          <w:ilvl w:val="3"/>
          <w:numId w:val="1"/>
        </w:numPr>
        <w:rPr/>
      </w:pPr>
      <w:bookmarkStart w:id="1835" w:name="__RefHeading___Toc359329_3244359995"/>
      <w:bookmarkStart w:id="1836" w:name="_Toc780"/>
      <w:bookmarkEnd w:id="1835"/>
      <w:r>
        <w:rPr>
          <w:rtl w:val="true"/>
        </w:rPr>
        <w:t>نکته‌ها</w:t>
      </w:r>
      <w:r>
        <w:rPr>
          <w:rtl w:val="true"/>
        </w:rPr>
        <w:t>:</w:t>
      </w:r>
      <w:bookmarkEnd w:id="18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دانه‌های خوراکی و غذایی مثل گندم و جو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علف بی‌جان،حیوان جاندار و از حیوان جاندار،شیر بی‌جان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هسته بی‌جان،درخت زنده،و از درخت رشد یافته،هسته‌ی بی‌جان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آیه به گفته روایات آن است که گاهی از انسان‌های بی‌ایمان،افراد مؤمن پدید می‌آید و از انسان‌های با ایمان،گاهی فرزندان کافر به وجود می‌آید</w:t>
      </w:r>
      <w:r>
        <w:rPr>
          <w:rFonts w:eastAsia="IRNazanin" w:cs="IRNazanin"/>
          <w:color w:val="111111"/>
          <w:sz w:val="28"/>
          <w:szCs w:val="28"/>
          <w:rtl w:val="true"/>
          <w:lang w:bidi="fa-IR"/>
        </w:rPr>
        <w:t xml:space="preserve">.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 مُخْرِجُ الْمَیِّتِ مِنَ الْحَیِّ</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359331_3244359995"/>
      <w:bookmarkStart w:id="1838" w:name="_Toc781"/>
      <w:bookmarkEnd w:id="1837"/>
      <w:r>
        <w:rPr>
          <w:rtl w:val="true"/>
        </w:rPr>
        <w:t>پیام‌ها</w:t>
      </w:r>
      <w:r>
        <w:rPr>
          <w:rtl w:val="true"/>
        </w:rPr>
        <w:t>:</w:t>
      </w:r>
      <w:bookmarkEnd w:id="1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دانه و هسته،کار انسان است،ولی شکافتن و رویاندن،کار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 النَّویٰ</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آثار طبیعی،از بهترین راه‌های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مُخْرِجُ الْمَیِّتِ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انسان،از راه همین دانه‌ها و بذرهاست که خداوند رویانیده است،پس به سراغ چه کسی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w:t>
      </w:r>
      <w:bookmarkStart w:id="1839" w:name="pg13154_114934"/>
    </w:p>
    <w:p>
      <w:pPr>
        <w:pStyle w:val="Heading3"/>
        <w:numPr>
          <w:ilvl w:val="2"/>
          <w:numId w:val="1"/>
        </w:numPr>
        <w:rPr/>
      </w:pPr>
      <w:bookmarkStart w:id="1840" w:name="__RefHeading___Toc359333_3244359995"/>
      <w:bookmarkStart w:id="1841" w:name="_Toc782"/>
      <w:bookmarkEnd w:id="1839"/>
      <w:bookmarkEnd w:id="184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96</w:t>
      </w:r>
      <w:r>
        <w:rPr>
          <w:rtl w:val="true"/>
        </w:rPr>
        <w:t>]</w:t>
      </w:r>
      <w:bookmarkEnd w:id="1841"/>
    </w:p>
    <w:p>
      <w:pPr>
        <w:pStyle w:val="Heading4"/>
        <w:numPr>
          <w:ilvl w:val="3"/>
          <w:numId w:val="1"/>
        </w:numPr>
        <w:rPr/>
      </w:pPr>
      <w:bookmarkStart w:id="1842" w:name="__RefHeading___Toc359335_3244359995"/>
      <w:bookmarkStart w:id="1843" w:name="_Toc783"/>
      <w:bookmarkEnd w:id="1842"/>
      <w:r>
        <w:rPr>
          <w:rtl w:val="true"/>
        </w:rPr>
        <w:t>اشاره</w:t>
      </w:r>
      <w:bookmarkEnd w:id="1843"/>
    </w:p>
    <w:p>
      <w:pPr>
        <w:pStyle w:val="BookText"/>
        <w:rPr/>
      </w:pP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شکافنده‌ی سپیده دم است،و شب را مایه‌ی آرامش قرار داد و خورشید و ماه را اسباب شمارش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اندازه‌گیری خداوند قدرتمند دانا</w:t>
      </w:r>
      <w:r>
        <w:rPr>
          <w:rFonts w:eastAsia="IRNazanin" w:cs="IRNazanin"/>
          <w:color w:val="111111"/>
          <w:sz w:val="28"/>
          <w:szCs w:val="28"/>
          <w:rtl w:val="true"/>
          <w:lang w:bidi="fa-IR"/>
        </w:rPr>
        <w:t>.</w:t>
      </w:r>
    </w:p>
    <w:p>
      <w:pPr>
        <w:pStyle w:val="Heading4"/>
        <w:numPr>
          <w:ilvl w:val="3"/>
          <w:numId w:val="1"/>
        </w:numPr>
        <w:rPr/>
      </w:pPr>
      <w:bookmarkStart w:id="1844" w:name="__RefHeading___Toc359337_3244359995"/>
      <w:bookmarkStart w:id="1845" w:name="_Toc784"/>
      <w:bookmarkEnd w:id="1844"/>
      <w:r>
        <w:rPr>
          <w:rtl w:val="true"/>
        </w:rPr>
        <w:t>نکته‌ها</w:t>
      </w:r>
      <w:r>
        <w:rPr>
          <w:rtl w:val="true"/>
        </w:rPr>
        <w:t>:</w:t>
      </w:r>
      <w:bookmarkEnd w:id="18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صبح است،هم به معنای سپری کردن شب و وارد صبح شدن،امّا در اینجا مراد،هنگام دمیدن سپیده‌ی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قبل،سه نشانه از قدرت خداوند در زمین مطرح شد،در این آیه نشانه‌هایی از قدرت الهی در آسمان‌ها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دو نشانه از قدرت الهی است که به واسطه‌ی گردش منظّم خورشید و ماه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شب،برای استراحت است و از کار و تلاش و سفر در شب،نکوهش شده است</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این آیه،شب عامل سکون و آرامش شمرده شده،معلوم می‌شود صبح برای 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را در شب قرار دهید،چون شب و همسر،هر دو وسیله‌ی سکون و آرامش انسانند</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1846" w:name="__RefHeading___Toc359339_3244359995"/>
      <w:bookmarkStart w:id="1847" w:name="_Toc785"/>
      <w:bookmarkEnd w:id="1846"/>
      <w:r>
        <w:rPr>
          <w:rtl w:val="true"/>
        </w:rPr>
        <w:t>پیام‌ها</w:t>
      </w:r>
      <w:r>
        <w:rPr>
          <w:rtl w:val="true"/>
        </w:rPr>
        <w:t>:</w:t>
      </w:r>
      <w:bookmarkEnd w:id="184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شب و روز،نیاز به قدرت و دانش دارد که این کار را با تقدیر و اندازه‌گیری دقیق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تَقْدِیرُ الْعَزِیزِ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ماه،وسیله‌ی نظم و حسابرسی و برنامه‌ریزی است</w:t>
      </w:r>
      <w:r>
        <w:rPr>
          <w:rFonts w:eastAsia="IRNazanin" w:cs="IRNazanin"/>
          <w:color w:val="111111"/>
          <w:sz w:val="28"/>
          <w:szCs w:val="28"/>
          <w:rtl w:val="true"/>
          <w:lang w:bidi="fa-IR"/>
        </w:rPr>
        <w:t xml:space="preserve">.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w:t>
      </w:r>
      <w:bookmarkStart w:id="1848" w:name="pg13154_114935"/>
    </w:p>
    <w:p>
      <w:pPr>
        <w:pStyle w:val="BookText"/>
        <w:rPr/>
      </w:pPr>
      <w:bookmarkEnd w:id="18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برنامه‌ریزی دقیق و اجرای کامل،نیاز به علم و قدرت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تَقْدِیرُ الْعَزِیزِ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در نظم دقیق کرات آسمانی،راه خداشناسی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359341_3244359995"/>
      <w:bookmarkStart w:id="1850" w:name="_Toc786"/>
      <w:bookmarkEnd w:id="184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97</w:t>
      </w:r>
      <w:r>
        <w:rPr>
          <w:rtl w:val="true"/>
        </w:rPr>
        <w:t>]</w:t>
      </w:r>
      <w:bookmarkEnd w:id="1850"/>
    </w:p>
    <w:p>
      <w:pPr>
        <w:pStyle w:val="Heading4"/>
        <w:numPr>
          <w:ilvl w:val="3"/>
          <w:numId w:val="1"/>
        </w:numPr>
        <w:rPr/>
      </w:pPr>
      <w:bookmarkStart w:id="1851" w:name="__RefHeading___Toc359343_3244359995"/>
      <w:bookmarkStart w:id="1852" w:name="_Toc787"/>
      <w:bookmarkEnd w:id="1851"/>
      <w:r>
        <w:rPr>
          <w:rtl w:val="true"/>
        </w:rPr>
        <w:t>اشاره</w:t>
      </w:r>
      <w:bookmarkEnd w:id="1852"/>
    </w:p>
    <w:p>
      <w:pPr>
        <w:pStyle w:val="BookText"/>
        <w:rPr/>
      </w:pP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کسی که ستارگان را برای شما قرار داد تا در تاریکی‌های خشکی و دریا،به وسیله آنها راه را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ما نشانه‌ها را برای قومی که آگاه و دانایند به تفصیل روشن ساختیم</w:t>
      </w:r>
      <w:r>
        <w:rPr>
          <w:rFonts w:eastAsia="IRNazanin" w:cs="IRNazanin"/>
          <w:color w:val="111111"/>
          <w:sz w:val="28"/>
          <w:szCs w:val="28"/>
          <w:rtl w:val="true"/>
          <w:lang w:bidi="fa-IR"/>
        </w:rPr>
        <w:t>.</w:t>
      </w:r>
    </w:p>
    <w:p>
      <w:pPr>
        <w:pStyle w:val="Heading4"/>
        <w:numPr>
          <w:ilvl w:val="3"/>
          <w:numId w:val="1"/>
        </w:numPr>
        <w:rPr/>
      </w:pPr>
      <w:bookmarkStart w:id="1853" w:name="__RefHeading___Toc359345_3244359995"/>
      <w:bookmarkStart w:id="1854" w:name="_Toc788"/>
      <w:bookmarkEnd w:id="1853"/>
      <w:r>
        <w:rPr>
          <w:rtl w:val="true"/>
        </w:rPr>
        <w:t>نکته‌ها</w:t>
      </w:r>
      <w:r>
        <w:rPr>
          <w:rtl w:val="true"/>
        </w:rPr>
        <w:t>:</w:t>
      </w:r>
      <w:bookmarkEnd w:id="1854"/>
    </w:p>
    <w:p>
      <w:pPr>
        <w:pStyle w:val="BookText"/>
        <w:rPr/>
      </w:pPr>
      <w:r>
        <w:rPr>
          <w:rFonts w:ascii="IRNazanin" w:hAnsi="IRNazanin" w:eastAsia="IRNazanin"/>
          <w:color w:val="111111"/>
          <w:sz w:val="28"/>
          <w:sz w:val="28"/>
          <w:szCs w:val="28"/>
          <w:rtl w:val="true"/>
          <w:lang w:bidi="fa-IR"/>
        </w:rPr>
        <w:t>علم هیئت،از قدیمی‌ترین علوم بشری است و انسان از ستارگان در سفرهای صحرایی و دریایی بهره می‌برده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وسیله ابزاری مطمئن،همیشگی،دست نخورده،طبیعی، عمومی و بی هزینه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مظاهر طبیعت،توجّه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برخی سوره‌ها از اشیای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اسلامی نیز با طبیعیات گره خورده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شناسی،قبله شناسی، خسوف و کسوف و نماز آیات،اوّل ماه و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سبب آشنایی مسلمانان با علم هیئت و ایجاد رصدخانه‌هایی در بغداد،دمشق،قاهره،مراغه و اندلس و نگارش کتاب‌هایی در این زمینه به دست مسلمانان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سفرهای دریایی و صحرایی که در عمر انسان‌ها به ندرت پیش می‌آید، خداوند راهنما قرار داده است،آیا می‌توان پذیرفت که برای حرکت دائمی انسان‌ها و گم نشدنشان در مسیر حق،راهنما قرار نداده باشد؟ و این بیانگر لزوم رسالت و امامت برای</w:t>
      </w:r>
      <w:bookmarkStart w:id="1855" w:name="pg13154_114936"/>
    </w:p>
    <w:p>
      <w:pPr>
        <w:pStyle w:val="BookText"/>
        <w:rPr/>
      </w:pPr>
      <w:bookmarkEnd w:id="1855"/>
      <w:r>
        <w:rPr>
          <w:rFonts w:ascii="IRNazanin" w:hAnsi="IRNazanin" w:eastAsia="IRNazanin"/>
          <w:color w:val="111111"/>
          <w:sz w:val="28"/>
          <w:sz w:val="28"/>
          <w:szCs w:val="28"/>
          <w:rtl w:val="true"/>
          <w:lang w:bidi="fa-IR"/>
        </w:rPr>
        <w:t>هدایت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مراد از ستارگان هدایت‌کننده،رهبران معصوم و اولیای خدا بیان شده است</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1856" w:name="__RefHeading___Toc359347_3244359995"/>
      <w:bookmarkStart w:id="1857" w:name="_Toc789"/>
      <w:bookmarkEnd w:id="1856"/>
      <w:r>
        <w:rPr>
          <w:rtl w:val="true"/>
        </w:rPr>
        <w:t>پیام‌ها</w:t>
      </w:r>
      <w:r>
        <w:rPr>
          <w:rtl w:val="true"/>
        </w:rPr>
        <w:t>:</w:t>
      </w:r>
      <w:bookmarkEnd w:id="1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ستارگان،مخلوق خدا و وسیله‌ی راهیابی‌اند،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گونه که برخی پنداشتند خالق و مدبّرند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النُّجُومَ لِتَهْتَدُوا 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ستارگانِ آسمان چنان دقیق است که می‌توان راه‌های زمینی را با آن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لِتَهْتَدُوا 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وزن و حجم و میزان فاصله و سرعت حرکت و مدار ستارگان و کلاً علم ستاره‌شناسی و نجوم،به تنهایی انسان را به خدا نمی‌رساند،باید انسان اراده کند و بخواهد که از این راه،خدا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آری،تنها نگاه به آیینه برای اصلاح سر و صورت کافی نیست،بلکه اراده و تصمیم و اقدام برای اصلاح نیز لازم است،چه بسیارند آیینه فروشانی که دائماً به آیینه نگاه می‌کنند،ولی حتّی یقه‌ی خود را صاف نمی‌کنند</w:t>
      </w:r>
      <w:r>
        <w:rPr>
          <w:rFonts w:eastAsia="IRNazanin" w:cs="IRNazanin"/>
          <w:color w:val="111111"/>
          <w:sz w:val="28"/>
          <w:szCs w:val="28"/>
          <w:rtl w:val="true"/>
          <w:lang w:bidi="fa-IR"/>
        </w:rPr>
        <w:t>.)</w:t>
      </w:r>
    </w:p>
    <w:p>
      <w:pPr>
        <w:pStyle w:val="Heading3"/>
        <w:numPr>
          <w:ilvl w:val="2"/>
          <w:numId w:val="1"/>
        </w:numPr>
        <w:rPr/>
      </w:pPr>
      <w:bookmarkStart w:id="1858" w:name="__RefHeading___Toc359349_3244359995"/>
      <w:bookmarkStart w:id="1859" w:name="_Toc790"/>
      <w:bookmarkEnd w:id="185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98</w:t>
      </w:r>
      <w:r>
        <w:rPr>
          <w:rtl w:val="true"/>
        </w:rPr>
        <w:t>]</w:t>
      </w:r>
      <w:bookmarkEnd w:id="1859"/>
    </w:p>
    <w:p>
      <w:pPr>
        <w:pStyle w:val="Heading4"/>
        <w:numPr>
          <w:ilvl w:val="3"/>
          <w:numId w:val="1"/>
        </w:numPr>
        <w:rPr/>
      </w:pPr>
      <w:bookmarkStart w:id="1860" w:name="__RefHeading___Toc359351_3244359995"/>
      <w:bookmarkStart w:id="1861" w:name="_Toc791"/>
      <w:bookmarkEnd w:id="1860"/>
      <w:r>
        <w:rPr>
          <w:rtl w:val="true"/>
        </w:rPr>
        <w:t>اشاره</w:t>
      </w:r>
      <w:bookmarkEnd w:id="1861"/>
    </w:p>
    <w:p>
      <w:pPr>
        <w:pStyle w:val="BookText"/>
        <w:rPr/>
      </w:pP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کسی که شما را از یک نفْس آفرید،پس برخی قرار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پدرها و رحم مادرها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گذاشته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خویش را برای گروهی که می‌فهمند به تفصیل بیان کردیم</w:t>
      </w:r>
      <w:r>
        <w:rPr>
          <w:rFonts w:eastAsia="IRNazanin" w:cs="IRNazanin"/>
          <w:color w:val="111111"/>
          <w:sz w:val="28"/>
          <w:szCs w:val="28"/>
          <w:rtl w:val="true"/>
          <w:lang w:bidi="fa-IR"/>
        </w:rPr>
        <w:t>.</w:t>
      </w:r>
      <w:bookmarkStart w:id="1862" w:name="pg13154_114937"/>
    </w:p>
    <w:p>
      <w:pPr>
        <w:pStyle w:val="Heading4"/>
        <w:numPr>
          <w:ilvl w:val="3"/>
          <w:numId w:val="1"/>
        </w:numPr>
        <w:rPr/>
      </w:pPr>
      <w:bookmarkStart w:id="1863" w:name="__RefHeading___Toc359353_3244359995"/>
      <w:bookmarkStart w:id="1864" w:name="_Toc792"/>
      <w:bookmarkEnd w:id="1862"/>
      <w:bookmarkEnd w:id="1863"/>
      <w:r>
        <w:rPr>
          <w:rtl w:val="true"/>
        </w:rPr>
        <w:t>نکته‌ها</w:t>
      </w:r>
      <w:r>
        <w:rPr>
          <w:rtl w:val="true"/>
        </w:rPr>
        <w:t>:</w:t>
      </w:r>
      <w:bookmarkEnd w:id="1864"/>
    </w:p>
    <w:p>
      <w:pPr>
        <w:pStyle w:val="BookText"/>
        <w:rPr/>
      </w:pPr>
      <w:r>
        <w:rPr>
          <w:rFonts w:ascii="IRNazanin" w:hAnsi="IRNazanin" w:eastAsia="IRNazanin"/>
          <w:color w:val="111111"/>
          <w:sz w:val="28"/>
          <w:sz w:val="28"/>
          <w:szCs w:val="28"/>
          <w:rtl w:val="true"/>
          <w:lang w:bidi="fa-IR"/>
        </w:rPr>
        <w:t>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 نهفته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مستمر،در آفرینش انسان هم نوآوری و ابتکار است،هم تربیت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آری،آفریدن تقلیدی یا آفریدن و رها کردن، چندان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تعبیر مستقر و مستودع،معانی دیگری هم گفته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دارای روح پایدار و جسم ناپایدارید،شما دارای ایمان پایدار و یا ناپایدارید،شما از نطفه‌ی زن که در رحم پایدار است و نطفه‌ی مرد که ناپایدار است پدید آمده‌اید،مستقر در زمین و ودیعه‌ی در قبر تا روز قیامت هستید،نعمت‌ها گاهی پایدار است و گاهی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دعایی از امام صادق علیه السلام نقل شده که پس از نماز عید غدیر،از خدا خواسته شود نعمت‌هایش را برای ما مستدام بدارد،چون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1865" w:name="__RefHeading___Toc359355_3244359995"/>
      <w:bookmarkStart w:id="1866" w:name="_Toc793"/>
      <w:bookmarkEnd w:id="1865"/>
      <w:r>
        <w:rPr>
          <w:rtl w:val="true"/>
        </w:rPr>
        <w:t>پیام‌ها</w:t>
      </w:r>
      <w:r>
        <w:rPr>
          <w:rtl w:val="true"/>
        </w:rPr>
        <w:t>:</w:t>
      </w:r>
      <w:bookmarkEnd w:id="186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ریشه‌ی همه‌ی شما یکی است،پس این همه اختلاف و برتری‌طلبی و تبعیض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تنوّع و نوآوری در خلقت انسان‌ها تنها از یک نفْس،نشانه‌ی عظمت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أَنْشَأَکُمْ مِنْ نَفْسٍ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داده‌ها پایدار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 و امکانات هست،بهترین استفاده و بهره را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نباشد،از معارف بهره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فَصَّلْنَا الْآیٰاتِ لِقَوْمٍ یَفْقَهُونَ</w:t>
      </w:r>
      <w:r>
        <w:rPr>
          <w:rFonts w:eastAsia="IRNazanin" w:cs="IRNazanin"/>
          <w:color w:val="111111"/>
          <w:sz w:val="28"/>
          <w:szCs w:val="28"/>
          <w:rtl w:val="true"/>
          <w:lang w:bidi="fa-IR"/>
        </w:rPr>
        <w:t>»</w:t>
      </w:r>
      <w:bookmarkStart w:id="1867" w:name="pg13154_114938"/>
    </w:p>
    <w:p>
      <w:pPr>
        <w:pStyle w:val="Heading3"/>
        <w:numPr>
          <w:ilvl w:val="2"/>
          <w:numId w:val="1"/>
        </w:numPr>
        <w:rPr/>
      </w:pPr>
      <w:bookmarkStart w:id="1868" w:name="__RefHeading___Toc359357_3244359995"/>
      <w:bookmarkStart w:id="1869" w:name="_Toc794"/>
      <w:bookmarkEnd w:id="1867"/>
      <w:bookmarkEnd w:id="186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99</w:t>
      </w:r>
      <w:r>
        <w:rPr>
          <w:rtl w:val="true"/>
        </w:rPr>
        <w:t>]</w:t>
      </w:r>
      <w:bookmarkEnd w:id="1869"/>
    </w:p>
    <w:p>
      <w:pPr>
        <w:pStyle w:val="Heading4"/>
        <w:numPr>
          <w:ilvl w:val="3"/>
          <w:numId w:val="1"/>
        </w:numPr>
        <w:rPr/>
      </w:pPr>
      <w:bookmarkStart w:id="1870" w:name="__RefHeading___Toc359359_3244359995"/>
      <w:bookmarkStart w:id="1871" w:name="_Toc795"/>
      <w:bookmarkEnd w:id="1870"/>
      <w:r>
        <w:rPr>
          <w:rtl w:val="true"/>
        </w:rPr>
        <w:t>اشاره</w:t>
      </w:r>
      <w:bookmarkEnd w:id="1871"/>
    </w:p>
    <w:p>
      <w:pPr>
        <w:pStyle w:val="BookText"/>
        <w:rPr/>
      </w:pP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کسی است که از آسمان،آبی نازل کرد،پس به وسیله‌ی آن،هر گونه گیاه برآوردیم و از آن سبزه‌ها خارج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برهم نشسته و چیده شده بیرون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شکوفه‌ی خرما خوشه‌هایی نزدیک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باغ‌هایی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انگورها و زیتون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شبیه به هم و برخی غیر متشابهند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میوه‌ی آن،آن گاه که بار دهد و آن گاه که میوه می‌رسد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نشانه‌هایی برای گروه با ایمان است</w:t>
      </w:r>
      <w:r>
        <w:rPr>
          <w:rFonts w:eastAsia="IRNazanin" w:cs="IRNazanin"/>
          <w:color w:val="111111"/>
          <w:sz w:val="28"/>
          <w:szCs w:val="28"/>
          <w:rtl w:val="true"/>
          <w:lang w:bidi="fa-IR"/>
        </w:rPr>
        <w:t>.</w:t>
      </w:r>
    </w:p>
    <w:p>
      <w:pPr>
        <w:pStyle w:val="Heading4"/>
        <w:numPr>
          <w:ilvl w:val="3"/>
          <w:numId w:val="1"/>
        </w:numPr>
        <w:rPr/>
      </w:pPr>
      <w:bookmarkStart w:id="1872" w:name="__RefHeading___Toc359361_3244359995"/>
      <w:bookmarkStart w:id="1873" w:name="_Toc796"/>
      <w:bookmarkEnd w:id="1872"/>
      <w:r>
        <w:rPr>
          <w:rtl w:val="true"/>
        </w:rPr>
        <w:t>نکته‌ها</w:t>
      </w:r>
      <w:r>
        <w:rPr>
          <w:rtl w:val="true"/>
        </w:rPr>
        <w:t>:</w:t>
      </w:r>
      <w:bookmarkEnd w:id="1873"/>
    </w:p>
    <w:p>
      <w:pPr>
        <w:pStyle w:val="BookText"/>
        <w:rPr/>
      </w:pP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انسان‌ها از نفْسِ واحدند،در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گیاهان و درختان و میوه‌ها نیز از یک سرچشمه‌اند و آن آب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سوار بر هم و دانه‌های درهم فشرده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خوشه‌ی سربسته خرماست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باریک که بعداً خوشه‌های خرما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،خوشه‌های به هم نزدیک و یا نزدیک به زمین،به خاطر سنگینی بار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درختانی است که شباهت ظاهری به هم دارند مثل زیتون و انار و یا میوه‌هایی است که شبیه به یکدیگرند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دو آیه قبل سه تعبیر پی در پی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رمز آن در پیام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bookmarkStart w:id="1874" w:name="pg13154_114939"/>
    </w:p>
    <w:p>
      <w:pPr>
        <w:pStyle w:val="Heading4"/>
        <w:numPr>
          <w:ilvl w:val="3"/>
          <w:numId w:val="1"/>
        </w:numPr>
        <w:rPr/>
      </w:pPr>
      <w:bookmarkStart w:id="1875" w:name="__RefHeading___Toc359363_3244359995"/>
      <w:bookmarkStart w:id="1876" w:name="_Toc797"/>
      <w:bookmarkEnd w:id="1874"/>
      <w:bookmarkEnd w:id="1875"/>
      <w:r>
        <w:rPr>
          <w:rtl w:val="true"/>
        </w:rPr>
        <w:t>پیام‌ها</w:t>
      </w:r>
      <w:r>
        <w:rPr>
          <w:rtl w:val="true"/>
        </w:rPr>
        <w:t>:</w:t>
      </w:r>
      <w:bookmarkEnd w:id="1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رویش همه‌ی گیاهان و نباتات،آب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السَّمٰاءِ مٰاءً فَأَخْرَجْنٰا بِهِ نَبٰاتَ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نزول باران،هم رویاندن گیاه و میوه،کار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نُخْرِجُ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انسان با میوه‌ها فقط رابطه‌ی مادّی و غذایی نباشد،بلکه رابطه‌ی فکری و توحیدی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ثَمَرِهِ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ذٰلِکُمْ 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ستارگان،علم و کارشناسی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اینکه کاروان بشری همه از یک نفس است و این کاروان،به صورت پایدار و ناپایدار در جریان است درک عمیق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اینکه از گیاه و باران و میوه باید بهره‌ی معنوی برد و از انتساب همه‌ی هستی به خدا نباید غافل بود،ایمان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Heading3"/>
        <w:numPr>
          <w:ilvl w:val="2"/>
          <w:numId w:val="1"/>
        </w:numPr>
        <w:rPr/>
      </w:pPr>
      <w:bookmarkStart w:id="1877" w:name="__RefHeading___Toc359365_3244359995"/>
      <w:bookmarkStart w:id="1878" w:name="_Toc798"/>
      <w:bookmarkEnd w:id="187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100</w:t>
      </w:r>
      <w:r>
        <w:rPr>
          <w:rtl w:val="true"/>
        </w:rPr>
        <w:t>]</w:t>
      </w:r>
      <w:bookmarkEnd w:id="1878"/>
    </w:p>
    <w:p>
      <w:pPr>
        <w:pStyle w:val="Heading4"/>
        <w:numPr>
          <w:ilvl w:val="3"/>
          <w:numId w:val="1"/>
        </w:numPr>
        <w:rPr/>
      </w:pPr>
      <w:bookmarkStart w:id="1879" w:name="__RefHeading___Toc359367_3244359995"/>
      <w:bookmarkStart w:id="1880" w:name="_Toc799"/>
      <w:bookmarkEnd w:id="1879"/>
      <w:r>
        <w:rPr>
          <w:rtl w:val="true"/>
        </w:rPr>
        <w:t>اشاره</w:t>
      </w:r>
      <w:bookmarkEnd w:id="1880"/>
    </w:p>
    <w:p>
      <w:pPr>
        <w:pStyle w:val="BookText"/>
        <w:rPr/>
      </w:pP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برای خدا شریکانی از جنّ قرار دادند،در حالی که آنان را نیز خدا آفریده است و از روی نادانی برای خداوند،پسران و دخترانی ساخته 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منزّه است از آنچه آنان درباره‌ی او وصف می‌کنند</w:t>
      </w:r>
      <w:r>
        <w:rPr>
          <w:rFonts w:eastAsia="IRNazanin" w:cs="IRNazanin"/>
          <w:color w:val="111111"/>
          <w:sz w:val="28"/>
          <w:szCs w:val="28"/>
          <w:rtl w:val="true"/>
          <w:lang w:bidi="fa-IR"/>
        </w:rPr>
        <w:t>.</w:t>
      </w:r>
    </w:p>
    <w:p>
      <w:pPr>
        <w:pStyle w:val="Heading4"/>
        <w:numPr>
          <w:ilvl w:val="3"/>
          <w:numId w:val="1"/>
        </w:numPr>
        <w:rPr/>
      </w:pPr>
      <w:bookmarkStart w:id="1881" w:name="__RefHeading___Toc359369_3244359995"/>
      <w:bookmarkStart w:id="1882" w:name="_Toc800"/>
      <w:bookmarkEnd w:id="1881"/>
      <w:r>
        <w:rPr>
          <w:rtl w:val="true"/>
        </w:rPr>
        <w:t>نکته‌ها</w:t>
      </w:r>
      <w:r>
        <w:rPr>
          <w:rtl w:val="true"/>
        </w:rPr>
        <w:t>:</w:t>
      </w:r>
      <w:bookmarkEnd w:id="1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چیزی از روی حساب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،پاره‌کردن چیزی بی‌رویّه و بی‌حساب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دقّت و مطالعه مطلبی را اظهار کردن،یا بدون حساب ساختن و و بی دلیل ادّعا کردن است</w:t>
      </w:r>
      <w:r>
        <w:rPr>
          <w:rFonts w:eastAsia="IRNazanin" w:cs="IRNazanin"/>
          <w:color w:val="111111"/>
          <w:sz w:val="28"/>
          <w:szCs w:val="28"/>
          <w:rtl w:val="true"/>
          <w:lang w:bidi="fa-IR"/>
        </w:rPr>
        <w:t xml:space="preserve">. </w:t>
      </w:r>
      <w:r>
        <w:rPr>
          <w:rStyle w:val="FootnoteAnchor"/>
          <w:rtl w:val="true"/>
        </w:rPr>
        <w:footnoteReference w:id="426"/>
      </w:r>
      <w:bookmarkStart w:id="1883" w:name="pg13154_114940"/>
    </w:p>
    <w:p>
      <w:pPr>
        <w:pStyle w:val="BookText"/>
        <w:rPr/>
      </w:pPr>
      <w:bookmarkEnd w:id="1883"/>
      <w:r>
        <w:rPr>
          <w:rFonts w:ascii="IRNazanin" w:hAnsi="IRNazanin" w:eastAsia="IRNazanin"/>
          <w:color w:val="111111"/>
          <w:sz w:val="28"/>
          <w:sz w:val="28"/>
          <w:szCs w:val="28"/>
          <w:rtl w:val="true"/>
          <w:lang w:bidi="fa-IR"/>
        </w:rPr>
        <w:t>به گفته‌ی قرآن،مسیحیان،حضرت عیسی را و یهودیان حضرت عُزَیر را پسر خدا می‌دانستند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جمعی هم ملائکه را فرزندان خدا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زردشتیان،اهریمن را که از جنّ بود رقیب خدا قرار داده و همه‌ی بدی‌ها را به او منسوب می‌کردند،برخی عرب‌ها هم میان خدا و جنّ،نسبتی فامیلی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بَیْنَهُ وَ بَیْنَ الْجِنَّةِ نَسَباً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این آیه همه‌ی آن گمان‌ها را باطل شمرده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همه‌ی این اوصاف،منزّه و برتر است</w:t>
      </w:r>
      <w:r>
        <w:rPr>
          <w:rFonts w:eastAsia="IRNazanin" w:cs="IRNazanin"/>
          <w:color w:val="111111"/>
          <w:sz w:val="28"/>
          <w:szCs w:val="28"/>
          <w:rtl w:val="true"/>
          <w:lang w:bidi="fa-IR"/>
        </w:rPr>
        <w:t>.</w:t>
      </w:r>
    </w:p>
    <w:p>
      <w:pPr>
        <w:pStyle w:val="Heading4"/>
        <w:numPr>
          <w:ilvl w:val="3"/>
          <w:numId w:val="1"/>
        </w:numPr>
        <w:rPr/>
      </w:pPr>
      <w:bookmarkStart w:id="1884" w:name="__RefHeading___Toc359371_3244359995"/>
      <w:bookmarkStart w:id="1885" w:name="_Toc801"/>
      <w:bookmarkEnd w:id="1884"/>
      <w:r>
        <w:rPr>
          <w:rtl w:val="true"/>
        </w:rPr>
        <w:t>پیام‌ها</w:t>
      </w:r>
      <w:r>
        <w:rPr>
          <w:rtl w:val="true"/>
        </w:rPr>
        <w:t>:</w:t>
      </w:r>
      <w:bookmarkEnd w:id="1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جهل،ریشه‌ی خرافه 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 انسان نسبت به خداوند باید بر اساس علم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مخلوق،شریک خالق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خَلَقَهُمْ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فرزند آوری،تأمین یک کمبود و نقص است و خداوند از این عیب‌ها،منزّه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Heading3"/>
        <w:numPr>
          <w:ilvl w:val="2"/>
          <w:numId w:val="1"/>
        </w:numPr>
        <w:rPr/>
      </w:pPr>
      <w:bookmarkStart w:id="1886" w:name="__RefHeading___Toc359373_3244359995"/>
      <w:bookmarkStart w:id="1887" w:name="_Toc802"/>
      <w:bookmarkEnd w:id="188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101</w:t>
      </w:r>
      <w:r>
        <w:rPr>
          <w:rtl w:val="true"/>
        </w:rPr>
        <w:t xml:space="preserve"> </w:t>
      </w:r>
      <w:r>
        <w:rPr>
          <w:rtl w:val="true"/>
        </w:rPr>
        <w:t xml:space="preserve">تا </w:t>
      </w:r>
      <w:r>
        <w:rPr/>
        <w:t>102</w:t>
      </w:r>
      <w:r>
        <w:rPr>
          <w:rtl w:val="true"/>
        </w:rPr>
        <w:t>]</w:t>
      </w:r>
      <w:bookmarkEnd w:id="1887"/>
    </w:p>
    <w:p>
      <w:pPr>
        <w:pStyle w:val="Heading4"/>
        <w:numPr>
          <w:ilvl w:val="3"/>
          <w:numId w:val="1"/>
        </w:numPr>
        <w:rPr/>
      </w:pPr>
      <w:bookmarkStart w:id="1888" w:name="__RefHeading___Toc359375_3244359995"/>
      <w:bookmarkStart w:id="1889" w:name="_Toc803"/>
      <w:bookmarkEnd w:id="1888"/>
      <w:r>
        <w:rPr>
          <w:rtl w:val="true"/>
        </w:rPr>
        <w:t>اشاره</w:t>
      </w:r>
      <w:bookmarkEnd w:id="1889"/>
    </w:p>
    <w:p>
      <w:pPr>
        <w:pStyle w:val="BookText"/>
        <w:rPr/>
      </w:pP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آورنده‌ی آسمان‌ها و زمین است،چگونه برای او فرزندی باشد،در حالی که برای او همسری نبوده است و او هر چیز را آفریده و به هر چیز داناست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خداوند،پروردگار شما،معبودی جز او نیست،آفریدگار هر چیز است،پس او را بپرستید و او نگهبان و مدبّر همه چیز است</w:t>
      </w:r>
      <w:r>
        <w:rPr>
          <w:rFonts w:eastAsia="IRNazanin" w:cs="IRNazanin"/>
          <w:color w:val="111111"/>
          <w:sz w:val="28"/>
          <w:szCs w:val="28"/>
          <w:rtl w:val="true"/>
          <w:lang w:bidi="fa-IR"/>
        </w:rPr>
        <w:t>.</w:t>
      </w:r>
      <w:bookmarkStart w:id="1890" w:name="pg13154_114941"/>
    </w:p>
    <w:p>
      <w:pPr>
        <w:pStyle w:val="Heading4"/>
        <w:numPr>
          <w:ilvl w:val="3"/>
          <w:numId w:val="1"/>
        </w:numPr>
        <w:rPr/>
      </w:pPr>
      <w:bookmarkStart w:id="1891" w:name="__RefHeading___Toc359377_3244359995"/>
      <w:bookmarkStart w:id="1892" w:name="_Toc804"/>
      <w:bookmarkEnd w:id="1890"/>
      <w:bookmarkEnd w:id="1891"/>
      <w:r>
        <w:rPr>
          <w:rtl w:val="true"/>
        </w:rPr>
        <w:t>نکته‌ها</w:t>
      </w:r>
      <w:r>
        <w:rPr>
          <w:rtl w:val="true"/>
        </w:rPr>
        <w:t>:</w:t>
      </w:r>
      <w:bookmarkEnd w:id="1892"/>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آفریدن ابتکاری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آسمان‌ها و زمین را بدون تقلید و نقشه‌ی قبلی آفرید،چه نیازی به فرزند و همسر دارد؟ او با یک اراده،آنچه را بخواهد خلق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توحید در خلق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در امر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3" w:name="__RefHeading___Toc359379_3244359995"/>
      <w:bookmarkStart w:id="1894" w:name="_Toc805"/>
      <w:bookmarkEnd w:id="1893"/>
      <w:r>
        <w:rPr>
          <w:rtl w:val="true"/>
        </w:rPr>
        <w:t>پیام‌ها</w:t>
      </w:r>
      <w:r>
        <w:rPr>
          <w:rtl w:val="true"/>
        </w:rPr>
        <w:t>:</w:t>
      </w:r>
      <w:bookmarkEnd w:id="18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جهان،توانمند است و نیازی به همسر و فرزند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قرآن معرفی می‌کند،با خدایی که دیگران عقیده دارند مقایسه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عقیده‌ی اسلامی،آفریدگار و پروردگار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مشرکین،خالق را اللَّه می‌دانند،ولی عقیده به چندین ربّ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مطلقه‌ی خدا،دلیل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خٰالِقُ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آفرینش به دست خداست،هم بقا و ثبات هر چیز به اراده‌ی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خالقیّت خدا،فلسفه‌ی پرستش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خٰالِقُ کُلِّ شَیْءٍ فَاعْبُدُوهُ</w:t>
      </w:r>
      <w:r>
        <w:rPr>
          <w:rFonts w:eastAsia="IRNazanin" w:cs="IRNazanin"/>
          <w:color w:val="111111"/>
          <w:sz w:val="28"/>
          <w:szCs w:val="28"/>
          <w:rtl w:val="true"/>
          <w:lang w:bidi="fa-IR"/>
        </w:rPr>
        <w:t>»</w:t>
      </w:r>
    </w:p>
    <w:p>
      <w:pPr>
        <w:pStyle w:val="Heading3"/>
        <w:numPr>
          <w:ilvl w:val="2"/>
          <w:numId w:val="1"/>
        </w:numPr>
        <w:rPr/>
      </w:pPr>
      <w:bookmarkStart w:id="1895" w:name="__RefHeading___Toc359381_3244359995"/>
      <w:bookmarkStart w:id="1896" w:name="_Toc806"/>
      <w:bookmarkEnd w:id="189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103</w:t>
      </w:r>
      <w:r>
        <w:rPr>
          <w:rtl w:val="true"/>
        </w:rPr>
        <w:t>]</w:t>
      </w:r>
      <w:bookmarkEnd w:id="1896"/>
    </w:p>
    <w:p>
      <w:pPr>
        <w:pStyle w:val="Heading4"/>
        <w:numPr>
          <w:ilvl w:val="3"/>
          <w:numId w:val="1"/>
        </w:numPr>
        <w:rPr/>
      </w:pPr>
      <w:bookmarkStart w:id="1897" w:name="__RefHeading___Toc359383_3244359995"/>
      <w:bookmarkStart w:id="1898" w:name="_Toc807"/>
      <w:bookmarkEnd w:id="1897"/>
      <w:r>
        <w:rPr>
          <w:rtl w:val="true"/>
        </w:rPr>
        <w:t>اشاره</w:t>
      </w:r>
      <w:bookmarkEnd w:id="1898"/>
    </w:p>
    <w:p>
      <w:pPr>
        <w:pStyle w:val="BookText"/>
        <w:rPr/>
      </w:pP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او را در نمی‌یابد،ولی او چشم‌ها را در می‌یابد و او نامرئی و دقیق و باریک بین و آگاه است</w:t>
      </w:r>
      <w:r>
        <w:rPr>
          <w:rFonts w:eastAsia="IRNazanin" w:cs="IRNazanin"/>
          <w:color w:val="111111"/>
          <w:sz w:val="28"/>
          <w:szCs w:val="28"/>
          <w:rtl w:val="true"/>
          <w:lang w:bidi="fa-IR"/>
        </w:rPr>
        <w:t>.</w:t>
      </w:r>
      <w:bookmarkStart w:id="1899" w:name="pg13154_114942"/>
    </w:p>
    <w:p>
      <w:pPr>
        <w:pStyle w:val="Heading4"/>
        <w:numPr>
          <w:ilvl w:val="3"/>
          <w:numId w:val="1"/>
        </w:numPr>
        <w:rPr/>
      </w:pPr>
      <w:bookmarkStart w:id="1900" w:name="__RefHeading___Toc359385_3244359995"/>
      <w:bookmarkStart w:id="1901" w:name="_Toc808"/>
      <w:bookmarkEnd w:id="1899"/>
      <w:bookmarkEnd w:id="1900"/>
      <w:r>
        <w:rPr>
          <w:rtl w:val="true"/>
        </w:rPr>
        <w:t>نکته‌ها</w:t>
      </w:r>
      <w:r>
        <w:rPr>
          <w:rtl w:val="true"/>
        </w:rPr>
        <w:t>:</w:t>
      </w:r>
      <w:bookmarkEnd w:id="190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چشم است و هم به معنای بصیرت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بنا بر این آیه را می‌توان چنین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ظاهری،خداوند را می‌بیند و نه دل به عمق معرفت او راهی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معنی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عطای خود را کم بشمارد و طاعت مردم را بسیار،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دقیق،رسیدگی پنهانی به امور و باریک بینی،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اشیای ظریف و ناپیدا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مدارا و رفاقت،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دهنده‌ی اهل وفا و بخشاینده‌ی اهل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الاوهام و لا یدرک 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اوهام بر خداوند احاطه ندارد و ذات او آن گونه که هست قابل ادراک نیست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خداوند،هرگز دیدنی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حضرت موسیٰ از زبان مردم درخواست دیدن خدا را نمود،پاسخ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سنّت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قیامت دیده می‌شود و به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استدلال می‌کنند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غافل از آنکه خداوند،جسم و مادّه نیست و مراد از نظر به خداوند،نگاه با چشم دل است،زیرا دیدن با چشم،در جایی است که چیزی دارای جسم،مکان،محدودیّت،رنگ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همه‌ی اینها نشانه‌ی نیاز و عجز است که خداوند از این نقص‌ها مبرّا می‌باشد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چشم او را نمی‌بیند،بلکه وهم و فکر نیز نمی‌تواند بر او احاطه پیدا کند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سعدی در ترسیم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برتر از خیال و قیاس و گمان و وهم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دیده‌های انسان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علم او به شنیدنی‌ها و دیدنی‌هاست</w:t>
      </w:r>
      <w:r>
        <w:rPr>
          <w:rFonts w:eastAsia="IRNazanin" w:cs="IRNazanin"/>
          <w:color w:val="111111"/>
          <w:sz w:val="28"/>
          <w:szCs w:val="28"/>
          <w:rtl w:val="true"/>
          <w:lang w:bidi="fa-IR"/>
        </w:rPr>
        <w:t>.</w:t>
      </w:r>
      <w:bookmarkStart w:id="1902" w:name="pg13154_114943"/>
    </w:p>
    <w:p>
      <w:pPr>
        <w:pStyle w:val="Heading4"/>
        <w:numPr>
          <w:ilvl w:val="3"/>
          <w:numId w:val="1"/>
        </w:numPr>
        <w:rPr/>
      </w:pPr>
      <w:bookmarkStart w:id="1903" w:name="__RefHeading___Toc359387_3244359995"/>
      <w:bookmarkStart w:id="1904" w:name="_Toc809"/>
      <w:bookmarkEnd w:id="1902"/>
      <w:bookmarkEnd w:id="1903"/>
      <w:r>
        <w:rPr>
          <w:rtl w:val="true"/>
        </w:rPr>
        <w:t>پیام‌ها</w:t>
      </w:r>
      <w:r>
        <w:rPr>
          <w:rtl w:val="true"/>
        </w:rPr>
        <w:t>:</w:t>
      </w:r>
      <w:bookmarkEnd w:id="19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خداوند،جسم مادّی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ذات خداوند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اللَّطِیفُ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 و مانعی جلوی علم خدا را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اللَّطِیفُ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زشتی‌های ما را می‌داند باز هم به ما لطف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همه‌ی لطائف و رموز هستی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اللَّطِیفُ الْخَبِیرُ</w:t>
      </w:r>
      <w:r>
        <w:rPr>
          <w:rFonts w:eastAsia="IRNazanin" w:cs="IRNazanin"/>
          <w:color w:val="111111"/>
          <w:sz w:val="28"/>
          <w:szCs w:val="28"/>
          <w:rtl w:val="true"/>
          <w:lang w:bidi="fa-IR"/>
        </w:rPr>
        <w:t>»</w:t>
      </w:r>
    </w:p>
    <w:p>
      <w:pPr>
        <w:pStyle w:val="Heading3"/>
        <w:numPr>
          <w:ilvl w:val="2"/>
          <w:numId w:val="1"/>
        </w:numPr>
        <w:rPr/>
      </w:pPr>
      <w:bookmarkStart w:id="1905" w:name="__RefHeading___Toc359389_3244359995"/>
      <w:bookmarkStart w:id="1906" w:name="_Toc810"/>
      <w:bookmarkEnd w:id="190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104</w:t>
      </w:r>
      <w:r>
        <w:rPr>
          <w:rtl w:val="true"/>
        </w:rPr>
        <w:t>]</w:t>
      </w:r>
      <w:bookmarkEnd w:id="1906"/>
    </w:p>
    <w:p>
      <w:pPr>
        <w:pStyle w:val="Heading4"/>
        <w:numPr>
          <w:ilvl w:val="3"/>
          <w:numId w:val="1"/>
        </w:numPr>
        <w:rPr/>
      </w:pPr>
      <w:bookmarkStart w:id="1907" w:name="__RefHeading___Toc359391_3244359995"/>
      <w:bookmarkStart w:id="1908" w:name="_Toc811"/>
      <w:bookmarkEnd w:id="1907"/>
      <w:r>
        <w:rPr>
          <w:rtl w:val="true"/>
        </w:rPr>
        <w:t>اشاره</w:t>
      </w:r>
      <w:bookmarkEnd w:id="1908"/>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سوی پروردگارتان،مایه‌های بینش و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 و دلائل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بصیرت یافت،به سود خود اوست و هر کس کوری گزید،به زیان خویش عمل کرده است و من نگهبان 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شما 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Heading4"/>
        <w:numPr>
          <w:ilvl w:val="3"/>
          <w:numId w:val="1"/>
        </w:numPr>
        <w:rPr/>
      </w:pPr>
      <w:bookmarkStart w:id="1909" w:name="__RefHeading___Toc359393_3244359995"/>
      <w:bookmarkStart w:id="1910" w:name="_Toc812"/>
      <w:bookmarkEnd w:id="1909"/>
      <w:r>
        <w:rPr>
          <w:rtl w:val="true"/>
        </w:rPr>
        <w:t>نکته‌ها</w:t>
      </w:r>
      <w:r>
        <w:rPr>
          <w:rtl w:val="true"/>
        </w:rPr>
        <w:t>:</w:t>
      </w:r>
      <w:bookmarkEnd w:id="1910"/>
    </w:p>
    <w:p>
      <w:pPr>
        <w:pStyle w:val="BookText"/>
        <w:rPr/>
      </w:pP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معرّفی خدا و انتقاد از شرک بود،این آیه به منزله‌ی نتیجه و خلاصه‌ی آیات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آیه در قرآن زیاد است که نتیجه‌ی ایمان و کفر،خوبی و بدی،یا بصیرت و کور دلیِ انسان را متوجّه خود او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فَعَلَیْهٰا</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 xml:space="preserve">» </w:t>
      </w:r>
      <w:r>
        <w:rPr>
          <w:rStyle w:val="FootnoteAnchor"/>
          <w:rtl w:val="true"/>
        </w:rPr>
        <w:footnoteReference w:id="438"/>
      </w:r>
      <w:bookmarkStart w:id="1911" w:name="pg13154_114944"/>
    </w:p>
    <w:p>
      <w:pPr>
        <w:pStyle w:val="Heading4"/>
        <w:numPr>
          <w:ilvl w:val="3"/>
          <w:numId w:val="1"/>
        </w:numPr>
        <w:rPr/>
      </w:pPr>
      <w:bookmarkStart w:id="1912" w:name="__RefHeading___Toc359395_3244359995"/>
      <w:bookmarkStart w:id="1913" w:name="_Toc813"/>
      <w:bookmarkEnd w:id="1911"/>
      <w:bookmarkEnd w:id="1912"/>
      <w:r>
        <w:rPr>
          <w:rtl w:val="true"/>
        </w:rPr>
        <w:t>پیام‌ها</w:t>
      </w:r>
      <w:r>
        <w:rPr>
          <w:rtl w:val="true"/>
        </w:rPr>
        <w:t>:</w:t>
      </w:r>
      <w:bookmarkEnd w:id="1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قرآن،راه عذری بر هیچ کس باقی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انتخاب راه،آزادند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أَبْصَرَ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عَمِیَ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ایمان و زیان کفر مردم،به خودشان برمی‌گردد نه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گروهی از مردم،نشانه باطل بودن تعالیم انبیا نیست،بلکه نشانه‌ی کوردلی خود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پیامبر،ابلاغ است نه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عَلَیْکُمْ بِحَفِیظٍ</w:t>
      </w:r>
      <w:r>
        <w:rPr>
          <w:rFonts w:eastAsia="IRNazanin" w:cs="IRNazanin"/>
          <w:color w:val="111111"/>
          <w:sz w:val="28"/>
          <w:szCs w:val="28"/>
          <w:rtl w:val="true"/>
          <w:lang w:bidi="fa-IR"/>
        </w:rPr>
        <w:t>»</w:t>
      </w:r>
    </w:p>
    <w:p>
      <w:pPr>
        <w:pStyle w:val="Heading3"/>
        <w:numPr>
          <w:ilvl w:val="2"/>
          <w:numId w:val="1"/>
        </w:numPr>
        <w:rPr/>
      </w:pPr>
      <w:bookmarkStart w:id="1914" w:name="__RefHeading___Toc359397_3244359995"/>
      <w:bookmarkStart w:id="1915" w:name="_Toc814"/>
      <w:bookmarkEnd w:id="191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105</w:t>
      </w:r>
      <w:r>
        <w:rPr>
          <w:rtl w:val="true"/>
        </w:rPr>
        <w:t>]</w:t>
      </w:r>
      <w:bookmarkEnd w:id="1915"/>
    </w:p>
    <w:p>
      <w:pPr>
        <w:pStyle w:val="Heading4"/>
        <w:numPr>
          <w:ilvl w:val="3"/>
          <w:numId w:val="1"/>
        </w:numPr>
        <w:rPr/>
      </w:pPr>
      <w:bookmarkStart w:id="1916" w:name="__RefHeading___Toc359399_3244359995"/>
      <w:bookmarkStart w:id="1917" w:name="_Toc815"/>
      <w:bookmarkEnd w:id="1916"/>
      <w:r>
        <w:rPr>
          <w:rtl w:val="true"/>
        </w:rPr>
        <w:t>اشاره</w:t>
      </w:r>
      <w:bookmarkEnd w:id="1917"/>
    </w:p>
    <w:p>
      <w:pPr>
        <w:pStyle w:val="BookText"/>
        <w:rPr/>
      </w:pP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بدین‌سان آیات را در شکل‌های گوناگون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 هدایت شود ولی کافران ایمان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بگویند،ولی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بیان می‌کنیم که اهل فهم و علم باشند</w:t>
      </w:r>
      <w:r>
        <w:rPr>
          <w:rFonts w:eastAsia="IRNazanin" w:cs="IRNazanin"/>
          <w:color w:val="111111"/>
          <w:sz w:val="28"/>
          <w:szCs w:val="28"/>
          <w:rtl w:val="true"/>
          <w:lang w:bidi="fa-IR"/>
        </w:rPr>
        <w:t>.</w:t>
      </w:r>
    </w:p>
    <w:p>
      <w:pPr>
        <w:pStyle w:val="Heading4"/>
        <w:numPr>
          <w:ilvl w:val="3"/>
          <w:numId w:val="1"/>
        </w:numPr>
        <w:rPr/>
      </w:pPr>
      <w:bookmarkStart w:id="1918" w:name="__RefHeading___Toc359401_3244359995"/>
      <w:bookmarkStart w:id="1919" w:name="_Toc816"/>
      <w:bookmarkEnd w:id="1918"/>
      <w:r>
        <w:rPr>
          <w:rtl w:val="true"/>
        </w:rPr>
        <w:t>نکته‌ها</w:t>
      </w:r>
      <w:r>
        <w:rPr>
          <w:rtl w:val="true"/>
        </w:rPr>
        <w:t>:</w:t>
      </w:r>
      <w:bookmarkEnd w:id="1919"/>
    </w:p>
    <w:p>
      <w:pPr>
        <w:pStyle w:val="BookText"/>
        <w:rPr/>
      </w:pPr>
      <w:r>
        <w:rPr>
          <w:rFonts w:ascii="IRNazanin" w:hAnsi="IRNazanin" w:eastAsia="IRNazanin"/>
          <w:color w:val="111111"/>
          <w:sz w:val="28"/>
          <w:sz w:val="28"/>
          <w:szCs w:val="28"/>
          <w:rtl w:val="true"/>
          <w:lang w:bidi="fa-IR"/>
        </w:rPr>
        <w:t>کفّار برای باز کردنِ راه تکذیب پیامبر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از خودش نیست،از دیگری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موارد دیگر نیز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یُعَلِّمُهُ بَشَرٌ</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انسانی به او یاد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عَلَیْهِ قَوْمٌ آخَرُونَ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گروهی دیگر کمکش کرده‌اند</w:t>
      </w:r>
      <w:r>
        <w:rPr>
          <w:rFonts w:eastAsia="IRNazanin" w:cs="IRNazanin"/>
          <w:color w:val="111111"/>
          <w:sz w:val="28"/>
          <w:szCs w:val="28"/>
          <w:rtl w:val="true"/>
          <w:lang w:bidi="fa-IR"/>
        </w:rPr>
        <w:t>.</w:t>
      </w:r>
    </w:p>
    <w:p>
      <w:pPr>
        <w:pStyle w:val="Heading4"/>
        <w:numPr>
          <w:ilvl w:val="3"/>
          <w:numId w:val="1"/>
        </w:numPr>
        <w:rPr/>
      </w:pPr>
      <w:bookmarkStart w:id="1920" w:name="__RefHeading___Toc359403_3244359995"/>
      <w:bookmarkStart w:id="1921" w:name="_Toc817"/>
      <w:bookmarkEnd w:id="1920"/>
      <w:r>
        <w:rPr>
          <w:rtl w:val="true"/>
        </w:rPr>
        <w:t>پیام‌ها</w:t>
      </w:r>
      <w:r>
        <w:rPr>
          <w:rtl w:val="true"/>
        </w:rPr>
        <w:t>:</w:t>
      </w:r>
      <w:bookmarkEnd w:id="1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شیوه‌ی بیان و استدلال و آموزش،راه پذیرش را بازتر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 الْآیٰاتِ</w:t>
      </w:r>
      <w:r>
        <w:rPr>
          <w:rFonts w:eastAsia="Amiri" w:cs="Amiri" w:ascii="Amiri" w:hAnsi="Amiri"/>
          <w:color w:val="111111"/>
          <w:sz w:val="28"/>
          <w:szCs w:val="28"/>
          <w:rtl w:val="true"/>
          <w:lang w:bidi="ar-SA"/>
        </w:rPr>
        <w:t>»</w:t>
      </w:r>
      <w:bookmarkStart w:id="1922" w:name="pg13154_114945"/>
    </w:p>
    <w:p>
      <w:pPr>
        <w:pStyle w:val="BookText"/>
        <w:rPr/>
      </w:pPr>
      <w:bookmarkEnd w:id="19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به اهمیّت قرآن اعتراف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معارف را از کسی آموخته و نمی‌گویند حرفها بی‌محتوی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آیات الهی،برخی با تهمت و انکار ایستادگی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که اهلند،ارشاد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در لطافت طبعش خلاف نیست در باغ،لاله روید و در شوره زار،خَس</w:t>
      </w:r>
    </w:p>
    <w:p>
      <w:pPr>
        <w:pStyle w:val="Heading3"/>
        <w:numPr>
          <w:ilvl w:val="2"/>
          <w:numId w:val="1"/>
        </w:numPr>
        <w:rPr/>
      </w:pPr>
      <w:bookmarkStart w:id="1923" w:name="__RefHeading___Toc359405_3244359995"/>
      <w:bookmarkStart w:id="1924" w:name="_Toc818"/>
      <w:bookmarkEnd w:id="192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106</w:t>
      </w:r>
      <w:r>
        <w:rPr>
          <w:rtl w:val="true"/>
        </w:rPr>
        <w:t>]</w:t>
      </w:r>
      <w:bookmarkEnd w:id="1924"/>
    </w:p>
    <w:p>
      <w:pPr>
        <w:pStyle w:val="Heading4"/>
        <w:numPr>
          <w:ilvl w:val="3"/>
          <w:numId w:val="1"/>
        </w:numPr>
        <w:rPr/>
      </w:pPr>
      <w:bookmarkStart w:id="1925" w:name="__RefHeading___Toc359407_3244359995"/>
      <w:bookmarkStart w:id="1926" w:name="_Toc819"/>
      <w:bookmarkEnd w:id="1925"/>
      <w:r>
        <w:rPr>
          <w:rtl w:val="true"/>
        </w:rPr>
        <w:t>اشاره</w:t>
      </w:r>
      <w:bookmarkEnd w:id="1926"/>
    </w:p>
    <w:p>
      <w:pPr>
        <w:pStyle w:val="BookText"/>
        <w:rPr/>
      </w:pP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آنچه را از سوی پروردگارت به تو وحی شده پیروی کن،معبودی جز او نیست و از مشرکان روی بگردان</w:t>
      </w:r>
      <w:r>
        <w:rPr>
          <w:rFonts w:eastAsia="IRNazanin" w:cs="IRNazanin"/>
          <w:color w:val="111111"/>
          <w:sz w:val="28"/>
          <w:szCs w:val="28"/>
          <w:rtl w:val="true"/>
          <w:lang w:bidi="fa-IR"/>
        </w:rPr>
        <w:t>.</w:t>
      </w:r>
    </w:p>
    <w:p>
      <w:pPr>
        <w:pStyle w:val="Heading4"/>
        <w:numPr>
          <w:ilvl w:val="3"/>
          <w:numId w:val="1"/>
        </w:numPr>
        <w:rPr/>
      </w:pPr>
      <w:bookmarkStart w:id="1927" w:name="__RefHeading___Toc359409_3244359995"/>
      <w:bookmarkStart w:id="1928" w:name="_Toc820"/>
      <w:bookmarkEnd w:id="1927"/>
      <w:r>
        <w:rPr>
          <w:rtl w:val="true"/>
        </w:rPr>
        <w:t>نکته‌ها</w:t>
      </w:r>
      <w:r>
        <w:rPr>
          <w:rtl w:val="true"/>
        </w:rPr>
        <w:t>:</w:t>
      </w:r>
      <w:bookmarkEnd w:id="1928"/>
    </w:p>
    <w:p>
      <w:pPr>
        <w:pStyle w:val="BookText"/>
        <w:rPr/>
      </w:pPr>
      <w:r>
        <w:rPr>
          <w:rFonts w:ascii="IRNazanin" w:hAnsi="IRNazanin" w:eastAsia="IRNazanin"/>
          <w:color w:val="111111"/>
          <w:sz w:val="28"/>
          <w:sz w:val="28"/>
          <w:szCs w:val="28"/>
          <w:rtl w:val="true"/>
          <w:lang w:bidi="fa-IR"/>
        </w:rPr>
        <w:t>در آیه‌ی قبل،تهمت مشرکان به پیامبر مطرح شد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تو وحی نیست،بلکه آموخته از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پیامبر دلداری می‌دهد که تو کار خویش را بکن و به حرف مخالفان اعتنایی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برخورد با مخالفان،در موارد مختلف متفاوت است،از جمله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سلام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خٰاطَبَهُمُ الْجٰاهِلُونَ قٰالُوا سَلاٰماً</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گاهی سکوت و عدم برخورد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گاهی اعراض و بی‌اعتنایی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عَنْهُمْ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گاهی درشتی و غلظت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گاهی مقابله به 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xml:space="preserve">» </w:t>
      </w:r>
      <w:r>
        <w:rPr>
          <w:rStyle w:val="FootnoteAnchor"/>
          <w:rtl w:val="true"/>
        </w:rPr>
        <w:footnoteReference w:id="446"/>
      </w:r>
      <w:bookmarkStart w:id="1929" w:name="pg13154_114946"/>
    </w:p>
    <w:p>
      <w:pPr>
        <w:pStyle w:val="Heading4"/>
        <w:numPr>
          <w:ilvl w:val="3"/>
          <w:numId w:val="1"/>
        </w:numPr>
        <w:rPr/>
      </w:pPr>
      <w:bookmarkStart w:id="1930" w:name="__RefHeading___Toc359411_3244359995"/>
      <w:bookmarkStart w:id="1931" w:name="_Toc821"/>
      <w:bookmarkEnd w:id="1929"/>
      <w:bookmarkEnd w:id="1930"/>
      <w:r>
        <w:rPr>
          <w:rtl w:val="true"/>
        </w:rPr>
        <w:t>پیام‌ها</w:t>
      </w:r>
      <w:r>
        <w:rPr>
          <w:rtl w:val="true"/>
        </w:rPr>
        <w:t>:</w:t>
      </w:r>
      <w:bookmarkEnd w:id="1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نباید با تهمت‌ها و تحقیرها و تحلیل‌های ناروای دشمنان،در راه خود سست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مٰا أُوحِیَ إِلَیْکَ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بشر چنان سقوط می‌کند که پیامبر اکرم صلی اللّٰه علیه و آله نیز به فرمان الهی از او روگردان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 عَنِ الْمُشْرِکِینَ</w:t>
      </w:r>
      <w:r>
        <w:rPr>
          <w:rFonts w:eastAsia="IRNazanin" w:cs="IRNazanin"/>
          <w:color w:val="111111"/>
          <w:sz w:val="28"/>
          <w:szCs w:val="28"/>
          <w:rtl w:val="true"/>
          <w:lang w:bidi="fa-IR"/>
        </w:rPr>
        <w:t>»</w:t>
      </w:r>
    </w:p>
    <w:p>
      <w:pPr>
        <w:pStyle w:val="Heading3"/>
        <w:numPr>
          <w:ilvl w:val="2"/>
          <w:numId w:val="1"/>
        </w:numPr>
        <w:rPr/>
      </w:pPr>
      <w:bookmarkStart w:id="1932" w:name="__RefHeading___Toc359413_3244359995"/>
      <w:bookmarkStart w:id="1933" w:name="_Toc822"/>
      <w:bookmarkEnd w:id="193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107</w:t>
      </w:r>
      <w:r>
        <w:rPr>
          <w:rtl w:val="true"/>
        </w:rPr>
        <w:t>]</w:t>
      </w:r>
      <w:bookmarkEnd w:id="1933"/>
    </w:p>
    <w:p>
      <w:pPr>
        <w:pStyle w:val="Heading4"/>
        <w:numPr>
          <w:ilvl w:val="3"/>
          <w:numId w:val="1"/>
        </w:numPr>
        <w:rPr/>
      </w:pPr>
      <w:bookmarkStart w:id="1934" w:name="__RefHeading___Toc359415_3244359995"/>
      <w:bookmarkStart w:id="1935" w:name="_Toc823"/>
      <w:bookmarkEnd w:id="1934"/>
      <w:r>
        <w:rPr>
          <w:rtl w:val="true"/>
        </w:rPr>
        <w:t>اشاره</w:t>
      </w:r>
      <w:bookmarkEnd w:id="1935"/>
    </w:p>
    <w:p>
      <w:pPr>
        <w:pStyle w:val="BookText"/>
        <w:rPr/>
      </w:pP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نمی‌ورزیدند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سنّت الهی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تورا بر آنان نگهبان قرار ندادیم و تو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نیستی</w:t>
      </w:r>
      <w:r>
        <w:rPr>
          <w:rFonts w:eastAsia="IRNazanin" w:cs="IRNazanin"/>
          <w:color w:val="111111"/>
          <w:sz w:val="28"/>
          <w:szCs w:val="28"/>
          <w:rtl w:val="true"/>
          <w:lang w:bidi="fa-IR"/>
        </w:rPr>
        <w:t>.</w:t>
      </w:r>
    </w:p>
    <w:p>
      <w:pPr>
        <w:pStyle w:val="Heading4"/>
        <w:numPr>
          <w:ilvl w:val="3"/>
          <w:numId w:val="1"/>
        </w:numPr>
        <w:rPr/>
      </w:pPr>
      <w:bookmarkStart w:id="1936" w:name="__RefHeading___Toc359417_3244359995"/>
      <w:bookmarkStart w:id="1937" w:name="_Toc824"/>
      <w:bookmarkEnd w:id="1936"/>
      <w:r>
        <w:rPr>
          <w:rtl w:val="true"/>
        </w:rPr>
        <w:t>نکته‌ها</w:t>
      </w:r>
      <w:r>
        <w:rPr>
          <w:rtl w:val="true"/>
        </w:rPr>
        <w:t>:</w:t>
      </w:r>
      <w:bookmarkEnd w:id="1937"/>
    </w:p>
    <w:p>
      <w:pPr>
        <w:pStyle w:val="BookText"/>
        <w:rPr/>
      </w:pPr>
      <w:r>
        <w:rPr>
          <w:rFonts w:ascii="IRNazanin" w:hAnsi="IRNazanin" w:eastAsia="IRNazanin"/>
          <w:color w:val="111111"/>
          <w:sz w:val="28"/>
          <w:sz w:val="28"/>
          <w:szCs w:val="28"/>
          <w:rtl w:val="true"/>
          <w:lang w:bidi="fa-IR"/>
        </w:rPr>
        <w:t>مشیّت و خواستِ خداوند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تشریعی و خواست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نظر تشریعی،هدایتِ همه‌ی مردم را خواسته است و لذا پیامبران و کتب آسمانی را فرستاده است،امّا از نظر تکوینی خواسته است که مردم بر اساس اراده و اختیار خود،راه را انتخاب کنند،نه آنکه مجبور به پذیرش دین باشند</w:t>
      </w:r>
      <w:r>
        <w:rPr>
          <w:rFonts w:eastAsia="IRNazanin" w:cs="IRNazanin"/>
          <w:color w:val="111111"/>
          <w:sz w:val="28"/>
          <w:szCs w:val="28"/>
          <w:rtl w:val="true"/>
          <w:lang w:bidi="fa-IR"/>
        </w:rPr>
        <w:t>.</w:t>
      </w:r>
    </w:p>
    <w:p>
      <w:pPr>
        <w:pStyle w:val="Heading4"/>
        <w:numPr>
          <w:ilvl w:val="3"/>
          <w:numId w:val="1"/>
        </w:numPr>
        <w:rPr/>
      </w:pPr>
      <w:bookmarkStart w:id="1938" w:name="__RefHeading___Toc359419_3244359995"/>
      <w:bookmarkStart w:id="1939" w:name="_Toc825"/>
      <w:bookmarkEnd w:id="1938"/>
      <w:r>
        <w:rPr>
          <w:rtl w:val="true"/>
        </w:rPr>
        <w:t>پیام‌ها</w:t>
      </w:r>
      <w:r>
        <w:rPr>
          <w:rtl w:val="true"/>
        </w:rPr>
        <w:t>:</w:t>
      </w:r>
      <w:bookmarkEnd w:id="193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خداوند،تخلّف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أَشْرَکُوا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الهی بر آزاد گذاشتن انسان‌هاست و وجود مشرکین،نشانه‌ای از این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أَشْرَکُوا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الهی،مربّی و معلّم مردمند نه زندانبانانی که با زور و تحمیل،دستور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جَعَلْنٰاکَ عَلَیْهِمْ حَفِیظاً</w:t>
      </w:r>
      <w:r>
        <w:rPr>
          <w:rFonts w:eastAsia="IRNazanin" w:cs="IRNazanin"/>
          <w:color w:val="111111"/>
          <w:sz w:val="28"/>
          <w:szCs w:val="28"/>
          <w:rtl w:val="true"/>
          <w:lang w:bidi="fa-IR"/>
        </w:rPr>
        <w:t>»</w:t>
      </w:r>
      <w:bookmarkStart w:id="1940" w:name="pg13154_114947"/>
    </w:p>
    <w:p>
      <w:pPr>
        <w:pStyle w:val="BookText"/>
        <w:rPr/>
      </w:pPr>
      <w:bookmarkEnd w:id="194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پیامبر،نه مسئول دفع بلا از مشرکان و نه مسئول جلب منفعت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جَعَلْنٰاکَ عَلَیْهِمْ حَفِیظاً وَ مٰا أَنْتَ عَلَیْهِمْ بِوَکِیلٍ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ضامنِ وظیفه‌اند نه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تلاش،گروه بسیاری مشرک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عَلَیْهِمْ بِوَکِیلٍ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پیامبر،برای هدایت مردم سوز و گداز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w:t>
      </w:r>
    </w:p>
    <w:p>
      <w:pPr>
        <w:pStyle w:val="Heading3"/>
        <w:numPr>
          <w:ilvl w:val="2"/>
          <w:numId w:val="1"/>
        </w:numPr>
        <w:rPr/>
      </w:pPr>
      <w:bookmarkStart w:id="1941" w:name="__RefHeading___Toc359421_3244359995"/>
      <w:bookmarkStart w:id="1942" w:name="_Toc826"/>
      <w:bookmarkEnd w:id="194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108</w:t>
      </w:r>
      <w:r>
        <w:rPr>
          <w:rtl w:val="true"/>
        </w:rPr>
        <w:t>]</w:t>
      </w:r>
      <w:bookmarkEnd w:id="1942"/>
    </w:p>
    <w:p>
      <w:pPr>
        <w:pStyle w:val="Heading4"/>
        <w:numPr>
          <w:ilvl w:val="3"/>
          <w:numId w:val="1"/>
        </w:numPr>
        <w:rPr/>
      </w:pPr>
      <w:bookmarkStart w:id="1943" w:name="__RefHeading___Toc359423_3244359995"/>
      <w:bookmarkStart w:id="1944" w:name="_Toc827"/>
      <w:bookmarkEnd w:id="1943"/>
      <w:r>
        <w:rPr>
          <w:rtl w:val="true"/>
        </w:rPr>
        <w:t>اشاره</w:t>
      </w:r>
      <w:bookmarkEnd w:id="1944"/>
    </w:p>
    <w:p>
      <w:pPr>
        <w:pStyle w:val="BookText"/>
        <w:rPr/>
      </w:pP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می‌خوانند ناسزا نگویید که آنان نیز از روی جهل و دشمنی به خداوند ناسزا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عمل هر امّتی را برایشان جلوه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آنان به‌سوی پروردگارشان است، پس خداوند آنان را به آنچه می‌کردند خبر می‌دهد</w:t>
      </w:r>
      <w:r>
        <w:rPr>
          <w:rFonts w:eastAsia="IRNazanin" w:cs="IRNazanin"/>
          <w:color w:val="111111"/>
          <w:sz w:val="28"/>
          <w:szCs w:val="28"/>
          <w:rtl w:val="true"/>
          <w:lang w:bidi="fa-IR"/>
        </w:rPr>
        <w:t>.</w:t>
      </w:r>
    </w:p>
    <w:p>
      <w:pPr>
        <w:pStyle w:val="Heading4"/>
        <w:numPr>
          <w:ilvl w:val="3"/>
          <w:numId w:val="1"/>
        </w:numPr>
        <w:rPr/>
      </w:pPr>
      <w:bookmarkStart w:id="1945" w:name="__RefHeading___Toc359425_3244359995"/>
      <w:bookmarkStart w:id="1946" w:name="_Toc828"/>
      <w:bookmarkEnd w:id="1945"/>
      <w:r>
        <w:rPr>
          <w:rtl w:val="true"/>
        </w:rPr>
        <w:t>نکته‌ها</w:t>
      </w:r>
      <w:r>
        <w:rPr>
          <w:rtl w:val="true"/>
        </w:rPr>
        <w:t>:</w:t>
      </w:r>
      <w:bookmarkEnd w:id="1946"/>
    </w:p>
    <w:p>
      <w:pPr>
        <w:pStyle w:val="BookText"/>
        <w:rPr/>
      </w:pPr>
      <w:r>
        <w:rPr>
          <w:rFonts w:ascii="IRNazanin" w:hAnsi="IRNazanin" w:eastAsia="IRNazanin"/>
          <w:color w:val="111111"/>
          <w:sz w:val="28"/>
          <w:sz w:val="28"/>
          <w:szCs w:val="28"/>
          <w:rtl w:val="true"/>
          <w:lang w:bidi="fa-IR"/>
        </w:rPr>
        <w:t>خداوند،انسان را چنان آفریده که چه کارهای خوب و چه کارهای بد،کم‌کم در روح او تأثیر می‌گذارد و به آن عادت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رو،زینت دادن کارها گاهی به خدا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این تأثیر است،و گاهی به شیطان نسبت داده شده که از طریق وسوسه و وعده،زشت‌ها را زیبا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حضرت علی علیه السلام در جنگ صفّین به سربازان خود توصیه می‌کرد که به پیروان معاویه دشنام و ناسزا نگویند،بلکه سیمای آنان را مطرح کنند که بهتر از دشنام است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دشنام به خدا،دشنام به ولیّ خداست</w:t>
      </w:r>
      <w:r>
        <w:rPr>
          <w:rFonts w:eastAsia="IRNazanin" w:cs="IRNazanin"/>
          <w:color w:val="111111"/>
          <w:sz w:val="28"/>
          <w:szCs w:val="28"/>
          <w:rtl w:val="true"/>
          <w:lang w:bidi="fa-IR"/>
        </w:rPr>
        <w:t xml:space="preserve">. </w:t>
      </w:r>
      <w:r>
        <w:rPr>
          <w:rStyle w:val="FootnoteAnchor"/>
          <w:rtl w:val="true"/>
        </w:rPr>
        <w:footnoteReference w:id="449"/>
      </w:r>
      <w:bookmarkStart w:id="1947" w:name="pg13154_114948"/>
    </w:p>
    <w:p>
      <w:pPr>
        <w:pStyle w:val="BookText"/>
        <w:rPr/>
      </w:pPr>
      <w:bookmarkEnd w:id="1947"/>
      <w:r>
        <w:rPr>
          <w:rFonts w:ascii="IRNazanin" w:hAnsi="IRNazanin" w:eastAsia="IRNazanin"/>
          <w:color w:val="111111"/>
          <w:sz w:val="28"/>
          <w:sz w:val="28"/>
          <w:szCs w:val="28"/>
          <w:rtl w:val="true"/>
          <w:lang w:bidi="fa-IR"/>
        </w:rPr>
        <w:t>حساب لعن و نفرین و برائت،از حساب دشنام و ناسزا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برائت که در آیات دیگر قرآن از سوی خداوند اعلام شده،در واقع بیانگر اظهار موضعِ ما در برابر ستمگران و مشرکان است که بیزاری خود را از راه آنان اعلام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الظّٰالِمِینَ</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4"/>
        <w:numPr>
          <w:ilvl w:val="3"/>
          <w:numId w:val="1"/>
        </w:numPr>
        <w:rPr/>
      </w:pPr>
      <w:bookmarkStart w:id="1948" w:name="__RefHeading___Toc359427_3244359995"/>
      <w:bookmarkStart w:id="1949" w:name="_Toc829"/>
      <w:bookmarkEnd w:id="1948"/>
      <w:r>
        <w:rPr>
          <w:rtl w:val="true"/>
        </w:rPr>
        <w:t>پیام‌ها</w:t>
      </w:r>
      <w:r>
        <w:rPr>
          <w:rtl w:val="true"/>
        </w:rPr>
        <w:t>:</w:t>
      </w:r>
      <w:bookmarkEnd w:id="194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خود را نسبت به مخالفان کنترل کنیم و از هر گونه بد دهنی و ناسزا بپرهیزیم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بازتاب برخوردهای خود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فَیَسُبُّوا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فحش و ناسزا،نمی‌توان مردم را از مسیر غلط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ناسزاگویی،عامل بروز دشمنی و کینه و ناسزا شنیدن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فَیَسُبُّوا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دشنام،یا نشانه نداشتن منطق است،یا نداشتن ادب و یا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 پرهیز از ناسزا،باید نشان دهد که صبر و منطق و ادب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سبب توهین به مقدّسات شود،حرام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فَیَسُبُّوا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حربه‌ی دشنام و ناسزا،در نهی از منکر و تبلیغات و مناظرات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سبب کشیده‌شدن دیگران به گناه و حرام می‌شود،حرام است</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فَیَسُبُّوا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ناخودآگاه در گناه دیگران شریک می‌شود،آنجا که مقدّمات گناه دیگران را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فَیَسُبُّوا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الهی،زیبا جلوه کردن اعمال امّت‌ها در نظر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w:t>
      </w:r>
      <w:bookmarkStart w:id="1950" w:name="pg13154_114949"/>
    </w:p>
    <w:p>
      <w:pPr>
        <w:pStyle w:val="BookText"/>
        <w:rPr/>
      </w:pPr>
      <w:bookmarkEnd w:id="1950"/>
      <w:r>
        <w:rPr>
          <w:rFonts w:ascii="Amiri" w:hAnsi="Amiri" w:eastAsia="Amiri" w:cs="Amiri"/>
          <w:color w:val="111111"/>
          <w:sz w:val="28"/>
          <w:sz w:val="28"/>
          <w:szCs w:val="28"/>
          <w:rtl w:val="true"/>
          <w:lang w:bidi="ar-SA"/>
        </w:rPr>
        <w:t>لِکُلِّ أُمَّةٍ عَمَلَهُمْ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اعمال خود را هر چند ناحقّ باشد،زیبا می‌پندارد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جلوه‌نمایی و زیبا دیدن،نشانه‌ی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لِکُلِّ أُمَّةٍ عَمَلَهُمْ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 از کرده‌های خویش در قیامت،از شئون ربوبیّت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رَبِّهِمْ مَرْجِعُهُمْ فَیُنَبِّئُهُمْ</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359429_3244359995"/>
      <w:bookmarkStart w:id="1952" w:name="_Toc830"/>
      <w:bookmarkEnd w:id="195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109</w:t>
      </w:r>
      <w:r>
        <w:rPr>
          <w:rtl w:val="true"/>
        </w:rPr>
        <w:t>]</w:t>
      </w:r>
      <w:bookmarkEnd w:id="1952"/>
    </w:p>
    <w:p>
      <w:pPr>
        <w:pStyle w:val="Heading4"/>
        <w:numPr>
          <w:ilvl w:val="3"/>
          <w:numId w:val="1"/>
        </w:numPr>
        <w:rPr/>
      </w:pPr>
      <w:bookmarkStart w:id="1953" w:name="__RefHeading___Toc359431_3244359995"/>
      <w:bookmarkStart w:id="1954" w:name="_Toc831"/>
      <w:bookmarkEnd w:id="1953"/>
      <w:r>
        <w:rPr>
          <w:rtl w:val="true"/>
        </w:rPr>
        <w:t>اشاره</w:t>
      </w:r>
      <w:bookmarkEnd w:id="1954"/>
    </w:p>
    <w:p>
      <w:pPr>
        <w:pStyle w:val="BookText"/>
        <w:rPr/>
      </w:pP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سخت‌ترین سوگندهایشان به خدا قسم یاد کردند که اگر معجزه و نشانه‌ای برایشان بیاید،قطعاً به آن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تنها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معجزه‌ای هم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ایمان نخواهند آورد</w:t>
      </w:r>
      <w:r>
        <w:rPr>
          <w:rFonts w:eastAsia="IRNazanin" w:cs="IRNazanin"/>
          <w:color w:val="111111"/>
          <w:sz w:val="28"/>
          <w:szCs w:val="28"/>
          <w:rtl w:val="true"/>
          <w:lang w:bidi="fa-IR"/>
        </w:rPr>
        <w:t>.</w:t>
      </w:r>
    </w:p>
    <w:p>
      <w:pPr>
        <w:pStyle w:val="Heading4"/>
        <w:numPr>
          <w:ilvl w:val="3"/>
          <w:numId w:val="1"/>
        </w:numPr>
        <w:rPr/>
      </w:pPr>
      <w:bookmarkStart w:id="1955" w:name="__RefHeading___Toc359433_3244359995"/>
      <w:bookmarkStart w:id="1956" w:name="_Toc832"/>
      <w:bookmarkEnd w:id="1955"/>
      <w:r>
        <w:rPr>
          <w:rtl w:val="true"/>
        </w:rPr>
        <w:t>نکته‌ها</w:t>
      </w:r>
      <w:r>
        <w:rPr>
          <w:rtl w:val="true"/>
        </w:rPr>
        <w:t>:</w:t>
      </w:r>
      <w:bookmarkEnd w:id="1956"/>
    </w:p>
    <w:p>
      <w:pPr>
        <w:pStyle w:val="BookText"/>
        <w:rPr/>
      </w:pPr>
      <w:r>
        <w:rPr>
          <w:rFonts w:ascii="IRNazanin" w:hAnsi="IRNazanin" w:eastAsia="IRNazanin"/>
          <w:color w:val="111111"/>
          <w:sz w:val="28"/>
          <w:sz w:val="28"/>
          <w:szCs w:val="28"/>
          <w:rtl w:val="true"/>
          <w:lang w:bidi="fa-IR"/>
        </w:rPr>
        <w:t>گروهی از کفّار قریش،نزد پیامبر آمده،گفتند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مانند موسی و عیسی معجزاتی بیاور تا به تو ایمان آوریم،حضرت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 را تبدیل به طلا کن،مردگان ما را زنده کن،خدا و فرشتگان را نشانمان بده و آن گاه سوگند یاد کردند که در این صورت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که معجزه دست خداوند است و طبق حکمت انجام می‌گیرد،نه هوس‌های مردم</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به مقدار اتمام حجّت لازم است،نه به مقدار ارضای تمایلات هر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که برخی پیشنهادها مثل دیدن خدا خلاف عقل است و چنان نیست که نظام هستی بازیچه‌ی هوس‌های مشرکان باشد</w:t>
      </w:r>
      <w:r>
        <w:rPr>
          <w:rFonts w:eastAsia="IRNazanin" w:cs="IRNazanin"/>
          <w:color w:val="111111"/>
          <w:sz w:val="28"/>
          <w:szCs w:val="28"/>
          <w:rtl w:val="true"/>
          <w:lang w:bidi="fa-IR"/>
        </w:rPr>
        <w:t>.</w:t>
      </w:r>
      <w:bookmarkStart w:id="1957" w:name="pg13154_114950"/>
    </w:p>
    <w:p>
      <w:pPr>
        <w:pStyle w:val="Heading4"/>
        <w:numPr>
          <w:ilvl w:val="3"/>
          <w:numId w:val="1"/>
        </w:numPr>
        <w:rPr/>
      </w:pPr>
      <w:bookmarkStart w:id="1958" w:name="__RefHeading___Toc359435_3244359995"/>
      <w:bookmarkStart w:id="1959" w:name="_Toc833"/>
      <w:bookmarkEnd w:id="1957"/>
      <w:bookmarkEnd w:id="1958"/>
      <w:r>
        <w:rPr>
          <w:rtl w:val="true"/>
        </w:rPr>
        <w:t>پیام‌ها</w:t>
      </w:r>
      <w:r>
        <w:rPr>
          <w:rtl w:val="true"/>
        </w:rPr>
        <w:t>:</w:t>
      </w:r>
      <w:bookmarkEnd w:id="19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داشتند و به آن سوگند 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أَقْسَمُوا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سوگندهای دروغین مخالفان را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برهان‌خواهی آری،تسلیم شدن در برابر هوسها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الْآیٰاتُ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الْآیٰاتُ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لجاجت،درد بی درمانی است که صاحبان آن،با دیدن هر نوع معجزه،باز هم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w:t>
      </w:r>
    </w:p>
    <w:p>
      <w:pPr>
        <w:pStyle w:val="Heading3"/>
        <w:numPr>
          <w:ilvl w:val="2"/>
          <w:numId w:val="1"/>
        </w:numPr>
        <w:rPr/>
      </w:pPr>
      <w:bookmarkStart w:id="1960" w:name="__RefHeading___Toc359437_3244359995"/>
      <w:bookmarkStart w:id="1961" w:name="_Toc834"/>
      <w:bookmarkEnd w:id="196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110</w:t>
      </w:r>
      <w:r>
        <w:rPr>
          <w:rtl w:val="true"/>
        </w:rPr>
        <w:t>]</w:t>
      </w:r>
      <w:bookmarkEnd w:id="1961"/>
    </w:p>
    <w:p>
      <w:pPr>
        <w:pStyle w:val="Heading4"/>
        <w:numPr>
          <w:ilvl w:val="3"/>
          <w:numId w:val="1"/>
        </w:numPr>
        <w:rPr/>
      </w:pPr>
      <w:bookmarkStart w:id="1962" w:name="__RefHeading___Toc359439_3244359995"/>
      <w:bookmarkStart w:id="1963" w:name="_Toc835"/>
      <w:bookmarkEnd w:id="1962"/>
      <w:r>
        <w:rPr>
          <w:rtl w:val="true"/>
        </w:rPr>
        <w:t>اشاره</w:t>
      </w:r>
      <w:bookmarkEnd w:id="1963"/>
    </w:p>
    <w:p>
      <w:pPr>
        <w:pStyle w:val="BookText"/>
        <w:rPr/>
      </w:pP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در آغاز ایمان نیاوردند،این بار نیز دلها و چشم‌هایشان را دگرگون و واژگون می‌کنیم و آنان را در طغیانشان رها می‌سازیم تا سرگردان بمانند</w:t>
      </w:r>
      <w:r>
        <w:rPr>
          <w:rFonts w:eastAsia="IRNazanin" w:cs="IRNazanin"/>
          <w:color w:val="111111"/>
          <w:sz w:val="28"/>
          <w:szCs w:val="28"/>
          <w:rtl w:val="true"/>
          <w:lang w:bidi="fa-IR"/>
        </w:rPr>
        <w:t>.</w:t>
      </w:r>
    </w:p>
    <w:p>
      <w:pPr>
        <w:pStyle w:val="Heading4"/>
        <w:numPr>
          <w:ilvl w:val="3"/>
          <w:numId w:val="1"/>
        </w:numPr>
        <w:rPr/>
      </w:pPr>
      <w:bookmarkStart w:id="1964" w:name="__RefHeading___Toc359441_3244359995"/>
      <w:bookmarkStart w:id="1965" w:name="_Toc836"/>
      <w:bookmarkEnd w:id="1964"/>
      <w:r>
        <w:rPr>
          <w:rtl w:val="true"/>
        </w:rPr>
        <w:t>پیام‌ها</w:t>
      </w:r>
      <w:r>
        <w:rPr>
          <w:rtl w:val="true"/>
        </w:rPr>
        <w:t>:</w:t>
      </w:r>
      <w:bookmarkEnd w:id="196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شدن دل افراد لجوج،سنّت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رسالت نیاز به قلب سالم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لجاجت،دید و بینش انسان را دگرگون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دیدن معجزات اولیه ایمان نیاورده،نباید تقاضای معجزات دیگری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یُؤْمِنُوا بِهِ أَوَّلَ مَرَّةٍ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این انسان است که با انتخاب ایمان یا کفر زمینه دگرگونی را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کَمٰا لَمْ 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طغیان،ریشه‌ی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طُغْیٰانِهِمْ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رها کند،سرگردان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w:t>
      </w:r>
      <w:bookmarkStart w:id="1966" w:name="pg13154_114951"/>
    </w:p>
    <w:p>
      <w:pPr>
        <w:pStyle w:val="BookText"/>
        <w:rPr/>
      </w:pPr>
      <w:bookmarkEnd w:id="1966"/>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967" w:name="__RefHeading___Toc359443_3244359995"/>
      <w:bookmarkStart w:id="1968" w:name="_Toc837"/>
      <w:bookmarkEnd w:id="196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111</w:t>
      </w:r>
      <w:r>
        <w:rPr>
          <w:rtl w:val="true"/>
        </w:rPr>
        <w:t>]</w:t>
      </w:r>
      <w:bookmarkEnd w:id="1968"/>
    </w:p>
    <w:p>
      <w:pPr>
        <w:pStyle w:val="Heading4"/>
        <w:numPr>
          <w:ilvl w:val="3"/>
          <w:numId w:val="1"/>
        </w:numPr>
        <w:rPr/>
      </w:pPr>
      <w:bookmarkStart w:id="1969" w:name="__RefHeading___Toc359445_3244359995"/>
      <w:bookmarkStart w:id="1970" w:name="_Toc838"/>
      <w:bookmarkEnd w:id="1969"/>
      <w:r>
        <w:rPr>
          <w:rtl w:val="true"/>
        </w:rPr>
        <w:t>اشاره</w:t>
      </w:r>
      <w:bookmarkEnd w:id="1970"/>
    </w:p>
    <w:p>
      <w:pPr>
        <w:pStyle w:val="BookText"/>
        <w:rPr/>
      </w:pP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 فرشتگان را به سوی آنان نازل می‌کردیم و مردگان با آنان سخن می‌گفتند و 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صدق و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 در برابرشان گرد می‌آوردیم باز هم ایمان نمی‌آوردند،مگر آنکه خداوند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بیشترشان نادانی می‌کنند</w:t>
      </w:r>
      <w:r>
        <w:rPr>
          <w:rFonts w:eastAsia="IRNazanin" w:cs="IRNazanin"/>
          <w:color w:val="111111"/>
          <w:sz w:val="28"/>
          <w:szCs w:val="28"/>
          <w:rtl w:val="true"/>
          <w:lang w:bidi="fa-IR"/>
        </w:rPr>
        <w:t>.</w:t>
      </w:r>
    </w:p>
    <w:p>
      <w:pPr>
        <w:pStyle w:val="Heading4"/>
        <w:numPr>
          <w:ilvl w:val="3"/>
          <w:numId w:val="1"/>
        </w:numPr>
        <w:rPr/>
      </w:pPr>
      <w:bookmarkStart w:id="1971" w:name="__RefHeading___Toc359447_3244359995"/>
      <w:bookmarkStart w:id="1972" w:name="_Toc839"/>
      <w:bookmarkEnd w:id="1971"/>
      <w:r>
        <w:rPr>
          <w:rtl w:val="true"/>
        </w:rPr>
        <w:t>نکته‌ها</w:t>
      </w:r>
      <w:r>
        <w:rPr>
          <w:rtl w:val="true"/>
        </w:rPr>
        <w:t>:</w:t>
      </w:r>
      <w:bookmarkEnd w:id="1972"/>
    </w:p>
    <w:p>
      <w:pPr>
        <w:pStyle w:val="BookText"/>
        <w:rPr/>
      </w:pPr>
      <w:r>
        <w:rPr>
          <w:rFonts w:ascii="IRNazanin" w:hAnsi="IRNazanin" w:eastAsia="IRNazanin"/>
          <w:color w:val="111111"/>
          <w:sz w:val="28"/>
          <w:sz w:val="28"/>
          <w:szCs w:val="28"/>
          <w:rtl w:val="true"/>
          <w:lang w:bidi="fa-IR"/>
        </w:rPr>
        <w:t>گویا یکی از درخواست‌های مشرکان،نزول فرشتگان و سخن گفتن مردگان با آنان بوده است،غافل از آنکه این مشرکان به قدری لجوجند که حتّی اگر امور غیبی مثل فرشتگان برای آنان محسوس شود باز هم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بود اصل گوهری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مقابل است،یا جمع قبیل،به معنای گروه و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آیه‌ی قبل،ادعای دروغ مشرکان مطرح شد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معجزه بیاید ایمان می‌آوریم،اینجا نمونه آن معجزات مطرح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آیه،در سوره‌ی حجر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فَتَحْنٰا عَلَیْهِمْ بٰاباً مِنَ السَّمٰاءِ فَظَلُّوا فِیهِ یَعْرُجُونَ لَقٰالُوا إِنَّمٰا سُکِّرَتْ أَبْصٰارُنٰا بَلْ نَحْنُ قَوْمٌ مَسْحُورُونَ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دری باز شود و کفّار از آن بالا روند،باز 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را جادو کرده‌اند</w:t>
      </w:r>
      <w:r>
        <w:rPr>
          <w:rFonts w:eastAsia="IRNazanin" w:cs="IRNazanin"/>
          <w:color w:val="111111"/>
          <w:sz w:val="28"/>
          <w:szCs w:val="28"/>
          <w:rtl w:val="true"/>
          <w:lang w:bidi="fa-IR"/>
        </w:rPr>
        <w:t>.</w:t>
      </w:r>
      <w:bookmarkStart w:id="1973" w:name="pg13154_114952"/>
    </w:p>
    <w:p>
      <w:pPr>
        <w:pStyle w:val="Heading4"/>
        <w:numPr>
          <w:ilvl w:val="3"/>
          <w:numId w:val="1"/>
        </w:numPr>
        <w:rPr/>
      </w:pPr>
      <w:bookmarkStart w:id="1974" w:name="__RefHeading___Toc359449_3244359995"/>
      <w:bookmarkStart w:id="1975" w:name="_Toc840"/>
      <w:bookmarkEnd w:id="1973"/>
      <w:bookmarkEnd w:id="1974"/>
      <w:r>
        <w:rPr>
          <w:rtl w:val="true"/>
        </w:rPr>
        <w:t>پیام‌ها</w:t>
      </w:r>
      <w:r>
        <w:rPr>
          <w:rtl w:val="true"/>
        </w:rPr>
        <w:t>:</w:t>
      </w:r>
      <w:bookmarkEnd w:id="1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دلهای لجوج،هیچ آیه و نشانه‌ای زمینه‌ساز ایمان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بخواهد،می‌تواند به اجبار،همه را مؤمن سازد،ولی این خلاف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لِیُؤْمِنُوا إِلاّٰ أَنْ یَشٰاءَ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جهالت،عامل ایمان نیاوردن به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أَکْثَرَهُمْ یَجْهَلُونَ</w:t>
      </w:r>
      <w:r>
        <w:rPr>
          <w:rFonts w:eastAsia="IRNazanin" w:cs="IRNazanin"/>
          <w:color w:val="111111"/>
          <w:sz w:val="28"/>
          <w:szCs w:val="28"/>
          <w:rtl w:val="true"/>
          <w:lang w:bidi="fa-IR"/>
        </w:rPr>
        <w:t>»</w:t>
      </w:r>
    </w:p>
    <w:p>
      <w:pPr>
        <w:pStyle w:val="Heading3"/>
        <w:numPr>
          <w:ilvl w:val="2"/>
          <w:numId w:val="1"/>
        </w:numPr>
        <w:rPr/>
      </w:pPr>
      <w:bookmarkStart w:id="1976" w:name="__RefHeading___Toc359451_3244359995"/>
      <w:bookmarkStart w:id="1977" w:name="_Toc841"/>
      <w:bookmarkEnd w:id="197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112</w:t>
      </w:r>
      <w:r>
        <w:rPr>
          <w:rtl w:val="true"/>
        </w:rPr>
        <w:t>]</w:t>
      </w:r>
      <w:bookmarkEnd w:id="1977"/>
    </w:p>
    <w:p>
      <w:pPr>
        <w:pStyle w:val="Heading4"/>
        <w:numPr>
          <w:ilvl w:val="3"/>
          <w:numId w:val="1"/>
        </w:numPr>
        <w:rPr/>
      </w:pPr>
      <w:bookmarkStart w:id="1978" w:name="__RefHeading___Toc359453_3244359995"/>
      <w:bookmarkStart w:id="1979" w:name="_Toc842"/>
      <w:bookmarkEnd w:id="1978"/>
      <w:r>
        <w:rPr>
          <w:rtl w:val="true"/>
        </w:rPr>
        <w:t>اشاره</w:t>
      </w:r>
      <w:bookmarkEnd w:id="1979"/>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تنها در برابر تو به لجاجت نپرداختند،بلکه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برای هر پیامبری،دشمنی از شیطان‌های انس و جنّ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آنان حرف‌های دلپسند و فریبنده را به برخی دیگر مرموزانه القا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پروردگارت می‌خواست،چنین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سنّت الهی بر آزادی انسان‌ها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و آنچه به دروغ می‌سازند به خود واگذار</w:t>
      </w:r>
      <w:r>
        <w:rPr>
          <w:rFonts w:eastAsia="IRNazanin" w:cs="IRNazanin"/>
          <w:color w:val="111111"/>
          <w:sz w:val="28"/>
          <w:szCs w:val="28"/>
          <w:rtl w:val="true"/>
          <w:lang w:bidi="fa-IR"/>
        </w:rPr>
        <w:t>.</w:t>
      </w:r>
    </w:p>
    <w:p>
      <w:pPr>
        <w:pStyle w:val="Heading4"/>
        <w:numPr>
          <w:ilvl w:val="3"/>
          <w:numId w:val="1"/>
        </w:numPr>
        <w:rPr/>
      </w:pPr>
      <w:bookmarkStart w:id="1980" w:name="__RefHeading___Toc359455_3244359995"/>
      <w:bookmarkStart w:id="1981" w:name="_Toc843"/>
      <w:bookmarkEnd w:id="1980"/>
      <w:r>
        <w:rPr>
          <w:rtl w:val="true"/>
        </w:rPr>
        <w:t>نکته‌ها</w:t>
      </w:r>
      <w:r>
        <w:rPr>
          <w:rtl w:val="true"/>
        </w:rPr>
        <w:t>:</w:t>
      </w:r>
      <w:bookmarkEnd w:id="198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 آیه‌ی قبل آمده بود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آنان را به حال خود رها کردیم،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 فِی طُغْیٰانِهِمْ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نیز آنان را به حال خود رها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انسان،از قبول وسوسه‌ی شیطان شروع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یُوَسْوِسُ فِی صُدُورِ النّٰاسِ</w:t>
      </w:r>
      <w:r>
        <w:rPr>
          <w:rFonts w:eastAsia="Amiri" w:cs="Amiri" w:ascii="Amiri" w:hAnsi="Amiri"/>
          <w:color w:val="111111"/>
          <w:sz w:val="28"/>
          <w:szCs w:val="28"/>
          <w:rtl w:val="true"/>
          <w:lang w:bidi="ar-SA"/>
        </w:rPr>
        <w:t xml:space="preserve">» </w:t>
      </w:r>
      <w:r>
        <w:rPr>
          <w:rStyle w:val="FootnoteAnchor"/>
          <w:rtl w:val="true"/>
        </w:rPr>
        <w:footnoteReference w:id="454"/>
      </w:r>
      <w:bookmarkStart w:id="1982" w:name="pg13154_114953"/>
    </w:p>
    <w:p>
      <w:pPr>
        <w:pStyle w:val="BookText"/>
        <w:rPr/>
      </w:pPr>
      <w:bookmarkEnd w:id="1982"/>
      <w:r>
        <w:rPr>
          <w:rFonts w:ascii="IRNazanin" w:hAnsi="IRNazanin" w:eastAsia="IRNazanin"/>
          <w:color w:val="111111"/>
          <w:sz w:val="28"/>
          <w:sz w:val="28"/>
          <w:szCs w:val="28"/>
          <w:rtl w:val="true"/>
          <w:lang w:bidi="fa-IR"/>
        </w:rPr>
        <w:t xml:space="preserve">آن گاه هر که وسوسه در او اثر گذاشت از یاران شیطان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الشَّیٰاطِینِ</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در نهایت خودش شیطان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درگیری،زمینه ساز تکامل اختیاری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خداوند،جهان را عالم تزاحم و تضادّ اختیاری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Heading4"/>
        <w:numPr>
          <w:ilvl w:val="3"/>
          <w:numId w:val="1"/>
        </w:numPr>
        <w:rPr/>
      </w:pPr>
      <w:bookmarkStart w:id="1983" w:name="__RefHeading___Toc359457_3244359995"/>
      <w:bookmarkStart w:id="1984" w:name="_Toc844"/>
      <w:bookmarkEnd w:id="1983"/>
      <w:r>
        <w:rPr>
          <w:rtl w:val="true"/>
        </w:rPr>
        <w:t>پیام‌ها</w:t>
      </w:r>
      <w:r>
        <w:rPr>
          <w:rtl w:val="true"/>
        </w:rPr>
        <w:t>:</w:t>
      </w:r>
      <w:bookmarkEnd w:id="198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استقامت و پایداری انسان،آگاهی از تاریخ و مشکلات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حقّ و باطل،در طول تاریخ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جامعه،باید برای مخالفت‌ها آماده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ریشه‌کن شدن مخالفان و بدخواهان را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روبرو شدن انبیا با مخالفان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لجوج،شیطانند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و جنّ از طریق القا به یکدیگر،با هم ارتباط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بَعْضُهُمْ إِلیٰ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شیاطین،روشهای شیطنت را به یکدیگر می‌آموزند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بَعْضُهُمْ إِلیٰ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انبیا،تبلیغات درون گروهی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بَعْضُهُمْ إِلیٰ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زیبا و فریبنده،می‌تواند از عوامل اغفال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زُخْرُفَ الْقَوْلِ غُرُوراً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آفریده و دنیا را میدان درگیری‌ها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مٰا فَعَلُوهُ</w:t>
      </w:r>
      <w:r>
        <w:rPr>
          <w:rFonts w:eastAsia="IRNazanin" w:cs="IRNazanin"/>
          <w:color w:val="111111"/>
          <w:sz w:val="28"/>
          <w:szCs w:val="28"/>
          <w:rtl w:val="true"/>
          <w:lang w:bidi="fa-IR"/>
        </w:rPr>
        <w:t>»</w:t>
      </w:r>
      <w:bookmarkStart w:id="1985" w:name="pg13154_114954"/>
    </w:p>
    <w:p>
      <w:pPr>
        <w:pStyle w:val="BookText"/>
        <w:rPr/>
      </w:pPr>
      <w:bookmarkEnd w:id="198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اختیار و آزادی بشر،در مسیر رشد و تربیت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مٰا فَعَلُوهُ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هستی،یک اراده حاکم است نه دو قدرت،یزدان و اهریمن در برابر هم نیستند و تلاش‌های انحرافی از قدرت و سلطه‌ی الهی بیرون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مٰا فَعَلُوهُ</w:t>
      </w:r>
      <w:r>
        <w:rPr>
          <w:rFonts w:eastAsia="Amiri" w:cs="Amiri" w:ascii="Amiri" w:hAnsi="Amiri"/>
          <w:color w:val="111111"/>
          <w:sz w:val="28"/>
          <w:szCs w:val="28"/>
          <w:rtl w:val="true"/>
          <w:lang w:bidi="ar-SA"/>
        </w:rPr>
        <w:t>»</w:t>
      </w:r>
    </w:p>
    <w:p>
      <w:pPr>
        <w:pStyle w:val="Heading3"/>
        <w:numPr>
          <w:ilvl w:val="2"/>
          <w:numId w:val="1"/>
        </w:numPr>
        <w:rPr/>
      </w:pPr>
      <w:bookmarkStart w:id="1986" w:name="__RefHeading___Toc359459_3244359995"/>
      <w:bookmarkStart w:id="1987" w:name="_Toc845"/>
      <w:bookmarkEnd w:id="198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113</w:t>
      </w:r>
      <w:r>
        <w:rPr>
          <w:rtl w:val="true"/>
        </w:rPr>
        <w:t>]</w:t>
      </w:r>
      <w:bookmarkEnd w:id="1987"/>
    </w:p>
    <w:p>
      <w:pPr>
        <w:pStyle w:val="Heading4"/>
        <w:numPr>
          <w:ilvl w:val="3"/>
          <w:numId w:val="1"/>
        </w:numPr>
        <w:rPr/>
      </w:pPr>
      <w:bookmarkStart w:id="1988" w:name="__RefHeading___Toc359461_3244359995"/>
      <w:bookmarkStart w:id="1989" w:name="_Toc846"/>
      <w:bookmarkEnd w:id="1988"/>
      <w:r>
        <w:rPr>
          <w:rtl w:val="true"/>
        </w:rPr>
        <w:t>اشاره</w:t>
      </w:r>
      <w:bookmarkEnd w:id="1989"/>
    </w:p>
    <w:p>
      <w:pPr>
        <w:pStyle w:val="BookText"/>
        <w:rPr/>
      </w:pP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شیاطین،سخنان فریبنده‌ی خود را بر مردم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گوش دل آنان که به قیامت ایمان ندارند،به آن سخنان مایل شود و آن را بپسندند و آنان به دست آورند آنچه را به دنبال به دست آوردنش هستند</w:t>
      </w:r>
      <w:r>
        <w:rPr>
          <w:rFonts w:eastAsia="IRNazanin" w:cs="IRNazanin"/>
          <w:color w:val="111111"/>
          <w:sz w:val="28"/>
          <w:szCs w:val="28"/>
          <w:rtl w:val="true"/>
          <w:lang w:bidi="fa-IR"/>
        </w:rPr>
        <w:t>.</w:t>
      </w:r>
    </w:p>
    <w:p>
      <w:pPr>
        <w:pStyle w:val="Heading4"/>
        <w:numPr>
          <w:ilvl w:val="3"/>
          <w:numId w:val="1"/>
        </w:numPr>
        <w:rPr/>
      </w:pPr>
      <w:bookmarkStart w:id="1990" w:name="__RefHeading___Toc359463_3244359995"/>
      <w:bookmarkStart w:id="1991" w:name="_Toc847"/>
      <w:bookmarkEnd w:id="1990"/>
      <w:r>
        <w:rPr>
          <w:rtl w:val="true"/>
        </w:rPr>
        <w:t>نکته‌ها</w:t>
      </w:r>
      <w:r>
        <w:rPr>
          <w:rtl w:val="true"/>
        </w:rPr>
        <w:t>:</w:t>
      </w:r>
      <w:bookmarkEnd w:id="19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تمایل است،تمایلی که از راه شنیدن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تحصیل و کسب چیزی است</w:t>
      </w:r>
      <w:r>
        <w:rPr>
          <w:rFonts w:eastAsia="IRNazanin" w:cs="IRNazanin"/>
          <w:color w:val="111111"/>
          <w:sz w:val="28"/>
          <w:szCs w:val="28"/>
          <w:rtl w:val="true"/>
          <w:lang w:bidi="fa-IR"/>
        </w:rPr>
        <w:t>.</w:t>
      </w:r>
    </w:p>
    <w:p>
      <w:pPr>
        <w:pStyle w:val="Heading4"/>
        <w:numPr>
          <w:ilvl w:val="3"/>
          <w:numId w:val="1"/>
        </w:numPr>
        <w:rPr/>
      </w:pPr>
      <w:bookmarkStart w:id="1992" w:name="__RefHeading___Toc359465_3244359995"/>
      <w:bookmarkStart w:id="1993" w:name="_Toc848"/>
      <w:bookmarkEnd w:id="1992"/>
      <w:r>
        <w:rPr>
          <w:rtl w:val="true"/>
        </w:rPr>
        <w:t>پیام‌ها</w:t>
      </w:r>
      <w:r>
        <w:rPr>
          <w:rtl w:val="true"/>
        </w:rPr>
        <w:t>:</w:t>
      </w:r>
      <w:bookmarkEnd w:id="19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و تبلیغات،به تنهایی عامل انحراف نیست،بلکه گوش دادن و دل سپردن و جذب شدن،مؤثّر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لِتَصْغیٰ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لِیَرْضَوْهُ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 به آخرت،سبب تسخیر و نفوذ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بِالْآخِرَةِ</w:t>
      </w:r>
      <w:r>
        <w:rPr>
          <w:rFonts w:eastAsia="IRNazanin" w:cs="IRNazanin"/>
          <w:color w:val="111111"/>
          <w:sz w:val="28"/>
          <w:szCs w:val="28"/>
          <w:rtl w:val="true"/>
          <w:lang w:bidi="fa-IR"/>
        </w:rPr>
        <w:t>»</w:t>
      </w:r>
    </w:p>
    <w:p>
      <w:pPr>
        <w:pStyle w:val="Heading3"/>
        <w:numPr>
          <w:ilvl w:val="2"/>
          <w:numId w:val="1"/>
        </w:numPr>
        <w:rPr/>
      </w:pPr>
      <w:bookmarkStart w:id="1994" w:name="__RefHeading___Toc359467_3244359995"/>
      <w:bookmarkStart w:id="1995" w:name="_Toc849"/>
      <w:bookmarkEnd w:id="199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114</w:t>
      </w:r>
      <w:r>
        <w:rPr>
          <w:rtl w:val="true"/>
        </w:rPr>
        <w:t>]</w:t>
      </w:r>
      <w:bookmarkEnd w:id="1995"/>
    </w:p>
    <w:p>
      <w:pPr>
        <w:pStyle w:val="Heading4"/>
        <w:numPr>
          <w:ilvl w:val="3"/>
          <w:numId w:val="1"/>
        </w:numPr>
        <w:rPr/>
      </w:pPr>
      <w:bookmarkStart w:id="1996" w:name="__RefHeading___Toc359469_3244359995"/>
      <w:bookmarkStart w:id="1997" w:name="_Toc850"/>
      <w:bookmarkEnd w:id="1996"/>
      <w:r>
        <w:rPr>
          <w:rtl w:val="true"/>
        </w:rPr>
        <w:t>اشاره</w:t>
      </w:r>
      <w:bookmarkEnd w:id="19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1998" w:name="pg13154_114955"/>
    </w:p>
    <w:p>
      <w:pPr>
        <w:pStyle w:val="BookText"/>
        <w:rPr/>
      </w:pPr>
      <w:bookmarkEnd w:id="1998"/>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را به داوری جویم؟ در حالی که اوست که کتاب آسمانی را به تفصیل به سوی شما نازل کرد، و کسانی که به آنان کتاب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این کتاب، از طرف پروردگارت به حقّ نازل گشته است،پس به هیچ وجه از تردیدکنندگان مباش</w:t>
      </w:r>
      <w:r>
        <w:rPr>
          <w:rFonts w:eastAsia="IRNazanin" w:cs="IRNazanin"/>
          <w:color w:val="111111"/>
          <w:sz w:val="28"/>
          <w:szCs w:val="28"/>
          <w:rtl w:val="true"/>
          <w:lang w:bidi="fa-IR"/>
        </w:rPr>
        <w:t>.</w:t>
      </w:r>
    </w:p>
    <w:p>
      <w:pPr>
        <w:pStyle w:val="Heading4"/>
        <w:numPr>
          <w:ilvl w:val="3"/>
          <w:numId w:val="1"/>
        </w:numPr>
        <w:rPr/>
      </w:pPr>
      <w:bookmarkStart w:id="1999" w:name="__RefHeading___Toc359471_3244359995"/>
      <w:bookmarkStart w:id="2000" w:name="_Toc851"/>
      <w:bookmarkEnd w:id="1999"/>
      <w:r>
        <w:rPr>
          <w:rtl w:val="true"/>
        </w:rPr>
        <w:t>نکته‌ها</w:t>
      </w:r>
      <w:r>
        <w:rPr>
          <w:rtl w:val="true"/>
        </w:rPr>
        <w:t>:</w:t>
      </w:r>
      <w:bookmarkEnd w:id="20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برخی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دانسته‌اند،امّا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است که طرفین دعوا،او را انتخاب کرده باشند،ولی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داور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حَکَم،کسی است که به حقّ داوری کند،ولی حاکم،به هر قاضی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،سخن این بود که اگر مردگان هم با اینان حرف بزنند یا فرشتگان فرود آیند،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کتاب،وحی بودن قرآن را می‌دانند و تقاضای معجزات دیگر،تنها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راه خود تردیدی ندارد،لذا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الْمُمْتَرِینَ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مسلمانان است که نگران حقّانیت راه خود نباشند</w:t>
      </w:r>
      <w:r>
        <w:rPr>
          <w:rFonts w:eastAsia="IRNazanin" w:cs="IRNazanin"/>
          <w:color w:val="111111"/>
          <w:sz w:val="28"/>
          <w:szCs w:val="28"/>
          <w:rtl w:val="true"/>
          <w:lang w:bidi="fa-IR"/>
        </w:rPr>
        <w:t>.</w:t>
      </w:r>
    </w:p>
    <w:p>
      <w:pPr>
        <w:pStyle w:val="Heading4"/>
        <w:numPr>
          <w:ilvl w:val="3"/>
          <w:numId w:val="1"/>
        </w:numPr>
        <w:rPr/>
      </w:pPr>
      <w:bookmarkStart w:id="2001" w:name="__RefHeading___Toc359473_3244359995"/>
      <w:bookmarkStart w:id="2002" w:name="_Toc852"/>
      <w:bookmarkEnd w:id="2001"/>
      <w:r>
        <w:rPr>
          <w:rtl w:val="true"/>
        </w:rPr>
        <w:t>پیام‌ها</w:t>
      </w:r>
      <w:r>
        <w:rPr>
          <w:rtl w:val="true"/>
        </w:rPr>
        <w:t>:</w:t>
      </w:r>
      <w:bookmarkEnd w:id="20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کتابی همچون قرآن،به سراغ داوری دیگران رفتن،نادرست و قابل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اللّٰهِ أَبْتَغِی 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خداوند،کسی حقّ قانون‌گذاری و داوری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خداوند،قرآن را به تفصیل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إِلَیْکُمُ الْکِتٰابَ مُفَصَّلاً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اسلام،ابهام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حقانیّت اسلام،بشارت انبیای گذشته در تورات و انجیل است</w:t>
      </w:r>
      <w:r>
        <w:rPr>
          <w:rFonts w:eastAsia="IRNazanin" w:cs="IRNazanin"/>
          <w:color w:val="111111"/>
          <w:sz w:val="28"/>
          <w:szCs w:val="28"/>
          <w:rtl w:val="true"/>
          <w:lang w:bidi="fa-IR"/>
        </w:rPr>
        <w:t>.</w:t>
      </w:r>
      <w:bookmarkStart w:id="2003" w:name="pg13154_114956"/>
    </w:p>
    <w:p>
      <w:pPr>
        <w:pStyle w:val="BookText"/>
        <w:rPr/>
      </w:pPr>
      <w:bookmarkEnd w:id="20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یَعْلَمُونَ أَنَّهُ مُنَزَّلٌ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اهل کتاب،پیامبر اسلام را همچون فرزندان خود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از قاطعیّتی تردیدناپذیر در راه دعوت خود برخوردار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 ایمان‌نیاوردن اهل کتاب،در شما تردیدی پیدا شود،زیرا آنان حقانیّت قرآن را خوب می‌دانند و انکارشان به دلیل لجاجت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أَنَّهُ مُنَزَّلٌ مِنْ رَبِّکَ بِالْحَقِّ فَلاٰ تَکُونَنَّ مِنَ الْمُمْتَرِینَ</w:t>
      </w:r>
      <w:r>
        <w:rPr>
          <w:rFonts w:eastAsia="IRNazanin" w:cs="IRNazanin"/>
          <w:color w:val="111111"/>
          <w:sz w:val="28"/>
          <w:szCs w:val="28"/>
          <w:rtl w:val="true"/>
          <w:lang w:bidi="fa-IR"/>
        </w:rPr>
        <w:t>»</w:t>
      </w:r>
    </w:p>
    <w:p>
      <w:pPr>
        <w:pStyle w:val="Heading3"/>
        <w:numPr>
          <w:ilvl w:val="2"/>
          <w:numId w:val="1"/>
        </w:numPr>
        <w:rPr/>
      </w:pPr>
      <w:bookmarkStart w:id="2004" w:name="__RefHeading___Toc359475_3244359995"/>
      <w:bookmarkStart w:id="2005" w:name="_Toc853"/>
      <w:bookmarkEnd w:id="200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115</w:t>
      </w:r>
      <w:r>
        <w:rPr>
          <w:rtl w:val="true"/>
        </w:rPr>
        <w:t>]</w:t>
      </w:r>
      <w:bookmarkEnd w:id="2005"/>
    </w:p>
    <w:p>
      <w:pPr>
        <w:pStyle w:val="Heading4"/>
        <w:numPr>
          <w:ilvl w:val="3"/>
          <w:numId w:val="1"/>
        </w:numPr>
        <w:rPr/>
      </w:pPr>
      <w:bookmarkStart w:id="2006" w:name="__RefHeading___Toc359477_3244359995"/>
      <w:bookmarkStart w:id="2007" w:name="_Toc854"/>
      <w:bookmarkEnd w:id="2006"/>
      <w:r>
        <w:rPr>
          <w:rtl w:val="true"/>
        </w:rPr>
        <w:t>اشاره</w:t>
      </w:r>
      <w:bookmarkEnd w:id="2007"/>
    </w:p>
    <w:p>
      <w:pPr>
        <w:pStyle w:val="BookText"/>
        <w:rPr/>
      </w:pP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کلام پروردگارت،در صداقت و عدالت به حدّ کمال و تمام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تغییردهنده‌ای برای کلمات او نیست و او شنوای داناست</w:t>
      </w:r>
      <w:r>
        <w:rPr>
          <w:rFonts w:eastAsia="IRNazanin" w:cs="IRNazanin"/>
          <w:color w:val="111111"/>
          <w:sz w:val="28"/>
          <w:szCs w:val="28"/>
          <w:rtl w:val="true"/>
          <w:lang w:bidi="fa-IR"/>
        </w:rPr>
        <w:t>.</w:t>
      </w:r>
    </w:p>
    <w:p>
      <w:pPr>
        <w:pStyle w:val="Heading4"/>
        <w:numPr>
          <w:ilvl w:val="3"/>
          <w:numId w:val="1"/>
        </w:numPr>
        <w:rPr/>
      </w:pPr>
      <w:bookmarkStart w:id="2008" w:name="__RefHeading___Toc359479_3244359995"/>
      <w:bookmarkStart w:id="2009" w:name="_Toc855"/>
      <w:bookmarkEnd w:id="2008"/>
      <w:r>
        <w:rPr>
          <w:rtl w:val="true"/>
        </w:rPr>
        <w:t>نکته‌ها</w:t>
      </w:r>
      <w:r>
        <w:rPr>
          <w:rtl w:val="true"/>
        </w:rPr>
        <w:t>:</w:t>
      </w:r>
      <w:bookmarkEnd w:id="20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آیه،به دلیل آیه قبل،آیات قرآن است ولی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قرآن و روایات،گاهی به معنای وعده‌ی حتمی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کَلِمَتُ رَبِّکَ الْحُسْنیٰ عَلیٰ بَنِی إِسْرٰائِیلَ بِمٰا صَبَرُوا</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که تحقّق وعده‌ی الهی را نسبت به بنی اسرائیل به خاطر صبرشان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معنای دین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خدا،و گاهی به پیامبر و اولیای الهی اطلاق شده است،چنان که درباره‌ی حضرت عیسی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 أَلْقٰاهٰا إِلیٰ مَرْیَمَ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در روایات نیز از قول ائمّه علیهم السلام آمده است که ما</w:t>
      </w:r>
      <w:bookmarkStart w:id="2010" w:name="pg13154_114957"/>
    </w:p>
    <w:p>
      <w:pPr>
        <w:pStyle w:val="BookText"/>
        <w:rPr/>
      </w:pPr>
      <w:bookmarkEnd w:id="2010"/>
      <w:r>
        <w:rPr>
          <w:rFonts w:ascii="IRNazanin" w:hAnsi="IRNazanin" w:eastAsia="IRNazanin"/>
          <w:color w:val="111111"/>
          <w:sz w:val="28"/>
          <w:sz w:val="28"/>
          <w:szCs w:val="28"/>
          <w:rtl w:val="true"/>
          <w:lang w:bidi="fa-IR"/>
        </w:rPr>
        <w:t>کلمات الهی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الکلمات</w:t>
      </w:r>
      <w:r>
        <w:rPr>
          <w:rFonts w:eastAsia="IRNazanin" w:cs="IRNazanin"/>
          <w:color w:val="111111"/>
          <w:sz w:val="28"/>
          <w:szCs w:val="28"/>
          <w:rtl w:val="true"/>
          <w:lang w:bidi="fa-IR"/>
        </w:rPr>
        <w:t xml:space="preserve">» </w:t>
      </w:r>
      <w:r>
        <w:rPr>
          <w:rStyle w:val="FootnoteAnchor"/>
          <w:rtl w:val="true"/>
        </w:rPr>
        <w:footnoteReference w:id="460"/>
      </w:r>
    </w:p>
    <w:p>
      <w:pPr>
        <w:pStyle w:val="Heading4"/>
        <w:numPr>
          <w:ilvl w:val="3"/>
          <w:numId w:val="1"/>
        </w:numPr>
        <w:rPr/>
      </w:pPr>
      <w:bookmarkStart w:id="2011" w:name="__RefHeading___Toc359481_3244359995"/>
      <w:bookmarkStart w:id="2012" w:name="_Toc856"/>
      <w:bookmarkEnd w:id="2011"/>
      <w:r>
        <w:rPr>
          <w:rtl w:val="true"/>
        </w:rPr>
        <w:t>پیام‌ها</w:t>
      </w:r>
      <w:r>
        <w:rPr>
          <w:rtl w:val="true"/>
        </w:rPr>
        <w:t>:</w:t>
      </w:r>
      <w:bookmarkEnd w:id="2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قرآن،آخرین کتاب آسمانی و اسلام،آخرین دین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قرآن،معجزه‌ای کامل برای اثبات رسالت پیامبر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قرآن،پاسخگوی همه‌ی نیازهای هدایتی جوامع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اسلام،مکمّل ادیان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دین با بعثت رسول اکرم صلی اللّٰه علیه و آله،جلوه‌ای از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قوانین و سنّت‌های خداوند در نظام هستی،صدق و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قرآن،صادق و احکامش بر عدل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حَدِیثاً</w:t>
      </w:r>
      <w:r>
        <w:rPr>
          <w:rFonts w:eastAsia="IRNazanin" w:cs="IRNazanin"/>
          <w:color w:val="111111"/>
          <w:sz w:val="28"/>
          <w:szCs w:val="28"/>
          <w:rtl w:val="true"/>
          <w:lang w:bidi="fa-IR"/>
        </w:rPr>
        <w:t xml:space="preserve">» </w:t>
      </w:r>
      <w:r>
        <w:rPr>
          <w:rStyle w:val="FootnoteAnchor"/>
        </w:rPr>
        <w:footnoteReference w:id="46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قرآن،تحریف راه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لِکَلِمٰاتِهِ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نیازها را بسیار خوب می‌داند و با توجّه به آن،قرآن را نازل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السَّمِیعُ الْعَلِیمُ</w:t>
      </w:r>
      <w:r>
        <w:rPr>
          <w:rFonts w:eastAsia="Amiri" w:cs="Amiri" w:ascii="Amiri" w:hAnsi="Amiri"/>
          <w:color w:val="111111"/>
          <w:sz w:val="28"/>
          <w:szCs w:val="28"/>
          <w:rtl w:val="true"/>
          <w:lang w:bidi="ar-SA"/>
        </w:rPr>
        <w:t>»</w:t>
      </w:r>
    </w:p>
    <w:p>
      <w:pPr>
        <w:pStyle w:val="Heading3"/>
        <w:numPr>
          <w:ilvl w:val="2"/>
          <w:numId w:val="1"/>
        </w:numPr>
        <w:rPr/>
      </w:pPr>
      <w:bookmarkStart w:id="2013" w:name="__RefHeading___Toc359483_3244359995"/>
      <w:bookmarkStart w:id="2014" w:name="_Toc857"/>
      <w:bookmarkEnd w:id="201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116</w:t>
      </w:r>
      <w:r>
        <w:rPr>
          <w:rtl w:val="true"/>
        </w:rPr>
        <w:t>]</w:t>
      </w:r>
      <w:bookmarkEnd w:id="2014"/>
    </w:p>
    <w:p>
      <w:pPr>
        <w:pStyle w:val="Heading4"/>
        <w:numPr>
          <w:ilvl w:val="3"/>
          <w:numId w:val="1"/>
        </w:numPr>
        <w:rPr/>
      </w:pPr>
      <w:bookmarkStart w:id="2015" w:name="__RefHeading___Toc359485_3244359995"/>
      <w:bookmarkStart w:id="2016" w:name="_Toc858"/>
      <w:bookmarkEnd w:id="2015"/>
      <w:r>
        <w:rPr>
          <w:rtl w:val="true"/>
        </w:rPr>
        <w:t>اشاره</w:t>
      </w:r>
      <w:bookmarkEnd w:id="2016"/>
    </w:p>
    <w:p>
      <w:p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بیشتر افراد روی زمین اطاعت کنی،تو را از راه خداوند،منحرف و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جز از گمان پیروی نمی‌کنند و آنان،جز به حدس و گمان نمی‌پردازند</w:t>
      </w:r>
      <w:r>
        <w:rPr>
          <w:rFonts w:eastAsia="IRNazanin" w:cs="IRNazanin"/>
          <w:color w:val="111111"/>
          <w:sz w:val="28"/>
          <w:szCs w:val="28"/>
          <w:rtl w:val="true"/>
          <w:lang w:bidi="fa-IR"/>
        </w:rPr>
        <w:t>.</w:t>
      </w:r>
      <w:bookmarkStart w:id="2017" w:name="pg13154_114958"/>
    </w:p>
    <w:p>
      <w:pPr>
        <w:pStyle w:val="Heading4"/>
        <w:numPr>
          <w:ilvl w:val="3"/>
          <w:numId w:val="1"/>
        </w:numPr>
        <w:rPr/>
      </w:pPr>
      <w:bookmarkStart w:id="2018" w:name="__RefHeading___Toc359487_3244359995"/>
      <w:bookmarkStart w:id="2019" w:name="_Toc859"/>
      <w:bookmarkEnd w:id="2017"/>
      <w:bookmarkEnd w:id="2018"/>
      <w:r>
        <w:rPr>
          <w:rtl w:val="true"/>
        </w:rPr>
        <w:t>نکته‌ها</w:t>
      </w:r>
      <w:r>
        <w:rPr>
          <w:rtl w:val="true"/>
        </w:rPr>
        <w:t>:</w:t>
      </w:r>
      <w:bookmarkEnd w:id="2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تخمین و حدس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از تخمین‌ها نادرست از آب در می‌آید،به معنای دروغ هم آمده است</w:t>
      </w:r>
      <w:r>
        <w:rPr>
          <w:rFonts w:eastAsia="IRNazanin" w:cs="IRNazanin"/>
          <w:color w:val="111111"/>
          <w:sz w:val="28"/>
          <w:szCs w:val="28"/>
          <w:rtl w:val="true"/>
          <w:lang w:bidi="fa-IR"/>
        </w:rPr>
        <w:t xml:space="preserve">. </w:t>
      </w:r>
      <w:r>
        <w:rPr>
          <w:rStyle w:val="FootnoteAnchor"/>
          <w:rtl w:val="true"/>
        </w:rPr>
        <w:footnoteReference w:id="462"/>
      </w:r>
    </w:p>
    <w:p>
      <w:pPr>
        <w:pStyle w:val="Heading4"/>
        <w:numPr>
          <w:ilvl w:val="3"/>
          <w:numId w:val="1"/>
        </w:numPr>
        <w:rPr/>
      </w:pPr>
      <w:bookmarkStart w:id="2020" w:name="__RefHeading___Toc359489_3244359995"/>
      <w:bookmarkStart w:id="2021" w:name="_Toc860"/>
      <w:bookmarkEnd w:id="2020"/>
      <w:r>
        <w:rPr>
          <w:rtl w:val="true"/>
        </w:rPr>
        <w:t>پیام‌ها</w:t>
      </w:r>
      <w:r>
        <w:rPr>
          <w:rtl w:val="true"/>
        </w:rPr>
        <w:t>:</w:t>
      </w:r>
      <w:bookmarkEnd w:id="20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و راه قرآن ملاک است،نه راه مردم و اکثریّت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تُطِعْ أَکْثَرَ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اکثریّت،دلیل حقانیّت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ملاک،حقّ است نه عدد،پس در پیمودن راه حقّ از کمی افراد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تُطِعْ أَکْثَرَ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اکثریّت،گاهی به قیمت نابودی و انحراف خود انسان تمام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 أَکْثَرَ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حرکت کنیم هر چند خلاف رأی اکثریّت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اکثریّت،چنان جلوه‌ای دارد که خدا پیامبر را هم از تبعیّت آن بر حذر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باید تابع وحی باشند،نه آرای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ضلالت‌ها،اعتماد به حدس و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اکثریّتی که به جای حقّ،در پی حدس و هوس باشند،قابل پیروی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تُطِعْ أَکْثَرَ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یُضِلُّوکَ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راه،دلیل و برهان لازم است،نه حدس و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w:t>
      </w:r>
    </w:p>
    <w:p>
      <w:pPr>
        <w:pStyle w:val="Heading3"/>
        <w:numPr>
          <w:ilvl w:val="2"/>
          <w:numId w:val="1"/>
        </w:numPr>
        <w:rPr/>
      </w:pPr>
      <w:bookmarkStart w:id="2022" w:name="__RefHeading___Toc359491_3244359995"/>
      <w:bookmarkStart w:id="2023" w:name="_Toc861"/>
      <w:bookmarkEnd w:id="202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117</w:t>
      </w:r>
      <w:r>
        <w:rPr>
          <w:rtl w:val="true"/>
        </w:rPr>
        <w:t>]</w:t>
      </w:r>
      <w:bookmarkEnd w:id="2023"/>
    </w:p>
    <w:p>
      <w:pPr>
        <w:pStyle w:val="Heading4"/>
        <w:numPr>
          <w:ilvl w:val="3"/>
          <w:numId w:val="1"/>
        </w:numPr>
        <w:rPr/>
      </w:pPr>
      <w:bookmarkStart w:id="2024" w:name="__RefHeading___Toc359493_3244359995"/>
      <w:bookmarkStart w:id="2025" w:name="_Toc862"/>
      <w:bookmarkEnd w:id="2024"/>
      <w:r>
        <w:rPr>
          <w:rtl w:val="true"/>
        </w:rPr>
        <w:t>اشاره</w:t>
      </w:r>
      <w:bookmarkEnd w:id="2025"/>
    </w:p>
    <w:p>
      <w:pPr>
        <w:pStyle w:val="BookText"/>
        <w:rPr/>
      </w:pP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پروردگار تو،خود به کسانی که از راه او گمراه می‌شوند،داناتر است و او به هدایت 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 است</w:t>
      </w:r>
      <w:r>
        <w:rPr>
          <w:rFonts w:eastAsia="IRNazanin" w:cs="IRNazanin"/>
          <w:color w:val="111111"/>
          <w:sz w:val="28"/>
          <w:szCs w:val="28"/>
          <w:rtl w:val="true"/>
          <w:lang w:bidi="fa-IR"/>
        </w:rPr>
        <w:t>.</w:t>
      </w:r>
      <w:bookmarkStart w:id="2026" w:name="pg13154_114959"/>
    </w:p>
    <w:p>
      <w:pPr>
        <w:pStyle w:val="Heading4"/>
        <w:numPr>
          <w:ilvl w:val="3"/>
          <w:numId w:val="1"/>
        </w:numPr>
        <w:rPr/>
      </w:pPr>
      <w:bookmarkStart w:id="2027" w:name="__RefHeading___Toc359495_3244359995"/>
      <w:bookmarkStart w:id="2028" w:name="_Toc863"/>
      <w:bookmarkEnd w:id="2026"/>
      <w:bookmarkEnd w:id="2027"/>
      <w:r>
        <w:rPr>
          <w:rtl w:val="true"/>
        </w:rPr>
        <w:t>نکته‌ها</w:t>
      </w:r>
      <w:r>
        <w:rPr>
          <w:rtl w:val="true"/>
        </w:rPr>
        <w:t>:</w:t>
      </w:r>
      <w:bookmarkEnd w:id="2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ابتدا به هدایت الهی راه یافته است،مانند امامان معصوم علیهم السلام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پس از ضلالت،هدایت شده باشد</w:t>
      </w:r>
      <w:r>
        <w:rPr>
          <w:rFonts w:eastAsia="IRNazanin" w:cs="IRNazanin"/>
          <w:color w:val="111111"/>
          <w:sz w:val="28"/>
          <w:szCs w:val="28"/>
          <w:rtl w:val="true"/>
          <w:lang w:bidi="fa-IR"/>
        </w:rPr>
        <w:t xml:space="preserve">. </w:t>
      </w:r>
      <w:r>
        <w:rPr>
          <w:rStyle w:val="FootnoteAnchor"/>
          <w:rtl w:val="true"/>
        </w:rPr>
        <w:footnoteReference w:id="463"/>
      </w:r>
    </w:p>
    <w:p>
      <w:pPr>
        <w:pStyle w:val="Heading4"/>
        <w:numPr>
          <w:ilvl w:val="3"/>
          <w:numId w:val="1"/>
        </w:numPr>
        <w:rPr/>
      </w:pPr>
      <w:bookmarkStart w:id="2029" w:name="__RefHeading___Toc359497_3244359995"/>
      <w:bookmarkStart w:id="2030" w:name="_Toc864"/>
      <w:bookmarkEnd w:id="2029"/>
      <w:r>
        <w:rPr>
          <w:rtl w:val="true"/>
        </w:rPr>
        <w:t>پیام‌ها</w:t>
      </w:r>
      <w:r>
        <w:rPr>
          <w:rtl w:val="true"/>
        </w:rPr>
        <w:t>:</w:t>
      </w:r>
      <w:bookmarkEnd w:id="20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نیز علم دارد،امّا تنها خدا اعلم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مبتدا و خبر نشانه‌ی انحصار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تربیت،نیاز به آگاهی عمیق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و نفاق،خود و دیگران را مفریبیم،که خدا همه را بهتر 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مَنْ یَضِلُّ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اعلم پیروی کنیم،نه اکثریّت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أَکْثَرَ مَنْ فِی الْأَرْضِ یُضِلُّوکَ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رَبَّکَ هُوَ أَعْلَمُ</w:t>
      </w:r>
      <w:r>
        <w:rPr>
          <w:rFonts w:eastAsia="IRNazanin" w:cs="IRNazanin"/>
          <w:color w:val="111111"/>
          <w:sz w:val="28"/>
          <w:szCs w:val="28"/>
          <w:rtl w:val="true"/>
          <w:lang w:bidi="fa-IR"/>
        </w:rPr>
        <w:t>»</w:t>
      </w:r>
    </w:p>
    <w:p>
      <w:pPr>
        <w:pStyle w:val="Heading3"/>
        <w:numPr>
          <w:ilvl w:val="2"/>
          <w:numId w:val="1"/>
        </w:numPr>
        <w:rPr/>
      </w:pPr>
      <w:bookmarkStart w:id="2031" w:name="__RefHeading___Toc359499_3244359995"/>
      <w:bookmarkStart w:id="2032" w:name="_Toc865"/>
      <w:bookmarkEnd w:id="203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118</w:t>
      </w:r>
      <w:r>
        <w:rPr>
          <w:rtl w:val="true"/>
        </w:rPr>
        <w:t>]</w:t>
      </w:r>
      <w:bookmarkEnd w:id="2032"/>
    </w:p>
    <w:p>
      <w:pPr>
        <w:pStyle w:val="Heading4"/>
        <w:numPr>
          <w:ilvl w:val="3"/>
          <w:numId w:val="1"/>
        </w:numPr>
        <w:rPr/>
      </w:pPr>
      <w:bookmarkStart w:id="2033" w:name="__RefHeading___Toc359501_3244359995"/>
      <w:bookmarkStart w:id="2034" w:name="_Toc866"/>
      <w:bookmarkEnd w:id="2033"/>
      <w:r>
        <w:rPr>
          <w:rtl w:val="true"/>
        </w:rPr>
        <w:t>اشاره</w:t>
      </w:r>
      <w:bookmarkEnd w:id="2034"/>
    </w:p>
    <w:p>
      <w:p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به آیات الهی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برده شد بخورید</w:t>
      </w:r>
      <w:r>
        <w:rPr>
          <w:rFonts w:eastAsia="IRNazanin" w:cs="IRNazanin"/>
          <w:color w:val="111111"/>
          <w:sz w:val="28"/>
          <w:szCs w:val="28"/>
          <w:rtl w:val="true"/>
          <w:lang w:bidi="fa-IR"/>
        </w:rPr>
        <w:t>.</w:t>
      </w:r>
    </w:p>
    <w:p>
      <w:pPr>
        <w:pStyle w:val="Heading4"/>
        <w:numPr>
          <w:ilvl w:val="3"/>
          <w:numId w:val="1"/>
        </w:numPr>
        <w:rPr/>
      </w:pPr>
      <w:bookmarkStart w:id="2035" w:name="__RefHeading___Toc359503_3244359995"/>
      <w:bookmarkStart w:id="2036" w:name="_Toc867"/>
      <w:bookmarkEnd w:id="2035"/>
      <w:r>
        <w:rPr>
          <w:rtl w:val="true"/>
        </w:rPr>
        <w:t>نکته‌ها</w:t>
      </w:r>
      <w:r>
        <w:rPr>
          <w:rtl w:val="true"/>
        </w:rPr>
        <w:t>:</w:t>
      </w:r>
      <w:bookmarkEnd w:id="2036"/>
    </w:p>
    <w:p>
      <w:pPr>
        <w:pStyle w:val="BookText"/>
        <w:rPr/>
      </w:pPr>
      <w:r>
        <w:rPr>
          <w:rFonts w:ascii="IRNazanin" w:hAnsi="IRNazanin" w:eastAsia="IRNazanin"/>
          <w:color w:val="111111"/>
          <w:sz w:val="28"/>
          <w:sz w:val="28"/>
          <w:szCs w:val="28"/>
          <w:rtl w:val="true"/>
          <w:lang w:bidi="fa-IR"/>
        </w:rPr>
        <w:t>بردن نام خداوند هنگام ذبح حیوان،نوعی مصونیّت دادن به مادیات و به صحنه آوردن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در هر کاری خوب است،امّا در ذبح حیوان که گرفتن جان آن مطرح است،ضرورت می‌یابد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جامعیّت مکتب اسلام این است که در یک مسئله‌ی جزیی مانند ذبح،همه‌ی جوانب آن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شیوه‌ی بریدن رگ‌ها،هم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 کسی که ذبح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موارد</w:t>
      </w:r>
      <w:bookmarkStart w:id="2037" w:name="pg13154_114960"/>
    </w:p>
    <w:p>
      <w:pPr>
        <w:pStyle w:val="BookText"/>
        <w:rPr/>
      </w:pPr>
      <w:bookmarkEnd w:id="2037"/>
      <w:r>
        <w:rPr>
          <w:rFonts w:ascii="Amiri" w:hAnsi="Amiri" w:eastAsia="Amiri" w:cs="Amiri"/>
          <w:color w:val="111111"/>
          <w:sz w:val="28"/>
          <w:sz w:val="28"/>
          <w:szCs w:val="28"/>
          <w:rtl w:val="true"/>
          <w:lang w:bidi="ar-SA"/>
        </w:rPr>
        <w:t>مصرف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ذُکِرَ اسْمُ اللّٰهِ</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359505_3244359995"/>
      <w:bookmarkStart w:id="2039" w:name="_Toc868"/>
      <w:bookmarkEnd w:id="2038"/>
      <w:r>
        <w:rPr>
          <w:rtl w:val="true"/>
        </w:rPr>
        <w:t>پیام‌ها</w:t>
      </w:r>
      <w:r>
        <w:rPr>
          <w:rtl w:val="true"/>
        </w:rPr>
        <w:t>:</w:t>
      </w:r>
      <w:bookmarkEnd w:id="20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خوراک مؤمن باید جهت 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خداوند،مُهر جواز مصرف و پروانه‌ی استفاده از گوشت حیوانات قابل مصرف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تحکیم پایه‌های توحید،از هر فرصتی،حتّی ذبح حیوان باید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توحید،تنها یک مسأله‌ی ذهنی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تغذیه‌ی حلال و التزام به احکام،شرط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بِآیٰاتِهِ مُؤْمِنِینَ</w:t>
      </w:r>
      <w:r>
        <w:rPr>
          <w:rFonts w:eastAsia="IRNazanin" w:cs="IRNazanin"/>
          <w:color w:val="111111"/>
          <w:sz w:val="28"/>
          <w:szCs w:val="28"/>
          <w:rtl w:val="true"/>
          <w:lang w:bidi="fa-IR"/>
        </w:rPr>
        <w:t>»</w:t>
      </w:r>
    </w:p>
    <w:p>
      <w:pPr>
        <w:pStyle w:val="Heading3"/>
        <w:numPr>
          <w:ilvl w:val="2"/>
          <w:numId w:val="1"/>
        </w:numPr>
        <w:rPr/>
      </w:pPr>
      <w:bookmarkStart w:id="2040" w:name="__RefHeading___Toc359507_3244359995"/>
      <w:bookmarkStart w:id="2041" w:name="_Toc869"/>
      <w:bookmarkEnd w:id="204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119</w:t>
      </w:r>
      <w:r>
        <w:rPr>
          <w:rtl w:val="true"/>
        </w:rPr>
        <w:t>]</w:t>
      </w:r>
      <w:bookmarkEnd w:id="2041"/>
    </w:p>
    <w:p>
      <w:pPr>
        <w:pStyle w:val="Heading4"/>
        <w:numPr>
          <w:ilvl w:val="3"/>
          <w:numId w:val="1"/>
        </w:numPr>
        <w:rPr/>
      </w:pPr>
      <w:bookmarkStart w:id="2042" w:name="__RefHeading___Toc359509_3244359995"/>
      <w:bookmarkStart w:id="2043" w:name="_Toc870"/>
      <w:bookmarkEnd w:id="2042"/>
      <w:r>
        <w:rPr>
          <w:rtl w:val="true"/>
        </w:rPr>
        <w:t>اشاره</w:t>
      </w:r>
      <w:bookmarkEnd w:id="2043"/>
    </w:p>
    <w:p>
      <w:pPr>
        <w:pStyle w:val="BookText"/>
        <w:rPr/>
      </w:pP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چه شده که از آنچه که نام خداوند بر آن برده شده است نمی‌خورید؟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بی‌جهت حلال ما را بر خود حرام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خداوند آنچه را بر شما حرام کرده خودش به تفصیل برای شما بیان کرده است،مگر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خوردن آن مضطرّ شدید،همانا بسیاری از مردم،دیگران را جاهلانه به خاطر هوس‌های خود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پروردگارت به متجاوزان آگاه‌تر است</w:t>
      </w:r>
      <w:r>
        <w:rPr>
          <w:rFonts w:eastAsia="IRNazanin" w:cs="IRNazanin"/>
          <w:color w:val="111111"/>
          <w:sz w:val="28"/>
          <w:szCs w:val="28"/>
          <w:rtl w:val="true"/>
          <w:lang w:bidi="fa-IR"/>
        </w:rPr>
        <w:t>.</w:t>
      </w:r>
    </w:p>
    <w:p>
      <w:pPr>
        <w:pStyle w:val="Heading4"/>
        <w:numPr>
          <w:ilvl w:val="3"/>
          <w:numId w:val="1"/>
        </w:numPr>
        <w:rPr/>
      </w:pPr>
      <w:bookmarkStart w:id="2044" w:name="__RefHeading___Toc359511_3244359995"/>
      <w:bookmarkStart w:id="2045" w:name="_Toc871"/>
      <w:bookmarkEnd w:id="2044"/>
      <w:r>
        <w:rPr>
          <w:rtl w:val="true"/>
        </w:rPr>
        <w:t>نکته‌ها</w:t>
      </w:r>
      <w:r>
        <w:rPr>
          <w:rtl w:val="true"/>
        </w:rPr>
        <w:t>:</w:t>
      </w:r>
      <w:bookmarkEnd w:id="20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با شبهه‌افکنی و مقایسه میان حیوان ذبح شده و مرده،مردم را به انحراف کشیده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حیوانی را که ما می‌کشیم حلال است و آنچه را خدا می‌کشد،حرام؟ که این آیه ضمن هوشیار نمودن مردم،پاسخ آنان را نیز می‌دهد</w:t>
      </w:r>
      <w:r>
        <w:rPr>
          <w:rFonts w:eastAsia="IRNazanin" w:cs="IRNazanin"/>
          <w:color w:val="111111"/>
          <w:sz w:val="28"/>
          <w:szCs w:val="28"/>
          <w:rtl w:val="true"/>
          <w:lang w:bidi="fa-IR"/>
        </w:rPr>
        <w:t>.</w:t>
      </w:r>
      <w:bookmarkStart w:id="2046" w:name="pg13154_114961"/>
    </w:p>
    <w:p>
      <w:pPr>
        <w:pStyle w:val="Heading4"/>
        <w:numPr>
          <w:ilvl w:val="3"/>
          <w:numId w:val="1"/>
        </w:numPr>
        <w:rPr/>
      </w:pPr>
      <w:bookmarkStart w:id="2047" w:name="__RefHeading___Toc359513_3244359995"/>
      <w:bookmarkStart w:id="2048" w:name="_Toc872"/>
      <w:bookmarkEnd w:id="2046"/>
      <w:bookmarkEnd w:id="2047"/>
      <w:r>
        <w:rPr>
          <w:rtl w:val="true"/>
        </w:rPr>
        <w:t>پیام‌ها</w:t>
      </w:r>
      <w:r>
        <w:rPr>
          <w:rtl w:val="true"/>
        </w:rPr>
        <w:t>:</w:t>
      </w:r>
      <w:bookmarkEnd w:id="204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دلیل حلال‌های الهی را بر خود حرام کند باید توبیخ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أَلاّٰ تَأْکُلُوا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بعضی از مسلمانان تحت تأثیر سنّت‌های جاهلی قرار می‌گرفتند و حلال‌هایی را بر خود حرام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حیوان هم اگر رنگ الهی داشته باشد حلال،و گرنه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محرّمات الهی،در مکتب آسمانی اسلام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فَصَّلَ لَکُمْ مٰا حَرَّمَ عَلَیْکُمْ</w:t>
      </w:r>
      <w:r>
        <w:rPr>
          <w:rFonts w:eastAsia="IRNazanin" w:cs="IRNazanin"/>
          <w:color w:val="111111"/>
          <w:sz w:val="28"/>
          <w:szCs w:val="28"/>
          <w:rtl w:val="true"/>
          <w:lang w:bidi="fa-IR"/>
        </w:rPr>
        <w:t xml:space="preserve">» </w:t>
      </w:r>
      <w:r>
        <w:rPr>
          <w:rStyle w:val="FootnoteAnchor"/>
        </w:rPr>
        <w:footnoteReference w:id="46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قانون کلّی در خوردنی‌ها،حلال بودن است و هر چه حرام باشد، خداوند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لَکُمْ مٰا حَرَّمَ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اسلام،بن‌بست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اضطرار،تکلیف را ساقط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تکلیف‌های الهی،متناسب با شرایط زمان،مکان و توان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خوردنی‌های حرام،در موارد اضطراری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حلال و حرام،بر پایه‌ی دستورات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هواپرستی،از عوامل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لَیُضِلُّونَ بِأَهْوٰائِهِمْ بِغَیْرِ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ساختن مردم،تجاوز به حقوق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بِالْمُعْتَدِینَ</w:t>
      </w:r>
      <w:r>
        <w:rPr>
          <w:rFonts w:eastAsia="IRNazanin" w:cs="IRNazanin"/>
          <w:color w:val="111111"/>
          <w:sz w:val="28"/>
          <w:szCs w:val="28"/>
          <w:rtl w:val="true"/>
          <w:lang w:bidi="fa-IR"/>
        </w:rPr>
        <w:t>»</w:t>
      </w:r>
      <w:bookmarkStart w:id="2049" w:name="pg13154_114962"/>
    </w:p>
    <w:p>
      <w:pPr>
        <w:pStyle w:val="Heading3"/>
        <w:numPr>
          <w:ilvl w:val="2"/>
          <w:numId w:val="1"/>
        </w:numPr>
        <w:rPr/>
      </w:pPr>
      <w:bookmarkStart w:id="2050" w:name="__RefHeading___Toc359515_3244359995"/>
      <w:bookmarkStart w:id="2051" w:name="_Toc873"/>
      <w:bookmarkEnd w:id="2049"/>
      <w:bookmarkEnd w:id="205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120</w:t>
      </w:r>
      <w:r>
        <w:rPr>
          <w:rtl w:val="true"/>
        </w:rPr>
        <w:t>]</w:t>
      </w:r>
      <w:bookmarkEnd w:id="2051"/>
    </w:p>
    <w:p>
      <w:pPr>
        <w:pStyle w:val="Heading4"/>
        <w:numPr>
          <w:ilvl w:val="3"/>
          <w:numId w:val="1"/>
        </w:numPr>
        <w:rPr/>
      </w:pPr>
      <w:bookmarkStart w:id="2052" w:name="__RefHeading___Toc359517_3244359995"/>
      <w:bookmarkStart w:id="2053" w:name="_Toc874"/>
      <w:bookmarkEnd w:id="2052"/>
      <w:r>
        <w:rPr>
          <w:rtl w:val="true"/>
        </w:rPr>
        <w:t>اشاره</w:t>
      </w:r>
      <w:bookmarkEnd w:id="2053"/>
    </w:p>
    <w:p>
      <w:pPr>
        <w:pStyle w:val="BookText"/>
        <w:rPr/>
      </w:pP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گناه آشکار و پنهان را رها کنید،همانا کسانی که مرتکب گناه می‌شوند، به زودی کیفر کارهایی را که مرتکب شده‌اند،خواهند دید</w:t>
      </w:r>
      <w:r>
        <w:rPr>
          <w:rFonts w:eastAsia="IRNazanin" w:cs="IRNazanin"/>
          <w:color w:val="111111"/>
          <w:sz w:val="28"/>
          <w:szCs w:val="28"/>
          <w:rtl w:val="true"/>
          <w:lang w:bidi="fa-IR"/>
        </w:rPr>
        <w:t>.</w:t>
      </w:r>
    </w:p>
    <w:p>
      <w:pPr>
        <w:pStyle w:val="Heading4"/>
        <w:numPr>
          <w:ilvl w:val="3"/>
          <w:numId w:val="1"/>
        </w:numPr>
        <w:rPr/>
      </w:pPr>
      <w:bookmarkStart w:id="2054" w:name="__RefHeading___Toc359519_3244359995"/>
      <w:bookmarkStart w:id="2055" w:name="_Toc875"/>
      <w:bookmarkEnd w:id="2054"/>
      <w:r>
        <w:rPr>
          <w:rtl w:val="true"/>
        </w:rPr>
        <w:t>نکته‌ها</w:t>
      </w:r>
      <w:r>
        <w:rPr>
          <w:rtl w:val="true"/>
        </w:rPr>
        <w:t>:</w:t>
      </w:r>
      <w:bookmarkEnd w:id="2055"/>
    </w:p>
    <w:p>
      <w:pPr>
        <w:pStyle w:val="BookText"/>
        <w:rPr/>
      </w:pPr>
      <w:r>
        <w:rPr>
          <w:rFonts w:ascii="IRNazanin" w:hAnsi="IRNazanin" w:eastAsia="IRNazanin"/>
          <w:color w:val="111111"/>
          <w:sz w:val="28"/>
          <w:sz w:val="28"/>
          <w:szCs w:val="28"/>
          <w:rtl w:val="true"/>
          <w:lang w:bidi="fa-IR"/>
        </w:rPr>
        <w:t>چه در گذشته چه امروز،مردم تنها از گناه آشکار هراس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از گناهان پنهان،گناهانی است که آثار آن پنهان است،مثل غذاهای حرام که قساوت قلب می‌آورد</w:t>
      </w:r>
      <w:r>
        <w:rPr>
          <w:rFonts w:eastAsia="IRNazanin" w:cs="IRNazanin"/>
          <w:color w:val="111111"/>
          <w:sz w:val="28"/>
          <w:szCs w:val="28"/>
          <w:rtl w:val="true"/>
          <w:lang w:bidi="fa-IR"/>
        </w:rPr>
        <w:t>.</w:t>
      </w:r>
    </w:p>
    <w:p>
      <w:pPr>
        <w:pStyle w:val="Heading4"/>
        <w:numPr>
          <w:ilvl w:val="3"/>
          <w:numId w:val="1"/>
        </w:numPr>
        <w:rPr/>
      </w:pPr>
      <w:bookmarkStart w:id="2056" w:name="__RefHeading___Toc359521_3244359995"/>
      <w:bookmarkStart w:id="2057" w:name="_Toc876"/>
      <w:bookmarkEnd w:id="2056"/>
      <w:r>
        <w:rPr>
          <w:rtl w:val="true"/>
        </w:rPr>
        <w:t>پیام‌ها</w:t>
      </w:r>
      <w:r>
        <w:rPr>
          <w:rtl w:val="true"/>
        </w:rPr>
        <w:t>:</w:t>
      </w:r>
      <w:bookmarkEnd w:id="20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گناه،جاذبه و کششی دارد که باید با اراده‌ی قاطع،از آن دل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ظٰاهِرَ الْإِثْمِ وَ بٰاطِنَهُ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اسلام،هم به طهارت ظاهر توجّه دارد،هم باطن،هم باید از گناهان عملی دوری کرد و هم از گناهان قلبی،مانند سوء 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الْإِثْمِ وَ بٰاطِنَهُ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الهی،برای گناهانی است که با علم و عمد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یَکْسِبُونَ 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شیطان وسوسه می‌کند،امّا انسان با اراده گناه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یَکْسِبُونَ 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کیفر آخرت،دور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الهی،نتیجه‌ی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یَقْتَرِفُونَ</w:t>
      </w:r>
      <w:r>
        <w:rPr>
          <w:rFonts w:eastAsia="IRNazanin" w:cs="IRNazanin"/>
          <w:color w:val="111111"/>
          <w:sz w:val="28"/>
          <w:szCs w:val="28"/>
          <w:rtl w:val="true"/>
          <w:lang w:bidi="fa-IR"/>
        </w:rPr>
        <w:t>»</w:t>
      </w:r>
    </w:p>
    <w:p>
      <w:pPr>
        <w:pStyle w:val="Heading3"/>
        <w:numPr>
          <w:ilvl w:val="2"/>
          <w:numId w:val="1"/>
        </w:numPr>
        <w:rPr/>
      </w:pPr>
      <w:bookmarkStart w:id="2058" w:name="__RefHeading___Toc359523_3244359995"/>
      <w:bookmarkStart w:id="2059" w:name="_Toc877"/>
      <w:bookmarkEnd w:id="205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121</w:t>
      </w:r>
      <w:r>
        <w:rPr>
          <w:rtl w:val="true"/>
        </w:rPr>
        <w:t>]</w:t>
      </w:r>
      <w:bookmarkEnd w:id="2059"/>
    </w:p>
    <w:p>
      <w:pPr>
        <w:pStyle w:val="Heading4"/>
        <w:numPr>
          <w:ilvl w:val="3"/>
          <w:numId w:val="1"/>
        </w:numPr>
        <w:rPr/>
      </w:pPr>
      <w:bookmarkStart w:id="2060" w:name="__RefHeading___Toc359525_3244359995"/>
      <w:bookmarkStart w:id="2061" w:name="_Toc878"/>
      <w:bookmarkEnd w:id="2060"/>
      <w:r>
        <w:rPr>
          <w:rtl w:val="true"/>
        </w:rPr>
        <w:t>اشاره</w:t>
      </w:r>
      <w:bookmarkEnd w:id="206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2062" w:name="pg13154_114963"/>
    </w:p>
    <w:p>
      <w:pPr>
        <w:pStyle w:val="BookText"/>
        <w:rPr/>
      </w:pPr>
      <w:bookmarkEnd w:id="2062"/>
      <w:r>
        <w:rPr>
          <w:rFonts w:ascii="IRNazanin" w:hAnsi="IRNazanin" w:eastAsia="IRNazanin"/>
          <w:color w:val="111111"/>
          <w:sz w:val="28"/>
          <w:sz w:val="28"/>
          <w:szCs w:val="28"/>
          <w:rtl w:val="true"/>
          <w:lang w:bidi="fa-IR"/>
        </w:rPr>
        <w:t xml:space="preserve">و از آنچه نام خداوند بر آن برده نشده،نخورید،چرا که خوردن آن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از مدار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شیاطین،به دوستان خود القا می‌کنند تا به جدال با شما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چه فرقی است میان حیوان مرده یا 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اطاعت کنید،قطعاً شما هم مشرک می‌شوید</w:t>
      </w:r>
      <w:r>
        <w:rPr>
          <w:rFonts w:eastAsia="IRNazanin" w:cs="IRNazanin"/>
          <w:color w:val="111111"/>
          <w:sz w:val="28"/>
          <w:szCs w:val="28"/>
          <w:rtl w:val="true"/>
          <w:lang w:bidi="fa-IR"/>
        </w:rPr>
        <w:t>.</w:t>
      </w:r>
    </w:p>
    <w:p>
      <w:pPr>
        <w:pStyle w:val="Heading4"/>
        <w:numPr>
          <w:ilvl w:val="3"/>
          <w:numId w:val="1"/>
        </w:numPr>
        <w:rPr/>
      </w:pPr>
      <w:bookmarkStart w:id="2063" w:name="__RefHeading___Toc359527_3244359995"/>
      <w:bookmarkStart w:id="2064" w:name="_Toc879"/>
      <w:bookmarkEnd w:id="2063"/>
      <w:r>
        <w:rPr>
          <w:rtl w:val="true"/>
        </w:rPr>
        <w:t>نکته‌ها</w:t>
      </w:r>
      <w:r>
        <w:rPr>
          <w:rtl w:val="true"/>
        </w:rPr>
        <w:t>:</w:t>
      </w:r>
      <w:bookmarkEnd w:id="2064"/>
    </w:p>
    <w:p>
      <w:pPr>
        <w:pStyle w:val="BookText"/>
        <w:rPr/>
      </w:pPr>
      <w:r>
        <w:rPr>
          <w:rFonts w:ascii="IRNazanin" w:hAnsi="IRNazanin" w:eastAsia="IRNazanin"/>
          <w:color w:val="111111"/>
          <w:sz w:val="28"/>
          <w:sz w:val="28"/>
          <w:szCs w:val="28"/>
          <w:rtl w:val="true"/>
          <w:lang w:bidi="fa-IR"/>
        </w:rPr>
        <w:t>چون حرام‌خواری،قساوت قلب می‌آورد و زمینه‌ی گناهان دیگر است،اسلام آن را به شدّت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خواندیم که طعام اهل کتاب برای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هر حیوانی که نام خداوند بر آن برده نشود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اهل کتاب،این شرط را رعایت نمی‌کنند،پس گوشت حیوان آنها برای ما حرام است و مراد از طعام در آن آیه،حبوبات و امثال آن است،نه گوشت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وسوسه‌ی شیاطین این گونه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مرده را خدا کشته و کشته‌ی خدا بهتر از کشته‌ی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حیوانِ مرده،حرام ولی حیوانِ ذبح شده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اجرای فرمان الهی مهم است و حیوان مرده،به خاطر بیرون نیامدن خون‌های کثیف از بدنش،معمولاً بیماری‌هایی را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مردن،خود دلیل بیماری و ناسالم بودن حیوان است</w:t>
      </w:r>
      <w:r>
        <w:rPr>
          <w:rFonts w:eastAsia="IRNazanin" w:cs="IRNazanin"/>
          <w:color w:val="111111"/>
          <w:sz w:val="28"/>
          <w:szCs w:val="28"/>
          <w:rtl w:val="true"/>
          <w:lang w:bidi="fa-IR"/>
        </w:rPr>
        <w:t>.</w:t>
      </w:r>
    </w:p>
    <w:p>
      <w:pPr>
        <w:pStyle w:val="Heading4"/>
        <w:numPr>
          <w:ilvl w:val="3"/>
          <w:numId w:val="1"/>
        </w:numPr>
        <w:rPr/>
      </w:pPr>
      <w:bookmarkStart w:id="2065" w:name="__RefHeading___Toc359529_3244359995"/>
      <w:bookmarkStart w:id="2066" w:name="_Toc880"/>
      <w:bookmarkEnd w:id="2065"/>
      <w:r>
        <w:rPr>
          <w:rtl w:val="true"/>
        </w:rPr>
        <w:t>پیام‌ها</w:t>
      </w:r>
      <w:r>
        <w:rPr>
          <w:rtl w:val="true"/>
        </w:rPr>
        <w:t>:</w:t>
      </w:r>
      <w:bookmarkEnd w:id="206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مسلمان،حتّی در مسائل تغذیه باید تعهّد دینی را مراعات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خدا به هنگام ذبح،تشریفات نیست،بلکه حکمی لازم الاجراست و ترک آن،فسق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لَفِسْقٌ</w:t>
      </w:r>
      <w:r>
        <w:rPr>
          <w:rFonts w:eastAsia="IRNazanin" w:cs="IRNazanin"/>
          <w:color w:val="111111"/>
          <w:sz w:val="28"/>
          <w:szCs w:val="28"/>
          <w:rtl w:val="true"/>
          <w:lang w:bidi="fa-IR"/>
        </w:rPr>
        <w:t>»</w:t>
      </w:r>
      <w:bookmarkStart w:id="2067" w:name="pg13154_114964"/>
    </w:p>
    <w:p>
      <w:pPr>
        <w:pStyle w:val="BookText"/>
        <w:rPr/>
      </w:pPr>
      <w:bookmarkEnd w:id="206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ناباوری بیشتر است،تأکید 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پذیرفتن شرایط حلال بودن ذبح،برای مردم جاهل سنگین بود،خداوند با چند تأکید مسئله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تأکید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انسان،در اثر مصرف حرام،زمینه‌ی پذیرش القائات شیطانی را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الشَّیٰاطِینَ لَیُوحُونَ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شیطان‌ها،قدرت وسوسه و القا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الشَّیٰاطِینَ لَیُوحُونَ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وسوسه‌های شیاطین،تنها در اولیای آنان نافذ است،نه در اولیای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لَیُوحُونَ إِلیٰ أَوْلِیٰائِهِمْ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پشتوانه‌ی جدال‌های انسان،وسوسه‌ها و هوس‌هاست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لِیُجٰادِلُوکُمْ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احکام الهی،از حربه‌ها و القائات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لِیُجٰادِلُوکُمْ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احکام دینی،انسان را به شرک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لِیُجٰادِلُوکُمْ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خداپرستانی که در عمل،مطیع غیر خدا می‌باشند،مشرکند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لَمُشْرِکُونَ</w:t>
      </w:r>
      <w:r>
        <w:rPr>
          <w:rFonts w:eastAsia="IRNazanin" w:cs="IRNazanin"/>
          <w:color w:val="111111"/>
          <w:sz w:val="28"/>
          <w:szCs w:val="28"/>
          <w:rtl w:val="true"/>
          <w:lang w:bidi="fa-IR"/>
        </w:rPr>
        <w:t>»</w:t>
      </w:r>
    </w:p>
    <w:p>
      <w:pPr>
        <w:pStyle w:val="Heading3"/>
        <w:numPr>
          <w:ilvl w:val="2"/>
          <w:numId w:val="1"/>
        </w:numPr>
        <w:rPr/>
      </w:pPr>
      <w:bookmarkStart w:id="2068" w:name="__RefHeading___Toc359531_3244359995"/>
      <w:bookmarkStart w:id="2069" w:name="_Toc881"/>
      <w:bookmarkEnd w:id="206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122</w:t>
      </w:r>
      <w:r>
        <w:rPr>
          <w:rtl w:val="true"/>
        </w:rPr>
        <w:t>]</w:t>
      </w:r>
      <w:bookmarkEnd w:id="2069"/>
    </w:p>
    <w:p>
      <w:pPr>
        <w:pStyle w:val="Heading4"/>
        <w:numPr>
          <w:ilvl w:val="3"/>
          <w:numId w:val="1"/>
        </w:numPr>
        <w:rPr/>
      </w:pPr>
      <w:bookmarkStart w:id="2070" w:name="__RefHeading___Toc359533_3244359995"/>
      <w:bookmarkStart w:id="2071" w:name="_Toc882"/>
      <w:bookmarkEnd w:id="2070"/>
      <w:r>
        <w:rPr>
          <w:rtl w:val="true"/>
        </w:rPr>
        <w:t>اشاره</w:t>
      </w:r>
      <w:bookmarkEnd w:id="2071"/>
    </w:p>
    <w:p>
      <w:pPr>
        <w:pStyle w:val="BookText"/>
        <w:rPr/>
      </w:pP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جهل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بود،پس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بخشیدیم و برای او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که با آن در میان مردم راه خود را بیابد،مَثَل او مَثَل کسی است که در ظلمت‌های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از آن بیرون آمدنی نیست؟ این گونه برای کافران، کارهایی که می‌کردند جلوه داده شده بود</w:t>
      </w:r>
      <w:r>
        <w:rPr>
          <w:rFonts w:eastAsia="IRNazanin" w:cs="IRNazanin"/>
          <w:color w:val="111111"/>
          <w:sz w:val="28"/>
          <w:szCs w:val="28"/>
          <w:rtl w:val="true"/>
          <w:lang w:bidi="fa-IR"/>
        </w:rPr>
        <w:t>.</w:t>
      </w:r>
      <w:bookmarkStart w:id="2072" w:name="pg13154_114965"/>
    </w:p>
    <w:p>
      <w:pPr>
        <w:pStyle w:val="Heading4"/>
        <w:numPr>
          <w:ilvl w:val="3"/>
          <w:numId w:val="1"/>
        </w:numPr>
        <w:rPr/>
      </w:pPr>
      <w:bookmarkStart w:id="2073" w:name="__RefHeading___Toc359535_3244359995"/>
      <w:bookmarkStart w:id="2074" w:name="_Toc883"/>
      <w:bookmarkEnd w:id="2072"/>
      <w:bookmarkEnd w:id="2073"/>
      <w:r>
        <w:rPr>
          <w:rtl w:val="true"/>
        </w:rPr>
        <w:t>نکته‌ها</w:t>
      </w:r>
      <w:r>
        <w:rPr>
          <w:rtl w:val="true"/>
        </w:rPr>
        <w:t>:</w:t>
      </w:r>
      <w:bookmarkEnd w:id="2074"/>
    </w:p>
    <w:p>
      <w:pPr>
        <w:pStyle w:val="BookText"/>
        <w:rPr/>
      </w:pPr>
      <w:r>
        <w:rPr>
          <w:rFonts w:ascii="IRNazanin" w:hAnsi="IRNazanin" w:eastAsia="IRNazanin"/>
          <w:color w:val="111111"/>
          <w:sz w:val="28"/>
          <w:sz w:val="28"/>
          <w:szCs w:val="28"/>
          <w:rtl w:val="true"/>
          <w:lang w:bidi="fa-IR"/>
        </w:rPr>
        <w:t>این آیه درباره‌ی ایمان آوردن حضرت حمزه،عموی پیامبر نازل شده است،که چون از اذیت و آزار ابو جهل نسبت به رسول خدا صلی اللّٰه علیه و آله و مکتب او آگاه شد،به حمایت از پیامبر سراغ ابو جهل رفت و با مشت بر سر او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امروز،به محمّد ایمان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تا زمان شهادت،یک افسر رشید و با ایمان برای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تعابیر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مرحله قبل از نطفه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أَمْوٰاتاً فَأَحْیٰاکُمْ</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هم به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منطقه‌ی بی‌گیاه و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فَسُقْنٰاهُ إِلیٰ بَلَدٍ مَیِّتٍ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هم به مرگ موقّت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 ثُمَّ أَحْیٰاهُمْ</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و هم به مرگ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در میان مردم راه را از چاه نشان می‌دهد،امام و رهبر آسمانی است</w:t>
      </w:r>
      <w:r>
        <w:rPr>
          <w:rFonts w:eastAsia="IRNazanin" w:cs="IRNazanin"/>
          <w:color w:val="111111"/>
          <w:sz w:val="28"/>
          <w:szCs w:val="28"/>
          <w:rtl w:val="true"/>
          <w:lang w:bidi="fa-IR"/>
        </w:rPr>
        <w:t xml:space="preserve">. </w:t>
      </w:r>
      <w:r>
        <w:rPr>
          <w:rStyle w:val="FootnoteAnchor"/>
          <w:rtl w:val="true"/>
        </w:rPr>
        <w:footnoteReference w:id="470"/>
      </w:r>
    </w:p>
    <w:p>
      <w:pPr>
        <w:pStyle w:val="Heading4"/>
        <w:numPr>
          <w:ilvl w:val="3"/>
          <w:numId w:val="1"/>
        </w:numPr>
        <w:rPr/>
      </w:pPr>
      <w:bookmarkStart w:id="2075" w:name="__RefHeading___Toc359537_3244359995"/>
      <w:bookmarkStart w:id="2076" w:name="_Toc884"/>
      <w:bookmarkEnd w:id="2075"/>
      <w:r>
        <w:rPr>
          <w:rtl w:val="true"/>
        </w:rPr>
        <w:t>پیام‌ها</w:t>
      </w:r>
      <w:r>
        <w:rPr>
          <w:rtl w:val="true"/>
        </w:rPr>
        <w:t>:</w:t>
      </w:r>
      <w:bookmarkEnd w:id="20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واقعی انسان،ایمان و کفر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مَیْتاً فَأَحْیَیْنٰاهُ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هدایت،کار خداست،هر چند خود انسان زمینه‌ی هدایت را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فَأَحْیَیْنٰاهُ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تمثیل،سؤال و مقایسه،در تبلیغ و تربیت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کَمَنْ مَثَلُهُ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مؤمن،هرگز به بن بست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جامعه هم بینش دارد و هم حرکت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یَمْشِی بِهِ فِی النّٰاسِ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نباشد،ظلمت‌ها انسان را فرامی‌گیرد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الظُّلُمٰاتِ لَیْسَ بِخٰارِجٍ مِنْهٰا</w:t>
      </w:r>
      <w:r>
        <w:rPr>
          <w:rFonts w:eastAsia="IRNazanin" w:cs="IRNazanin"/>
          <w:color w:val="111111"/>
          <w:sz w:val="28"/>
          <w:szCs w:val="28"/>
          <w:rtl w:val="true"/>
          <w:lang w:bidi="fa-IR"/>
        </w:rPr>
        <w:t>»</w:t>
      </w:r>
      <w:bookmarkStart w:id="2077" w:name="pg13154_114966"/>
    </w:p>
    <w:p>
      <w:pPr>
        <w:pStyle w:val="BookText"/>
        <w:rPr/>
      </w:pPr>
      <w:bookmarkEnd w:id="207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حقّ،یکی و باطل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آمده،ولی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نور ایمان و هدایت الهی،برای بشر نجات‌بخشی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بِخٰارِجٍ مِنْهٰا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پنداشتن اعمال،مانع رشد و خروج انسان از تاریکی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بِخٰارِجٍ مِنْهٰا کَذٰلِکَ زُیِّنَ لِلْکٰافِرِینَ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انسان بی ایمان،در دید و تفکّر او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زُیِّنَ لِلْکٰافِرِینَ مٰا کٰانُوا یَعْمَلُونَ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پر جاذبه،کفّار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ابتکارات و اختراعات و تکنولوژی و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برای آنان جلوه کرده که نمی‌گذارد انحرافات و سقوط انسانیّت خود را درک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لِلْکٰافِرِینَ مٰا کٰانُوا یَعْمَلُونَ</w:t>
      </w:r>
      <w:r>
        <w:rPr>
          <w:rFonts w:eastAsia="IRNazanin" w:cs="IRNazanin"/>
          <w:color w:val="111111"/>
          <w:sz w:val="28"/>
          <w:szCs w:val="28"/>
          <w:rtl w:val="true"/>
          <w:lang w:bidi="fa-IR"/>
        </w:rPr>
        <w:t>»</w:t>
      </w:r>
    </w:p>
    <w:p>
      <w:pPr>
        <w:pStyle w:val="Heading3"/>
        <w:numPr>
          <w:ilvl w:val="2"/>
          <w:numId w:val="1"/>
        </w:numPr>
        <w:rPr/>
      </w:pPr>
      <w:bookmarkStart w:id="2078" w:name="__RefHeading___Toc359539_3244359995"/>
      <w:bookmarkStart w:id="2079" w:name="_Toc885"/>
      <w:bookmarkEnd w:id="207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123</w:t>
      </w:r>
      <w:r>
        <w:rPr>
          <w:rtl w:val="true"/>
        </w:rPr>
        <w:t>]</w:t>
      </w:r>
      <w:bookmarkEnd w:id="2079"/>
    </w:p>
    <w:p>
      <w:pPr>
        <w:pStyle w:val="Heading4"/>
        <w:numPr>
          <w:ilvl w:val="3"/>
          <w:numId w:val="1"/>
        </w:numPr>
        <w:rPr/>
      </w:pPr>
      <w:bookmarkStart w:id="2080" w:name="__RefHeading___Toc359541_3244359995"/>
      <w:bookmarkStart w:id="2081" w:name="_Toc886"/>
      <w:bookmarkEnd w:id="2080"/>
      <w:r>
        <w:rPr>
          <w:rtl w:val="true"/>
        </w:rPr>
        <w:t>اشاره</w:t>
      </w:r>
      <w:bookmarkEnd w:id="2081"/>
    </w:p>
    <w:p>
      <w:pPr>
        <w:pStyle w:val="BookText"/>
        <w:rPr/>
      </w:pP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این گونه در هر دیاری مجرمان بزرگش را می‌گماریم تا در آن قریه‌ها و مناطق،حیله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کنند،امّا جز به خودشان نیرنگ نمی‌کنند ولی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نتیجه‌ی حیله،به خودشان باز می‌گردد</w:t>
      </w:r>
      <w:r>
        <w:rPr>
          <w:rFonts w:eastAsia="IRNazanin" w:cs="IRNazanin"/>
          <w:color w:val="111111"/>
          <w:sz w:val="28"/>
          <w:szCs w:val="28"/>
          <w:rtl w:val="true"/>
          <w:lang w:bidi="fa-IR"/>
        </w:rPr>
        <w:t>).</w:t>
      </w:r>
    </w:p>
    <w:p>
      <w:pPr>
        <w:pStyle w:val="Heading4"/>
        <w:numPr>
          <w:ilvl w:val="3"/>
          <w:numId w:val="1"/>
        </w:numPr>
        <w:rPr/>
      </w:pPr>
      <w:bookmarkStart w:id="2082" w:name="__RefHeading___Toc359543_3244359995"/>
      <w:bookmarkStart w:id="2083" w:name="_Toc887"/>
      <w:bookmarkEnd w:id="2082"/>
      <w:r>
        <w:rPr>
          <w:rtl w:val="true"/>
        </w:rPr>
        <w:t>نکته‌ها</w:t>
      </w:r>
      <w:r>
        <w:rPr>
          <w:rtl w:val="true"/>
        </w:rPr>
        <w:t>:</w:t>
      </w:r>
      <w:bookmarkEnd w:id="2083"/>
    </w:p>
    <w:p>
      <w:pPr>
        <w:pStyle w:val="BookText"/>
        <w:rPr/>
      </w:pPr>
      <w:r>
        <w:rPr>
          <w:rFonts w:ascii="IRNazanin" w:hAnsi="IRNazanin" w:eastAsia="IRNazanin"/>
          <w:color w:val="111111"/>
          <w:sz w:val="28"/>
          <w:sz w:val="28"/>
          <w:szCs w:val="28"/>
          <w:rtl w:val="true"/>
          <w:lang w:bidi="fa-IR"/>
        </w:rPr>
        <w:t>در شأن نزول آیه‌ی قبل،به جنگ و ستیز ابو جهل با پیامبر اسلام اشاره شد،این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ابو جهل‌ها،چیز تازه‌ای نیست و همیشه و همه جا در مقابل دعوت‌های حقّ،چنین مهره‌های فاسدی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Heading4"/>
        <w:numPr>
          <w:ilvl w:val="3"/>
          <w:numId w:val="1"/>
        </w:numPr>
        <w:rPr/>
      </w:pPr>
      <w:bookmarkStart w:id="2084" w:name="__RefHeading___Toc359545_3244359995"/>
      <w:bookmarkStart w:id="2085" w:name="_Toc888"/>
      <w:bookmarkEnd w:id="2084"/>
      <w:r>
        <w:rPr>
          <w:rtl w:val="true"/>
        </w:rPr>
        <w:t>پیام‌ها</w:t>
      </w:r>
      <w:r>
        <w:rPr>
          <w:rtl w:val="true"/>
        </w:rPr>
        <w:t>:</w:t>
      </w:r>
      <w:bookmarkEnd w:id="208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الهی،پاسخ دادن به مکر و حیله‌های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bookmarkStart w:id="2086" w:name="pg13154_114967"/>
    </w:p>
    <w:p>
      <w:pPr>
        <w:pStyle w:val="BookText"/>
        <w:rPr/>
      </w:pPr>
      <w:bookmarkEnd w:id="208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خوبان و بدان،همه در مدار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مُجْرِمِیهٰا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 این آیه که مربوط به مجرمان است و هم در آیه قبل که درباره مؤمنین بود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 و مفسد،ریشه‌ی فساد جامعه‌اند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أَکٰابِرَ مُجْرِمِیهٰا لِیَمْکُرُوا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تزویر،حربه‌ی رهبران مفسد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لِیَمْکُرُوا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صفا و صداقت و گرفتار شدن به قهر الهی،بزرگ‌ترین ضربه‌ای است که حیله گران به خود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یَمْکُرُونَ إِلاّٰ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بیماری،جهل به بیماری است و بدتر از حیله،ندانستن اینکه آثار سوء آن به حیله‌گر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یَشْعُرُونَ</w:t>
      </w:r>
      <w:r>
        <w:rPr>
          <w:rFonts w:eastAsia="IRNazanin" w:cs="IRNazanin"/>
          <w:color w:val="111111"/>
          <w:sz w:val="28"/>
          <w:szCs w:val="28"/>
          <w:rtl w:val="true"/>
          <w:lang w:bidi="fa-IR"/>
        </w:rPr>
        <w:t>»</w:t>
      </w:r>
    </w:p>
    <w:p>
      <w:pPr>
        <w:pStyle w:val="Heading3"/>
        <w:numPr>
          <w:ilvl w:val="2"/>
          <w:numId w:val="1"/>
        </w:numPr>
        <w:rPr/>
      </w:pPr>
      <w:bookmarkStart w:id="2087" w:name="__RefHeading___Toc359547_3244359995"/>
      <w:bookmarkStart w:id="2088" w:name="_Toc889"/>
      <w:bookmarkEnd w:id="208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124</w:t>
      </w:r>
      <w:r>
        <w:rPr>
          <w:rtl w:val="true"/>
        </w:rPr>
        <w:t>]</w:t>
      </w:r>
      <w:bookmarkEnd w:id="2088"/>
    </w:p>
    <w:p>
      <w:pPr>
        <w:pStyle w:val="Heading4"/>
        <w:numPr>
          <w:ilvl w:val="3"/>
          <w:numId w:val="1"/>
        </w:numPr>
        <w:rPr/>
      </w:pPr>
      <w:bookmarkStart w:id="2089" w:name="__RefHeading___Toc359549_3244359995"/>
      <w:bookmarkStart w:id="2090" w:name="_Toc890"/>
      <w:bookmarkEnd w:id="2089"/>
      <w:r>
        <w:rPr>
          <w:rtl w:val="true"/>
        </w:rPr>
        <w:t>اشاره</w:t>
      </w:r>
      <w:bookmarkEnd w:id="2090"/>
    </w:p>
    <w:p>
      <w:pPr>
        <w:pStyle w:val="BookText"/>
        <w:rPr/>
      </w:pP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آیه و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برای هدایت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ایمان نمی‌آوریم تا آنکه به ما هم مثل آنچه به فرستادگان خدا داده شد،داده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می‌داند که رسالت خود را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آنها که گناه کردند،به سزای آن مکر و نیرنگ‌ها که می‌کردند،خواری و عذاب سخت از نزد خداوند خواهد رسید</w:t>
      </w:r>
      <w:r>
        <w:rPr>
          <w:rFonts w:eastAsia="IRNazanin" w:cs="IRNazanin"/>
          <w:color w:val="111111"/>
          <w:sz w:val="28"/>
          <w:szCs w:val="28"/>
          <w:rtl w:val="true"/>
          <w:lang w:bidi="fa-IR"/>
        </w:rPr>
        <w:t>.</w:t>
      </w:r>
    </w:p>
    <w:p>
      <w:pPr>
        <w:pStyle w:val="Heading4"/>
        <w:numPr>
          <w:ilvl w:val="3"/>
          <w:numId w:val="1"/>
        </w:numPr>
        <w:rPr/>
      </w:pPr>
      <w:bookmarkStart w:id="2091" w:name="__RefHeading___Toc359551_3244359995"/>
      <w:bookmarkStart w:id="2092" w:name="_Toc891"/>
      <w:bookmarkEnd w:id="2091"/>
      <w:r>
        <w:rPr>
          <w:rtl w:val="true"/>
        </w:rPr>
        <w:t>نکته‌ها</w:t>
      </w:r>
      <w:r>
        <w:rPr>
          <w:rtl w:val="true"/>
        </w:rPr>
        <w:t>:</w:t>
      </w:r>
      <w:bookmarkEnd w:id="209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گفته‌اند که ولید بن مغیره،مغز متفکّر کفّار،می‌گفت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سن و ثروت من بیش از محمّد صلی اللّٰه علیه و آله است،پس باید به من هم وحی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حرفی از ابو جهل هم نقل شده است</w:t>
      </w:r>
      <w:r>
        <w:rPr>
          <w:rFonts w:eastAsia="IRNazanin" w:cs="IRNazanin"/>
          <w:color w:val="111111"/>
          <w:sz w:val="28"/>
          <w:szCs w:val="28"/>
          <w:rtl w:val="true"/>
          <w:lang w:bidi="fa-IR"/>
        </w:rPr>
        <w:t>.</w:t>
      </w:r>
      <w:bookmarkStart w:id="2093" w:name="pg13154_114968"/>
    </w:p>
    <w:p>
      <w:pPr>
        <w:pStyle w:val="BookText"/>
        <w:rPr/>
      </w:pPr>
      <w:bookmarkEnd w:id="2093"/>
      <w:r>
        <w:rPr>
          <w:rFonts w:ascii="IRNazanin" w:hAnsi="IRNazanin" w:eastAsia="IRNazanin"/>
          <w:color w:val="111111"/>
          <w:sz w:val="28"/>
          <w:sz w:val="28"/>
          <w:szCs w:val="28"/>
          <w:rtl w:val="true"/>
          <w:lang w:bidi="fa-IR"/>
        </w:rPr>
        <w:t>درباره‌ی جمعی از سران کفر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شدند،وعده‌ی الهی عملی شد و ذلّت به آنان رسید</w:t>
      </w:r>
      <w:r>
        <w:rPr>
          <w:rFonts w:eastAsia="IRNazanin" w:cs="IRNazanin"/>
          <w:color w:val="111111"/>
          <w:sz w:val="28"/>
          <w:szCs w:val="28"/>
          <w:rtl w:val="true"/>
          <w:lang w:bidi="fa-IR"/>
        </w:rPr>
        <w:t>.</w:t>
      </w:r>
    </w:p>
    <w:p>
      <w:pPr>
        <w:pStyle w:val="Heading4"/>
        <w:numPr>
          <w:ilvl w:val="3"/>
          <w:numId w:val="1"/>
        </w:numPr>
        <w:rPr/>
      </w:pPr>
      <w:bookmarkStart w:id="2094" w:name="__RefHeading___Toc359553_3244359995"/>
      <w:bookmarkStart w:id="2095" w:name="_Toc892"/>
      <w:bookmarkEnd w:id="2094"/>
      <w:r>
        <w:rPr>
          <w:rtl w:val="true"/>
        </w:rPr>
        <w:t>پیام‌ها</w:t>
      </w:r>
      <w:r>
        <w:rPr>
          <w:rtl w:val="true"/>
        </w:rPr>
        <w:t>:</w:t>
      </w:r>
      <w:bookmarkEnd w:id="2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قدرتمند،به دلیل خود برتربینی،استکبار نموده و دعوت اسلام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لَنْ نُؤْمِنَ حَتّٰی نُؤْتیٰ مِثْلَ مٰا أُوتِیَ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گزینش‌های الهی،علم او به شایستگی‌هاست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استکبار در برابر حقّ،ذلّت و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سَیُصِیبُ الَّذِینَ أَجْرَمُوا صَغٰارٌ عِنْدَ اللّٰهِ</w:t>
      </w:r>
      <w:r>
        <w:rPr>
          <w:rFonts w:eastAsia="IRNazanin" w:cs="IRNazanin"/>
          <w:color w:val="111111"/>
          <w:sz w:val="28"/>
          <w:szCs w:val="28"/>
          <w:rtl w:val="true"/>
          <w:lang w:bidi="fa-IR"/>
        </w:rPr>
        <w:t>»</w:t>
      </w:r>
    </w:p>
    <w:p>
      <w:pPr>
        <w:pStyle w:val="Heading3"/>
        <w:numPr>
          <w:ilvl w:val="2"/>
          <w:numId w:val="1"/>
        </w:numPr>
        <w:rPr/>
      </w:pPr>
      <w:bookmarkStart w:id="2096" w:name="__RefHeading___Toc359555_3244359995"/>
      <w:bookmarkStart w:id="2097" w:name="_Toc893"/>
      <w:bookmarkEnd w:id="209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125</w:t>
      </w:r>
      <w:r>
        <w:rPr>
          <w:rtl w:val="true"/>
        </w:rPr>
        <w:t>]</w:t>
      </w:r>
      <w:bookmarkEnd w:id="2097"/>
    </w:p>
    <w:p>
      <w:pPr>
        <w:pStyle w:val="Heading4"/>
        <w:numPr>
          <w:ilvl w:val="3"/>
          <w:numId w:val="1"/>
        </w:numPr>
        <w:rPr/>
      </w:pPr>
      <w:bookmarkStart w:id="2098" w:name="__RefHeading___Toc359557_3244359995"/>
      <w:bookmarkStart w:id="2099" w:name="_Toc894"/>
      <w:bookmarkEnd w:id="2098"/>
      <w:r>
        <w:rPr>
          <w:rtl w:val="true"/>
        </w:rPr>
        <w:t>اشاره</w:t>
      </w:r>
      <w:bookmarkEnd w:id="2099"/>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که را بخواهد هدایت کند،سینه‌اش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می‌گشاید و هر 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و خصلت‌های خلافش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گمراه کند،سینه‌اش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قرار می‌دهد،گویا به زحمت در آسمان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چنین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کسانی که ایمان نمی‌آورند قرار می‌دهد</w:t>
      </w:r>
      <w:r>
        <w:rPr>
          <w:rFonts w:eastAsia="IRNazanin" w:cs="IRNazanin"/>
          <w:color w:val="111111"/>
          <w:sz w:val="28"/>
          <w:szCs w:val="28"/>
          <w:rtl w:val="true"/>
          <w:lang w:bidi="fa-IR"/>
        </w:rPr>
        <w:t>.</w:t>
      </w:r>
    </w:p>
    <w:p>
      <w:pPr>
        <w:pStyle w:val="Heading4"/>
        <w:numPr>
          <w:ilvl w:val="3"/>
          <w:numId w:val="1"/>
        </w:numPr>
        <w:rPr/>
      </w:pPr>
      <w:bookmarkStart w:id="2100" w:name="__RefHeading___Toc359559_3244359995"/>
      <w:bookmarkStart w:id="2101" w:name="_Toc895"/>
      <w:bookmarkEnd w:id="2100"/>
      <w:r>
        <w:rPr>
          <w:rtl w:val="true"/>
        </w:rPr>
        <w:t>نکته‌ها</w:t>
      </w:r>
      <w:r>
        <w:rPr>
          <w:rtl w:val="true"/>
        </w:rPr>
        <w:t>:</w:t>
      </w:r>
      <w:bookmarkEnd w:id="210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شرح صدر چند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الانابة الی دار الخلود و التجافی عن دار الغرور و الاستعداد للموت قبل نزول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گرایش خاضعانه به سوی آخرت و دوری از دنیای حیله‌گر و آمادگی برای مرگ قبل از آنکه فرصت را از دست</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امام سجاد علیه السلام نیز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دعایی را که متضمّن همین خواسته است،مکرّر می‌خواند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مراد از هدایت و ضلالت الهی،فراهم کردن اسباب هدایت برای شایستگان و از بین بردن اسباب،برای نااهلان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شرح صدر،گسترش افق عقل و فکر بلندی روح،برای پذیرش حقّ و هدایت است و این نیازمند گذشتن از هوسها و تمنیات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شرح صدر نداشته باشد،همواره در لاک خود می‌ماند و بیرون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 شرح صدر،بصیرت و نورانیّت همراه با قلب رقیق و حق‌پذیر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معجزات علمی قرآن است که عوارض صعود به آسمان را بیان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حاضر به پذیرش حقّ نگردد،روحش تنگ و کم ظرفیت می‌شود، همانند کسی که می‌خواهد به آسمان برود که به علّت سنگینی و فشردگی هوا و نبود اکسیژن،سینه‌اش تنگ و تنفّسش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سعۀ صدر،تسلیم خدا بودن،اطمینان به او داشتن و دلگرم شدن به وعده‌های الهی است و نشانه ضیق صدر،تردید و اضطراب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از سنّت‌های الهی آن است که برای پاکدلان حق‌پذیر،شرح صدر قرار دهد و لجوجانِ گریزان از ایمان را گرفتار سلب توفیق و رجس سازد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موسی همین که مأمور تبلیغ شد،در اوّلین دعای خود از خداوند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ولی پیامبر اکرم صلی اللّٰه علیه و آله بدون درخواست،خداوند به او سعه‌ی صدر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2102" w:name="pg13154_114970"/>
    </w:p>
    <w:p>
      <w:pPr>
        <w:pStyle w:val="Heading4"/>
        <w:numPr>
          <w:ilvl w:val="3"/>
          <w:numId w:val="1"/>
        </w:numPr>
        <w:rPr/>
      </w:pPr>
      <w:bookmarkStart w:id="2103" w:name="__RefHeading___Toc359561_3244359995"/>
      <w:bookmarkStart w:id="2104" w:name="_Toc896"/>
      <w:bookmarkEnd w:id="2102"/>
      <w:bookmarkEnd w:id="2103"/>
      <w:r>
        <w:rPr>
          <w:rtl w:val="true"/>
        </w:rPr>
        <w:t>پیام‌ها</w:t>
      </w:r>
      <w:r>
        <w:rPr>
          <w:rtl w:val="true"/>
        </w:rPr>
        <w:t>:</w:t>
      </w:r>
      <w:bookmarkEnd w:id="2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حق،ظرفیّت و زمینه درونی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یَشْرَحْ صَدْرَهُ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صدر،موهبتی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یَشْرَحْ صَدْرَهُ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مدار فطرت و عقل،عامل خفقان و تنگی روح و روان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یَصَّعَّدُ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هر چند به ظاهر،خود را در گشایش و آرامش ببینند،ولی در واقع گرفتار تنگناها و فشارند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ضَیِّقاً حَرَجاً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بی‌حوصلگی و کم ظرفیّتی،نوعی رجس و پلیدی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 ایمان نیاورد،به‌تدریج آلوده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w:t>
      </w:r>
    </w:p>
    <w:p>
      <w:pPr>
        <w:pStyle w:val="Heading3"/>
        <w:numPr>
          <w:ilvl w:val="2"/>
          <w:numId w:val="1"/>
        </w:numPr>
        <w:rPr/>
      </w:pPr>
      <w:bookmarkStart w:id="2105" w:name="__RefHeading___Toc359563_3244359995"/>
      <w:bookmarkStart w:id="2106" w:name="_Toc897"/>
      <w:bookmarkEnd w:id="210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126</w:t>
      </w:r>
      <w:r>
        <w:rPr>
          <w:rtl w:val="true"/>
        </w:rPr>
        <w:t>]</w:t>
      </w:r>
      <w:bookmarkEnd w:id="2106"/>
    </w:p>
    <w:p>
      <w:pPr>
        <w:pStyle w:val="Heading4"/>
        <w:numPr>
          <w:ilvl w:val="3"/>
          <w:numId w:val="1"/>
        </w:numPr>
        <w:rPr/>
      </w:pPr>
      <w:bookmarkStart w:id="2107" w:name="__RefHeading___Toc359565_3244359995"/>
      <w:bookmarkStart w:id="2108" w:name="_Toc898"/>
      <w:bookmarkEnd w:id="2107"/>
      <w:r>
        <w:rPr>
          <w:rtl w:val="true"/>
        </w:rPr>
        <w:t>اشاره</w:t>
      </w:r>
      <w:bookmarkEnd w:id="2108"/>
    </w:p>
    <w:p>
      <w:pPr>
        <w:pStyle w:val="BookText"/>
        <w:rPr/>
      </w:pP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راه پروردگار تو است که مستقیم است،قطعاً ما آیات خود را برای قوم و گروهی که پند می‌پذیرند به تفصیل بیان کرده‌ایم</w:t>
      </w:r>
      <w:r>
        <w:rPr>
          <w:rFonts w:eastAsia="IRNazanin" w:cs="IRNazanin"/>
          <w:color w:val="111111"/>
          <w:sz w:val="28"/>
          <w:szCs w:val="28"/>
          <w:rtl w:val="true"/>
          <w:lang w:bidi="fa-IR"/>
        </w:rPr>
        <w:t>.</w:t>
      </w:r>
    </w:p>
    <w:p>
      <w:pPr>
        <w:pStyle w:val="Heading4"/>
        <w:numPr>
          <w:ilvl w:val="3"/>
          <w:numId w:val="1"/>
        </w:numPr>
        <w:rPr/>
      </w:pPr>
      <w:bookmarkStart w:id="2109" w:name="__RefHeading___Toc359567_3244359995"/>
      <w:bookmarkStart w:id="2110" w:name="_Toc899"/>
      <w:bookmarkEnd w:id="2109"/>
      <w:r>
        <w:rPr>
          <w:rtl w:val="true"/>
        </w:rPr>
        <w:t>نکته‌ها</w:t>
      </w:r>
      <w:r>
        <w:rPr>
          <w:rtl w:val="true"/>
        </w:rPr>
        <w:t>:</w:t>
      </w:r>
      <w:bookmarkEnd w:id="211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آیه‌ی قبل آمده بود</w:t>
      </w:r>
      <w:r>
        <w:rPr>
          <w:rFonts w:eastAsia="IRNazanin" w:cs="IRNazanin"/>
          <w:color w:val="111111"/>
          <w:sz w:val="28"/>
          <w:szCs w:val="28"/>
          <w:rtl w:val="true"/>
          <w:lang w:bidi="fa-IR"/>
        </w:rPr>
        <w:t>.</w:t>
      </w:r>
    </w:p>
    <w:p>
      <w:pPr>
        <w:pStyle w:val="Heading4"/>
        <w:numPr>
          <w:ilvl w:val="3"/>
          <w:numId w:val="1"/>
        </w:numPr>
        <w:rPr/>
      </w:pPr>
      <w:bookmarkStart w:id="2111" w:name="__RefHeading___Toc359569_3244359995"/>
      <w:bookmarkStart w:id="2112" w:name="_Toc900"/>
      <w:bookmarkEnd w:id="2111"/>
      <w:r>
        <w:rPr>
          <w:rtl w:val="true"/>
        </w:rPr>
        <w:t>پیام‌ها</w:t>
      </w:r>
      <w:r>
        <w:rPr>
          <w:rtl w:val="true"/>
        </w:rPr>
        <w:t>:</w:t>
      </w:r>
      <w:bookmarkEnd w:id="211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خدا،راه‌های دیگر بیراهه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صِرٰاطُ رَبِّکَ مُسْتَقِیماً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تذکر،تفصیل و تنوع و تکرار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خداوند،حجت را بر همه تمام کرده است،اگر اهل توجّه باشند،آیات و نشانه‌های حق،با بیان‌های مختلف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یَذَّکَّرُونَ</w:t>
      </w:r>
      <w:r>
        <w:rPr>
          <w:rFonts w:eastAsia="IRNazanin" w:cs="IRNazanin"/>
          <w:color w:val="111111"/>
          <w:sz w:val="28"/>
          <w:szCs w:val="28"/>
          <w:rtl w:val="true"/>
          <w:lang w:bidi="fa-IR"/>
        </w:rPr>
        <w:t>»</w:t>
      </w:r>
      <w:bookmarkStart w:id="2113" w:name="pg13154_114971"/>
    </w:p>
    <w:p>
      <w:pPr>
        <w:pStyle w:val="BookText"/>
        <w:rPr/>
      </w:pPr>
      <w:bookmarkEnd w:id="211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دائمی به تذکّرات الهی،راه دستیابی به صراط مستقیم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رَبِّکَ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لِقَوْمٍ یَذَّکَّرُونَ</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359571_3244359995"/>
      <w:bookmarkStart w:id="2115" w:name="_Toc901"/>
      <w:bookmarkEnd w:id="211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127</w:t>
      </w:r>
      <w:r>
        <w:rPr>
          <w:rtl w:val="true"/>
        </w:rPr>
        <w:t>]</w:t>
      </w:r>
      <w:bookmarkEnd w:id="2115"/>
    </w:p>
    <w:p>
      <w:pPr>
        <w:pStyle w:val="Heading4"/>
        <w:numPr>
          <w:ilvl w:val="3"/>
          <w:numId w:val="1"/>
        </w:numPr>
        <w:rPr/>
      </w:pPr>
      <w:bookmarkStart w:id="2116" w:name="__RefHeading___Toc359573_3244359995"/>
      <w:bookmarkStart w:id="2117" w:name="_Toc902"/>
      <w:bookmarkEnd w:id="2116"/>
      <w:r>
        <w:rPr>
          <w:rtl w:val="true"/>
        </w:rPr>
        <w:t>اشاره</w:t>
      </w:r>
      <w:bookmarkEnd w:id="2117"/>
    </w:p>
    <w:p>
      <w:pPr>
        <w:pStyle w:val="BookText"/>
        <w:rPr/>
      </w:pP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سرای سلامت نزد پروردگارشان،تنها برای آنان است و او به پاداش اعمالی که انجام می‌دادند،سرپرست و پشتیبان و دوست آنان است</w:t>
      </w:r>
      <w:r>
        <w:rPr>
          <w:rFonts w:eastAsia="IRNazanin" w:cs="IRNazanin"/>
          <w:color w:val="111111"/>
          <w:sz w:val="28"/>
          <w:szCs w:val="28"/>
          <w:rtl w:val="true"/>
          <w:lang w:bidi="fa-IR"/>
        </w:rPr>
        <w:t>.</w:t>
      </w:r>
    </w:p>
    <w:p>
      <w:pPr>
        <w:pStyle w:val="Heading4"/>
        <w:numPr>
          <w:ilvl w:val="3"/>
          <w:numId w:val="1"/>
        </w:numPr>
        <w:rPr/>
      </w:pPr>
      <w:bookmarkStart w:id="2118" w:name="__RefHeading___Toc359575_3244359995"/>
      <w:bookmarkStart w:id="2119" w:name="_Toc903"/>
      <w:bookmarkEnd w:id="2118"/>
      <w:r>
        <w:rPr>
          <w:rtl w:val="true"/>
        </w:rPr>
        <w:t>پیام‌ها</w:t>
      </w:r>
      <w:r>
        <w:rPr>
          <w:rtl w:val="true"/>
        </w:rPr>
        <w:t>:</w:t>
      </w:r>
      <w:bookmarkEnd w:id="2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بهشت،خشونت،رقابت،حسرت،تهمت،حسد،کینه،دروغ،اندوه و هیچ گونه مرگ و مرض و فقر راهی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نعمت امنیّت و سلامت،در سایه‌ی لطف مخصوص پروردگار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امور رهروان راه مستقیم را به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ولایت الهی،در سایه‌ی عمل و تلاش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وَلِیُّهُمْ بِمٰا کٰانُوا یَعْمَلُونَ</w:t>
      </w:r>
      <w:r>
        <w:rPr>
          <w:rFonts w:eastAsia="IRNazanin" w:cs="IRNazanin"/>
          <w:color w:val="111111"/>
          <w:sz w:val="28"/>
          <w:szCs w:val="28"/>
          <w:rtl w:val="true"/>
          <w:lang w:bidi="fa-IR"/>
        </w:rPr>
        <w:t>»</w:t>
      </w:r>
    </w:p>
    <w:p>
      <w:pPr>
        <w:pStyle w:val="Heading3"/>
        <w:numPr>
          <w:ilvl w:val="2"/>
          <w:numId w:val="1"/>
        </w:numPr>
        <w:rPr/>
      </w:pPr>
      <w:bookmarkStart w:id="2120" w:name="__RefHeading___Toc359577_3244359995"/>
      <w:bookmarkStart w:id="2121" w:name="_Toc904"/>
      <w:bookmarkEnd w:id="212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128</w:t>
      </w:r>
      <w:r>
        <w:rPr>
          <w:rtl w:val="true"/>
        </w:rPr>
        <w:t>]</w:t>
      </w:r>
      <w:bookmarkEnd w:id="2121"/>
    </w:p>
    <w:p>
      <w:pPr>
        <w:pStyle w:val="Heading4"/>
        <w:numPr>
          <w:ilvl w:val="3"/>
          <w:numId w:val="1"/>
        </w:numPr>
        <w:rPr/>
      </w:pPr>
      <w:bookmarkStart w:id="2122" w:name="__RefHeading___Toc359579_3244359995"/>
      <w:bookmarkStart w:id="2123" w:name="_Toc905"/>
      <w:bookmarkEnd w:id="2122"/>
      <w:r>
        <w:rPr>
          <w:rtl w:val="true"/>
        </w:rPr>
        <w:t>اشاره</w:t>
      </w:r>
      <w:bookmarkEnd w:id="2123"/>
    </w:p>
    <w:p>
      <w:p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خداوند،همه آنان را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جِنّیان خطاب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ایشان از نسل بشر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و</w:t>
      </w:r>
      <w:bookmarkStart w:id="2124" w:name="pg13154_114972"/>
    </w:p>
    <w:p>
      <w:pPr>
        <w:pStyle w:val="BookText"/>
        <w:rPr/>
      </w:pPr>
      <w:bookmarkEnd w:id="2124"/>
      <w:r>
        <w:rPr>
          <w:rFonts w:ascii="IRNazanin" w:hAnsi="IRNazanin" w:eastAsia="IRNazanin"/>
          <w:color w:val="111111"/>
          <w:sz w:val="28"/>
          <w:sz w:val="28"/>
          <w:szCs w:val="28"/>
          <w:rtl w:val="true"/>
          <w:lang w:bidi="fa-IR"/>
        </w:rPr>
        <w:t>شیاطین از یکدیگر بهره گرفتیم و اینک به سرانجامی که برایمان قرار داده بودی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جایگاهتان است که همیشه در آن خواهید بود،مگر آنکه خداوند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شما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حکیم و داناست</w:t>
      </w:r>
      <w:r>
        <w:rPr>
          <w:rFonts w:eastAsia="IRNazanin" w:cs="IRNazanin"/>
          <w:color w:val="111111"/>
          <w:sz w:val="28"/>
          <w:szCs w:val="28"/>
          <w:rtl w:val="true"/>
          <w:lang w:bidi="fa-IR"/>
        </w:rPr>
        <w:t>.</w:t>
      </w:r>
    </w:p>
    <w:p>
      <w:pPr>
        <w:pStyle w:val="Heading4"/>
        <w:numPr>
          <w:ilvl w:val="3"/>
          <w:numId w:val="1"/>
        </w:numPr>
        <w:rPr/>
      </w:pPr>
      <w:bookmarkStart w:id="2125" w:name="__RefHeading___Toc359581_3244359995"/>
      <w:bookmarkStart w:id="2126" w:name="_Toc906"/>
      <w:bookmarkEnd w:id="2125"/>
      <w:r>
        <w:rPr>
          <w:rtl w:val="true"/>
        </w:rPr>
        <w:t>نکته‌ها</w:t>
      </w:r>
      <w:r>
        <w:rPr>
          <w:rtl w:val="true"/>
        </w:rPr>
        <w:t>:</w:t>
      </w:r>
      <w:bookmarkEnd w:id="2126"/>
    </w:p>
    <w:p>
      <w:pPr>
        <w:pStyle w:val="BookText"/>
        <w:rPr/>
      </w:pPr>
      <w:r>
        <w:rPr>
          <w:rFonts w:ascii="IRNazanin" w:hAnsi="IRNazanin" w:eastAsia="IRNazanin"/>
          <w:color w:val="111111"/>
          <w:sz w:val="28"/>
          <w:sz w:val="28"/>
          <w:szCs w:val="28"/>
          <w:rtl w:val="true"/>
          <w:lang w:bidi="fa-IR"/>
        </w:rPr>
        <w:t>در آیات قبل،به کارهای شیاطین و وسوسه‌هایشان اشاره شد،در اینجا سرنوشت وسوسه‌پذیری از شیاطین را که دوزخ است،بیان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به گفته قرآن،شیطان از جنّ است و جنّی که مردم را گمراه کرده همان شیطان است</w:t>
      </w:r>
      <w:r>
        <w:rPr>
          <w:rFonts w:eastAsia="IRNazanin" w:cs="IRNazanin"/>
          <w:color w:val="111111"/>
          <w:sz w:val="28"/>
          <w:szCs w:val="28"/>
          <w:rtl w:val="true"/>
          <w:lang w:bidi="fa-IR"/>
        </w:rPr>
        <w:t>.</w:t>
      </w:r>
    </w:p>
    <w:p>
      <w:pPr>
        <w:pStyle w:val="Heading4"/>
        <w:numPr>
          <w:ilvl w:val="3"/>
          <w:numId w:val="1"/>
        </w:numPr>
        <w:rPr/>
      </w:pPr>
      <w:bookmarkStart w:id="2127" w:name="__RefHeading___Toc359583_3244359995"/>
      <w:bookmarkStart w:id="2128" w:name="_Toc907"/>
      <w:bookmarkEnd w:id="2127"/>
      <w:r>
        <w:rPr>
          <w:rtl w:val="true"/>
        </w:rPr>
        <w:t>پیام‌ها</w:t>
      </w:r>
      <w:r>
        <w:rPr>
          <w:rtl w:val="true"/>
        </w:rPr>
        <w:t>:</w:t>
      </w:r>
      <w:bookmarkEnd w:id="212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کار خود بیندیشیم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آیه بکار رفته،مراد یادآوری چنین روزی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جنّ،مکلّف و مختار است و مورد خطاب و توبیخ و کیفر و پاداش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شیطان،به گمراه کردن گروه کم راضی نیست و گروه زیادی از انسان‌ها را منحرف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اسْتَکْثَرْتُمْ مِنَ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أَضَلَّ مِنْکُمْ جِبِلاًّ کَثِیراً أَ فَلَمْ تَکُونُوا تَعْقِلُونَ</w:t>
      </w:r>
      <w:r>
        <w:rPr>
          <w:rFonts w:eastAsia="IRNazanin" w:cs="IRNazanin"/>
          <w:color w:val="111111"/>
          <w:sz w:val="28"/>
          <w:szCs w:val="28"/>
          <w:rtl w:val="true"/>
          <w:lang w:bidi="fa-IR"/>
        </w:rPr>
        <w:t xml:space="preserve">» </w:t>
      </w:r>
      <w:r>
        <w:rPr>
          <w:rStyle w:val="FootnoteAnchor"/>
        </w:rPr>
        <w:footnoteReference w:id="47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قیامت،علنی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قیامت،جنّ اغواگر پاسخی در برابر توبیخ ندارد و تنها پیروان انسانی او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أَوْلِیٰاؤُهُمْ مِنَ الْإِنْسِ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انسان و جنّ از یکدیگر طرفینی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اسْتَمْتَعَ بَعْضُنٰا بِبَعْضٍ</w:t>
      </w:r>
      <w:r>
        <w:rPr>
          <w:rFonts w:eastAsia="IRNazanin" w:cs="IRNazanin"/>
          <w:color w:val="111111"/>
          <w:sz w:val="28"/>
          <w:szCs w:val="28"/>
          <w:rtl w:val="true"/>
          <w:lang w:bidi="fa-IR"/>
        </w:rPr>
        <w:t>»</w:t>
      </w:r>
      <w:bookmarkStart w:id="2129" w:name="pg13154_114973"/>
    </w:p>
    <w:p>
      <w:pPr>
        <w:pStyle w:val="BookText"/>
        <w:rPr/>
      </w:pPr>
      <w:bookmarkEnd w:id="212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قیامت،انسان و جنّ،یک جا جمع و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وسوسه‌های شیطانی،به تدریج انسان را به ولایت‌پذیری از او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أَوْلِیٰاؤُهُمْ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منحرفان،کیفر یکسان ندارند و باقی‌ماندن در آتش،وابسته به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دادگاه الهی،بر مبنای علم و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عَلِیمٌ</w:t>
      </w:r>
      <w:r>
        <w:rPr>
          <w:rFonts w:eastAsia="IRNazanin" w:cs="IRNazanin"/>
          <w:color w:val="111111"/>
          <w:sz w:val="28"/>
          <w:szCs w:val="28"/>
          <w:rtl w:val="true"/>
          <w:lang w:bidi="fa-IR"/>
        </w:rPr>
        <w:t>»</w:t>
      </w:r>
    </w:p>
    <w:p>
      <w:pPr>
        <w:pStyle w:val="Heading3"/>
        <w:numPr>
          <w:ilvl w:val="2"/>
          <w:numId w:val="1"/>
        </w:numPr>
        <w:rPr/>
      </w:pPr>
      <w:bookmarkStart w:id="2130" w:name="__RefHeading___Toc359585_3244359995"/>
      <w:bookmarkStart w:id="2131" w:name="_Toc908"/>
      <w:bookmarkEnd w:id="213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129</w:t>
      </w:r>
      <w:r>
        <w:rPr>
          <w:rtl w:val="true"/>
        </w:rPr>
        <w:t>]</w:t>
      </w:r>
      <w:bookmarkEnd w:id="2131"/>
    </w:p>
    <w:p>
      <w:pPr>
        <w:pStyle w:val="Heading4"/>
        <w:numPr>
          <w:ilvl w:val="3"/>
          <w:numId w:val="1"/>
        </w:numPr>
        <w:rPr/>
      </w:pPr>
      <w:bookmarkStart w:id="2132" w:name="__RefHeading___Toc359587_3244359995"/>
      <w:bookmarkStart w:id="2133" w:name="_Toc909"/>
      <w:bookmarkEnd w:id="2132"/>
      <w:r>
        <w:rPr>
          <w:rtl w:val="true"/>
        </w:rPr>
        <w:t>اشاره</w:t>
      </w:r>
      <w:bookmarkEnd w:id="2133"/>
    </w:p>
    <w:p>
      <w:pPr>
        <w:pStyle w:val="BookText"/>
        <w:rPr/>
      </w:pP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گونه بعضی ستمگران را بر بعضی مسلّط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کیفری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عمل می‌کردند</w:t>
      </w:r>
      <w:r>
        <w:rPr>
          <w:rFonts w:eastAsia="IRNazanin" w:cs="IRNazanin"/>
          <w:color w:val="111111"/>
          <w:sz w:val="28"/>
          <w:szCs w:val="28"/>
          <w:rtl w:val="true"/>
          <w:lang w:bidi="fa-IR"/>
        </w:rPr>
        <w:t>.</w:t>
      </w:r>
    </w:p>
    <w:p>
      <w:pPr>
        <w:pStyle w:val="Heading4"/>
        <w:numPr>
          <w:ilvl w:val="3"/>
          <w:numId w:val="1"/>
        </w:numPr>
        <w:rPr/>
      </w:pPr>
      <w:bookmarkStart w:id="2134" w:name="__RefHeading___Toc359589_3244359995"/>
      <w:bookmarkStart w:id="2135" w:name="_Toc910"/>
      <w:bookmarkEnd w:id="2134"/>
      <w:r>
        <w:rPr>
          <w:rtl w:val="true"/>
        </w:rPr>
        <w:t>نکته‌ها</w:t>
      </w:r>
      <w:r>
        <w:rPr>
          <w:rtl w:val="true"/>
        </w:rPr>
        <w:t>:</w:t>
      </w:r>
      <w:bookmarkEnd w:id="2135"/>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سرپرست آنان که به راه مستقیم می‌روند،تنها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می‌خوانیم که سرپرست گروهی از مردم به خاطر عملکردشان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روایات،کیفر ترک کنندگان امر به معروف و نهی از منکر،متخلّفان از ادای خمس و زکات و یاری کنندگان به ظالمان،تسلّطِ ستمگران بر آنان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از کار قومی راضی باشد،کارشان را به نیکان می‌سپارد و اگر ناراضی باشد، کارشان را در دست بدان قرار می‌دهد</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2136" w:name="__RefHeading___Toc359591_3244359995"/>
      <w:bookmarkStart w:id="2137" w:name="_Toc911"/>
      <w:bookmarkEnd w:id="2136"/>
      <w:r>
        <w:rPr>
          <w:rtl w:val="true"/>
        </w:rPr>
        <w:t>پیام‌ها</w:t>
      </w:r>
      <w:r>
        <w:rPr>
          <w:rtl w:val="true"/>
        </w:rPr>
        <w:t>:</w:t>
      </w:r>
      <w:bookmarkEnd w:id="213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شیاطینِ جنّ بر انسان مسلّط می‌شوند،برخی از ظالمان نیز بر بعضی دیگر تسلّط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کام‌جویی‌های حرام،زمینه‌ساز حکومت‌های باطل و سلطه‌ی ظالمان است</w:t>
      </w:r>
      <w:r>
        <w:rPr>
          <w:rFonts w:eastAsia="IRNazanin" w:cs="IRNazanin"/>
          <w:color w:val="111111"/>
          <w:sz w:val="28"/>
          <w:szCs w:val="28"/>
          <w:rtl w:val="true"/>
          <w:lang w:bidi="fa-IR"/>
        </w:rPr>
        <w:t>.</w:t>
      </w:r>
      <w:bookmarkStart w:id="2138" w:name="pg13154_114974"/>
    </w:p>
    <w:p>
      <w:pPr>
        <w:pStyle w:val="BookText"/>
        <w:rPr/>
      </w:pPr>
      <w:bookmarkEnd w:id="2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 بَعْضُنٰا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نُوَلِّی بَعْضَ الظّٰالِمِینَ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حاکمان ظالم نیستند،محکومانِ ترسو و ساکت و عیاش هم ظالمند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الظّٰالِمِینَ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سلطه‌ی ستمگران،رفتار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Heading3"/>
        <w:numPr>
          <w:ilvl w:val="2"/>
          <w:numId w:val="1"/>
        </w:numPr>
        <w:rPr/>
      </w:pPr>
      <w:bookmarkStart w:id="2139" w:name="__RefHeading___Toc359593_3244359995"/>
      <w:bookmarkStart w:id="2140" w:name="_Toc912"/>
      <w:bookmarkEnd w:id="213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130</w:t>
      </w:r>
      <w:r>
        <w:rPr>
          <w:rtl w:val="true"/>
        </w:rPr>
        <w:t>]</w:t>
      </w:r>
      <w:bookmarkEnd w:id="2140"/>
    </w:p>
    <w:p>
      <w:pPr>
        <w:pStyle w:val="Heading4"/>
        <w:numPr>
          <w:ilvl w:val="3"/>
          <w:numId w:val="1"/>
        </w:numPr>
        <w:rPr/>
      </w:pPr>
      <w:bookmarkStart w:id="2141" w:name="__RefHeading___Toc359595_3244359995"/>
      <w:bookmarkStart w:id="2142" w:name="_Toc913"/>
      <w:bookmarkEnd w:id="2141"/>
      <w:r>
        <w:rPr>
          <w:rtl w:val="true"/>
        </w:rPr>
        <w:t>اشاره</w:t>
      </w:r>
      <w:bookmarkEnd w:id="2142"/>
    </w:p>
    <w:p>
      <w:pPr>
        <w:pStyle w:val="BookText"/>
        <w:rPr/>
      </w:pP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خودتان به سویتان نیامدند تا آیات مرا بر شما بخوانند و شما را از دیدار این روز بیمتان دهند؟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خودمان گواهی می‌دهیم و زندگی دنیا آنان را فریب داد و بر علیه خود شهادت دادند که کافر بوده‌اند</w:t>
      </w:r>
      <w:r>
        <w:rPr>
          <w:rFonts w:eastAsia="IRNazanin" w:cs="IRNazanin"/>
          <w:color w:val="111111"/>
          <w:sz w:val="28"/>
          <w:szCs w:val="28"/>
          <w:rtl w:val="true"/>
          <w:lang w:bidi="fa-IR"/>
        </w:rPr>
        <w:t>.</w:t>
      </w:r>
    </w:p>
    <w:p>
      <w:pPr>
        <w:pStyle w:val="Heading4"/>
        <w:numPr>
          <w:ilvl w:val="3"/>
          <w:numId w:val="1"/>
        </w:numPr>
        <w:rPr/>
      </w:pPr>
      <w:bookmarkStart w:id="2143" w:name="__RefHeading___Toc359597_3244359995"/>
      <w:bookmarkStart w:id="2144" w:name="_Toc914"/>
      <w:bookmarkEnd w:id="2143"/>
      <w:r>
        <w:rPr>
          <w:rtl w:val="true"/>
        </w:rPr>
        <w:t>نکته‌ها</w:t>
      </w:r>
      <w:r>
        <w:rPr>
          <w:rtl w:val="true"/>
        </w:rPr>
        <w:t>:</w:t>
      </w:r>
      <w:bookmarkEnd w:id="2144"/>
    </w:p>
    <w:p>
      <w:pPr>
        <w:pStyle w:val="BookText"/>
        <w:rPr/>
      </w:pPr>
      <w:r>
        <w:rPr>
          <w:rFonts w:ascii="IRNazanin" w:hAnsi="IRNazanin" w:eastAsia="IRNazanin"/>
          <w:color w:val="111111"/>
          <w:sz w:val="28"/>
          <w:sz w:val="28"/>
          <w:szCs w:val="28"/>
          <w:rtl w:val="true"/>
          <w:lang w:bidi="fa-IR"/>
        </w:rPr>
        <w:t>از آیات قرآن استفاده می‌شود که حضرت محمّد صلی اللّٰه علیه و آله،برای جنّ نیز فرستاده شده و آنان نیز قرآن را می‌فهمند،گروهی هم ایمان می‌آورند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به گفته‌ی برخی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آلوسی،قرطبی،طبرسی و 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جنّ،وحی را از طریق رسولان انس دریافت کرده و به نژاد خود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انسان هم گفته می‌شود،مثل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در این آیه،دو اقرار از سوی کافران آمده است،یکی گواهی به آمدن پیامبران،دوّم اعتراف به کفر خویش</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مواقف در قیامت مختلف است؛گاهی در موقفی کفّار ابتدا انحراف خود را انکار می‌کنند،</w:t>
      </w:r>
      <w:bookmarkStart w:id="2145" w:name="pg13154_114975"/>
    </w:p>
    <w:p>
      <w:pPr>
        <w:pStyle w:val="BookText"/>
        <w:rPr/>
      </w:pPr>
      <w:bookmarkEnd w:id="2145"/>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فهمیدند قیامت جای انکار نیست،به گناه خود اعتراف می‌کنند</w:t>
      </w:r>
      <w:r>
        <w:rPr>
          <w:rFonts w:eastAsia="IRNazanin" w:cs="IRNazanin"/>
          <w:color w:val="111111"/>
          <w:sz w:val="28"/>
          <w:szCs w:val="28"/>
          <w:rtl w:val="true"/>
          <w:lang w:bidi="fa-IR"/>
        </w:rPr>
        <w:t>.</w:t>
      </w:r>
    </w:p>
    <w:p>
      <w:pPr>
        <w:pStyle w:val="Heading4"/>
        <w:numPr>
          <w:ilvl w:val="3"/>
          <w:numId w:val="1"/>
        </w:numPr>
        <w:rPr/>
      </w:pPr>
      <w:bookmarkStart w:id="2146" w:name="__RefHeading___Toc359599_3244359995"/>
      <w:bookmarkStart w:id="2147" w:name="_Toc915"/>
      <w:bookmarkEnd w:id="2146"/>
      <w:r>
        <w:rPr>
          <w:rtl w:val="true"/>
        </w:rPr>
        <w:t>پیام‌ها</w:t>
      </w:r>
      <w:r>
        <w:rPr>
          <w:rtl w:val="true"/>
        </w:rPr>
        <w:t>:</w:t>
      </w:r>
      <w:bookmarkEnd w:id="2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هر دو مکلف به پذیرش دعوت انبیایند و رسولان برای هر دو نژاد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 وَ الْإِنْسِ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انذار،قوی‌ترین اهرم تربیت و وظیفه‌ی مهم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یُنْذِرُونَکُمْ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ضامن اجرای احکام الهی برای اصلاح فرد و جامعه،ایمان به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یُنْذِرُونَکُمْ لِقٰاءَ یَوْمِکُمْ هٰذٰا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قیامت،جای کتمان و انکار نیست،لذا انسان‌ها علیه خود اقرار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 عَلیٰ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دنیاخواهی،عامل بی‌اعتنایی به دعوت‌های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غَرَّتْهُمُ الْحَیٰاةُ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فریفته شدن به دنیا،موجب فراموشی آخرت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علاقه‌ی افراطی به دنیا،انسان را به کفر می‌کشاند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غَرَّتْهُمُ الْحَیٰاةُ الدُّنْیٰا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أَنَّهُمْ کٰانُوا کٰافِرِینَ</w:t>
      </w:r>
      <w:r>
        <w:rPr>
          <w:rFonts w:eastAsia="Amiri" w:cs="Amiri" w:ascii="Amiri" w:hAnsi="Amiri"/>
          <w:color w:val="111111"/>
          <w:sz w:val="28"/>
          <w:szCs w:val="28"/>
          <w:rtl w:val="true"/>
          <w:lang w:bidi="ar-SA"/>
        </w:rPr>
        <w:t>»</w:t>
      </w:r>
    </w:p>
    <w:p>
      <w:pPr>
        <w:pStyle w:val="Heading3"/>
        <w:numPr>
          <w:ilvl w:val="2"/>
          <w:numId w:val="1"/>
        </w:numPr>
        <w:rPr/>
      </w:pPr>
      <w:bookmarkStart w:id="2148" w:name="__RefHeading___Toc359601_3244359995"/>
      <w:bookmarkStart w:id="2149" w:name="_Toc916"/>
      <w:bookmarkEnd w:id="214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131</w:t>
      </w:r>
      <w:r>
        <w:rPr>
          <w:rtl w:val="true"/>
        </w:rPr>
        <w:t>]</w:t>
      </w:r>
      <w:bookmarkEnd w:id="2149"/>
    </w:p>
    <w:p>
      <w:pPr>
        <w:pStyle w:val="Heading4"/>
        <w:numPr>
          <w:ilvl w:val="3"/>
          <w:numId w:val="1"/>
        </w:numPr>
        <w:rPr/>
      </w:pPr>
      <w:bookmarkStart w:id="2150" w:name="__RefHeading___Toc359603_3244359995"/>
      <w:bookmarkStart w:id="2151" w:name="_Toc917"/>
      <w:bookmarkEnd w:id="2150"/>
      <w:r>
        <w:rPr>
          <w:rtl w:val="true"/>
        </w:rPr>
        <w:t>اشاره</w:t>
      </w:r>
      <w:bookmarkEnd w:id="2151"/>
    </w:p>
    <w:p>
      <w:pPr>
        <w:pStyle w:val="BookText"/>
        <w:rPr/>
      </w:pP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و 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آنست که پروردگارت هرگز از روی ستم، آبادی‌هایی را که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شناخت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غافلند نابود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ابتدا مردم را از غفلت و جهل بیرون می‌آورد و با پیامبرانش به آنان هشدار می‌دهد و سپس اگر قبول نکردند هلاکشان می‌کند</w:t>
      </w:r>
      <w:r>
        <w:rPr>
          <w:rFonts w:eastAsia="IRNazanin" w:cs="IRNazanin"/>
          <w:color w:val="111111"/>
          <w:sz w:val="28"/>
          <w:szCs w:val="28"/>
          <w:rtl w:val="true"/>
          <w:lang w:bidi="fa-IR"/>
        </w:rPr>
        <w:t>).</w:t>
      </w:r>
    </w:p>
    <w:p>
      <w:pPr>
        <w:pStyle w:val="Heading4"/>
        <w:numPr>
          <w:ilvl w:val="3"/>
          <w:numId w:val="1"/>
        </w:numPr>
        <w:rPr/>
      </w:pPr>
      <w:bookmarkStart w:id="2152" w:name="__RefHeading___Toc359605_3244359995"/>
      <w:bookmarkStart w:id="2153" w:name="_Toc918"/>
      <w:bookmarkEnd w:id="2152"/>
      <w:r>
        <w:rPr>
          <w:rtl w:val="true"/>
        </w:rPr>
        <w:t>نکته‌ها</w:t>
      </w:r>
      <w:r>
        <w:rPr>
          <w:rtl w:val="true"/>
        </w:rPr>
        <w:t>:</w:t>
      </w:r>
      <w:bookmarkEnd w:id="215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خداوند آن است که راه حقّ را با فرستادن انبیا و هشدارهای مختلف به مردم نشان</w:t>
      </w:r>
      <w:bookmarkStart w:id="2154" w:name="pg13154_114976"/>
    </w:p>
    <w:p>
      <w:pPr>
        <w:pStyle w:val="BookText"/>
        <w:rPr/>
      </w:pPr>
      <w:bookmarkEnd w:id="2154"/>
      <w:r>
        <w:rPr>
          <w:rFonts w:ascii="IRNazanin" w:hAnsi="IRNazanin" w:eastAsia="IRNazanin"/>
          <w:color w:val="111111"/>
          <w:sz w:val="28"/>
          <w:sz w:val="28"/>
          <w:szCs w:val="28"/>
          <w:rtl w:val="true"/>
          <w:lang w:bidi="fa-IR"/>
        </w:rPr>
        <w:t>می‌دهد و حقایق را بیان کرده،اتمام حجّت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اگر بی‌اعتنایی کردند،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و سنّت کلّی در آیات متعدّدی مطرح شده است،از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أَهْلَکْنٰا مِنْ قَرْیَةٍ إِلاّٰ لَهٰا مُنْذِرُونَ</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ما هیچ قریه‌ای را هلاک نکردیم مگر آنکه مردم آنجا بیم‌دهندگانی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ما تا پیامبری نفرستیم،عذاب نمی‌کنیم</w:t>
      </w:r>
      <w:r>
        <w:rPr>
          <w:rFonts w:eastAsia="IRNazanin" w:cs="IRNazanin"/>
          <w:color w:val="111111"/>
          <w:sz w:val="28"/>
          <w:szCs w:val="28"/>
          <w:rtl w:val="true"/>
          <w:lang w:bidi="fa-IR"/>
        </w:rPr>
        <w:t>.</w:t>
      </w:r>
    </w:p>
    <w:p>
      <w:pPr>
        <w:pStyle w:val="Heading4"/>
        <w:numPr>
          <w:ilvl w:val="3"/>
          <w:numId w:val="1"/>
        </w:numPr>
        <w:rPr/>
      </w:pPr>
      <w:bookmarkStart w:id="2155" w:name="__RefHeading___Toc359607_3244359995"/>
      <w:bookmarkStart w:id="2156" w:name="_Toc919"/>
      <w:bookmarkEnd w:id="2155"/>
      <w:r>
        <w:rPr>
          <w:rtl w:val="true"/>
        </w:rPr>
        <w:t>پیام‌ها</w:t>
      </w:r>
      <w:r>
        <w:rPr>
          <w:rtl w:val="true"/>
        </w:rPr>
        <w:t>:</w:t>
      </w:r>
      <w:bookmarkEnd w:id="2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کیفردادن گناهکار،از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مُهْلِکَ الْقُریٰ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و هشدار،ظلم و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مُهْلِکَ الْقُریٰ بِظُلْمٍ وَ أَهْلُهٰا غٰافِلُونَ</w:t>
      </w:r>
      <w:r>
        <w:rPr>
          <w:rFonts w:eastAsia="IRNazanin" w:cs="IRNazanin"/>
          <w:color w:val="111111"/>
          <w:sz w:val="28"/>
          <w:szCs w:val="28"/>
          <w:rtl w:val="true"/>
          <w:lang w:bidi="fa-IR"/>
        </w:rPr>
        <w:t>»</w:t>
      </w:r>
    </w:p>
    <w:p>
      <w:pPr>
        <w:pStyle w:val="Heading3"/>
        <w:numPr>
          <w:ilvl w:val="2"/>
          <w:numId w:val="1"/>
        </w:numPr>
        <w:rPr/>
      </w:pPr>
      <w:bookmarkStart w:id="2157" w:name="__RefHeading___Toc359609_3244359995"/>
      <w:bookmarkStart w:id="2158" w:name="_Toc920"/>
      <w:bookmarkEnd w:id="215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132</w:t>
      </w:r>
      <w:r>
        <w:rPr>
          <w:rtl w:val="true"/>
        </w:rPr>
        <w:t>]</w:t>
      </w:r>
      <w:bookmarkEnd w:id="2158"/>
    </w:p>
    <w:p>
      <w:pPr>
        <w:pStyle w:val="Heading4"/>
        <w:numPr>
          <w:ilvl w:val="3"/>
          <w:numId w:val="1"/>
        </w:numPr>
        <w:rPr/>
      </w:pPr>
      <w:bookmarkStart w:id="2159" w:name="__RefHeading___Toc359611_3244359995"/>
      <w:bookmarkStart w:id="2160" w:name="_Toc921"/>
      <w:bookmarkEnd w:id="2159"/>
      <w:r>
        <w:rPr>
          <w:rtl w:val="true"/>
        </w:rPr>
        <w:t>اشاره</w:t>
      </w:r>
      <w:bookmarkEnd w:id="2160"/>
    </w:p>
    <w:p>
      <w:pPr>
        <w:pStyle w:val="BookText"/>
        <w:rPr/>
      </w:pP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هر کس بر اساس آنچه انجام داده‌اند درجاتی است،و پروردگار تو از آنچه می‌کنند غافل نیست</w:t>
      </w:r>
      <w:r>
        <w:rPr>
          <w:rFonts w:eastAsia="IRNazanin" w:cs="IRNazanin"/>
          <w:color w:val="111111"/>
          <w:sz w:val="28"/>
          <w:szCs w:val="28"/>
          <w:rtl w:val="true"/>
          <w:lang w:bidi="fa-IR"/>
        </w:rPr>
        <w:t>.</w:t>
      </w:r>
    </w:p>
    <w:p>
      <w:pPr>
        <w:pStyle w:val="Heading4"/>
        <w:numPr>
          <w:ilvl w:val="3"/>
          <w:numId w:val="1"/>
        </w:numPr>
        <w:rPr/>
      </w:pPr>
      <w:bookmarkStart w:id="2161" w:name="__RefHeading___Toc359613_3244359995"/>
      <w:bookmarkStart w:id="2162" w:name="_Toc922"/>
      <w:bookmarkEnd w:id="2161"/>
      <w:r>
        <w:rPr>
          <w:rtl w:val="true"/>
        </w:rPr>
        <w:t>نکته‌ها</w:t>
      </w:r>
      <w:r>
        <w:rPr>
          <w:rtl w:val="true"/>
        </w:rPr>
        <w:t>:</w:t>
      </w:r>
      <w:bookmarkEnd w:id="2162"/>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آیه،درجاتِ رشد نیست،بلکه شامل درکاتِ سقوط نیز می‌شود</w:t>
      </w:r>
      <w:r>
        <w:rPr>
          <w:rFonts w:eastAsia="IRNazanin" w:cs="IRNazanin"/>
          <w:color w:val="111111"/>
          <w:sz w:val="28"/>
          <w:szCs w:val="28"/>
          <w:rtl w:val="true"/>
          <w:lang w:bidi="fa-IR"/>
        </w:rPr>
        <w:t>.</w:t>
      </w:r>
    </w:p>
    <w:p>
      <w:pPr>
        <w:pStyle w:val="Heading4"/>
        <w:numPr>
          <w:ilvl w:val="3"/>
          <w:numId w:val="1"/>
        </w:numPr>
        <w:rPr/>
      </w:pPr>
      <w:bookmarkStart w:id="2163" w:name="__RefHeading___Toc359615_3244359995"/>
      <w:bookmarkStart w:id="2164" w:name="_Toc923"/>
      <w:bookmarkEnd w:id="2163"/>
      <w:r>
        <w:rPr>
          <w:rtl w:val="true"/>
        </w:rPr>
        <w:t>پیام‌ها</w:t>
      </w:r>
      <w:r>
        <w:rPr>
          <w:rtl w:val="true"/>
        </w:rPr>
        <w:t>:</w:t>
      </w:r>
      <w:bookmarkEnd w:id="2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خداوند،عادل است و مرتبه‌ی هر کس را طبق عملکرد خود او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مِمّٰا عَمِلُوا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 و شقاوت انسان،بسته به اعمال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باید بهوش باشد،زیرا تحت نظر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بِغٰافِلٍ عَمّٰا یَعْمَلُونَ</w:t>
      </w:r>
      <w:r>
        <w:rPr>
          <w:rFonts w:eastAsia="Amiri" w:cs="Amiri" w:ascii="Amiri" w:hAnsi="Amiri"/>
          <w:color w:val="111111"/>
          <w:sz w:val="28"/>
          <w:szCs w:val="28"/>
          <w:rtl w:val="true"/>
          <w:lang w:bidi="ar-SA"/>
        </w:rPr>
        <w:t>»</w:t>
      </w:r>
      <w:bookmarkStart w:id="2165" w:name="pg13154_114977"/>
    </w:p>
    <w:p>
      <w:pPr>
        <w:pStyle w:val="Heading3"/>
        <w:numPr>
          <w:ilvl w:val="2"/>
          <w:numId w:val="1"/>
        </w:numPr>
        <w:rPr/>
      </w:pPr>
      <w:bookmarkStart w:id="2166" w:name="__RefHeading___Toc359617_3244359995"/>
      <w:bookmarkStart w:id="2167" w:name="_Toc924"/>
      <w:bookmarkEnd w:id="2165"/>
      <w:bookmarkEnd w:id="216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133</w:t>
      </w:r>
      <w:r>
        <w:rPr>
          <w:rtl w:val="true"/>
        </w:rPr>
        <w:t xml:space="preserve"> </w:t>
      </w:r>
      <w:r>
        <w:rPr>
          <w:rtl w:val="true"/>
        </w:rPr>
        <w:t xml:space="preserve">تا </w:t>
      </w:r>
      <w:r>
        <w:rPr/>
        <w:t>134</w:t>
      </w:r>
      <w:r>
        <w:rPr>
          <w:rtl w:val="true"/>
        </w:rPr>
        <w:t>]</w:t>
      </w:r>
      <w:bookmarkEnd w:id="2167"/>
    </w:p>
    <w:p>
      <w:pPr>
        <w:pStyle w:val="Heading4"/>
        <w:numPr>
          <w:ilvl w:val="3"/>
          <w:numId w:val="1"/>
        </w:numPr>
        <w:rPr/>
      </w:pPr>
      <w:bookmarkStart w:id="2168" w:name="__RefHeading___Toc359619_3244359995"/>
      <w:bookmarkStart w:id="2169" w:name="_Toc925"/>
      <w:bookmarkEnd w:id="2168"/>
      <w:r>
        <w:rPr>
          <w:rtl w:val="true"/>
        </w:rPr>
        <w:t>اشاره</w:t>
      </w:r>
      <w:bookmarkEnd w:id="2169"/>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بی‌نیاز و صاحبِ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بخواهد،شما را می‌برد و پس از شما هر که را بخواهد جایگزین می‌کند،همان گونه که شما را از نسل قوم دیگری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آنچه وعده داده می‌شوید،آمدنی است و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و عدل او بگریزید</w:t>
      </w:r>
      <w:r>
        <w:rPr>
          <w:rFonts w:eastAsia="IRNazanin" w:cs="IRNazanin"/>
          <w:color w:val="111111"/>
          <w:sz w:val="28"/>
          <w:szCs w:val="28"/>
          <w:rtl w:val="true"/>
          <w:lang w:bidi="fa-IR"/>
        </w:rPr>
        <w:t>).</w:t>
      </w:r>
    </w:p>
    <w:p>
      <w:pPr>
        <w:pStyle w:val="Heading4"/>
        <w:numPr>
          <w:ilvl w:val="3"/>
          <w:numId w:val="1"/>
        </w:numPr>
        <w:rPr/>
      </w:pPr>
      <w:bookmarkStart w:id="2170" w:name="__RefHeading___Toc359621_3244359995"/>
      <w:bookmarkStart w:id="2171" w:name="_Toc926"/>
      <w:bookmarkEnd w:id="2170"/>
      <w:r>
        <w:rPr>
          <w:rtl w:val="true"/>
        </w:rPr>
        <w:t>پیام‌ها</w:t>
      </w:r>
      <w:r>
        <w:rPr>
          <w:rtl w:val="true"/>
        </w:rPr>
        <w:t>:</w:t>
      </w:r>
      <w:bookmarkEnd w:id="2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بی‌نیاز مطلق است،پس هرگز خود را بی‌نیاز نبینیم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نیازمند خدایید و تنها اوست که بی‌نیاز و ستوده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گناهکاران،باید در همین دنیا هم بترسند،زیرا محو آنان توسط قدرت الهی بسیار ساده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آیه قبل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نیاز است،یا سنگدلی و هیچ یک از این دو در خدا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ذُو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مربّی خوب،بی‌نیازی و عطوفت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الْغَنِیُّ ذُو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اجتماعات بشری،به مشیّت الهی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انسان‌ها،نفع و زیانی برای خداوند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w:t>
      </w:r>
      <w:bookmarkStart w:id="2172" w:name="pg13154_114978"/>
    </w:p>
    <w:p>
      <w:pPr>
        <w:pStyle w:val="BookText"/>
        <w:rPr/>
      </w:pPr>
      <w:bookmarkEnd w:id="217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عبادات ما بی‌نیاز است،دستورهای عبادی،عامل رشد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خداوند،فراگیر است،ولی گاهی بشر کار را به جایی می‌رساند که خداوند همه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الرَّحْمَةِ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قطعی است،نه شوخی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تُوعَدُونَ لَآتٍ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قیامت نمی‌تواند با قدرت الهی در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w:t>
      </w:r>
    </w:p>
    <w:p>
      <w:pPr>
        <w:pStyle w:val="Heading3"/>
        <w:numPr>
          <w:ilvl w:val="2"/>
          <w:numId w:val="1"/>
        </w:numPr>
        <w:rPr/>
      </w:pPr>
      <w:bookmarkStart w:id="2173" w:name="__RefHeading___Toc359623_3244359995"/>
      <w:bookmarkStart w:id="2174" w:name="_Toc927"/>
      <w:bookmarkEnd w:id="217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135</w:t>
      </w:r>
      <w:r>
        <w:rPr>
          <w:rtl w:val="true"/>
        </w:rPr>
        <w:t>]</w:t>
      </w:r>
      <w:bookmarkEnd w:id="2174"/>
    </w:p>
    <w:p>
      <w:pPr>
        <w:pStyle w:val="Heading4"/>
        <w:numPr>
          <w:ilvl w:val="3"/>
          <w:numId w:val="1"/>
        </w:numPr>
        <w:rPr/>
      </w:pPr>
      <w:bookmarkStart w:id="2175" w:name="__RefHeading___Toc359625_3244359995"/>
      <w:bookmarkStart w:id="2176" w:name="_Toc928"/>
      <w:bookmarkEnd w:id="2175"/>
      <w:r>
        <w:rPr>
          <w:rtl w:val="true"/>
        </w:rPr>
        <w:t>اشاره</w:t>
      </w:r>
      <w:bookmarkEnd w:id="2176"/>
    </w:p>
    <w:p>
      <w:pPr>
        <w:pStyle w:val="BookText"/>
        <w:rPr/>
      </w:pP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 و سیرت خویش عمل کنید که 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سیرت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می‌کنم و به زودی خواهید دانست که سرانجام آن سرای از کیست،همانا ستمکاران رستگار نمی‌شوند</w:t>
      </w:r>
      <w:r>
        <w:rPr>
          <w:rFonts w:eastAsia="IRNazanin" w:cs="IRNazanin"/>
          <w:color w:val="111111"/>
          <w:sz w:val="28"/>
          <w:szCs w:val="28"/>
          <w:rtl w:val="true"/>
          <w:lang w:bidi="fa-IR"/>
        </w:rPr>
        <w:t>.</w:t>
      </w:r>
    </w:p>
    <w:p>
      <w:pPr>
        <w:pStyle w:val="Heading4"/>
        <w:numPr>
          <w:ilvl w:val="3"/>
          <w:numId w:val="1"/>
        </w:numPr>
        <w:rPr/>
      </w:pPr>
      <w:bookmarkStart w:id="2177" w:name="__RefHeading___Toc359627_3244359995"/>
      <w:bookmarkStart w:id="2178" w:name="_Toc929"/>
      <w:bookmarkEnd w:id="2177"/>
      <w:r>
        <w:rPr>
          <w:rtl w:val="true"/>
        </w:rPr>
        <w:t>پیام‌ها</w:t>
      </w:r>
      <w:r>
        <w:rPr>
          <w:rtl w:val="true"/>
        </w:rPr>
        <w:t>:</w:t>
      </w:r>
      <w:bookmarkEnd w:id="217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آله،چون به راه خود یقین دارد،مأمور است در برخوردهای خود، ثبات و قاطعیّت خود را به دیگران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قَوْمِ اعْمَلُوا عَلیٰ مَکٰانَتِکُمْ إِنِّی عٰامِلٌ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مردم،وظیفه‌ی پیامبران را عوض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مردم،وابسته به عملکرد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فَسَوْفَ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موفقیّت،حسن عاقبت و سرانجام کار است،نه جلوه‌ها و تلاشهای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راه خدا و انبیا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bookmarkStart w:id="2179" w:name="pg13154_114979"/>
    </w:p>
    <w:p>
      <w:pPr>
        <w:pStyle w:val="Heading3"/>
        <w:numPr>
          <w:ilvl w:val="2"/>
          <w:numId w:val="1"/>
        </w:numPr>
        <w:rPr/>
      </w:pPr>
      <w:bookmarkStart w:id="2180" w:name="__RefHeading___Toc359629_3244359995"/>
      <w:bookmarkStart w:id="2181" w:name="_Toc930"/>
      <w:bookmarkEnd w:id="2179"/>
      <w:bookmarkEnd w:id="218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136</w:t>
      </w:r>
      <w:r>
        <w:rPr>
          <w:rtl w:val="true"/>
        </w:rPr>
        <w:t>]</w:t>
      </w:r>
      <w:bookmarkEnd w:id="2181"/>
    </w:p>
    <w:p>
      <w:pPr>
        <w:pStyle w:val="Heading4"/>
        <w:numPr>
          <w:ilvl w:val="3"/>
          <w:numId w:val="1"/>
        </w:numPr>
        <w:rPr/>
      </w:pPr>
      <w:bookmarkStart w:id="2182" w:name="__RefHeading___Toc359631_3244359995"/>
      <w:bookmarkStart w:id="2183" w:name="_Toc931"/>
      <w:bookmarkEnd w:id="2182"/>
      <w:r>
        <w:rPr>
          <w:rtl w:val="true"/>
        </w:rPr>
        <w:t>اشاره</w:t>
      </w:r>
      <w:bookmarkEnd w:id="2183"/>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از کشت و چهارپایان آفریده است،سهمی را برای خدا قرار دادند و به پندار خودشان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برای خداست و این قسمت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خدایند،هم شریک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آنچه سهم شرکا و بت‌ها بود به خدا نمی‌رسید،ولی هر چه سهم خدا بود به شرکا می‌رسید،چه بد است آنچه داوری می‌کنند</w:t>
      </w:r>
      <w:r>
        <w:rPr>
          <w:rFonts w:eastAsia="IRNazanin" w:cs="IRNazanin"/>
          <w:color w:val="111111"/>
          <w:sz w:val="28"/>
          <w:szCs w:val="28"/>
          <w:rtl w:val="true"/>
          <w:lang w:bidi="fa-IR"/>
        </w:rPr>
        <w:t>!</w:t>
      </w:r>
    </w:p>
    <w:p>
      <w:pPr>
        <w:pStyle w:val="Heading4"/>
        <w:numPr>
          <w:ilvl w:val="3"/>
          <w:numId w:val="1"/>
        </w:numPr>
        <w:rPr/>
      </w:pPr>
      <w:bookmarkStart w:id="2184" w:name="__RefHeading___Toc359633_3244359995"/>
      <w:bookmarkStart w:id="2185" w:name="_Toc932"/>
      <w:bookmarkEnd w:id="2184"/>
      <w:r>
        <w:rPr>
          <w:rtl w:val="true"/>
        </w:rPr>
        <w:t>نکته‌ها</w:t>
      </w:r>
      <w:r>
        <w:rPr>
          <w:rtl w:val="true"/>
        </w:rPr>
        <w:t>:</w:t>
      </w:r>
      <w:bookmarkEnd w:id="2185"/>
    </w:p>
    <w:p>
      <w:pPr>
        <w:pStyle w:val="BookText"/>
        <w:rPr/>
      </w:pPr>
      <w:r>
        <w:rPr>
          <w:rFonts w:ascii="IRNazanin" w:hAnsi="IRNazanin" w:eastAsia="IRNazanin"/>
          <w:color w:val="111111"/>
          <w:sz w:val="28"/>
          <w:sz w:val="28"/>
          <w:szCs w:val="28"/>
          <w:rtl w:val="true"/>
          <w:lang w:bidi="fa-IR"/>
        </w:rPr>
        <w:t>آنان که از مدار تربیت انبیا بیرون رفته و به وادی خیال می‌روند،حرف‌ها و تصمیم‌هایشان نیز خیالی و بی‌منطق است و خود را مالک همه چیز می‌دانند و تقسیم‌بندی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پسران را سهم خود و دختران را سهم خدا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لَکُمُ الذَّکَرُ وَ لَهُ الْأُنْثیٰ</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یک بار هم غلات و حیوانات را بین خدا و بت‌ها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می‌پنداشتند سهم بت‌ها غیر قابل تغییر است و آن را خرج بتکده‌ها و خدمه آنها می‌کردند،و سهم خدا را نیز به این بهانه که خدای آسمان‌ها بی‌نیاز است،هنگام کم و کسر آمدن‌ها خرج بتخانه‌ها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خرج کودکان،فقرا و مهمانان</w:t>
      </w:r>
      <w:r>
        <w:rPr>
          <w:rFonts w:eastAsia="IRNazanin" w:cs="IRNazanin"/>
          <w:color w:val="111111"/>
          <w:sz w:val="28"/>
          <w:szCs w:val="28"/>
          <w:rtl w:val="true"/>
          <w:lang w:bidi="fa-IR"/>
        </w:rPr>
        <w:t>.</w:t>
      </w:r>
    </w:p>
    <w:p>
      <w:pPr>
        <w:pStyle w:val="Heading4"/>
        <w:numPr>
          <w:ilvl w:val="3"/>
          <w:numId w:val="1"/>
        </w:numPr>
        <w:rPr/>
      </w:pPr>
      <w:bookmarkStart w:id="2186" w:name="__RefHeading___Toc359635_3244359995"/>
      <w:bookmarkStart w:id="2187" w:name="_Toc933"/>
      <w:bookmarkEnd w:id="2186"/>
      <w:r>
        <w:rPr>
          <w:rtl w:val="true"/>
        </w:rPr>
        <w:t>پیام‌ها</w:t>
      </w:r>
      <w:r>
        <w:rPr>
          <w:rtl w:val="true"/>
        </w:rPr>
        <w:t>:</w:t>
      </w:r>
      <w:bookmarkEnd w:id="218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و دامداری،گرچه انسان نقش دارد،امّا زارع و خالق اصلی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تَزْرَعُونَهُ أَمْ نَحْنُ الزّٰارِعُونَ</w:t>
      </w:r>
      <w:r>
        <w:rPr>
          <w:rFonts w:eastAsia="IRNazanin" w:cs="IRNazanin"/>
          <w:color w:val="111111"/>
          <w:sz w:val="28"/>
          <w:szCs w:val="28"/>
          <w:rtl w:val="true"/>
          <w:lang w:bidi="fa-IR"/>
        </w:rPr>
        <w:t xml:space="preserve">» </w:t>
      </w:r>
      <w:r>
        <w:rPr>
          <w:rStyle w:val="FootnoteAnchor"/>
          <w:rtl w:val="true"/>
        </w:rPr>
        <w:footnoteReference w:id="485"/>
      </w:r>
      <w:bookmarkStart w:id="2188" w:name="pg13154_114980"/>
    </w:p>
    <w:p>
      <w:pPr>
        <w:pStyle w:val="BookText"/>
        <w:rPr/>
      </w:pPr>
      <w:bookmarkEnd w:id="218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زکات و تقسیم درآمد و منافع،در عقائد انسان‌های قبلی نیز بوده است، هر چند به صورت خرافی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لِشُرَکٰائِنٰا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آنکه بت‌ها را شریک خدا می‌پنداشتند،ولی برای خداوند موقعیّت ویژه‌ای از عزّت و غنا قائل بودند و تلفات را از سهم خدا کم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 فَهُوَ یَصِلُ إِلیٰ شُرَکٰائِهِمْ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انبیا،مبارزه با خرافات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w:t>
      </w:r>
    </w:p>
    <w:p>
      <w:pPr>
        <w:pStyle w:val="Heading3"/>
        <w:numPr>
          <w:ilvl w:val="2"/>
          <w:numId w:val="1"/>
        </w:numPr>
        <w:rPr/>
      </w:pPr>
      <w:bookmarkStart w:id="2189" w:name="__RefHeading___Toc359637_3244359995"/>
      <w:bookmarkStart w:id="2190" w:name="_Toc934"/>
      <w:bookmarkEnd w:id="218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137</w:t>
      </w:r>
      <w:r>
        <w:rPr>
          <w:rtl w:val="true"/>
        </w:rPr>
        <w:t>]</w:t>
      </w:r>
      <w:bookmarkEnd w:id="2190"/>
    </w:p>
    <w:p>
      <w:pPr>
        <w:pStyle w:val="Heading4"/>
        <w:numPr>
          <w:ilvl w:val="3"/>
          <w:numId w:val="1"/>
        </w:numPr>
        <w:rPr/>
      </w:pPr>
      <w:bookmarkStart w:id="2191" w:name="__RefHeading___Toc359639_3244359995"/>
      <w:bookmarkStart w:id="2192" w:name="_Toc935"/>
      <w:bookmarkEnd w:id="2191"/>
      <w:r>
        <w:rPr>
          <w:rtl w:val="true"/>
        </w:rPr>
        <w:t>اشاره</w:t>
      </w:r>
      <w:bookmarkEnd w:id="2192"/>
    </w:p>
    <w:p>
      <w:pPr>
        <w:pStyle w:val="BookText"/>
        <w:rPr/>
      </w:pP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خادمان بت‌ها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اموالشان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فرزند را برای بسیاری از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قربانی برای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جلوه دادند تا آنان را به هلاکت کشیده و آیین آنان را مشتبه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می‌خواست چنین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اجبار جلو آنان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با دروغ‌هایی که می‌بافند واگذار</w:t>
      </w:r>
      <w:r>
        <w:rPr>
          <w:rFonts w:eastAsia="IRNazanin" w:cs="IRNazanin"/>
          <w:color w:val="111111"/>
          <w:sz w:val="28"/>
          <w:szCs w:val="28"/>
          <w:rtl w:val="true"/>
          <w:lang w:bidi="fa-IR"/>
        </w:rPr>
        <w:t>.</w:t>
      </w:r>
    </w:p>
    <w:p>
      <w:pPr>
        <w:pStyle w:val="Heading4"/>
        <w:numPr>
          <w:ilvl w:val="3"/>
          <w:numId w:val="1"/>
        </w:numPr>
        <w:rPr/>
      </w:pPr>
      <w:bookmarkStart w:id="2193" w:name="__RefHeading___Toc359641_3244359995"/>
      <w:bookmarkStart w:id="2194" w:name="_Toc936"/>
      <w:bookmarkEnd w:id="2193"/>
      <w:r>
        <w:rPr>
          <w:rtl w:val="true"/>
        </w:rPr>
        <w:t>نکته‌ها</w:t>
      </w:r>
      <w:r>
        <w:rPr>
          <w:rtl w:val="true"/>
        </w:rPr>
        <w:t>:</w:t>
      </w:r>
      <w:bookmarkEnd w:id="2194"/>
    </w:p>
    <w:p>
      <w:pPr>
        <w:pStyle w:val="BookText"/>
        <w:rPr/>
      </w:pPr>
      <w:r>
        <w:rPr>
          <w:rFonts w:ascii="IRNazanin" w:hAnsi="IRNazanin" w:eastAsia="IRNazanin"/>
          <w:color w:val="111111"/>
          <w:sz w:val="28"/>
          <w:sz w:val="28"/>
          <w:szCs w:val="28"/>
          <w:rtl w:val="true"/>
          <w:lang w:bidi="fa-IR"/>
        </w:rPr>
        <w:t>همان گونه که تقسیم کشت و دام،میان خدا و شریکان،در نظر مشرکان جلوه داشت، عشق به بت و فرزندکشی در پای بت را هم وسوسه‌های شیطانی در نظرشان آراسته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هلاک کردن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ننگ است و زنده به گورش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یُمْسِکُهُ عَلیٰ هُونٍ</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خرجی ندارم و باید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إِمْلاٰقٍ</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یا آن را نوعی قرب به بت‌ها</w:t>
      </w:r>
      <w:bookmarkStart w:id="2195" w:name="pg13154_114981"/>
    </w:p>
    <w:p>
      <w:pPr>
        <w:pStyle w:val="BookText"/>
        <w:rPr/>
      </w:pPr>
      <w:bookmarkEnd w:id="2195"/>
      <w:r>
        <w:rPr>
          <w:rFonts w:ascii="IRNazanin" w:hAnsi="IRNazanin" w:eastAsia="IRNazanin"/>
          <w:color w:val="111111"/>
          <w:sz w:val="28"/>
          <w:sz w:val="28"/>
          <w:szCs w:val="28"/>
          <w:rtl w:val="true"/>
          <w:lang w:bidi="fa-IR"/>
        </w:rPr>
        <w:t>می‌دانند،که همه‌ی اینها نوعی تزیین است</w:t>
      </w:r>
      <w:r>
        <w:rPr>
          <w:rFonts w:eastAsia="IRNazanin" w:cs="IRNazanin"/>
          <w:color w:val="111111"/>
          <w:sz w:val="28"/>
          <w:szCs w:val="28"/>
          <w:rtl w:val="true"/>
          <w:lang w:bidi="fa-IR"/>
        </w:rPr>
        <w:t>.</w:t>
      </w:r>
    </w:p>
    <w:p>
      <w:pPr>
        <w:pStyle w:val="Heading4"/>
        <w:numPr>
          <w:ilvl w:val="3"/>
          <w:numId w:val="1"/>
        </w:numPr>
        <w:rPr/>
      </w:pPr>
      <w:bookmarkStart w:id="2196" w:name="__RefHeading___Toc359643_3244359995"/>
      <w:bookmarkStart w:id="2197" w:name="_Toc937"/>
      <w:bookmarkEnd w:id="2196"/>
      <w:r>
        <w:rPr>
          <w:rtl w:val="true"/>
        </w:rPr>
        <w:t>پیام‌ها</w:t>
      </w:r>
      <w:r>
        <w:rPr>
          <w:rtl w:val="true"/>
        </w:rPr>
        <w:t>:</w:t>
      </w:r>
      <w:bookmarkEnd w:id="2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غلط و خرافی،سبب می‌شود که انسان،فرزند خود را پای بت سنگی و چوبی قربانی کرده و به آن افتخار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قَتْلَ أَوْلاٰدِهِمْ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مجرمان،حتّی برای فرزندکشی هم توجیه درست می‌کنند تا روان و و جدان خود را آرام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انتقاد،انصاف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لِکَثِیرٍ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همه چنین‌اند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و آراستن زشتی‌ها،عامل هلاکت و سقوط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لِیُرْدُوهُمْ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خرافه‌گرایی،سبب التقاط و آمیختگی دین با شبهات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لِیَلْبِسُوا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پیامبر،مسئول ابلاغ است نه اجبار،اگر مردم گوش نکردند،آنان را رها کرده و به سراغ دل‌های آماده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رفتار منحرفان،نباید حق‌جویان را دلسرد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وَ مٰا یَفْتَرُونَ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پنداشتن برای خداوند،افترا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وَ مٰا یَفْتَرُونَ</w:t>
      </w:r>
      <w:r>
        <w:rPr>
          <w:rFonts w:eastAsia="IRNazanin" w:cs="IRNazanin"/>
          <w:color w:val="111111"/>
          <w:sz w:val="28"/>
          <w:szCs w:val="28"/>
          <w:rtl w:val="true"/>
          <w:lang w:bidi="fa-IR"/>
        </w:rPr>
        <w:t>»</w:t>
      </w:r>
    </w:p>
    <w:p>
      <w:pPr>
        <w:pStyle w:val="Heading3"/>
        <w:numPr>
          <w:ilvl w:val="2"/>
          <w:numId w:val="1"/>
        </w:numPr>
        <w:rPr/>
      </w:pPr>
      <w:bookmarkStart w:id="2198" w:name="__RefHeading___Toc359645_3244359995"/>
      <w:bookmarkStart w:id="2199" w:name="_Toc938"/>
      <w:bookmarkEnd w:id="219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138</w:t>
      </w:r>
      <w:r>
        <w:rPr>
          <w:rtl w:val="true"/>
        </w:rPr>
        <w:t>]</w:t>
      </w:r>
      <w:bookmarkEnd w:id="2199"/>
    </w:p>
    <w:p>
      <w:pPr>
        <w:pStyle w:val="Heading4"/>
        <w:numPr>
          <w:ilvl w:val="3"/>
          <w:numId w:val="1"/>
        </w:numPr>
        <w:rPr/>
      </w:pPr>
      <w:bookmarkStart w:id="2200" w:name="__RefHeading___Toc359647_3244359995"/>
      <w:bookmarkStart w:id="2201" w:name="_Toc939"/>
      <w:bookmarkEnd w:id="2200"/>
      <w:r>
        <w:rPr>
          <w:rtl w:val="true"/>
        </w:rPr>
        <w:t>اشاره</w:t>
      </w:r>
      <w:bookmarkEnd w:id="2201"/>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اینها،دام‌ها و کشت‌هایی ممنوع است، کسی نخورد مگر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خادمین بتکده‌ها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آنها حرام است و چهارپایانی که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به خدا نسبت می‌دادند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زودی آنان را به کیفر آنچه به او افترا می‌بستند جزا خواهد داد</w:t>
      </w:r>
      <w:r>
        <w:rPr>
          <w:rFonts w:eastAsia="IRNazanin" w:cs="IRNazanin"/>
          <w:color w:val="111111"/>
          <w:sz w:val="28"/>
          <w:szCs w:val="28"/>
          <w:rtl w:val="true"/>
          <w:lang w:bidi="fa-IR"/>
        </w:rPr>
        <w:t>.</w:t>
      </w:r>
      <w:bookmarkStart w:id="2202" w:name="pg13154_114982"/>
    </w:p>
    <w:p>
      <w:pPr>
        <w:pStyle w:val="Heading4"/>
        <w:numPr>
          <w:ilvl w:val="3"/>
          <w:numId w:val="1"/>
        </w:numPr>
        <w:rPr/>
      </w:pPr>
      <w:bookmarkStart w:id="2203" w:name="__RefHeading___Toc359649_3244359995"/>
      <w:bookmarkStart w:id="2204" w:name="_Toc940"/>
      <w:bookmarkEnd w:id="2202"/>
      <w:bookmarkEnd w:id="2203"/>
      <w:r>
        <w:rPr>
          <w:rtl w:val="true"/>
        </w:rPr>
        <w:t>نکته‌ها</w:t>
      </w:r>
      <w:r>
        <w:rPr>
          <w:rtl w:val="true"/>
        </w:rPr>
        <w:t>:</w:t>
      </w:r>
      <w:bookmarkEnd w:id="2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منطقه‌ای را سنگ‌چین کردن و مانع شدن از ورود دیگران برای تصاحب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جایی است که با دیوار سنگی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گویند،چون انسان را از زشتی‌ها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در دو آیه‌ی قبل،عقائد خرافی مشرکان درباره‌ی سهم خدا و بت‌ها از کشاورزی و چهارپایان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چگونگی مصرف سهم بت‌ها بیان شده که احدی حقّ استفاده ندارد،مگر خادمین بت‌ها و بتکده‌ها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آیه،مشرکان چهار انحراف 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شمردن بعضی از چهارپایان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شمردن بعضی از محصولات کشاورزی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کردن سواری برخی از چهارپایان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نبردن نام خدا به هنگام ذبح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قرآن،هدف آفرینش چهار پایان را سوار شدن بر آنها و مصرف از گوشت آنها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الْأَنْعٰامَ لِتَرْکَبُوا مِنْهٰا وَ مِنْهٰا تَأْکُلُونَ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 تحریم بهره‌برداری از چهارپایان را،از بدعت‌های جاهلی می‌شمرد که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اسلام،آیین جامعی است که حتّی انحراف در بهره‌گیری از حیوانات را هم تحمّل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قرآن،از بی‌مصرف ماندن حیوان و تحریم سوارشدن بر آن نکوهش می‌کند،به طریق اولی از بی‌مصرف ماندن انسان‌ها،منابع،سرمایه‌ها و استعدادها بیشتر نکوهش می‌کند</w:t>
      </w:r>
      <w:r>
        <w:rPr>
          <w:rFonts w:eastAsia="IRNazanin" w:cs="IRNazanin"/>
          <w:color w:val="111111"/>
          <w:sz w:val="28"/>
          <w:szCs w:val="28"/>
          <w:rtl w:val="true"/>
          <w:lang w:bidi="fa-IR"/>
        </w:rPr>
        <w:t>.</w:t>
      </w:r>
    </w:p>
    <w:p>
      <w:pPr>
        <w:pStyle w:val="Heading4"/>
        <w:numPr>
          <w:ilvl w:val="3"/>
          <w:numId w:val="1"/>
        </w:numPr>
        <w:rPr/>
      </w:pPr>
      <w:bookmarkStart w:id="2205" w:name="__RefHeading___Toc359651_3244359995"/>
      <w:bookmarkStart w:id="2206" w:name="_Toc941"/>
      <w:bookmarkEnd w:id="2205"/>
      <w:r>
        <w:rPr>
          <w:rtl w:val="true"/>
        </w:rPr>
        <w:t>پیام‌ها</w:t>
      </w:r>
      <w:r>
        <w:rPr>
          <w:rtl w:val="true"/>
        </w:rPr>
        <w:t>:</w:t>
      </w:r>
      <w:bookmarkEnd w:id="220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باید منسوب به خدا باشد،نه بر پایه‌ی گمان،خیال،قیاس و استحسان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افْتِرٰاءً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خرافات،یکی از وظایف اصلی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افْتِرٰاءً عَلَیْهِ سَیَجْزِیهِمْ</w:t>
      </w:r>
      <w:r>
        <w:rPr>
          <w:rFonts w:eastAsia="IRNazanin" w:cs="IRNazanin"/>
          <w:color w:val="111111"/>
          <w:sz w:val="28"/>
          <w:szCs w:val="28"/>
          <w:rtl w:val="true"/>
          <w:lang w:bidi="fa-IR"/>
        </w:rPr>
        <w:t>»</w:t>
      </w:r>
      <w:bookmarkStart w:id="2207" w:name="pg13154_114983"/>
    </w:p>
    <w:p>
      <w:pPr>
        <w:pStyle w:val="BookText"/>
        <w:rPr/>
      </w:pPr>
      <w:bookmarkEnd w:id="220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حلال‌ها و تحلیل حرام‌ها،افترا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أَنْعٰامٌ وَ حَرْثٌ حِجْرٌ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بدعت‌گذاران،در انتظار کیفر قوانین موهوم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w:t>
      </w:r>
      <w:r>
        <w:rPr>
          <w:rFonts w:eastAsia="IRNazanin" w:cs="IRNazanin"/>
          <w:color w:val="111111"/>
          <w:sz w:val="28"/>
          <w:szCs w:val="28"/>
          <w:rtl w:val="true"/>
          <w:lang w:bidi="fa-IR"/>
        </w:rPr>
        <w:t>»</w:t>
      </w:r>
    </w:p>
    <w:p>
      <w:pPr>
        <w:pStyle w:val="Heading3"/>
        <w:numPr>
          <w:ilvl w:val="2"/>
          <w:numId w:val="1"/>
        </w:numPr>
        <w:rPr/>
      </w:pPr>
      <w:bookmarkStart w:id="2208" w:name="__RefHeading___Toc359653_3244359995"/>
      <w:bookmarkStart w:id="2209" w:name="_Toc942"/>
      <w:bookmarkEnd w:id="220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139</w:t>
      </w:r>
      <w:r>
        <w:rPr>
          <w:rtl w:val="true"/>
        </w:rPr>
        <w:t>]</w:t>
      </w:r>
      <w:bookmarkEnd w:id="2209"/>
    </w:p>
    <w:p>
      <w:pPr>
        <w:pStyle w:val="Heading4"/>
        <w:numPr>
          <w:ilvl w:val="3"/>
          <w:numId w:val="1"/>
        </w:numPr>
        <w:rPr/>
      </w:pPr>
      <w:bookmarkStart w:id="2210" w:name="__RefHeading___Toc359655_3244359995"/>
      <w:bookmarkStart w:id="2211" w:name="_Toc943"/>
      <w:bookmarkEnd w:id="2210"/>
      <w:r>
        <w:rPr>
          <w:rtl w:val="true"/>
        </w:rPr>
        <w:t>اشاره</w:t>
      </w:r>
      <w:bookmarkEnd w:id="2211"/>
    </w:p>
    <w:p>
      <w:pPr>
        <w:pStyle w:val="BookText"/>
        <w:rPr/>
      </w:pP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عقائد خرافی مشرکان،این بود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 این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شده برای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به دنیا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مردان ماست و بر زنان ما حرام است و اگر مرده به دنیا آید،پس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شریکند،خداوند به زودی آنان را به سزای این گونه توصیف‌های باطل کیفر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حکیم و داناست</w:t>
      </w:r>
      <w:r>
        <w:rPr>
          <w:rFonts w:eastAsia="IRNazanin" w:cs="IRNazanin"/>
          <w:color w:val="111111"/>
          <w:sz w:val="28"/>
          <w:szCs w:val="28"/>
          <w:rtl w:val="true"/>
          <w:lang w:bidi="fa-IR"/>
        </w:rPr>
        <w:t>.</w:t>
      </w:r>
    </w:p>
    <w:p>
      <w:pPr>
        <w:pStyle w:val="Heading4"/>
        <w:numPr>
          <w:ilvl w:val="3"/>
          <w:numId w:val="1"/>
        </w:numPr>
        <w:rPr/>
      </w:pPr>
      <w:bookmarkStart w:id="2212" w:name="__RefHeading___Toc359657_3244359995"/>
      <w:bookmarkStart w:id="2213" w:name="_Toc944"/>
      <w:bookmarkEnd w:id="2212"/>
      <w:r>
        <w:rPr>
          <w:rtl w:val="true"/>
        </w:rPr>
        <w:t>نکته‌ها</w:t>
      </w:r>
      <w:r>
        <w:rPr>
          <w:rtl w:val="true"/>
        </w:rPr>
        <w:t>:</w:t>
      </w:r>
      <w:bookmarkEnd w:id="2213"/>
    </w:p>
    <w:p>
      <w:pPr>
        <w:pStyle w:val="BookText"/>
        <w:rPr/>
      </w:pPr>
      <w:r>
        <w:rPr>
          <w:rFonts w:ascii="IRNazanin" w:hAnsi="IRNazanin" w:eastAsia="IRNazanin"/>
          <w:color w:val="111111"/>
          <w:sz w:val="28"/>
          <w:sz w:val="28"/>
          <w:szCs w:val="28"/>
          <w:rtl w:val="true"/>
          <w:lang w:bidi="fa-IR"/>
        </w:rPr>
        <w:t>آشنایی با خرافات دوران جاهلیّت،انسان را با زحمات رسول خدا برای هدایت آنان آشنا ساخته،روح قدرشناسی را در انسان،زنده و شکوفا می‌کند</w:t>
      </w:r>
      <w:r>
        <w:rPr>
          <w:rFonts w:eastAsia="IRNazanin" w:cs="IRNazanin"/>
          <w:color w:val="111111"/>
          <w:sz w:val="28"/>
          <w:szCs w:val="28"/>
          <w:rtl w:val="true"/>
          <w:lang w:bidi="fa-IR"/>
        </w:rPr>
        <w:t>.</w:t>
      </w:r>
    </w:p>
    <w:p>
      <w:pPr>
        <w:pStyle w:val="Heading4"/>
        <w:numPr>
          <w:ilvl w:val="3"/>
          <w:numId w:val="1"/>
        </w:numPr>
        <w:rPr/>
      </w:pPr>
      <w:bookmarkStart w:id="2214" w:name="__RefHeading___Toc359659_3244359995"/>
      <w:bookmarkStart w:id="2215" w:name="_Toc945"/>
      <w:bookmarkEnd w:id="2214"/>
      <w:r>
        <w:rPr>
          <w:rtl w:val="true"/>
        </w:rPr>
        <w:t>پیام‌ها</w:t>
      </w:r>
      <w:r>
        <w:rPr>
          <w:rtl w:val="true"/>
        </w:rPr>
        <w:t>:</w:t>
      </w:r>
      <w:bookmarkEnd w:id="22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بی‌جا میان زن و مرد،عملی جاهلی و مطرود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 لِذُکُورِنٰا وَ مُحَرَّمٌ عَلیٰ أَزْوٰاجِنٰا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جاهلیّت،تحقیر زن تا آن حد بود که در برخی موارد از حیوان سالم بهره‌ای نداشت و فقط در گوشت حیوان مرده شریک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کیفر الهی،بر اساس علم و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حَکِیمٌ عَلِیمٌ</w:t>
      </w:r>
      <w:r>
        <w:rPr>
          <w:rFonts w:eastAsia="IRNazanin" w:cs="IRNazanin"/>
          <w:color w:val="111111"/>
          <w:sz w:val="28"/>
          <w:szCs w:val="28"/>
          <w:rtl w:val="true"/>
          <w:lang w:bidi="fa-IR"/>
        </w:rPr>
        <w:t>»</w:t>
      </w:r>
      <w:bookmarkStart w:id="2216" w:name="pg13154_114984"/>
    </w:p>
    <w:p>
      <w:pPr>
        <w:pStyle w:val="Heading3"/>
        <w:numPr>
          <w:ilvl w:val="2"/>
          <w:numId w:val="1"/>
        </w:numPr>
        <w:rPr/>
      </w:pPr>
      <w:bookmarkStart w:id="2217" w:name="__RefHeading___Toc359661_3244359995"/>
      <w:bookmarkStart w:id="2218" w:name="_Toc946"/>
      <w:bookmarkEnd w:id="2216"/>
      <w:bookmarkEnd w:id="221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140</w:t>
      </w:r>
      <w:r>
        <w:rPr>
          <w:rtl w:val="true"/>
        </w:rPr>
        <w:t>]</w:t>
      </w:r>
      <w:bookmarkEnd w:id="2218"/>
    </w:p>
    <w:p>
      <w:pPr>
        <w:pStyle w:val="Heading4"/>
        <w:numPr>
          <w:ilvl w:val="3"/>
          <w:numId w:val="1"/>
        </w:numPr>
        <w:rPr/>
      </w:pPr>
      <w:bookmarkStart w:id="2219" w:name="__RefHeading___Toc359663_3244359995"/>
      <w:bookmarkStart w:id="2220" w:name="_Toc947"/>
      <w:bookmarkEnd w:id="2219"/>
      <w:r>
        <w:rPr>
          <w:rtl w:val="true"/>
        </w:rPr>
        <w:t>اشاره</w:t>
      </w:r>
      <w:bookmarkEnd w:id="2220"/>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زیان کردند کسانی که فرزندان خود را سفیهانه و از روی جهل کشتند،و آنچه را خداوند روزی آنان ساخته بود با افترا بر خدا حرام کردند،آنان گمراه شدند و هدایت یافته نبودند</w:t>
      </w:r>
      <w:r>
        <w:rPr>
          <w:rFonts w:eastAsia="IRNazanin" w:cs="IRNazanin"/>
          <w:color w:val="111111"/>
          <w:sz w:val="28"/>
          <w:szCs w:val="28"/>
          <w:rtl w:val="true"/>
          <w:lang w:bidi="fa-IR"/>
        </w:rPr>
        <w:t>.</w:t>
      </w:r>
    </w:p>
    <w:p>
      <w:pPr>
        <w:pStyle w:val="Heading4"/>
        <w:numPr>
          <w:ilvl w:val="3"/>
          <w:numId w:val="1"/>
        </w:numPr>
        <w:rPr/>
      </w:pPr>
      <w:bookmarkStart w:id="2221" w:name="__RefHeading___Toc359665_3244359995"/>
      <w:bookmarkStart w:id="2222" w:name="_Toc948"/>
      <w:bookmarkEnd w:id="2221"/>
      <w:r>
        <w:rPr>
          <w:rtl w:val="true"/>
        </w:rPr>
        <w:t>نکته‌ها</w:t>
      </w:r>
      <w:r>
        <w:rPr>
          <w:rtl w:val="true"/>
        </w:rPr>
        <w:t>:</w:t>
      </w:r>
      <w:bookmarkEnd w:id="2222"/>
    </w:p>
    <w:p>
      <w:pPr>
        <w:pStyle w:val="BookText"/>
        <w:rPr/>
      </w:pPr>
      <w:r>
        <w:rPr>
          <w:rFonts w:ascii="IRNazanin" w:hAnsi="IRNazanin" w:eastAsia="IRNazanin"/>
          <w:color w:val="111111"/>
          <w:sz w:val="28"/>
          <w:sz w:val="28"/>
          <w:szCs w:val="28"/>
          <w:rtl w:val="true"/>
          <w:lang w:bidi="fa-IR"/>
        </w:rPr>
        <w:t>ابن عباس از بزرگان صدر اسلام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میزان جهالت اقوام دوران جاهلی را بداند،همین آیات سوره‌ی انعام که بیانگر خرافات و اعتقادات بی‌اساس مشرکان است،را بخواند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جاهلان عرب،به گمان تقرّب به بت‌ها،یا به جهت حفظ آبرو،دختران خود را گاهی قربانی بت‌ها یا زنده به گور می‌کردند</w:t>
      </w:r>
      <w:r>
        <w:rPr>
          <w:rFonts w:eastAsia="IRNazanin" w:cs="IRNazanin"/>
          <w:color w:val="111111"/>
          <w:sz w:val="28"/>
          <w:szCs w:val="28"/>
          <w:rtl w:val="true"/>
          <w:lang w:bidi="fa-IR"/>
        </w:rPr>
        <w:t>.</w:t>
      </w:r>
    </w:p>
    <w:p>
      <w:pPr>
        <w:pStyle w:val="Heading4"/>
        <w:numPr>
          <w:ilvl w:val="3"/>
          <w:numId w:val="1"/>
        </w:numPr>
        <w:rPr/>
      </w:pPr>
      <w:bookmarkStart w:id="2223" w:name="__RefHeading___Toc359667_3244359995"/>
      <w:bookmarkStart w:id="2224" w:name="_Toc949"/>
      <w:bookmarkEnd w:id="2223"/>
      <w:r>
        <w:rPr>
          <w:rtl w:val="true"/>
        </w:rPr>
        <w:t>پیام‌ها</w:t>
      </w:r>
      <w:r>
        <w:rPr>
          <w:rtl w:val="true"/>
        </w:rPr>
        <w:t>:</w:t>
      </w:r>
      <w:bookmarkEnd w:id="222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سفاهت،عامل خسارت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فرزند،از دست دادن عاطفه،فقدان نعمت‌های حلال،کسب دوزخ و کیفر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واقعی،فدا شدن انسان در راه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قربانی بت شدن،چه فدای خیال و غیرت نابجا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نابجای حلال‌ها،افترا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حَرَّمُوا مٰا رَزَقَهُمُ اللّٰهُ افْتِرٰاءً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کاری و تحریم هر چیزی،یا دلیل شرعی می‌خواهد یا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 اللّٰهِ</w:t>
      </w:r>
      <w:r>
        <w:rPr>
          <w:rFonts w:eastAsia="IRNazanin" w:cs="IRNazanin"/>
          <w:color w:val="111111"/>
          <w:sz w:val="28"/>
          <w:szCs w:val="28"/>
          <w:rtl w:val="true"/>
          <w:lang w:bidi="fa-IR"/>
        </w:rPr>
        <w:t>»</w:t>
      </w:r>
      <w:bookmarkStart w:id="2225" w:name="pg13154_114985"/>
    </w:p>
    <w:p>
      <w:pPr>
        <w:pStyle w:val="BookText"/>
        <w:rPr/>
      </w:pPr>
      <w:bookmarkEnd w:id="222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خرافات،با شدیدترین وجه مقابله و برخورد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مُهْتَدِینَ</w:t>
      </w:r>
      <w:r>
        <w:rPr>
          <w:rFonts w:eastAsia="Amiri" w:cs="Amiri" w:ascii="Amiri" w:hAnsi="Amiri"/>
          <w:color w:val="111111"/>
          <w:sz w:val="28"/>
          <w:szCs w:val="28"/>
          <w:rtl w:val="true"/>
          <w:lang w:bidi="ar-SA"/>
        </w:rPr>
        <w:t>»</w:t>
      </w:r>
    </w:p>
    <w:p>
      <w:pPr>
        <w:pStyle w:val="Heading3"/>
        <w:numPr>
          <w:ilvl w:val="2"/>
          <w:numId w:val="1"/>
        </w:numPr>
        <w:rPr/>
      </w:pPr>
      <w:bookmarkStart w:id="2226" w:name="__RefHeading___Toc359669_3244359995"/>
      <w:bookmarkStart w:id="2227" w:name="_Toc950"/>
      <w:bookmarkEnd w:id="222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141</w:t>
      </w:r>
      <w:r>
        <w:rPr>
          <w:rtl w:val="true"/>
        </w:rPr>
        <w:t>]</w:t>
      </w:r>
      <w:bookmarkEnd w:id="2227"/>
    </w:p>
    <w:p>
      <w:pPr>
        <w:pStyle w:val="Heading4"/>
        <w:numPr>
          <w:ilvl w:val="3"/>
          <w:numId w:val="1"/>
        </w:numPr>
        <w:rPr/>
      </w:pPr>
      <w:bookmarkStart w:id="2228" w:name="__RefHeading___Toc359671_3244359995"/>
      <w:bookmarkStart w:id="2229" w:name="_Toc951"/>
      <w:bookmarkEnd w:id="2228"/>
      <w:r>
        <w:rPr>
          <w:rtl w:val="true"/>
        </w:rPr>
        <w:t>اشاره</w:t>
      </w:r>
      <w:bookmarkEnd w:id="2229"/>
    </w:p>
    <w:p>
      <w:pPr>
        <w:pStyle w:val="BookText"/>
        <w:rPr/>
      </w:pPr>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به وجود آورد باغهایی با داربست و بی‌داربست،و درخت خرما و کشتزار با خوردنی‌های گوناگون،و زیتون و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همند و برخی شباهتی با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باغها ثمر داد،از میوه‌اش بخورید و روز درو کردن و میوه چیدن حقّ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بدهید و اسراف نکنید،چرا که خداوند،اسراف کاران را دوست ندارد</w:t>
      </w:r>
      <w:r>
        <w:rPr>
          <w:rFonts w:eastAsia="IRNazanin" w:cs="IRNazanin"/>
          <w:color w:val="111111"/>
          <w:sz w:val="28"/>
          <w:szCs w:val="28"/>
          <w:rtl w:val="true"/>
          <w:lang w:bidi="fa-IR"/>
        </w:rPr>
        <w:t>.</w:t>
      </w:r>
    </w:p>
    <w:p>
      <w:pPr>
        <w:pStyle w:val="Heading4"/>
        <w:numPr>
          <w:ilvl w:val="3"/>
          <w:numId w:val="1"/>
        </w:numPr>
        <w:rPr/>
      </w:pPr>
      <w:bookmarkStart w:id="2230" w:name="__RefHeading___Toc359673_3244359995"/>
      <w:bookmarkStart w:id="2231" w:name="_Toc952"/>
      <w:bookmarkEnd w:id="2230"/>
      <w:r>
        <w:rPr>
          <w:rtl w:val="true"/>
        </w:rPr>
        <w:t>نکته‌ها</w:t>
      </w:r>
      <w:r>
        <w:rPr>
          <w:rtl w:val="true"/>
        </w:rPr>
        <w:t>:</w:t>
      </w:r>
      <w:bookmarkEnd w:id="2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پر درخت و زمین‌های پوشیده از زراعت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نیاز به داربست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مأکول و خوراکی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ثَمَرِهِ إِذٰا أَثْمَرَ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درخت بار آورد،با دقّت به آن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إِذٰا أَثْمَرَ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 داد،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باید با تأمّل و دقّت باشد،نه غافلانه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پس از تلاوت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زراعتی داشت که تمام محصولاتش را صدقه می‌داد و خود و عیالش بی‌چیز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عمل را اسراف خواند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آیه،درس خداشناسی را همراه با اجازه مصرف خوارکی‌ها و رسیدگی به طبقات محروم</w:t>
      </w:r>
      <w:bookmarkStart w:id="2232" w:name="pg13154_114986"/>
    </w:p>
    <w:p>
      <w:pPr>
        <w:pStyle w:val="BookText"/>
        <w:rPr/>
      </w:pPr>
      <w:bookmarkEnd w:id="2232"/>
      <w:r>
        <w:rPr>
          <w:rFonts w:ascii="IRNazanin" w:hAnsi="IRNazanin" w:eastAsia="IRNazanin"/>
          <w:color w:val="111111"/>
          <w:sz w:val="28"/>
          <w:sz w:val="28"/>
          <w:szCs w:val="28"/>
          <w:rtl w:val="true"/>
          <w:lang w:bidi="fa-IR"/>
        </w:rPr>
        <w:t>و انفاق به آنان و اعتدال داشتن و زیاده‌روی نکردن در مصرف و انفاق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امام صادق علیه السلام ذیل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مسلمان یافت نشد،حقّ برداشت را به مشرک فقیر بپردازید </w:t>
      </w:r>
      <w:r>
        <w:rPr>
          <w:rStyle w:val="FootnoteAnchor"/>
          <w:rtl w:val="true"/>
        </w:rPr>
        <w:footnoteReference w:id="493"/>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برداشت،غیر از زکات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را در شب برداشت نکنید و شبانه درو نکنید تا فقیران نیز بتوانند حاضر شوند و چیزی بگیرند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 که خداوند باغ کسانی را که تصمیم گرفتند شبانه و به دور از چشم فقرا میوه‌ها را بچینند و به آنها ندهند،سوزاند</w:t>
      </w:r>
      <w:r>
        <w:rPr>
          <w:rFonts w:eastAsia="IRNazanin" w:cs="IRNazanin"/>
          <w:color w:val="111111"/>
          <w:sz w:val="28"/>
          <w:szCs w:val="28"/>
          <w:rtl w:val="true"/>
          <w:lang w:bidi="fa-IR"/>
        </w:rPr>
        <w:t>.</w:t>
      </w:r>
    </w:p>
    <w:p>
      <w:pPr>
        <w:pStyle w:val="Heading4"/>
        <w:numPr>
          <w:ilvl w:val="3"/>
          <w:numId w:val="1"/>
        </w:numPr>
        <w:rPr/>
      </w:pPr>
      <w:bookmarkStart w:id="2233" w:name="__RefHeading___Toc359675_3244359995"/>
      <w:bookmarkStart w:id="2234" w:name="_Toc953"/>
      <w:bookmarkEnd w:id="2233"/>
      <w:r>
        <w:rPr>
          <w:rtl w:val="true"/>
        </w:rPr>
        <w:t>پیام‌ها</w:t>
      </w:r>
      <w:r>
        <w:rPr>
          <w:rtl w:val="true"/>
        </w:rPr>
        <w:t>:</w:t>
      </w:r>
      <w:bookmarkEnd w:id="223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میوه‌ها و محصولات کشاورزی،آن هم از یک آب و خاک،نشانۀ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مُخْتَلِفاً أُکُلُهُ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خود در محصولات،حقّی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آری،نور و هوا،آب و خاک،توان و نیرو و فکر و استعداد،همه و همه از آنِ خداوند است و او بر همه حقّ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نیز میانه‌رو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 وَ لاٰ تُسْرِفُوا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اعتدال است،هم تحریم نابجا را ممنوع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مصرف بی‌رویّه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مصرف،پرداخت حقّ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آتُوا حَقَّهُ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مصرف،محدود به عدم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w:t>
      </w:r>
      <w:bookmarkStart w:id="2235" w:name="pg13154_114987"/>
    </w:p>
    <w:p>
      <w:pPr>
        <w:pStyle w:val="BookText"/>
        <w:rPr/>
      </w:pPr>
      <w:bookmarkEnd w:id="22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برداشت محصول،به یاد محرومان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حَصٰادِهِ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محصول را در زمانی برداشت کنیم تا زمینه‌ی بهره‌برداری دیگران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حَصٰادِهِ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و برداشت محصول،آمادگی انسان برای انفاق بیشتر است،پس فرصت را از دست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حَقَّهُ یَوْمَ حَصٰادِهِ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نارس نخورید و میوه را تازه مصرف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ثَمَرِهِ إِذٰا أَثْمَرَ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اسراف‌کار،مبغوض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w:t>
      </w:r>
    </w:p>
    <w:p>
      <w:pPr>
        <w:pStyle w:val="Heading3"/>
        <w:numPr>
          <w:ilvl w:val="2"/>
          <w:numId w:val="1"/>
        </w:numPr>
        <w:rPr/>
      </w:pPr>
      <w:bookmarkStart w:id="2236" w:name="__RefHeading___Toc359677_3244359995"/>
      <w:bookmarkStart w:id="2237" w:name="_Toc954"/>
      <w:bookmarkEnd w:id="223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142</w:t>
      </w:r>
      <w:r>
        <w:rPr>
          <w:rtl w:val="true"/>
        </w:rPr>
        <w:t>]</w:t>
      </w:r>
      <w:bookmarkEnd w:id="2237"/>
    </w:p>
    <w:p>
      <w:pPr>
        <w:pStyle w:val="Heading4"/>
        <w:numPr>
          <w:ilvl w:val="3"/>
          <w:numId w:val="1"/>
        </w:numPr>
        <w:rPr/>
      </w:pPr>
      <w:bookmarkStart w:id="2238" w:name="__RefHeading___Toc359679_3244359995"/>
      <w:bookmarkStart w:id="2239" w:name="_Toc955"/>
      <w:bookmarkEnd w:id="2238"/>
      <w:r>
        <w:rPr>
          <w:rtl w:val="true"/>
        </w:rPr>
        <w:t>اشاره</w:t>
      </w:r>
      <w:bookmarkEnd w:id="2239"/>
    </w:p>
    <w:p>
      <w:pPr>
        <w:pStyle w:val="BookText"/>
        <w:rPr/>
      </w:pP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چهارپایان بارکش و بعضی غیر بارکش و مثل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کرک و پشم آنها برای فرش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روزی شما ساخته بخورید و از گام‌های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پیروی نکنید،چرا که او دشمن آشکار شماست</w:t>
      </w:r>
      <w:r>
        <w:rPr>
          <w:rFonts w:eastAsia="IRNazanin" w:cs="IRNazanin"/>
          <w:color w:val="111111"/>
          <w:sz w:val="28"/>
          <w:szCs w:val="28"/>
          <w:rtl w:val="true"/>
          <w:lang w:bidi="fa-IR"/>
        </w:rPr>
        <w:t>.</w:t>
      </w:r>
    </w:p>
    <w:p>
      <w:pPr>
        <w:pStyle w:val="Heading4"/>
        <w:numPr>
          <w:ilvl w:val="3"/>
          <w:numId w:val="1"/>
        </w:numPr>
        <w:rPr/>
      </w:pPr>
      <w:bookmarkStart w:id="2240" w:name="__RefHeading___Toc359681_3244359995"/>
      <w:bookmarkStart w:id="2241" w:name="_Toc956"/>
      <w:bookmarkEnd w:id="2240"/>
      <w:r>
        <w:rPr>
          <w:rtl w:val="true"/>
        </w:rPr>
        <w:t>نکته‌ها</w:t>
      </w:r>
      <w:r>
        <w:rPr>
          <w:rtl w:val="true"/>
        </w:rPr>
        <w:t>:</w:t>
      </w:r>
      <w:bookmarkEnd w:id="2241"/>
    </w:p>
    <w:p>
      <w:pPr>
        <w:pStyle w:val="BookText"/>
        <w:rPr/>
      </w:pPr>
      <w:r>
        <w:rPr>
          <w:rFonts w:ascii="IRNazanin" w:hAnsi="IRNazanin" w:eastAsia="IRNazanin"/>
          <w:color w:val="111111"/>
          <w:sz w:val="28"/>
          <w:sz w:val="28"/>
          <w:szCs w:val="28"/>
          <w:rtl w:val="true"/>
          <w:lang w:bidi="fa-IR"/>
        </w:rPr>
        <w:t>در آیه‌ی قبل به نعمت‌های خداوند در محصولات کشاورزی اشاره شده و در اینجا به دامداری و انواع بهره‌هایی که انسان از حیوانات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،چهارپایانی مثل گوسفند است که به خاطر نزدیکی بدنشان به زمین، به منزله فرش هستند،یا اینکه از پشم و کرک و موی آنها فرش می‌بافند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حیوانات باربر دانسته‌اند،و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حیوانات غیر باربر معنا کرده‌اند</w:t>
      </w:r>
      <w:r>
        <w:rPr>
          <w:rFonts w:eastAsia="IRNazanin" w:cs="IRNazanin"/>
          <w:color w:val="111111"/>
          <w:sz w:val="28"/>
          <w:szCs w:val="28"/>
          <w:rtl w:val="true"/>
          <w:lang w:bidi="fa-IR"/>
        </w:rPr>
        <w:t>.</w:t>
      </w:r>
      <w:bookmarkStart w:id="2242" w:name="pg13154_114988"/>
    </w:p>
    <w:p>
      <w:pPr>
        <w:pStyle w:val="Heading4"/>
        <w:numPr>
          <w:ilvl w:val="3"/>
          <w:numId w:val="1"/>
        </w:numPr>
        <w:rPr/>
      </w:pPr>
      <w:bookmarkStart w:id="2243" w:name="__RefHeading___Toc359683_3244359995"/>
      <w:bookmarkStart w:id="2244" w:name="_Toc957"/>
      <w:bookmarkEnd w:id="2242"/>
      <w:bookmarkEnd w:id="2243"/>
      <w:r>
        <w:rPr>
          <w:rtl w:val="true"/>
        </w:rPr>
        <w:t>پیام‌ها</w:t>
      </w:r>
      <w:r>
        <w:rPr>
          <w:rtl w:val="true"/>
        </w:rPr>
        <w:t>:</w:t>
      </w:r>
      <w:bookmarkEnd w:id="2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آفریده‌هایش،مسخّر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در حیوانات،حلال بودن مصرف آنهاست،مگر آنکه دلیلی بر حرمت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مِمّٰا رَزَقَکُمُ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حلال‌ها،از گام‌های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توصیه به خام‌خواری که امروز در میان گروه کثیری رواج دارد و نهی از مصرف گوشت،ممنوع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الْأَنْعٰامِ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کُلُوا مِمّٰا رَزَقَکُمُ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خوردنی‌ها باید مواظب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اوّلین اهرم شیطان برای گمراه کردن حضرت آدم،غذا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سفره‌ی خداوند،از دشمن او پیروی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مِمّٰا رَزَقَکُمُ اللّٰهُ وَ لاٰ تَتَّبِعُوا خُطُوٰاتِ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شیطان،انحراف تدریجی است،نه دفعی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p>
    <w:p>
      <w:pPr>
        <w:pStyle w:val="Heading3"/>
        <w:numPr>
          <w:ilvl w:val="2"/>
          <w:numId w:val="1"/>
        </w:numPr>
        <w:rPr/>
      </w:pPr>
      <w:bookmarkStart w:id="2245" w:name="__RefHeading___Toc359685_3244359995"/>
      <w:bookmarkStart w:id="2246" w:name="_Toc958"/>
      <w:bookmarkEnd w:id="224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143</w:t>
      </w:r>
      <w:r>
        <w:rPr>
          <w:rtl w:val="true"/>
        </w:rPr>
        <w:t xml:space="preserve"> </w:t>
      </w:r>
      <w:r>
        <w:rPr>
          <w:rtl w:val="true"/>
        </w:rPr>
        <w:t xml:space="preserve">تا </w:t>
      </w:r>
      <w:r>
        <w:rPr/>
        <w:t>144</w:t>
      </w:r>
      <w:r>
        <w:rPr>
          <w:rtl w:val="true"/>
        </w:rPr>
        <w:t>]</w:t>
      </w:r>
      <w:bookmarkEnd w:id="2246"/>
    </w:p>
    <w:p>
      <w:pPr>
        <w:pStyle w:val="Heading4"/>
        <w:numPr>
          <w:ilvl w:val="3"/>
          <w:numId w:val="1"/>
        </w:numPr>
        <w:rPr/>
      </w:pPr>
      <w:bookmarkStart w:id="2247" w:name="__RefHeading___Toc359687_3244359995"/>
      <w:bookmarkStart w:id="2248" w:name="_Toc959"/>
      <w:bookmarkEnd w:id="2247"/>
      <w:r>
        <w:rPr>
          <w:rtl w:val="true"/>
        </w:rPr>
        <w:t>اشاره</w:t>
      </w:r>
      <w:bookmarkEnd w:id="2248"/>
    </w:p>
    <w:p>
      <w:pPr>
        <w:pStyle w:val="BookText"/>
        <w:rPr/>
      </w:pP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زوج از حیوانات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گوسفند دو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بز،دو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از پیش خود،بعضی چهارپایان را تحریم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نرهای آنها را حرام کرده یا ماده‌های آنها را یا آنچه را شکم آنها در برگرفته است؟ اگر راست می‌گویید از روی علم و دانش به من خبر دهید</w:t>
      </w:r>
      <w:r>
        <w:rPr>
          <w:rFonts w:eastAsia="IRNazanin" w:cs="IRNazanin"/>
          <w:color w:val="111111"/>
          <w:sz w:val="28"/>
          <w:szCs w:val="28"/>
          <w:rtl w:val="true"/>
          <w:lang w:bidi="fa-IR"/>
        </w:rPr>
        <w:t>.</w:t>
      </w:r>
      <w:bookmarkStart w:id="2249" w:name="pg13154_114989"/>
    </w:p>
    <w:p>
      <w:pPr>
        <w:pStyle w:val="BookText"/>
        <w:rPr/>
      </w:pPr>
      <w:bookmarkEnd w:id="2249"/>
      <w:r>
        <w:rPr>
          <w:rFonts w:ascii="IRNazanin" w:hAnsi="IRNazanin" w:eastAsia="IRNazanin"/>
          <w:color w:val="111111"/>
          <w:sz w:val="28"/>
          <w:sz w:val="28"/>
          <w:szCs w:val="28"/>
          <w:rtl w:val="true"/>
          <w:lang w:bidi="fa-IR"/>
        </w:rPr>
        <w:t>و از شتر دو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گاو دو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نرهای این دو را حرام کرده یا ماده‌ها را یا آنچه را که شکم آن دو در برگرفته است؟ یا مگر شما شاهد و حاضر بوده‌اید که خداوند به حرمت این گوشت‌ها به شما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ستمکارتر از کسی که به خداوند،دروغ بندد تا مردم را از روی نادانی گمراه سازد؟ قطعاً خداوند،گروه ستمکار را هدایت نمی‌کند</w:t>
      </w:r>
      <w:r>
        <w:rPr>
          <w:rFonts w:eastAsia="IRNazanin" w:cs="IRNazanin"/>
          <w:color w:val="111111"/>
          <w:sz w:val="28"/>
          <w:szCs w:val="28"/>
          <w:rtl w:val="true"/>
          <w:lang w:bidi="fa-IR"/>
        </w:rPr>
        <w:t>.</w:t>
      </w:r>
    </w:p>
    <w:p>
      <w:pPr>
        <w:pStyle w:val="Heading4"/>
        <w:numPr>
          <w:ilvl w:val="3"/>
          <w:numId w:val="1"/>
        </w:numPr>
        <w:rPr/>
      </w:pPr>
      <w:bookmarkStart w:id="2250" w:name="__RefHeading___Toc359689_3244359995"/>
      <w:bookmarkStart w:id="2251" w:name="_Toc960"/>
      <w:bookmarkEnd w:id="2250"/>
      <w:r>
        <w:rPr>
          <w:rtl w:val="true"/>
        </w:rPr>
        <w:t>نکته‌ها</w:t>
      </w:r>
      <w:r>
        <w:rPr>
          <w:rtl w:val="true"/>
        </w:rPr>
        <w:t>:</w:t>
      </w:r>
      <w:bookmarkEnd w:id="225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مجموع نر و ماده گفته می‌شود و هم به هر یک از نر و ماده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به هر کدام به تنهایی گفته شده و مراد از هشت جفت،هشت عدد است، چهار نر و چهار ماده که چهار تا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تا 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نجم نیز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فرد بکار رفته است،نه در دو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الزَّوْجَیْنِ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زمر،خلقت هشت نر و ماده‌ی حیوانات در کنار خلقت انسان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وٰاحِدَةٍ،ثُمَّ جَعَلَ مِنْهٰا زَوْجَهٰا وَ أَنْزَلَ لَکُمْ مِنَ الْأَنْعٰامِ 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ترتیب نام بردن از حیوانات چهارگانه،اشاره به برتری آنها در مصرف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گوسفند،بز،شتر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تفسیر شده که این چهار حیوان هر کدام دو نوع یکی نر یکی ماده و هر کدام اهلی و وحشی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گاومیش از نوع</w:t>
      </w:r>
      <w:bookmarkStart w:id="2252" w:name="pg13154_114990"/>
    </w:p>
    <w:p>
      <w:pPr>
        <w:pStyle w:val="BookText"/>
        <w:rPr/>
      </w:pPr>
      <w:bookmarkEnd w:id="2252"/>
      <w:r>
        <w:rPr>
          <w:rFonts w:ascii="IRNazanin" w:hAnsi="IRNazanin" w:eastAsia="IRNazanin"/>
          <w:color w:val="111111"/>
          <w:sz w:val="28"/>
          <w:sz w:val="28"/>
          <w:szCs w:val="28"/>
          <w:rtl w:val="true"/>
          <w:lang w:bidi="fa-IR"/>
        </w:rPr>
        <w:t>گاو وحشی است</w:t>
      </w:r>
      <w:r>
        <w:rPr>
          <w:rFonts w:eastAsia="IRNazanin" w:cs="IRNazanin"/>
          <w:color w:val="111111"/>
          <w:sz w:val="28"/>
          <w:szCs w:val="28"/>
          <w:rtl w:val="true"/>
          <w:lang w:bidi="fa-IR"/>
        </w:rPr>
        <w:t xml:space="preserve">. </w:t>
      </w:r>
      <w:r>
        <w:rPr>
          <w:rStyle w:val="FootnoteAnchor"/>
          <w:rtl w:val="true"/>
        </w:rPr>
        <w:footnoteReference w:id="496"/>
      </w:r>
    </w:p>
    <w:p>
      <w:pPr>
        <w:pStyle w:val="Heading4"/>
        <w:numPr>
          <w:ilvl w:val="3"/>
          <w:numId w:val="1"/>
        </w:numPr>
        <w:rPr/>
      </w:pPr>
      <w:bookmarkStart w:id="2253" w:name="__RefHeading___Toc359691_3244359995"/>
      <w:bookmarkStart w:id="2254" w:name="_Toc961"/>
      <w:bookmarkEnd w:id="2253"/>
      <w:r>
        <w:rPr>
          <w:rtl w:val="true"/>
        </w:rPr>
        <w:t>پیام‌ها</w:t>
      </w:r>
      <w:r>
        <w:rPr>
          <w:rtl w:val="true"/>
        </w:rPr>
        <w:t>:</w:t>
      </w:r>
      <w:bookmarkEnd w:id="2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خرافه‌زدایی از دین،باید عقائد حقّ را بسیار باز و روشن مطرح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أَزْوٰاجٍ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یا عقیده به حلال و حرام چیزی،علم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نَبِّئُونِی بِعِلْمٍ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نیازی به دلیل ندارد زیرا اصل در خوردنی‌ها حِلّیّت است بلکه حرام بودن دلیل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آلذَّکَرَیْنِ حَرَّمَ أَمِ الْأُنْثَیَیْنِ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نَبِّئُونِی بِعِلْمٍ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خدا،بزرگ‌ترین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افْتَریٰ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خدا،مایه‌ی گمراه ساختن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افترا،انسان را از هدایت‌پذیری خارج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و عقائد یا باید بر اساس علم و عقل باشد که در آیه قبل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نَبِّئُونِی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اساس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کُنْتُمْ شُهَدٰاءَ إِذْ وَصّٰاکُمُ اللّٰهُ</w:t>
      </w:r>
      <w:r>
        <w:rPr>
          <w:rFonts w:eastAsia="IRNazanin" w:cs="IRNazanin"/>
          <w:color w:val="111111"/>
          <w:sz w:val="28"/>
          <w:szCs w:val="28"/>
          <w:rtl w:val="true"/>
          <w:lang w:bidi="fa-IR"/>
        </w:rPr>
        <w:t>»</w:t>
      </w:r>
    </w:p>
    <w:p>
      <w:pPr>
        <w:pStyle w:val="Heading3"/>
        <w:numPr>
          <w:ilvl w:val="2"/>
          <w:numId w:val="1"/>
        </w:numPr>
        <w:rPr/>
      </w:pPr>
      <w:bookmarkStart w:id="2255" w:name="__RefHeading___Toc359693_3244359995"/>
      <w:bookmarkStart w:id="2256" w:name="_Toc962"/>
      <w:bookmarkEnd w:id="225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145</w:t>
      </w:r>
      <w:r>
        <w:rPr>
          <w:rtl w:val="true"/>
        </w:rPr>
        <w:t>]</w:t>
      </w:r>
      <w:bookmarkEnd w:id="2256"/>
    </w:p>
    <w:p>
      <w:pPr>
        <w:pStyle w:val="Heading4"/>
        <w:numPr>
          <w:ilvl w:val="3"/>
          <w:numId w:val="1"/>
        </w:numPr>
        <w:rPr/>
      </w:pPr>
      <w:bookmarkStart w:id="2257" w:name="__RefHeading___Toc359695_3244359995"/>
      <w:bookmarkStart w:id="2258" w:name="_Toc963"/>
      <w:bookmarkEnd w:id="2257"/>
      <w:r>
        <w:rPr>
          <w:rtl w:val="true"/>
        </w:rPr>
        <w:t>اشاره</w:t>
      </w:r>
      <w:bookmarkEnd w:id="2258"/>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من وحی شده،بر کسی که چیزی می‌خورد هیچ حرامی نمی‌یابم مگر آن که مردار یا خون ریخته شده یا گوشت خوک باشد که قطعاً پلید است،یا حیوانی که از روی فسق و نافرمانی به نام غیر خدا ذبح</w:t>
      </w:r>
      <w:bookmarkStart w:id="2259" w:name="pg13154_114991"/>
    </w:p>
    <w:p>
      <w:pPr>
        <w:pStyle w:val="BookText"/>
        <w:rPr/>
      </w:pPr>
      <w:bookmarkEnd w:id="2259"/>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و مضطرّ شد،به شرط آنکه از روی سرکشی و بیش از حدّ ضرورت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 آمرزنده و مهربان است</w:t>
      </w:r>
      <w:r>
        <w:rPr>
          <w:rFonts w:eastAsia="IRNazanin" w:cs="IRNazanin"/>
          <w:color w:val="111111"/>
          <w:sz w:val="28"/>
          <w:szCs w:val="28"/>
          <w:rtl w:val="true"/>
          <w:lang w:bidi="fa-IR"/>
        </w:rPr>
        <w:t>.</w:t>
      </w:r>
    </w:p>
    <w:p>
      <w:pPr>
        <w:pStyle w:val="Heading4"/>
        <w:numPr>
          <w:ilvl w:val="3"/>
          <w:numId w:val="1"/>
        </w:numPr>
        <w:rPr/>
      </w:pPr>
      <w:bookmarkStart w:id="2260" w:name="__RefHeading___Toc359697_3244359995"/>
      <w:bookmarkStart w:id="2261" w:name="_Toc964"/>
      <w:bookmarkEnd w:id="2260"/>
      <w:r>
        <w:rPr>
          <w:rtl w:val="true"/>
        </w:rPr>
        <w:t>نکته‌ها</w:t>
      </w:r>
      <w:r>
        <w:rPr>
          <w:rtl w:val="true"/>
        </w:rPr>
        <w:t>:</w:t>
      </w:r>
      <w:bookmarkEnd w:id="2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حیوانی نیست که خود به خود مرده باشد،بلکه اگر طبق دستور اسلام،ذبح نشود در حکم مردار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مردار و خون،چهار مرتبه در قرآن مطرح شده است،دو بار در سوره‌های مکّی </w:t>
      </w:r>
      <w:r>
        <w:rPr>
          <w:rStyle w:val="FootnoteAnchor"/>
          <w:rtl w:val="true"/>
        </w:rPr>
        <w:footnoteReference w:id="497"/>
      </w:r>
      <w:r>
        <w:rPr>
          <w:rFonts w:ascii="IRNazanin" w:hAnsi="IRNazanin" w:eastAsia="IRNazanin"/>
          <w:color w:val="111111"/>
          <w:sz w:val="28"/>
          <w:sz w:val="28"/>
          <w:szCs w:val="28"/>
          <w:rtl w:val="true"/>
          <w:lang w:bidi="fa-IR"/>
        </w:rPr>
        <w:t xml:space="preserve">و دو بار در سوره‌های مدنی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بلند کردن صدا هنگام دیدن هلال اوّل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صدای بلندی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هنگام ذبح حیوانات،با صدای بلند نام بت‌ها را می‌بردند،از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أَنْ یَکُونَ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تحریم‌های جاهلانه مشرکان است و گر نه گوشت بعضی پرندگان و درّندگان دیگر نیز حرام است که در این آیه نیامده است و به اصطلاح این حصر،حصر اضافی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مضطر به کسی می‌گویند که خود را از راه ستمگری و گردن‌کشی و گناه مضطر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مقدار رفع اضطرار،مجاز است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w:t>
      </w:r>
    </w:p>
    <w:p>
      <w:pPr>
        <w:pStyle w:val="Heading4"/>
        <w:numPr>
          <w:ilvl w:val="3"/>
          <w:numId w:val="1"/>
        </w:numPr>
        <w:rPr/>
      </w:pPr>
      <w:bookmarkStart w:id="2262" w:name="__RefHeading___Toc359699_3244359995"/>
      <w:bookmarkStart w:id="2263" w:name="_Toc965"/>
      <w:bookmarkEnd w:id="2262"/>
      <w:r>
        <w:rPr>
          <w:rtl w:val="true"/>
        </w:rPr>
        <w:t>پیام‌ها</w:t>
      </w:r>
      <w:r>
        <w:rPr>
          <w:rtl w:val="true"/>
        </w:rPr>
        <w:t>:</w:t>
      </w:r>
      <w:bookmarkEnd w:id="22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منبع علم پیامبر صلی اللّٰه علیه و آله برای بیان احکام،وحی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مٰا أُوحِیَ إِلَیَّ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قانون اوّلیه،حلال بودن حیوانات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محرّمات ابلاغ شده در آیات و روایات تکلیف‌آور است،پس اگر با جستجو و تتبّع،دلیلی بر حرمت چیزی نیافتیم،برای ما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w:t>
      </w:r>
      <w:bookmarkStart w:id="2264" w:name="pg13154_114992"/>
    </w:p>
    <w:p>
      <w:pPr>
        <w:pStyle w:val="BookText"/>
        <w:rPr/>
      </w:pPr>
      <w:bookmarkEnd w:id="226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مسأله‌ی خوردن و نخوردن شخص پیامبر هم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بگیرد،دیگران چگونه از پیش خود چیزی را حرام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أُوحِیَ إِلَیَّ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تحریم گوشت خوک،آلودگی و پلیدی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تغذیه،برای مرد و زن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طٰاعِمٍ یَطْعَمُهُ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عقیده خرافی در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مردان گوشت همه‌ی حیوانات را حلال و برای زنان برخی موارد را حرام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 لِذُکُورِنٰا وَ مُحَرَّمٌ عَلیٰ أَزْوٰاجِنٰا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قانون،باید اهمّ و مهمّ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جان،مهم‌تر از حرام بودن مصرف مردار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بن‌بست نیست،وقتی اضطرار پیش آید مصرف حرام‌ها مجاز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قانون در موارد استثنا،ممنوع است و باید به همان مقدار اضطرار،بسنده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 وَ لاٰ عٰادٍ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باقیمانده در گوشت پس از ذبح شرعی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ریخته شده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 مَسْفُوحاً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اضطرار به طور قهری پیش آید،می‌توان از گوشت حرام استفاده کرد،ولی اگر با دست خودمان کاری کردیم که مضطر شدیم استفاده مجاز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مجهول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قوانین تخفیفی و اضطراری،جلوه‌ای از مغفرت و رحمت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رَبَّکَ غَفُورٌ رَحِیمٌ</w:t>
      </w:r>
      <w:r>
        <w:rPr>
          <w:rFonts w:eastAsia="Amiri" w:cs="Amiri" w:ascii="Amiri" w:hAnsi="Amiri"/>
          <w:color w:val="111111"/>
          <w:sz w:val="28"/>
          <w:szCs w:val="28"/>
          <w:rtl w:val="true"/>
          <w:lang w:bidi="ar-SA"/>
        </w:rPr>
        <w:t>»</w:t>
      </w:r>
    </w:p>
    <w:p>
      <w:pPr>
        <w:pStyle w:val="Heading3"/>
        <w:numPr>
          <w:ilvl w:val="2"/>
          <w:numId w:val="1"/>
        </w:numPr>
        <w:rPr/>
      </w:pPr>
      <w:bookmarkStart w:id="2265" w:name="__RefHeading___Toc359701_3244359995"/>
      <w:bookmarkStart w:id="2266" w:name="_Toc966"/>
      <w:bookmarkEnd w:id="226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146</w:t>
      </w:r>
      <w:r>
        <w:rPr>
          <w:rtl w:val="true"/>
        </w:rPr>
        <w:t>]</w:t>
      </w:r>
      <w:bookmarkEnd w:id="2266"/>
    </w:p>
    <w:p>
      <w:pPr>
        <w:pStyle w:val="Heading4"/>
        <w:numPr>
          <w:ilvl w:val="3"/>
          <w:numId w:val="1"/>
        </w:numPr>
        <w:rPr/>
      </w:pPr>
      <w:bookmarkStart w:id="2267" w:name="__RefHeading___Toc359703_3244359995"/>
      <w:bookmarkStart w:id="2268" w:name="_Toc967"/>
      <w:bookmarkEnd w:id="2267"/>
      <w:r>
        <w:rPr>
          <w:rtl w:val="true"/>
        </w:rPr>
        <w:t>اشاره</w:t>
      </w:r>
      <w:bookmarkEnd w:id="226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2269" w:name="pg13154_114993"/>
    </w:p>
    <w:p>
      <w:pPr>
        <w:pStyle w:val="BookText"/>
        <w:rPr/>
      </w:pPr>
      <w:bookmarkEnd w:id="2269"/>
      <w:r>
        <w:rPr>
          <w:rFonts w:ascii="IRNazanin" w:hAnsi="IRNazanin" w:eastAsia="IRNazanin"/>
          <w:color w:val="111111"/>
          <w:sz w:val="28"/>
          <w:sz w:val="28"/>
          <w:szCs w:val="28"/>
          <w:rtl w:val="true"/>
          <w:lang w:bidi="fa-IR"/>
        </w:rPr>
        <w:t>و بر یهودیان،هر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دار را حرام کردیم و از گاو و گوسفند، پیه هر دو را بر آنان حرام ساختیم مگر آن مقدار که بر پشت گاو و گوسفند یا همراه روده و مخلوط به استخوان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ماست به خاطر ظلمی که مرتکب شدند و قطعاً ما راستگوییم</w:t>
      </w:r>
      <w:r>
        <w:rPr>
          <w:rFonts w:eastAsia="IRNazanin" w:cs="IRNazanin"/>
          <w:color w:val="111111"/>
          <w:sz w:val="28"/>
          <w:szCs w:val="28"/>
          <w:rtl w:val="true"/>
          <w:lang w:bidi="fa-IR"/>
        </w:rPr>
        <w:t>.</w:t>
      </w:r>
    </w:p>
    <w:p>
      <w:pPr>
        <w:pStyle w:val="Heading4"/>
        <w:numPr>
          <w:ilvl w:val="3"/>
          <w:numId w:val="1"/>
        </w:numPr>
        <w:rPr/>
      </w:pPr>
      <w:bookmarkStart w:id="2270" w:name="__RefHeading___Toc359705_3244359995"/>
      <w:bookmarkStart w:id="2271" w:name="_Toc968"/>
      <w:bookmarkEnd w:id="2270"/>
      <w:r>
        <w:rPr>
          <w:rtl w:val="true"/>
        </w:rPr>
        <w:t>نکته‌ها</w:t>
      </w:r>
      <w:r>
        <w:rPr>
          <w:rtl w:val="true"/>
        </w:rPr>
        <w:t>:</w:t>
      </w:r>
      <w:bookmarkEnd w:id="2271"/>
    </w:p>
    <w:p>
      <w:pPr>
        <w:pStyle w:val="BookText"/>
        <w:rPr/>
      </w:pPr>
      <w:r>
        <w:rPr>
          <w:rFonts w:ascii="IRNazanin" w:hAnsi="IRNazanin" w:eastAsia="IRNazanin"/>
          <w:color w:val="111111"/>
          <w:sz w:val="28"/>
          <w:sz w:val="28"/>
          <w:szCs w:val="28"/>
          <w:rtl w:val="true"/>
          <w:lang w:bidi="fa-IR"/>
        </w:rPr>
        <w:t>در آیه‌ی قبل،محرّمات در اسلام و در این آیه،محرمات یهود بیان شده،تا معلوم گردد که عقائد خرافی مشرکین،با هیچ یک از ادیان آسمانی سازگار نیست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ناخن است،امّا به سُمّ برخی حیوانات که شکاف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سمّ اسب یا نوک پای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شده است،از این رو شتر و حیواناتی که سُم‌چاک نیستند،چه چهار پایان چه پرندگان،بر یهود حرام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محتویات شکم گفته می‌شود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برخی طیّبات بر یهود،به خاطر ظلم‌های آنان بوده است،بگذریم که یهود نیز مانند مشرکین پاره‌ای از چیزها را بر خود حرام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الطَّعٰامِ کٰانَ حِلاًّ لِبَنِی إِسْرٰائِیلَ إِلاّٰ مٰا حَرَّمَ إِسْرٰائِیلُ عَلیٰ نَفْسِهِ</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تحریم بعضی خوردنی‌ها بر یهود،موقّت بود و توسّط حضرت عیسی علیه السلام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لِأُحِلَّ لَکُمْ بَعْضَ الَّذِی حُرِّمَ عَلَیْکُمْ</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احکام الهی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مصلحت یا مفسده‌ی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اکثر احکام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جنبه آزمایشی است مثل فرمان ذبح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جنبه‌ی کیفری است،مثل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آری،یکی از عذاب‌های خدا،تنگناهای معیشتی است</w:t>
      </w:r>
      <w:r>
        <w:rPr>
          <w:rFonts w:eastAsia="IRNazanin" w:cs="IRNazanin"/>
          <w:color w:val="111111"/>
          <w:sz w:val="28"/>
          <w:szCs w:val="28"/>
          <w:rtl w:val="true"/>
          <w:lang w:bidi="fa-IR"/>
        </w:rPr>
        <w:t>.</w:t>
      </w:r>
      <w:bookmarkStart w:id="2272" w:name="pg13154_114994"/>
    </w:p>
    <w:p>
      <w:pPr>
        <w:pStyle w:val="Heading4"/>
        <w:numPr>
          <w:ilvl w:val="3"/>
          <w:numId w:val="1"/>
        </w:numPr>
        <w:rPr/>
      </w:pPr>
      <w:bookmarkStart w:id="2273" w:name="__RefHeading___Toc359707_3244359995"/>
      <w:bookmarkStart w:id="2274" w:name="_Toc969"/>
      <w:bookmarkEnd w:id="2272"/>
      <w:bookmarkEnd w:id="2273"/>
      <w:r>
        <w:rPr>
          <w:rtl w:val="true"/>
        </w:rPr>
        <w:t>پیام‌ها</w:t>
      </w:r>
      <w:r>
        <w:rPr>
          <w:rtl w:val="true"/>
        </w:rPr>
        <w:t>:</w:t>
      </w:r>
      <w:bookmarkEnd w:id="2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محدود ساختن غذای متخلّفان و یاغیان،بلامانع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بِبَغْیِهِمْ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منحصر در آخرت نیست،در دنیا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جَزَیْنٰاهُمْ بِبَغْیِهِمْ</w:t>
      </w:r>
      <w:r>
        <w:rPr>
          <w:rFonts w:eastAsia="IRNazanin" w:cs="IRNazanin"/>
          <w:color w:val="111111"/>
          <w:sz w:val="28"/>
          <w:szCs w:val="28"/>
          <w:rtl w:val="true"/>
          <w:lang w:bidi="fa-IR"/>
        </w:rPr>
        <w:t>»</w:t>
      </w:r>
    </w:p>
    <w:p>
      <w:pPr>
        <w:pStyle w:val="Heading3"/>
        <w:numPr>
          <w:ilvl w:val="2"/>
          <w:numId w:val="1"/>
        </w:numPr>
        <w:rPr/>
      </w:pPr>
      <w:bookmarkStart w:id="2275" w:name="__RefHeading___Toc359709_3244359995"/>
      <w:bookmarkStart w:id="2276" w:name="_Toc970"/>
      <w:bookmarkEnd w:id="227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147</w:t>
      </w:r>
      <w:r>
        <w:rPr>
          <w:rtl w:val="true"/>
        </w:rPr>
        <w:t>]</w:t>
      </w:r>
      <w:bookmarkEnd w:id="2276"/>
    </w:p>
    <w:p>
      <w:pPr>
        <w:pStyle w:val="Heading4"/>
        <w:numPr>
          <w:ilvl w:val="3"/>
          <w:numId w:val="1"/>
        </w:numPr>
        <w:rPr/>
      </w:pPr>
      <w:bookmarkStart w:id="2277" w:name="__RefHeading___Toc359711_3244359995"/>
      <w:bookmarkStart w:id="2278" w:name="_Toc971"/>
      <w:bookmarkEnd w:id="2277"/>
      <w:r>
        <w:rPr>
          <w:rtl w:val="true"/>
        </w:rPr>
        <w:t>اشاره</w:t>
      </w:r>
      <w:bookmarkEnd w:id="2278"/>
    </w:p>
    <w:p>
      <w:pPr>
        <w:pStyle w:val="BookText"/>
        <w:rPr/>
      </w:pP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کردند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دارای رحمت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 از قوم تبهکار،دفع نمی‌شود</w:t>
      </w:r>
      <w:r>
        <w:rPr>
          <w:rFonts w:eastAsia="IRNazanin" w:cs="IRNazanin"/>
          <w:color w:val="111111"/>
          <w:sz w:val="28"/>
          <w:szCs w:val="28"/>
          <w:rtl w:val="true"/>
          <w:lang w:bidi="fa-IR"/>
        </w:rPr>
        <w:t>.</w:t>
      </w:r>
    </w:p>
    <w:p>
      <w:pPr>
        <w:pStyle w:val="Heading4"/>
        <w:numPr>
          <w:ilvl w:val="3"/>
          <w:numId w:val="1"/>
        </w:numPr>
        <w:rPr/>
      </w:pPr>
      <w:bookmarkStart w:id="2279" w:name="__RefHeading___Toc359713_3244359995"/>
      <w:bookmarkStart w:id="2280" w:name="_Toc972"/>
      <w:bookmarkEnd w:id="2279"/>
      <w:r>
        <w:rPr>
          <w:rtl w:val="true"/>
        </w:rPr>
        <w:t>پیام‌ها</w:t>
      </w:r>
      <w:r>
        <w:rPr>
          <w:rtl w:val="true"/>
        </w:rPr>
        <w:t>:</w:t>
      </w:r>
      <w:bookmarkEnd w:id="228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آماده‌ی شنیدن تکذیب و تهمت از سوی برخی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کَذَّبُوکَ فَقُلْ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تکذیب کنندگان،باید برخوردی خیرخواهانه کرد و اگر تأثیر نداشت،از تهدید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بَأْسُهُ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دریای رحمت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ذُو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امید،در کنار هم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الهی حتّی به روی مخالفان هم بسته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کَذَّبُوکَ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ذُو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خداوند،پیش از قهر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رَحْمَةٍ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رحمت الهی،مانع کیفر کردن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ذُو رَحْمَةٍ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یُرَدُّ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کیفر او نیز در مسیر تربیت انسان و از رحمت و ربوبیّت او سرچشمه می‌گیرد</w:t>
      </w:r>
      <w:r>
        <w:rPr>
          <w:rFonts w:eastAsia="IRNazanin" w:cs="IRNazanin"/>
          <w:color w:val="111111"/>
          <w:sz w:val="28"/>
          <w:szCs w:val="28"/>
          <w:rtl w:val="true"/>
          <w:lang w:bidi="fa-IR"/>
        </w:rPr>
        <w:t>.</w:t>
      </w:r>
      <w:bookmarkStart w:id="2281" w:name="pg13154_114995"/>
    </w:p>
    <w:p>
      <w:pPr>
        <w:pStyle w:val="Heading3"/>
        <w:numPr>
          <w:ilvl w:val="2"/>
          <w:numId w:val="1"/>
        </w:numPr>
        <w:rPr/>
      </w:pPr>
      <w:bookmarkStart w:id="2282" w:name="__RefHeading___Toc359715_3244359995"/>
      <w:bookmarkStart w:id="2283" w:name="_Toc973"/>
      <w:bookmarkEnd w:id="2281"/>
      <w:bookmarkEnd w:id="228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148</w:t>
      </w:r>
      <w:r>
        <w:rPr>
          <w:rtl w:val="true"/>
        </w:rPr>
        <w:t>]</w:t>
      </w:r>
      <w:bookmarkEnd w:id="2283"/>
    </w:p>
    <w:p>
      <w:pPr>
        <w:pStyle w:val="Heading4"/>
        <w:numPr>
          <w:ilvl w:val="3"/>
          <w:numId w:val="1"/>
        </w:numPr>
        <w:rPr/>
      </w:pPr>
      <w:bookmarkStart w:id="2284" w:name="__RefHeading___Toc359717_3244359995"/>
      <w:bookmarkStart w:id="2285" w:name="_Toc974"/>
      <w:bookmarkEnd w:id="2284"/>
      <w:r>
        <w:rPr>
          <w:rtl w:val="true"/>
        </w:rPr>
        <w:t>اشاره</w:t>
      </w:r>
      <w:bookmarkEnd w:id="2285"/>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کسانی که شرک ورزیده‌اند،خواهند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نه ما و نه پدرانمان شرک نمی‌آوردیم و هیچ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تکذیب کردند تا آنکه طعم قهر و عذاب ما را 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دانشی هست؟ آن را برای ما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از گمان و خیال پیروی نمی‌کنید و شما جز حدس‌زن و دروغگویانی بیش نیستید</w:t>
      </w:r>
      <w:r>
        <w:rPr>
          <w:rFonts w:eastAsia="IRNazanin" w:cs="IRNazanin"/>
          <w:color w:val="111111"/>
          <w:sz w:val="28"/>
          <w:szCs w:val="28"/>
          <w:rtl w:val="true"/>
          <w:lang w:bidi="fa-IR"/>
        </w:rPr>
        <w:t>.</w:t>
      </w:r>
    </w:p>
    <w:p>
      <w:pPr>
        <w:pStyle w:val="Heading4"/>
        <w:numPr>
          <w:ilvl w:val="3"/>
          <w:numId w:val="1"/>
        </w:numPr>
        <w:rPr/>
      </w:pPr>
      <w:bookmarkStart w:id="2286" w:name="__RefHeading___Toc359719_3244359995"/>
      <w:bookmarkStart w:id="2287" w:name="_Toc975"/>
      <w:bookmarkEnd w:id="2286"/>
      <w:r>
        <w:rPr>
          <w:rtl w:val="true"/>
        </w:rPr>
        <w:t>نکته‌ها</w:t>
      </w:r>
      <w:r>
        <w:rPr>
          <w:rtl w:val="true"/>
        </w:rPr>
        <w:t>:</w:t>
      </w:r>
      <w:bookmarkEnd w:id="2287"/>
    </w:p>
    <w:p>
      <w:pPr>
        <w:pStyle w:val="BookText"/>
        <w:rPr/>
      </w:pPr>
      <w:r>
        <w:rPr>
          <w:rFonts w:ascii="IRNazanin" w:hAnsi="IRNazanin" w:eastAsia="IRNazanin"/>
          <w:color w:val="111111"/>
          <w:sz w:val="28"/>
          <w:sz w:val="28"/>
          <w:szCs w:val="28"/>
          <w:rtl w:val="true"/>
          <w:lang w:bidi="fa-IR"/>
        </w:rPr>
        <w:t xml:space="preserve">در این آیه یک خبر غیبی از آینده مطرح است که مشرکان چه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آینده به وقوع پیوست و آنچه پیشگویی شده بود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أَشْرَکُوا</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این بهانه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می‌خواست،ما و پدرانمان مشرک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توسّط مشرکان مطرح شده است،چنان 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نحل و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نیز آمده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سخن مشرکان را نقل می‌کند که اگر خدا از شرک ما راضی نیست،چرا ما را از آن باز نمی‌دارد؟ پس شرک ما مورد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هر کار از هر کسی،از مَدار قدرت خداوند بیرون نیست،لکن اراده و مشیّت خداوند آن است که انسان راه خود را آزادانه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که آب و برق و گاز را به منزل ما می‌آورد،این امکانات،دلیل راضی بودن دولت به سوء استفاده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w:t>
      </w:r>
      <w:bookmarkStart w:id="2288" w:name="pg13154_114996"/>
    </w:p>
    <w:p>
      <w:pPr>
        <w:pStyle w:val="BookText"/>
        <w:rPr/>
      </w:pPr>
      <w:bookmarkEnd w:id="2288"/>
      <w:r>
        <w:rPr>
          <w:rFonts w:ascii="IRNazanin" w:hAnsi="IRNazanin" w:eastAsia="IRNazanin"/>
          <w:color w:val="111111"/>
          <w:sz w:val="28"/>
          <w:sz w:val="28"/>
          <w:szCs w:val="28"/>
          <w:rtl w:val="true"/>
          <w:lang w:bidi="fa-IR"/>
        </w:rPr>
        <w:t>انسان عقل و وحی عطا کرده و راه حقّ و باطل را به او نشان داده و او را در انتخاب آزاد گذاشته،ولی اراده و اختیار،نشانه‌ی راضی بودن او به خلاف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خداوند،خواهان ایمان اختیاری مردم است نه اجبار آنان به 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بارها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می‌خواست،همه را هدایت می‌کرد و پیامبر هم حقّ اکراه و اجبار مردم به ایمان را ندارد</w:t>
      </w:r>
      <w:r>
        <w:rPr>
          <w:rFonts w:eastAsia="IRNazanin" w:cs="IRNazanin"/>
          <w:color w:val="111111"/>
          <w:sz w:val="28"/>
          <w:szCs w:val="28"/>
          <w:rtl w:val="true"/>
          <w:lang w:bidi="fa-IR"/>
        </w:rPr>
        <w:t>.</w:t>
      </w:r>
    </w:p>
    <w:p>
      <w:pPr>
        <w:pStyle w:val="Heading4"/>
        <w:numPr>
          <w:ilvl w:val="3"/>
          <w:numId w:val="1"/>
        </w:numPr>
        <w:rPr/>
      </w:pPr>
      <w:bookmarkStart w:id="2289" w:name="__RefHeading___Toc359721_3244359995"/>
      <w:bookmarkStart w:id="2290" w:name="_Toc976"/>
      <w:bookmarkEnd w:id="2289"/>
      <w:r>
        <w:rPr>
          <w:rtl w:val="true"/>
        </w:rPr>
        <w:t>پیام‌ها</w:t>
      </w:r>
      <w:r>
        <w:rPr>
          <w:rtl w:val="true"/>
        </w:rPr>
        <w:t>:</w:t>
      </w:r>
      <w:bookmarkEnd w:id="229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اندیشمندان دینی باید خود را برای پاسخگویی به شبهات و بهانه‌جویی‌های آینده آماده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انبیا و کتب آسمانی برای آنست که مردم با آزادی و اختیار،موحد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منطق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 می‌خواست با قهر و قدرت مانع شرک ما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أَشْرَکْنٰا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گناه،توجیه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مشرکان،شرک خود را توجیه کرده و آن را مشیّت الهی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أَشْرَکْنٰا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جبرگرایی،بهانه‌ای است برای فرار از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مشرکین،انحراف خود را با تاریخ نیاکان خود توجیه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أَشْرَکْنٰا وَ لاٰ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جبر،از توجیهات بی‌اساس منحرفان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أَشْرَکْنٰا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که رهبر منحرفان است،گمراهی خود را به خدا نسبت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w:t>
      </w:r>
      <w:r>
        <w:rPr>
          <w:rStyle w:val="FootnoteAnchor"/>
        </w:rPr>
        <w:footnoteReference w:id="50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مخالفان،همواره با اهرم جبر،به تکذیب پیامبران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کَذَّبَ الَّذِینَ مِنْ قَبْلِهِمْ</w:t>
      </w:r>
      <w:r>
        <w:rPr>
          <w:rFonts w:eastAsia="IRNazanin" w:cs="IRNazanin"/>
          <w:color w:val="111111"/>
          <w:sz w:val="28"/>
          <w:szCs w:val="28"/>
          <w:rtl w:val="true"/>
          <w:lang w:bidi="fa-IR"/>
        </w:rPr>
        <w:t>»</w:t>
      </w:r>
      <w:bookmarkStart w:id="2291" w:name="pg13154_114997"/>
    </w:p>
    <w:p>
      <w:pPr>
        <w:pStyle w:val="BookText"/>
        <w:rPr/>
      </w:pPr>
      <w:bookmarkEnd w:id="229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مخالفان هم تقاضای حجّت و دلیل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عِنْدَکُمْ مِنْ 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بهانه‌ی سرنوشت،از مسئولیّت می‌گریزند،منتظر چشیدن قهر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ذٰاقُوا بَأْسَنٰا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جبر،منطق ندارند و در پی خیالاتند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الظَّنَّ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علم و یقین،در پی ظن و گمان باشیم،گمراه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تَخْرُصُونَ</w:t>
      </w:r>
      <w:r>
        <w:rPr>
          <w:rFonts w:eastAsia="IRNazanin" w:cs="IRNazanin"/>
          <w:color w:val="111111"/>
          <w:sz w:val="28"/>
          <w:szCs w:val="28"/>
          <w:rtl w:val="true"/>
          <w:lang w:bidi="fa-IR"/>
        </w:rPr>
        <w:t>»</w:t>
      </w:r>
    </w:p>
    <w:p>
      <w:pPr>
        <w:pStyle w:val="Heading3"/>
        <w:numPr>
          <w:ilvl w:val="2"/>
          <w:numId w:val="1"/>
        </w:numPr>
        <w:rPr/>
      </w:pPr>
      <w:bookmarkStart w:id="2292" w:name="__RefHeading___Toc359723_3244359995"/>
      <w:bookmarkStart w:id="2293" w:name="_Toc977"/>
      <w:bookmarkEnd w:id="229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149</w:t>
      </w:r>
      <w:r>
        <w:rPr>
          <w:rtl w:val="true"/>
        </w:rPr>
        <w:t>]</w:t>
      </w:r>
      <w:bookmarkEnd w:id="2293"/>
    </w:p>
    <w:p>
      <w:pPr>
        <w:pStyle w:val="Heading4"/>
        <w:numPr>
          <w:ilvl w:val="3"/>
          <w:numId w:val="1"/>
        </w:numPr>
        <w:rPr/>
      </w:pPr>
      <w:bookmarkStart w:id="2294" w:name="__RefHeading___Toc359725_3244359995"/>
      <w:bookmarkStart w:id="2295" w:name="_Toc978"/>
      <w:bookmarkEnd w:id="2294"/>
      <w:r>
        <w:rPr>
          <w:rtl w:val="true"/>
        </w:rPr>
        <w:t>اشاره</w:t>
      </w:r>
      <w:bookmarkEnd w:id="2295"/>
    </w:p>
    <w:p>
      <w:pPr>
        <w:pStyle w:val="BookText"/>
        <w:rPr/>
      </w:pP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 و رسا تنها برای خداوند است،پس اگر می‌خواست همه‌ی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می‌کرد</w:t>
      </w:r>
      <w:r>
        <w:rPr>
          <w:rFonts w:eastAsia="IRNazanin" w:cs="IRNazanin"/>
          <w:color w:val="111111"/>
          <w:sz w:val="28"/>
          <w:szCs w:val="28"/>
          <w:rtl w:val="true"/>
          <w:lang w:bidi="fa-IR"/>
        </w:rPr>
        <w:t>.</w:t>
      </w:r>
    </w:p>
    <w:p>
      <w:pPr>
        <w:pStyle w:val="Heading4"/>
        <w:numPr>
          <w:ilvl w:val="3"/>
          <w:numId w:val="1"/>
        </w:numPr>
        <w:rPr/>
      </w:pPr>
      <w:bookmarkStart w:id="2296" w:name="__RefHeading___Toc359727_3244359995"/>
      <w:bookmarkStart w:id="2297" w:name="_Toc979"/>
      <w:bookmarkEnd w:id="2296"/>
      <w:r>
        <w:rPr>
          <w:rtl w:val="true"/>
        </w:rPr>
        <w:t>نکته‌ها</w:t>
      </w:r>
      <w:r>
        <w:rPr>
          <w:rtl w:val="true"/>
        </w:rPr>
        <w:t>:</w:t>
      </w:r>
      <w:bookmarkEnd w:id="2297"/>
    </w:p>
    <w:p>
      <w:pPr>
        <w:pStyle w:val="BookText"/>
        <w:rPr/>
      </w:pPr>
      <w:r>
        <w:rPr>
          <w:rFonts w:ascii="IRNazanin" w:hAnsi="IRNazanin" w:eastAsia="IRNazanin"/>
          <w:color w:val="111111"/>
          <w:sz w:val="28"/>
          <w:sz w:val="28"/>
          <w:szCs w:val="28"/>
          <w:rtl w:val="true"/>
          <w:lang w:bidi="fa-IR"/>
        </w:rPr>
        <w:t>خداوند،با فطرت توحیدی که در انسان قرار داده و با هدایت انبیا و عقل،حجّت را بر مردم تمام کرده و راه خیر و شرّ و پایان نیک یا بد هر کدام را هم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خطاکاران هم راه توبه و جبران را باز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معجزه‌های روشن انبیا و شیوه‌ی نیکوی دعوت و استدلال‌های محکم آنان و سازگاری دین با فطرت و عقل،حجّت را بر مردم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همه،مشرکان جز گمان بی اساس،دلیلی بر شرک خود ندارند و اگر راه غیر خدا را بپویند،از خطاها،ضعف‌ها،محدودیّت‌های علمی و فکری و هوسها پیروی کرده‌اند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که خداوند در قیامت به انسان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می‌دانستی یا نمی‌دانستی؟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عمل نکردی؟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پی یاد گرفتن نبودی،این است حجّت بالغه‌ی خدا بر مردم</w:t>
      </w:r>
      <w:r>
        <w:rPr>
          <w:rFonts w:eastAsia="IRNazanin" w:cs="IRNazanin"/>
          <w:color w:val="111111"/>
          <w:sz w:val="28"/>
          <w:szCs w:val="28"/>
          <w:rtl w:val="true"/>
          <w:lang w:bidi="fa-IR"/>
        </w:rPr>
        <w:t xml:space="preserve">. </w:t>
      </w:r>
      <w:r>
        <w:rPr>
          <w:rStyle w:val="FootnoteAnchor"/>
          <w:rtl w:val="true"/>
        </w:rPr>
        <w:footnoteReference w:id="506"/>
      </w:r>
      <w:bookmarkStart w:id="2298" w:name="pg13154_114998"/>
    </w:p>
    <w:p>
      <w:pPr>
        <w:pStyle w:val="Heading4"/>
        <w:numPr>
          <w:ilvl w:val="3"/>
          <w:numId w:val="1"/>
        </w:numPr>
        <w:rPr/>
      </w:pPr>
      <w:bookmarkStart w:id="2299" w:name="__RefHeading___Toc359729_3244359995"/>
      <w:bookmarkStart w:id="2300" w:name="_Toc980"/>
      <w:bookmarkEnd w:id="2298"/>
      <w:bookmarkEnd w:id="2299"/>
      <w:r>
        <w:rPr>
          <w:rtl w:val="true"/>
        </w:rPr>
        <w:t>پیام‌ها</w:t>
      </w:r>
      <w:r>
        <w:rPr>
          <w:rtl w:val="true"/>
        </w:rPr>
        <w:t>:</w:t>
      </w:r>
      <w:bookmarkEnd w:id="2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حجت بالغه دارد و همه‌ی ما در پاسخ او عاجز و تهیدست و مقصّریم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هیچ گونه ابهام و بهانه‌ای که دستاویز مخالفان باشد نیست،نه در استدلال،نه در سابقه،نه در صفات پیامبر و نه در شیوه‌ی برخورد با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خداوند،بر هدایت آزادانه و ارادی انسان و آزادی و اختیار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خداوند،تخلّف‌ناپذیر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شٰاءَ لَهَدٰاکُمْ</w:t>
      </w:r>
      <w:r>
        <w:rPr>
          <w:rFonts w:eastAsia="IRNazanin" w:cs="IRNazanin"/>
          <w:color w:val="111111"/>
          <w:sz w:val="28"/>
          <w:szCs w:val="28"/>
          <w:rtl w:val="true"/>
          <w:lang w:bidi="fa-IR"/>
        </w:rPr>
        <w:t>»</w:t>
      </w:r>
    </w:p>
    <w:p>
      <w:pPr>
        <w:pStyle w:val="Heading3"/>
        <w:numPr>
          <w:ilvl w:val="2"/>
          <w:numId w:val="1"/>
        </w:numPr>
        <w:rPr/>
      </w:pPr>
      <w:bookmarkStart w:id="2301" w:name="__RefHeading___Toc359731_3244359995"/>
      <w:bookmarkStart w:id="2302" w:name="_Toc981"/>
      <w:bookmarkEnd w:id="230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150</w:t>
      </w:r>
      <w:r>
        <w:rPr>
          <w:rtl w:val="true"/>
        </w:rPr>
        <w:t>]</w:t>
      </w:r>
      <w:bookmarkEnd w:id="2302"/>
    </w:p>
    <w:p>
      <w:pPr>
        <w:pStyle w:val="Heading4"/>
        <w:numPr>
          <w:ilvl w:val="3"/>
          <w:numId w:val="1"/>
        </w:numPr>
        <w:rPr/>
      </w:pPr>
      <w:bookmarkStart w:id="2303" w:name="__RefHeading___Toc359733_3244359995"/>
      <w:bookmarkStart w:id="2304" w:name="_Toc982"/>
      <w:bookmarkEnd w:id="2303"/>
      <w:r>
        <w:rPr>
          <w:rtl w:val="true"/>
        </w:rPr>
        <w:t>اشاره</w:t>
      </w:r>
      <w:bookmarkEnd w:id="2304"/>
    </w:p>
    <w:p>
      <w:pPr>
        <w:pStyle w:val="BookText"/>
        <w:rPr/>
      </w:pP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بهره بردن از حیوانات و زراعت‌ها را نابجا بر خود حرام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خود را که گواهی دهند خداوند این را حرام کرده،بیاورید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شهادت دادند،تو همراه با آنها گواهی مده و از خواسته‌های کسانی که آیات ما را تکذیب کردند و کسانی که به آخرت ایمان نمی‌آورند،همان‌ها که برای پروردگارشان شریک قرار می‌دهند، پیروی نکن</w:t>
      </w:r>
      <w:r>
        <w:rPr>
          <w:rFonts w:eastAsia="IRNazanin" w:cs="IRNazanin"/>
          <w:color w:val="111111"/>
          <w:sz w:val="28"/>
          <w:szCs w:val="28"/>
          <w:rtl w:val="true"/>
          <w:lang w:bidi="fa-IR"/>
        </w:rPr>
        <w:t>.</w:t>
      </w:r>
    </w:p>
    <w:p>
      <w:pPr>
        <w:pStyle w:val="Heading4"/>
        <w:numPr>
          <w:ilvl w:val="3"/>
          <w:numId w:val="1"/>
        </w:numPr>
        <w:rPr/>
      </w:pPr>
      <w:bookmarkStart w:id="2305" w:name="__RefHeading___Toc359735_3244359995"/>
      <w:bookmarkStart w:id="2306" w:name="_Toc983"/>
      <w:bookmarkEnd w:id="2305"/>
      <w:r>
        <w:rPr>
          <w:rtl w:val="true"/>
        </w:rPr>
        <w:t>نکته‌ها</w:t>
      </w:r>
      <w:r>
        <w:rPr>
          <w:rtl w:val="true"/>
        </w:rPr>
        <w:t>:</w:t>
      </w:r>
      <w:bookmarkEnd w:id="230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اسلام،دین منطق و آزادی است،در دو آیه‌ی قبل خداوند از مشرکان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از چیزی اطّلاع دارید که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عِنْدَکُمْ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گواه</w:t>
      </w:r>
      <w:bookmarkStart w:id="2307" w:name="pg13154_114999"/>
    </w:p>
    <w:p>
      <w:pPr>
        <w:pStyle w:val="BookText"/>
        <w:rPr/>
      </w:pPr>
      <w:bookmarkEnd w:id="2307"/>
      <w:r>
        <w:rPr>
          <w:rFonts w:ascii="IRNazanin" w:hAnsi="IRNazanin" w:eastAsia="IRNazanin"/>
          <w:color w:val="111111"/>
          <w:sz w:val="28"/>
          <w:sz w:val="28"/>
          <w:szCs w:val="28"/>
          <w:rtl w:val="true"/>
          <w:lang w:bidi="fa-IR"/>
        </w:rPr>
        <w:t>دارید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شُهَدٰاءَکُمُ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و گواه دارند بیاورند،سپس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شهادت دادند،تو قبول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صادقانه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خداوند، شریک و همتا و شبیه قرار می‌دهند</w:t>
      </w:r>
      <w:r>
        <w:rPr>
          <w:rFonts w:eastAsia="IRNazanin" w:cs="IRNazanin"/>
          <w:color w:val="111111"/>
          <w:sz w:val="28"/>
          <w:szCs w:val="28"/>
          <w:rtl w:val="true"/>
          <w:lang w:bidi="fa-IR"/>
        </w:rPr>
        <w:t>.</w:t>
      </w:r>
    </w:p>
    <w:p>
      <w:pPr>
        <w:pStyle w:val="Heading4"/>
        <w:numPr>
          <w:ilvl w:val="3"/>
          <w:numId w:val="1"/>
        </w:numPr>
        <w:rPr/>
      </w:pPr>
      <w:bookmarkStart w:id="2308" w:name="__RefHeading___Toc359737_3244359995"/>
      <w:bookmarkStart w:id="2309" w:name="_Toc984"/>
      <w:bookmarkEnd w:id="2308"/>
      <w:r>
        <w:rPr>
          <w:rtl w:val="true"/>
        </w:rPr>
        <w:t>پیام‌ها</w:t>
      </w:r>
      <w:r>
        <w:rPr>
          <w:rtl w:val="true"/>
        </w:rPr>
        <w:t>:</w:t>
      </w:r>
      <w:bookmarkEnd w:id="2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منطق و برهان است و از مخالفان خود گواه طلبیده و آنان را به مجادله‌ی نیکو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هَلُمَّ شُهَدٰاءَکُمُ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مبلّغان دینی،برخورد با بدعت‌هاست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هَلُمَّ شُهَدٰاءَکُمُ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اللّٰهَ حَرَّمَ هٰذٰا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گواهی و شهادتی،اعتبار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شَهِدُوا فَلاٰ تَشْهَدْ مَعَهُمْ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شرایط و جوّ اجتماع،ما را به اشتباه نیفکند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شَهِدُوا فَلاٰ تَشْهَدْ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کردن و همگام شدن با گواهان ناحق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بشری اگر برخاسته از هوس‌های کفّار باشد،قابل پیروی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أَهْوٰاءَ الَّذِینَ کَذَّبُوا بِآیٰاتِنٰا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انسان‌های با ایمان نباید از سنّت‌های مشرکان تقلید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أَهْوٰاءَ الَّذِینَ کَذَّبُوا بِآیٰاتِنٰا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مشرکین،خداوند را خالق می‌دانند لکن در تدبیر و مدیریّت امور هستی برای او شریک قائلند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بِرَبِّهِمْ یَعْدِلُونَ</w:t>
      </w:r>
      <w:r>
        <w:rPr>
          <w:rFonts w:eastAsia="Amiri" w:cs="Amiri" w:ascii="Amiri" w:hAnsi="Amiri"/>
          <w:color w:val="111111"/>
          <w:sz w:val="28"/>
          <w:szCs w:val="28"/>
          <w:rtl w:val="true"/>
          <w:lang w:bidi="ar-SA"/>
        </w:rPr>
        <w:t>»</w:t>
      </w:r>
      <w:bookmarkStart w:id="2310" w:name="pg13154_115000"/>
    </w:p>
    <w:p>
      <w:pPr>
        <w:pStyle w:val="Heading3"/>
        <w:numPr>
          <w:ilvl w:val="2"/>
          <w:numId w:val="1"/>
        </w:numPr>
        <w:rPr/>
      </w:pPr>
      <w:bookmarkStart w:id="2311" w:name="__RefHeading___Toc359739_3244359995"/>
      <w:bookmarkStart w:id="2312" w:name="_Toc985"/>
      <w:bookmarkEnd w:id="2310"/>
      <w:bookmarkEnd w:id="231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151</w:t>
      </w:r>
      <w:r>
        <w:rPr>
          <w:rtl w:val="true"/>
        </w:rPr>
        <w:t>]</w:t>
      </w:r>
      <w:bookmarkEnd w:id="2312"/>
    </w:p>
    <w:p>
      <w:pPr>
        <w:pStyle w:val="Heading4"/>
        <w:numPr>
          <w:ilvl w:val="3"/>
          <w:numId w:val="1"/>
        </w:numPr>
        <w:rPr/>
      </w:pPr>
      <w:bookmarkStart w:id="2313" w:name="__RefHeading___Toc359741_3244359995"/>
      <w:bookmarkStart w:id="2314" w:name="_Toc986"/>
      <w:bookmarkEnd w:id="2313"/>
      <w:r>
        <w:rPr>
          <w:rtl w:val="true"/>
        </w:rPr>
        <w:t>اشاره</w:t>
      </w:r>
      <w:bookmarkEnd w:id="2314"/>
    </w:p>
    <w:p>
      <w:p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پروردگارتان بر شما حرام کرده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 او شریک مگیرید،و به پدر و مادر نیکی کنید،و فرزندانتان را از ترس تنگدستی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به شما و آنان روزی می‌دهیم،و به کارهای زشت،چه آشکار و چه پنهان،نزدیک نشوید،و نفسی 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شمرده،جز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قصاص یا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نکشید،اینهاست آنچه خداوند شما را به آن توصیه فرموده،باشد که تعقّل و اندیشه کنید</w:t>
      </w:r>
      <w:r>
        <w:rPr>
          <w:rFonts w:eastAsia="IRNazanin" w:cs="IRNazanin"/>
          <w:color w:val="111111"/>
          <w:sz w:val="28"/>
          <w:szCs w:val="28"/>
          <w:rtl w:val="true"/>
          <w:lang w:bidi="fa-IR"/>
        </w:rPr>
        <w:t>.</w:t>
      </w:r>
    </w:p>
    <w:p>
      <w:pPr>
        <w:pStyle w:val="Heading4"/>
        <w:numPr>
          <w:ilvl w:val="3"/>
          <w:numId w:val="1"/>
        </w:numPr>
        <w:rPr/>
      </w:pPr>
      <w:bookmarkStart w:id="2315" w:name="__RefHeading___Toc359743_3244359995"/>
      <w:bookmarkStart w:id="2316" w:name="_Toc987"/>
      <w:bookmarkEnd w:id="2315"/>
      <w:r>
        <w:rPr>
          <w:rtl w:val="true"/>
        </w:rPr>
        <w:t>نکته‌ها</w:t>
      </w:r>
      <w:r>
        <w:rPr>
          <w:rtl w:val="true"/>
        </w:rPr>
        <w:t>:</w:t>
      </w:r>
      <w:bookmarkEnd w:id="2316"/>
    </w:p>
    <w:p>
      <w:pPr>
        <w:pStyle w:val="BookText"/>
        <w:rPr/>
      </w:pPr>
      <w:r>
        <w:rPr>
          <w:rFonts w:ascii="IRNazanin" w:hAnsi="IRNazanin" w:eastAsia="IRNazanin"/>
          <w:color w:val="111111"/>
          <w:sz w:val="28"/>
          <w:sz w:val="28"/>
          <w:szCs w:val="28"/>
          <w:rtl w:val="true"/>
          <w:lang w:bidi="fa-IR"/>
        </w:rPr>
        <w:t>در این آیه و دو آیه بعد،به چند اصل مهم اشاره شده که از مشترکات همه‌ی ادیان آسمانی است،در تورات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خروج،باب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این دستورها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سران مدینه به حضور پیامبر صلی اللّٰه علیه و آله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حضرت این آیات را خواند، مسلمان شده و درخواست مبلّغ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زمینه‌ساز مسلمان شدن مردم مدینه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چهار آیه </w:t>
      </w:r>
      <w:r>
        <w:rPr>
          <w:rStyle w:val="FootnoteAnchor"/>
          <w:rtl w:val="true"/>
        </w:rPr>
        <w:footnoteReference w:id="507"/>
      </w:r>
      <w:r>
        <w:rPr>
          <w:rFonts w:ascii="IRNazanin" w:hAnsi="IRNazanin" w:eastAsia="IRNazanin"/>
          <w:color w:val="111111"/>
          <w:sz w:val="28"/>
          <w:sz w:val="28"/>
          <w:szCs w:val="28"/>
          <w:rtl w:val="true"/>
          <w:lang w:bidi="fa-IR"/>
        </w:rPr>
        <w:t>نسبت به پدر و مادر سفارش کرده است و در هر چهار مورد همراه با مسأله‌ی توحید و نهی از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آفرینش اوّل خداست،بعد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هم اوّل توحید است،بعد نیکی به والدین،ضمناً این آیه چون محرّمات را می‌شمرد،پس ترک احسان به والدین هم حرام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دستور این آیه چنان به یکدیگر پیوند دارند که گویا یک دستورند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bookmarkStart w:id="2317" w:name="pg13154_115001"/>
    </w:p>
    <w:p>
      <w:pPr>
        <w:pStyle w:val="BookText"/>
        <w:rPr/>
      </w:pPr>
      <w:bookmarkEnd w:id="23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والدین،یعنی کاری نکنیم که آنان وادار به درخواست و سؤالی از ما شوند</w:t>
      </w:r>
      <w:r>
        <w:rPr>
          <w:rFonts w:eastAsia="IRNazanin" w:cs="IRNazanin"/>
          <w:color w:val="111111"/>
          <w:sz w:val="28"/>
          <w:szCs w:val="28"/>
          <w:rtl w:val="true"/>
          <w:lang w:bidi="fa-IR"/>
        </w:rPr>
        <w:t xml:space="preserve">. </w:t>
      </w:r>
      <w:r>
        <w:rPr>
          <w:rStyle w:val="FootnoteAnchor"/>
          <w:rtl w:val="true"/>
        </w:rPr>
        <w:footnoteReference w:id="508"/>
      </w:r>
    </w:p>
    <w:p>
      <w:pPr>
        <w:pStyle w:val="Heading4"/>
        <w:numPr>
          <w:ilvl w:val="3"/>
          <w:numId w:val="1"/>
        </w:numPr>
        <w:rPr/>
      </w:pPr>
      <w:bookmarkStart w:id="2318" w:name="__RefHeading___Toc359745_3244359995"/>
      <w:bookmarkStart w:id="2319" w:name="_Toc988"/>
      <w:bookmarkEnd w:id="2318"/>
      <w:r>
        <w:rPr>
          <w:rtl w:val="true"/>
        </w:rPr>
        <w:t>پیام‌ها</w:t>
      </w:r>
      <w:r>
        <w:rPr>
          <w:rtl w:val="true"/>
        </w:rPr>
        <w:t>:</w:t>
      </w:r>
      <w:bookmarkEnd w:id="2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الهی برای مردم،یکی از وظایف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 مٰا حَرَّمَ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همه چیز،حلال بودن است،از این رو حلالها شمارش نشده و فقط محرّمات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 مٰا حَرَّمَ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دین،از سوی خداست و پیامبر از پیش خود چیزی را حرام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منکرات،جهت تکامل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رَبُّکُمْ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شرک،ریشه‌ی مفاسد است،در رأس محرّمات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یکتاپرستی،احسان به والدین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این آیه همه در قالب نهی است،مگر نیکی به پدر و مادر که در قالب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نیازارید،بلکه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فرزندکشی و سقط جنین از ترس فقر،عملی جاهلانه است،اگر خدا ضامن روزی است،چه ترسی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اصلاح جامعه از مفاسد لازم است،هم اصلاح روح از رذایل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چنان خطرناک است که نزدیک آنها هم نباید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دستورات الهی،مطابق عقل یا زمینه شکوفایی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bookmarkStart w:id="2320" w:name="pg13154_115002"/>
    </w:p>
    <w:p>
      <w:pPr>
        <w:pStyle w:val="Heading3"/>
        <w:numPr>
          <w:ilvl w:val="2"/>
          <w:numId w:val="1"/>
        </w:numPr>
        <w:rPr/>
      </w:pPr>
      <w:bookmarkStart w:id="2321" w:name="__RefHeading___Toc359747_3244359995"/>
      <w:bookmarkStart w:id="2322" w:name="_Toc989"/>
      <w:bookmarkEnd w:id="2320"/>
      <w:bookmarkEnd w:id="232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152</w:t>
      </w:r>
      <w:r>
        <w:rPr>
          <w:rtl w:val="true"/>
        </w:rPr>
        <w:t>]</w:t>
      </w:r>
      <w:bookmarkEnd w:id="2322"/>
    </w:p>
    <w:p>
      <w:pPr>
        <w:pStyle w:val="Heading4"/>
        <w:numPr>
          <w:ilvl w:val="3"/>
          <w:numId w:val="1"/>
        </w:numPr>
        <w:rPr/>
      </w:pPr>
      <w:bookmarkStart w:id="2323" w:name="__RefHeading___Toc359749_3244359995"/>
      <w:bookmarkStart w:id="2324" w:name="_Toc990"/>
      <w:bookmarkEnd w:id="2323"/>
      <w:r>
        <w:rPr>
          <w:rtl w:val="true"/>
        </w:rPr>
        <w:t>اشاره</w:t>
      </w:r>
      <w:bookmarkEnd w:id="2324"/>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مال یتیم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تصرّفی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طریقه‌ای که به صلاح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حد بلوغ و رشد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ترازو را با عدالت تمام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کس را جز به اندازه‌ی توانش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قضاوت و چه در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کنید،هر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خویشاوندتان باشد و به عهد و پیمان خدا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است که خداوند،شما را به آن سفارش کرده است،باشد که یاد کنید و پند بگیرید</w:t>
      </w:r>
      <w:r>
        <w:rPr>
          <w:rFonts w:eastAsia="IRNazanin" w:cs="IRNazanin"/>
          <w:color w:val="111111"/>
          <w:sz w:val="28"/>
          <w:szCs w:val="28"/>
          <w:rtl w:val="true"/>
          <w:lang w:bidi="fa-IR"/>
        </w:rPr>
        <w:t>.</w:t>
      </w:r>
    </w:p>
    <w:p>
      <w:pPr>
        <w:pStyle w:val="Heading4"/>
        <w:numPr>
          <w:ilvl w:val="3"/>
          <w:numId w:val="1"/>
        </w:numPr>
        <w:rPr/>
      </w:pPr>
      <w:bookmarkStart w:id="2325" w:name="__RefHeading___Toc359751_3244359995"/>
      <w:bookmarkStart w:id="2326" w:name="_Toc991"/>
      <w:bookmarkEnd w:id="2325"/>
      <w:r>
        <w:rPr>
          <w:rtl w:val="true"/>
        </w:rPr>
        <w:t>نکته‌ها</w:t>
      </w:r>
      <w:r>
        <w:rPr>
          <w:rtl w:val="true"/>
        </w:rPr>
        <w:t>:</w:t>
      </w:r>
      <w:bookmarkEnd w:id="232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خداوند،کارهای خود را به نحو احسن انجام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تَقْوِیمٍ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أَحْسَنَ الْحَدِیثِ</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 هم خواسته که کارهایمان به نحو احسن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چه در تصرّفات و فعالیّت‌های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بِالَّتِی هِیَ أَحْسَنُ</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،چه در گفتگو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أَحْسَنُ</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،چه در پذیرش سخنان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الْقَوْلَ فَیَتَّبِعُونَ أَحْسَنَهُ</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و چه بدی‌های مردم را با بهترین نحو جواب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که در تمام این موارد،کلمه‌ی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bookmarkStart w:id="2327" w:name="pg13154_115003"/>
    </w:p>
    <w:p>
      <w:pPr>
        <w:pStyle w:val="BookText"/>
        <w:rPr/>
      </w:pPr>
      <w:bookmarkEnd w:id="2327"/>
      <w:r>
        <w:rPr>
          <w:rFonts w:ascii="IRNazanin" w:hAnsi="IRNazanin" w:eastAsia="IRNazanin"/>
          <w:color w:val="111111"/>
          <w:sz w:val="28"/>
          <w:sz w:val="28"/>
          <w:szCs w:val="28"/>
          <w:rtl w:val="true"/>
          <w:lang w:bidi="fa-IR"/>
        </w:rPr>
        <w:t>قوم حضرت شعیب،به خاطر کم فروشی گرفتار عذاب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نیز سه بار از کم‌فروشی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پیمانه است و هم به معنای پیمانه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پرداخت،عادلانه باشد و هم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خود پیمانه و ترازو سالم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نتیجه هر دو یکی است</w:t>
      </w:r>
      <w:r>
        <w:rPr>
          <w:rFonts w:eastAsia="IRNazanin" w:cs="IRNazanin"/>
          <w:color w:val="111111"/>
          <w:sz w:val="28"/>
          <w:szCs w:val="28"/>
          <w:rtl w:val="true"/>
          <w:lang w:bidi="fa-IR"/>
        </w:rPr>
        <w:t>.</w:t>
      </w:r>
    </w:p>
    <w:p>
      <w:pPr>
        <w:pStyle w:val="Heading4"/>
        <w:numPr>
          <w:ilvl w:val="3"/>
          <w:numId w:val="1"/>
        </w:numPr>
        <w:rPr/>
      </w:pPr>
      <w:bookmarkStart w:id="2328" w:name="__RefHeading___Toc359753_3244359995"/>
      <w:bookmarkStart w:id="2329" w:name="_Toc992"/>
      <w:bookmarkEnd w:id="2328"/>
      <w:r>
        <w:rPr>
          <w:rtl w:val="true"/>
        </w:rPr>
        <w:t>پیام‌ها</w:t>
      </w:r>
      <w:r>
        <w:rPr>
          <w:rtl w:val="true"/>
        </w:rPr>
        <w:t>:</w:t>
      </w:r>
      <w:bookmarkEnd w:id="2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 مدافعی ندارد و اموالش لغزشگاه است مواظب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حقوق ایتام باید بهترین طریقه‌ی بهره‌گیری از اموال و دارایی او انتخاب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کسانی که اهلیّت اقتصادی و تقوای کافی دارند،نباید دیگران به مال یتیم نزدیک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ایتام به رشد و تجربه‌ی کافی رسیدند،سلطه‌ی خود را از آنان بردارید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یَبْلُغَ أَشُدَّهُ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جامعه‌ی اسلامی باید بر اساس قسط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عدالت در حدّ اعلی ممکن نیست،لا اقلّ در حدّ توان و امکان مراعات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و اوامر و نواهی الهی،فوق طاقت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قدرت،تکلیفی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تواناتر،تکلیفش هم سنگین‌تر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عدالت،هم در رفتار و هم در گفتار،یک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الْکَیْلَ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إِذٰا قُلْتُمْ فَاعْدِلُوا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گواهی‌ها،وصیّت‌ها،قضاوت‌ها،صدور حکم‌ها،انتقادها و</w:t>
      </w:r>
      <w:bookmarkStart w:id="2330" w:name="pg13154_115004"/>
    </w:p>
    <w:p>
      <w:pPr>
        <w:pStyle w:val="BookText"/>
        <w:rPr/>
      </w:pPr>
      <w:bookmarkEnd w:id="2330"/>
      <w:r>
        <w:rPr>
          <w:rFonts w:ascii="IRNazanin" w:hAnsi="IRNazanin" w:eastAsia="IRNazanin"/>
          <w:color w:val="111111"/>
          <w:sz w:val="28"/>
          <w:sz w:val="28"/>
          <w:szCs w:val="28"/>
          <w:rtl w:val="true"/>
          <w:lang w:bidi="fa-IR"/>
        </w:rPr>
        <w:t>ستایش‌ها،عدالت را مراعات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فرمان‌های عقل و وحی و و جدان و فطرت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پیمانی است که خدا با انسان دارد و هم پیمانی که انسان با خدا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بِعَهْدِ اللّٰهِ أَوْفُوا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خویشاوندی را بر ضابطه‌ی حقّ و عدل،ترجیح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فَاعْدِلُوا وَ لَوْ کٰانَ ذٰا قُرْبیٰ</w:t>
      </w:r>
      <w:r>
        <w:rPr>
          <w:rFonts w:eastAsia="IRNazanin" w:cs="IRNazanin"/>
          <w:color w:val="111111"/>
          <w:sz w:val="28"/>
          <w:szCs w:val="28"/>
          <w:rtl w:val="true"/>
          <w:lang w:bidi="fa-IR"/>
        </w:rPr>
        <w:t>»</w:t>
      </w:r>
    </w:p>
    <w:p>
      <w:pPr>
        <w:pStyle w:val="Heading3"/>
        <w:numPr>
          <w:ilvl w:val="2"/>
          <w:numId w:val="1"/>
        </w:numPr>
        <w:rPr/>
      </w:pPr>
      <w:bookmarkStart w:id="2331" w:name="__RefHeading___Toc359755_3244359995"/>
      <w:bookmarkStart w:id="2332" w:name="_Toc993"/>
      <w:bookmarkEnd w:id="233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153</w:t>
      </w:r>
      <w:r>
        <w:rPr>
          <w:rtl w:val="true"/>
        </w:rPr>
        <w:t>]</w:t>
      </w:r>
      <w:bookmarkEnd w:id="2332"/>
    </w:p>
    <w:p>
      <w:pPr>
        <w:pStyle w:val="Heading4"/>
        <w:numPr>
          <w:ilvl w:val="3"/>
          <w:numId w:val="1"/>
        </w:numPr>
        <w:rPr/>
      </w:pPr>
      <w:bookmarkStart w:id="2333" w:name="__RefHeading___Toc359757_3244359995"/>
      <w:bookmarkStart w:id="2334" w:name="_Toc994"/>
      <w:bookmarkEnd w:id="2333"/>
      <w:r>
        <w:rPr>
          <w:rtl w:val="true"/>
        </w:rPr>
        <w:t>اشاره</w:t>
      </w:r>
      <w:bookmarkEnd w:id="2334"/>
    </w:p>
    <w:p>
      <w:pPr>
        <w:pStyle w:val="BookText"/>
        <w:rPr/>
      </w:pP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پیروی کنید و راههای دیگر را پیروی نکنید که شما را از راه خداوند پراکنده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سفارش خداوند به شماست،باشد که تقوا پیشه کنید</w:t>
      </w:r>
      <w:r>
        <w:rPr>
          <w:rFonts w:eastAsia="IRNazanin" w:cs="IRNazanin"/>
          <w:color w:val="111111"/>
          <w:sz w:val="28"/>
          <w:szCs w:val="28"/>
          <w:rtl w:val="true"/>
          <w:lang w:bidi="fa-IR"/>
        </w:rPr>
        <w:t>.</w:t>
      </w:r>
    </w:p>
    <w:p>
      <w:pPr>
        <w:pStyle w:val="Heading4"/>
        <w:numPr>
          <w:ilvl w:val="3"/>
          <w:numId w:val="1"/>
        </w:numPr>
        <w:rPr/>
      </w:pPr>
      <w:bookmarkStart w:id="2335" w:name="__RefHeading___Toc359759_3244359995"/>
      <w:bookmarkStart w:id="2336" w:name="_Toc995"/>
      <w:bookmarkEnd w:id="2335"/>
      <w:r>
        <w:rPr>
          <w:rtl w:val="true"/>
        </w:rPr>
        <w:t>نکته‌ها</w:t>
      </w:r>
      <w:r>
        <w:rPr>
          <w:rtl w:val="true"/>
        </w:rPr>
        <w:t>:</w:t>
      </w:r>
      <w:bookmarkEnd w:id="2336"/>
    </w:p>
    <w:p>
      <w:pPr>
        <w:pStyle w:val="BookText"/>
        <w:rPr/>
      </w:pPr>
      <w:r>
        <w:rPr>
          <w:rFonts w:ascii="IRNazanin" w:hAnsi="IRNazanin" w:eastAsia="IRNazanin"/>
          <w:color w:val="111111"/>
          <w:sz w:val="28"/>
          <w:sz w:val="28"/>
          <w:szCs w:val="28"/>
          <w:rtl w:val="true"/>
          <w:lang w:bidi="fa-IR"/>
        </w:rPr>
        <w:t>پیامبر اکرم صلی اللّٰه علیه و آله برای توضیح این آیه از روش نمایشی استفاده کرده،با دست مبارک خود خط مستقیمی بر زمین کشیدند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است که یکی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خطوطی از راست و چپ آن خط ترسیم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راههایی است که شیطان به آن دعوت می‌کند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پایان سه آیه‌ی اخیر،سه تعبیر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شرک و قتل و فحشا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است،یعنی زشتی این امور با اندکی تعقّل و فکر،برای همه روشن می‌شود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حفظ مال یتیم و رعایت قسط و عدل و وفای به عهد فرمان می‌دهد،</w:t>
      </w:r>
      <w:bookmarkStart w:id="2337" w:name="pg13154_115005"/>
    </w:p>
    <w:p>
      <w:pPr>
        <w:pStyle w:val="BookText"/>
        <w:rPr/>
      </w:pPr>
      <w:bookmarkEnd w:id="2337"/>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آمده،یعنی خوبی عدالت را فطرت و نهاد هر کس می‌پذیرد،تنها باید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که پیروی از دستورهای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آمده،یعنی تقوا همان گام نهادن در راه اطاعت و فرمان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متعدّد،راه مستقیم یکی است و راه‌های انحرافی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آمده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که مصداق عینی راه مستقیم،رسول خدا صلی اللّٰه علیه و آله و امامان معصوم علیهم السلام از اهل بیت او هستند</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2338" w:name="__RefHeading___Toc359761_3244359995"/>
      <w:bookmarkStart w:id="2339" w:name="_Toc996"/>
      <w:bookmarkEnd w:id="2338"/>
      <w:r>
        <w:rPr>
          <w:rtl w:val="true"/>
        </w:rPr>
        <w:t>پیام‌ها</w:t>
      </w:r>
      <w:r>
        <w:rPr>
          <w:rtl w:val="true"/>
        </w:rPr>
        <w:t>:</w:t>
      </w:r>
      <w:bookmarkEnd w:id="2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همه ادیان الهی،پیروی از راه خدا و دوری از راه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صِرٰاطِی</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فَاتَّبِعُوهُ وَ لاٰ تَتَّبِعُوا السُّبُلَ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الهی،سبب وحدت است و به سراغ احکام غیر الهی رفتن، مایه‌ی تفرقه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صِرٰاطِی مُسْتَقِیماً فَاتَّبِعُوهُ وَ لاٰ تَتَّبِعُوا السُّبُلَ فَتَفَرَّقَ بِکُمْ عَنْ سَبِیلِهِ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توجّه به پایان سه آیه‌ی اخیر،چنین نتیجه گرفت که مراحل رشد و کمال انسان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bookmarkStart w:id="2340" w:name="pg13154_115006"/>
    </w:p>
    <w:p>
      <w:pPr>
        <w:pStyle w:val="Heading3"/>
        <w:numPr>
          <w:ilvl w:val="2"/>
          <w:numId w:val="1"/>
        </w:numPr>
        <w:rPr/>
      </w:pPr>
      <w:bookmarkStart w:id="2341" w:name="__RefHeading___Toc359763_3244359995"/>
      <w:bookmarkStart w:id="2342" w:name="_Toc997"/>
      <w:bookmarkEnd w:id="2340"/>
      <w:bookmarkEnd w:id="234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154</w:t>
      </w:r>
      <w:r>
        <w:rPr>
          <w:rtl w:val="true"/>
        </w:rPr>
        <w:t>]</w:t>
      </w:r>
      <w:bookmarkEnd w:id="2342"/>
    </w:p>
    <w:p>
      <w:pPr>
        <w:pStyle w:val="Heading4"/>
        <w:numPr>
          <w:ilvl w:val="3"/>
          <w:numId w:val="1"/>
        </w:numPr>
        <w:rPr/>
      </w:pPr>
      <w:bookmarkStart w:id="2343" w:name="__RefHeading___Toc359765_3244359995"/>
      <w:bookmarkStart w:id="2344" w:name="_Toc998"/>
      <w:bookmarkEnd w:id="2343"/>
      <w:r>
        <w:rPr>
          <w:rtl w:val="true"/>
        </w:rPr>
        <w:t>اشاره</w:t>
      </w:r>
      <w:bookmarkEnd w:id="2344"/>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سپس به موسی،کتاب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 تا بر کسی که نیکوکار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کنیم،و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همه‌ی مسائل و وسیله هدایت و رحمت باشد،شاید مردم به دیدار پروردگارشان ایمان بیاورند</w:t>
      </w:r>
      <w:r>
        <w:rPr>
          <w:rFonts w:eastAsia="IRNazanin" w:cs="IRNazanin"/>
          <w:color w:val="111111"/>
          <w:sz w:val="28"/>
          <w:szCs w:val="28"/>
          <w:rtl w:val="true"/>
          <w:lang w:bidi="fa-IR"/>
        </w:rPr>
        <w:t>.</w:t>
      </w:r>
    </w:p>
    <w:p>
      <w:pPr>
        <w:pStyle w:val="Heading4"/>
        <w:numPr>
          <w:ilvl w:val="3"/>
          <w:numId w:val="1"/>
        </w:numPr>
        <w:rPr/>
      </w:pPr>
      <w:bookmarkStart w:id="2345" w:name="__RefHeading___Toc359767_3244359995"/>
      <w:bookmarkStart w:id="2346" w:name="_Toc999"/>
      <w:bookmarkEnd w:id="2345"/>
      <w:r>
        <w:rPr>
          <w:rtl w:val="true"/>
        </w:rPr>
        <w:t>نکته‌ها</w:t>
      </w:r>
      <w:r>
        <w:rPr>
          <w:rtl w:val="true"/>
        </w:rPr>
        <w:t>:</w:t>
      </w:r>
      <w:bookmarkEnd w:id="2346"/>
    </w:p>
    <w:p>
      <w:pPr>
        <w:pStyle w:val="BookText"/>
        <w:rPr/>
      </w:pPr>
      <w:r>
        <w:rPr>
          <w:rFonts w:ascii="IRNazanin" w:hAnsi="IRNazanin" w:eastAsia="IRNazanin"/>
          <w:color w:val="111111"/>
          <w:sz w:val="28"/>
          <w:sz w:val="28"/>
          <w:szCs w:val="28"/>
          <w:rtl w:val="true"/>
          <w:lang w:bidi="fa-IR"/>
        </w:rPr>
        <w:t>میان قرآن و تورات،شباهت‌های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انجیل،تکیه بر مواعظ است و در زبور، تکیه بر دعاست،ولی از نظر قوانین،شباهت تورات به قرآن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تورات،امام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قَبْلِهِ کِتٰابُ مُوسیٰ إِمٰاماً</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در این آیه هم تورات،رحمت،هدایت و بیانگر هر چیز معرّفی شده است</w:t>
      </w:r>
      <w:r>
        <w:rPr>
          <w:rFonts w:eastAsia="IRNazanin" w:cs="IRNazanin"/>
          <w:color w:val="111111"/>
          <w:sz w:val="28"/>
          <w:szCs w:val="28"/>
          <w:rtl w:val="true"/>
          <w:lang w:bidi="fa-IR"/>
        </w:rPr>
        <w:t>.</w:t>
      </w:r>
    </w:p>
    <w:p>
      <w:pPr>
        <w:pStyle w:val="Heading4"/>
        <w:numPr>
          <w:ilvl w:val="3"/>
          <w:numId w:val="1"/>
        </w:numPr>
        <w:rPr/>
      </w:pPr>
      <w:bookmarkStart w:id="2347" w:name="__RefHeading___Toc359769_3244359995"/>
      <w:bookmarkStart w:id="2348" w:name="_Toc1000"/>
      <w:bookmarkEnd w:id="2347"/>
      <w:r>
        <w:rPr>
          <w:rtl w:val="true"/>
        </w:rPr>
        <w:t>پیام‌ها</w:t>
      </w:r>
      <w:r>
        <w:rPr>
          <w:rtl w:val="true"/>
        </w:rPr>
        <w:t>:</w:t>
      </w:r>
      <w:bookmarkEnd w:id="2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آسمانی نسبت به زمان خودش،کامل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نیکوکاران و نیکو اندیشان،پیام‌های کتب آسمانی و قوانین الهی را بهتر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 أَحْسَنَ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نیازهای انسان برای رسیدن به تکامل،در کتب آسمانی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تَفْصِیلاً لِکُلِّ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در مسیر هدایت انسان و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مقاصد کتب آسمانی و پیامبران الهی،ایمان انسان به قیامت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بِلِقٰاءِ رَبِّهِمْ یُؤْمِنُونَ</w:t>
      </w:r>
      <w:r>
        <w:rPr>
          <w:rFonts w:eastAsia="Amiri" w:cs="Amiri" w:ascii="Amiri" w:hAnsi="Amiri"/>
          <w:color w:val="111111"/>
          <w:sz w:val="28"/>
          <w:szCs w:val="28"/>
          <w:rtl w:val="true"/>
          <w:lang w:bidi="ar-SA"/>
        </w:rPr>
        <w:t>»</w:t>
      </w:r>
      <w:bookmarkStart w:id="2349" w:name="pg13154_115007"/>
    </w:p>
    <w:p>
      <w:pPr>
        <w:pStyle w:val="Heading3"/>
        <w:numPr>
          <w:ilvl w:val="2"/>
          <w:numId w:val="1"/>
        </w:numPr>
        <w:rPr/>
      </w:pPr>
      <w:bookmarkStart w:id="2350" w:name="__RefHeading___Toc359771_3244359995"/>
      <w:bookmarkStart w:id="2351" w:name="_Toc1001"/>
      <w:bookmarkEnd w:id="2349"/>
      <w:bookmarkEnd w:id="235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155</w:t>
      </w:r>
      <w:r>
        <w:rPr>
          <w:rtl w:val="true"/>
        </w:rPr>
        <w:t xml:space="preserve"> </w:t>
      </w:r>
      <w:r>
        <w:rPr>
          <w:rtl w:val="true"/>
        </w:rPr>
        <w:t xml:space="preserve">تا </w:t>
      </w:r>
      <w:r>
        <w:rPr/>
        <w:t>156</w:t>
      </w:r>
      <w:r>
        <w:rPr>
          <w:rtl w:val="true"/>
        </w:rPr>
        <w:t>]</w:t>
      </w:r>
      <w:bookmarkEnd w:id="2351"/>
    </w:p>
    <w:p>
      <w:pPr>
        <w:pStyle w:val="Heading4"/>
        <w:numPr>
          <w:ilvl w:val="3"/>
          <w:numId w:val="1"/>
        </w:numPr>
        <w:rPr/>
      </w:pPr>
      <w:bookmarkStart w:id="2352" w:name="__RefHeading___Toc359773_3244359995"/>
      <w:bookmarkStart w:id="2353" w:name="_Toc1002"/>
      <w:bookmarkEnd w:id="2352"/>
      <w:r>
        <w:rPr>
          <w:rtl w:val="true"/>
        </w:rPr>
        <w:t>اشاره</w:t>
      </w:r>
      <w:bookmarkEnd w:id="2353"/>
    </w:p>
    <w:p>
      <w:pPr>
        <w:pStyle w:val="BookText"/>
        <w:rPr/>
      </w:pP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مبارک که آن را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پیروی نموده و تقوا پیشه کنید،باشد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تورات را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نگویید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بر دو طایفه‌ی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ما بودند نازل شده است و ما از علوم آنان بی خبر بوده‌ایم</w:t>
      </w:r>
      <w:r>
        <w:rPr>
          <w:rFonts w:eastAsia="IRNazanin" w:cs="IRNazanin"/>
          <w:color w:val="111111"/>
          <w:sz w:val="28"/>
          <w:szCs w:val="28"/>
          <w:rtl w:val="true"/>
          <w:lang w:bidi="fa-IR"/>
        </w:rPr>
        <w:t>.</w:t>
      </w:r>
    </w:p>
    <w:p>
      <w:pPr>
        <w:pStyle w:val="Heading4"/>
        <w:numPr>
          <w:ilvl w:val="3"/>
          <w:numId w:val="1"/>
        </w:numPr>
        <w:rPr/>
      </w:pPr>
      <w:bookmarkStart w:id="2354" w:name="__RefHeading___Toc359775_3244359995"/>
      <w:bookmarkStart w:id="2355" w:name="_Toc1003"/>
      <w:bookmarkEnd w:id="2354"/>
      <w:r>
        <w:rPr>
          <w:rtl w:val="true"/>
        </w:rPr>
        <w:t>نکته‌ها</w:t>
      </w:r>
      <w:r>
        <w:rPr>
          <w:rtl w:val="true"/>
        </w:rPr>
        <w:t>:</w:t>
      </w:r>
      <w:bookmarkEnd w:id="235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امر تأکید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قوی و ثابت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قرآن،هم دارای مطالبی اساسی و تغییرناپذیر و استوار است و هم با گذشت زمان، پرده‌هایی از اسرارش کشف و روز به روز جلوه‌ی آن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نگویید و بهانه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تلاوت و علم است</w:t>
      </w:r>
      <w:r>
        <w:rPr>
          <w:rFonts w:eastAsia="IRNazanin" w:cs="IRNazanin"/>
          <w:color w:val="111111"/>
          <w:sz w:val="28"/>
          <w:szCs w:val="28"/>
          <w:rtl w:val="true"/>
          <w:lang w:bidi="fa-IR"/>
        </w:rPr>
        <w:t>.</w:t>
      </w:r>
    </w:p>
    <w:p>
      <w:pPr>
        <w:pStyle w:val="Heading4"/>
        <w:numPr>
          <w:ilvl w:val="3"/>
          <w:numId w:val="1"/>
        </w:numPr>
        <w:rPr/>
      </w:pPr>
      <w:bookmarkStart w:id="2356" w:name="__RefHeading___Toc359777_3244359995"/>
      <w:bookmarkStart w:id="2357" w:name="_Toc1004"/>
      <w:bookmarkEnd w:id="2356"/>
      <w:r>
        <w:rPr>
          <w:rtl w:val="true"/>
        </w:rPr>
        <w:t>پیام‌ها</w:t>
      </w:r>
      <w:r>
        <w:rPr>
          <w:rtl w:val="true"/>
        </w:rPr>
        <w:t>:</w:t>
      </w:r>
      <w:bookmarkEnd w:id="235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قرآن،تنها کتاب تئوری و نظری نیست،بلکه کتاب سعادت و برنامه‌ی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در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حقّ،اجتناب از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فَاتَّبِعُوهُ وَ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خداوند،حجّت را بر مردم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تبلیغاتی مسلمانان باید برای هر کشور و ملّت و زبانی،برنامه‌های صحیح در سطح جهان آماده کند،تا حجّت بر آنان تمام شود و نگویند ما از</w:t>
      </w:r>
      <w:bookmarkStart w:id="2358" w:name="pg13154_115008"/>
    </w:p>
    <w:p>
      <w:pPr>
        <w:pStyle w:val="BookText"/>
        <w:rPr/>
      </w:pPr>
      <w:bookmarkEnd w:id="2358"/>
      <w:r>
        <w:rPr>
          <w:rFonts w:ascii="Amiri" w:hAnsi="Amiri" w:eastAsia="Amiri" w:cs="Amiri"/>
          <w:color w:val="111111"/>
          <w:sz w:val="28"/>
          <w:sz w:val="28"/>
          <w:szCs w:val="28"/>
          <w:rtl w:val="true"/>
          <w:lang w:bidi="ar-SA"/>
        </w:rPr>
        <w:t>حقّ بی‌خبر بودیم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کُنّٰا عَنْ دِرٰاسَتِهِمْ لَغٰافِلِینَ</w:t>
      </w:r>
      <w:r>
        <w:rPr>
          <w:rFonts w:eastAsia="Amiri" w:cs="Amiri" w:ascii="Amiri" w:hAnsi="Amiri"/>
          <w:color w:val="111111"/>
          <w:sz w:val="28"/>
          <w:szCs w:val="28"/>
          <w:rtl w:val="true"/>
          <w:lang w:bidi="ar-SA"/>
        </w:rPr>
        <w:t>»</w:t>
      </w:r>
    </w:p>
    <w:p>
      <w:pPr>
        <w:pStyle w:val="Heading3"/>
        <w:numPr>
          <w:ilvl w:val="2"/>
          <w:numId w:val="1"/>
        </w:numPr>
        <w:rPr/>
      </w:pPr>
      <w:bookmarkStart w:id="2359" w:name="__RefHeading___Toc359779_3244359995"/>
      <w:bookmarkStart w:id="2360" w:name="_Toc1005"/>
      <w:bookmarkEnd w:id="235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157</w:t>
      </w:r>
      <w:r>
        <w:rPr>
          <w:rtl w:val="true"/>
        </w:rPr>
        <w:t>]</w:t>
      </w:r>
      <w:bookmarkEnd w:id="2360"/>
    </w:p>
    <w:p>
      <w:pPr>
        <w:pStyle w:val="Heading4"/>
        <w:numPr>
          <w:ilvl w:val="3"/>
          <w:numId w:val="1"/>
        </w:numPr>
        <w:rPr/>
      </w:pPr>
      <w:bookmarkStart w:id="2361" w:name="__RefHeading___Toc359781_3244359995"/>
      <w:bookmarkStart w:id="2362" w:name="_Toc1006"/>
      <w:bookmarkEnd w:id="2361"/>
      <w:r>
        <w:rPr>
          <w:rtl w:val="true"/>
        </w:rPr>
        <w:t>اشاره</w:t>
      </w:r>
      <w:bookmarkEnd w:id="2362"/>
    </w:p>
    <w:p>
      <w:pPr>
        <w:pStyle w:val="BookText"/>
        <w:rPr/>
      </w:pP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نگویید اگر کتاب آسمانی بر ما نازل می‌شد،قطعاً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یافته‌تر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این بهانه‌ها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از سوی پروردگارتان دلیل روشن و هدایت و رحمت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کسی که آیات الهی را تکذیب کند و از آن روی‌گرداند؟ ما به زودی کسانی را که از آیات ما روی‌گردانند،به خاطر همین روی گردانی به عذابی سخت مجازات خواهیم کرد</w:t>
      </w:r>
      <w:r>
        <w:rPr>
          <w:rFonts w:eastAsia="IRNazanin" w:cs="IRNazanin"/>
          <w:color w:val="111111"/>
          <w:sz w:val="28"/>
          <w:szCs w:val="28"/>
          <w:rtl w:val="true"/>
          <w:lang w:bidi="fa-IR"/>
        </w:rPr>
        <w:t>.</w:t>
      </w:r>
    </w:p>
    <w:p>
      <w:pPr>
        <w:pStyle w:val="Heading4"/>
        <w:numPr>
          <w:ilvl w:val="3"/>
          <w:numId w:val="1"/>
        </w:numPr>
        <w:rPr/>
      </w:pPr>
      <w:bookmarkStart w:id="2363" w:name="__RefHeading___Toc359783_3244359995"/>
      <w:bookmarkStart w:id="2364" w:name="_Toc1007"/>
      <w:bookmarkEnd w:id="2363"/>
      <w:r>
        <w:rPr>
          <w:rtl w:val="true"/>
        </w:rPr>
        <w:t>نکته‌ها</w:t>
      </w:r>
      <w:r>
        <w:rPr>
          <w:rtl w:val="true"/>
        </w:rPr>
        <w:t>:</w:t>
      </w:r>
      <w:bookmarkEnd w:id="2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اعراض شدید از چیزی بدون تأمّل و اندیشه است</w:t>
      </w:r>
      <w:r>
        <w:rPr>
          <w:rFonts w:eastAsia="IRNazanin" w:cs="IRNazanin"/>
          <w:color w:val="111111"/>
          <w:sz w:val="28"/>
          <w:szCs w:val="28"/>
          <w:rtl w:val="true"/>
          <w:lang w:bidi="fa-IR"/>
        </w:rPr>
        <w:t>.</w:t>
      </w:r>
    </w:p>
    <w:p>
      <w:pPr>
        <w:pStyle w:val="Heading4"/>
        <w:numPr>
          <w:ilvl w:val="3"/>
          <w:numId w:val="1"/>
        </w:numPr>
        <w:rPr/>
      </w:pPr>
      <w:bookmarkStart w:id="2365" w:name="__RefHeading___Toc359785_3244359995"/>
      <w:bookmarkStart w:id="2366" w:name="_Toc1008"/>
      <w:bookmarkEnd w:id="2365"/>
      <w:r>
        <w:rPr>
          <w:rtl w:val="true"/>
        </w:rPr>
        <w:t>پیام‌ها</w:t>
      </w:r>
      <w:r>
        <w:rPr>
          <w:rtl w:val="true"/>
        </w:rPr>
        <w:t>:</w:t>
      </w:r>
      <w:bookmarkEnd w:id="236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مکّه،به هدایت‌یافتگی پیروان تورات و انجیل اعتراف داشتند،ولی خود را برای دریافت کتاب آسمانی شایسته‌تر از آنان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أَهْدیٰ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برای همه،اتمام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جٰاءَکُمْ بَیِّنَةٌ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قرآن،پرتوی از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 هدایت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آزمایش،مدّعی زیاد است،ولی امتحان،صداقت‌ها را آشکار می‌کند</w:t>
      </w:r>
      <w:r>
        <w:rPr>
          <w:rFonts w:eastAsia="IRNazanin" w:cs="IRNazanin"/>
          <w:color w:val="111111"/>
          <w:sz w:val="28"/>
          <w:szCs w:val="28"/>
          <w:rtl w:val="true"/>
          <w:lang w:bidi="fa-IR"/>
        </w:rPr>
        <w:t>.</w:t>
      </w:r>
      <w:bookmarkStart w:id="2367" w:name="pg13154_115009"/>
    </w:p>
    <w:p>
      <w:pPr>
        <w:pStyle w:val="BookText"/>
        <w:rPr/>
      </w:pPr>
      <w:bookmarkEnd w:id="2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 أَهْدیٰ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ظلم‌ها به انسانیّت،اعراض از کتب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 بِآیٰاتِ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اعراض از دین حقّ و پشت کردن به آیات الهی،عذاب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یَصْدِفُونَ عَنْ آیٰاتِنٰا سُوءَ الْعَذٰابِ بِمٰا کٰانُوا یَصْدِفُونَ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اصلی بدبختی‌های انسان،عملکرد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کٰانُوا یَصْدِفُونَ</w:t>
      </w:r>
      <w:r>
        <w:rPr>
          <w:rFonts w:eastAsia="Amiri" w:cs="Amiri" w:ascii="Amiri" w:hAnsi="Amiri"/>
          <w:color w:val="111111"/>
          <w:sz w:val="28"/>
          <w:szCs w:val="28"/>
          <w:rtl w:val="true"/>
          <w:lang w:bidi="ar-SA"/>
        </w:rPr>
        <w:t>»</w:t>
      </w:r>
    </w:p>
    <w:p>
      <w:pPr>
        <w:pStyle w:val="Heading3"/>
        <w:numPr>
          <w:ilvl w:val="2"/>
          <w:numId w:val="1"/>
        </w:numPr>
        <w:rPr/>
      </w:pPr>
      <w:bookmarkStart w:id="2368" w:name="__RefHeading___Toc359787_3244359995"/>
      <w:bookmarkStart w:id="2369" w:name="_Toc1009"/>
      <w:bookmarkEnd w:id="236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158</w:t>
      </w:r>
      <w:r>
        <w:rPr>
          <w:rtl w:val="true"/>
        </w:rPr>
        <w:t>]</w:t>
      </w:r>
      <w:bookmarkEnd w:id="2369"/>
    </w:p>
    <w:p>
      <w:pPr>
        <w:pStyle w:val="Heading4"/>
        <w:numPr>
          <w:ilvl w:val="3"/>
          <w:numId w:val="1"/>
        </w:numPr>
        <w:rPr/>
      </w:pPr>
      <w:bookmarkStart w:id="2370" w:name="__RefHeading___Toc359789_3244359995"/>
      <w:bookmarkStart w:id="2371" w:name="_Toc1010"/>
      <w:bookmarkEnd w:id="2370"/>
      <w:r>
        <w:rPr>
          <w:rtl w:val="true"/>
        </w:rPr>
        <w:t>اشاره</w:t>
      </w:r>
      <w:bookmarkEnd w:id="2371"/>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آن همه آیات و بینات و معجزات،باز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انتظار دارند که فرشتگان نزد ایشان بیایند،یا خود پروردگارت بیاید،یا بعضی از آیات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بعضی از نشانه‌های پروردگارت بیاید کسی که پیش از آن ایمان نیاورده یا در مدّت ایمان خود کار خیری را کسب نکرده،ایمان آوردنش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که ما هم در انتظاریم</w:t>
      </w:r>
      <w:r>
        <w:rPr>
          <w:rFonts w:eastAsia="IRNazanin" w:cs="IRNazanin"/>
          <w:color w:val="111111"/>
          <w:sz w:val="28"/>
          <w:szCs w:val="28"/>
          <w:rtl w:val="true"/>
          <w:lang w:bidi="fa-IR"/>
        </w:rPr>
        <w:t>.</w:t>
      </w:r>
    </w:p>
    <w:p>
      <w:pPr>
        <w:pStyle w:val="Heading4"/>
        <w:numPr>
          <w:ilvl w:val="3"/>
          <w:numId w:val="1"/>
        </w:numPr>
        <w:rPr/>
      </w:pPr>
      <w:bookmarkStart w:id="2372" w:name="__RefHeading___Toc359791_3244359995"/>
      <w:bookmarkStart w:id="2373" w:name="_Toc1011"/>
      <w:bookmarkEnd w:id="2372"/>
      <w:r>
        <w:rPr>
          <w:rtl w:val="true"/>
        </w:rPr>
        <w:t>نکته‌ها</w:t>
      </w:r>
      <w:r>
        <w:rPr>
          <w:rtl w:val="true"/>
        </w:rPr>
        <w:t>:</w:t>
      </w:r>
      <w:bookmarkEnd w:id="237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توقّعات نابجای کفّار مطرح شده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نمی‌آوریم مگر آنکه آسمان را بر ما فروریزی،یا خدا و فرشتگان را نزد ما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انتظارها در این آیه رد شده است</w:t>
      </w:r>
      <w:r>
        <w:rPr>
          <w:rFonts w:eastAsia="IRNazanin" w:cs="IRNazanin"/>
          <w:color w:val="111111"/>
          <w:sz w:val="28"/>
          <w:szCs w:val="28"/>
          <w:rtl w:val="true"/>
          <w:lang w:bidi="fa-IR"/>
        </w:rPr>
        <w:t>.</w:t>
      </w:r>
      <w:bookmarkStart w:id="2374" w:name="pg13154_115010"/>
    </w:p>
    <w:p>
      <w:pPr>
        <w:pStyle w:val="Heading4"/>
        <w:numPr>
          <w:ilvl w:val="3"/>
          <w:numId w:val="1"/>
        </w:numPr>
        <w:rPr/>
      </w:pPr>
      <w:bookmarkStart w:id="2375" w:name="__RefHeading___Toc359793_3244359995"/>
      <w:bookmarkStart w:id="2376" w:name="_Toc1012"/>
      <w:bookmarkEnd w:id="2374"/>
      <w:bookmarkEnd w:id="2375"/>
      <w:r>
        <w:rPr>
          <w:rtl w:val="true"/>
        </w:rPr>
        <w:t>پیام‌ها</w:t>
      </w:r>
      <w:r>
        <w:rPr>
          <w:rtl w:val="true"/>
        </w:rPr>
        <w:t>:</w:t>
      </w:r>
      <w:bookmarkEnd w:id="2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لجوج،با دیدن معجزات الهی هم تسلیم نمی‌شوند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نتیجه‌ی طفره رفتن در ایمان،ناکامی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یَنْفَعُ نَفْساً إِیمٰانُهٰا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و عمل،در شرایط آزاد و طبیعی،کارساز است،نه در حال اضطرار و ترس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بدون ایمان سودبخش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کَسَبَتْ فِی إِیمٰانِهٰا خَیْراً</w:t>
      </w:r>
      <w:r>
        <w:rPr>
          <w:rFonts w:eastAsia="Amiri" w:cs="Amiri" w:ascii="Amiri" w:hAnsi="Amiri"/>
          <w:color w:val="111111"/>
          <w:sz w:val="28"/>
          <w:szCs w:val="28"/>
          <w:rtl w:val="true"/>
          <w:lang w:bidi="ar-SA"/>
        </w:rPr>
        <w:t>»</w:t>
      </w:r>
    </w:p>
    <w:p>
      <w:pPr>
        <w:pStyle w:val="Heading3"/>
        <w:numPr>
          <w:ilvl w:val="2"/>
          <w:numId w:val="1"/>
        </w:numPr>
        <w:rPr/>
      </w:pPr>
      <w:bookmarkStart w:id="2377" w:name="__RefHeading___Toc359795_3244359995"/>
      <w:bookmarkStart w:id="2378" w:name="_Toc1013"/>
      <w:bookmarkEnd w:id="237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159</w:t>
      </w:r>
      <w:r>
        <w:rPr>
          <w:rtl w:val="true"/>
        </w:rPr>
        <w:t>]</w:t>
      </w:r>
      <w:bookmarkEnd w:id="2378"/>
    </w:p>
    <w:p>
      <w:pPr>
        <w:pStyle w:val="Heading4"/>
        <w:numPr>
          <w:ilvl w:val="3"/>
          <w:numId w:val="1"/>
        </w:numPr>
        <w:rPr/>
      </w:pPr>
      <w:bookmarkStart w:id="2379" w:name="__RefHeading___Toc359797_3244359995"/>
      <w:bookmarkStart w:id="2380" w:name="_Toc1014"/>
      <w:bookmarkEnd w:id="2379"/>
      <w:r>
        <w:rPr>
          <w:rtl w:val="true"/>
        </w:rPr>
        <w:t>اشاره</w:t>
      </w:r>
      <w:bookmarkEnd w:id="2380"/>
    </w:p>
    <w:p>
      <w:pPr>
        <w:pStyle w:val="BookText"/>
        <w:rPr/>
      </w:pP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کسانی که دین خود را پراکنده ساخته و گروه گروه شدند،هیچ گونه ارتباطی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مسئول آنان نیستی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کارشان تنها با خداست،آن گاه او آنان را به عملکردشان آگاه خواهد کرد</w:t>
      </w:r>
      <w:r>
        <w:rPr>
          <w:rFonts w:eastAsia="IRNazanin" w:cs="IRNazanin"/>
          <w:color w:val="111111"/>
          <w:sz w:val="28"/>
          <w:szCs w:val="28"/>
          <w:rtl w:val="true"/>
          <w:lang w:bidi="fa-IR"/>
        </w:rPr>
        <w:t>.</w:t>
      </w:r>
    </w:p>
    <w:p>
      <w:pPr>
        <w:pStyle w:val="Heading4"/>
        <w:numPr>
          <w:ilvl w:val="3"/>
          <w:numId w:val="1"/>
        </w:numPr>
        <w:rPr/>
      </w:pPr>
      <w:bookmarkStart w:id="2381" w:name="__RefHeading___Toc359799_3244359995"/>
      <w:bookmarkStart w:id="2382" w:name="_Toc1015"/>
      <w:bookmarkEnd w:id="2381"/>
      <w:r>
        <w:rPr>
          <w:rtl w:val="true"/>
        </w:rPr>
        <w:t>نکته‌ها</w:t>
      </w:r>
      <w:r>
        <w:rPr>
          <w:rtl w:val="true"/>
        </w:rPr>
        <w:t>:</w:t>
      </w:r>
      <w:bookmarkEnd w:id="2382"/>
    </w:p>
    <w:p>
      <w:pPr>
        <w:pStyle w:val="BookText"/>
        <w:rPr/>
      </w:pPr>
      <w:r>
        <w:rPr>
          <w:rFonts w:ascii="IRNazanin" w:hAnsi="IRNazanin" w:eastAsia="IRNazanin"/>
          <w:color w:val="111111"/>
          <w:sz w:val="28"/>
          <w:sz w:val="28"/>
          <w:szCs w:val="28"/>
          <w:rtl w:val="true"/>
          <w:lang w:bidi="fa-IR"/>
        </w:rPr>
        <w:t>تفرقه‌افکنی در دین،یعنی بدعت‌گذاری و تفسیر دین به رأی خود که در قرآن و حدیث، شدیدترین تعبیرات،درباره این گونه کسان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این نمونه‌ها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که با دست خود مطلبی می‌نویسند،سپس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طرف خداوند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بدعتی آید،سنّتی می‌رود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و یکی از وظایف انبیا و علما،بدعت‌زدایی و جلوگیری از تحریف‌هاست</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صاحب بدعت،پذیرفته نمی‌شود</w:t>
      </w:r>
      <w:r>
        <w:rPr>
          <w:rFonts w:eastAsia="IRNazanin" w:cs="IRNazanin"/>
          <w:color w:val="111111"/>
          <w:sz w:val="28"/>
          <w:szCs w:val="28"/>
          <w:rtl w:val="true"/>
          <w:lang w:bidi="fa-IR"/>
        </w:rPr>
        <w:t xml:space="preserve">. </w:t>
      </w:r>
      <w:r>
        <w:rPr>
          <w:rStyle w:val="FootnoteAnchor"/>
          <w:rtl w:val="true"/>
        </w:rPr>
        <w:footnoteReference w:id="523"/>
      </w:r>
      <w:bookmarkStart w:id="2383" w:name="pg13154_115011"/>
    </w:p>
    <w:p>
      <w:pPr>
        <w:pStyle w:val="BookText"/>
        <w:rPr/>
      </w:pPr>
      <w:bookmarkEnd w:id="2383"/>
      <w:r>
        <w:rPr>
          <w:rFonts w:ascii="IRNazanin" w:hAnsi="IRNazanin" w:eastAsia="IRNazanin"/>
          <w:color w:val="111111"/>
          <w:sz w:val="28"/>
          <w:sz w:val="28"/>
          <w:szCs w:val="28"/>
          <w:rtl w:val="true"/>
          <w:lang w:bidi="fa-IR"/>
        </w:rPr>
        <w:t>خداوند،هیچ عملی را از بدعتگذار قبول نمی‌کند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کسی که به بدعتگذار احترام گذارد یا لبخندی بزند،در فروپاشی دین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میان امّتم اختلاف شد،هر کس طبق سنّت و گفته من عمل کند و سراغ راه و روش دیگران نرود،پاداش صد شهید خواهد داشت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قرآن،بارها از یهود،به خاطر تحریف‌هایی که علمایشان در دین پدید آوردند انتقاد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حضرت موسی علیه السلام هم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کوه طور برگشت و انحراف و گوساله‌پرستی قوم خود را دید،از فرط ناراحتی الواح تورات را بر زمین افکند و ریش برادرش را که جانشین او بود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امّتم منحرف شدند؟ هارون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اگر برای جلوگیری از انحرافشان شدّت عمل به خرج دهم،مردم متفرّق شوند و تو بگویی چرا مردم فرقه فرقه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تفرقه‌ای که با بازگشت تو هم قابل اصلاح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روایات،مسئولیّت سنگین دین شناسان را در حفظ اصالت مکتب و مقابله با انحرافات فکری،در عین حفظ وحدت اجتماعی امّت،بیان می‌کند</w:t>
      </w:r>
      <w:r>
        <w:rPr>
          <w:rFonts w:eastAsia="IRNazanin" w:cs="IRNazanin"/>
          <w:color w:val="111111"/>
          <w:sz w:val="28"/>
          <w:szCs w:val="28"/>
          <w:rtl w:val="true"/>
          <w:lang w:bidi="fa-IR"/>
        </w:rPr>
        <w:t>.</w:t>
      </w:r>
    </w:p>
    <w:p>
      <w:pPr>
        <w:pStyle w:val="Heading4"/>
        <w:numPr>
          <w:ilvl w:val="3"/>
          <w:numId w:val="1"/>
        </w:numPr>
        <w:rPr/>
      </w:pPr>
      <w:bookmarkStart w:id="2384" w:name="__RefHeading___Toc359801_3244359995"/>
      <w:bookmarkStart w:id="2385" w:name="_Toc1016"/>
      <w:bookmarkEnd w:id="2384"/>
      <w:r>
        <w:rPr>
          <w:rtl w:val="true"/>
        </w:rPr>
        <w:t>پیام‌ها</w:t>
      </w:r>
      <w:r>
        <w:rPr>
          <w:rtl w:val="true"/>
        </w:rPr>
        <w:t>:</w:t>
      </w:r>
      <w:bookmarkEnd w:id="238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معارف دینی تفاوتی نیست،باید به همه ایمان داشت و عمل کرد،نه فقط بعضی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عوامل تفرقه و جدایی،تغییر و تحریف در مکتب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کٰانُوا شِیَعاً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که مجموعه‌ی مکتب اسلام را قبول ندارند،نباید همکاری کرد آنان از امّت محمّد محسوب نخواهند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مورد تهدید خداوند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أَمْرُهُمْ إِلَی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تفرقه‌افکنی در دین،نوعی شرک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فَرَّقُوا دِینَهُمْ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لَسْتَ مِنْهُمْ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2386" w:name="pg13154_115012"/>
    </w:p>
    <w:p>
      <w:pPr>
        <w:pStyle w:val="BookText"/>
        <w:rPr/>
      </w:pPr>
      <w:bookmarkEnd w:id="2386"/>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مشرکین نباشید همان کسانی که در دین خود تفرقه به وجود آوردند</w:t>
      </w:r>
      <w:r>
        <w:rPr>
          <w:rFonts w:eastAsia="Amiri" w:cs="Amiri" w:ascii="Amiri" w:hAnsi="Amiri"/>
          <w:color w:val="111111"/>
          <w:sz w:val="28"/>
          <w:szCs w:val="28"/>
          <w:rtl w:val="true"/>
          <w:lang w:bidi="ar-SA"/>
        </w:rPr>
        <w:t>.</w:t>
      </w:r>
    </w:p>
    <w:p>
      <w:pPr>
        <w:pStyle w:val="Heading3"/>
        <w:numPr>
          <w:ilvl w:val="2"/>
          <w:numId w:val="1"/>
        </w:numPr>
        <w:rPr/>
      </w:pPr>
      <w:bookmarkStart w:id="2387" w:name="__RefHeading___Toc359803_3244359995"/>
      <w:bookmarkStart w:id="2388" w:name="_Toc1017"/>
      <w:bookmarkEnd w:id="238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160</w:t>
      </w:r>
      <w:r>
        <w:rPr>
          <w:rtl w:val="true"/>
        </w:rPr>
        <w:t>]</w:t>
      </w:r>
      <w:bookmarkEnd w:id="2388"/>
    </w:p>
    <w:p>
      <w:pPr>
        <w:pStyle w:val="Heading4"/>
        <w:numPr>
          <w:ilvl w:val="3"/>
          <w:numId w:val="1"/>
        </w:numPr>
        <w:rPr/>
      </w:pPr>
      <w:bookmarkStart w:id="2389" w:name="__RefHeading___Toc359805_3244359995"/>
      <w:bookmarkStart w:id="2390" w:name="_Toc1018"/>
      <w:bookmarkEnd w:id="2389"/>
      <w:r>
        <w:rPr>
          <w:rtl w:val="true"/>
        </w:rPr>
        <w:t>اشاره</w:t>
      </w:r>
      <w:bookmarkEnd w:id="2390"/>
    </w:p>
    <w:p>
      <w:pPr>
        <w:pStyle w:val="BookText"/>
        <w:rPr/>
      </w:pP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نیکی آورد،پس برای او پاداشی ده برابر آن است و هر که بدی آورد، جز مانند آن کیفر نخواهد دید و به آنان هرگز ستم نخواهد شد</w:t>
      </w:r>
      <w:r>
        <w:rPr>
          <w:rFonts w:eastAsia="IRNazanin" w:cs="IRNazanin"/>
          <w:color w:val="111111"/>
          <w:sz w:val="28"/>
          <w:szCs w:val="28"/>
          <w:rtl w:val="true"/>
          <w:lang w:bidi="fa-IR"/>
        </w:rPr>
        <w:t>.</w:t>
      </w:r>
    </w:p>
    <w:p>
      <w:pPr>
        <w:pStyle w:val="Heading4"/>
        <w:numPr>
          <w:ilvl w:val="3"/>
          <w:numId w:val="1"/>
        </w:numPr>
        <w:rPr/>
      </w:pPr>
      <w:bookmarkStart w:id="2391" w:name="__RefHeading___Toc359807_3244359995"/>
      <w:bookmarkStart w:id="2392" w:name="_Toc1019"/>
      <w:bookmarkEnd w:id="2391"/>
      <w:r>
        <w:rPr>
          <w:rtl w:val="true"/>
        </w:rPr>
        <w:t>نکته‌ها</w:t>
      </w:r>
      <w:r>
        <w:rPr>
          <w:rtl w:val="true"/>
        </w:rPr>
        <w:t>:</w:t>
      </w:r>
      <w:bookmarkEnd w:id="2392"/>
    </w:p>
    <w:p>
      <w:pPr>
        <w:pStyle w:val="BookText"/>
        <w:rPr/>
      </w:pPr>
      <w:r>
        <w:rPr>
          <w:rFonts w:ascii="IRNazanin" w:hAnsi="IRNazanin" w:eastAsia="IRNazanin"/>
          <w:color w:val="111111"/>
          <w:sz w:val="28"/>
          <w:sz w:val="28"/>
          <w:szCs w:val="28"/>
          <w:rtl w:val="true"/>
          <w:lang w:bidi="fa-IR"/>
        </w:rPr>
        <w:t>از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پاداش و کیفر مورد بحث در این آیه،مربوط به دادگاه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چه بسا خلافی که با توبه محو یا به نیکی تبدیل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،یا مورد عفو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یَعْفُوا عَنْ کَثِیرٍ</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چه بسا نیکی‌ها که با ریا و عُجب و گناهان دیگر محو و حبط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عملی ملاک است که به صحنه‌ی قیامت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بِالْحَسَنَةِ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بِالسَّیِّئَةِ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آیه‌ی مربوط به عمل نیک و بد است،ولی طبق روایت،آنکه نیّت خیر کند پاداش دارد ولی نیّت سوء تا به مرحله عمل نرسد،کیفر ندارد و این 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ماه،سه روز روزه بگیرد،گویا همه‌ی ماه را روزه گرفته است،زیرا هر روزش ده روز حساب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برابر،حد 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اعمال،در بعضی شرایط و برای بعضی افراد،پاداش تا هفتصد برابر بلکه پاداش بی‌حساب هم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 پاداش الهی،فقط یک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 قسمت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فَیُوَفِّیهِمْ أُجُورَهُمْ وَ یَزِیدُهُمْ مِنْ فَضْلِهِ</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کیفر گنهکار،به اندازه‌ی گناه اوست،پس چرا یک روز روزه خوردن،شصت روز</w:t>
      </w:r>
      <w:bookmarkStart w:id="2393" w:name="pg13154_115013"/>
    </w:p>
    <w:p>
      <w:pPr>
        <w:pStyle w:val="BookText"/>
        <w:rPr/>
      </w:pPr>
      <w:bookmarkEnd w:id="2393"/>
      <w:r>
        <w:rPr>
          <w:rFonts w:ascii="IRNazanin" w:hAnsi="IRNazanin" w:eastAsia="IRNazanin"/>
          <w:color w:val="111111"/>
          <w:sz w:val="28"/>
          <w:sz w:val="28"/>
          <w:szCs w:val="28"/>
          <w:rtl w:val="true"/>
          <w:lang w:bidi="fa-IR"/>
        </w:rPr>
        <w:t>روزه کفّاره 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آیه،از نظر عدد نیست،بلکه کیفیّت و چگونگی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یک روز،روزه ماه رمضان،برابر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غیر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 قدر که در اهمیّت، بیش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اهمیّت است،نه برتری عددی</w:t>
      </w:r>
      <w:r>
        <w:rPr>
          <w:rFonts w:eastAsia="IRNazanin" w:cs="IRNazanin"/>
          <w:color w:val="111111"/>
          <w:sz w:val="28"/>
          <w:szCs w:val="28"/>
          <w:rtl w:val="true"/>
          <w:lang w:bidi="fa-IR"/>
        </w:rPr>
        <w:t>.</w:t>
      </w:r>
    </w:p>
    <w:p>
      <w:pPr>
        <w:pStyle w:val="Heading4"/>
        <w:numPr>
          <w:ilvl w:val="3"/>
          <w:numId w:val="1"/>
        </w:numPr>
        <w:rPr/>
      </w:pPr>
      <w:bookmarkStart w:id="2394" w:name="__RefHeading___Toc359809_3244359995"/>
      <w:bookmarkStart w:id="2395" w:name="_Toc1020"/>
      <w:bookmarkEnd w:id="2394"/>
      <w:r>
        <w:rPr>
          <w:rtl w:val="true"/>
        </w:rPr>
        <w:t>پیام‌ها</w:t>
      </w:r>
      <w:r>
        <w:rPr>
          <w:rtl w:val="true"/>
        </w:rPr>
        <w:t>:</w:t>
      </w:r>
      <w:bookmarkEnd w:id="2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تربیتی اسلام،تشویق ده برابر تنبیه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چند برابر،ظلم نیست ولی کیفر بیش از حد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یُجْزیٰ إِلاّٰ مِثْلَهٰا وَ هُمْ لاٰ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پاداش با فضل خود رفتار می‌کند،ولی در کیفر،با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همیشه و همه جا همراه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جٰاءَ بِالسَّیِّئَةِ</w:t>
      </w:r>
      <w:r>
        <w:rPr>
          <w:rFonts w:eastAsia="IRNazanin" w:cs="IRNazanin"/>
          <w:color w:val="111111"/>
          <w:sz w:val="28"/>
          <w:szCs w:val="28"/>
          <w:rtl w:val="true"/>
          <w:lang w:bidi="fa-IR"/>
        </w:rPr>
        <w:t>»</w:t>
      </w:r>
    </w:p>
    <w:p>
      <w:pPr>
        <w:pStyle w:val="Heading3"/>
        <w:numPr>
          <w:ilvl w:val="2"/>
          <w:numId w:val="1"/>
        </w:numPr>
        <w:rPr/>
      </w:pPr>
      <w:bookmarkStart w:id="2396" w:name="__RefHeading___Toc359811_3244359995"/>
      <w:bookmarkStart w:id="2397" w:name="_Toc1021"/>
      <w:bookmarkEnd w:id="239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161</w:t>
      </w:r>
      <w:r>
        <w:rPr>
          <w:rtl w:val="true"/>
        </w:rPr>
        <w:t>]</w:t>
      </w:r>
      <w:bookmarkEnd w:id="2397"/>
    </w:p>
    <w:p>
      <w:pPr>
        <w:pStyle w:val="Heading4"/>
        <w:numPr>
          <w:ilvl w:val="3"/>
          <w:numId w:val="1"/>
        </w:numPr>
        <w:rPr/>
      </w:pPr>
      <w:bookmarkStart w:id="2398" w:name="__RefHeading___Toc359813_3244359995"/>
      <w:bookmarkStart w:id="2399" w:name="_Toc1022"/>
      <w:bookmarkEnd w:id="2398"/>
      <w:r>
        <w:rPr>
          <w:rtl w:val="true"/>
        </w:rPr>
        <w:t>اشاره</w:t>
      </w:r>
      <w:bookmarkEnd w:id="2399"/>
    </w:p>
    <w:p>
      <w:p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پروردگارم مرا به راهی راست هدایت کرده،دینی استوار که همان آیین حقّ گرای ابراهیمی است،و او از مشرکان نبود</w:t>
      </w:r>
      <w:r>
        <w:rPr>
          <w:rFonts w:eastAsia="IRNazanin" w:cs="IRNazanin"/>
          <w:color w:val="111111"/>
          <w:sz w:val="28"/>
          <w:szCs w:val="28"/>
          <w:rtl w:val="true"/>
          <w:lang w:bidi="fa-IR"/>
        </w:rPr>
        <w:t>.</w:t>
      </w:r>
    </w:p>
    <w:p>
      <w:pPr>
        <w:pStyle w:val="Heading4"/>
        <w:numPr>
          <w:ilvl w:val="3"/>
          <w:numId w:val="1"/>
        </w:numPr>
        <w:rPr/>
      </w:pPr>
      <w:bookmarkStart w:id="2400" w:name="__RefHeading___Toc359815_3244359995"/>
      <w:bookmarkStart w:id="2401" w:name="_Toc1023"/>
      <w:bookmarkEnd w:id="2400"/>
      <w:r>
        <w:rPr>
          <w:rtl w:val="true"/>
        </w:rPr>
        <w:t>نکته‌ها</w:t>
      </w:r>
      <w:r>
        <w:rPr>
          <w:rtl w:val="true"/>
        </w:rPr>
        <w:t>:</w:t>
      </w:r>
      <w:bookmarkEnd w:id="240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راستی،استواری و پایداری است،آری،دینی استوار و جاوید می‌ماند که به مسائل مادی و معنوی این جهان و آن جهان مردم توجّه 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ما و شیعیان ما،پیرو آیین ابراهیم علیه السلام نیست</w:t>
      </w:r>
      <w:r>
        <w:rPr>
          <w:rFonts w:eastAsia="IRNazanin" w:cs="IRNazanin"/>
          <w:color w:val="111111"/>
          <w:sz w:val="28"/>
          <w:szCs w:val="28"/>
          <w:rtl w:val="true"/>
          <w:lang w:bidi="fa-IR"/>
        </w:rPr>
        <w:t xml:space="preserve">. </w:t>
      </w:r>
      <w:r>
        <w:rPr>
          <w:rStyle w:val="FootnoteAnchor"/>
          <w:rtl w:val="true"/>
        </w:rPr>
        <w:footnoteReference w:id="529"/>
      </w:r>
      <w:bookmarkStart w:id="2402" w:name="pg13154_115014"/>
    </w:p>
    <w:p>
      <w:pPr>
        <w:pStyle w:val="Heading4"/>
        <w:numPr>
          <w:ilvl w:val="3"/>
          <w:numId w:val="1"/>
        </w:numPr>
        <w:rPr/>
      </w:pPr>
      <w:bookmarkStart w:id="2403" w:name="__RefHeading___Toc359817_3244359995"/>
      <w:bookmarkStart w:id="2404" w:name="_Toc1024"/>
      <w:bookmarkEnd w:id="2402"/>
      <w:bookmarkEnd w:id="2403"/>
      <w:r>
        <w:rPr>
          <w:rtl w:val="true"/>
        </w:rPr>
        <w:t>پیام‌ها</w:t>
      </w:r>
      <w:r>
        <w:rPr>
          <w:rtl w:val="true"/>
        </w:rPr>
        <w:t>:</w:t>
      </w:r>
      <w:bookmarkEnd w:id="2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تعالیم پیامبر،نظر شخصی او نیست،بلکه متن وحی الهی است،که باید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مستقیم،راه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هَدٰانِی رَبِّی إِلیٰ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هدایت،تنها کار خداست،انبیا هم با هدایت الهی راه مستقیم را پیدا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هَدٰانِی رَبِّی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ابراهیم علیه السلام،همان یکتاپرستی است،نه افکار شرک آلود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وَ مٰا کٰانَ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مشرکان،عقائد انحرافی خود را به ابراهیم علیه السلام نسبت می‌دادند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بت‌شکنی و اعراض از شرک،تنها کار پیامبر اسلام نیست،بلکه او به پیروی از حضرت ابراهیم چنین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إِبْرٰاهِیمَ حَنِیفاً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ادیان توحیدی در طول تاریخ،یکی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اسلام،همان آیین حضرت ابراهیم است و تنفّر از شرک،راه همه‌ی پیامبران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الْمُشْرِکِینَ</w:t>
      </w:r>
      <w:r>
        <w:rPr>
          <w:rFonts w:eastAsia="IRNazanin" w:cs="IRNazanin"/>
          <w:color w:val="111111"/>
          <w:sz w:val="28"/>
          <w:szCs w:val="28"/>
          <w:rtl w:val="true"/>
          <w:lang w:bidi="fa-IR"/>
        </w:rPr>
        <w:t>»</w:t>
      </w:r>
    </w:p>
    <w:p>
      <w:pPr>
        <w:pStyle w:val="Heading3"/>
        <w:numPr>
          <w:ilvl w:val="2"/>
          <w:numId w:val="1"/>
        </w:numPr>
        <w:rPr/>
      </w:pPr>
      <w:bookmarkStart w:id="2405" w:name="__RefHeading___Toc359819_3244359995"/>
      <w:bookmarkStart w:id="2406" w:name="_Toc1025"/>
      <w:bookmarkEnd w:id="240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162</w:t>
      </w:r>
      <w:r>
        <w:rPr>
          <w:rtl w:val="true"/>
        </w:rPr>
        <w:t xml:space="preserve"> </w:t>
      </w:r>
      <w:r>
        <w:rPr>
          <w:rtl w:val="true"/>
        </w:rPr>
        <w:t xml:space="preserve">تا </w:t>
      </w:r>
      <w:r>
        <w:rPr/>
        <w:t>163</w:t>
      </w:r>
      <w:r>
        <w:rPr>
          <w:rtl w:val="true"/>
        </w:rPr>
        <w:t>]</w:t>
      </w:r>
      <w:bookmarkEnd w:id="2406"/>
    </w:p>
    <w:p>
      <w:pPr>
        <w:pStyle w:val="Heading4"/>
        <w:numPr>
          <w:ilvl w:val="3"/>
          <w:numId w:val="1"/>
        </w:numPr>
        <w:rPr/>
      </w:pPr>
      <w:bookmarkStart w:id="2407" w:name="__RefHeading___Toc359821_3244359995"/>
      <w:bookmarkStart w:id="2408" w:name="_Toc1026"/>
      <w:bookmarkEnd w:id="2407"/>
      <w:r>
        <w:rPr>
          <w:rtl w:val="true"/>
        </w:rPr>
        <w:t>اشاره</w:t>
      </w:r>
      <w:bookmarkEnd w:id="2408"/>
    </w:p>
    <w:p>
      <w:pPr>
        <w:pStyle w:val="BookText"/>
        <w:rPr/>
      </w:pP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من و عبادات من و زندگی من و مرگ من برای خداوند، پروردگار جهانیان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شریکی برای او نیست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تسلیم و خلوص و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شده‌ام و من نخستین مسلمان و تسلیم پرودرگارم</w:t>
      </w:r>
      <w:r>
        <w:rPr>
          <w:rFonts w:eastAsia="IRNazanin" w:cs="IRNazanin"/>
          <w:color w:val="111111"/>
          <w:sz w:val="28"/>
          <w:szCs w:val="28"/>
          <w:rtl w:val="true"/>
          <w:lang w:bidi="fa-IR"/>
        </w:rPr>
        <w:t>.</w:t>
      </w:r>
      <w:bookmarkStart w:id="2409" w:name="pg13154_115015"/>
    </w:p>
    <w:p>
      <w:pPr>
        <w:pStyle w:val="Heading4"/>
        <w:numPr>
          <w:ilvl w:val="3"/>
          <w:numId w:val="1"/>
        </w:numPr>
        <w:rPr/>
      </w:pPr>
      <w:bookmarkStart w:id="2410" w:name="__RefHeading___Toc359823_3244359995"/>
      <w:bookmarkStart w:id="2411" w:name="_Toc1027"/>
      <w:bookmarkEnd w:id="2409"/>
      <w:bookmarkEnd w:id="2410"/>
      <w:r>
        <w:rPr>
          <w:rtl w:val="true"/>
        </w:rPr>
        <w:t>نکته‌ها</w:t>
      </w:r>
      <w:r>
        <w:rPr>
          <w:rtl w:val="true"/>
        </w:rPr>
        <w:t>:</w:t>
      </w:r>
      <w:bookmarkEnd w:id="2411"/>
    </w:p>
    <w:p>
      <w:pPr>
        <w:pStyle w:val="BookText"/>
        <w:rPr/>
      </w:pPr>
      <w:r>
        <w:rPr>
          <w:rFonts w:ascii="IRNazanin" w:hAnsi="IRNazanin" w:eastAsia="IRNazanin"/>
          <w:color w:val="111111"/>
          <w:sz w:val="28"/>
          <w:sz w:val="28"/>
          <w:szCs w:val="28"/>
          <w:rtl w:val="true"/>
          <w:lang w:bidi="fa-IR"/>
        </w:rPr>
        <w:t>روایت شده که رسول اکرم صلی اللّٰه علیه و آله در آستانه‌ی نماز این آیات را می‌خواند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مرگ،بر حیات احاطه دارد و حیات بر نُسُک،و نُسُک بر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این،نماز،هسته‌ی مرکزی در درون عبادات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اسلام،به معنای تسلیم بودن در برابر امر خداوند است و به همه‌ی انبیا نسبت داده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نوح علیه السلام خود را مسلمان 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أَکُونَ مِنَ الْمُسْلِمِینَ</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حضرت ابراهیم علیه السلام از خداوند می‌خواهد که او و ذریّه‌اش را تسلیم او قرار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مُسْلِمَیْنِ لَکَ وَ مِنْ ذُرِّیَّتِنٰا أُمَّةً مُسْلِمَةً لَکَ</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،حضرت یوسف علیه السلام نیز از خداوند مسلمان مردن را درخواست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تَوَفَّنِی مُسْلِماً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 پیامبر اسلام صلی اللّٰه علیه و آله نیز اوّلین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یا در زمان خودش،یا در رتبه و مقام تسلیم،مقدّم بر همه است</w:t>
      </w:r>
      <w:r>
        <w:rPr>
          <w:rFonts w:eastAsia="IRNazanin" w:cs="IRNazanin"/>
          <w:color w:val="111111"/>
          <w:sz w:val="28"/>
          <w:szCs w:val="28"/>
          <w:rtl w:val="true"/>
          <w:lang w:bidi="fa-IR"/>
        </w:rPr>
        <w:t>.</w:t>
      </w:r>
    </w:p>
    <w:p>
      <w:pPr>
        <w:pStyle w:val="Heading4"/>
        <w:numPr>
          <w:ilvl w:val="3"/>
          <w:numId w:val="1"/>
        </w:numPr>
        <w:rPr/>
      </w:pPr>
      <w:bookmarkStart w:id="2412" w:name="__RefHeading___Toc359825_3244359995"/>
      <w:bookmarkStart w:id="2413" w:name="_Toc1028"/>
      <w:bookmarkEnd w:id="2412"/>
      <w:r>
        <w:rPr>
          <w:rtl w:val="true"/>
        </w:rPr>
        <w:t>پیام‌ها</w:t>
      </w:r>
      <w:r>
        <w:rPr>
          <w:rtl w:val="true"/>
        </w:rPr>
        <w:t>:</w:t>
      </w:r>
      <w:bookmarkEnd w:id="241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و هدف خود را در برابر راههای انحرافی،با صراحت و افتخار اعلام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نماز،جزو عبادات است،ولی،جدا ذکر شده تا اهمیّت آن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صَلاٰتِی وَ نُسُکِی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مخلص،مسیر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مسیر تشریعی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فقط برای خداوند عالمیان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صَلاٰتِی وَ نُسُکِی وَ مَحْیٰایَ وَ مَمٰاتِی 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نماز قصد قربت می‌کنیم،در هر نفس کشیدن و زنده بودن و</w:t>
      </w:r>
      <w:bookmarkStart w:id="2414" w:name="pg13154_115016"/>
    </w:p>
    <w:p>
      <w:pPr>
        <w:pStyle w:val="BookText"/>
        <w:rPr/>
      </w:pPr>
      <w:bookmarkEnd w:id="2414"/>
      <w:r>
        <w:rPr>
          <w:rFonts w:ascii="IRNazanin" w:hAnsi="IRNazanin" w:eastAsia="IRNazanin"/>
          <w:color w:val="111111"/>
          <w:sz w:val="28"/>
          <w:sz w:val="28"/>
          <w:szCs w:val="28"/>
          <w:rtl w:val="true"/>
          <w:lang w:bidi="fa-IR"/>
        </w:rPr>
        <w:t>مردن هم می‌توان قصد قربت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مَحْیٰایَ وَ مَمٰاتِی 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مهم نیست،مهم آن است که آنها برای خدا و در راه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مَحْیٰایَ وَ مَمٰاتِی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 باشد،رشد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دست ما نیست،ولی جهت دادن به آن دست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کارها،فرمان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أُمِرْتُ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جامعه،باید در پیمودن راه و پیاده کردن فرمان الهی،پیشگام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الْمُسْلِمِینَ</w:t>
      </w:r>
      <w:r>
        <w:rPr>
          <w:rFonts w:eastAsia="Amiri" w:cs="Amiri" w:ascii="Amiri" w:hAnsi="Amiri"/>
          <w:color w:val="111111"/>
          <w:sz w:val="28"/>
          <w:szCs w:val="28"/>
          <w:rtl w:val="true"/>
          <w:lang w:bidi="ar-SA"/>
        </w:rPr>
        <w:t>»</w:t>
      </w:r>
    </w:p>
    <w:p>
      <w:pPr>
        <w:pStyle w:val="Heading3"/>
        <w:numPr>
          <w:ilvl w:val="2"/>
          <w:numId w:val="1"/>
        </w:numPr>
        <w:rPr/>
      </w:pPr>
      <w:bookmarkStart w:id="2415" w:name="__RefHeading___Toc359827_3244359995"/>
      <w:bookmarkStart w:id="2416" w:name="_Toc1029"/>
      <w:bookmarkEnd w:id="241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164</w:t>
      </w:r>
      <w:r>
        <w:rPr>
          <w:rtl w:val="true"/>
        </w:rPr>
        <w:t>]</w:t>
      </w:r>
      <w:bookmarkEnd w:id="2416"/>
    </w:p>
    <w:p>
      <w:pPr>
        <w:pStyle w:val="Heading4"/>
        <w:numPr>
          <w:ilvl w:val="3"/>
          <w:numId w:val="1"/>
        </w:numPr>
        <w:rPr/>
      </w:pPr>
      <w:bookmarkStart w:id="2417" w:name="__RefHeading___Toc359829_3244359995"/>
      <w:bookmarkStart w:id="2418" w:name="_Toc1030"/>
      <w:bookmarkEnd w:id="2417"/>
      <w:r>
        <w:rPr>
          <w:rtl w:val="true"/>
        </w:rPr>
        <w:t>اشاره</w:t>
      </w:r>
      <w:bookmarkEnd w:id="2418"/>
    </w:p>
    <w:p>
      <w:pPr>
        <w:pStyle w:val="BookText"/>
        <w:rPr/>
      </w:pP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خداوند یکتا پروردگاری بجویم؟ در حالی که او پروردگار هر چیز است و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زیان خویش نمی‌کند و هیچ کس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بر دوش نمی‌کشد،بازگشت شما به سوی پروردگارتان است که شما را به آنچه در آن اختلاف می‌کردید،آگاه می‌کند</w:t>
      </w:r>
      <w:r>
        <w:rPr>
          <w:rFonts w:eastAsia="IRNazanin" w:cs="IRNazanin"/>
          <w:color w:val="111111"/>
          <w:sz w:val="28"/>
          <w:szCs w:val="28"/>
          <w:rtl w:val="true"/>
          <w:lang w:bidi="fa-IR"/>
        </w:rPr>
        <w:t>.</w:t>
      </w:r>
    </w:p>
    <w:p>
      <w:pPr>
        <w:pStyle w:val="Heading4"/>
        <w:numPr>
          <w:ilvl w:val="3"/>
          <w:numId w:val="1"/>
        </w:numPr>
        <w:rPr/>
      </w:pPr>
      <w:bookmarkStart w:id="2419" w:name="__RefHeading___Toc359831_3244359995"/>
      <w:bookmarkStart w:id="2420" w:name="_Toc1031"/>
      <w:bookmarkEnd w:id="2419"/>
      <w:r>
        <w:rPr>
          <w:rtl w:val="true"/>
        </w:rPr>
        <w:t>نکته‌ها</w:t>
      </w:r>
      <w:r>
        <w:rPr>
          <w:rtl w:val="true"/>
        </w:rPr>
        <w:t>:</w:t>
      </w:r>
      <w:bookmarkEnd w:id="2420"/>
    </w:p>
    <w:p>
      <w:pPr>
        <w:pStyle w:val="BookText"/>
        <w:rPr/>
      </w:pPr>
      <w:r>
        <w:rPr>
          <w:rFonts w:ascii="IRNazanin" w:hAnsi="IRNazanin" w:eastAsia="IRNazanin"/>
          <w:color w:val="111111"/>
          <w:sz w:val="28"/>
          <w:sz w:val="28"/>
          <w:szCs w:val="28"/>
          <w:rtl w:val="true"/>
          <w:lang w:bidi="fa-IR"/>
        </w:rPr>
        <w:t>موضوع عدل الهی در کیفر و اینکه هیچ کس گناه دیگری را به دوش نمی‌کشد،نه تنها در اسلام،بلکه به تصریح قرآن،در صُحُف ابراهیم و موسی علیهما السلام نیز آمده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گناه دیگران را بر دوش نمی‌کشد،پس آنچه در قرآن آمده است که رهبران</w:t>
      </w:r>
      <w:bookmarkStart w:id="2421" w:name="pg13154_115017"/>
    </w:p>
    <w:p>
      <w:pPr>
        <w:pStyle w:val="BookText"/>
        <w:rPr/>
      </w:pPr>
      <w:bookmarkEnd w:id="2421"/>
      <w:r>
        <w:rPr>
          <w:rFonts w:ascii="IRNazanin" w:hAnsi="IRNazanin" w:eastAsia="IRNazanin"/>
          <w:color w:val="111111"/>
          <w:sz w:val="28"/>
          <w:sz w:val="28"/>
          <w:szCs w:val="28"/>
          <w:rtl w:val="true"/>
          <w:lang w:bidi="fa-IR"/>
        </w:rPr>
        <w:t xml:space="preserve">گمراه و منحرف،گناهان پیروان را هم به عهده می‌گیرند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 أَوْزٰارَهُمْ کٰامِلَةً یَوْمَ الْقِیٰامَةِ وَ مِنْ أَوْزٰارِ الَّذِینَ یُضِلُّونَهُمْ بِغَیْرِ عِلْمٍ</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بی‌دلیل نیست،زیرا سرانِ گمراهی،سبب انحراف دیگران شده‌اند و در واقع،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اضلال را به دوش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حامله‌ای که مرتکب زنا شده بود را برای مجازات نزد عمر آوردند و او دستور سنگسار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طفل در رحم مادر چیست؟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Style w:val="FootnoteAnchor"/>
          <w:rtl w:val="true"/>
        </w:rPr>
        <w:footnoteReference w:id="536"/>
      </w:r>
    </w:p>
    <w:p>
      <w:pPr>
        <w:pStyle w:val="Heading4"/>
        <w:numPr>
          <w:ilvl w:val="3"/>
          <w:numId w:val="1"/>
        </w:numPr>
        <w:rPr/>
      </w:pPr>
      <w:bookmarkStart w:id="2422" w:name="__RefHeading___Toc359833_3244359995"/>
      <w:bookmarkStart w:id="2423" w:name="_Toc1032"/>
      <w:bookmarkEnd w:id="2422"/>
      <w:r>
        <w:rPr>
          <w:rtl w:val="true"/>
        </w:rPr>
        <w:t>پیام‌ها</w:t>
      </w:r>
      <w:r>
        <w:rPr>
          <w:rtl w:val="true"/>
        </w:rPr>
        <w:t>:</w:t>
      </w:r>
      <w:bookmarkEnd w:id="2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منکران و مشرکان،موضع بر حقّ خود را قاطعانه اعلام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غَیْرَ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جدان بیدار،بهترین پاسخ دهنده به سؤالات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غَیْرَ اللّٰهِ أَبْغِی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خداوند،یگانه پروردگار همه‌ی هستی است،پروردگار من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رَبُّ کُلِّ شَیْءٍ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و نیکی و فساد مردم،ضرری به خدا نمی‌زند،بلکه دامنگیر خودشان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تَکْسِبُ کُلُّ نَفْسٍ إِلاّٰ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مسئولیّت عمل هر کس،بر عهده‌ی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بازخواست انسان،پرتویی از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رَبِّکُمْ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نیز پایانی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 رَبِّکُمْ 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حقّانیت آنچه لجوجانه با آن مخالفت کرده‌ایم،آگاه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 بِمٰا کُنْتُمْ فِیهِ تَخْتَلِفُونَ</w:t>
      </w:r>
      <w:r>
        <w:rPr>
          <w:rFonts w:eastAsia="IRNazanin" w:cs="IRNazanin"/>
          <w:color w:val="111111"/>
          <w:sz w:val="28"/>
          <w:szCs w:val="28"/>
          <w:rtl w:val="true"/>
          <w:lang w:bidi="fa-IR"/>
        </w:rPr>
        <w:t>»</w:t>
      </w:r>
      <w:bookmarkStart w:id="2424" w:name="pg13154_115018"/>
    </w:p>
    <w:p>
      <w:pPr>
        <w:pStyle w:val="Heading3"/>
        <w:numPr>
          <w:ilvl w:val="2"/>
          <w:numId w:val="1"/>
        </w:numPr>
        <w:rPr/>
      </w:pPr>
      <w:bookmarkStart w:id="2425" w:name="__RefHeading___Toc359835_3244359995"/>
      <w:bookmarkStart w:id="2426" w:name="_Toc1033"/>
      <w:bookmarkEnd w:id="2424"/>
      <w:bookmarkEnd w:id="242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165</w:t>
      </w:r>
      <w:r>
        <w:rPr>
          <w:rtl w:val="true"/>
        </w:rPr>
        <w:t>]</w:t>
      </w:r>
      <w:bookmarkEnd w:id="2426"/>
    </w:p>
    <w:p>
      <w:pPr>
        <w:pStyle w:val="Heading4"/>
        <w:numPr>
          <w:ilvl w:val="3"/>
          <w:numId w:val="1"/>
        </w:numPr>
        <w:rPr/>
      </w:pPr>
      <w:bookmarkStart w:id="2427" w:name="__RefHeading___Toc359837_3244359995"/>
      <w:bookmarkStart w:id="2428" w:name="_Toc1034"/>
      <w:bookmarkEnd w:id="2427"/>
      <w:r>
        <w:rPr>
          <w:rtl w:val="true"/>
        </w:rPr>
        <w:t>اشاره</w:t>
      </w:r>
      <w:bookmarkEnd w:id="2428"/>
    </w:p>
    <w:p>
      <w:pPr>
        <w:pStyle w:val="BookText"/>
        <w:rPr/>
      </w:pP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که شما را 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قرار داد و درجات بعضی از شما را بر بعضی دیگر برتری داد تا شما را در آنچه به شما داده،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 زود کیفر است و البتّه او حتماً آمرزنده و مهربان است</w:t>
      </w:r>
      <w:r>
        <w:rPr>
          <w:rFonts w:eastAsia="IRNazanin" w:cs="IRNazanin"/>
          <w:color w:val="111111"/>
          <w:sz w:val="28"/>
          <w:szCs w:val="28"/>
          <w:rtl w:val="true"/>
          <w:lang w:bidi="fa-IR"/>
        </w:rPr>
        <w:t>.</w:t>
      </w:r>
    </w:p>
    <w:p>
      <w:pPr>
        <w:pStyle w:val="Heading4"/>
        <w:numPr>
          <w:ilvl w:val="3"/>
          <w:numId w:val="1"/>
        </w:numPr>
        <w:rPr/>
      </w:pPr>
      <w:bookmarkStart w:id="2429" w:name="__RefHeading___Toc359839_3244359995"/>
      <w:bookmarkStart w:id="2430" w:name="_Toc1035"/>
      <w:bookmarkEnd w:id="2429"/>
      <w:r>
        <w:rPr>
          <w:rtl w:val="true"/>
        </w:rPr>
        <w:t>نکته‌ها</w:t>
      </w:r>
      <w:r>
        <w:rPr>
          <w:rtl w:val="true"/>
        </w:rPr>
        <w:t>:</w:t>
      </w:r>
      <w:bookmarkEnd w:id="2430"/>
    </w:p>
    <w:p>
      <w:pPr>
        <w:pStyle w:val="BookText"/>
        <w:rPr/>
      </w:pPr>
      <w:r>
        <w:rPr>
          <w:rFonts w:ascii="IRNazanin" w:hAnsi="IRNazanin" w:eastAsia="IRNazanin"/>
          <w:color w:val="111111"/>
          <w:sz w:val="28"/>
          <w:sz w:val="28"/>
          <w:szCs w:val="28"/>
          <w:rtl w:val="true"/>
          <w:lang w:bidi="fa-IR"/>
        </w:rPr>
        <w:t xml:space="preserve">سوره‌ی انعام با حمد الهی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رحمت الهی پایان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خَلاٰئِفَ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جانشینان خدا در زمین هستند و یا جانشینی انسان امروز از امّت‌های پیشین</w:t>
      </w:r>
      <w:r>
        <w:rPr>
          <w:rFonts w:eastAsia="IRNazanin" w:cs="IRNazanin"/>
          <w:color w:val="111111"/>
          <w:sz w:val="28"/>
          <w:szCs w:val="28"/>
          <w:rtl w:val="true"/>
          <w:lang w:bidi="fa-IR"/>
        </w:rPr>
        <w:t>.</w:t>
      </w:r>
    </w:p>
    <w:p>
      <w:pPr>
        <w:pStyle w:val="Heading4"/>
        <w:numPr>
          <w:ilvl w:val="3"/>
          <w:numId w:val="1"/>
        </w:numPr>
        <w:rPr/>
      </w:pPr>
      <w:bookmarkStart w:id="2431" w:name="__RefHeading___Toc359841_3244359995"/>
      <w:bookmarkStart w:id="2432" w:name="_Toc1036"/>
      <w:bookmarkEnd w:id="2431"/>
      <w:r>
        <w:rPr>
          <w:rtl w:val="true"/>
        </w:rPr>
        <w:t>پیام‌ها</w:t>
      </w:r>
      <w:r>
        <w:rPr>
          <w:rtl w:val="true"/>
        </w:rPr>
        <w:t>:</w:t>
      </w:r>
      <w:bookmarkEnd w:id="243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انسان،خلیفه‌ای خدا و امیر زمین است،نه اسیر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جَعَلَکُمْ خَلاٰئِفَ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مردم و آزمایشات الهی،حکیمانه و در مسیر رشد و تربیت انسان است و از ربوبیّت خداوند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رَبُّ کُلِّ 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بَعْضَکُمْ فَوْقَ 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برتری بعضی در داده‌های خداوند،ملاک برتری نیست،وسیله‌ی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فِی مٰا آتٰاکُمْ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اختیار داریم،از خدا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 آتٰاکُمْ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مقدار آزمایش هر کس،به میزان داده‌ها و امکانات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فِی مٰا آتٰاکُمْ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آزمایش،خداوند نسبت به مردودین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 به قبول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لَغَفُورٌ رَحِیمٌ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و امید باید در کنار هم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سَرِیعُ الْعِقٰابِ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مسئله هر کس باید نظر مرجع تقلید خود را مطالعه نماید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یَمَسُّهُ إِلاَّ الْمُطَهَّرُونَ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اینکه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ادّعای فرزند خدا و دوست خدا بودن،در انجیل یوحنّا،باب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المعارف،فرید وجدی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درّ المنثور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برهان و راهنما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در شب جمعه آخر ماه رمضان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می‌نویسم که روز جمعه‌اش روز قدس است و در حالی که تلویزیون‌های دنیا صحنه‌های دلخراشی از کشتن مسلمانان بی‌پناه فلسطین را به دست صهیونیست‌ها نشان می‌دهند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مردم سراغ مرجع تقلید،عالم،دادگاه و قانونی می‌روند که طبق میل آنان حکم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از این امر نهی می‌کند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تورات،سِفر تثنیه،فصل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،حکم زنا بیان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الَّذِینَ یَفْتَرُونَ عَلَی اللّٰهِ الْکَذِبَ لاٰ یُفْلِحُونَ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قَلِیلٌ وَ 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میان زن و مرد در حکم قصاص،تفاوت‌های حکیمانه‌ای در کتب فقهی بیان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خروج،فصل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کوفی،ص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راهنما و بحار،ج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توحید صدوق،ص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کبیر فخر رازی و المنار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سطرها را در شب شهادت حضرت علی علیه السلام،نیمه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امالی صدوق،ص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عیون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عیّاشی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در مورد کفّاره‌ی شکار و احکام و خصوصیّات آن،به کتب فقهی و توضیح المسائل مراجعه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مضمون را در حدیثی از پیامبر صلی اللّٰه علیه و آله نیز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علی علیه السلام به شخصی که تقاضای بیت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سهم عادی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جمعه نزد او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او را به نماز جمعه برد و جمعیّت را به او نشان داد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تقاضای نابجای تو سرقت از اموال این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صحنه می‌بینیم که حضرت از نماز و جمعیّت و جمعه برای تأثیرگذاری کلام نورانی خود بهره گرفته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مجمع البیان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فعلی،اهریمن را خدای ظلمات و اهورامزدا را خدای نور دانسته و میان آن دو تضادّ قائل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عیّاشی؛بحار،ج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الثقلین؛توحید صدوق،ص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علم خداوند نسبت به آشکار و نهان آدمی تفاوت داشت،جمله‌ی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می‌شد و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سرّکم و یعلم جهرکم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کبیر فخر رازی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کبیر فخر رازی و نور الثقلین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فی ظلال القرآن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؛الصحیح من السیرة،ج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صافی و نور الثقلین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البلاغه،کلام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بتوان برای تحریم کتب و برنامه‌های ضالّه،به این آیه استناد کرد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قاموس،معجم الوسیط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از اینکه ماه و خورشید،وسیله‌ی حساب در این آیه شمرده شده،بتوان استفاده کرد که هم سال شمسی معتبر است،هم سال 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رمز حساب و نظم دقیق یک پارچه باشد،نظیر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زید را به تمامه عادل می‌داند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البلاغه،کلام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نمونه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المنار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بیان تفصیلی،اشاره 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اوّل سوره‌ی جنّ و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احقاف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لاویان،فصل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الحیاة،ج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یوف،</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30452</Words>
  <Characters>131034</Characters>
  <CharactersWithSpaces>160206</CharactersWithSpaces>
  <Paragraphs>1281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2026-08-24T01:08:20Z</dcterms:created>
  <dc:creator>ghaemiyeh.com</dc:creator>
  <dc:description/>
  <dc:language>en-US</dc:language>
  <cp:lastModifiedBy/>
  <dcterms:modified xsi:type="dcterms:W3CDTF">2026-08-24T04:39:11Z</dcterms:modified>
  <cp:revision>1</cp:revision>
  <dc:subject/>
  <dc:title>تفسیر نور طبع قدیم جلد 3</dc:title>
</cp:coreProperties>
</file>

<file path=docProps/custom.xml><?xml version="1.0" encoding="utf-8"?>
<Properties xmlns="http://schemas.openxmlformats.org/officeDocument/2006/custom-properties" xmlns:vt="http://schemas.openxmlformats.org/officeDocument/2006/docPropsVTypes"/>
</file>