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المقال فی احوال الرجال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88108_7370918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2388110_7370918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2388112_73709187">
            <w:r>
              <w:rPr>
                <w:webHidden/>
                <w:rStyle w:val="IndexLink"/>
                <w:rtl w:val="true"/>
              </w:rPr>
              <w:t>تتمة باب الميم</w:t>
            </w:r>
            <w:r>
              <w:rPr>
                <w:rStyle w:val="IndexLink"/>
                <w:rtl w:val="true"/>
              </w:rPr>
              <w:tab/>
            </w:r>
            <w:r>
              <w:rPr>
                <w:rStyle w:val="IndexLink"/>
              </w:rPr>
              <w:t>21</w:t>
            </w:r>
          </w:hyperlink>
        </w:p>
        <w:p>
          <w:pPr>
            <w:pStyle w:val="Contents3"/>
            <w:tabs>
              <w:tab w:val="clear" w:pos="8459"/>
              <w:tab w:val="right" w:pos="9026" w:leader="dot"/>
            </w:tabs>
            <w:rPr/>
          </w:pPr>
          <w:hyperlink w:anchor="__RefHeading___Toc12388114_73709187">
            <w:r>
              <w:rPr>
                <w:webHidden/>
                <w:rStyle w:val="IndexLink"/>
              </w:rPr>
              <w:t>2544</w:t>
            </w:r>
            <w:r>
              <w:rPr>
                <w:rStyle w:val="IndexLink"/>
                <w:rtl w:val="true"/>
              </w:rPr>
              <w:t xml:space="preserve"> </w:t>
            </w:r>
            <w:r>
              <w:rPr>
                <w:rStyle w:val="IndexLink"/>
                <w:rtl w:val="true"/>
              </w:rPr>
              <w:t>محمّد بن الحارث</w:t>
            </w:r>
            <w:r>
              <w:rPr>
                <w:rStyle w:val="IndexLink"/>
                <w:rtl w:val="true"/>
              </w:rPr>
              <w:t>:</w:t>
              <w:tab/>
            </w:r>
            <w:r>
              <w:rPr>
                <w:rStyle w:val="IndexLink"/>
              </w:rPr>
              <w:t>21</w:t>
            </w:r>
          </w:hyperlink>
        </w:p>
        <w:p>
          <w:pPr>
            <w:pStyle w:val="Contents3"/>
            <w:tabs>
              <w:tab w:val="clear" w:pos="8459"/>
              <w:tab w:val="right" w:pos="9026" w:leader="dot"/>
            </w:tabs>
            <w:rPr/>
          </w:pPr>
          <w:hyperlink w:anchor="__RefHeading___Toc12388116_73709187">
            <w:r>
              <w:rPr>
                <w:webHidden/>
                <w:rStyle w:val="IndexLink"/>
              </w:rPr>
              <w:t>2545</w:t>
            </w:r>
            <w:r>
              <w:rPr>
                <w:rStyle w:val="IndexLink"/>
                <w:rtl w:val="true"/>
              </w:rPr>
              <w:t xml:space="preserve"> </w:t>
            </w:r>
            <w:r>
              <w:rPr>
                <w:rStyle w:val="IndexLink"/>
                <w:rtl w:val="true"/>
              </w:rPr>
              <w:t>محمّد بن حُباب</w:t>
            </w:r>
            <w:r>
              <w:rPr>
                <w:rStyle w:val="IndexLink"/>
                <w:rtl w:val="true"/>
              </w:rPr>
              <w:t>:</w:t>
              <w:tab/>
            </w:r>
            <w:r>
              <w:rPr>
                <w:rStyle w:val="IndexLink"/>
              </w:rPr>
              <w:t>21</w:t>
            </w:r>
          </w:hyperlink>
        </w:p>
        <w:p>
          <w:pPr>
            <w:pStyle w:val="Contents3"/>
            <w:tabs>
              <w:tab w:val="clear" w:pos="8459"/>
              <w:tab w:val="right" w:pos="9026" w:leader="dot"/>
            </w:tabs>
            <w:rPr/>
          </w:pPr>
          <w:hyperlink w:anchor="__RefHeading___Toc12388118_73709187">
            <w:r>
              <w:rPr>
                <w:webHidden/>
                <w:rStyle w:val="IndexLink"/>
              </w:rPr>
              <w:t>2546</w:t>
            </w:r>
            <w:r>
              <w:rPr>
                <w:rStyle w:val="IndexLink"/>
                <w:rtl w:val="true"/>
              </w:rPr>
              <w:t xml:space="preserve"> </w:t>
            </w:r>
            <w:r>
              <w:rPr>
                <w:rStyle w:val="IndexLink"/>
                <w:rtl w:val="true"/>
              </w:rPr>
              <w:t>محمّد بن الحجّاج</w:t>
            </w:r>
            <w:r>
              <w:rPr>
                <w:rStyle w:val="IndexLink"/>
                <w:rtl w:val="true"/>
              </w:rPr>
              <w:t>:</w:t>
              <w:tab/>
            </w:r>
            <w:r>
              <w:rPr>
                <w:rStyle w:val="IndexLink"/>
              </w:rPr>
              <w:t>21</w:t>
            </w:r>
          </w:hyperlink>
        </w:p>
        <w:p>
          <w:pPr>
            <w:pStyle w:val="Contents3"/>
            <w:tabs>
              <w:tab w:val="clear" w:pos="8459"/>
              <w:tab w:val="right" w:pos="9026" w:leader="dot"/>
            </w:tabs>
            <w:rPr/>
          </w:pPr>
          <w:hyperlink w:anchor="__RefHeading___Toc12388120_73709187">
            <w:r>
              <w:rPr>
                <w:webHidden/>
                <w:rStyle w:val="IndexLink"/>
              </w:rPr>
              <w:t>2547</w:t>
            </w:r>
            <w:r>
              <w:rPr>
                <w:rStyle w:val="IndexLink"/>
                <w:rtl w:val="true"/>
              </w:rPr>
              <w:t xml:space="preserve"> </w:t>
            </w:r>
            <w:r>
              <w:rPr>
                <w:rStyle w:val="IndexLink"/>
                <w:rtl w:val="true"/>
              </w:rPr>
              <w:t>محمّد الحدّاد</w:t>
            </w:r>
            <w:r>
              <w:rPr>
                <w:rStyle w:val="IndexLink"/>
                <w:rtl w:val="true"/>
              </w:rPr>
              <w:t>:</w:t>
              <w:tab/>
            </w:r>
            <w:r>
              <w:rPr>
                <w:rStyle w:val="IndexLink"/>
              </w:rPr>
              <w:t>22</w:t>
            </w:r>
          </w:hyperlink>
        </w:p>
        <w:p>
          <w:pPr>
            <w:pStyle w:val="Contents3"/>
            <w:tabs>
              <w:tab w:val="clear" w:pos="8459"/>
              <w:tab w:val="right" w:pos="9026" w:leader="dot"/>
            </w:tabs>
            <w:rPr/>
          </w:pPr>
          <w:hyperlink w:anchor="__RefHeading___Toc12388122_73709187">
            <w:r>
              <w:rPr>
                <w:webHidden/>
                <w:rStyle w:val="IndexLink"/>
              </w:rPr>
              <w:t>2548</w:t>
            </w:r>
            <w:r>
              <w:rPr>
                <w:rStyle w:val="IndexLink"/>
                <w:rtl w:val="true"/>
              </w:rPr>
              <w:t xml:space="preserve"> </w:t>
            </w:r>
            <w:r>
              <w:rPr>
                <w:rStyle w:val="IndexLink"/>
                <w:rtl w:val="true"/>
              </w:rPr>
              <w:t>محمّد بن حسّان</w:t>
            </w:r>
            <w:r>
              <w:rPr>
                <w:rStyle w:val="IndexLink"/>
                <w:rtl w:val="true"/>
              </w:rPr>
              <w:t>:</w:t>
              <w:tab/>
            </w:r>
            <w:r>
              <w:rPr>
                <w:rStyle w:val="IndexLink"/>
              </w:rPr>
              <w:t>22</w:t>
            </w:r>
          </w:hyperlink>
        </w:p>
        <w:p>
          <w:pPr>
            <w:pStyle w:val="Contents3"/>
            <w:tabs>
              <w:tab w:val="clear" w:pos="8459"/>
              <w:tab w:val="right" w:pos="9026" w:leader="dot"/>
            </w:tabs>
            <w:rPr/>
          </w:pPr>
          <w:hyperlink w:anchor="__RefHeading___Toc12388124_73709187">
            <w:r>
              <w:rPr>
                <w:webHidden/>
                <w:rStyle w:val="IndexLink"/>
              </w:rPr>
              <w:t>2549</w:t>
            </w:r>
            <w:r>
              <w:rPr>
                <w:rStyle w:val="IndexLink"/>
                <w:rtl w:val="true"/>
              </w:rPr>
              <w:t xml:space="preserve"> </w:t>
            </w:r>
            <w:r>
              <w:rPr>
                <w:rStyle w:val="IndexLink"/>
                <w:rtl w:val="true"/>
              </w:rPr>
              <w:t>محمّد بن حسّان الرازي</w:t>
            </w:r>
            <w:r>
              <w:rPr>
                <w:rStyle w:val="IndexLink"/>
                <w:rtl w:val="true"/>
              </w:rPr>
              <w:t>:</w:t>
              <w:tab/>
            </w:r>
            <w:r>
              <w:rPr>
                <w:rStyle w:val="IndexLink"/>
              </w:rPr>
              <w:t>22</w:t>
            </w:r>
          </w:hyperlink>
        </w:p>
        <w:p>
          <w:pPr>
            <w:pStyle w:val="Contents3"/>
            <w:tabs>
              <w:tab w:val="clear" w:pos="8459"/>
              <w:tab w:val="right" w:pos="9026" w:leader="dot"/>
            </w:tabs>
            <w:rPr/>
          </w:pPr>
          <w:hyperlink w:anchor="__RefHeading___Toc12388126_73709187">
            <w:r>
              <w:rPr>
                <w:webHidden/>
                <w:rStyle w:val="IndexLink"/>
              </w:rPr>
              <w:t>2550</w:t>
            </w:r>
            <w:r>
              <w:rPr>
                <w:rStyle w:val="IndexLink"/>
                <w:rtl w:val="true"/>
              </w:rPr>
              <w:t xml:space="preserve"> </w:t>
            </w:r>
            <w:r>
              <w:rPr>
                <w:rStyle w:val="IndexLink"/>
                <w:rtl w:val="true"/>
              </w:rPr>
              <w:t>محمّد بن حسّان النهدي</w:t>
            </w:r>
            <w:r>
              <w:rPr>
                <w:rStyle w:val="IndexLink"/>
                <w:rtl w:val="true"/>
              </w:rPr>
              <w:t>:</w:t>
              <w:tab/>
            </w:r>
            <w:r>
              <w:rPr>
                <w:rStyle w:val="IndexLink"/>
              </w:rPr>
              <w:t>23</w:t>
            </w:r>
          </w:hyperlink>
        </w:p>
        <w:p>
          <w:pPr>
            <w:pStyle w:val="Contents3"/>
            <w:tabs>
              <w:tab w:val="clear" w:pos="8459"/>
              <w:tab w:val="right" w:pos="9026" w:leader="dot"/>
            </w:tabs>
            <w:rPr/>
          </w:pPr>
          <w:hyperlink w:anchor="__RefHeading___Toc12388128_73709187">
            <w:r>
              <w:rPr>
                <w:webHidden/>
                <w:rStyle w:val="IndexLink"/>
              </w:rPr>
              <w:t>2551</w:t>
            </w:r>
            <w:r>
              <w:rPr>
                <w:rStyle w:val="IndexLink"/>
                <w:rtl w:val="true"/>
              </w:rPr>
              <w:t xml:space="preserve"> </w:t>
            </w:r>
            <w:r>
              <w:rPr>
                <w:rStyle w:val="IndexLink"/>
                <w:rtl w:val="true"/>
              </w:rPr>
              <w:t>محمّد بن الحسن بن أبي خالد</w:t>
            </w:r>
            <w:r>
              <w:rPr>
                <w:rStyle w:val="IndexLink"/>
                <w:rtl w:val="true"/>
              </w:rPr>
              <w:t>:</w:t>
              <w:tab/>
            </w:r>
            <w:r>
              <w:rPr>
                <w:rStyle w:val="IndexLink"/>
              </w:rPr>
              <w:t>24</w:t>
            </w:r>
          </w:hyperlink>
        </w:p>
        <w:p>
          <w:pPr>
            <w:pStyle w:val="Contents3"/>
            <w:tabs>
              <w:tab w:val="clear" w:pos="8459"/>
              <w:tab w:val="right" w:pos="9026" w:leader="dot"/>
            </w:tabs>
            <w:rPr/>
          </w:pPr>
          <w:hyperlink w:anchor="__RefHeading___Toc12388130_73709187">
            <w:r>
              <w:rPr>
                <w:webHidden/>
                <w:rStyle w:val="IndexLink"/>
              </w:rPr>
              <w:t>2552</w:t>
            </w:r>
            <w:r>
              <w:rPr>
                <w:rStyle w:val="IndexLink"/>
                <w:rtl w:val="true"/>
              </w:rPr>
              <w:t xml:space="preserve"> </w:t>
            </w:r>
            <w:r>
              <w:rPr>
                <w:rStyle w:val="IndexLink"/>
                <w:rtl w:val="true"/>
              </w:rPr>
              <w:t>محمّد بن الحسن بن أبي سارة</w:t>
            </w:r>
            <w:r>
              <w:rPr>
                <w:rStyle w:val="IndexLink"/>
                <w:rtl w:val="true"/>
              </w:rPr>
              <w:t>:</w:t>
              <w:tab/>
            </w:r>
            <w:r>
              <w:rPr>
                <w:rStyle w:val="IndexLink"/>
              </w:rPr>
              <w:t>24</w:t>
            </w:r>
          </w:hyperlink>
        </w:p>
        <w:p>
          <w:pPr>
            <w:pStyle w:val="Contents3"/>
            <w:tabs>
              <w:tab w:val="clear" w:pos="8459"/>
              <w:tab w:val="right" w:pos="9026" w:leader="dot"/>
            </w:tabs>
            <w:rPr/>
          </w:pPr>
          <w:hyperlink w:anchor="__RefHeading___Toc12388132_73709187">
            <w:r>
              <w:rPr>
                <w:webHidden/>
                <w:rStyle w:val="IndexLink"/>
              </w:rPr>
              <w:t>2553</w:t>
            </w:r>
            <w:r>
              <w:rPr>
                <w:rStyle w:val="IndexLink"/>
                <w:rtl w:val="true"/>
              </w:rPr>
              <w:t xml:space="preserve"> </w:t>
            </w:r>
            <w:r>
              <w:rPr>
                <w:rStyle w:val="IndexLink"/>
                <w:rtl w:val="true"/>
              </w:rPr>
              <w:t>محمّد بن الحسن بن أبي يزيد</w:t>
            </w:r>
            <w:r>
              <w:rPr>
                <w:rStyle w:val="IndexLink"/>
                <w:rtl w:val="true"/>
              </w:rPr>
              <w:t>:</w:t>
              <w:tab/>
            </w:r>
            <w:r>
              <w:rPr>
                <w:rStyle w:val="IndexLink"/>
              </w:rPr>
              <w:t>25</w:t>
            </w:r>
          </w:hyperlink>
        </w:p>
        <w:p>
          <w:pPr>
            <w:pStyle w:val="Contents3"/>
            <w:tabs>
              <w:tab w:val="clear" w:pos="8459"/>
              <w:tab w:val="right" w:pos="9026" w:leader="dot"/>
            </w:tabs>
            <w:rPr/>
          </w:pPr>
          <w:hyperlink w:anchor="__RefHeading___Toc12388134_73709187">
            <w:r>
              <w:rPr>
                <w:webHidden/>
                <w:rStyle w:val="IndexLink"/>
              </w:rPr>
              <w:t>2554</w:t>
            </w:r>
            <w:r>
              <w:rPr>
                <w:rStyle w:val="IndexLink"/>
                <w:rtl w:val="true"/>
              </w:rPr>
              <w:t xml:space="preserve"> </w:t>
            </w:r>
            <w:r>
              <w:rPr>
                <w:rStyle w:val="IndexLink"/>
                <w:rtl w:val="true"/>
              </w:rPr>
              <w:t>محمّد بن الحسن بن أحمد</w:t>
            </w:r>
            <w:r>
              <w:rPr>
                <w:rStyle w:val="IndexLink"/>
                <w:rtl w:val="true"/>
              </w:rPr>
              <w:t>:</w:t>
              <w:tab/>
            </w:r>
            <w:r>
              <w:rPr>
                <w:rStyle w:val="IndexLink"/>
              </w:rPr>
              <w:t>25</w:t>
            </w:r>
          </w:hyperlink>
        </w:p>
        <w:p>
          <w:pPr>
            <w:pStyle w:val="Contents3"/>
            <w:tabs>
              <w:tab w:val="clear" w:pos="8459"/>
              <w:tab w:val="right" w:pos="9026" w:leader="dot"/>
            </w:tabs>
            <w:rPr/>
          </w:pPr>
          <w:hyperlink w:anchor="__RefHeading___Toc12388136_73709187">
            <w:r>
              <w:rPr>
                <w:webHidden/>
                <w:rStyle w:val="IndexLink"/>
              </w:rPr>
              <w:t>2555</w:t>
            </w:r>
            <w:r>
              <w:rPr>
                <w:rStyle w:val="IndexLink"/>
                <w:rtl w:val="true"/>
              </w:rPr>
              <w:t xml:space="preserve"> </w:t>
            </w:r>
            <w:r>
              <w:rPr>
                <w:rStyle w:val="IndexLink"/>
                <w:rtl w:val="true"/>
              </w:rPr>
              <w:t>محمّد بن الحسن بن إسحاق</w:t>
            </w:r>
            <w:r>
              <w:rPr>
                <w:rStyle w:val="IndexLink"/>
                <w:rtl w:val="true"/>
              </w:rPr>
              <w:t>:</w:t>
              <w:tab/>
            </w:r>
            <w:r>
              <w:rPr>
                <w:rStyle w:val="IndexLink"/>
              </w:rPr>
              <w:t>26</w:t>
            </w:r>
          </w:hyperlink>
        </w:p>
        <w:p>
          <w:pPr>
            <w:pStyle w:val="Contents3"/>
            <w:tabs>
              <w:tab w:val="clear" w:pos="8459"/>
              <w:tab w:val="right" w:pos="9026" w:leader="dot"/>
            </w:tabs>
            <w:rPr/>
          </w:pPr>
          <w:hyperlink w:anchor="__RefHeading___Toc12388138_73709187">
            <w:r>
              <w:rPr>
                <w:webHidden/>
                <w:rStyle w:val="IndexLink"/>
              </w:rPr>
              <w:t>2556</w:t>
            </w:r>
            <w:r>
              <w:rPr>
                <w:rStyle w:val="IndexLink"/>
                <w:rtl w:val="true"/>
              </w:rPr>
              <w:t xml:space="preserve"> </w:t>
            </w:r>
            <w:r>
              <w:rPr>
                <w:rStyle w:val="IndexLink"/>
                <w:rtl w:val="true"/>
              </w:rPr>
              <w:t>محمّد بن الحسن بن بندار</w:t>
            </w:r>
            <w:r>
              <w:rPr>
                <w:rStyle w:val="IndexLink"/>
                <w:rtl w:val="true"/>
              </w:rPr>
              <w:t>:</w:t>
              <w:tab/>
            </w:r>
            <w:r>
              <w:rPr>
                <w:rStyle w:val="IndexLink"/>
              </w:rPr>
              <w:t>27</w:t>
            </w:r>
          </w:hyperlink>
        </w:p>
        <w:p>
          <w:pPr>
            <w:pStyle w:val="Contents3"/>
            <w:tabs>
              <w:tab w:val="clear" w:pos="8459"/>
              <w:tab w:val="right" w:pos="9026" w:leader="dot"/>
            </w:tabs>
            <w:rPr/>
          </w:pPr>
          <w:hyperlink w:anchor="__RefHeading___Toc12388140_73709187">
            <w:r>
              <w:rPr>
                <w:webHidden/>
                <w:rStyle w:val="IndexLink"/>
              </w:rPr>
              <w:t>2557</w:t>
            </w:r>
            <w:r>
              <w:rPr>
                <w:rStyle w:val="IndexLink"/>
                <w:rtl w:val="true"/>
              </w:rPr>
              <w:t xml:space="preserve"> </w:t>
            </w:r>
            <w:r>
              <w:rPr>
                <w:rStyle w:val="IndexLink"/>
                <w:rtl w:val="true"/>
              </w:rPr>
              <w:t>محمّد بن الحسن البراني</w:t>
            </w:r>
            <w:r>
              <w:rPr>
                <w:rStyle w:val="IndexLink"/>
                <w:rtl w:val="true"/>
              </w:rPr>
              <w:t>:</w:t>
              <w:tab/>
            </w:r>
            <w:r>
              <w:rPr>
                <w:rStyle w:val="IndexLink"/>
              </w:rPr>
              <w:t>27</w:t>
            </w:r>
          </w:hyperlink>
        </w:p>
        <w:p>
          <w:pPr>
            <w:pStyle w:val="Contents3"/>
            <w:tabs>
              <w:tab w:val="clear" w:pos="8459"/>
              <w:tab w:val="right" w:pos="9026" w:leader="dot"/>
            </w:tabs>
            <w:rPr/>
          </w:pPr>
          <w:hyperlink w:anchor="__RefHeading___Toc12388142_73709187">
            <w:r>
              <w:rPr>
                <w:webHidden/>
                <w:rStyle w:val="IndexLink"/>
              </w:rPr>
              <w:t>2558</w:t>
            </w:r>
            <w:r>
              <w:rPr>
                <w:rStyle w:val="IndexLink"/>
                <w:rtl w:val="true"/>
              </w:rPr>
              <w:t xml:space="preserve"> </w:t>
            </w:r>
            <w:r>
              <w:rPr>
                <w:rStyle w:val="IndexLink"/>
                <w:rtl w:val="true"/>
              </w:rPr>
              <w:t>محمّد بن الحسن البرناني</w:t>
            </w:r>
            <w:r>
              <w:rPr>
                <w:rStyle w:val="IndexLink"/>
                <w:rtl w:val="true"/>
              </w:rPr>
              <w:t>:</w:t>
              <w:tab/>
            </w:r>
            <w:r>
              <w:rPr>
                <w:rStyle w:val="IndexLink"/>
              </w:rPr>
              <w:t>27</w:t>
            </w:r>
          </w:hyperlink>
        </w:p>
        <w:p>
          <w:pPr>
            <w:pStyle w:val="Contents3"/>
            <w:tabs>
              <w:tab w:val="clear" w:pos="8459"/>
              <w:tab w:val="right" w:pos="9026" w:leader="dot"/>
            </w:tabs>
            <w:rPr/>
          </w:pPr>
          <w:hyperlink w:anchor="__RefHeading___Toc12388144_73709187">
            <w:r>
              <w:rPr>
                <w:webHidden/>
                <w:rStyle w:val="IndexLink"/>
              </w:rPr>
              <w:t>2559</w:t>
            </w:r>
            <w:r>
              <w:rPr>
                <w:rStyle w:val="IndexLink"/>
                <w:rtl w:val="true"/>
              </w:rPr>
              <w:t xml:space="preserve"> </w:t>
            </w:r>
            <w:r>
              <w:rPr>
                <w:rStyle w:val="IndexLink"/>
                <w:rtl w:val="true"/>
              </w:rPr>
              <w:t>محمّد بن الحسن بن جمهور</w:t>
            </w:r>
            <w:r>
              <w:rPr>
                <w:rStyle w:val="IndexLink"/>
                <w:rtl w:val="true"/>
              </w:rPr>
              <w:t>:</w:t>
              <w:tab/>
            </w:r>
            <w:r>
              <w:rPr>
                <w:rStyle w:val="IndexLink"/>
              </w:rPr>
              <w:t>28</w:t>
            </w:r>
          </w:hyperlink>
        </w:p>
        <w:p>
          <w:pPr>
            <w:pStyle w:val="Contents3"/>
            <w:tabs>
              <w:tab w:val="clear" w:pos="8459"/>
              <w:tab w:val="right" w:pos="9026" w:leader="dot"/>
            </w:tabs>
            <w:rPr/>
          </w:pPr>
          <w:hyperlink w:anchor="__RefHeading___Toc12388146_73709187">
            <w:r>
              <w:rPr>
                <w:webHidden/>
                <w:rStyle w:val="IndexLink"/>
              </w:rPr>
              <w:t>2560</w:t>
            </w:r>
            <w:r>
              <w:rPr>
                <w:rStyle w:val="IndexLink"/>
                <w:rtl w:val="true"/>
              </w:rPr>
              <w:t xml:space="preserve"> </w:t>
            </w:r>
            <w:r>
              <w:rPr>
                <w:rStyle w:val="IndexLink"/>
                <w:rtl w:val="true"/>
              </w:rPr>
              <w:t>محمّد بن الحسن بن حمزة</w:t>
            </w:r>
            <w:r>
              <w:rPr>
                <w:rStyle w:val="IndexLink"/>
                <w:rtl w:val="true"/>
              </w:rPr>
              <w:t>:</w:t>
              <w:tab/>
            </w:r>
            <w:r>
              <w:rPr>
                <w:rStyle w:val="IndexLink"/>
              </w:rPr>
              <w:t>28</w:t>
            </w:r>
          </w:hyperlink>
        </w:p>
        <w:p>
          <w:pPr>
            <w:pStyle w:val="Contents3"/>
            <w:tabs>
              <w:tab w:val="clear" w:pos="8459"/>
              <w:tab w:val="right" w:pos="9026" w:leader="dot"/>
            </w:tabs>
            <w:rPr/>
          </w:pPr>
          <w:hyperlink w:anchor="__RefHeading___Toc12388148_73709187">
            <w:r>
              <w:rPr>
                <w:webHidden/>
                <w:rStyle w:val="IndexLink"/>
              </w:rPr>
              <w:t>2561</w:t>
            </w:r>
            <w:r>
              <w:rPr>
                <w:rStyle w:val="IndexLink"/>
                <w:rtl w:val="true"/>
              </w:rPr>
              <w:t xml:space="preserve"> </w:t>
            </w:r>
            <w:r>
              <w:rPr>
                <w:rStyle w:val="IndexLink"/>
                <w:rtl w:val="true"/>
              </w:rPr>
              <w:t>محمّد بن الحسن بن زياد</w:t>
            </w:r>
            <w:r>
              <w:rPr>
                <w:rStyle w:val="IndexLink"/>
                <w:rtl w:val="true"/>
              </w:rPr>
              <w:t>:</w:t>
              <w:tab/>
            </w:r>
            <w:r>
              <w:rPr>
                <w:rStyle w:val="IndexLink"/>
              </w:rPr>
              <w:t>30</w:t>
            </w:r>
          </w:hyperlink>
        </w:p>
        <w:p>
          <w:pPr>
            <w:pStyle w:val="Contents3"/>
            <w:tabs>
              <w:tab w:val="clear" w:pos="8459"/>
              <w:tab w:val="right" w:pos="9026" w:leader="dot"/>
            </w:tabs>
            <w:rPr/>
          </w:pPr>
          <w:hyperlink w:anchor="__RefHeading___Toc12388150_73709187">
            <w:r>
              <w:rPr>
                <w:webHidden/>
                <w:rStyle w:val="IndexLink"/>
              </w:rPr>
              <w:t>2562</w:t>
            </w:r>
            <w:r>
              <w:rPr>
                <w:rStyle w:val="IndexLink"/>
                <w:rtl w:val="true"/>
              </w:rPr>
              <w:t xml:space="preserve"> </w:t>
            </w:r>
            <w:r>
              <w:rPr>
                <w:rStyle w:val="IndexLink"/>
                <w:rtl w:val="true"/>
              </w:rPr>
              <w:t>محمّد بن الحسن بن زياد</w:t>
            </w:r>
            <w:r>
              <w:rPr>
                <w:rStyle w:val="IndexLink"/>
                <w:rtl w:val="true"/>
              </w:rPr>
              <w:t>:</w:t>
              <w:tab/>
            </w:r>
            <w:r>
              <w:rPr>
                <w:rStyle w:val="IndexLink"/>
              </w:rPr>
              <w:t>30</w:t>
            </w:r>
          </w:hyperlink>
        </w:p>
        <w:p>
          <w:pPr>
            <w:pStyle w:val="Contents3"/>
            <w:tabs>
              <w:tab w:val="clear" w:pos="8459"/>
              <w:tab w:val="right" w:pos="9026" w:leader="dot"/>
            </w:tabs>
            <w:rPr/>
          </w:pPr>
          <w:hyperlink w:anchor="__RefHeading___Toc12388152_73709187">
            <w:r>
              <w:rPr>
                <w:webHidden/>
                <w:rStyle w:val="IndexLink"/>
              </w:rPr>
              <w:t>2563</w:t>
            </w:r>
            <w:r>
              <w:rPr>
                <w:rStyle w:val="IndexLink"/>
                <w:rtl w:val="true"/>
              </w:rPr>
              <w:t xml:space="preserve"> </w:t>
            </w:r>
            <w:r>
              <w:rPr>
                <w:rStyle w:val="IndexLink"/>
                <w:rtl w:val="true"/>
              </w:rPr>
              <w:t>محمّد بن الحسن</w:t>
            </w:r>
            <w:r>
              <w:rPr>
                <w:rStyle w:val="IndexLink"/>
                <w:rtl w:val="true"/>
              </w:rPr>
              <w:t>:</w:t>
              <w:tab/>
            </w:r>
            <w:r>
              <w:rPr>
                <w:rStyle w:val="IndexLink"/>
              </w:rPr>
              <w:t>30</w:t>
            </w:r>
          </w:hyperlink>
        </w:p>
        <w:p>
          <w:pPr>
            <w:pStyle w:val="Contents3"/>
            <w:tabs>
              <w:tab w:val="clear" w:pos="8459"/>
              <w:tab w:val="right" w:pos="9026" w:leader="dot"/>
            </w:tabs>
            <w:rPr/>
          </w:pPr>
          <w:hyperlink w:anchor="__RefHeading___Toc12388154_73709187">
            <w:r>
              <w:rPr>
                <w:webHidden/>
                <w:rStyle w:val="IndexLink"/>
              </w:rPr>
              <w:t>2564</w:t>
            </w:r>
            <w:r>
              <w:rPr>
                <w:rStyle w:val="IndexLink"/>
                <w:rtl w:val="true"/>
              </w:rPr>
              <w:t xml:space="preserve"> </w:t>
            </w:r>
            <w:r>
              <w:rPr>
                <w:rStyle w:val="IndexLink"/>
                <w:rtl w:val="true"/>
              </w:rPr>
              <w:t>محمّد بن الحسن بن شمّون</w:t>
            </w:r>
            <w:r>
              <w:rPr>
                <w:rStyle w:val="IndexLink"/>
                <w:rtl w:val="true"/>
              </w:rPr>
              <w:t>:</w:t>
              <w:tab/>
            </w:r>
            <w:r>
              <w:rPr>
                <w:rStyle w:val="IndexLink"/>
              </w:rPr>
              <w:t>31</w:t>
            </w:r>
          </w:hyperlink>
        </w:p>
        <w:p>
          <w:pPr>
            <w:pStyle w:val="Contents3"/>
            <w:tabs>
              <w:tab w:val="clear" w:pos="8459"/>
              <w:tab w:val="right" w:pos="9026" w:leader="dot"/>
            </w:tabs>
            <w:rPr/>
          </w:pPr>
          <w:hyperlink w:anchor="__RefHeading___Toc12388156_73709187">
            <w:r>
              <w:rPr>
                <w:webHidden/>
                <w:rStyle w:val="IndexLink"/>
              </w:rPr>
              <w:t>2565</w:t>
            </w:r>
            <w:r>
              <w:rPr>
                <w:rStyle w:val="IndexLink"/>
                <w:rtl w:val="true"/>
              </w:rPr>
              <w:t xml:space="preserve"> </w:t>
            </w:r>
            <w:r>
              <w:rPr>
                <w:rStyle w:val="IndexLink"/>
                <w:rtl w:val="true"/>
              </w:rPr>
              <w:t>محمّد بن الحسن الصفّار</w:t>
            </w:r>
            <w:r>
              <w:rPr>
                <w:rStyle w:val="IndexLink"/>
                <w:rtl w:val="true"/>
              </w:rPr>
              <w:t>:</w:t>
              <w:tab/>
            </w:r>
            <w:r>
              <w:rPr>
                <w:rStyle w:val="IndexLink"/>
              </w:rPr>
              <w:t>33</w:t>
            </w:r>
          </w:hyperlink>
        </w:p>
        <w:p>
          <w:pPr>
            <w:pStyle w:val="Contents3"/>
            <w:tabs>
              <w:tab w:val="clear" w:pos="8459"/>
              <w:tab w:val="right" w:pos="9026" w:leader="dot"/>
            </w:tabs>
            <w:rPr/>
          </w:pPr>
          <w:hyperlink w:anchor="__RefHeading___Toc12388158_73709187">
            <w:r>
              <w:rPr>
                <w:webHidden/>
                <w:rStyle w:val="IndexLink"/>
              </w:rPr>
              <w:t>2566</w:t>
            </w:r>
            <w:r>
              <w:rPr>
                <w:rStyle w:val="IndexLink"/>
                <w:rtl w:val="true"/>
              </w:rPr>
              <w:t xml:space="preserve"> </w:t>
            </w:r>
            <w:r>
              <w:rPr>
                <w:rStyle w:val="IndexLink"/>
                <w:rtl w:val="true"/>
              </w:rPr>
              <w:t>محمّد بن الحسن الضبّي</w:t>
            </w:r>
            <w:r>
              <w:rPr>
                <w:rStyle w:val="IndexLink"/>
                <w:rtl w:val="true"/>
              </w:rPr>
              <w:t>:</w:t>
              <w:tab/>
            </w:r>
            <w:r>
              <w:rPr>
                <w:rStyle w:val="IndexLink"/>
              </w:rPr>
              <w:t>33</w:t>
            </w:r>
          </w:hyperlink>
        </w:p>
        <w:p>
          <w:pPr>
            <w:pStyle w:val="Contents3"/>
            <w:tabs>
              <w:tab w:val="clear" w:pos="8459"/>
              <w:tab w:val="right" w:pos="9026" w:leader="dot"/>
            </w:tabs>
            <w:rPr/>
          </w:pPr>
          <w:hyperlink w:anchor="__RefHeading___Toc12388160_73709187">
            <w:r>
              <w:rPr>
                <w:webHidden/>
                <w:rStyle w:val="IndexLink"/>
              </w:rPr>
              <w:t>2567</w:t>
            </w:r>
            <w:r>
              <w:rPr>
                <w:rStyle w:val="IndexLink"/>
                <w:rtl w:val="true"/>
              </w:rPr>
              <w:t xml:space="preserve"> </w:t>
            </w:r>
            <w:r>
              <w:rPr>
                <w:rStyle w:val="IndexLink"/>
                <w:rtl w:val="true"/>
              </w:rPr>
              <w:t>محمّد بن الحسن بن عبد اللّه</w:t>
            </w:r>
            <w:r>
              <w:rPr>
                <w:rStyle w:val="IndexLink"/>
                <w:rtl w:val="true"/>
              </w:rPr>
              <w:t>:</w:t>
              <w:tab/>
            </w:r>
            <w:r>
              <w:rPr>
                <w:rStyle w:val="IndexLink"/>
              </w:rPr>
              <w:t>34</w:t>
            </w:r>
          </w:hyperlink>
        </w:p>
        <w:p>
          <w:pPr>
            <w:pStyle w:val="Contents3"/>
            <w:tabs>
              <w:tab w:val="clear" w:pos="8459"/>
              <w:tab w:val="right" w:pos="9026" w:leader="dot"/>
            </w:tabs>
            <w:rPr/>
          </w:pPr>
          <w:hyperlink w:anchor="__RefHeading___Toc12388162_73709187">
            <w:r>
              <w:rPr>
                <w:webHidden/>
                <w:rStyle w:val="IndexLink"/>
              </w:rPr>
              <w:t>2568</w:t>
            </w:r>
            <w:r>
              <w:rPr>
                <w:rStyle w:val="IndexLink"/>
                <w:rtl w:val="true"/>
              </w:rPr>
              <w:t xml:space="preserve"> </w:t>
            </w:r>
            <w:r>
              <w:rPr>
                <w:rStyle w:val="IndexLink"/>
                <w:rtl w:val="true"/>
              </w:rPr>
              <w:t>محمّد بن الحسن بن عبد اللّه</w:t>
            </w:r>
            <w:r>
              <w:rPr>
                <w:rStyle w:val="IndexLink"/>
                <w:rtl w:val="true"/>
              </w:rPr>
              <w:t>:</w:t>
              <w:tab/>
            </w:r>
            <w:r>
              <w:rPr>
                <w:rStyle w:val="IndexLink"/>
              </w:rPr>
              <w:t>34</w:t>
            </w:r>
          </w:hyperlink>
        </w:p>
        <w:p>
          <w:pPr>
            <w:pStyle w:val="Contents3"/>
            <w:tabs>
              <w:tab w:val="clear" w:pos="8459"/>
              <w:tab w:val="right" w:pos="9026" w:leader="dot"/>
            </w:tabs>
            <w:rPr/>
          </w:pPr>
          <w:hyperlink w:anchor="__RefHeading___Toc12388164_73709187">
            <w:r>
              <w:rPr>
                <w:webHidden/>
                <w:rStyle w:val="IndexLink"/>
              </w:rPr>
              <w:t>2569</w:t>
            </w:r>
            <w:r>
              <w:rPr>
                <w:rStyle w:val="IndexLink"/>
                <w:rtl w:val="true"/>
              </w:rPr>
              <w:t xml:space="preserve"> </w:t>
            </w:r>
            <w:r>
              <w:rPr>
                <w:rStyle w:val="IndexLink"/>
                <w:rtl w:val="true"/>
              </w:rPr>
              <w:t>محمّد بن الحسن بن عبد اللّه</w:t>
            </w:r>
            <w:r>
              <w:rPr>
                <w:rStyle w:val="IndexLink"/>
                <w:rtl w:val="true"/>
              </w:rPr>
              <w:t>:</w:t>
              <w:tab/>
            </w:r>
            <w:r>
              <w:rPr>
                <w:rStyle w:val="IndexLink"/>
              </w:rPr>
              <w:t>35</w:t>
            </w:r>
          </w:hyperlink>
        </w:p>
        <w:p>
          <w:pPr>
            <w:pStyle w:val="Contents3"/>
            <w:tabs>
              <w:tab w:val="clear" w:pos="8459"/>
              <w:tab w:val="right" w:pos="9026" w:leader="dot"/>
            </w:tabs>
            <w:rPr/>
          </w:pPr>
          <w:hyperlink w:anchor="__RefHeading___Toc12388166_73709187">
            <w:r>
              <w:rPr>
                <w:webHidden/>
                <w:rStyle w:val="IndexLink"/>
              </w:rPr>
              <w:t>2570</w:t>
            </w:r>
            <w:r>
              <w:rPr>
                <w:rStyle w:val="IndexLink"/>
                <w:rtl w:val="true"/>
              </w:rPr>
              <w:t xml:space="preserve"> </w:t>
            </w:r>
            <w:r>
              <w:rPr>
                <w:rStyle w:val="IndexLink"/>
                <w:rtl w:val="true"/>
              </w:rPr>
              <w:t>محمّد بن الحسن العطّار</w:t>
            </w:r>
            <w:r>
              <w:rPr>
                <w:rStyle w:val="IndexLink"/>
                <w:rtl w:val="true"/>
              </w:rPr>
              <w:t>:</w:t>
              <w:tab/>
            </w:r>
            <w:r>
              <w:rPr>
                <w:rStyle w:val="IndexLink"/>
              </w:rPr>
              <w:t>35</w:t>
            </w:r>
          </w:hyperlink>
        </w:p>
        <w:p>
          <w:pPr>
            <w:pStyle w:val="Contents3"/>
            <w:tabs>
              <w:tab w:val="clear" w:pos="8459"/>
              <w:tab w:val="right" w:pos="9026" w:leader="dot"/>
            </w:tabs>
            <w:rPr/>
          </w:pPr>
          <w:hyperlink w:anchor="__RefHeading___Toc12388168_73709187">
            <w:r>
              <w:rPr>
                <w:webHidden/>
                <w:rStyle w:val="IndexLink"/>
              </w:rPr>
              <w:t>2571</w:t>
            </w:r>
            <w:r>
              <w:rPr>
                <w:rStyle w:val="IndexLink"/>
                <w:rtl w:val="true"/>
              </w:rPr>
              <w:t xml:space="preserve"> </w:t>
            </w:r>
            <w:r>
              <w:rPr>
                <w:rStyle w:val="IndexLink"/>
                <w:rtl w:val="true"/>
              </w:rPr>
              <w:t>محمّد بن الحسن بن علي</w:t>
            </w:r>
            <w:r>
              <w:rPr>
                <w:rStyle w:val="IndexLink"/>
                <w:rtl w:val="true"/>
              </w:rPr>
              <w:t>:</w:t>
              <w:tab/>
            </w:r>
            <w:r>
              <w:rPr>
                <w:rStyle w:val="IndexLink"/>
              </w:rPr>
              <w:t>35</w:t>
            </w:r>
          </w:hyperlink>
        </w:p>
        <w:p>
          <w:pPr>
            <w:pStyle w:val="Contents3"/>
            <w:tabs>
              <w:tab w:val="clear" w:pos="8459"/>
              <w:tab w:val="right" w:pos="9026" w:leader="dot"/>
            </w:tabs>
            <w:rPr/>
          </w:pPr>
          <w:hyperlink w:anchor="__RefHeading___Toc12388170_73709187">
            <w:r>
              <w:rPr>
                <w:webHidden/>
                <w:rStyle w:val="IndexLink"/>
              </w:rPr>
              <w:t>2572</w:t>
            </w:r>
            <w:r>
              <w:rPr>
                <w:rStyle w:val="IndexLink"/>
                <w:rtl w:val="true"/>
              </w:rPr>
              <w:t xml:space="preserve"> </w:t>
            </w:r>
            <w:r>
              <w:rPr>
                <w:rStyle w:val="IndexLink"/>
                <w:rtl w:val="true"/>
              </w:rPr>
              <w:t>محمّد بن الحسن بن علي</w:t>
            </w:r>
            <w:r>
              <w:rPr>
                <w:rStyle w:val="IndexLink"/>
                <w:rtl w:val="true"/>
              </w:rPr>
              <w:t>:</w:t>
              <w:tab/>
            </w:r>
            <w:r>
              <w:rPr>
                <w:rStyle w:val="IndexLink"/>
              </w:rPr>
              <w:t>36</w:t>
            </w:r>
          </w:hyperlink>
        </w:p>
        <w:p>
          <w:pPr>
            <w:pStyle w:val="Contents3"/>
            <w:tabs>
              <w:tab w:val="clear" w:pos="8459"/>
              <w:tab w:val="right" w:pos="9026" w:leader="dot"/>
            </w:tabs>
            <w:rPr/>
          </w:pPr>
          <w:hyperlink w:anchor="__RefHeading___Toc12388172_73709187">
            <w:r>
              <w:rPr>
                <w:webHidden/>
                <w:rStyle w:val="IndexLink"/>
              </w:rPr>
              <w:t>2573</w:t>
            </w:r>
            <w:r>
              <w:rPr>
                <w:rStyle w:val="IndexLink"/>
                <w:rtl w:val="true"/>
              </w:rPr>
              <w:t xml:space="preserve"> </w:t>
            </w:r>
            <w:r>
              <w:rPr>
                <w:rStyle w:val="IndexLink"/>
                <w:rtl w:val="true"/>
              </w:rPr>
              <w:t>محمّد بن الحسن بن علي</w:t>
            </w:r>
            <w:r>
              <w:rPr>
                <w:rStyle w:val="IndexLink"/>
                <w:rtl w:val="true"/>
              </w:rPr>
              <w:t>:</w:t>
              <w:tab/>
            </w:r>
            <w:r>
              <w:rPr>
                <w:rStyle w:val="IndexLink"/>
              </w:rPr>
              <w:t>36</w:t>
            </w:r>
          </w:hyperlink>
        </w:p>
        <w:p>
          <w:pPr>
            <w:pStyle w:val="Contents3"/>
            <w:tabs>
              <w:tab w:val="clear" w:pos="8459"/>
              <w:tab w:val="right" w:pos="9026" w:leader="dot"/>
            </w:tabs>
            <w:rPr/>
          </w:pPr>
          <w:hyperlink w:anchor="__RefHeading___Toc12388174_73709187">
            <w:r>
              <w:rPr>
                <w:webHidden/>
                <w:rStyle w:val="IndexLink"/>
              </w:rPr>
              <w:t>2574</w:t>
            </w:r>
            <w:r>
              <w:rPr>
                <w:rStyle w:val="IndexLink"/>
                <w:rtl w:val="true"/>
              </w:rPr>
              <w:t xml:space="preserve"> </w:t>
            </w:r>
            <w:r>
              <w:rPr>
                <w:rStyle w:val="IndexLink"/>
                <w:rtl w:val="true"/>
              </w:rPr>
              <w:t>محمّد بن الحسن بن علي</w:t>
            </w:r>
            <w:r>
              <w:rPr>
                <w:rStyle w:val="IndexLink"/>
                <w:rtl w:val="true"/>
              </w:rPr>
              <w:t>:</w:t>
              <w:tab/>
            </w:r>
            <w:r>
              <w:rPr>
                <w:rStyle w:val="IndexLink"/>
              </w:rPr>
              <w:t>39</w:t>
            </w:r>
          </w:hyperlink>
        </w:p>
        <w:p>
          <w:pPr>
            <w:pStyle w:val="Contents3"/>
            <w:tabs>
              <w:tab w:val="clear" w:pos="8459"/>
              <w:tab w:val="right" w:pos="9026" w:leader="dot"/>
            </w:tabs>
            <w:rPr/>
          </w:pPr>
          <w:hyperlink w:anchor="__RefHeading___Toc12388176_73709187">
            <w:r>
              <w:rPr>
                <w:webHidden/>
                <w:rStyle w:val="IndexLink"/>
              </w:rPr>
              <w:t>2575</w:t>
            </w:r>
            <w:r>
              <w:rPr>
                <w:rStyle w:val="IndexLink"/>
                <w:rtl w:val="true"/>
              </w:rPr>
              <w:t xml:space="preserve"> </w:t>
            </w:r>
            <w:r>
              <w:rPr>
                <w:rStyle w:val="IndexLink"/>
                <w:rtl w:val="true"/>
              </w:rPr>
              <w:t>محمّد بن الحسن بن علي</w:t>
            </w:r>
            <w:r>
              <w:rPr>
                <w:rStyle w:val="IndexLink"/>
                <w:rtl w:val="true"/>
              </w:rPr>
              <w:t>:</w:t>
              <w:tab/>
            </w:r>
            <w:r>
              <w:rPr>
                <w:rStyle w:val="IndexLink"/>
              </w:rPr>
              <w:t>39</w:t>
            </w:r>
          </w:hyperlink>
        </w:p>
        <w:p>
          <w:pPr>
            <w:pStyle w:val="Contents3"/>
            <w:tabs>
              <w:tab w:val="clear" w:pos="8459"/>
              <w:tab w:val="right" w:pos="9026" w:leader="dot"/>
            </w:tabs>
            <w:rPr/>
          </w:pPr>
          <w:hyperlink w:anchor="__RefHeading___Toc12388178_73709187">
            <w:r>
              <w:rPr>
                <w:webHidden/>
                <w:rStyle w:val="IndexLink"/>
              </w:rPr>
              <w:t>2576</w:t>
            </w:r>
            <w:r>
              <w:rPr>
                <w:rStyle w:val="IndexLink"/>
                <w:rtl w:val="true"/>
              </w:rPr>
              <w:t xml:space="preserve"> </w:t>
            </w:r>
            <w:r>
              <w:rPr>
                <w:rStyle w:val="IndexLink"/>
                <w:rtl w:val="true"/>
              </w:rPr>
              <w:t>محمّد بن الحسن بن فرّوخ</w:t>
            </w:r>
            <w:r>
              <w:rPr>
                <w:rStyle w:val="IndexLink"/>
                <w:rtl w:val="true"/>
              </w:rPr>
              <w:t>:</w:t>
              <w:tab/>
            </w:r>
            <w:r>
              <w:rPr>
                <w:rStyle w:val="IndexLink"/>
              </w:rPr>
              <w:t>39</w:t>
            </w:r>
          </w:hyperlink>
        </w:p>
        <w:p>
          <w:pPr>
            <w:pStyle w:val="Contents3"/>
            <w:tabs>
              <w:tab w:val="clear" w:pos="8459"/>
              <w:tab w:val="right" w:pos="9026" w:leader="dot"/>
            </w:tabs>
            <w:rPr/>
          </w:pPr>
          <w:hyperlink w:anchor="__RefHeading___Toc12388180_73709187">
            <w:r>
              <w:rPr>
                <w:webHidden/>
                <w:rStyle w:val="IndexLink"/>
              </w:rPr>
              <w:t>2577</w:t>
            </w:r>
            <w:r>
              <w:rPr>
                <w:rStyle w:val="IndexLink"/>
                <w:rtl w:val="true"/>
              </w:rPr>
              <w:t xml:space="preserve"> </w:t>
            </w:r>
            <w:r>
              <w:rPr>
                <w:rStyle w:val="IndexLink"/>
                <w:rtl w:val="true"/>
              </w:rPr>
              <w:t>محمّد بن الحسن القمّي</w:t>
            </w:r>
            <w:r>
              <w:rPr>
                <w:rStyle w:val="IndexLink"/>
                <w:rtl w:val="true"/>
              </w:rPr>
              <w:t>:</w:t>
              <w:tab/>
            </w:r>
            <w:r>
              <w:rPr>
                <w:rStyle w:val="IndexLink"/>
              </w:rPr>
              <w:t>40</w:t>
            </w:r>
          </w:hyperlink>
        </w:p>
        <w:p>
          <w:pPr>
            <w:pStyle w:val="Contents3"/>
            <w:tabs>
              <w:tab w:val="clear" w:pos="8459"/>
              <w:tab w:val="right" w:pos="9026" w:leader="dot"/>
            </w:tabs>
            <w:rPr/>
          </w:pPr>
          <w:hyperlink w:anchor="__RefHeading___Toc12388182_73709187">
            <w:r>
              <w:rPr>
                <w:webHidden/>
                <w:rStyle w:val="IndexLink"/>
              </w:rPr>
              <w:t>2578</w:t>
            </w:r>
            <w:r>
              <w:rPr>
                <w:rStyle w:val="IndexLink"/>
                <w:rtl w:val="true"/>
              </w:rPr>
              <w:t xml:space="preserve"> </w:t>
            </w:r>
            <w:r>
              <w:rPr>
                <w:rStyle w:val="IndexLink"/>
                <w:rtl w:val="true"/>
              </w:rPr>
              <w:t>محمّد بن الحسن الكرخي</w:t>
            </w:r>
            <w:r>
              <w:rPr>
                <w:rStyle w:val="IndexLink"/>
                <w:rtl w:val="true"/>
              </w:rPr>
              <w:t>:</w:t>
              <w:tab/>
            </w:r>
            <w:r>
              <w:rPr>
                <w:rStyle w:val="IndexLink"/>
              </w:rPr>
              <w:t>41</w:t>
            </w:r>
          </w:hyperlink>
        </w:p>
        <w:p>
          <w:pPr>
            <w:pStyle w:val="Contents3"/>
            <w:tabs>
              <w:tab w:val="clear" w:pos="8459"/>
              <w:tab w:val="right" w:pos="9026" w:leader="dot"/>
            </w:tabs>
            <w:rPr/>
          </w:pPr>
          <w:hyperlink w:anchor="__RefHeading___Toc12388184_73709187">
            <w:r>
              <w:rPr>
                <w:webHidden/>
                <w:rStyle w:val="IndexLink"/>
              </w:rPr>
              <w:t>2579</w:t>
            </w:r>
            <w:r>
              <w:rPr>
                <w:rStyle w:val="IndexLink"/>
                <w:rtl w:val="true"/>
              </w:rPr>
              <w:t xml:space="preserve"> </w:t>
            </w:r>
            <w:r>
              <w:rPr>
                <w:rStyle w:val="IndexLink"/>
                <w:rtl w:val="true"/>
              </w:rPr>
              <w:t>محمّد بن الحسن الكرماني</w:t>
            </w:r>
            <w:r>
              <w:rPr>
                <w:rStyle w:val="IndexLink"/>
                <w:rtl w:val="true"/>
              </w:rPr>
              <w:t>:</w:t>
              <w:tab/>
            </w:r>
            <w:r>
              <w:rPr>
                <w:rStyle w:val="IndexLink"/>
              </w:rPr>
              <w:t>41</w:t>
            </w:r>
          </w:hyperlink>
        </w:p>
        <w:p>
          <w:pPr>
            <w:pStyle w:val="Contents3"/>
            <w:tabs>
              <w:tab w:val="clear" w:pos="8459"/>
              <w:tab w:val="right" w:pos="9026" w:leader="dot"/>
            </w:tabs>
            <w:rPr/>
          </w:pPr>
          <w:hyperlink w:anchor="__RefHeading___Toc12388186_73709187">
            <w:r>
              <w:rPr>
                <w:webHidden/>
                <w:rStyle w:val="IndexLink"/>
              </w:rPr>
              <w:t>2580</w:t>
            </w:r>
            <w:r>
              <w:rPr>
                <w:rStyle w:val="IndexLink"/>
                <w:rtl w:val="true"/>
              </w:rPr>
              <w:t xml:space="preserve"> </w:t>
            </w:r>
            <w:r>
              <w:rPr>
                <w:rStyle w:val="IndexLink"/>
                <w:rtl w:val="true"/>
              </w:rPr>
              <w:t>محمّد بن الحسن الواسطي</w:t>
            </w:r>
            <w:r>
              <w:rPr>
                <w:rStyle w:val="IndexLink"/>
                <w:rtl w:val="true"/>
              </w:rPr>
              <w:t>:</w:t>
              <w:tab/>
            </w:r>
            <w:r>
              <w:rPr>
                <w:rStyle w:val="IndexLink"/>
              </w:rPr>
              <w:t>41</w:t>
            </w:r>
          </w:hyperlink>
        </w:p>
        <w:p>
          <w:pPr>
            <w:pStyle w:val="Contents3"/>
            <w:tabs>
              <w:tab w:val="clear" w:pos="8459"/>
              <w:tab w:val="right" w:pos="9026" w:leader="dot"/>
            </w:tabs>
            <w:rPr/>
          </w:pPr>
          <w:hyperlink w:anchor="__RefHeading___Toc12388188_73709187">
            <w:r>
              <w:rPr>
                <w:webHidden/>
                <w:rStyle w:val="IndexLink"/>
              </w:rPr>
              <w:t>2581</w:t>
            </w:r>
            <w:r>
              <w:rPr>
                <w:rStyle w:val="IndexLink"/>
                <w:rtl w:val="true"/>
              </w:rPr>
              <w:t xml:space="preserve"> </w:t>
            </w:r>
            <w:r>
              <w:rPr>
                <w:rStyle w:val="IndexLink"/>
                <w:rtl w:val="true"/>
              </w:rPr>
              <w:t>محمّد بن الحسن بن الوليد</w:t>
            </w:r>
            <w:r>
              <w:rPr>
                <w:rStyle w:val="IndexLink"/>
                <w:rtl w:val="true"/>
              </w:rPr>
              <w:t>:</w:t>
              <w:tab/>
            </w:r>
            <w:r>
              <w:rPr>
                <w:rStyle w:val="IndexLink"/>
              </w:rPr>
              <w:t>41</w:t>
            </w:r>
          </w:hyperlink>
        </w:p>
        <w:p>
          <w:pPr>
            <w:pStyle w:val="Contents3"/>
            <w:tabs>
              <w:tab w:val="clear" w:pos="8459"/>
              <w:tab w:val="right" w:pos="9026" w:leader="dot"/>
            </w:tabs>
            <w:rPr/>
          </w:pPr>
          <w:hyperlink w:anchor="__RefHeading___Toc12388190_73709187">
            <w:r>
              <w:rPr>
                <w:webHidden/>
                <w:rStyle w:val="IndexLink"/>
              </w:rPr>
              <w:t>2582</w:t>
            </w:r>
            <w:r>
              <w:rPr>
                <w:rStyle w:val="IndexLink"/>
                <w:rtl w:val="true"/>
              </w:rPr>
              <w:t xml:space="preserve"> </w:t>
            </w:r>
            <w:r>
              <w:rPr>
                <w:rStyle w:val="IndexLink"/>
                <w:rtl w:val="true"/>
              </w:rPr>
              <w:t>محمّد بن الحسن بن يوسف</w:t>
            </w:r>
            <w:r>
              <w:rPr>
                <w:rStyle w:val="IndexLink"/>
                <w:rtl w:val="true"/>
              </w:rPr>
              <w:t>:</w:t>
              <w:tab/>
            </w:r>
            <w:r>
              <w:rPr>
                <w:rStyle w:val="IndexLink"/>
              </w:rPr>
              <w:t>42</w:t>
            </w:r>
          </w:hyperlink>
        </w:p>
        <w:p>
          <w:pPr>
            <w:pStyle w:val="Contents3"/>
            <w:tabs>
              <w:tab w:val="clear" w:pos="8459"/>
              <w:tab w:val="right" w:pos="9026" w:leader="dot"/>
            </w:tabs>
            <w:rPr/>
          </w:pPr>
          <w:hyperlink w:anchor="__RefHeading___Toc12388192_73709187">
            <w:r>
              <w:rPr>
                <w:webHidden/>
                <w:rStyle w:val="IndexLink"/>
              </w:rPr>
              <w:t>2583</w:t>
            </w:r>
            <w:r>
              <w:rPr>
                <w:rStyle w:val="IndexLink"/>
                <w:rtl w:val="true"/>
              </w:rPr>
              <w:t xml:space="preserve"> </w:t>
            </w:r>
            <w:r>
              <w:rPr>
                <w:rStyle w:val="IndexLink"/>
                <w:rtl w:val="true"/>
              </w:rPr>
              <w:t>محمّد بن الحسين بن أبي الخطّاب</w:t>
            </w:r>
            <w:r>
              <w:rPr>
                <w:rStyle w:val="IndexLink"/>
                <w:rtl w:val="true"/>
              </w:rPr>
              <w:t>:</w:t>
              <w:tab/>
            </w:r>
            <w:r>
              <w:rPr>
                <w:rStyle w:val="IndexLink"/>
              </w:rPr>
              <w:t>43</w:t>
            </w:r>
          </w:hyperlink>
        </w:p>
        <w:p>
          <w:pPr>
            <w:pStyle w:val="Contents3"/>
            <w:tabs>
              <w:tab w:val="clear" w:pos="8459"/>
              <w:tab w:val="right" w:pos="9026" w:leader="dot"/>
            </w:tabs>
            <w:rPr/>
          </w:pPr>
          <w:hyperlink w:anchor="__RefHeading___Toc12388194_73709187">
            <w:r>
              <w:rPr>
                <w:webHidden/>
                <w:rStyle w:val="IndexLink"/>
              </w:rPr>
              <w:t>2584</w:t>
            </w:r>
            <w:r>
              <w:rPr>
                <w:rStyle w:val="IndexLink"/>
                <w:rtl w:val="true"/>
              </w:rPr>
              <w:t xml:space="preserve"> </w:t>
            </w:r>
            <w:r>
              <w:rPr>
                <w:rStyle w:val="IndexLink"/>
                <w:rtl w:val="true"/>
              </w:rPr>
              <w:t>محمّد بن الحسين بن حفص</w:t>
            </w:r>
            <w:r>
              <w:rPr>
                <w:rStyle w:val="IndexLink"/>
                <w:rtl w:val="true"/>
              </w:rPr>
              <w:t>:</w:t>
              <w:tab/>
            </w:r>
            <w:r>
              <w:rPr>
                <w:rStyle w:val="IndexLink"/>
              </w:rPr>
              <w:t>44</w:t>
            </w:r>
          </w:hyperlink>
        </w:p>
        <w:p>
          <w:pPr>
            <w:pStyle w:val="Contents3"/>
            <w:tabs>
              <w:tab w:val="clear" w:pos="8459"/>
              <w:tab w:val="right" w:pos="9026" w:leader="dot"/>
            </w:tabs>
            <w:rPr/>
          </w:pPr>
          <w:hyperlink w:anchor="__RefHeading___Toc12388196_73709187">
            <w:r>
              <w:rPr>
                <w:webHidden/>
                <w:rStyle w:val="IndexLink"/>
              </w:rPr>
              <w:t>2585</w:t>
            </w:r>
            <w:r>
              <w:rPr>
                <w:rStyle w:val="IndexLink"/>
                <w:rtl w:val="true"/>
              </w:rPr>
              <w:t xml:space="preserve"> </w:t>
            </w:r>
            <w:r>
              <w:rPr>
                <w:rStyle w:val="IndexLink"/>
                <w:rtl w:val="true"/>
              </w:rPr>
              <w:t>محمّد بن الحسين الرضي</w:t>
            </w:r>
            <w:r>
              <w:rPr>
                <w:rStyle w:val="IndexLink"/>
                <w:rtl w:val="true"/>
              </w:rPr>
              <w:t>:</w:t>
              <w:tab/>
            </w:r>
            <w:r>
              <w:rPr>
                <w:rStyle w:val="IndexLink"/>
              </w:rPr>
              <w:t>44</w:t>
            </w:r>
          </w:hyperlink>
        </w:p>
        <w:p>
          <w:pPr>
            <w:pStyle w:val="Contents3"/>
            <w:tabs>
              <w:tab w:val="clear" w:pos="8459"/>
              <w:tab w:val="right" w:pos="9026" w:leader="dot"/>
            </w:tabs>
            <w:rPr/>
          </w:pPr>
          <w:hyperlink w:anchor="__RefHeading___Toc12388198_73709187">
            <w:r>
              <w:rPr>
                <w:webHidden/>
                <w:rStyle w:val="IndexLink"/>
              </w:rPr>
              <w:t>2586</w:t>
            </w:r>
            <w:r>
              <w:rPr>
                <w:rStyle w:val="IndexLink"/>
                <w:rtl w:val="true"/>
              </w:rPr>
              <w:t xml:space="preserve"> </w:t>
            </w:r>
            <w:r>
              <w:rPr>
                <w:rStyle w:val="IndexLink"/>
                <w:rtl w:val="true"/>
              </w:rPr>
              <w:t>محمّد بن الحسين بن سعيد</w:t>
            </w:r>
            <w:r>
              <w:rPr>
                <w:rStyle w:val="IndexLink"/>
                <w:rtl w:val="true"/>
              </w:rPr>
              <w:t>:</w:t>
              <w:tab/>
            </w:r>
            <w:r>
              <w:rPr>
                <w:rStyle w:val="IndexLink"/>
              </w:rPr>
              <w:t>45</w:t>
            </w:r>
          </w:hyperlink>
        </w:p>
        <w:p>
          <w:pPr>
            <w:pStyle w:val="Contents3"/>
            <w:tabs>
              <w:tab w:val="clear" w:pos="8459"/>
              <w:tab w:val="right" w:pos="9026" w:leader="dot"/>
            </w:tabs>
            <w:rPr/>
          </w:pPr>
          <w:hyperlink w:anchor="__RefHeading___Toc12388200_73709187">
            <w:r>
              <w:rPr>
                <w:webHidden/>
                <w:rStyle w:val="IndexLink"/>
              </w:rPr>
              <w:t>2587</w:t>
            </w:r>
            <w:r>
              <w:rPr>
                <w:rStyle w:val="IndexLink"/>
                <w:rtl w:val="true"/>
              </w:rPr>
              <w:t xml:space="preserve"> </w:t>
            </w:r>
            <w:r>
              <w:rPr>
                <w:rStyle w:val="IndexLink"/>
                <w:rtl w:val="true"/>
              </w:rPr>
              <w:t>محمّد بن الحسين بن سعيد</w:t>
            </w:r>
            <w:r>
              <w:rPr>
                <w:rStyle w:val="IndexLink"/>
                <w:rtl w:val="true"/>
              </w:rPr>
              <w:t>:</w:t>
              <w:tab/>
            </w:r>
            <w:r>
              <w:rPr>
                <w:rStyle w:val="IndexLink"/>
              </w:rPr>
              <w:t>45</w:t>
            </w:r>
          </w:hyperlink>
        </w:p>
        <w:p>
          <w:pPr>
            <w:pStyle w:val="Contents3"/>
            <w:tabs>
              <w:tab w:val="clear" w:pos="8459"/>
              <w:tab w:val="right" w:pos="9026" w:leader="dot"/>
            </w:tabs>
            <w:rPr/>
          </w:pPr>
          <w:hyperlink w:anchor="__RefHeading___Toc12388202_73709187">
            <w:r>
              <w:rPr>
                <w:webHidden/>
                <w:rStyle w:val="IndexLink"/>
              </w:rPr>
              <w:t>2588</w:t>
            </w:r>
            <w:r>
              <w:rPr>
                <w:rStyle w:val="IndexLink"/>
                <w:rtl w:val="true"/>
              </w:rPr>
              <w:t xml:space="preserve"> </w:t>
            </w:r>
            <w:r>
              <w:rPr>
                <w:rStyle w:val="IndexLink"/>
                <w:rtl w:val="true"/>
              </w:rPr>
              <w:t>محمّد بن الحسين بن سفرجلة</w:t>
            </w:r>
            <w:r>
              <w:rPr>
                <w:rStyle w:val="IndexLink"/>
                <w:rtl w:val="true"/>
              </w:rPr>
              <w:t>:</w:t>
              <w:tab/>
            </w:r>
            <w:r>
              <w:rPr>
                <w:rStyle w:val="IndexLink"/>
              </w:rPr>
              <w:t>45</w:t>
            </w:r>
          </w:hyperlink>
        </w:p>
        <w:p>
          <w:pPr>
            <w:pStyle w:val="Contents3"/>
            <w:tabs>
              <w:tab w:val="clear" w:pos="8459"/>
              <w:tab w:val="right" w:pos="9026" w:leader="dot"/>
            </w:tabs>
            <w:rPr/>
          </w:pPr>
          <w:hyperlink w:anchor="__RefHeading___Toc12388204_73709187">
            <w:r>
              <w:rPr>
                <w:webHidden/>
                <w:rStyle w:val="IndexLink"/>
              </w:rPr>
              <w:t>2589</w:t>
            </w:r>
            <w:r>
              <w:rPr>
                <w:rStyle w:val="IndexLink"/>
                <w:rtl w:val="true"/>
              </w:rPr>
              <w:t xml:space="preserve"> </w:t>
            </w:r>
            <w:r>
              <w:rPr>
                <w:rStyle w:val="IndexLink"/>
                <w:rtl w:val="true"/>
              </w:rPr>
              <w:t>محمّد بن الحسين الصائغ</w:t>
            </w:r>
            <w:r>
              <w:rPr>
                <w:rStyle w:val="IndexLink"/>
                <w:rtl w:val="true"/>
              </w:rPr>
              <w:t>:</w:t>
              <w:tab/>
            </w:r>
            <w:r>
              <w:rPr>
                <w:rStyle w:val="IndexLink"/>
              </w:rPr>
              <w:t>46</w:t>
            </w:r>
          </w:hyperlink>
        </w:p>
        <w:p>
          <w:pPr>
            <w:pStyle w:val="Contents3"/>
            <w:tabs>
              <w:tab w:val="clear" w:pos="8459"/>
              <w:tab w:val="right" w:pos="9026" w:leader="dot"/>
            </w:tabs>
            <w:rPr/>
          </w:pPr>
          <w:hyperlink w:anchor="__RefHeading___Toc12388206_73709187">
            <w:r>
              <w:rPr>
                <w:webHidden/>
                <w:rStyle w:val="IndexLink"/>
              </w:rPr>
              <w:t>2590</w:t>
            </w:r>
            <w:r>
              <w:rPr>
                <w:rStyle w:val="IndexLink"/>
                <w:rtl w:val="true"/>
              </w:rPr>
              <w:t xml:space="preserve"> </w:t>
            </w:r>
            <w:r>
              <w:rPr>
                <w:rStyle w:val="IndexLink"/>
                <w:rtl w:val="true"/>
              </w:rPr>
              <w:t>محمّد بن الحسين بن عبد العزيز</w:t>
            </w:r>
            <w:r>
              <w:rPr>
                <w:rStyle w:val="IndexLink"/>
                <w:rtl w:val="true"/>
              </w:rPr>
              <w:t>:</w:t>
              <w:tab/>
            </w:r>
            <w:r>
              <w:rPr>
                <w:rStyle w:val="IndexLink"/>
              </w:rPr>
              <w:t>46</w:t>
            </w:r>
          </w:hyperlink>
        </w:p>
        <w:p>
          <w:pPr>
            <w:pStyle w:val="Contents3"/>
            <w:tabs>
              <w:tab w:val="clear" w:pos="8459"/>
              <w:tab w:val="right" w:pos="9026" w:leader="dot"/>
            </w:tabs>
            <w:rPr/>
          </w:pPr>
          <w:hyperlink w:anchor="__RefHeading___Toc12388208_73709187">
            <w:r>
              <w:rPr>
                <w:webHidden/>
                <w:rStyle w:val="IndexLink"/>
              </w:rPr>
              <w:t>2591</w:t>
            </w:r>
            <w:r>
              <w:rPr>
                <w:rStyle w:val="IndexLink"/>
                <w:rtl w:val="true"/>
              </w:rPr>
              <w:t xml:space="preserve"> </w:t>
            </w:r>
            <w:r>
              <w:rPr>
                <w:rStyle w:val="IndexLink"/>
                <w:rtl w:val="true"/>
              </w:rPr>
              <w:t>محمّد بن الحسين بن العميد</w:t>
            </w:r>
            <w:r>
              <w:rPr>
                <w:rStyle w:val="IndexLink"/>
                <w:rtl w:val="true"/>
              </w:rPr>
              <w:t>:</w:t>
              <w:tab/>
            </w:r>
            <w:r>
              <w:rPr>
                <w:rStyle w:val="IndexLink"/>
              </w:rPr>
              <w:t>47</w:t>
            </w:r>
          </w:hyperlink>
        </w:p>
        <w:p>
          <w:pPr>
            <w:pStyle w:val="Contents3"/>
            <w:tabs>
              <w:tab w:val="clear" w:pos="8459"/>
              <w:tab w:val="right" w:pos="9026" w:leader="dot"/>
            </w:tabs>
            <w:rPr/>
          </w:pPr>
          <w:hyperlink w:anchor="__RefHeading___Toc12388210_73709187">
            <w:r>
              <w:rPr>
                <w:webHidden/>
                <w:rStyle w:val="IndexLink"/>
              </w:rPr>
              <w:t>2592</w:t>
            </w:r>
            <w:r>
              <w:rPr>
                <w:rStyle w:val="IndexLink"/>
                <w:rtl w:val="true"/>
              </w:rPr>
              <w:t xml:space="preserve"> </w:t>
            </w:r>
            <w:r>
              <w:rPr>
                <w:rStyle w:val="IndexLink"/>
                <w:rtl w:val="true"/>
              </w:rPr>
              <w:t>محمّد بن الحين بن علي</w:t>
            </w:r>
            <w:r>
              <w:rPr>
                <w:rStyle w:val="IndexLink"/>
                <w:rtl w:val="true"/>
              </w:rPr>
              <w:t>:</w:t>
              <w:tab/>
            </w:r>
            <w:r>
              <w:rPr>
                <w:rStyle w:val="IndexLink"/>
              </w:rPr>
              <w:t>47</w:t>
            </w:r>
          </w:hyperlink>
        </w:p>
        <w:p>
          <w:pPr>
            <w:pStyle w:val="Contents3"/>
            <w:tabs>
              <w:tab w:val="clear" w:pos="8459"/>
              <w:tab w:val="right" w:pos="9026" w:leader="dot"/>
            </w:tabs>
            <w:rPr/>
          </w:pPr>
          <w:hyperlink w:anchor="__RefHeading___Toc12388212_73709187">
            <w:r>
              <w:rPr>
                <w:webHidden/>
                <w:rStyle w:val="IndexLink"/>
              </w:rPr>
              <w:t>2593</w:t>
            </w:r>
            <w:r>
              <w:rPr>
                <w:rStyle w:val="IndexLink"/>
                <w:rtl w:val="true"/>
              </w:rPr>
              <w:t xml:space="preserve"> </w:t>
            </w:r>
            <w:r>
              <w:rPr>
                <w:rStyle w:val="IndexLink"/>
                <w:rtl w:val="true"/>
              </w:rPr>
              <w:t>محمّد بن الحسين بن موسى</w:t>
            </w:r>
            <w:r>
              <w:rPr>
                <w:rStyle w:val="IndexLink"/>
                <w:rtl w:val="true"/>
              </w:rPr>
              <w:t>:</w:t>
              <w:tab/>
            </w:r>
            <w:r>
              <w:rPr>
                <w:rStyle w:val="IndexLink"/>
              </w:rPr>
              <w:t>47</w:t>
            </w:r>
          </w:hyperlink>
        </w:p>
        <w:p>
          <w:pPr>
            <w:pStyle w:val="Contents3"/>
            <w:tabs>
              <w:tab w:val="clear" w:pos="8459"/>
              <w:tab w:val="right" w:pos="9026" w:leader="dot"/>
            </w:tabs>
            <w:rPr/>
          </w:pPr>
          <w:hyperlink w:anchor="__RefHeading___Toc12388214_73709187">
            <w:r>
              <w:rPr>
                <w:webHidden/>
                <w:rStyle w:val="IndexLink"/>
              </w:rPr>
              <w:t>2594</w:t>
            </w:r>
            <w:r>
              <w:rPr>
                <w:rStyle w:val="IndexLink"/>
                <w:rtl w:val="true"/>
              </w:rPr>
              <w:t xml:space="preserve"> </w:t>
            </w:r>
            <w:r>
              <w:rPr>
                <w:rStyle w:val="IndexLink"/>
                <w:rtl w:val="true"/>
              </w:rPr>
              <w:t>محمّد بن حصين الفهري</w:t>
            </w:r>
            <w:r>
              <w:rPr>
                <w:rStyle w:val="IndexLink"/>
                <w:rtl w:val="true"/>
              </w:rPr>
              <w:t>:</w:t>
              <w:tab/>
            </w:r>
            <w:r>
              <w:rPr>
                <w:rStyle w:val="IndexLink"/>
              </w:rPr>
              <w:t>47</w:t>
            </w:r>
          </w:hyperlink>
        </w:p>
        <w:p>
          <w:pPr>
            <w:pStyle w:val="Contents3"/>
            <w:tabs>
              <w:tab w:val="clear" w:pos="8459"/>
              <w:tab w:val="right" w:pos="9026" w:leader="dot"/>
            </w:tabs>
            <w:rPr/>
          </w:pPr>
          <w:hyperlink w:anchor="__RefHeading___Toc12388216_73709187">
            <w:r>
              <w:rPr>
                <w:webHidden/>
                <w:rStyle w:val="IndexLink"/>
              </w:rPr>
              <w:t>2595</w:t>
            </w:r>
            <w:r>
              <w:rPr>
                <w:rStyle w:val="IndexLink"/>
                <w:rtl w:val="true"/>
              </w:rPr>
              <w:t xml:space="preserve"> </w:t>
            </w:r>
            <w:r>
              <w:rPr>
                <w:rStyle w:val="IndexLink"/>
                <w:rtl w:val="true"/>
              </w:rPr>
              <w:t>محمّد بن حفص بن عمرو</w:t>
            </w:r>
            <w:r>
              <w:rPr>
                <w:rStyle w:val="IndexLink"/>
                <w:rtl w:val="true"/>
              </w:rPr>
              <w:t>:</w:t>
              <w:tab/>
            </w:r>
            <w:r>
              <w:rPr>
                <w:rStyle w:val="IndexLink"/>
              </w:rPr>
              <w:t>48</w:t>
            </w:r>
          </w:hyperlink>
        </w:p>
        <w:p>
          <w:pPr>
            <w:pStyle w:val="Contents3"/>
            <w:tabs>
              <w:tab w:val="clear" w:pos="8459"/>
              <w:tab w:val="right" w:pos="9026" w:leader="dot"/>
            </w:tabs>
            <w:rPr/>
          </w:pPr>
          <w:hyperlink w:anchor="__RefHeading___Toc12388218_73709187">
            <w:r>
              <w:rPr>
                <w:webHidden/>
                <w:rStyle w:val="IndexLink"/>
              </w:rPr>
              <w:t>2596</w:t>
            </w:r>
            <w:r>
              <w:rPr>
                <w:rStyle w:val="IndexLink"/>
                <w:rtl w:val="true"/>
              </w:rPr>
              <w:t xml:space="preserve"> </w:t>
            </w:r>
            <w:r>
              <w:rPr>
                <w:rStyle w:val="IndexLink"/>
                <w:rtl w:val="true"/>
              </w:rPr>
              <w:t>محمّد بن حفص بن غياث</w:t>
            </w:r>
            <w:r>
              <w:rPr>
                <w:rStyle w:val="IndexLink"/>
                <w:rtl w:val="true"/>
              </w:rPr>
              <w:t>:</w:t>
              <w:tab/>
            </w:r>
            <w:r>
              <w:rPr>
                <w:rStyle w:val="IndexLink"/>
              </w:rPr>
              <w:t>48</w:t>
            </w:r>
          </w:hyperlink>
        </w:p>
        <w:p>
          <w:pPr>
            <w:pStyle w:val="Contents3"/>
            <w:tabs>
              <w:tab w:val="clear" w:pos="8459"/>
              <w:tab w:val="right" w:pos="9026" w:leader="dot"/>
            </w:tabs>
            <w:rPr/>
          </w:pPr>
          <w:hyperlink w:anchor="__RefHeading___Toc12388220_73709187">
            <w:r>
              <w:rPr>
                <w:webHidden/>
                <w:rStyle w:val="IndexLink"/>
              </w:rPr>
              <w:t>2597</w:t>
            </w:r>
            <w:r>
              <w:rPr>
                <w:rStyle w:val="IndexLink"/>
                <w:rtl w:val="true"/>
              </w:rPr>
              <w:t xml:space="preserve"> </w:t>
            </w:r>
            <w:r>
              <w:rPr>
                <w:rStyle w:val="IndexLink"/>
                <w:rtl w:val="true"/>
              </w:rPr>
              <w:t>محمّد بن الحكم</w:t>
            </w:r>
            <w:r>
              <w:rPr>
                <w:rStyle w:val="IndexLink"/>
                <w:rtl w:val="true"/>
              </w:rPr>
              <w:t>:</w:t>
              <w:tab/>
            </w:r>
            <w:r>
              <w:rPr>
                <w:rStyle w:val="IndexLink"/>
              </w:rPr>
              <w:t>49</w:t>
            </w:r>
          </w:hyperlink>
        </w:p>
        <w:p>
          <w:pPr>
            <w:pStyle w:val="Contents3"/>
            <w:tabs>
              <w:tab w:val="clear" w:pos="8459"/>
              <w:tab w:val="right" w:pos="9026" w:leader="dot"/>
            </w:tabs>
            <w:rPr/>
          </w:pPr>
          <w:hyperlink w:anchor="__RefHeading___Toc12388222_73709187">
            <w:r>
              <w:rPr>
                <w:webHidden/>
                <w:rStyle w:val="IndexLink"/>
              </w:rPr>
              <w:t>2598</w:t>
            </w:r>
            <w:r>
              <w:rPr>
                <w:rStyle w:val="IndexLink"/>
                <w:rtl w:val="true"/>
              </w:rPr>
              <w:t xml:space="preserve"> </w:t>
            </w:r>
            <w:r>
              <w:rPr>
                <w:rStyle w:val="IndexLink"/>
                <w:rtl w:val="true"/>
              </w:rPr>
              <w:t>محمّد بن حكيم</w:t>
            </w:r>
            <w:r>
              <w:rPr>
                <w:rStyle w:val="IndexLink"/>
                <w:rtl w:val="true"/>
              </w:rPr>
              <w:t>:</w:t>
              <w:tab/>
            </w:r>
            <w:r>
              <w:rPr>
                <w:rStyle w:val="IndexLink"/>
              </w:rPr>
              <w:t>49</w:t>
            </w:r>
          </w:hyperlink>
        </w:p>
        <w:p>
          <w:pPr>
            <w:pStyle w:val="Contents3"/>
            <w:tabs>
              <w:tab w:val="clear" w:pos="8459"/>
              <w:tab w:val="right" w:pos="9026" w:leader="dot"/>
            </w:tabs>
            <w:rPr/>
          </w:pPr>
          <w:hyperlink w:anchor="__RefHeading___Toc12388224_73709187">
            <w:r>
              <w:rPr>
                <w:webHidden/>
                <w:rStyle w:val="IndexLink"/>
              </w:rPr>
              <w:t>2599</w:t>
            </w:r>
            <w:r>
              <w:rPr>
                <w:rStyle w:val="IndexLink"/>
                <w:rtl w:val="true"/>
              </w:rPr>
              <w:t xml:space="preserve"> </w:t>
            </w:r>
            <w:r>
              <w:rPr>
                <w:rStyle w:val="IndexLink"/>
                <w:rtl w:val="true"/>
              </w:rPr>
              <w:t>محمّد بن حمّاد</w:t>
            </w:r>
            <w:r>
              <w:rPr>
                <w:rStyle w:val="IndexLink"/>
                <w:rtl w:val="true"/>
              </w:rPr>
              <w:t>:</w:t>
              <w:tab/>
            </w:r>
            <w:r>
              <w:rPr>
                <w:rStyle w:val="IndexLink"/>
              </w:rPr>
              <w:t>51</w:t>
            </w:r>
          </w:hyperlink>
        </w:p>
        <w:p>
          <w:pPr>
            <w:pStyle w:val="Contents3"/>
            <w:tabs>
              <w:tab w:val="clear" w:pos="8459"/>
              <w:tab w:val="right" w:pos="9026" w:leader="dot"/>
            </w:tabs>
            <w:rPr/>
          </w:pPr>
          <w:hyperlink w:anchor="__RefHeading___Toc12388226_73709187">
            <w:r>
              <w:rPr>
                <w:webHidden/>
                <w:rStyle w:val="IndexLink"/>
              </w:rPr>
              <w:t>2600</w:t>
            </w:r>
            <w:r>
              <w:rPr>
                <w:rStyle w:val="IndexLink"/>
                <w:rtl w:val="true"/>
              </w:rPr>
              <w:t xml:space="preserve"> </w:t>
            </w:r>
            <w:r>
              <w:rPr>
                <w:rStyle w:val="IndexLink"/>
                <w:rtl w:val="true"/>
              </w:rPr>
              <w:t>محمّد بن حمّاد بن زيد</w:t>
            </w:r>
            <w:r>
              <w:rPr>
                <w:rStyle w:val="IndexLink"/>
                <w:rtl w:val="true"/>
              </w:rPr>
              <w:t>:</w:t>
              <w:tab/>
            </w:r>
            <w:r>
              <w:rPr>
                <w:rStyle w:val="IndexLink"/>
              </w:rPr>
              <w:t>51</w:t>
            </w:r>
          </w:hyperlink>
        </w:p>
        <w:p>
          <w:pPr>
            <w:pStyle w:val="Contents3"/>
            <w:tabs>
              <w:tab w:val="clear" w:pos="8459"/>
              <w:tab w:val="right" w:pos="9026" w:leader="dot"/>
            </w:tabs>
            <w:rPr/>
          </w:pPr>
          <w:hyperlink w:anchor="__RefHeading___Toc12388228_73709187">
            <w:r>
              <w:rPr>
                <w:webHidden/>
                <w:rStyle w:val="IndexLink"/>
              </w:rPr>
              <w:t>2601</w:t>
            </w:r>
            <w:r>
              <w:rPr>
                <w:rStyle w:val="IndexLink"/>
                <w:rtl w:val="true"/>
              </w:rPr>
              <w:t xml:space="preserve"> </w:t>
            </w:r>
            <w:r>
              <w:rPr>
                <w:rStyle w:val="IndexLink"/>
                <w:rtl w:val="true"/>
              </w:rPr>
              <w:t>محمّد بن حمّاد بن عبد الرحمن</w:t>
            </w:r>
            <w:r>
              <w:rPr>
                <w:rStyle w:val="IndexLink"/>
                <w:rtl w:val="true"/>
              </w:rPr>
              <w:t>:</w:t>
              <w:tab/>
            </w:r>
            <w:r>
              <w:rPr>
                <w:rStyle w:val="IndexLink"/>
              </w:rPr>
              <w:t>51</w:t>
            </w:r>
          </w:hyperlink>
        </w:p>
        <w:p>
          <w:pPr>
            <w:pStyle w:val="Contents3"/>
            <w:tabs>
              <w:tab w:val="clear" w:pos="8459"/>
              <w:tab w:val="right" w:pos="9026" w:leader="dot"/>
            </w:tabs>
            <w:rPr/>
          </w:pPr>
          <w:hyperlink w:anchor="__RefHeading___Toc12388230_73709187">
            <w:r>
              <w:rPr>
                <w:webHidden/>
                <w:rStyle w:val="IndexLink"/>
              </w:rPr>
              <w:t>2602</w:t>
            </w:r>
            <w:r>
              <w:rPr>
                <w:rStyle w:val="IndexLink"/>
                <w:rtl w:val="true"/>
              </w:rPr>
              <w:t xml:space="preserve"> </w:t>
            </w:r>
            <w:r>
              <w:rPr>
                <w:rStyle w:val="IndexLink"/>
                <w:rtl w:val="true"/>
              </w:rPr>
              <w:t>محمّد بن حمران بن أعين</w:t>
            </w:r>
            <w:r>
              <w:rPr>
                <w:rStyle w:val="IndexLink"/>
                <w:rtl w:val="true"/>
              </w:rPr>
              <w:t>:</w:t>
              <w:tab/>
            </w:r>
            <w:r>
              <w:rPr>
                <w:rStyle w:val="IndexLink"/>
              </w:rPr>
              <w:t>51</w:t>
            </w:r>
          </w:hyperlink>
        </w:p>
        <w:p>
          <w:pPr>
            <w:pStyle w:val="Contents3"/>
            <w:tabs>
              <w:tab w:val="clear" w:pos="8459"/>
              <w:tab w:val="right" w:pos="9026" w:leader="dot"/>
            </w:tabs>
            <w:rPr/>
          </w:pPr>
          <w:hyperlink w:anchor="__RefHeading___Toc12388232_73709187">
            <w:r>
              <w:rPr>
                <w:webHidden/>
                <w:rStyle w:val="IndexLink"/>
              </w:rPr>
              <w:t>2603</w:t>
            </w:r>
            <w:r>
              <w:rPr>
                <w:rStyle w:val="IndexLink"/>
                <w:rtl w:val="true"/>
              </w:rPr>
              <w:t xml:space="preserve"> </w:t>
            </w:r>
            <w:r>
              <w:rPr>
                <w:rStyle w:val="IndexLink"/>
                <w:rtl w:val="true"/>
              </w:rPr>
              <w:t>محمّد بن حمران النهدي</w:t>
            </w:r>
            <w:r>
              <w:rPr>
                <w:rStyle w:val="IndexLink"/>
                <w:rtl w:val="true"/>
              </w:rPr>
              <w:t>:</w:t>
              <w:tab/>
            </w:r>
            <w:r>
              <w:rPr>
                <w:rStyle w:val="IndexLink"/>
              </w:rPr>
              <w:t>52</w:t>
            </w:r>
          </w:hyperlink>
        </w:p>
        <w:p>
          <w:pPr>
            <w:pStyle w:val="Contents3"/>
            <w:tabs>
              <w:tab w:val="clear" w:pos="8459"/>
              <w:tab w:val="right" w:pos="9026" w:leader="dot"/>
            </w:tabs>
            <w:rPr/>
          </w:pPr>
          <w:hyperlink w:anchor="__RefHeading___Toc12388234_73709187">
            <w:r>
              <w:rPr>
                <w:webHidden/>
                <w:rStyle w:val="IndexLink"/>
              </w:rPr>
              <w:t>2604</w:t>
            </w:r>
            <w:r>
              <w:rPr>
                <w:rStyle w:val="IndexLink"/>
                <w:rtl w:val="true"/>
              </w:rPr>
              <w:t xml:space="preserve"> </w:t>
            </w:r>
            <w:r>
              <w:rPr>
                <w:rStyle w:val="IndexLink"/>
                <w:rtl w:val="true"/>
              </w:rPr>
              <w:t>محمّد بن حمزة</w:t>
            </w:r>
            <w:r>
              <w:rPr>
                <w:rStyle w:val="IndexLink"/>
                <w:rtl w:val="true"/>
              </w:rPr>
              <w:t>:</w:t>
              <w:tab/>
            </w:r>
            <w:r>
              <w:rPr>
                <w:rStyle w:val="IndexLink"/>
              </w:rPr>
              <w:t>53</w:t>
            </w:r>
          </w:hyperlink>
        </w:p>
        <w:p>
          <w:pPr>
            <w:pStyle w:val="Contents3"/>
            <w:tabs>
              <w:tab w:val="clear" w:pos="8459"/>
              <w:tab w:val="right" w:pos="9026" w:leader="dot"/>
            </w:tabs>
            <w:rPr/>
          </w:pPr>
          <w:hyperlink w:anchor="__RefHeading___Toc12388236_73709187">
            <w:r>
              <w:rPr>
                <w:webHidden/>
                <w:rStyle w:val="IndexLink"/>
              </w:rPr>
              <w:t>2605</w:t>
            </w:r>
            <w:r>
              <w:rPr>
                <w:rStyle w:val="IndexLink"/>
                <w:rtl w:val="true"/>
              </w:rPr>
              <w:t xml:space="preserve"> </w:t>
            </w:r>
            <w:r>
              <w:rPr>
                <w:rStyle w:val="IndexLink"/>
                <w:rtl w:val="true"/>
              </w:rPr>
              <w:t>محمّد بن حميد المدني</w:t>
            </w:r>
            <w:r>
              <w:rPr>
                <w:rStyle w:val="IndexLink"/>
                <w:rtl w:val="true"/>
              </w:rPr>
              <w:t>:</w:t>
              <w:tab/>
            </w:r>
            <w:r>
              <w:rPr>
                <w:rStyle w:val="IndexLink"/>
              </w:rPr>
              <w:t>54</w:t>
            </w:r>
          </w:hyperlink>
        </w:p>
        <w:p>
          <w:pPr>
            <w:pStyle w:val="Contents3"/>
            <w:tabs>
              <w:tab w:val="clear" w:pos="8459"/>
              <w:tab w:val="right" w:pos="9026" w:leader="dot"/>
            </w:tabs>
            <w:rPr/>
          </w:pPr>
          <w:hyperlink w:anchor="__RefHeading___Toc12388238_73709187">
            <w:r>
              <w:rPr>
                <w:webHidden/>
                <w:rStyle w:val="IndexLink"/>
              </w:rPr>
              <w:t>2606</w:t>
            </w:r>
            <w:r>
              <w:rPr>
                <w:rStyle w:val="IndexLink"/>
                <w:rtl w:val="true"/>
              </w:rPr>
              <w:t xml:space="preserve"> </w:t>
            </w:r>
            <w:r>
              <w:rPr>
                <w:rStyle w:val="IndexLink"/>
                <w:rtl w:val="true"/>
              </w:rPr>
              <w:t>محمّد بن الحنفيّة</w:t>
            </w:r>
            <w:r>
              <w:rPr>
                <w:rStyle w:val="IndexLink"/>
                <w:rtl w:val="true"/>
              </w:rPr>
              <w:t>:</w:t>
              <w:tab/>
            </w:r>
            <w:r>
              <w:rPr>
                <w:rStyle w:val="IndexLink"/>
              </w:rPr>
              <w:t>54</w:t>
            </w:r>
          </w:hyperlink>
        </w:p>
        <w:p>
          <w:pPr>
            <w:pStyle w:val="Contents3"/>
            <w:tabs>
              <w:tab w:val="clear" w:pos="8459"/>
              <w:tab w:val="right" w:pos="9026" w:leader="dot"/>
            </w:tabs>
            <w:rPr/>
          </w:pPr>
          <w:hyperlink w:anchor="__RefHeading___Toc12388240_73709187">
            <w:r>
              <w:rPr>
                <w:webHidden/>
                <w:rStyle w:val="IndexLink"/>
              </w:rPr>
              <w:t>2607</w:t>
            </w:r>
            <w:r>
              <w:rPr>
                <w:rStyle w:val="IndexLink"/>
                <w:rtl w:val="true"/>
              </w:rPr>
              <w:t xml:space="preserve"> </w:t>
            </w:r>
            <w:r>
              <w:rPr>
                <w:rStyle w:val="IndexLink"/>
                <w:rtl w:val="true"/>
              </w:rPr>
              <w:t>محمّد بن حيّان الكندي</w:t>
            </w:r>
            <w:r>
              <w:rPr>
                <w:rStyle w:val="IndexLink"/>
                <w:rtl w:val="true"/>
              </w:rPr>
              <w:t>:</w:t>
              <w:tab/>
            </w:r>
            <w:r>
              <w:rPr>
                <w:rStyle w:val="IndexLink"/>
              </w:rPr>
              <w:t>54</w:t>
            </w:r>
          </w:hyperlink>
        </w:p>
        <w:p>
          <w:pPr>
            <w:pStyle w:val="Contents3"/>
            <w:tabs>
              <w:tab w:val="clear" w:pos="8459"/>
              <w:tab w:val="right" w:pos="9026" w:leader="dot"/>
            </w:tabs>
            <w:rPr/>
          </w:pPr>
          <w:hyperlink w:anchor="__RefHeading___Toc12388242_73709187">
            <w:r>
              <w:rPr>
                <w:webHidden/>
                <w:rStyle w:val="IndexLink"/>
              </w:rPr>
              <w:t>2608</w:t>
            </w:r>
            <w:r>
              <w:rPr>
                <w:rStyle w:val="IndexLink"/>
                <w:rtl w:val="true"/>
              </w:rPr>
              <w:t xml:space="preserve"> </w:t>
            </w:r>
            <w:r>
              <w:rPr>
                <w:rStyle w:val="IndexLink"/>
                <w:rtl w:val="true"/>
              </w:rPr>
              <w:t>محمّد بن خالد الأحمسي</w:t>
            </w:r>
            <w:r>
              <w:rPr>
                <w:rStyle w:val="IndexLink"/>
                <w:rtl w:val="true"/>
              </w:rPr>
              <w:t>:</w:t>
              <w:tab/>
            </w:r>
            <w:r>
              <w:rPr>
                <w:rStyle w:val="IndexLink"/>
              </w:rPr>
              <w:t>55</w:t>
            </w:r>
          </w:hyperlink>
        </w:p>
        <w:p>
          <w:pPr>
            <w:pStyle w:val="Contents3"/>
            <w:tabs>
              <w:tab w:val="clear" w:pos="8459"/>
              <w:tab w:val="right" w:pos="9026" w:leader="dot"/>
            </w:tabs>
            <w:rPr/>
          </w:pPr>
          <w:hyperlink w:anchor="__RefHeading___Toc12388244_73709187">
            <w:r>
              <w:rPr>
                <w:webHidden/>
                <w:rStyle w:val="IndexLink"/>
              </w:rPr>
              <w:t>2609</w:t>
            </w:r>
            <w:r>
              <w:rPr>
                <w:rStyle w:val="IndexLink"/>
                <w:rtl w:val="true"/>
              </w:rPr>
              <w:t xml:space="preserve"> </w:t>
            </w:r>
            <w:r>
              <w:rPr>
                <w:rStyle w:val="IndexLink"/>
                <w:rtl w:val="true"/>
              </w:rPr>
              <w:t>محمّد بن خالد الأشعري</w:t>
            </w:r>
            <w:r>
              <w:rPr>
                <w:rStyle w:val="IndexLink"/>
                <w:rtl w:val="true"/>
              </w:rPr>
              <w:t>:</w:t>
              <w:tab/>
            </w:r>
            <w:r>
              <w:rPr>
                <w:rStyle w:val="IndexLink"/>
              </w:rPr>
              <w:t>55</w:t>
            </w:r>
          </w:hyperlink>
        </w:p>
        <w:p>
          <w:pPr>
            <w:pStyle w:val="Contents3"/>
            <w:tabs>
              <w:tab w:val="clear" w:pos="8459"/>
              <w:tab w:val="right" w:pos="9026" w:leader="dot"/>
            </w:tabs>
            <w:rPr/>
          </w:pPr>
          <w:hyperlink w:anchor="__RefHeading___Toc12388246_73709187">
            <w:r>
              <w:rPr>
                <w:webHidden/>
                <w:rStyle w:val="IndexLink"/>
              </w:rPr>
              <w:t>2610</w:t>
            </w:r>
            <w:r>
              <w:rPr>
                <w:rStyle w:val="IndexLink"/>
                <w:rtl w:val="true"/>
              </w:rPr>
              <w:t xml:space="preserve"> </w:t>
            </w:r>
            <w:r>
              <w:rPr>
                <w:rStyle w:val="IndexLink"/>
                <w:rtl w:val="true"/>
              </w:rPr>
              <w:t>محمّد بن خالد البرقي</w:t>
            </w:r>
            <w:r>
              <w:rPr>
                <w:rStyle w:val="IndexLink"/>
                <w:rtl w:val="true"/>
              </w:rPr>
              <w:t>:</w:t>
              <w:tab/>
            </w:r>
            <w:r>
              <w:rPr>
                <w:rStyle w:val="IndexLink"/>
              </w:rPr>
              <w:t>55</w:t>
            </w:r>
          </w:hyperlink>
        </w:p>
        <w:p>
          <w:pPr>
            <w:pStyle w:val="Contents3"/>
            <w:tabs>
              <w:tab w:val="clear" w:pos="8459"/>
              <w:tab w:val="right" w:pos="9026" w:leader="dot"/>
            </w:tabs>
            <w:rPr/>
          </w:pPr>
          <w:hyperlink w:anchor="__RefHeading___Toc12388248_73709187">
            <w:r>
              <w:rPr>
                <w:webHidden/>
                <w:rStyle w:val="IndexLink"/>
              </w:rPr>
              <w:t>2611</w:t>
            </w:r>
            <w:r>
              <w:rPr>
                <w:rStyle w:val="IndexLink"/>
                <w:rtl w:val="true"/>
              </w:rPr>
              <w:t xml:space="preserve"> </w:t>
            </w:r>
            <w:r>
              <w:rPr>
                <w:rStyle w:val="IndexLink"/>
                <w:rtl w:val="true"/>
              </w:rPr>
              <w:t>محمّد بن خالد السري</w:t>
            </w:r>
            <w:r>
              <w:rPr>
                <w:rStyle w:val="IndexLink"/>
                <w:rtl w:val="true"/>
              </w:rPr>
              <w:t>:</w:t>
              <w:tab/>
            </w:r>
            <w:r>
              <w:rPr>
                <w:rStyle w:val="IndexLink"/>
              </w:rPr>
              <w:t>56</w:t>
            </w:r>
          </w:hyperlink>
        </w:p>
        <w:p>
          <w:pPr>
            <w:pStyle w:val="Contents3"/>
            <w:tabs>
              <w:tab w:val="clear" w:pos="8459"/>
              <w:tab w:val="right" w:pos="9026" w:leader="dot"/>
            </w:tabs>
            <w:rPr/>
          </w:pPr>
          <w:hyperlink w:anchor="__RefHeading___Toc12388250_73709187">
            <w:r>
              <w:rPr>
                <w:webHidden/>
                <w:rStyle w:val="IndexLink"/>
              </w:rPr>
              <w:t>2612</w:t>
            </w:r>
            <w:r>
              <w:rPr>
                <w:rStyle w:val="IndexLink"/>
                <w:rtl w:val="true"/>
              </w:rPr>
              <w:t xml:space="preserve"> </w:t>
            </w:r>
            <w:r>
              <w:rPr>
                <w:rStyle w:val="IndexLink"/>
                <w:rtl w:val="true"/>
              </w:rPr>
              <w:t>محمّد بن خالد السناني</w:t>
            </w:r>
            <w:r>
              <w:rPr>
                <w:rStyle w:val="IndexLink"/>
                <w:rtl w:val="true"/>
              </w:rPr>
              <w:t>:</w:t>
              <w:tab/>
            </w:r>
            <w:r>
              <w:rPr>
                <w:rStyle w:val="IndexLink"/>
              </w:rPr>
              <w:t>56</w:t>
            </w:r>
          </w:hyperlink>
        </w:p>
        <w:p>
          <w:pPr>
            <w:pStyle w:val="Contents3"/>
            <w:tabs>
              <w:tab w:val="clear" w:pos="8459"/>
              <w:tab w:val="right" w:pos="9026" w:leader="dot"/>
            </w:tabs>
            <w:rPr/>
          </w:pPr>
          <w:hyperlink w:anchor="__RefHeading___Toc12388252_73709187">
            <w:r>
              <w:rPr>
                <w:webHidden/>
                <w:rStyle w:val="IndexLink"/>
              </w:rPr>
              <w:t>2613</w:t>
            </w:r>
            <w:r>
              <w:rPr>
                <w:rStyle w:val="IndexLink"/>
                <w:rtl w:val="true"/>
              </w:rPr>
              <w:t xml:space="preserve"> </w:t>
            </w:r>
            <w:r>
              <w:rPr>
                <w:rStyle w:val="IndexLink"/>
                <w:rtl w:val="true"/>
              </w:rPr>
              <w:t>محمّد بن خالد الطيالسي</w:t>
            </w:r>
            <w:r>
              <w:rPr>
                <w:rStyle w:val="IndexLink"/>
                <w:rtl w:val="true"/>
              </w:rPr>
              <w:t>:</w:t>
              <w:tab/>
            </w:r>
            <w:r>
              <w:rPr>
                <w:rStyle w:val="IndexLink"/>
              </w:rPr>
              <w:t>56</w:t>
            </w:r>
          </w:hyperlink>
        </w:p>
        <w:p>
          <w:pPr>
            <w:pStyle w:val="Contents3"/>
            <w:tabs>
              <w:tab w:val="clear" w:pos="8459"/>
              <w:tab w:val="right" w:pos="9026" w:leader="dot"/>
            </w:tabs>
            <w:rPr/>
          </w:pPr>
          <w:hyperlink w:anchor="__RefHeading___Toc12388254_73709187">
            <w:r>
              <w:rPr>
                <w:webHidden/>
                <w:rStyle w:val="IndexLink"/>
              </w:rPr>
              <w:t>2614</w:t>
            </w:r>
            <w:r>
              <w:rPr>
                <w:rStyle w:val="IndexLink"/>
                <w:rtl w:val="true"/>
              </w:rPr>
              <w:t xml:space="preserve"> </w:t>
            </w:r>
            <w:r>
              <w:rPr>
                <w:rStyle w:val="IndexLink"/>
                <w:rtl w:val="true"/>
              </w:rPr>
              <w:t>محمّد بن خالد بن عبد الرحمن</w:t>
            </w:r>
            <w:r>
              <w:rPr>
                <w:rStyle w:val="IndexLink"/>
                <w:rtl w:val="true"/>
              </w:rPr>
              <w:t>:</w:t>
              <w:tab/>
            </w:r>
            <w:r>
              <w:rPr>
                <w:rStyle w:val="IndexLink"/>
              </w:rPr>
              <w:t>57</w:t>
            </w:r>
          </w:hyperlink>
        </w:p>
        <w:p>
          <w:pPr>
            <w:pStyle w:val="Contents3"/>
            <w:tabs>
              <w:tab w:val="clear" w:pos="8459"/>
              <w:tab w:val="right" w:pos="9026" w:leader="dot"/>
            </w:tabs>
            <w:rPr/>
          </w:pPr>
          <w:hyperlink w:anchor="__RefHeading___Toc12388256_73709187">
            <w:r>
              <w:rPr>
                <w:webHidden/>
                <w:rStyle w:val="IndexLink"/>
              </w:rPr>
              <w:t>2615</w:t>
            </w:r>
            <w:r>
              <w:rPr>
                <w:rStyle w:val="IndexLink"/>
                <w:rtl w:val="true"/>
              </w:rPr>
              <w:t xml:space="preserve"> </w:t>
            </w:r>
            <w:r>
              <w:rPr>
                <w:rStyle w:val="IndexLink"/>
                <w:rtl w:val="true"/>
              </w:rPr>
              <w:t>محمّد بن خالد بن عبد اللّه</w:t>
            </w:r>
            <w:r>
              <w:rPr>
                <w:rStyle w:val="IndexLink"/>
                <w:rtl w:val="true"/>
              </w:rPr>
              <w:t>:</w:t>
              <w:tab/>
            </w:r>
            <w:r>
              <w:rPr>
                <w:rStyle w:val="IndexLink"/>
              </w:rPr>
              <w:t>60</w:t>
            </w:r>
          </w:hyperlink>
        </w:p>
        <w:p>
          <w:pPr>
            <w:pStyle w:val="Contents3"/>
            <w:tabs>
              <w:tab w:val="clear" w:pos="8459"/>
              <w:tab w:val="right" w:pos="9026" w:leader="dot"/>
            </w:tabs>
            <w:rPr/>
          </w:pPr>
          <w:hyperlink w:anchor="__RefHeading___Toc12388258_73709187">
            <w:r>
              <w:rPr>
                <w:webHidden/>
                <w:rStyle w:val="IndexLink"/>
              </w:rPr>
              <w:t>2616</w:t>
            </w:r>
            <w:r>
              <w:rPr>
                <w:rStyle w:val="IndexLink"/>
                <w:rtl w:val="true"/>
              </w:rPr>
              <w:t xml:space="preserve"> </w:t>
            </w:r>
            <w:r>
              <w:rPr>
                <w:rStyle w:val="IndexLink"/>
                <w:rtl w:val="true"/>
              </w:rPr>
              <w:t>محمّد بن خالد القسري</w:t>
            </w:r>
            <w:r>
              <w:rPr>
                <w:rStyle w:val="IndexLink"/>
                <w:rtl w:val="true"/>
              </w:rPr>
              <w:t>:</w:t>
              <w:tab/>
            </w:r>
            <w:r>
              <w:rPr>
                <w:rStyle w:val="IndexLink"/>
              </w:rPr>
              <w:t>60</w:t>
            </w:r>
          </w:hyperlink>
        </w:p>
        <w:p>
          <w:pPr>
            <w:pStyle w:val="Contents3"/>
            <w:tabs>
              <w:tab w:val="clear" w:pos="8459"/>
              <w:tab w:val="right" w:pos="9026" w:leader="dot"/>
            </w:tabs>
            <w:rPr/>
          </w:pPr>
          <w:hyperlink w:anchor="__RefHeading___Toc12388260_73709187">
            <w:r>
              <w:rPr>
                <w:webHidden/>
                <w:rStyle w:val="IndexLink"/>
              </w:rPr>
              <w:t>2617</w:t>
            </w:r>
            <w:r>
              <w:rPr>
                <w:rStyle w:val="IndexLink"/>
                <w:rtl w:val="true"/>
              </w:rPr>
              <w:t xml:space="preserve"> </w:t>
            </w:r>
            <w:r>
              <w:rPr>
                <w:rStyle w:val="IndexLink"/>
                <w:rtl w:val="true"/>
              </w:rPr>
              <w:t>محمّد بن خالد بن عمر</w:t>
            </w:r>
            <w:r>
              <w:rPr>
                <w:rStyle w:val="IndexLink"/>
                <w:rtl w:val="true"/>
              </w:rPr>
              <w:t>:</w:t>
              <w:tab/>
            </w:r>
            <w:r>
              <w:rPr>
                <w:rStyle w:val="IndexLink"/>
              </w:rPr>
              <w:t>60</w:t>
            </w:r>
          </w:hyperlink>
        </w:p>
        <w:p>
          <w:pPr>
            <w:pStyle w:val="Contents3"/>
            <w:tabs>
              <w:tab w:val="clear" w:pos="8459"/>
              <w:tab w:val="right" w:pos="9026" w:leader="dot"/>
            </w:tabs>
            <w:rPr/>
          </w:pPr>
          <w:hyperlink w:anchor="__RefHeading___Toc12388262_73709187">
            <w:r>
              <w:rPr>
                <w:webHidden/>
                <w:rStyle w:val="IndexLink"/>
              </w:rPr>
              <w:t>2618</w:t>
            </w:r>
            <w:r>
              <w:rPr>
                <w:rStyle w:val="IndexLink"/>
                <w:rtl w:val="true"/>
              </w:rPr>
              <w:t xml:space="preserve"> </w:t>
            </w:r>
            <w:r>
              <w:rPr>
                <w:rStyle w:val="IndexLink"/>
                <w:rtl w:val="true"/>
              </w:rPr>
              <w:t>محمّد بن خلف</w:t>
            </w:r>
            <w:r>
              <w:rPr>
                <w:rStyle w:val="IndexLink"/>
                <w:rtl w:val="true"/>
              </w:rPr>
              <w:t>:</w:t>
              <w:tab/>
            </w:r>
            <w:r>
              <w:rPr>
                <w:rStyle w:val="IndexLink"/>
              </w:rPr>
              <w:t>60</w:t>
            </w:r>
          </w:hyperlink>
        </w:p>
        <w:p>
          <w:pPr>
            <w:pStyle w:val="Contents3"/>
            <w:tabs>
              <w:tab w:val="clear" w:pos="8459"/>
              <w:tab w:val="right" w:pos="9026" w:leader="dot"/>
            </w:tabs>
            <w:rPr/>
          </w:pPr>
          <w:hyperlink w:anchor="__RefHeading___Toc12388264_73709187">
            <w:r>
              <w:rPr>
                <w:webHidden/>
                <w:rStyle w:val="IndexLink"/>
              </w:rPr>
              <w:t>2619</w:t>
            </w:r>
            <w:r>
              <w:rPr>
                <w:rStyle w:val="IndexLink"/>
                <w:rtl w:val="true"/>
              </w:rPr>
              <w:t xml:space="preserve"> </w:t>
            </w:r>
            <w:r>
              <w:rPr>
                <w:rStyle w:val="IndexLink"/>
                <w:rtl w:val="true"/>
              </w:rPr>
              <w:t>محمّد بن الخليل</w:t>
            </w:r>
            <w:r>
              <w:rPr>
                <w:rStyle w:val="IndexLink"/>
                <w:rtl w:val="true"/>
              </w:rPr>
              <w:t>:</w:t>
              <w:tab/>
            </w:r>
            <w:r>
              <w:rPr>
                <w:rStyle w:val="IndexLink"/>
              </w:rPr>
              <w:t>61</w:t>
            </w:r>
          </w:hyperlink>
        </w:p>
        <w:p>
          <w:pPr>
            <w:pStyle w:val="Contents3"/>
            <w:tabs>
              <w:tab w:val="clear" w:pos="8459"/>
              <w:tab w:val="right" w:pos="9026" w:leader="dot"/>
            </w:tabs>
            <w:rPr/>
          </w:pPr>
          <w:hyperlink w:anchor="__RefHeading___Toc12388266_73709187">
            <w:r>
              <w:rPr>
                <w:webHidden/>
                <w:rStyle w:val="IndexLink"/>
              </w:rPr>
              <w:t>2620</w:t>
            </w:r>
            <w:r>
              <w:rPr>
                <w:rStyle w:val="IndexLink"/>
                <w:rtl w:val="true"/>
              </w:rPr>
              <w:t xml:space="preserve"> </w:t>
            </w:r>
            <w:r>
              <w:rPr>
                <w:rStyle w:val="IndexLink"/>
                <w:rtl w:val="true"/>
              </w:rPr>
              <w:t>محمّد بن خليل بن أسد</w:t>
            </w:r>
            <w:r>
              <w:rPr>
                <w:rStyle w:val="IndexLink"/>
                <w:rtl w:val="true"/>
              </w:rPr>
              <w:t>:</w:t>
              <w:tab/>
            </w:r>
            <w:r>
              <w:rPr>
                <w:rStyle w:val="IndexLink"/>
              </w:rPr>
              <w:t>62</w:t>
            </w:r>
          </w:hyperlink>
        </w:p>
        <w:p>
          <w:pPr>
            <w:pStyle w:val="Contents3"/>
            <w:tabs>
              <w:tab w:val="clear" w:pos="8459"/>
              <w:tab w:val="right" w:pos="9026" w:leader="dot"/>
            </w:tabs>
            <w:rPr/>
          </w:pPr>
          <w:hyperlink w:anchor="__RefHeading___Toc12388268_73709187">
            <w:r>
              <w:rPr>
                <w:webHidden/>
                <w:rStyle w:val="IndexLink"/>
              </w:rPr>
              <w:t>2621</w:t>
            </w:r>
            <w:r>
              <w:rPr>
                <w:rStyle w:val="IndexLink"/>
                <w:rtl w:val="true"/>
              </w:rPr>
              <w:t xml:space="preserve"> </w:t>
            </w:r>
            <w:r>
              <w:rPr>
                <w:rStyle w:val="IndexLink"/>
                <w:rtl w:val="true"/>
              </w:rPr>
              <w:t>محمّد بن خليل بن راشد</w:t>
            </w:r>
            <w:r>
              <w:rPr>
                <w:rStyle w:val="IndexLink"/>
                <w:rtl w:val="true"/>
              </w:rPr>
              <w:t>:</w:t>
              <w:tab/>
            </w:r>
            <w:r>
              <w:rPr>
                <w:rStyle w:val="IndexLink"/>
              </w:rPr>
              <w:t>62</w:t>
            </w:r>
          </w:hyperlink>
        </w:p>
        <w:p>
          <w:pPr>
            <w:pStyle w:val="Contents3"/>
            <w:tabs>
              <w:tab w:val="clear" w:pos="8459"/>
              <w:tab w:val="right" w:pos="9026" w:leader="dot"/>
            </w:tabs>
            <w:rPr/>
          </w:pPr>
          <w:hyperlink w:anchor="__RefHeading___Toc12388270_73709187">
            <w:r>
              <w:rPr>
                <w:webHidden/>
                <w:rStyle w:val="IndexLink"/>
              </w:rPr>
              <w:t>2622</w:t>
            </w:r>
            <w:r>
              <w:rPr>
                <w:rStyle w:val="IndexLink"/>
                <w:rtl w:val="true"/>
              </w:rPr>
              <w:t xml:space="preserve"> </w:t>
            </w:r>
            <w:r>
              <w:rPr>
                <w:rStyle w:val="IndexLink"/>
                <w:rtl w:val="true"/>
              </w:rPr>
              <w:t>محمّد بن داود البكري</w:t>
            </w:r>
            <w:r>
              <w:rPr>
                <w:rStyle w:val="IndexLink"/>
                <w:rtl w:val="true"/>
              </w:rPr>
              <w:t>:</w:t>
              <w:tab/>
            </w:r>
            <w:r>
              <w:rPr>
                <w:rStyle w:val="IndexLink"/>
              </w:rPr>
              <w:t>62</w:t>
            </w:r>
          </w:hyperlink>
        </w:p>
        <w:p>
          <w:pPr>
            <w:pStyle w:val="Contents3"/>
            <w:tabs>
              <w:tab w:val="clear" w:pos="8459"/>
              <w:tab w:val="right" w:pos="9026" w:leader="dot"/>
            </w:tabs>
            <w:rPr/>
          </w:pPr>
          <w:hyperlink w:anchor="__RefHeading___Toc12388272_73709187">
            <w:r>
              <w:rPr>
                <w:webHidden/>
                <w:rStyle w:val="IndexLink"/>
              </w:rPr>
              <w:t>2623</w:t>
            </w:r>
            <w:r>
              <w:rPr>
                <w:rStyle w:val="IndexLink"/>
                <w:rtl w:val="true"/>
              </w:rPr>
              <w:t xml:space="preserve"> </w:t>
            </w:r>
            <w:r>
              <w:rPr>
                <w:rStyle w:val="IndexLink"/>
                <w:rtl w:val="true"/>
              </w:rPr>
              <w:t>محمّد بن داود بن سليمان</w:t>
            </w:r>
            <w:r>
              <w:rPr>
                <w:rStyle w:val="IndexLink"/>
                <w:rtl w:val="true"/>
              </w:rPr>
              <w:t>:</w:t>
              <w:tab/>
            </w:r>
            <w:r>
              <w:rPr>
                <w:rStyle w:val="IndexLink"/>
              </w:rPr>
              <w:t>63</w:t>
            </w:r>
          </w:hyperlink>
        </w:p>
        <w:p>
          <w:pPr>
            <w:pStyle w:val="Contents3"/>
            <w:tabs>
              <w:tab w:val="clear" w:pos="8459"/>
              <w:tab w:val="right" w:pos="9026" w:leader="dot"/>
            </w:tabs>
            <w:rPr/>
          </w:pPr>
          <w:hyperlink w:anchor="__RefHeading___Toc12388274_73709187">
            <w:r>
              <w:rPr>
                <w:webHidden/>
                <w:rStyle w:val="IndexLink"/>
              </w:rPr>
              <w:t>2624</w:t>
            </w:r>
            <w:r>
              <w:rPr>
                <w:rStyle w:val="IndexLink"/>
                <w:rtl w:val="true"/>
              </w:rPr>
              <w:t xml:space="preserve"> </w:t>
            </w:r>
            <w:r>
              <w:rPr>
                <w:rStyle w:val="IndexLink"/>
                <w:rtl w:val="true"/>
              </w:rPr>
              <w:t>محمّد بن ديسم البكري</w:t>
            </w:r>
            <w:r>
              <w:rPr>
                <w:rStyle w:val="IndexLink"/>
                <w:rtl w:val="true"/>
              </w:rPr>
              <w:t>:</w:t>
              <w:tab/>
            </w:r>
            <w:r>
              <w:rPr>
                <w:rStyle w:val="IndexLink"/>
              </w:rPr>
              <w:t>63</w:t>
            </w:r>
          </w:hyperlink>
        </w:p>
        <w:p>
          <w:pPr>
            <w:pStyle w:val="Contents3"/>
            <w:tabs>
              <w:tab w:val="clear" w:pos="8459"/>
              <w:tab w:val="right" w:pos="9026" w:leader="dot"/>
            </w:tabs>
            <w:rPr/>
          </w:pPr>
          <w:hyperlink w:anchor="__RefHeading___Toc12388276_73709187">
            <w:r>
              <w:rPr>
                <w:webHidden/>
                <w:rStyle w:val="IndexLink"/>
              </w:rPr>
              <w:t>2625</w:t>
            </w:r>
            <w:r>
              <w:rPr>
                <w:rStyle w:val="IndexLink"/>
                <w:rtl w:val="true"/>
              </w:rPr>
              <w:t xml:space="preserve"> </w:t>
            </w:r>
            <w:r>
              <w:rPr>
                <w:rStyle w:val="IndexLink"/>
                <w:rtl w:val="true"/>
              </w:rPr>
              <w:t>محمّد بن رباح القلاّء</w:t>
            </w:r>
            <w:r>
              <w:rPr>
                <w:rStyle w:val="IndexLink"/>
                <w:rtl w:val="true"/>
              </w:rPr>
              <w:t>:</w:t>
              <w:tab/>
            </w:r>
            <w:r>
              <w:rPr>
                <w:rStyle w:val="IndexLink"/>
              </w:rPr>
              <w:t>63</w:t>
            </w:r>
          </w:hyperlink>
        </w:p>
        <w:p>
          <w:pPr>
            <w:pStyle w:val="Contents3"/>
            <w:tabs>
              <w:tab w:val="clear" w:pos="8459"/>
              <w:tab w:val="right" w:pos="9026" w:leader="dot"/>
            </w:tabs>
            <w:rPr/>
          </w:pPr>
          <w:hyperlink w:anchor="__RefHeading___Toc12388278_73709187">
            <w:r>
              <w:rPr>
                <w:webHidden/>
                <w:rStyle w:val="IndexLink"/>
              </w:rPr>
              <w:t>2626</w:t>
            </w:r>
            <w:r>
              <w:rPr>
                <w:rStyle w:val="IndexLink"/>
                <w:rtl w:val="true"/>
              </w:rPr>
              <w:t xml:space="preserve"> </w:t>
            </w:r>
            <w:r>
              <w:rPr>
                <w:rStyle w:val="IndexLink"/>
                <w:rtl w:val="true"/>
              </w:rPr>
              <w:t>محمّد بن الربيع</w:t>
            </w:r>
            <w:r>
              <w:rPr>
                <w:rStyle w:val="IndexLink"/>
                <w:rtl w:val="true"/>
              </w:rPr>
              <w:t>:</w:t>
              <w:tab/>
            </w:r>
            <w:r>
              <w:rPr>
                <w:rStyle w:val="IndexLink"/>
              </w:rPr>
              <w:t>63</w:t>
            </w:r>
          </w:hyperlink>
        </w:p>
        <w:p>
          <w:pPr>
            <w:pStyle w:val="Contents3"/>
            <w:tabs>
              <w:tab w:val="clear" w:pos="8459"/>
              <w:tab w:val="right" w:pos="9026" w:leader="dot"/>
            </w:tabs>
            <w:rPr/>
          </w:pPr>
          <w:hyperlink w:anchor="__RefHeading___Toc12388280_73709187">
            <w:r>
              <w:rPr>
                <w:webHidden/>
                <w:rStyle w:val="IndexLink"/>
              </w:rPr>
              <w:t>2627</w:t>
            </w:r>
            <w:r>
              <w:rPr>
                <w:rStyle w:val="IndexLink"/>
                <w:rtl w:val="true"/>
              </w:rPr>
              <w:t xml:space="preserve"> </w:t>
            </w:r>
            <w:r>
              <w:rPr>
                <w:rStyle w:val="IndexLink"/>
                <w:rtl w:val="true"/>
              </w:rPr>
              <w:t>محمّد بن الريّان بن الصلت</w:t>
            </w:r>
            <w:r>
              <w:rPr>
                <w:rStyle w:val="IndexLink"/>
                <w:rtl w:val="true"/>
              </w:rPr>
              <w:t>:</w:t>
              <w:tab/>
            </w:r>
            <w:r>
              <w:rPr>
                <w:rStyle w:val="IndexLink"/>
              </w:rPr>
              <w:t>63</w:t>
            </w:r>
          </w:hyperlink>
        </w:p>
        <w:p>
          <w:pPr>
            <w:pStyle w:val="Contents3"/>
            <w:tabs>
              <w:tab w:val="clear" w:pos="8459"/>
              <w:tab w:val="right" w:pos="9026" w:leader="dot"/>
            </w:tabs>
            <w:rPr/>
          </w:pPr>
          <w:hyperlink w:anchor="__RefHeading___Toc12388282_73709187">
            <w:r>
              <w:rPr>
                <w:webHidden/>
                <w:rStyle w:val="IndexLink"/>
              </w:rPr>
              <w:t>2628</w:t>
            </w:r>
            <w:r>
              <w:rPr>
                <w:rStyle w:val="IndexLink"/>
                <w:rtl w:val="true"/>
              </w:rPr>
              <w:t xml:space="preserve"> </w:t>
            </w:r>
            <w:r>
              <w:rPr>
                <w:rStyle w:val="IndexLink"/>
                <w:rtl w:val="true"/>
              </w:rPr>
              <w:t>محمّد بن زكريّا بن دينار</w:t>
            </w:r>
            <w:r>
              <w:rPr>
                <w:rStyle w:val="IndexLink"/>
                <w:rtl w:val="true"/>
              </w:rPr>
              <w:t>:</w:t>
              <w:tab/>
            </w:r>
            <w:r>
              <w:rPr>
                <w:rStyle w:val="IndexLink"/>
              </w:rPr>
              <w:t>64</w:t>
            </w:r>
          </w:hyperlink>
        </w:p>
        <w:p>
          <w:pPr>
            <w:pStyle w:val="Contents3"/>
            <w:tabs>
              <w:tab w:val="clear" w:pos="8459"/>
              <w:tab w:val="right" w:pos="9026" w:leader="dot"/>
            </w:tabs>
            <w:rPr/>
          </w:pPr>
          <w:hyperlink w:anchor="__RefHeading___Toc12388284_73709187">
            <w:r>
              <w:rPr>
                <w:webHidden/>
                <w:rStyle w:val="IndexLink"/>
              </w:rPr>
              <w:t>2629</w:t>
            </w:r>
            <w:r>
              <w:rPr>
                <w:rStyle w:val="IndexLink"/>
                <w:rtl w:val="true"/>
              </w:rPr>
              <w:t xml:space="preserve"> </w:t>
            </w:r>
            <w:r>
              <w:rPr>
                <w:rStyle w:val="IndexLink"/>
                <w:rtl w:val="true"/>
              </w:rPr>
              <w:t>محمّد بن زهير التغلبي</w:t>
            </w:r>
            <w:r>
              <w:rPr>
                <w:rStyle w:val="IndexLink"/>
                <w:rtl w:val="true"/>
              </w:rPr>
              <w:t>:</w:t>
              <w:tab/>
            </w:r>
            <w:r>
              <w:rPr>
                <w:rStyle w:val="IndexLink"/>
              </w:rPr>
              <w:t>65</w:t>
            </w:r>
          </w:hyperlink>
        </w:p>
        <w:p>
          <w:pPr>
            <w:pStyle w:val="Contents3"/>
            <w:tabs>
              <w:tab w:val="clear" w:pos="8459"/>
              <w:tab w:val="right" w:pos="9026" w:leader="dot"/>
            </w:tabs>
            <w:rPr/>
          </w:pPr>
          <w:hyperlink w:anchor="__RefHeading___Toc12388286_73709187">
            <w:r>
              <w:rPr>
                <w:webHidden/>
                <w:rStyle w:val="IndexLink"/>
              </w:rPr>
              <w:t>2630</w:t>
            </w:r>
            <w:r>
              <w:rPr>
                <w:rStyle w:val="IndexLink"/>
                <w:rtl w:val="true"/>
              </w:rPr>
              <w:t xml:space="preserve"> </w:t>
            </w:r>
            <w:r>
              <w:rPr>
                <w:rStyle w:val="IndexLink"/>
                <w:rtl w:val="true"/>
              </w:rPr>
              <w:t>محمّد بن زياد</w:t>
            </w:r>
            <w:r>
              <w:rPr>
                <w:rStyle w:val="IndexLink"/>
                <w:rtl w:val="true"/>
              </w:rPr>
              <w:t>:</w:t>
              <w:tab/>
            </w:r>
            <w:r>
              <w:rPr>
                <w:rStyle w:val="IndexLink"/>
              </w:rPr>
              <w:t>65</w:t>
            </w:r>
          </w:hyperlink>
        </w:p>
        <w:p>
          <w:pPr>
            <w:pStyle w:val="Contents3"/>
            <w:tabs>
              <w:tab w:val="clear" w:pos="8459"/>
              <w:tab w:val="right" w:pos="9026" w:leader="dot"/>
            </w:tabs>
            <w:rPr/>
          </w:pPr>
          <w:hyperlink w:anchor="__RefHeading___Toc12388288_73709187">
            <w:r>
              <w:rPr>
                <w:webHidden/>
                <w:rStyle w:val="IndexLink"/>
              </w:rPr>
              <w:t>2631</w:t>
            </w:r>
            <w:r>
              <w:rPr>
                <w:rStyle w:val="IndexLink"/>
                <w:rtl w:val="true"/>
              </w:rPr>
              <w:t xml:space="preserve"> </w:t>
            </w:r>
            <w:r>
              <w:rPr>
                <w:rStyle w:val="IndexLink"/>
                <w:rtl w:val="true"/>
              </w:rPr>
              <w:t>محمّد بن زياد الأشجعي</w:t>
            </w:r>
            <w:r>
              <w:rPr>
                <w:rStyle w:val="IndexLink"/>
                <w:rtl w:val="true"/>
              </w:rPr>
              <w:t>:</w:t>
              <w:tab/>
            </w:r>
            <w:r>
              <w:rPr>
                <w:rStyle w:val="IndexLink"/>
              </w:rPr>
              <w:t>65</w:t>
            </w:r>
          </w:hyperlink>
        </w:p>
        <w:p>
          <w:pPr>
            <w:pStyle w:val="Contents3"/>
            <w:tabs>
              <w:tab w:val="clear" w:pos="8459"/>
              <w:tab w:val="right" w:pos="9026" w:leader="dot"/>
            </w:tabs>
            <w:rPr/>
          </w:pPr>
          <w:hyperlink w:anchor="__RefHeading___Toc12388290_73709187">
            <w:r>
              <w:rPr>
                <w:webHidden/>
                <w:rStyle w:val="IndexLink"/>
              </w:rPr>
              <w:t>2632</w:t>
            </w:r>
            <w:r>
              <w:rPr>
                <w:rStyle w:val="IndexLink"/>
                <w:rtl w:val="true"/>
              </w:rPr>
              <w:t xml:space="preserve"> </w:t>
            </w:r>
            <w:r>
              <w:rPr>
                <w:rStyle w:val="IndexLink"/>
                <w:rtl w:val="true"/>
              </w:rPr>
              <w:t>محمّد بن زياد الأشجعي</w:t>
            </w:r>
            <w:r>
              <w:rPr>
                <w:rStyle w:val="IndexLink"/>
                <w:rtl w:val="true"/>
              </w:rPr>
              <w:t>:</w:t>
              <w:tab/>
            </w:r>
            <w:r>
              <w:rPr>
                <w:rStyle w:val="IndexLink"/>
              </w:rPr>
              <w:t>65</w:t>
            </w:r>
          </w:hyperlink>
        </w:p>
        <w:p>
          <w:pPr>
            <w:pStyle w:val="Contents3"/>
            <w:tabs>
              <w:tab w:val="clear" w:pos="8459"/>
              <w:tab w:val="right" w:pos="9026" w:leader="dot"/>
            </w:tabs>
            <w:rPr/>
          </w:pPr>
          <w:hyperlink w:anchor="__RefHeading___Toc12388292_73709187">
            <w:r>
              <w:rPr>
                <w:webHidden/>
                <w:rStyle w:val="IndexLink"/>
              </w:rPr>
              <w:t>2633</w:t>
            </w:r>
            <w:r>
              <w:rPr>
                <w:rStyle w:val="IndexLink"/>
                <w:rtl w:val="true"/>
              </w:rPr>
              <w:t xml:space="preserve"> </w:t>
            </w:r>
            <w:r>
              <w:rPr>
                <w:rStyle w:val="IndexLink"/>
                <w:rtl w:val="true"/>
              </w:rPr>
              <w:t>محمّد بن زياد العطّار</w:t>
            </w:r>
            <w:r>
              <w:rPr>
                <w:rStyle w:val="IndexLink"/>
                <w:rtl w:val="true"/>
              </w:rPr>
              <w:t>:</w:t>
              <w:tab/>
            </w:r>
            <w:r>
              <w:rPr>
                <w:rStyle w:val="IndexLink"/>
              </w:rPr>
              <w:t>66</w:t>
            </w:r>
          </w:hyperlink>
        </w:p>
        <w:p>
          <w:pPr>
            <w:pStyle w:val="Contents3"/>
            <w:tabs>
              <w:tab w:val="clear" w:pos="8459"/>
              <w:tab w:val="right" w:pos="9026" w:leader="dot"/>
            </w:tabs>
            <w:rPr/>
          </w:pPr>
          <w:hyperlink w:anchor="__RefHeading___Toc12388294_73709187">
            <w:r>
              <w:rPr>
                <w:webHidden/>
                <w:rStyle w:val="IndexLink"/>
              </w:rPr>
              <w:t>2634</w:t>
            </w:r>
            <w:r>
              <w:rPr>
                <w:rStyle w:val="IndexLink"/>
                <w:rtl w:val="true"/>
              </w:rPr>
              <w:t xml:space="preserve"> </w:t>
            </w:r>
            <w:r>
              <w:rPr>
                <w:rStyle w:val="IndexLink"/>
                <w:rtl w:val="true"/>
              </w:rPr>
              <w:t>محمّد بن زيد</w:t>
            </w:r>
            <w:r>
              <w:rPr>
                <w:rStyle w:val="IndexLink"/>
                <w:rtl w:val="true"/>
              </w:rPr>
              <w:t>:</w:t>
              <w:tab/>
            </w:r>
            <w:r>
              <w:rPr>
                <w:rStyle w:val="IndexLink"/>
              </w:rPr>
              <w:t>66</w:t>
            </w:r>
          </w:hyperlink>
        </w:p>
        <w:p>
          <w:pPr>
            <w:pStyle w:val="Contents3"/>
            <w:tabs>
              <w:tab w:val="clear" w:pos="8459"/>
              <w:tab w:val="right" w:pos="9026" w:leader="dot"/>
            </w:tabs>
            <w:rPr/>
          </w:pPr>
          <w:hyperlink w:anchor="__RefHeading___Toc12388296_73709187">
            <w:r>
              <w:rPr>
                <w:webHidden/>
                <w:rStyle w:val="IndexLink"/>
              </w:rPr>
              <w:t>2635</w:t>
            </w:r>
            <w:r>
              <w:rPr>
                <w:rStyle w:val="IndexLink"/>
                <w:rtl w:val="true"/>
              </w:rPr>
              <w:t xml:space="preserve"> </w:t>
            </w:r>
            <w:r>
              <w:rPr>
                <w:rStyle w:val="IndexLink"/>
                <w:rtl w:val="true"/>
              </w:rPr>
              <w:t>محمّد بن زيد الشحّام</w:t>
            </w:r>
            <w:r>
              <w:rPr>
                <w:rStyle w:val="IndexLink"/>
                <w:rtl w:val="true"/>
              </w:rPr>
              <w:t>:</w:t>
              <w:tab/>
            </w:r>
            <w:r>
              <w:rPr>
                <w:rStyle w:val="IndexLink"/>
              </w:rPr>
              <w:t>66</w:t>
            </w:r>
          </w:hyperlink>
        </w:p>
        <w:p>
          <w:pPr>
            <w:pStyle w:val="Contents3"/>
            <w:tabs>
              <w:tab w:val="clear" w:pos="8459"/>
              <w:tab w:val="right" w:pos="9026" w:leader="dot"/>
            </w:tabs>
            <w:rPr/>
          </w:pPr>
          <w:hyperlink w:anchor="__RefHeading___Toc12388298_73709187">
            <w:r>
              <w:rPr>
                <w:webHidden/>
                <w:rStyle w:val="IndexLink"/>
              </w:rPr>
              <w:t>2636</w:t>
            </w:r>
            <w:r>
              <w:rPr>
                <w:rStyle w:val="IndexLink"/>
                <w:rtl w:val="true"/>
              </w:rPr>
              <w:t xml:space="preserve"> </w:t>
            </w:r>
            <w:r>
              <w:rPr>
                <w:rStyle w:val="IndexLink"/>
                <w:rtl w:val="true"/>
              </w:rPr>
              <w:t>محمّد بن زيد بن علي</w:t>
            </w:r>
            <w:r>
              <w:rPr>
                <w:rStyle w:val="IndexLink"/>
                <w:rtl w:val="true"/>
              </w:rPr>
              <w:t>:</w:t>
              <w:tab/>
            </w:r>
            <w:r>
              <w:rPr>
                <w:rStyle w:val="IndexLink"/>
              </w:rPr>
              <w:t>67</w:t>
            </w:r>
          </w:hyperlink>
        </w:p>
        <w:p>
          <w:pPr>
            <w:pStyle w:val="Contents3"/>
            <w:tabs>
              <w:tab w:val="clear" w:pos="8459"/>
              <w:tab w:val="right" w:pos="9026" w:leader="dot"/>
            </w:tabs>
            <w:rPr/>
          </w:pPr>
          <w:hyperlink w:anchor="__RefHeading___Toc12388300_73709187">
            <w:r>
              <w:rPr>
                <w:webHidden/>
                <w:rStyle w:val="IndexLink"/>
              </w:rPr>
              <w:t>2637</w:t>
            </w:r>
            <w:r>
              <w:rPr>
                <w:rStyle w:val="IndexLink"/>
                <w:rtl w:val="true"/>
              </w:rPr>
              <w:t xml:space="preserve"> </w:t>
            </w:r>
            <w:r>
              <w:rPr>
                <w:rStyle w:val="IndexLink"/>
                <w:rtl w:val="true"/>
              </w:rPr>
              <w:t>محمّد بن سالم بن أبي سلمة</w:t>
            </w:r>
            <w:r>
              <w:rPr>
                <w:rStyle w:val="IndexLink"/>
                <w:rtl w:val="true"/>
              </w:rPr>
              <w:t>:</w:t>
              <w:tab/>
            </w:r>
            <w:r>
              <w:rPr>
                <w:rStyle w:val="IndexLink"/>
              </w:rPr>
              <w:t>68</w:t>
            </w:r>
          </w:hyperlink>
        </w:p>
        <w:p>
          <w:pPr>
            <w:pStyle w:val="Contents3"/>
            <w:tabs>
              <w:tab w:val="clear" w:pos="8459"/>
              <w:tab w:val="right" w:pos="9026" w:leader="dot"/>
            </w:tabs>
            <w:rPr/>
          </w:pPr>
          <w:hyperlink w:anchor="__RefHeading___Toc12388302_73709187">
            <w:r>
              <w:rPr>
                <w:webHidden/>
                <w:rStyle w:val="IndexLink"/>
              </w:rPr>
              <w:t>2638</w:t>
            </w:r>
            <w:r>
              <w:rPr>
                <w:rStyle w:val="IndexLink"/>
                <w:rtl w:val="true"/>
              </w:rPr>
              <w:t xml:space="preserve"> </w:t>
            </w:r>
            <w:r>
              <w:rPr>
                <w:rStyle w:val="IndexLink"/>
                <w:rtl w:val="true"/>
              </w:rPr>
              <w:t>محمّد بن سالم</w:t>
            </w:r>
            <w:r>
              <w:rPr>
                <w:rStyle w:val="IndexLink"/>
                <w:rtl w:val="true"/>
              </w:rPr>
              <w:t>:</w:t>
              <w:tab/>
            </w:r>
            <w:r>
              <w:rPr>
                <w:rStyle w:val="IndexLink"/>
              </w:rPr>
              <w:t>69</w:t>
            </w:r>
          </w:hyperlink>
        </w:p>
        <w:p>
          <w:pPr>
            <w:pStyle w:val="Contents3"/>
            <w:tabs>
              <w:tab w:val="clear" w:pos="8459"/>
              <w:tab w:val="right" w:pos="9026" w:leader="dot"/>
            </w:tabs>
            <w:rPr/>
          </w:pPr>
          <w:hyperlink w:anchor="__RefHeading___Toc12388304_73709187">
            <w:r>
              <w:rPr>
                <w:webHidden/>
                <w:rStyle w:val="IndexLink"/>
              </w:rPr>
              <w:t>2639</w:t>
            </w:r>
            <w:r>
              <w:rPr>
                <w:rStyle w:val="IndexLink"/>
                <w:rtl w:val="true"/>
              </w:rPr>
              <w:t xml:space="preserve"> </w:t>
            </w:r>
            <w:r>
              <w:rPr>
                <w:rStyle w:val="IndexLink"/>
                <w:rtl w:val="true"/>
              </w:rPr>
              <w:t>محمّد بن سالم الجعابي</w:t>
            </w:r>
            <w:r>
              <w:rPr>
                <w:rStyle w:val="IndexLink"/>
                <w:rtl w:val="true"/>
              </w:rPr>
              <w:t>:</w:t>
              <w:tab/>
            </w:r>
            <w:r>
              <w:rPr>
                <w:rStyle w:val="IndexLink"/>
              </w:rPr>
              <w:t>69</w:t>
            </w:r>
          </w:hyperlink>
        </w:p>
        <w:p>
          <w:pPr>
            <w:pStyle w:val="Contents3"/>
            <w:tabs>
              <w:tab w:val="clear" w:pos="8459"/>
              <w:tab w:val="right" w:pos="9026" w:leader="dot"/>
            </w:tabs>
            <w:rPr/>
          </w:pPr>
          <w:hyperlink w:anchor="__RefHeading___Toc12388306_73709187">
            <w:r>
              <w:rPr>
                <w:webHidden/>
                <w:rStyle w:val="IndexLink"/>
              </w:rPr>
              <w:t>2640</w:t>
            </w:r>
            <w:r>
              <w:rPr>
                <w:rStyle w:val="IndexLink"/>
                <w:rtl w:val="true"/>
              </w:rPr>
              <w:t xml:space="preserve"> </w:t>
            </w:r>
            <w:r>
              <w:rPr>
                <w:rStyle w:val="IndexLink"/>
                <w:rtl w:val="true"/>
              </w:rPr>
              <w:t>محمّد بن سالم بن شريح</w:t>
            </w:r>
            <w:r>
              <w:rPr>
                <w:rStyle w:val="IndexLink"/>
                <w:rtl w:val="true"/>
              </w:rPr>
              <w:t>:</w:t>
              <w:tab/>
            </w:r>
            <w:r>
              <w:rPr>
                <w:rStyle w:val="IndexLink"/>
              </w:rPr>
              <w:t>69</w:t>
            </w:r>
          </w:hyperlink>
        </w:p>
        <w:p>
          <w:pPr>
            <w:pStyle w:val="Contents3"/>
            <w:tabs>
              <w:tab w:val="clear" w:pos="8459"/>
              <w:tab w:val="right" w:pos="9026" w:leader="dot"/>
            </w:tabs>
            <w:rPr/>
          </w:pPr>
          <w:hyperlink w:anchor="__RefHeading___Toc12388308_73709187">
            <w:r>
              <w:rPr>
                <w:webHidden/>
                <w:rStyle w:val="IndexLink"/>
              </w:rPr>
              <w:t>2641</w:t>
            </w:r>
            <w:r>
              <w:rPr>
                <w:rStyle w:val="IndexLink"/>
                <w:rtl w:val="true"/>
              </w:rPr>
              <w:t xml:space="preserve"> </w:t>
            </w:r>
            <w:r>
              <w:rPr>
                <w:rStyle w:val="IndexLink"/>
                <w:rtl w:val="true"/>
              </w:rPr>
              <w:t>محمّد بن سالم بن عبد الحميد</w:t>
            </w:r>
            <w:r>
              <w:rPr>
                <w:rStyle w:val="IndexLink"/>
                <w:rtl w:val="true"/>
              </w:rPr>
              <w:t>:</w:t>
              <w:tab/>
            </w:r>
            <w:r>
              <w:rPr>
                <w:rStyle w:val="IndexLink"/>
              </w:rPr>
              <w:t>70</w:t>
            </w:r>
          </w:hyperlink>
        </w:p>
        <w:p>
          <w:pPr>
            <w:pStyle w:val="Contents3"/>
            <w:tabs>
              <w:tab w:val="clear" w:pos="8459"/>
              <w:tab w:val="right" w:pos="9026" w:leader="dot"/>
            </w:tabs>
            <w:rPr/>
          </w:pPr>
          <w:hyperlink w:anchor="__RefHeading___Toc12388310_73709187">
            <w:r>
              <w:rPr>
                <w:webHidden/>
                <w:rStyle w:val="IndexLink"/>
              </w:rPr>
              <w:t>2642</w:t>
            </w:r>
            <w:r>
              <w:rPr>
                <w:rStyle w:val="IndexLink"/>
                <w:rtl w:val="true"/>
              </w:rPr>
              <w:t xml:space="preserve"> </w:t>
            </w:r>
            <w:r>
              <w:rPr>
                <w:rStyle w:val="IndexLink"/>
                <w:rtl w:val="true"/>
              </w:rPr>
              <w:t>محمّد بن سالم الكندي</w:t>
            </w:r>
            <w:r>
              <w:rPr>
                <w:rStyle w:val="IndexLink"/>
                <w:rtl w:val="true"/>
              </w:rPr>
              <w:t>:</w:t>
              <w:tab/>
            </w:r>
            <w:r>
              <w:rPr>
                <w:rStyle w:val="IndexLink"/>
              </w:rPr>
              <w:t>71</w:t>
            </w:r>
          </w:hyperlink>
        </w:p>
        <w:p>
          <w:pPr>
            <w:pStyle w:val="Contents3"/>
            <w:tabs>
              <w:tab w:val="clear" w:pos="8459"/>
              <w:tab w:val="right" w:pos="9026" w:leader="dot"/>
            </w:tabs>
            <w:rPr/>
          </w:pPr>
          <w:hyperlink w:anchor="__RefHeading___Toc12388312_73709187">
            <w:r>
              <w:rPr>
                <w:webHidden/>
                <w:rStyle w:val="IndexLink"/>
              </w:rPr>
              <w:t>2643</w:t>
            </w:r>
            <w:r>
              <w:rPr>
                <w:rStyle w:val="IndexLink"/>
                <w:rtl w:val="true"/>
              </w:rPr>
              <w:t xml:space="preserve"> </w:t>
            </w:r>
            <w:r>
              <w:rPr>
                <w:rStyle w:val="IndexLink"/>
                <w:rtl w:val="true"/>
              </w:rPr>
              <w:t>محمّد بن سالم النهدي</w:t>
            </w:r>
            <w:r>
              <w:rPr>
                <w:rStyle w:val="IndexLink"/>
                <w:rtl w:val="true"/>
              </w:rPr>
              <w:t>:</w:t>
              <w:tab/>
            </w:r>
            <w:r>
              <w:rPr>
                <w:rStyle w:val="IndexLink"/>
              </w:rPr>
              <w:t>71</w:t>
            </w:r>
          </w:hyperlink>
        </w:p>
        <w:p>
          <w:pPr>
            <w:pStyle w:val="Contents3"/>
            <w:tabs>
              <w:tab w:val="clear" w:pos="8459"/>
              <w:tab w:val="right" w:pos="9026" w:leader="dot"/>
            </w:tabs>
            <w:rPr/>
          </w:pPr>
          <w:hyperlink w:anchor="__RefHeading___Toc12388314_73709187">
            <w:r>
              <w:rPr>
                <w:webHidden/>
                <w:rStyle w:val="IndexLink"/>
              </w:rPr>
              <w:t>2644</w:t>
            </w:r>
            <w:r>
              <w:rPr>
                <w:rStyle w:val="IndexLink"/>
                <w:rtl w:val="true"/>
              </w:rPr>
              <w:t xml:space="preserve"> </w:t>
            </w:r>
            <w:r>
              <w:rPr>
                <w:rStyle w:val="IndexLink"/>
                <w:rtl w:val="true"/>
              </w:rPr>
              <w:t>محمّد بن سعدان الكلابي</w:t>
            </w:r>
            <w:r>
              <w:rPr>
                <w:rStyle w:val="IndexLink"/>
                <w:rtl w:val="true"/>
              </w:rPr>
              <w:t>:</w:t>
              <w:tab/>
            </w:r>
            <w:r>
              <w:rPr>
                <w:rStyle w:val="IndexLink"/>
              </w:rPr>
              <w:t>71</w:t>
            </w:r>
          </w:hyperlink>
        </w:p>
        <w:p>
          <w:pPr>
            <w:pStyle w:val="Contents3"/>
            <w:tabs>
              <w:tab w:val="clear" w:pos="8459"/>
              <w:tab w:val="right" w:pos="9026" w:leader="dot"/>
            </w:tabs>
            <w:rPr/>
          </w:pPr>
          <w:hyperlink w:anchor="__RefHeading___Toc12388316_73709187">
            <w:r>
              <w:rPr>
                <w:webHidden/>
                <w:rStyle w:val="IndexLink"/>
              </w:rPr>
              <w:t>2645</w:t>
            </w:r>
            <w:r>
              <w:rPr>
                <w:rStyle w:val="IndexLink"/>
                <w:rtl w:val="true"/>
              </w:rPr>
              <w:t xml:space="preserve"> </w:t>
            </w:r>
            <w:r>
              <w:rPr>
                <w:rStyle w:val="IndexLink"/>
                <w:rtl w:val="true"/>
              </w:rPr>
              <w:t>محمّد بن سعيد</w:t>
            </w:r>
            <w:r>
              <w:rPr>
                <w:rStyle w:val="IndexLink"/>
                <w:rtl w:val="true"/>
              </w:rPr>
              <w:t>:</w:t>
              <w:tab/>
            </w:r>
            <w:r>
              <w:rPr>
                <w:rStyle w:val="IndexLink"/>
              </w:rPr>
              <w:t>71</w:t>
            </w:r>
          </w:hyperlink>
        </w:p>
        <w:p>
          <w:pPr>
            <w:pStyle w:val="Contents3"/>
            <w:tabs>
              <w:tab w:val="clear" w:pos="8459"/>
              <w:tab w:val="right" w:pos="9026" w:leader="dot"/>
            </w:tabs>
            <w:rPr/>
          </w:pPr>
          <w:hyperlink w:anchor="__RefHeading___Toc12388318_73709187">
            <w:r>
              <w:rPr>
                <w:webHidden/>
                <w:rStyle w:val="IndexLink"/>
              </w:rPr>
              <w:t>2646</w:t>
            </w:r>
            <w:r>
              <w:rPr>
                <w:rStyle w:val="IndexLink"/>
                <w:rtl w:val="true"/>
              </w:rPr>
              <w:t xml:space="preserve"> </w:t>
            </w:r>
            <w:r>
              <w:rPr>
                <w:rStyle w:val="IndexLink"/>
                <w:rtl w:val="true"/>
              </w:rPr>
              <w:t>محمّد بن سعيد الأسود</w:t>
            </w:r>
            <w:r>
              <w:rPr>
                <w:rStyle w:val="IndexLink"/>
                <w:rtl w:val="true"/>
              </w:rPr>
              <w:t>:</w:t>
              <w:tab/>
            </w:r>
            <w:r>
              <w:rPr>
                <w:rStyle w:val="IndexLink"/>
              </w:rPr>
              <w:t>71</w:t>
            </w:r>
          </w:hyperlink>
        </w:p>
        <w:p>
          <w:pPr>
            <w:pStyle w:val="Contents3"/>
            <w:tabs>
              <w:tab w:val="clear" w:pos="8459"/>
              <w:tab w:val="right" w:pos="9026" w:leader="dot"/>
            </w:tabs>
            <w:rPr/>
          </w:pPr>
          <w:hyperlink w:anchor="__RefHeading___Toc12388320_73709187">
            <w:r>
              <w:rPr>
                <w:webHidden/>
                <w:rStyle w:val="IndexLink"/>
              </w:rPr>
              <w:t>2647</w:t>
            </w:r>
            <w:r>
              <w:rPr>
                <w:rStyle w:val="IndexLink"/>
                <w:rtl w:val="true"/>
              </w:rPr>
              <w:t xml:space="preserve"> </w:t>
            </w:r>
            <w:r>
              <w:rPr>
                <w:rStyle w:val="IndexLink"/>
                <w:rtl w:val="true"/>
              </w:rPr>
              <w:t>محمّد بن سعيد بن كلثوم</w:t>
            </w:r>
            <w:r>
              <w:rPr>
                <w:rStyle w:val="IndexLink"/>
                <w:rtl w:val="true"/>
              </w:rPr>
              <w:t>:</w:t>
              <w:tab/>
            </w:r>
            <w:r>
              <w:rPr>
                <w:rStyle w:val="IndexLink"/>
              </w:rPr>
              <w:t>72</w:t>
            </w:r>
          </w:hyperlink>
        </w:p>
        <w:p>
          <w:pPr>
            <w:pStyle w:val="Contents3"/>
            <w:tabs>
              <w:tab w:val="clear" w:pos="8459"/>
              <w:tab w:val="right" w:pos="9026" w:leader="dot"/>
            </w:tabs>
            <w:rPr/>
          </w:pPr>
          <w:hyperlink w:anchor="__RefHeading___Toc12388322_73709187">
            <w:r>
              <w:rPr>
                <w:webHidden/>
                <w:rStyle w:val="IndexLink"/>
              </w:rPr>
              <w:t>2648</w:t>
            </w:r>
            <w:r>
              <w:rPr>
                <w:rStyle w:val="IndexLink"/>
                <w:rtl w:val="true"/>
              </w:rPr>
              <w:t xml:space="preserve"> </w:t>
            </w:r>
            <w:r>
              <w:rPr>
                <w:rStyle w:val="IndexLink"/>
                <w:rtl w:val="true"/>
              </w:rPr>
              <w:t>محمّد بن سعيد الكندي</w:t>
            </w:r>
            <w:r>
              <w:rPr>
                <w:rStyle w:val="IndexLink"/>
                <w:rtl w:val="true"/>
              </w:rPr>
              <w:t>:</w:t>
              <w:tab/>
            </w:r>
            <w:r>
              <w:rPr>
                <w:rStyle w:val="IndexLink"/>
              </w:rPr>
              <w:t>73</w:t>
            </w:r>
          </w:hyperlink>
        </w:p>
        <w:p>
          <w:pPr>
            <w:pStyle w:val="Contents3"/>
            <w:tabs>
              <w:tab w:val="clear" w:pos="8459"/>
              <w:tab w:val="right" w:pos="9026" w:leader="dot"/>
            </w:tabs>
            <w:rPr/>
          </w:pPr>
          <w:hyperlink w:anchor="__RefHeading___Toc12388324_73709187">
            <w:r>
              <w:rPr>
                <w:webHidden/>
                <w:rStyle w:val="IndexLink"/>
              </w:rPr>
              <w:t>2649</w:t>
            </w:r>
            <w:r>
              <w:rPr>
                <w:rStyle w:val="IndexLink"/>
                <w:rtl w:val="true"/>
              </w:rPr>
              <w:t xml:space="preserve"> </w:t>
            </w:r>
            <w:r>
              <w:rPr>
                <w:rStyle w:val="IndexLink"/>
                <w:rtl w:val="true"/>
              </w:rPr>
              <w:t>محمّد بن سَكين بن عمّار</w:t>
            </w:r>
            <w:r>
              <w:rPr>
                <w:rStyle w:val="IndexLink"/>
                <w:rtl w:val="true"/>
              </w:rPr>
              <w:t>:</w:t>
              <w:tab/>
            </w:r>
            <w:r>
              <w:rPr>
                <w:rStyle w:val="IndexLink"/>
              </w:rPr>
              <w:t>73</w:t>
            </w:r>
          </w:hyperlink>
        </w:p>
        <w:p>
          <w:pPr>
            <w:pStyle w:val="Contents3"/>
            <w:tabs>
              <w:tab w:val="clear" w:pos="8459"/>
              <w:tab w:val="right" w:pos="9026" w:leader="dot"/>
            </w:tabs>
            <w:rPr/>
          </w:pPr>
          <w:hyperlink w:anchor="__RefHeading___Toc12388326_73709187">
            <w:r>
              <w:rPr>
                <w:webHidden/>
                <w:rStyle w:val="IndexLink"/>
              </w:rPr>
              <w:t>2650</w:t>
            </w:r>
            <w:r>
              <w:rPr>
                <w:rStyle w:val="IndexLink"/>
                <w:rtl w:val="true"/>
              </w:rPr>
              <w:t xml:space="preserve"> </w:t>
            </w:r>
            <w:r>
              <w:rPr>
                <w:rStyle w:val="IndexLink"/>
                <w:rtl w:val="true"/>
              </w:rPr>
              <w:t>محمّد بن سلم بن شريح</w:t>
            </w:r>
            <w:r>
              <w:rPr>
                <w:rStyle w:val="IndexLink"/>
                <w:rtl w:val="true"/>
              </w:rPr>
              <w:t>:</w:t>
              <w:tab/>
            </w:r>
            <w:r>
              <w:rPr>
                <w:rStyle w:val="IndexLink"/>
              </w:rPr>
              <w:t>74</w:t>
            </w:r>
          </w:hyperlink>
        </w:p>
        <w:p>
          <w:pPr>
            <w:pStyle w:val="Contents3"/>
            <w:tabs>
              <w:tab w:val="clear" w:pos="8459"/>
              <w:tab w:val="right" w:pos="9026" w:leader="dot"/>
            </w:tabs>
            <w:rPr/>
          </w:pPr>
          <w:hyperlink w:anchor="__RefHeading___Toc12388328_73709187">
            <w:r>
              <w:rPr>
                <w:webHidden/>
                <w:rStyle w:val="IndexLink"/>
              </w:rPr>
              <w:t>2651</w:t>
            </w:r>
            <w:r>
              <w:rPr>
                <w:rStyle w:val="IndexLink"/>
                <w:rtl w:val="true"/>
              </w:rPr>
              <w:t xml:space="preserve"> </w:t>
            </w:r>
            <w:r>
              <w:rPr>
                <w:rStyle w:val="IndexLink"/>
                <w:rtl w:val="true"/>
              </w:rPr>
              <w:t>محمّد بن سلمة بن أرتبيل</w:t>
            </w:r>
            <w:r>
              <w:rPr>
                <w:rStyle w:val="IndexLink"/>
                <w:rtl w:val="true"/>
              </w:rPr>
              <w:t>:</w:t>
              <w:tab/>
            </w:r>
            <w:r>
              <w:rPr>
                <w:rStyle w:val="IndexLink"/>
              </w:rPr>
              <w:t>74</w:t>
            </w:r>
          </w:hyperlink>
        </w:p>
        <w:p>
          <w:pPr>
            <w:pStyle w:val="Contents3"/>
            <w:tabs>
              <w:tab w:val="clear" w:pos="8459"/>
              <w:tab w:val="right" w:pos="9026" w:leader="dot"/>
            </w:tabs>
            <w:rPr/>
          </w:pPr>
          <w:hyperlink w:anchor="__RefHeading___Toc12388330_73709187">
            <w:r>
              <w:rPr>
                <w:webHidden/>
                <w:rStyle w:val="IndexLink"/>
              </w:rPr>
              <w:t>2652</w:t>
            </w:r>
            <w:r>
              <w:rPr>
                <w:rStyle w:val="IndexLink"/>
                <w:rtl w:val="true"/>
              </w:rPr>
              <w:t xml:space="preserve"> </w:t>
            </w:r>
            <w:r>
              <w:rPr>
                <w:rStyle w:val="IndexLink"/>
                <w:rtl w:val="true"/>
              </w:rPr>
              <w:t>محمّد بن سلمة البناني</w:t>
            </w:r>
            <w:r>
              <w:rPr>
                <w:rStyle w:val="IndexLink"/>
                <w:rtl w:val="true"/>
              </w:rPr>
              <w:t>:</w:t>
              <w:tab/>
            </w:r>
            <w:r>
              <w:rPr>
                <w:rStyle w:val="IndexLink"/>
              </w:rPr>
              <w:t>75</w:t>
            </w:r>
          </w:hyperlink>
        </w:p>
        <w:p>
          <w:pPr>
            <w:pStyle w:val="Contents3"/>
            <w:tabs>
              <w:tab w:val="clear" w:pos="8459"/>
              <w:tab w:val="right" w:pos="9026" w:leader="dot"/>
            </w:tabs>
            <w:rPr/>
          </w:pPr>
          <w:hyperlink w:anchor="__RefHeading___Toc12388332_73709187">
            <w:r>
              <w:rPr>
                <w:webHidden/>
                <w:rStyle w:val="IndexLink"/>
              </w:rPr>
              <w:t>2653</w:t>
            </w:r>
            <w:r>
              <w:rPr>
                <w:rStyle w:val="IndexLink"/>
                <w:rtl w:val="true"/>
              </w:rPr>
              <w:t xml:space="preserve"> </w:t>
            </w:r>
            <w:r>
              <w:rPr>
                <w:rStyle w:val="IndexLink"/>
                <w:rtl w:val="true"/>
              </w:rPr>
              <w:t>محمّد بن سلمة بن كهيل</w:t>
            </w:r>
            <w:r>
              <w:rPr>
                <w:rStyle w:val="IndexLink"/>
                <w:rtl w:val="true"/>
              </w:rPr>
              <w:t>:</w:t>
              <w:tab/>
            </w:r>
            <w:r>
              <w:rPr>
                <w:rStyle w:val="IndexLink"/>
              </w:rPr>
              <w:t>75</w:t>
            </w:r>
          </w:hyperlink>
        </w:p>
        <w:p>
          <w:pPr>
            <w:pStyle w:val="Contents3"/>
            <w:tabs>
              <w:tab w:val="clear" w:pos="8459"/>
              <w:tab w:val="right" w:pos="9026" w:leader="dot"/>
            </w:tabs>
            <w:rPr/>
          </w:pPr>
          <w:hyperlink w:anchor="__RefHeading___Toc12388334_73709187">
            <w:r>
              <w:rPr>
                <w:webHidden/>
                <w:rStyle w:val="IndexLink"/>
              </w:rPr>
              <w:t>2654</w:t>
            </w:r>
            <w:r>
              <w:rPr>
                <w:rStyle w:val="IndexLink"/>
                <w:rtl w:val="true"/>
              </w:rPr>
              <w:t xml:space="preserve"> </w:t>
            </w:r>
            <w:r>
              <w:rPr>
                <w:rStyle w:val="IndexLink"/>
                <w:rtl w:val="true"/>
              </w:rPr>
              <w:t>محمّد بن سليط المدني</w:t>
            </w:r>
            <w:r>
              <w:rPr>
                <w:rStyle w:val="IndexLink"/>
                <w:rtl w:val="true"/>
              </w:rPr>
              <w:t>:</w:t>
              <w:tab/>
            </w:r>
            <w:r>
              <w:rPr>
                <w:rStyle w:val="IndexLink"/>
              </w:rPr>
              <w:t>75</w:t>
            </w:r>
          </w:hyperlink>
        </w:p>
        <w:p>
          <w:pPr>
            <w:pStyle w:val="Contents3"/>
            <w:tabs>
              <w:tab w:val="clear" w:pos="8459"/>
              <w:tab w:val="right" w:pos="9026" w:leader="dot"/>
            </w:tabs>
            <w:rPr/>
          </w:pPr>
          <w:hyperlink w:anchor="__RefHeading___Toc12388336_73709187">
            <w:r>
              <w:rPr>
                <w:webHidden/>
                <w:rStyle w:val="IndexLink"/>
              </w:rPr>
              <w:t>2655</w:t>
            </w:r>
            <w:r>
              <w:rPr>
                <w:rStyle w:val="IndexLink"/>
                <w:rtl w:val="true"/>
              </w:rPr>
              <w:t xml:space="preserve"> </w:t>
            </w:r>
            <w:r>
              <w:rPr>
                <w:rStyle w:val="IndexLink"/>
                <w:rtl w:val="true"/>
              </w:rPr>
              <w:t>محمّد بن سليمان الأصفهاني</w:t>
            </w:r>
            <w:r>
              <w:rPr>
                <w:rStyle w:val="IndexLink"/>
                <w:rtl w:val="true"/>
              </w:rPr>
              <w:t>:</w:t>
              <w:tab/>
            </w:r>
            <w:r>
              <w:rPr>
                <w:rStyle w:val="IndexLink"/>
              </w:rPr>
              <w:t>75</w:t>
            </w:r>
          </w:hyperlink>
        </w:p>
        <w:p>
          <w:pPr>
            <w:pStyle w:val="Contents3"/>
            <w:tabs>
              <w:tab w:val="clear" w:pos="8459"/>
              <w:tab w:val="right" w:pos="9026" w:leader="dot"/>
            </w:tabs>
            <w:rPr/>
          </w:pPr>
          <w:hyperlink w:anchor="__RefHeading___Toc12388338_73709187">
            <w:r>
              <w:rPr>
                <w:webHidden/>
                <w:rStyle w:val="IndexLink"/>
              </w:rPr>
              <w:t>2656</w:t>
            </w:r>
            <w:r>
              <w:rPr>
                <w:rStyle w:val="IndexLink"/>
                <w:rtl w:val="true"/>
              </w:rPr>
              <w:t xml:space="preserve"> </w:t>
            </w:r>
            <w:r>
              <w:rPr>
                <w:rStyle w:val="IndexLink"/>
                <w:rtl w:val="true"/>
              </w:rPr>
              <w:t>محمّد بن سليمان البصري</w:t>
            </w:r>
            <w:r>
              <w:rPr>
                <w:rStyle w:val="IndexLink"/>
                <w:rtl w:val="true"/>
              </w:rPr>
              <w:t>:</w:t>
              <w:tab/>
            </w:r>
            <w:r>
              <w:rPr>
                <w:rStyle w:val="IndexLink"/>
              </w:rPr>
              <w:t>75</w:t>
            </w:r>
          </w:hyperlink>
        </w:p>
        <w:p>
          <w:pPr>
            <w:pStyle w:val="Contents3"/>
            <w:tabs>
              <w:tab w:val="clear" w:pos="8459"/>
              <w:tab w:val="right" w:pos="9026" w:leader="dot"/>
            </w:tabs>
            <w:rPr/>
          </w:pPr>
          <w:hyperlink w:anchor="__RefHeading___Toc12388340_73709187">
            <w:r>
              <w:rPr>
                <w:webHidden/>
                <w:rStyle w:val="IndexLink"/>
              </w:rPr>
              <w:t>2657</w:t>
            </w:r>
            <w:r>
              <w:rPr>
                <w:rStyle w:val="IndexLink"/>
                <w:rtl w:val="true"/>
              </w:rPr>
              <w:t xml:space="preserve"> </w:t>
            </w:r>
            <w:r>
              <w:rPr>
                <w:rStyle w:val="IndexLink"/>
                <w:rtl w:val="true"/>
              </w:rPr>
              <w:t>محمّد بن سليمان بن الحسن</w:t>
            </w:r>
            <w:r>
              <w:rPr>
                <w:rStyle w:val="IndexLink"/>
                <w:rtl w:val="true"/>
              </w:rPr>
              <w:t>:</w:t>
              <w:tab/>
            </w:r>
            <w:r>
              <w:rPr>
                <w:rStyle w:val="IndexLink"/>
              </w:rPr>
              <w:t>76</w:t>
            </w:r>
          </w:hyperlink>
        </w:p>
        <w:p>
          <w:pPr>
            <w:pStyle w:val="Contents3"/>
            <w:tabs>
              <w:tab w:val="clear" w:pos="8459"/>
              <w:tab w:val="right" w:pos="9026" w:leader="dot"/>
            </w:tabs>
            <w:rPr/>
          </w:pPr>
          <w:hyperlink w:anchor="__RefHeading___Toc12388342_73709187">
            <w:r>
              <w:rPr>
                <w:webHidden/>
                <w:rStyle w:val="IndexLink"/>
              </w:rPr>
              <w:t>2658</w:t>
            </w:r>
            <w:r>
              <w:rPr>
                <w:rStyle w:val="IndexLink"/>
                <w:rtl w:val="true"/>
              </w:rPr>
              <w:t xml:space="preserve"> </w:t>
            </w:r>
            <w:r>
              <w:rPr>
                <w:rStyle w:val="IndexLink"/>
                <w:rtl w:val="true"/>
              </w:rPr>
              <w:t>محمّد بن سليمان بن الحمراني</w:t>
            </w:r>
            <w:r>
              <w:rPr>
                <w:rStyle w:val="IndexLink"/>
                <w:rtl w:val="true"/>
              </w:rPr>
              <w:t>:</w:t>
              <w:tab/>
            </w:r>
            <w:r>
              <w:rPr>
                <w:rStyle w:val="IndexLink"/>
              </w:rPr>
              <w:t>77</w:t>
            </w:r>
          </w:hyperlink>
        </w:p>
        <w:p>
          <w:pPr>
            <w:pStyle w:val="Contents3"/>
            <w:tabs>
              <w:tab w:val="clear" w:pos="8459"/>
              <w:tab w:val="right" w:pos="9026" w:leader="dot"/>
            </w:tabs>
            <w:rPr/>
          </w:pPr>
          <w:hyperlink w:anchor="__RefHeading___Toc12388344_73709187">
            <w:r>
              <w:rPr>
                <w:webHidden/>
                <w:rStyle w:val="IndexLink"/>
              </w:rPr>
              <w:t>2659</w:t>
            </w:r>
            <w:r>
              <w:rPr>
                <w:rStyle w:val="IndexLink"/>
                <w:rtl w:val="true"/>
              </w:rPr>
              <w:t xml:space="preserve"> </w:t>
            </w:r>
            <w:r>
              <w:rPr>
                <w:rStyle w:val="IndexLink"/>
                <w:rtl w:val="true"/>
              </w:rPr>
              <w:t>محمّد بن سليمان بن رجاء</w:t>
            </w:r>
            <w:r>
              <w:rPr>
                <w:rStyle w:val="IndexLink"/>
                <w:rtl w:val="true"/>
              </w:rPr>
              <w:t>:</w:t>
              <w:tab/>
            </w:r>
            <w:r>
              <w:rPr>
                <w:rStyle w:val="IndexLink"/>
              </w:rPr>
              <w:t>77</w:t>
            </w:r>
          </w:hyperlink>
        </w:p>
        <w:p>
          <w:pPr>
            <w:pStyle w:val="Contents3"/>
            <w:tabs>
              <w:tab w:val="clear" w:pos="8459"/>
              <w:tab w:val="right" w:pos="9026" w:leader="dot"/>
            </w:tabs>
            <w:rPr/>
          </w:pPr>
          <w:hyperlink w:anchor="__RefHeading___Toc12388346_73709187">
            <w:r>
              <w:rPr>
                <w:webHidden/>
                <w:rStyle w:val="IndexLink"/>
              </w:rPr>
              <w:t>2660</w:t>
            </w:r>
            <w:r>
              <w:rPr>
                <w:rStyle w:val="IndexLink"/>
                <w:rtl w:val="true"/>
              </w:rPr>
              <w:t xml:space="preserve"> </w:t>
            </w:r>
            <w:r>
              <w:rPr>
                <w:rStyle w:val="IndexLink"/>
                <w:rtl w:val="true"/>
              </w:rPr>
              <w:t>محمّد بن سليمان الزراري</w:t>
            </w:r>
            <w:r>
              <w:rPr>
                <w:rStyle w:val="IndexLink"/>
                <w:rtl w:val="true"/>
              </w:rPr>
              <w:t>:</w:t>
              <w:tab/>
            </w:r>
            <w:r>
              <w:rPr>
                <w:rStyle w:val="IndexLink"/>
              </w:rPr>
              <w:t>78</w:t>
            </w:r>
          </w:hyperlink>
        </w:p>
        <w:p>
          <w:pPr>
            <w:pStyle w:val="Contents3"/>
            <w:tabs>
              <w:tab w:val="clear" w:pos="8459"/>
              <w:tab w:val="right" w:pos="9026" w:leader="dot"/>
            </w:tabs>
            <w:rPr/>
          </w:pPr>
          <w:hyperlink w:anchor="__RefHeading___Toc12388348_73709187">
            <w:r>
              <w:rPr>
                <w:webHidden/>
                <w:rStyle w:val="IndexLink"/>
              </w:rPr>
              <w:t>2661</w:t>
            </w:r>
            <w:r>
              <w:rPr>
                <w:rStyle w:val="IndexLink"/>
                <w:rtl w:val="true"/>
              </w:rPr>
              <w:t xml:space="preserve"> </w:t>
            </w:r>
            <w:r>
              <w:rPr>
                <w:rStyle w:val="IndexLink"/>
                <w:rtl w:val="true"/>
              </w:rPr>
              <w:t>محمّد بن سليمان بن زكريّا</w:t>
            </w:r>
            <w:r>
              <w:rPr>
                <w:rStyle w:val="IndexLink"/>
                <w:rtl w:val="true"/>
              </w:rPr>
              <w:t>:</w:t>
              <w:tab/>
            </w:r>
            <w:r>
              <w:rPr>
                <w:rStyle w:val="IndexLink"/>
              </w:rPr>
              <w:t>78</w:t>
            </w:r>
          </w:hyperlink>
        </w:p>
        <w:p>
          <w:pPr>
            <w:pStyle w:val="Contents3"/>
            <w:tabs>
              <w:tab w:val="clear" w:pos="8459"/>
              <w:tab w:val="right" w:pos="9026" w:leader="dot"/>
            </w:tabs>
            <w:rPr/>
          </w:pPr>
          <w:hyperlink w:anchor="__RefHeading___Toc12388350_73709187">
            <w:r>
              <w:rPr>
                <w:webHidden/>
                <w:rStyle w:val="IndexLink"/>
              </w:rPr>
              <w:t>2662</w:t>
            </w:r>
            <w:r>
              <w:rPr>
                <w:rStyle w:val="IndexLink"/>
                <w:rtl w:val="true"/>
              </w:rPr>
              <w:t xml:space="preserve"> </w:t>
            </w:r>
            <w:r>
              <w:rPr>
                <w:rStyle w:val="IndexLink"/>
                <w:rtl w:val="true"/>
              </w:rPr>
              <w:t>محمّد بن سليمان بن سويد</w:t>
            </w:r>
            <w:r>
              <w:rPr>
                <w:rStyle w:val="IndexLink"/>
                <w:rtl w:val="true"/>
              </w:rPr>
              <w:t>:</w:t>
              <w:tab/>
            </w:r>
            <w:r>
              <w:rPr>
                <w:rStyle w:val="IndexLink"/>
              </w:rPr>
              <w:t>78</w:t>
            </w:r>
          </w:hyperlink>
        </w:p>
        <w:p>
          <w:pPr>
            <w:pStyle w:val="Contents3"/>
            <w:tabs>
              <w:tab w:val="clear" w:pos="8459"/>
              <w:tab w:val="right" w:pos="9026" w:leader="dot"/>
            </w:tabs>
            <w:rPr/>
          </w:pPr>
          <w:hyperlink w:anchor="__RefHeading___Toc12388352_73709187">
            <w:r>
              <w:rPr>
                <w:webHidden/>
                <w:rStyle w:val="IndexLink"/>
              </w:rPr>
              <w:t>2663</w:t>
            </w:r>
            <w:r>
              <w:rPr>
                <w:rStyle w:val="IndexLink"/>
                <w:rtl w:val="true"/>
              </w:rPr>
              <w:t xml:space="preserve"> </w:t>
            </w:r>
            <w:r>
              <w:rPr>
                <w:rStyle w:val="IndexLink"/>
                <w:rtl w:val="true"/>
              </w:rPr>
              <w:t>محمّد بن سليمان بن عبد اللّه</w:t>
            </w:r>
            <w:r>
              <w:rPr>
                <w:rStyle w:val="IndexLink"/>
                <w:rtl w:val="true"/>
              </w:rPr>
              <w:t>:</w:t>
              <w:tab/>
            </w:r>
            <w:r>
              <w:rPr>
                <w:rStyle w:val="IndexLink"/>
              </w:rPr>
              <w:t>78</w:t>
            </w:r>
          </w:hyperlink>
        </w:p>
        <w:p>
          <w:pPr>
            <w:pStyle w:val="Contents3"/>
            <w:tabs>
              <w:tab w:val="clear" w:pos="8459"/>
              <w:tab w:val="right" w:pos="9026" w:leader="dot"/>
            </w:tabs>
            <w:rPr/>
          </w:pPr>
          <w:hyperlink w:anchor="__RefHeading___Toc12388354_73709187">
            <w:r>
              <w:rPr>
                <w:webHidden/>
                <w:rStyle w:val="IndexLink"/>
              </w:rPr>
              <w:t>2664</w:t>
            </w:r>
            <w:r>
              <w:rPr>
                <w:rStyle w:val="IndexLink"/>
                <w:rtl w:val="true"/>
              </w:rPr>
              <w:t xml:space="preserve"> </w:t>
            </w:r>
            <w:r>
              <w:rPr>
                <w:rStyle w:val="IndexLink"/>
                <w:rtl w:val="true"/>
              </w:rPr>
              <w:t>محمّد بن سليمان بن عبد اللّه</w:t>
            </w:r>
            <w:r>
              <w:rPr>
                <w:rStyle w:val="IndexLink"/>
                <w:rtl w:val="true"/>
              </w:rPr>
              <w:t>:</w:t>
              <w:tab/>
            </w:r>
            <w:r>
              <w:rPr>
                <w:rStyle w:val="IndexLink"/>
              </w:rPr>
              <w:t>78</w:t>
            </w:r>
          </w:hyperlink>
        </w:p>
        <w:p>
          <w:pPr>
            <w:pStyle w:val="Contents3"/>
            <w:tabs>
              <w:tab w:val="clear" w:pos="8459"/>
              <w:tab w:val="right" w:pos="9026" w:leader="dot"/>
            </w:tabs>
            <w:rPr/>
          </w:pPr>
          <w:hyperlink w:anchor="__RefHeading___Toc12388356_73709187">
            <w:r>
              <w:rPr>
                <w:webHidden/>
                <w:rStyle w:val="IndexLink"/>
              </w:rPr>
              <w:t>2665</w:t>
            </w:r>
            <w:r>
              <w:rPr>
                <w:rStyle w:val="IndexLink"/>
                <w:rtl w:val="true"/>
              </w:rPr>
              <w:t xml:space="preserve"> </w:t>
            </w:r>
            <w:r>
              <w:rPr>
                <w:rStyle w:val="IndexLink"/>
                <w:rtl w:val="true"/>
              </w:rPr>
              <w:t>محمّد بن سليمان بن عمّار</w:t>
            </w:r>
            <w:r>
              <w:rPr>
                <w:rStyle w:val="IndexLink"/>
                <w:rtl w:val="true"/>
              </w:rPr>
              <w:t>:</w:t>
              <w:tab/>
            </w:r>
            <w:r>
              <w:rPr>
                <w:rStyle w:val="IndexLink"/>
              </w:rPr>
              <w:t>79</w:t>
            </w:r>
          </w:hyperlink>
        </w:p>
        <w:p>
          <w:pPr>
            <w:pStyle w:val="Contents3"/>
            <w:tabs>
              <w:tab w:val="clear" w:pos="8459"/>
              <w:tab w:val="right" w:pos="9026" w:leader="dot"/>
            </w:tabs>
            <w:rPr/>
          </w:pPr>
          <w:hyperlink w:anchor="__RefHeading___Toc12388358_73709187">
            <w:r>
              <w:rPr>
                <w:webHidden/>
                <w:rStyle w:val="IndexLink"/>
              </w:rPr>
              <w:t>2666</w:t>
            </w:r>
            <w:r>
              <w:rPr>
                <w:rStyle w:val="IndexLink"/>
                <w:rtl w:val="true"/>
              </w:rPr>
              <w:t xml:space="preserve"> </w:t>
            </w:r>
            <w:r>
              <w:rPr>
                <w:rStyle w:val="IndexLink"/>
                <w:rtl w:val="true"/>
              </w:rPr>
              <w:t>محمّد بن سليمان النصري</w:t>
            </w:r>
            <w:r>
              <w:rPr>
                <w:rStyle w:val="IndexLink"/>
                <w:rtl w:val="true"/>
              </w:rPr>
              <w:t>:</w:t>
              <w:tab/>
            </w:r>
            <w:r>
              <w:rPr>
                <w:rStyle w:val="IndexLink"/>
              </w:rPr>
              <w:t>79</w:t>
            </w:r>
          </w:hyperlink>
        </w:p>
        <w:p>
          <w:pPr>
            <w:pStyle w:val="Contents3"/>
            <w:tabs>
              <w:tab w:val="clear" w:pos="8459"/>
              <w:tab w:val="right" w:pos="9026" w:leader="dot"/>
            </w:tabs>
            <w:rPr/>
          </w:pPr>
          <w:hyperlink w:anchor="__RefHeading___Toc12388360_73709187">
            <w:r>
              <w:rPr>
                <w:webHidden/>
                <w:rStyle w:val="IndexLink"/>
              </w:rPr>
              <w:t>2667</w:t>
            </w:r>
            <w:r>
              <w:rPr>
                <w:rStyle w:val="IndexLink"/>
                <w:rtl w:val="true"/>
              </w:rPr>
              <w:t xml:space="preserve"> </w:t>
            </w:r>
            <w:r>
              <w:rPr>
                <w:rStyle w:val="IndexLink"/>
                <w:rtl w:val="true"/>
              </w:rPr>
              <w:t>محمّد بن سليمان النوفلي</w:t>
            </w:r>
            <w:r>
              <w:rPr>
                <w:rStyle w:val="IndexLink"/>
                <w:rtl w:val="true"/>
              </w:rPr>
              <w:t>:</w:t>
              <w:tab/>
            </w:r>
            <w:r>
              <w:rPr>
                <w:rStyle w:val="IndexLink"/>
              </w:rPr>
              <w:t>80</w:t>
            </w:r>
          </w:hyperlink>
        </w:p>
        <w:p>
          <w:pPr>
            <w:pStyle w:val="Contents3"/>
            <w:tabs>
              <w:tab w:val="clear" w:pos="8459"/>
              <w:tab w:val="right" w:pos="9026" w:leader="dot"/>
            </w:tabs>
            <w:rPr/>
          </w:pPr>
          <w:hyperlink w:anchor="__RefHeading___Toc12388362_73709187">
            <w:r>
              <w:rPr>
                <w:webHidden/>
                <w:rStyle w:val="IndexLink"/>
              </w:rPr>
              <w:t>2668</w:t>
            </w:r>
            <w:r>
              <w:rPr>
                <w:rStyle w:val="IndexLink"/>
                <w:rtl w:val="true"/>
              </w:rPr>
              <w:t xml:space="preserve"> </w:t>
            </w:r>
            <w:r>
              <w:rPr>
                <w:rStyle w:val="IndexLink"/>
                <w:rtl w:val="true"/>
              </w:rPr>
              <w:t>محمّد بن سماعة بن موسى</w:t>
            </w:r>
            <w:r>
              <w:rPr>
                <w:rStyle w:val="IndexLink"/>
                <w:rtl w:val="true"/>
              </w:rPr>
              <w:t>:</w:t>
              <w:tab/>
            </w:r>
            <w:r>
              <w:rPr>
                <w:rStyle w:val="IndexLink"/>
              </w:rPr>
              <w:t>80</w:t>
            </w:r>
          </w:hyperlink>
        </w:p>
        <w:p>
          <w:pPr>
            <w:pStyle w:val="Contents3"/>
            <w:tabs>
              <w:tab w:val="clear" w:pos="8459"/>
              <w:tab w:val="right" w:pos="9026" w:leader="dot"/>
            </w:tabs>
            <w:rPr/>
          </w:pPr>
          <w:hyperlink w:anchor="__RefHeading___Toc12388364_73709187">
            <w:r>
              <w:rPr>
                <w:webHidden/>
                <w:rStyle w:val="IndexLink"/>
              </w:rPr>
              <w:t>2669</w:t>
            </w:r>
            <w:r>
              <w:rPr>
                <w:rStyle w:val="IndexLink"/>
                <w:rtl w:val="true"/>
              </w:rPr>
              <w:t xml:space="preserve"> </w:t>
            </w:r>
            <w:r>
              <w:rPr>
                <w:rStyle w:val="IndexLink"/>
                <w:rtl w:val="true"/>
              </w:rPr>
              <w:t>محمّد بن سنان</w:t>
            </w:r>
            <w:r>
              <w:rPr>
                <w:rStyle w:val="IndexLink"/>
                <w:rtl w:val="true"/>
              </w:rPr>
              <w:t>:</w:t>
              <w:tab/>
            </w:r>
            <w:r>
              <w:rPr>
                <w:rStyle w:val="IndexLink"/>
              </w:rPr>
              <w:t>81</w:t>
            </w:r>
          </w:hyperlink>
        </w:p>
        <w:p>
          <w:pPr>
            <w:pStyle w:val="Contents3"/>
            <w:tabs>
              <w:tab w:val="clear" w:pos="8459"/>
              <w:tab w:val="right" w:pos="9026" w:leader="dot"/>
            </w:tabs>
            <w:rPr/>
          </w:pPr>
          <w:hyperlink w:anchor="__RefHeading___Toc12388366_73709187">
            <w:r>
              <w:rPr>
                <w:webHidden/>
                <w:rStyle w:val="IndexLink"/>
              </w:rPr>
              <w:t>2670</w:t>
            </w:r>
            <w:r>
              <w:rPr>
                <w:rStyle w:val="IndexLink"/>
                <w:rtl w:val="true"/>
              </w:rPr>
              <w:t xml:space="preserve"> </w:t>
            </w:r>
            <w:r>
              <w:rPr>
                <w:rStyle w:val="IndexLink"/>
                <w:rtl w:val="true"/>
              </w:rPr>
              <w:t>محمّد بن سوقة</w:t>
            </w:r>
            <w:r>
              <w:rPr>
                <w:rStyle w:val="IndexLink"/>
                <w:rtl w:val="true"/>
              </w:rPr>
              <w:t>:</w:t>
              <w:tab/>
            </w:r>
            <w:r>
              <w:rPr>
                <w:rStyle w:val="IndexLink"/>
              </w:rPr>
              <w:t>92</w:t>
            </w:r>
          </w:hyperlink>
        </w:p>
        <w:p>
          <w:pPr>
            <w:pStyle w:val="Contents3"/>
            <w:tabs>
              <w:tab w:val="clear" w:pos="8459"/>
              <w:tab w:val="right" w:pos="9026" w:leader="dot"/>
            </w:tabs>
            <w:rPr/>
          </w:pPr>
          <w:hyperlink w:anchor="__RefHeading___Toc12388368_73709187">
            <w:r>
              <w:rPr>
                <w:webHidden/>
                <w:rStyle w:val="IndexLink"/>
              </w:rPr>
              <w:t>2671</w:t>
            </w:r>
            <w:r>
              <w:rPr>
                <w:rStyle w:val="IndexLink"/>
                <w:rtl w:val="true"/>
              </w:rPr>
              <w:t xml:space="preserve"> </w:t>
            </w:r>
            <w:r>
              <w:rPr>
                <w:rStyle w:val="IndexLink"/>
                <w:rtl w:val="true"/>
              </w:rPr>
              <w:t>محمّد بن سهل بن اليسع</w:t>
            </w:r>
            <w:r>
              <w:rPr>
                <w:rStyle w:val="IndexLink"/>
                <w:rtl w:val="true"/>
              </w:rPr>
              <w:t>:</w:t>
              <w:tab/>
            </w:r>
            <w:r>
              <w:rPr>
                <w:rStyle w:val="IndexLink"/>
              </w:rPr>
              <w:t>92</w:t>
            </w:r>
          </w:hyperlink>
        </w:p>
        <w:p>
          <w:pPr>
            <w:pStyle w:val="Contents3"/>
            <w:tabs>
              <w:tab w:val="clear" w:pos="8459"/>
              <w:tab w:val="right" w:pos="9026" w:leader="dot"/>
            </w:tabs>
            <w:rPr/>
          </w:pPr>
          <w:hyperlink w:anchor="__RefHeading___Toc12388370_73709187">
            <w:r>
              <w:rPr>
                <w:webHidden/>
                <w:rStyle w:val="IndexLink"/>
              </w:rPr>
              <w:t>2672</w:t>
            </w:r>
            <w:r>
              <w:rPr>
                <w:rStyle w:val="IndexLink"/>
                <w:rtl w:val="true"/>
              </w:rPr>
              <w:t xml:space="preserve"> </w:t>
            </w:r>
            <w:r>
              <w:rPr>
                <w:rStyle w:val="IndexLink"/>
                <w:rtl w:val="true"/>
              </w:rPr>
              <w:t>محمّد بن شاذان النيسابوري</w:t>
            </w:r>
            <w:r>
              <w:rPr>
                <w:rStyle w:val="IndexLink"/>
                <w:rtl w:val="true"/>
              </w:rPr>
              <w:t>:</w:t>
              <w:tab/>
            </w:r>
            <w:r>
              <w:rPr>
                <w:rStyle w:val="IndexLink"/>
              </w:rPr>
              <w:t>93</w:t>
            </w:r>
          </w:hyperlink>
        </w:p>
        <w:p>
          <w:pPr>
            <w:pStyle w:val="Contents3"/>
            <w:tabs>
              <w:tab w:val="clear" w:pos="8459"/>
              <w:tab w:val="right" w:pos="9026" w:leader="dot"/>
            </w:tabs>
            <w:rPr/>
          </w:pPr>
          <w:hyperlink w:anchor="__RefHeading___Toc12388372_73709187">
            <w:r>
              <w:rPr>
                <w:webHidden/>
                <w:rStyle w:val="IndexLink"/>
              </w:rPr>
              <w:t>2673</w:t>
            </w:r>
            <w:r>
              <w:rPr>
                <w:rStyle w:val="IndexLink"/>
                <w:rtl w:val="true"/>
              </w:rPr>
              <w:t xml:space="preserve"> </w:t>
            </w:r>
            <w:r>
              <w:rPr>
                <w:rStyle w:val="IndexLink"/>
                <w:rtl w:val="true"/>
              </w:rPr>
              <w:t>محمّد بن شجاع المروزي</w:t>
            </w:r>
            <w:r>
              <w:rPr>
                <w:rStyle w:val="IndexLink"/>
                <w:rtl w:val="true"/>
              </w:rPr>
              <w:t>:</w:t>
              <w:tab/>
            </w:r>
            <w:r>
              <w:rPr>
                <w:rStyle w:val="IndexLink"/>
              </w:rPr>
              <w:t>94</w:t>
            </w:r>
          </w:hyperlink>
        </w:p>
        <w:p>
          <w:pPr>
            <w:pStyle w:val="Contents3"/>
            <w:tabs>
              <w:tab w:val="clear" w:pos="8459"/>
              <w:tab w:val="right" w:pos="9026" w:leader="dot"/>
            </w:tabs>
            <w:rPr/>
          </w:pPr>
          <w:hyperlink w:anchor="__RefHeading___Toc12388374_73709187">
            <w:r>
              <w:rPr>
                <w:webHidden/>
                <w:rStyle w:val="IndexLink"/>
              </w:rPr>
              <w:t>2674</w:t>
            </w:r>
            <w:r>
              <w:rPr>
                <w:rStyle w:val="IndexLink"/>
                <w:rtl w:val="true"/>
              </w:rPr>
              <w:t xml:space="preserve"> </w:t>
            </w:r>
            <w:r>
              <w:rPr>
                <w:rStyle w:val="IndexLink"/>
                <w:rtl w:val="true"/>
              </w:rPr>
              <w:t>محمّد بن شريح الحضرمي</w:t>
            </w:r>
            <w:r>
              <w:rPr>
                <w:rStyle w:val="IndexLink"/>
                <w:rtl w:val="true"/>
              </w:rPr>
              <w:t>:</w:t>
              <w:tab/>
            </w:r>
            <w:r>
              <w:rPr>
                <w:rStyle w:val="IndexLink"/>
              </w:rPr>
              <w:t>94</w:t>
            </w:r>
          </w:hyperlink>
        </w:p>
        <w:p>
          <w:pPr>
            <w:pStyle w:val="Contents3"/>
            <w:tabs>
              <w:tab w:val="clear" w:pos="8459"/>
              <w:tab w:val="right" w:pos="9026" w:leader="dot"/>
            </w:tabs>
            <w:rPr/>
          </w:pPr>
          <w:hyperlink w:anchor="__RefHeading___Toc12388376_73709187">
            <w:r>
              <w:rPr>
                <w:webHidden/>
                <w:rStyle w:val="IndexLink"/>
              </w:rPr>
              <w:t>2675</w:t>
            </w:r>
            <w:r>
              <w:rPr>
                <w:rStyle w:val="IndexLink"/>
                <w:rtl w:val="true"/>
              </w:rPr>
              <w:t xml:space="preserve"> </w:t>
            </w:r>
            <w:r>
              <w:rPr>
                <w:rStyle w:val="IndexLink"/>
                <w:rtl w:val="true"/>
              </w:rPr>
              <w:t>محمّد بن شعيب</w:t>
            </w:r>
            <w:r>
              <w:rPr>
                <w:rStyle w:val="IndexLink"/>
                <w:rtl w:val="true"/>
              </w:rPr>
              <w:t>:</w:t>
              <w:tab/>
            </w:r>
            <w:r>
              <w:rPr>
                <w:rStyle w:val="IndexLink"/>
              </w:rPr>
              <w:t>95</w:t>
            </w:r>
          </w:hyperlink>
        </w:p>
        <w:p>
          <w:pPr>
            <w:pStyle w:val="Contents3"/>
            <w:tabs>
              <w:tab w:val="clear" w:pos="8459"/>
              <w:tab w:val="right" w:pos="9026" w:leader="dot"/>
            </w:tabs>
            <w:rPr/>
          </w:pPr>
          <w:hyperlink w:anchor="__RefHeading___Toc12388378_73709187">
            <w:r>
              <w:rPr>
                <w:webHidden/>
                <w:rStyle w:val="IndexLink"/>
              </w:rPr>
              <w:t>2676</w:t>
            </w:r>
            <w:r>
              <w:rPr>
                <w:rStyle w:val="IndexLink"/>
                <w:rtl w:val="true"/>
              </w:rPr>
              <w:t xml:space="preserve"> </w:t>
            </w:r>
            <w:r>
              <w:rPr>
                <w:rStyle w:val="IndexLink"/>
                <w:rtl w:val="true"/>
              </w:rPr>
              <w:t>محمّد بن شهاب الزهري</w:t>
            </w:r>
            <w:r>
              <w:rPr>
                <w:rStyle w:val="IndexLink"/>
                <w:rtl w:val="true"/>
              </w:rPr>
              <w:t>:</w:t>
              <w:tab/>
            </w:r>
            <w:r>
              <w:rPr>
                <w:rStyle w:val="IndexLink"/>
              </w:rPr>
              <w:t>95</w:t>
            </w:r>
          </w:hyperlink>
        </w:p>
        <w:p>
          <w:pPr>
            <w:pStyle w:val="Contents3"/>
            <w:tabs>
              <w:tab w:val="clear" w:pos="8459"/>
              <w:tab w:val="right" w:pos="9026" w:leader="dot"/>
            </w:tabs>
            <w:rPr/>
          </w:pPr>
          <w:hyperlink w:anchor="__RefHeading___Toc12388380_73709187">
            <w:r>
              <w:rPr>
                <w:webHidden/>
                <w:rStyle w:val="IndexLink"/>
              </w:rPr>
              <w:t>2677</w:t>
            </w:r>
            <w:r>
              <w:rPr>
                <w:rStyle w:val="IndexLink"/>
                <w:rtl w:val="true"/>
              </w:rPr>
              <w:t xml:space="preserve"> </w:t>
            </w:r>
            <w:r>
              <w:rPr>
                <w:rStyle w:val="IndexLink"/>
                <w:rtl w:val="true"/>
              </w:rPr>
              <w:t>محمّد بن صالح بن محمّد</w:t>
            </w:r>
            <w:r>
              <w:rPr>
                <w:rStyle w:val="IndexLink"/>
                <w:rtl w:val="true"/>
              </w:rPr>
              <w:t>:</w:t>
              <w:tab/>
            </w:r>
            <w:r>
              <w:rPr>
                <w:rStyle w:val="IndexLink"/>
              </w:rPr>
              <w:t>97</w:t>
            </w:r>
          </w:hyperlink>
        </w:p>
        <w:p>
          <w:pPr>
            <w:pStyle w:val="Contents3"/>
            <w:tabs>
              <w:tab w:val="clear" w:pos="8459"/>
              <w:tab w:val="right" w:pos="9026" w:leader="dot"/>
            </w:tabs>
            <w:rPr/>
          </w:pPr>
          <w:hyperlink w:anchor="__RefHeading___Toc12388382_73709187">
            <w:r>
              <w:rPr>
                <w:webHidden/>
                <w:rStyle w:val="IndexLink"/>
              </w:rPr>
              <w:t>2678</w:t>
            </w:r>
            <w:r>
              <w:rPr>
                <w:rStyle w:val="IndexLink"/>
                <w:rtl w:val="true"/>
              </w:rPr>
              <w:t xml:space="preserve"> </w:t>
            </w:r>
            <w:r>
              <w:rPr>
                <w:rStyle w:val="IndexLink"/>
                <w:rtl w:val="true"/>
              </w:rPr>
              <w:t>محمّد بن صالح بن مسعود</w:t>
            </w:r>
            <w:r>
              <w:rPr>
                <w:rStyle w:val="IndexLink"/>
                <w:rtl w:val="true"/>
              </w:rPr>
              <w:t>:</w:t>
              <w:tab/>
            </w:r>
            <w:r>
              <w:rPr>
                <w:rStyle w:val="IndexLink"/>
              </w:rPr>
              <w:t>98</w:t>
            </w:r>
          </w:hyperlink>
        </w:p>
        <w:p>
          <w:pPr>
            <w:pStyle w:val="Contents3"/>
            <w:tabs>
              <w:tab w:val="clear" w:pos="8459"/>
              <w:tab w:val="right" w:pos="9026" w:leader="dot"/>
            </w:tabs>
            <w:rPr/>
          </w:pPr>
          <w:hyperlink w:anchor="__RefHeading___Toc12388384_73709187">
            <w:r>
              <w:rPr>
                <w:webHidden/>
                <w:rStyle w:val="IndexLink"/>
              </w:rPr>
              <w:t>2679</w:t>
            </w:r>
            <w:r>
              <w:rPr>
                <w:rStyle w:val="IndexLink"/>
                <w:rtl w:val="true"/>
              </w:rPr>
              <w:t xml:space="preserve"> </w:t>
            </w:r>
            <w:r>
              <w:rPr>
                <w:rStyle w:val="IndexLink"/>
                <w:rtl w:val="true"/>
              </w:rPr>
              <w:t>محمّد بن الصامت الجعفي</w:t>
            </w:r>
            <w:r>
              <w:rPr>
                <w:rStyle w:val="IndexLink"/>
                <w:rtl w:val="true"/>
              </w:rPr>
              <w:t>:</w:t>
              <w:tab/>
            </w:r>
            <w:r>
              <w:rPr>
                <w:rStyle w:val="IndexLink"/>
              </w:rPr>
              <w:t>98</w:t>
            </w:r>
          </w:hyperlink>
        </w:p>
        <w:p>
          <w:pPr>
            <w:pStyle w:val="Contents3"/>
            <w:tabs>
              <w:tab w:val="clear" w:pos="8459"/>
              <w:tab w:val="right" w:pos="9026" w:leader="dot"/>
            </w:tabs>
            <w:rPr/>
          </w:pPr>
          <w:hyperlink w:anchor="__RefHeading___Toc12388386_73709187">
            <w:r>
              <w:rPr>
                <w:webHidden/>
                <w:rStyle w:val="IndexLink"/>
              </w:rPr>
              <w:t>2680</w:t>
            </w:r>
            <w:r>
              <w:rPr>
                <w:rStyle w:val="IndexLink"/>
                <w:rtl w:val="true"/>
              </w:rPr>
              <w:t xml:space="preserve"> </w:t>
            </w:r>
            <w:r>
              <w:rPr>
                <w:rStyle w:val="IndexLink"/>
                <w:rtl w:val="true"/>
              </w:rPr>
              <w:t>محمّد بن صبّاح</w:t>
            </w:r>
            <w:r>
              <w:rPr>
                <w:rStyle w:val="IndexLink"/>
                <w:rtl w:val="true"/>
              </w:rPr>
              <w:t>:</w:t>
              <w:tab/>
            </w:r>
            <w:r>
              <w:rPr>
                <w:rStyle w:val="IndexLink"/>
              </w:rPr>
              <w:t>98</w:t>
            </w:r>
          </w:hyperlink>
        </w:p>
        <w:p>
          <w:pPr>
            <w:pStyle w:val="Contents3"/>
            <w:tabs>
              <w:tab w:val="clear" w:pos="8459"/>
              <w:tab w:val="right" w:pos="9026" w:leader="dot"/>
            </w:tabs>
            <w:rPr/>
          </w:pPr>
          <w:hyperlink w:anchor="__RefHeading___Toc12388388_73709187">
            <w:r>
              <w:rPr>
                <w:webHidden/>
                <w:rStyle w:val="IndexLink"/>
              </w:rPr>
              <w:t>2681</w:t>
            </w:r>
            <w:r>
              <w:rPr>
                <w:rStyle w:val="IndexLink"/>
                <w:rtl w:val="true"/>
              </w:rPr>
              <w:t xml:space="preserve"> </w:t>
            </w:r>
            <w:r>
              <w:rPr>
                <w:rStyle w:val="IndexLink"/>
                <w:rtl w:val="true"/>
              </w:rPr>
              <w:t>محمّد بن صبّار بن مالك</w:t>
            </w:r>
            <w:r>
              <w:rPr>
                <w:rStyle w:val="IndexLink"/>
                <w:rtl w:val="true"/>
              </w:rPr>
              <w:t>:</w:t>
              <w:tab/>
            </w:r>
            <w:r>
              <w:rPr>
                <w:rStyle w:val="IndexLink"/>
              </w:rPr>
              <w:t>98</w:t>
            </w:r>
          </w:hyperlink>
        </w:p>
        <w:p>
          <w:pPr>
            <w:pStyle w:val="Contents3"/>
            <w:tabs>
              <w:tab w:val="clear" w:pos="8459"/>
              <w:tab w:val="right" w:pos="9026" w:leader="dot"/>
            </w:tabs>
            <w:rPr/>
          </w:pPr>
          <w:hyperlink w:anchor="__RefHeading___Toc12388390_73709187">
            <w:r>
              <w:rPr>
                <w:webHidden/>
                <w:rStyle w:val="IndexLink"/>
              </w:rPr>
              <w:t>2682</w:t>
            </w:r>
            <w:r>
              <w:rPr>
                <w:rStyle w:val="IndexLink"/>
                <w:rtl w:val="true"/>
              </w:rPr>
              <w:t xml:space="preserve"> </w:t>
            </w:r>
            <w:r>
              <w:rPr>
                <w:rStyle w:val="IndexLink"/>
                <w:rtl w:val="true"/>
              </w:rPr>
              <w:t>محمّد بن صدقة</w:t>
            </w:r>
            <w:r>
              <w:rPr>
                <w:rStyle w:val="IndexLink"/>
                <w:rtl w:val="true"/>
              </w:rPr>
              <w:t>:</w:t>
              <w:tab/>
            </w:r>
            <w:r>
              <w:rPr>
                <w:rStyle w:val="IndexLink"/>
              </w:rPr>
              <w:t>99</w:t>
            </w:r>
          </w:hyperlink>
        </w:p>
        <w:p>
          <w:pPr>
            <w:pStyle w:val="Contents3"/>
            <w:tabs>
              <w:tab w:val="clear" w:pos="8459"/>
              <w:tab w:val="right" w:pos="9026" w:leader="dot"/>
            </w:tabs>
            <w:rPr/>
          </w:pPr>
          <w:hyperlink w:anchor="__RefHeading___Toc12388392_73709187">
            <w:r>
              <w:rPr>
                <w:webHidden/>
                <w:rStyle w:val="IndexLink"/>
              </w:rPr>
              <w:t>2683</w:t>
            </w:r>
            <w:r>
              <w:rPr>
                <w:rStyle w:val="IndexLink"/>
                <w:rtl w:val="true"/>
              </w:rPr>
              <w:t xml:space="preserve"> </w:t>
            </w:r>
            <w:r>
              <w:rPr>
                <w:rStyle w:val="IndexLink"/>
                <w:rtl w:val="true"/>
              </w:rPr>
              <w:t>محمّد بن ضمرة بن مالك</w:t>
            </w:r>
            <w:r>
              <w:rPr>
                <w:rStyle w:val="IndexLink"/>
                <w:rtl w:val="true"/>
              </w:rPr>
              <w:t>:</w:t>
              <w:tab/>
            </w:r>
            <w:r>
              <w:rPr>
                <w:rStyle w:val="IndexLink"/>
              </w:rPr>
              <w:t>99</w:t>
            </w:r>
          </w:hyperlink>
        </w:p>
        <w:p>
          <w:pPr>
            <w:pStyle w:val="Contents3"/>
            <w:tabs>
              <w:tab w:val="clear" w:pos="8459"/>
              <w:tab w:val="right" w:pos="9026" w:leader="dot"/>
            </w:tabs>
            <w:rPr/>
          </w:pPr>
          <w:hyperlink w:anchor="__RefHeading___Toc12388394_73709187">
            <w:r>
              <w:rPr>
                <w:webHidden/>
                <w:rStyle w:val="IndexLink"/>
              </w:rPr>
              <w:t>2684</w:t>
            </w:r>
            <w:r>
              <w:rPr>
                <w:rStyle w:val="IndexLink"/>
                <w:rtl w:val="true"/>
              </w:rPr>
              <w:t xml:space="preserve"> </w:t>
            </w:r>
            <w:r>
              <w:rPr>
                <w:rStyle w:val="IndexLink"/>
                <w:rtl w:val="true"/>
              </w:rPr>
              <w:t>محمّد بن طاهر بن جمهور</w:t>
            </w:r>
            <w:r>
              <w:rPr>
                <w:rStyle w:val="IndexLink"/>
                <w:rtl w:val="true"/>
              </w:rPr>
              <w:t>:</w:t>
              <w:tab/>
            </w:r>
            <w:r>
              <w:rPr>
                <w:rStyle w:val="IndexLink"/>
              </w:rPr>
              <w:t>99</w:t>
            </w:r>
          </w:hyperlink>
        </w:p>
        <w:p>
          <w:pPr>
            <w:pStyle w:val="Contents3"/>
            <w:tabs>
              <w:tab w:val="clear" w:pos="8459"/>
              <w:tab w:val="right" w:pos="9026" w:leader="dot"/>
            </w:tabs>
            <w:rPr/>
          </w:pPr>
          <w:hyperlink w:anchor="__RefHeading___Toc12388396_73709187">
            <w:r>
              <w:rPr>
                <w:webHidden/>
                <w:rStyle w:val="IndexLink"/>
              </w:rPr>
              <w:t>2685</w:t>
            </w:r>
            <w:r>
              <w:rPr>
                <w:rStyle w:val="IndexLink"/>
                <w:rtl w:val="true"/>
              </w:rPr>
              <w:t xml:space="preserve"> </w:t>
            </w:r>
            <w:r>
              <w:rPr>
                <w:rStyle w:val="IndexLink"/>
                <w:rtl w:val="true"/>
              </w:rPr>
              <w:t>محمّد بن طلحة بن عبيد اللّه</w:t>
            </w:r>
            <w:r>
              <w:rPr>
                <w:rStyle w:val="IndexLink"/>
                <w:rtl w:val="true"/>
              </w:rPr>
              <w:t>:</w:t>
              <w:tab/>
            </w:r>
            <w:r>
              <w:rPr>
                <w:rStyle w:val="IndexLink"/>
              </w:rPr>
              <w:t>99</w:t>
            </w:r>
          </w:hyperlink>
        </w:p>
        <w:p>
          <w:pPr>
            <w:pStyle w:val="Contents3"/>
            <w:tabs>
              <w:tab w:val="clear" w:pos="8459"/>
              <w:tab w:val="right" w:pos="9026" w:leader="dot"/>
            </w:tabs>
            <w:rPr/>
          </w:pPr>
          <w:hyperlink w:anchor="__RefHeading___Toc12388398_73709187">
            <w:r>
              <w:rPr>
                <w:webHidden/>
                <w:rStyle w:val="IndexLink"/>
              </w:rPr>
              <w:t>2686</w:t>
            </w:r>
            <w:r>
              <w:rPr>
                <w:rStyle w:val="IndexLink"/>
                <w:rtl w:val="true"/>
              </w:rPr>
              <w:t xml:space="preserve"> </w:t>
            </w:r>
            <w:r>
              <w:rPr>
                <w:rStyle w:val="IndexLink"/>
                <w:rtl w:val="true"/>
              </w:rPr>
              <w:t>محمّد الطيّار</w:t>
            </w:r>
            <w:r>
              <w:rPr>
                <w:rStyle w:val="IndexLink"/>
                <w:rtl w:val="true"/>
              </w:rPr>
              <w:t>:</w:t>
              <w:tab/>
            </w:r>
            <w:r>
              <w:rPr>
                <w:rStyle w:val="IndexLink"/>
              </w:rPr>
              <w:t>100</w:t>
            </w:r>
          </w:hyperlink>
        </w:p>
        <w:p>
          <w:pPr>
            <w:pStyle w:val="Contents3"/>
            <w:tabs>
              <w:tab w:val="clear" w:pos="8459"/>
              <w:tab w:val="right" w:pos="9026" w:leader="dot"/>
            </w:tabs>
            <w:rPr/>
          </w:pPr>
          <w:hyperlink w:anchor="__RefHeading___Toc12388400_73709187">
            <w:r>
              <w:rPr>
                <w:webHidden/>
                <w:rStyle w:val="IndexLink"/>
              </w:rPr>
              <w:t>2687</w:t>
            </w:r>
            <w:r>
              <w:rPr>
                <w:rStyle w:val="IndexLink"/>
                <w:rtl w:val="true"/>
              </w:rPr>
              <w:t xml:space="preserve"> </w:t>
            </w:r>
            <w:r>
              <w:rPr>
                <w:rStyle w:val="IndexLink"/>
                <w:rtl w:val="true"/>
              </w:rPr>
              <w:t>محمّد بن عبادة بن أبي روق</w:t>
            </w:r>
            <w:r>
              <w:rPr>
                <w:rStyle w:val="IndexLink"/>
                <w:rtl w:val="true"/>
              </w:rPr>
              <w:t>:</w:t>
              <w:tab/>
            </w:r>
            <w:r>
              <w:rPr>
                <w:rStyle w:val="IndexLink"/>
              </w:rPr>
              <w:t>100</w:t>
            </w:r>
          </w:hyperlink>
        </w:p>
        <w:p>
          <w:pPr>
            <w:pStyle w:val="Contents3"/>
            <w:tabs>
              <w:tab w:val="clear" w:pos="8459"/>
              <w:tab w:val="right" w:pos="9026" w:leader="dot"/>
            </w:tabs>
            <w:rPr/>
          </w:pPr>
          <w:hyperlink w:anchor="__RefHeading___Toc12388402_73709187">
            <w:r>
              <w:rPr>
                <w:webHidden/>
                <w:rStyle w:val="IndexLink"/>
              </w:rPr>
              <w:t>2688</w:t>
            </w:r>
            <w:r>
              <w:rPr>
                <w:rStyle w:val="IndexLink"/>
                <w:rtl w:val="true"/>
              </w:rPr>
              <w:t xml:space="preserve"> </w:t>
            </w:r>
            <w:r>
              <w:rPr>
                <w:rStyle w:val="IndexLink"/>
                <w:rtl w:val="true"/>
              </w:rPr>
              <w:t>محمّد بن عبّاس بن علي</w:t>
            </w:r>
            <w:r>
              <w:rPr>
                <w:rStyle w:val="IndexLink"/>
                <w:rtl w:val="true"/>
              </w:rPr>
              <w:t>:</w:t>
              <w:tab/>
            </w:r>
            <w:r>
              <w:rPr>
                <w:rStyle w:val="IndexLink"/>
              </w:rPr>
              <w:t>101</w:t>
            </w:r>
          </w:hyperlink>
        </w:p>
        <w:p>
          <w:pPr>
            <w:pStyle w:val="Contents3"/>
            <w:tabs>
              <w:tab w:val="clear" w:pos="8459"/>
              <w:tab w:val="right" w:pos="9026" w:leader="dot"/>
            </w:tabs>
            <w:rPr/>
          </w:pPr>
          <w:hyperlink w:anchor="__RefHeading___Toc12388404_73709187">
            <w:r>
              <w:rPr>
                <w:webHidden/>
                <w:rStyle w:val="IndexLink"/>
              </w:rPr>
              <w:t>2689</w:t>
            </w:r>
            <w:r>
              <w:rPr>
                <w:rStyle w:val="IndexLink"/>
                <w:rtl w:val="true"/>
              </w:rPr>
              <w:t xml:space="preserve"> </w:t>
            </w:r>
            <w:r>
              <w:rPr>
                <w:rStyle w:val="IndexLink"/>
                <w:rtl w:val="true"/>
              </w:rPr>
              <w:t>محمّد بن عبّاس</w:t>
            </w:r>
            <w:r>
              <w:rPr>
                <w:rStyle w:val="IndexLink"/>
                <w:rtl w:val="true"/>
              </w:rPr>
              <w:t>:</w:t>
              <w:tab/>
            </w:r>
            <w:r>
              <w:rPr>
                <w:rStyle w:val="IndexLink"/>
              </w:rPr>
              <w:t>101</w:t>
            </w:r>
          </w:hyperlink>
        </w:p>
        <w:p>
          <w:pPr>
            <w:pStyle w:val="Contents3"/>
            <w:tabs>
              <w:tab w:val="clear" w:pos="8459"/>
              <w:tab w:val="right" w:pos="9026" w:leader="dot"/>
            </w:tabs>
            <w:rPr/>
          </w:pPr>
          <w:hyperlink w:anchor="__RefHeading___Toc12388406_73709187">
            <w:r>
              <w:rPr>
                <w:webHidden/>
                <w:rStyle w:val="IndexLink"/>
              </w:rPr>
              <w:t>2690</w:t>
            </w:r>
            <w:r>
              <w:rPr>
                <w:rStyle w:val="IndexLink"/>
                <w:rtl w:val="true"/>
              </w:rPr>
              <w:t xml:space="preserve"> </w:t>
            </w:r>
            <w:r>
              <w:rPr>
                <w:rStyle w:val="IndexLink"/>
                <w:rtl w:val="true"/>
              </w:rPr>
              <w:t>محمّد بن عبد الجبّار</w:t>
            </w:r>
            <w:r>
              <w:rPr>
                <w:rStyle w:val="IndexLink"/>
                <w:rtl w:val="true"/>
              </w:rPr>
              <w:t>:</w:t>
              <w:tab/>
            </w:r>
            <w:r>
              <w:rPr>
                <w:rStyle w:val="IndexLink"/>
              </w:rPr>
              <w:t>102</w:t>
            </w:r>
          </w:hyperlink>
        </w:p>
        <w:p>
          <w:pPr>
            <w:pStyle w:val="Contents3"/>
            <w:tabs>
              <w:tab w:val="clear" w:pos="8459"/>
              <w:tab w:val="right" w:pos="9026" w:leader="dot"/>
            </w:tabs>
            <w:rPr/>
          </w:pPr>
          <w:hyperlink w:anchor="__RefHeading___Toc12388408_73709187">
            <w:r>
              <w:rPr>
                <w:webHidden/>
                <w:rStyle w:val="IndexLink"/>
              </w:rPr>
              <w:t>2691</w:t>
            </w:r>
            <w:r>
              <w:rPr>
                <w:rStyle w:val="IndexLink"/>
                <w:rtl w:val="true"/>
              </w:rPr>
              <w:t xml:space="preserve"> </w:t>
            </w:r>
            <w:r>
              <w:rPr>
                <w:rStyle w:val="IndexLink"/>
                <w:rtl w:val="true"/>
              </w:rPr>
              <w:t>محمّد بن عبد الحميد بن سالم</w:t>
            </w:r>
            <w:r>
              <w:rPr>
                <w:rStyle w:val="IndexLink"/>
                <w:rtl w:val="true"/>
              </w:rPr>
              <w:t>:</w:t>
              <w:tab/>
            </w:r>
            <w:r>
              <w:rPr>
                <w:rStyle w:val="IndexLink"/>
              </w:rPr>
              <w:t>103</w:t>
            </w:r>
          </w:hyperlink>
        </w:p>
        <w:p>
          <w:pPr>
            <w:pStyle w:val="Contents3"/>
            <w:tabs>
              <w:tab w:val="clear" w:pos="8459"/>
              <w:tab w:val="right" w:pos="9026" w:leader="dot"/>
            </w:tabs>
            <w:rPr/>
          </w:pPr>
          <w:hyperlink w:anchor="__RefHeading___Toc12388410_73709187">
            <w:r>
              <w:rPr>
                <w:webHidden/>
                <w:rStyle w:val="IndexLink"/>
              </w:rPr>
              <w:t>2692</w:t>
            </w:r>
            <w:r>
              <w:rPr>
                <w:rStyle w:val="IndexLink"/>
                <w:rtl w:val="true"/>
              </w:rPr>
              <w:t xml:space="preserve"> </w:t>
            </w:r>
            <w:r>
              <w:rPr>
                <w:rStyle w:val="IndexLink"/>
                <w:rtl w:val="true"/>
              </w:rPr>
              <w:t>محمّد بن عبد ربّه الأنصاري</w:t>
            </w:r>
            <w:r>
              <w:rPr>
                <w:rStyle w:val="IndexLink"/>
                <w:rtl w:val="true"/>
              </w:rPr>
              <w:t>:</w:t>
              <w:tab/>
            </w:r>
            <w:r>
              <w:rPr>
                <w:rStyle w:val="IndexLink"/>
              </w:rPr>
              <w:t>104</w:t>
            </w:r>
          </w:hyperlink>
        </w:p>
        <w:p>
          <w:pPr>
            <w:pStyle w:val="Contents3"/>
            <w:tabs>
              <w:tab w:val="clear" w:pos="8459"/>
              <w:tab w:val="right" w:pos="9026" w:leader="dot"/>
            </w:tabs>
            <w:rPr/>
          </w:pPr>
          <w:hyperlink w:anchor="__RefHeading___Toc12388412_73709187">
            <w:r>
              <w:rPr>
                <w:webHidden/>
                <w:rStyle w:val="IndexLink"/>
              </w:rPr>
              <w:t>2693</w:t>
            </w:r>
            <w:r>
              <w:rPr>
                <w:rStyle w:val="IndexLink"/>
                <w:rtl w:val="true"/>
              </w:rPr>
              <w:t xml:space="preserve"> </w:t>
            </w:r>
            <w:r>
              <w:rPr>
                <w:rStyle w:val="IndexLink"/>
                <w:rtl w:val="true"/>
              </w:rPr>
              <w:t>محمّد بن عبد الرحمن الأنصاري</w:t>
            </w:r>
            <w:r>
              <w:rPr>
                <w:rStyle w:val="IndexLink"/>
                <w:rtl w:val="true"/>
              </w:rPr>
              <w:t>:</w:t>
              <w:tab/>
            </w:r>
            <w:r>
              <w:rPr>
                <w:rStyle w:val="IndexLink"/>
              </w:rPr>
              <w:t>104</w:t>
            </w:r>
          </w:hyperlink>
        </w:p>
        <w:p>
          <w:pPr>
            <w:pStyle w:val="Contents3"/>
            <w:tabs>
              <w:tab w:val="clear" w:pos="8459"/>
              <w:tab w:val="right" w:pos="9026" w:leader="dot"/>
            </w:tabs>
            <w:rPr/>
          </w:pPr>
          <w:hyperlink w:anchor="__RefHeading___Toc12388414_73709187">
            <w:r>
              <w:rPr>
                <w:webHidden/>
                <w:rStyle w:val="IndexLink"/>
              </w:rPr>
              <w:t>2694</w:t>
            </w:r>
            <w:r>
              <w:rPr>
                <w:rStyle w:val="IndexLink"/>
                <w:rtl w:val="true"/>
              </w:rPr>
              <w:t xml:space="preserve"> </w:t>
            </w:r>
            <w:r>
              <w:rPr>
                <w:rStyle w:val="IndexLink"/>
                <w:rtl w:val="true"/>
              </w:rPr>
              <w:t>محمّد بن عبد الرحمن بن أبي بكر</w:t>
            </w:r>
            <w:r>
              <w:rPr>
                <w:rStyle w:val="IndexLink"/>
                <w:rtl w:val="true"/>
              </w:rPr>
              <w:t>:</w:t>
              <w:tab/>
            </w:r>
            <w:r>
              <w:rPr>
                <w:rStyle w:val="IndexLink"/>
              </w:rPr>
              <w:t>105</w:t>
            </w:r>
          </w:hyperlink>
        </w:p>
        <w:p>
          <w:pPr>
            <w:pStyle w:val="Contents3"/>
            <w:tabs>
              <w:tab w:val="clear" w:pos="8459"/>
              <w:tab w:val="right" w:pos="9026" w:leader="dot"/>
            </w:tabs>
            <w:rPr/>
          </w:pPr>
          <w:hyperlink w:anchor="__RefHeading___Toc12388416_73709187">
            <w:r>
              <w:rPr>
                <w:webHidden/>
                <w:rStyle w:val="IndexLink"/>
              </w:rPr>
              <w:t>2695</w:t>
            </w:r>
            <w:r>
              <w:rPr>
                <w:rStyle w:val="IndexLink"/>
                <w:rtl w:val="true"/>
              </w:rPr>
              <w:t xml:space="preserve"> </w:t>
            </w:r>
            <w:r>
              <w:rPr>
                <w:rStyle w:val="IndexLink"/>
                <w:rtl w:val="true"/>
              </w:rPr>
              <w:t>محمّد بن عبد الرحمن بن أبي ليلى</w:t>
            </w:r>
            <w:r>
              <w:rPr>
                <w:rStyle w:val="IndexLink"/>
                <w:rtl w:val="true"/>
              </w:rPr>
              <w:t>:</w:t>
              <w:tab/>
            </w:r>
            <w:r>
              <w:rPr>
                <w:rStyle w:val="IndexLink"/>
              </w:rPr>
              <w:t>105</w:t>
            </w:r>
          </w:hyperlink>
        </w:p>
        <w:p>
          <w:pPr>
            <w:pStyle w:val="Contents3"/>
            <w:tabs>
              <w:tab w:val="clear" w:pos="8459"/>
              <w:tab w:val="right" w:pos="9026" w:leader="dot"/>
            </w:tabs>
            <w:rPr/>
          </w:pPr>
          <w:hyperlink w:anchor="__RefHeading___Toc12388418_73709187">
            <w:r>
              <w:rPr>
                <w:webHidden/>
                <w:rStyle w:val="IndexLink"/>
              </w:rPr>
              <w:t>2696</w:t>
            </w:r>
            <w:r>
              <w:rPr>
                <w:rStyle w:val="IndexLink"/>
                <w:rtl w:val="true"/>
              </w:rPr>
              <w:t xml:space="preserve"> </w:t>
            </w:r>
            <w:r>
              <w:rPr>
                <w:rStyle w:val="IndexLink"/>
                <w:rtl w:val="true"/>
              </w:rPr>
              <w:t>محمّد بن عبد الرحمن الذهلي</w:t>
            </w:r>
            <w:r>
              <w:rPr>
                <w:rStyle w:val="IndexLink"/>
                <w:rtl w:val="true"/>
              </w:rPr>
              <w:t>:</w:t>
              <w:tab/>
            </w:r>
            <w:r>
              <w:rPr>
                <w:rStyle w:val="IndexLink"/>
              </w:rPr>
              <w:t>106</w:t>
            </w:r>
          </w:hyperlink>
        </w:p>
        <w:p>
          <w:pPr>
            <w:pStyle w:val="Contents3"/>
            <w:tabs>
              <w:tab w:val="clear" w:pos="8459"/>
              <w:tab w:val="right" w:pos="9026" w:leader="dot"/>
            </w:tabs>
            <w:rPr/>
          </w:pPr>
          <w:hyperlink w:anchor="__RefHeading___Toc12388420_73709187">
            <w:r>
              <w:rPr>
                <w:webHidden/>
                <w:rStyle w:val="IndexLink"/>
              </w:rPr>
              <w:t>2697</w:t>
            </w:r>
            <w:r>
              <w:rPr>
                <w:rStyle w:val="IndexLink"/>
                <w:rtl w:val="true"/>
              </w:rPr>
              <w:t xml:space="preserve"> </w:t>
            </w:r>
            <w:r>
              <w:rPr>
                <w:rStyle w:val="IndexLink"/>
                <w:rtl w:val="true"/>
              </w:rPr>
              <w:t>محمّد بن عبد الرحمن السلمي</w:t>
            </w:r>
            <w:r>
              <w:rPr>
                <w:rStyle w:val="IndexLink"/>
                <w:rtl w:val="true"/>
              </w:rPr>
              <w:t>:</w:t>
              <w:tab/>
            </w:r>
            <w:r>
              <w:rPr>
                <w:rStyle w:val="IndexLink"/>
              </w:rPr>
              <w:t>106</w:t>
            </w:r>
          </w:hyperlink>
        </w:p>
        <w:p>
          <w:pPr>
            <w:pStyle w:val="Contents3"/>
            <w:tabs>
              <w:tab w:val="clear" w:pos="8459"/>
              <w:tab w:val="right" w:pos="9026" w:leader="dot"/>
            </w:tabs>
            <w:rPr/>
          </w:pPr>
          <w:hyperlink w:anchor="__RefHeading___Toc12388422_73709187">
            <w:r>
              <w:rPr>
                <w:webHidden/>
                <w:rStyle w:val="IndexLink"/>
              </w:rPr>
              <w:t>2698</w:t>
            </w:r>
            <w:r>
              <w:rPr>
                <w:rStyle w:val="IndexLink"/>
                <w:rtl w:val="true"/>
              </w:rPr>
              <w:t xml:space="preserve"> </w:t>
            </w:r>
            <w:r>
              <w:rPr>
                <w:rStyle w:val="IndexLink"/>
                <w:rtl w:val="true"/>
              </w:rPr>
              <w:t>محمّد بن عبد الرحمن بن قبة</w:t>
            </w:r>
            <w:r>
              <w:rPr>
                <w:rStyle w:val="IndexLink"/>
                <w:rtl w:val="true"/>
              </w:rPr>
              <w:t>:</w:t>
              <w:tab/>
            </w:r>
            <w:r>
              <w:rPr>
                <w:rStyle w:val="IndexLink"/>
              </w:rPr>
              <w:t>106</w:t>
            </w:r>
          </w:hyperlink>
        </w:p>
        <w:p>
          <w:pPr>
            <w:pStyle w:val="Contents3"/>
            <w:tabs>
              <w:tab w:val="clear" w:pos="8459"/>
              <w:tab w:val="right" w:pos="9026" w:leader="dot"/>
            </w:tabs>
            <w:rPr/>
          </w:pPr>
          <w:hyperlink w:anchor="__RefHeading___Toc12388424_73709187">
            <w:r>
              <w:rPr>
                <w:webHidden/>
                <w:rStyle w:val="IndexLink"/>
              </w:rPr>
              <w:t>2699</w:t>
            </w:r>
            <w:r>
              <w:rPr>
                <w:rStyle w:val="IndexLink"/>
                <w:rtl w:val="true"/>
              </w:rPr>
              <w:t xml:space="preserve"> </w:t>
            </w:r>
            <w:r>
              <w:rPr>
                <w:rStyle w:val="IndexLink"/>
                <w:rtl w:val="true"/>
              </w:rPr>
              <w:t>محمّد بن عبد الرحمن بن المغيرة</w:t>
            </w:r>
            <w:r>
              <w:rPr>
                <w:rStyle w:val="IndexLink"/>
                <w:rtl w:val="true"/>
              </w:rPr>
              <w:t>:</w:t>
              <w:tab/>
            </w:r>
            <w:r>
              <w:rPr>
                <w:rStyle w:val="IndexLink"/>
              </w:rPr>
              <w:t>109</w:t>
            </w:r>
          </w:hyperlink>
        </w:p>
        <w:p>
          <w:pPr>
            <w:pStyle w:val="Contents3"/>
            <w:tabs>
              <w:tab w:val="clear" w:pos="8459"/>
              <w:tab w:val="right" w:pos="9026" w:leader="dot"/>
            </w:tabs>
            <w:rPr/>
          </w:pPr>
          <w:hyperlink w:anchor="__RefHeading___Toc12388426_73709187">
            <w:r>
              <w:rPr>
                <w:webHidden/>
                <w:rStyle w:val="IndexLink"/>
              </w:rPr>
              <w:t>2700</w:t>
            </w:r>
            <w:r>
              <w:rPr>
                <w:rStyle w:val="IndexLink"/>
                <w:rtl w:val="true"/>
              </w:rPr>
              <w:t xml:space="preserve"> </w:t>
            </w:r>
            <w:r>
              <w:rPr>
                <w:rStyle w:val="IndexLink"/>
                <w:rtl w:val="true"/>
              </w:rPr>
              <w:t>محمّد بن عبد الرحمن بن نعيم</w:t>
            </w:r>
            <w:r>
              <w:rPr>
                <w:rStyle w:val="IndexLink"/>
                <w:rtl w:val="true"/>
              </w:rPr>
              <w:t>:</w:t>
              <w:tab/>
            </w:r>
            <w:r>
              <w:rPr>
                <w:rStyle w:val="IndexLink"/>
              </w:rPr>
              <w:t>109</w:t>
            </w:r>
          </w:hyperlink>
        </w:p>
        <w:p>
          <w:pPr>
            <w:pStyle w:val="Contents3"/>
            <w:tabs>
              <w:tab w:val="clear" w:pos="8459"/>
              <w:tab w:val="right" w:pos="9026" w:leader="dot"/>
            </w:tabs>
            <w:rPr/>
          </w:pPr>
          <w:hyperlink w:anchor="__RefHeading___Toc12388428_73709187">
            <w:r>
              <w:rPr>
                <w:webHidden/>
                <w:rStyle w:val="IndexLink"/>
              </w:rPr>
              <w:t>2701</w:t>
            </w:r>
            <w:r>
              <w:rPr>
                <w:rStyle w:val="IndexLink"/>
                <w:rtl w:val="true"/>
              </w:rPr>
              <w:t xml:space="preserve"> </w:t>
            </w:r>
            <w:r>
              <w:rPr>
                <w:rStyle w:val="IndexLink"/>
                <w:rtl w:val="true"/>
              </w:rPr>
              <w:t>محمّد بن عبد العزيز الزهري</w:t>
            </w:r>
            <w:r>
              <w:rPr>
                <w:rStyle w:val="IndexLink"/>
                <w:rtl w:val="true"/>
              </w:rPr>
              <w:t>:</w:t>
              <w:tab/>
            </w:r>
            <w:r>
              <w:rPr>
                <w:rStyle w:val="IndexLink"/>
              </w:rPr>
              <w:t>110</w:t>
            </w:r>
          </w:hyperlink>
        </w:p>
        <w:p>
          <w:pPr>
            <w:pStyle w:val="Contents3"/>
            <w:tabs>
              <w:tab w:val="clear" w:pos="8459"/>
              <w:tab w:val="right" w:pos="9026" w:leader="dot"/>
            </w:tabs>
            <w:rPr/>
          </w:pPr>
          <w:hyperlink w:anchor="__RefHeading___Toc12388430_73709187">
            <w:r>
              <w:rPr>
                <w:webHidden/>
                <w:rStyle w:val="IndexLink"/>
              </w:rPr>
              <w:t>2702</w:t>
            </w:r>
            <w:r>
              <w:rPr>
                <w:rStyle w:val="IndexLink"/>
                <w:rtl w:val="true"/>
              </w:rPr>
              <w:t xml:space="preserve"> </w:t>
            </w:r>
            <w:r>
              <w:rPr>
                <w:rStyle w:val="IndexLink"/>
                <w:rtl w:val="true"/>
              </w:rPr>
              <w:t>محمّد بن عبد اللّه</w:t>
            </w:r>
            <w:r>
              <w:rPr>
                <w:rStyle w:val="IndexLink"/>
                <w:rtl w:val="true"/>
              </w:rPr>
              <w:t>:</w:t>
              <w:tab/>
            </w:r>
            <w:r>
              <w:rPr>
                <w:rStyle w:val="IndexLink"/>
              </w:rPr>
              <w:t>110</w:t>
            </w:r>
          </w:hyperlink>
        </w:p>
        <w:p>
          <w:pPr>
            <w:pStyle w:val="Contents3"/>
            <w:tabs>
              <w:tab w:val="clear" w:pos="8459"/>
              <w:tab w:val="right" w:pos="9026" w:leader="dot"/>
            </w:tabs>
            <w:rPr/>
          </w:pPr>
          <w:hyperlink w:anchor="__RefHeading___Toc12388432_73709187">
            <w:r>
              <w:rPr>
                <w:webHidden/>
                <w:rStyle w:val="IndexLink"/>
              </w:rPr>
              <w:t>2703</w:t>
            </w:r>
            <w:r>
              <w:rPr>
                <w:rStyle w:val="IndexLink"/>
                <w:rtl w:val="true"/>
              </w:rPr>
              <w:t xml:space="preserve"> </w:t>
            </w:r>
            <w:r>
              <w:rPr>
                <w:rStyle w:val="IndexLink"/>
                <w:rtl w:val="true"/>
              </w:rPr>
              <w:t>محمّد بن عبد اللّه</w:t>
            </w:r>
            <w:r>
              <w:rPr>
                <w:rStyle w:val="IndexLink"/>
                <w:rtl w:val="true"/>
              </w:rPr>
              <w:t>:</w:t>
              <w:tab/>
            </w:r>
            <w:r>
              <w:rPr>
                <w:rStyle w:val="IndexLink"/>
              </w:rPr>
              <w:t>110</w:t>
            </w:r>
          </w:hyperlink>
        </w:p>
        <w:p>
          <w:pPr>
            <w:pStyle w:val="Contents3"/>
            <w:tabs>
              <w:tab w:val="clear" w:pos="8459"/>
              <w:tab w:val="right" w:pos="9026" w:leader="dot"/>
            </w:tabs>
            <w:rPr/>
          </w:pPr>
          <w:hyperlink w:anchor="__RefHeading___Toc12388434_73709187">
            <w:r>
              <w:rPr>
                <w:webHidden/>
                <w:rStyle w:val="IndexLink"/>
              </w:rPr>
              <w:t>2704</w:t>
            </w:r>
            <w:r>
              <w:rPr>
                <w:rStyle w:val="IndexLink"/>
                <w:rtl w:val="true"/>
              </w:rPr>
              <w:t xml:space="preserve"> </w:t>
            </w:r>
            <w:r>
              <w:rPr>
                <w:rStyle w:val="IndexLink"/>
                <w:rtl w:val="true"/>
              </w:rPr>
              <w:t>محمّد بن عبد اللّه بن جعفر</w:t>
            </w:r>
            <w:r>
              <w:rPr>
                <w:rStyle w:val="IndexLink"/>
                <w:rtl w:val="true"/>
              </w:rPr>
              <w:t>:</w:t>
              <w:tab/>
            </w:r>
            <w:r>
              <w:rPr>
                <w:rStyle w:val="IndexLink"/>
              </w:rPr>
              <w:t>110</w:t>
            </w:r>
          </w:hyperlink>
        </w:p>
        <w:p>
          <w:pPr>
            <w:pStyle w:val="Contents3"/>
            <w:tabs>
              <w:tab w:val="clear" w:pos="8459"/>
              <w:tab w:val="right" w:pos="9026" w:leader="dot"/>
            </w:tabs>
            <w:rPr/>
          </w:pPr>
          <w:hyperlink w:anchor="__RefHeading___Toc12388436_73709187">
            <w:r>
              <w:rPr>
                <w:webHidden/>
                <w:rStyle w:val="IndexLink"/>
              </w:rPr>
              <w:t>2705</w:t>
            </w:r>
            <w:r>
              <w:rPr>
                <w:rStyle w:val="IndexLink"/>
                <w:rtl w:val="true"/>
              </w:rPr>
              <w:t xml:space="preserve"> </w:t>
            </w:r>
            <w:r>
              <w:rPr>
                <w:rStyle w:val="IndexLink"/>
                <w:rtl w:val="true"/>
              </w:rPr>
              <w:t>محمّد بن عبد اللّه بن جعفر</w:t>
            </w:r>
            <w:r>
              <w:rPr>
                <w:rStyle w:val="IndexLink"/>
                <w:rtl w:val="true"/>
              </w:rPr>
              <w:t>:</w:t>
              <w:tab/>
            </w:r>
            <w:r>
              <w:rPr>
                <w:rStyle w:val="IndexLink"/>
              </w:rPr>
              <w:t>110</w:t>
            </w:r>
          </w:hyperlink>
        </w:p>
        <w:p>
          <w:pPr>
            <w:pStyle w:val="Contents3"/>
            <w:tabs>
              <w:tab w:val="clear" w:pos="8459"/>
              <w:tab w:val="right" w:pos="9026" w:leader="dot"/>
            </w:tabs>
            <w:rPr/>
          </w:pPr>
          <w:hyperlink w:anchor="__RefHeading___Toc12388438_73709187">
            <w:r>
              <w:rPr>
                <w:webHidden/>
                <w:rStyle w:val="IndexLink"/>
              </w:rPr>
              <w:t>2706</w:t>
            </w:r>
            <w:r>
              <w:rPr>
                <w:rStyle w:val="IndexLink"/>
                <w:rtl w:val="true"/>
              </w:rPr>
              <w:t xml:space="preserve"> </w:t>
            </w:r>
            <w:r>
              <w:rPr>
                <w:rStyle w:val="IndexLink"/>
                <w:rtl w:val="true"/>
              </w:rPr>
              <w:t>محمّد بن عبد اللّه الجعفري</w:t>
            </w:r>
            <w:r>
              <w:rPr>
                <w:rStyle w:val="IndexLink"/>
                <w:rtl w:val="true"/>
              </w:rPr>
              <w:t>:</w:t>
              <w:tab/>
            </w:r>
            <w:r>
              <w:rPr>
                <w:rStyle w:val="IndexLink"/>
              </w:rPr>
              <w:t>111</w:t>
            </w:r>
          </w:hyperlink>
        </w:p>
        <w:p>
          <w:pPr>
            <w:pStyle w:val="Contents3"/>
            <w:tabs>
              <w:tab w:val="clear" w:pos="8459"/>
              <w:tab w:val="right" w:pos="9026" w:leader="dot"/>
            </w:tabs>
            <w:rPr/>
          </w:pPr>
          <w:hyperlink w:anchor="__RefHeading___Toc12388440_73709187">
            <w:r>
              <w:rPr>
                <w:webHidden/>
                <w:rStyle w:val="IndexLink"/>
              </w:rPr>
              <w:t>2707</w:t>
            </w:r>
            <w:r>
              <w:rPr>
                <w:rStyle w:val="IndexLink"/>
                <w:rtl w:val="true"/>
              </w:rPr>
              <w:t xml:space="preserve"> </w:t>
            </w:r>
            <w:r>
              <w:rPr>
                <w:rStyle w:val="IndexLink"/>
                <w:rtl w:val="true"/>
              </w:rPr>
              <w:t>محمّد بن عبد اللّه الجلّاب</w:t>
            </w:r>
            <w:r>
              <w:rPr>
                <w:rStyle w:val="IndexLink"/>
                <w:rtl w:val="true"/>
              </w:rPr>
              <w:t>:</w:t>
              <w:tab/>
            </w:r>
            <w:r>
              <w:rPr>
                <w:rStyle w:val="IndexLink"/>
              </w:rPr>
              <w:t>112</w:t>
            </w:r>
          </w:hyperlink>
        </w:p>
        <w:p>
          <w:pPr>
            <w:pStyle w:val="Contents3"/>
            <w:tabs>
              <w:tab w:val="clear" w:pos="8459"/>
              <w:tab w:val="right" w:pos="9026" w:leader="dot"/>
            </w:tabs>
            <w:rPr/>
          </w:pPr>
          <w:hyperlink w:anchor="__RefHeading___Toc12388442_73709187">
            <w:r>
              <w:rPr>
                <w:webHidden/>
                <w:rStyle w:val="IndexLink"/>
              </w:rPr>
              <w:t>2708</w:t>
            </w:r>
            <w:r>
              <w:rPr>
                <w:rStyle w:val="IndexLink"/>
                <w:rtl w:val="true"/>
              </w:rPr>
              <w:t xml:space="preserve"> </w:t>
            </w:r>
            <w:r>
              <w:rPr>
                <w:rStyle w:val="IndexLink"/>
                <w:rtl w:val="true"/>
              </w:rPr>
              <w:t>محمّد بن عبد اللّه الجملي</w:t>
            </w:r>
            <w:r>
              <w:rPr>
                <w:rStyle w:val="IndexLink"/>
                <w:rtl w:val="true"/>
              </w:rPr>
              <w:t>:</w:t>
              <w:tab/>
            </w:r>
            <w:r>
              <w:rPr>
                <w:rStyle w:val="IndexLink"/>
              </w:rPr>
              <w:t>112</w:t>
            </w:r>
          </w:hyperlink>
        </w:p>
        <w:p>
          <w:pPr>
            <w:pStyle w:val="Contents3"/>
            <w:tabs>
              <w:tab w:val="clear" w:pos="8459"/>
              <w:tab w:val="right" w:pos="9026" w:leader="dot"/>
            </w:tabs>
            <w:rPr/>
          </w:pPr>
          <w:hyperlink w:anchor="__RefHeading___Toc12388444_73709187">
            <w:r>
              <w:rPr>
                <w:webHidden/>
                <w:rStyle w:val="IndexLink"/>
              </w:rPr>
              <w:t>2709</w:t>
            </w:r>
            <w:r>
              <w:rPr>
                <w:rStyle w:val="IndexLink"/>
                <w:rtl w:val="true"/>
              </w:rPr>
              <w:t xml:space="preserve"> </w:t>
            </w:r>
            <w:r>
              <w:rPr>
                <w:rStyle w:val="IndexLink"/>
                <w:rtl w:val="true"/>
              </w:rPr>
              <w:t>محمّد بن عبد اللّه الحائري</w:t>
            </w:r>
            <w:r>
              <w:rPr>
                <w:rStyle w:val="IndexLink"/>
                <w:rtl w:val="true"/>
              </w:rPr>
              <w:t>:</w:t>
              <w:tab/>
            </w:r>
            <w:r>
              <w:rPr>
                <w:rStyle w:val="IndexLink"/>
              </w:rPr>
              <w:t>112</w:t>
            </w:r>
          </w:hyperlink>
        </w:p>
        <w:p>
          <w:pPr>
            <w:pStyle w:val="Contents3"/>
            <w:tabs>
              <w:tab w:val="clear" w:pos="8459"/>
              <w:tab w:val="right" w:pos="9026" w:leader="dot"/>
            </w:tabs>
            <w:rPr/>
          </w:pPr>
          <w:hyperlink w:anchor="__RefHeading___Toc12388446_73709187">
            <w:r>
              <w:rPr>
                <w:webHidden/>
                <w:rStyle w:val="IndexLink"/>
              </w:rPr>
              <w:t>2710</w:t>
            </w:r>
            <w:r>
              <w:rPr>
                <w:rStyle w:val="IndexLink"/>
                <w:rtl w:val="true"/>
              </w:rPr>
              <w:t xml:space="preserve"> </w:t>
            </w:r>
            <w:r>
              <w:rPr>
                <w:rStyle w:val="IndexLink"/>
                <w:rtl w:val="true"/>
              </w:rPr>
              <w:t>محمّد بن عبد اللّه بن الحسين</w:t>
            </w:r>
            <w:r>
              <w:rPr>
                <w:rStyle w:val="IndexLink"/>
                <w:rtl w:val="true"/>
              </w:rPr>
              <w:t>:</w:t>
              <w:tab/>
            </w:r>
            <w:r>
              <w:rPr>
                <w:rStyle w:val="IndexLink"/>
              </w:rPr>
              <w:t>112</w:t>
            </w:r>
          </w:hyperlink>
        </w:p>
        <w:p>
          <w:pPr>
            <w:pStyle w:val="Contents3"/>
            <w:tabs>
              <w:tab w:val="clear" w:pos="8459"/>
              <w:tab w:val="right" w:pos="9026" w:leader="dot"/>
            </w:tabs>
            <w:rPr/>
          </w:pPr>
          <w:hyperlink w:anchor="__RefHeading___Toc12388448_73709187">
            <w:r>
              <w:rPr>
                <w:webHidden/>
                <w:rStyle w:val="IndexLink"/>
              </w:rPr>
              <w:t>2711</w:t>
            </w:r>
            <w:r>
              <w:rPr>
                <w:rStyle w:val="IndexLink"/>
                <w:rtl w:val="true"/>
              </w:rPr>
              <w:t xml:space="preserve"> </w:t>
            </w:r>
            <w:r>
              <w:rPr>
                <w:rStyle w:val="IndexLink"/>
                <w:rtl w:val="true"/>
              </w:rPr>
              <w:t>محمّد بن عبد اللّه بن حمزة</w:t>
            </w:r>
            <w:r>
              <w:rPr>
                <w:rStyle w:val="IndexLink"/>
                <w:rtl w:val="true"/>
              </w:rPr>
              <w:t>:</w:t>
              <w:tab/>
            </w:r>
            <w:r>
              <w:rPr>
                <w:rStyle w:val="IndexLink"/>
              </w:rPr>
              <w:t>113</w:t>
            </w:r>
          </w:hyperlink>
        </w:p>
        <w:p>
          <w:pPr>
            <w:pStyle w:val="Contents3"/>
            <w:tabs>
              <w:tab w:val="clear" w:pos="8459"/>
              <w:tab w:val="right" w:pos="9026" w:leader="dot"/>
            </w:tabs>
            <w:rPr/>
          </w:pPr>
          <w:hyperlink w:anchor="__RefHeading___Toc12388450_73709187">
            <w:r>
              <w:rPr>
                <w:webHidden/>
                <w:rStyle w:val="IndexLink"/>
              </w:rPr>
              <w:t>2712</w:t>
            </w:r>
            <w:r>
              <w:rPr>
                <w:rStyle w:val="IndexLink"/>
                <w:rtl w:val="true"/>
              </w:rPr>
              <w:t xml:space="preserve"> </w:t>
            </w:r>
            <w:r>
              <w:rPr>
                <w:rStyle w:val="IndexLink"/>
                <w:rtl w:val="true"/>
              </w:rPr>
              <w:t>محمّد بن عبد اللّه بن رباط</w:t>
            </w:r>
            <w:r>
              <w:rPr>
                <w:rStyle w:val="IndexLink"/>
                <w:rtl w:val="true"/>
              </w:rPr>
              <w:t>:</w:t>
              <w:tab/>
            </w:r>
            <w:r>
              <w:rPr>
                <w:rStyle w:val="IndexLink"/>
              </w:rPr>
              <w:t>113</w:t>
            </w:r>
          </w:hyperlink>
        </w:p>
        <w:p>
          <w:pPr>
            <w:pStyle w:val="Contents3"/>
            <w:tabs>
              <w:tab w:val="clear" w:pos="8459"/>
              <w:tab w:val="right" w:pos="9026" w:leader="dot"/>
            </w:tabs>
            <w:rPr/>
          </w:pPr>
          <w:hyperlink w:anchor="__RefHeading___Toc12388452_73709187">
            <w:r>
              <w:rPr>
                <w:webHidden/>
                <w:rStyle w:val="IndexLink"/>
              </w:rPr>
              <w:t>2713</w:t>
            </w:r>
            <w:r>
              <w:rPr>
                <w:rStyle w:val="IndexLink"/>
                <w:rtl w:val="true"/>
              </w:rPr>
              <w:t xml:space="preserve"> </w:t>
            </w:r>
            <w:r>
              <w:rPr>
                <w:rStyle w:val="IndexLink"/>
                <w:rtl w:val="true"/>
              </w:rPr>
              <w:t>محمّد بن عبد اللّه بن زرارة</w:t>
            </w:r>
            <w:r>
              <w:rPr>
                <w:rStyle w:val="IndexLink"/>
                <w:rtl w:val="true"/>
              </w:rPr>
              <w:t>:</w:t>
              <w:tab/>
            </w:r>
            <w:r>
              <w:rPr>
                <w:rStyle w:val="IndexLink"/>
              </w:rPr>
              <w:t>113</w:t>
            </w:r>
          </w:hyperlink>
        </w:p>
        <w:p>
          <w:pPr>
            <w:pStyle w:val="Contents3"/>
            <w:tabs>
              <w:tab w:val="clear" w:pos="8459"/>
              <w:tab w:val="right" w:pos="9026" w:leader="dot"/>
            </w:tabs>
            <w:rPr/>
          </w:pPr>
          <w:hyperlink w:anchor="__RefHeading___Toc12388454_73709187">
            <w:r>
              <w:rPr>
                <w:webHidden/>
                <w:rStyle w:val="IndexLink"/>
              </w:rPr>
              <w:t>2714</w:t>
            </w:r>
            <w:r>
              <w:rPr>
                <w:rStyle w:val="IndexLink"/>
                <w:rtl w:val="true"/>
              </w:rPr>
              <w:t xml:space="preserve"> </w:t>
            </w:r>
            <w:r>
              <w:rPr>
                <w:rStyle w:val="IndexLink"/>
                <w:rtl w:val="true"/>
              </w:rPr>
              <w:t>محمّد بن عبد اللّه بن شهاب</w:t>
            </w:r>
            <w:r>
              <w:rPr>
                <w:rStyle w:val="IndexLink"/>
                <w:rtl w:val="true"/>
              </w:rPr>
              <w:t>:</w:t>
              <w:tab/>
            </w:r>
            <w:r>
              <w:rPr>
                <w:rStyle w:val="IndexLink"/>
              </w:rPr>
              <w:t>114</w:t>
            </w:r>
          </w:hyperlink>
        </w:p>
        <w:p>
          <w:pPr>
            <w:pStyle w:val="Contents3"/>
            <w:tabs>
              <w:tab w:val="clear" w:pos="8459"/>
              <w:tab w:val="right" w:pos="9026" w:leader="dot"/>
            </w:tabs>
            <w:rPr/>
          </w:pPr>
          <w:hyperlink w:anchor="__RefHeading___Toc12388456_73709187">
            <w:r>
              <w:rPr>
                <w:webHidden/>
                <w:rStyle w:val="IndexLink"/>
              </w:rPr>
              <w:t>2715</w:t>
            </w:r>
            <w:r>
              <w:rPr>
                <w:rStyle w:val="IndexLink"/>
                <w:rtl w:val="true"/>
              </w:rPr>
              <w:t xml:space="preserve"> </w:t>
            </w:r>
            <w:r>
              <w:rPr>
                <w:rStyle w:val="IndexLink"/>
                <w:rtl w:val="true"/>
              </w:rPr>
              <w:t>محمّد بن عبد اللّه الطيّار</w:t>
            </w:r>
            <w:r>
              <w:rPr>
                <w:rStyle w:val="IndexLink"/>
                <w:rtl w:val="true"/>
              </w:rPr>
              <w:t>:</w:t>
              <w:tab/>
            </w:r>
            <w:r>
              <w:rPr>
                <w:rStyle w:val="IndexLink"/>
              </w:rPr>
              <w:t>114</w:t>
            </w:r>
          </w:hyperlink>
        </w:p>
        <w:p>
          <w:pPr>
            <w:pStyle w:val="Contents3"/>
            <w:tabs>
              <w:tab w:val="clear" w:pos="8459"/>
              <w:tab w:val="right" w:pos="9026" w:leader="dot"/>
            </w:tabs>
            <w:rPr/>
          </w:pPr>
          <w:hyperlink w:anchor="__RefHeading___Toc12388458_73709187">
            <w:r>
              <w:rPr>
                <w:webHidden/>
                <w:rStyle w:val="IndexLink"/>
              </w:rPr>
              <w:t>2716</w:t>
            </w:r>
            <w:r>
              <w:rPr>
                <w:rStyle w:val="IndexLink"/>
                <w:rtl w:val="true"/>
              </w:rPr>
              <w:t xml:space="preserve"> </w:t>
            </w:r>
            <w:r>
              <w:rPr>
                <w:rStyle w:val="IndexLink"/>
                <w:rtl w:val="true"/>
              </w:rPr>
              <w:t>محمّد بن عبد اللّه بن علانة</w:t>
            </w:r>
            <w:r>
              <w:rPr>
                <w:rStyle w:val="IndexLink"/>
                <w:rtl w:val="true"/>
              </w:rPr>
              <w:t>:</w:t>
              <w:tab/>
            </w:r>
            <w:r>
              <w:rPr>
                <w:rStyle w:val="IndexLink"/>
              </w:rPr>
              <w:t>114</w:t>
            </w:r>
          </w:hyperlink>
        </w:p>
        <w:p>
          <w:pPr>
            <w:pStyle w:val="Contents3"/>
            <w:tabs>
              <w:tab w:val="clear" w:pos="8459"/>
              <w:tab w:val="right" w:pos="9026" w:leader="dot"/>
            </w:tabs>
            <w:rPr/>
          </w:pPr>
          <w:hyperlink w:anchor="__RefHeading___Toc12388460_73709187">
            <w:r>
              <w:rPr>
                <w:webHidden/>
                <w:rStyle w:val="IndexLink"/>
              </w:rPr>
              <w:t>2717</w:t>
            </w:r>
            <w:r>
              <w:rPr>
                <w:rStyle w:val="IndexLink"/>
                <w:rtl w:val="true"/>
              </w:rPr>
              <w:t xml:space="preserve"> </w:t>
            </w:r>
            <w:r>
              <w:rPr>
                <w:rStyle w:val="IndexLink"/>
                <w:rtl w:val="true"/>
              </w:rPr>
              <w:t>محمّد بن عبد اللّه بن علي</w:t>
            </w:r>
            <w:r>
              <w:rPr>
                <w:rStyle w:val="IndexLink"/>
                <w:rtl w:val="true"/>
              </w:rPr>
              <w:t>:</w:t>
              <w:tab/>
            </w:r>
            <w:r>
              <w:rPr>
                <w:rStyle w:val="IndexLink"/>
              </w:rPr>
              <w:t>114</w:t>
            </w:r>
          </w:hyperlink>
        </w:p>
        <w:p>
          <w:pPr>
            <w:pStyle w:val="Contents3"/>
            <w:tabs>
              <w:tab w:val="clear" w:pos="8459"/>
              <w:tab w:val="right" w:pos="9026" w:leader="dot"/>
            </w:tabs>
            <w:rPr/>
          </w:pPr>
          <w:hyperlink w:anchor="__RefHeading___Toc12388462_73709187">
            <w:r>
              <w:rPr>
                <w:webHidden/>
                <w:rStyle w:val="IndexLink"/>
              </w:rPr>
              <w:t>2718</w:t>
            </w:r>
            <w:r>
              <w:rPr>
                <w:rStyle w:val="IndexLink"/>
                <w:rtl w:val="true"/>
              </w:rPr>
              <w:t xml:space="preserve"> </w:t>
            </w:r>
            <w:r>
              <w:rPr>
                <w:rStyle w:val="IndexLink"/>
                <w:rtl w:val="true"/>
              </w:rPr>
              <w:t>محمّد بن عبد اللّه ابن عمّ الحسين</w:t>
            </w:r>
            <w:r>
              <w:rPr>
                <w:rStyle w:val="IndexLink"/>
                <w:rtl w:val="true"/>
              </w:rPr>
              <w:t>:</w:t>
              <w:tab/>
            </w:r>
            <w:r>
              <w:rPr>
                <w:rStyle w:val="IndexLink"/>
              </w:rPr>
              <w:t>115</w:t>
            </w:r>
          </w:hyperlink>
        </w:p>
        <w:p>
          <w:pPr>
            <w:pStyle w:val="Contents3"/>
            <w:tabs>
              <w:tab w:val="clear" w:pos="8459"/>
              <w:tab w:val="right" w:pos="9026" w:leader="dot"/>
            </w:tabs>
            <w:rPr/>
          </w:pPr>
          <w:hyperlink w:anchor="__RefHeading___Toc12388464_73709187">
            <w:r>
              <w:rPr>
                <w:webHidden/>
                <w:rStyle w:val="IndexLink"/>
              </w:rPr>
              <w:t>2719</w:t>
            </w:r>
            <w:r>
              <w:rPr>
                <w:rStyle w:val="IndexLink"/>
                <w:rtl w:val="true"/>
              </w:rPr>
              <w:t xml:space="preserve"> </w:t>
            </w:r>
            <w:r>
              <w:rPr>
                <w:rStyle w:val="IndexLink"/>
                <w:rtl w:val="true"/>
              </w:rPr>
              <w:t>محمّد بن عبد اللّه بن عمرو</w:t>
            </w:r>
            <w:r>
              <w:rPr>
                <w:rStyle w:val="IndexLink"/>
                <w:rtl w:val="true"/>
              </w:rPr>
              <w:t>:</w:t>
              <w:tab/>
            </w:r>
            <w:r>
              <w:rPr>
                <w:rStyle w:val="IndexLink"/>
              </w:rPr>
              <w:t>115</w:t>
            </w:r>
          </w:hyperlink>
        </w:p>
        <w:p>
          <w:pPr>
            <w:pStyle w:val="Contents3"/>
            <w:tabs>
              <w:tab w:val="clear" w:pos="8459"/>
              <w:tab w:val="right" w:pos="9026" w:leader="dot"/>
            </w:tabs>
            <w:rPr/>
          </w:pPr>
          <w:hyperlink w:anchor="__RefHeading___Toc12388466_73709187">
            <w:r>
              <w:rPr>
                <w:webHidden/>
                <w:rStyle w:val="IndexLink"/>
              </w:rPr>
              <w:t>2720</w:t>
            </w:r>
            <w:r>
              <w:rPr>
                <w:rStyle w:val="IndexLink"/>
                <w:rtl w:val="true"/>
              </w:rPr>
              <w:t xml:space="preserve"> </w:t>
            </w:r>
            <w:r>
              <w:rPr>
                <w:rStyle w:val="IndexLink"/>
                <w:rtl w:val="true"/>
              </w:rPr>
              <w:t>محمّد بن عبد اللّه بن غالب</w:t>
            </w:r>
            <w:r>
              <w:rPr>
                <w:rStyle w:val="IndexLink"/>
                <w:rtl w:val="true"/>
              </w:rPr>
              <w:t>:</w:t>
              <w:tab/>
            </w:r>
            <w:r>
              <w:rPr>
                <w:rStyle w:val="IndexLink"/>
              </w:rPr>
              <w:t>115</w:t>
            </w:r>
          </w:hyperlink>
        </w:p>
        <w:p>
          <w:pPr>
            <w:pStyle w:val="Contents3"/>
            <w:tabs>
              <w:tab w:val="clear" w:pos="8459"/>
              <w:tab w:val="right" w:pos="9026" w:leader="dot"/>
            </w:tabs>
            <w:rPr/>
          </w:pPr>
          <w:hyperlink w:anchor="__RefHeading___Toc12388468_73709187">
            <w:r>
              <w:rPr>
                <w:webHidden/>
                <w:rStyle w:val="IndexLink"/>
              </w:rPr>
              <w:t>2721</w:t>
            </w:r>
            <w:r>
              <w:rPr>
                <w:rStyle w:val="IndexLink"/>
                <w:rtl w:val="true"/>
              </w:rPr>
              <w:t xml:space="preserve"> </w:t>
            </w:r>
            <w:r>
              <w:rPr>
                <w:rStyle w:val="IndexLink"/>
                <w:rtl w:val="true"/>
              </w:rPr>
              <w:t>محمّد بن عبد اللّه بن محمّد</w:t>
            </w:r>
            <w:r>
              <w:rPr>
                <w:rStyle w:val="IndexLink"/>
                <w:rtl w:val="true"/>
              </w:rPr>
              <w:t>:</w:t>
              <w:tab/>
            </w:r>
            <w:r>
              <w:rPr>
                <w:rStyle w:val="IndexLink"/>
              </w:rPr>
              <w:t>115</w:t>
            </w:r>
          </w:hyperlink>
        </w:p>
        <w:p>
          <w:pPr>
            <w:pStyle w:val="Contents3"/>
            <w:tabs>
              <w:tab w:val="clear" w:pos="8459"/>
              <w:tab w:val="right" w:pos="9026" w:leader="dot"/>
            </w:tabs>
            <w:rPr/>
          </w:pPr>
          <w:hyperlink w:anchor="__RefHeading___Toc12388470_73709187">
            <w:r>
              <w:rPr>
                <w:webHidden/>
                <w:rStyle w:val="IndexLink"/>
              </w:rPr>
              <w:t>2722</w:t>
            </w:r>
            <w:r>
              <w:rPr>
                <w:rStyle w:val="IndexLink"/>
                <w:rtl w:val="true"/>
              </w:rPr>
              <w:t xml:space="preserve"> </w:t>
            </w:r>
            <w:r>
              <w:rPr>
                <w:rStyle w:val="IndexLink"/>
                <w:rtl w:val="true"/>
              </w:rPr>
              <w:t>محمّد بن عبد اللّه بن محمّد</w:t>
            </w:r>
            <w:r>
              <w:rPr>
                <w:rStyle w:val="IndexLink"/>
                <w:rtl w:val="true"/>
              </w:rPr>
              <w:t>:</w:t>
              <w:tab/>
            </w:r>
            <w:r>
              <w:rPr>
                <w:rStyle w:val="IndexLink"/>
              </w:rPr>
              <w:t>116</w:t>
            </w:r>
          </w:hyperlink>
        </w:p>
        <w:p>
          <w:pPr>
            <w:pStyle w:val="Contents3"/>
            <w:tabs>
              <w:tab w:val="clear" w:pos="8459"/>
              <w:tab w:val="right" w:pos="9026" w:leader="dot"/>
            </w:tabs>
            <w:rPr/>
          </w:pPr>
          <w:hyperlink w:anchor="__RefHeading___Toc12388472_73709187">
            <w:r>
              <w:rPr>
                <w:webHidden/>
                <w:rStyle w:val="IndexLink"/>
              </w:rPr>
              <w:t>2723</w:t>
            </w:r>
            <w:r>
              <w:rPr>
                <w:rStyle w:val="IndexLink"/>
                <w:rtl w:val="true"/>
              </w:rPr>
              <w:t xml:space="preserve"> </w:t>
            </w:r>
            <w:r>
              <w:rPr>
                <w:rStyle w:val="IndexLink"/>
                <w:rtl w:val="true"/>
              </w:rPr>
              <w:t>محمّد بن عبد اللّه بن محمّد</w:t>
            </w:r>
            <w:r>
              <w:rPr>
                <w:rStyle w:val="IndexLink"/>
                <w:rtl w:val="true"/>
              </w:rPr>
              <w:t>:</w:t>
              <w:tab/>
            </w:r>
            <w:r>
              <w:rPr>
                <w:rStyle w:val="IndexLink"/>
              </w:rPr>
              <w:t>116</w:t>
            </w:r>
          </w:hyperlink>
        </w:p>
        <w:p>
          <w:pPr>
            <w:pStyle w:val="Contents3"/>
            <w:tabs>
              <w:tab w:val="clear" w:pos="8459"/>
              <w:tab w:val="right" w:pos="9026" w:leader="dot"/>
            </w:tabs>
            <w:rPr/>
          </w:pPr>
          <w:hyperlink w:anchor="__RefHeading___Toc12388474_73709187">
            <w:r>
              <w:rPr>
                <w:webHidden/>
                <w:rStyle w:val="IndexLink"/>
              </w:rPr>
              <w:t>2724</w:t>
            </w:r>
            <w:r>
              <w:rPr>
                <w:rStyle w:val="IndexLink"/>
                <w:rtl w:val="true"/>
              </w:rPr>
              <w:t xml:space="preserve"> </w:t>
            </w:r>
            <w:r>
              <w:rPr>
                <w:rStyle w:val="IndexLink"/>
                <w:rtl w:val="true"/>
              </w:rPr>
              <w:t>محمّد بن عبد اللّه المسلي</w:t>
            </w:r>
            <w:r>
              <w:rPr>
                <w:rStyle w:val="IndexLink"/>
                <w:rtl w:val="true"/>
              </w:rPr>
              <w:t>:</w:t>
              <w:tab/>
            </w:r>
            <w:r>
              <w:rPr>
                <w:rStyle w:val="IndexLink"/>
              </w:rPr>
              <w:t>116</w:t>
            </w:r>
          </w:hyperlink>
        </w:p>
        <w:p>
          <w:pPr>
            <w:pStyle w:val="Contents3"/>
            <w:tabs>
              <w:tab w:val="clear" w:pos="8459"/>
              <w:tab w:val="right" w:pos="9026" w:leader="dot"/>
            </w:tabs>
            <w:rPr/>
          </w:pPr>
          <w:hyperlink w:anchor="__RefHeading___Toc12388476_73709187">
            <w:r>
              <w:rPr>
                <w:webHidden/>
                <w:rStyle w:val="IndexLink"/>
              </w:rPr>
              <w:t>2725</w:t>
            </w:r>
            <w:r>
              <w:rPr>
                <w:rStyle w:val="IndexLink"/>
                <w:rtl w:val="true"/>
              </w:rPr>
              <w:t xml:space="preserve"> </w:t>
            </w:r>
            <w:r>
              <w:rPr>
                <w:rStyle w:val="IndexLink"/>
                <w:rtl w:val="true"/>
              </w:rPr>
              <w:t>محمّد بن عبد اللّه بن المطّلب</w:t>
            </w:r>
            <w:r>
              <w:rPr>
                <w:rStyle w:val="IndexLink"/>
                <w:rtl w:val="true"/>
              </w:rPr>
              <w:t>:</w:t>
              <w:tab/>
            </w:r>
            <w:r>
              <w:rPr>
                <w:rStyle w:val="IndexLink"/>
              </w:rPr>
              <w:t>117</w:t>
            </w:r>
          </w:hyperlink>
        </w:p>
        <w:p>
          <w:pPr>
            <w:pStyle w:val="Contents3"/>
            <w:tabs>
              <w:tab w:val="clear" w:pos="8459"/>
              <w:tab w:val="right" w:pos="9026" w:leader="dot"/>
            </w:tabs>
            <w:rPr/>
          </w:pPr>
          <w:hyperlink w:anchor="__RefHeading___Toc12388478_73709187">
            <w:r>
              <w:rPr>
                <w:webHidden/>
                <w:rStyle w:val="IndexLink"/>
              </w:rPr>
              <w:t>2726</w:t>
            </w:r>
            <w:r>
              <w:rPr>
                <w:rStyle w:val="IndexLink"/>
                <w:rtl w:val="true"/>
              </w:rPr>
              <w:t xml:space="preserve"> </w:t>
            </w:r>
            <w:r>
              <w:rPr>
                <w:rStyle w:val="IndexLink"/>
                <w:rtl w:val="true"/>
              </w:rPr>
              <w:t>محمّد بن عبد اللّه المكّي</w:t>
            </w:r>
            <w:r>
              <w:rPr>
                <w:rStyle w:val="IndexLink"/>
                <w:rtl w:val="true"/>
              </w:rPr>
              <w:t>:</w:t>
              <w:tab/>
            </w:r>
            <w:r>
              <w:rPr>
                <w:rStyle w:val="IndexLink"/>
              </w:rPr>
              <w:t>118</w:t>
            </w:r>
          </w:hyperlink>
        </w:p>
        <w:p>
          <w:pPr>
            <w:pStyle w:val="Contents3"/>
            <w:tabs>
              <w:tab w:val="clear" w:pos="8459"/>
              <w:tab w:val="right" w:pos="9026" w:leader="dot"/>
            </w:tabs>
            <w:rPr/>
          </w:pPr>
          <w:hyperlink w:anchor="__RefHeading___Toc12388480_73709187">
            <w:r>
              <w:rPr>
                <w:webHidden/>
                <w:rStyle w:val="IndexLink"/>
              </w:rPr>
              <w:t>2727</w:t>
            </w:r>
            <w:r>
              <w:rPr>
                <w:rStyle w:val="IndexLink"/>
                <w:rtl w:val="true"/>
              </w:rPr>
              <w:t xml:space="preserve"> </w:t>
            </w:r>
            <w:r>
              <w:rPr>
                <w:rStyle w:val="IndexLink"/>
                <w:rtl w:val="true"/>
              </w:rPr>
              <w:t>محمّد بن عبد اللّه بن مملك</w:t>
            </w:r>
            <w:r>
              <w:rPr>
                <w:rStyle w:val="IndexLink"/>
                <w:rtl w:val="true"/>
              </w:rPr>
              <w:t>:</w:t>
              <w:tab/>
            </w:r>
            <w:r>
              <w:rPr>
                <w:rStyle w:val="IndexLink"/>
              </w:rPr>
              <w:t>119</w:t>
            </w:r>
          </w:hyperlink>
        </w:p>
        <w:p>
          <w:pPr>
            <w:pStyle w:val="Contents3"/>
            <w:tabs>
              <w:tab w:val="clear" w:pos="8459"/>
              <w:tab w:val="right" w:pos="9026" w:leader="dot"/>
            </w:tabs>
            <w:rPr/>
          </w:pPr>
          <w:hyperlink w:anchor="__RefHeading___Toc12388482_73709187">
            <w:r>
              <w:rPr>
                <w:webHidden/>
                <w:rStyle w:val="IndexLink"/>
              </w:rPr>
              <w:t>2728</w:t>
            </w:r>
            <w:r>
              <w:rPr>
                <w:rStyle w:val="IndexLink"/>
                <w:rtl w:val="true"/>
              </w:rPr>
              <w:t xml:space="preserve"> </w:t>
            </w:r>
            <w:r>
              <w:rPr>
                <w:rStyle w:val="IndexLink"/>
                <w:rtl w:val="true"/>
              </w:rPr>
              <w:t>محمّد بن عبد اللّه بن مهران</w:t>
            </w:r>
            <w:r>
              <w:rPr>
                <w:rStyle w:val="IndexLink"/>
                <w:rtl w:val="true"/>
              </w:rPr>
              <w:t>:</w:t>
              <w:tab/>
            </w:r>
            <w:r>
              <w:rPr>
                <w:rStyle w:val="IndexLink"/>
              </w:rPr>
              <w:t>119</w:t>
            </w:r>
          </w:hyperlink>
        </w:p>
        <w:p>
          <w:pPr>
            <w:pStyle w:val="Contents3"/>
            <w:tabs>
              <w:tab w:val="clear" w:pos="8459"/>
              <w:tab w:val="right" w:pos="9026" w:leader="dot"/>
            </w:tabs>
            <w:rPr/>
          </w:pPr>
          <w:hyperlink w:anchor="__RefHeading___Toc12388484_73709187">
            <w:r>
              <w:rPr>
                <w:webHidden/>
                <w:rStyle w:val="IndexLink"/>
              </w:rPr>
              <w:t>2729</w:t>
            </w:r>
            <w:r>
              <w:rPr>
                <w:rStyle w:val="IndexLink"/>
                <w:rtl w:val="true"/>
              </w:rPr>
              <w:t xml:space="preserve"> </w:t>
            </w:r>
            <w:r>
              <w:rPr>
                <w:rStyle w:val="IndexLink"/>
                <w:rtl w:val="true"/>
              </w:rPr>
              <w:t>محمّد بن عبد اللّه بن نجيح</w:t>
            </w:r>
            <w:r>
              <w:rPr>
                <w:rStyle w:val="IndexLink"/>
                <w:rtl w:val="true"/>
              </w:rPr>
              <w:t>:</w:t>
              <w:tab/>
            </w:r>
            <w:r>
              <w:rPr>
                <w:rStyle w:val="IndexLink"/>
              </w:rPr>
              <w:t>120</w:t>
            </w:r>
          </w:hyperlink>
        </w:p>
        <w:p>
          <w:pPr>
            <w:pStyle w:val="Contents3"/>
            <w:tabs>
              <w:tab w:val="clear" w:pos="8459"/>
              <w:tab w:val="right" w:pos="9026" w:leader="dot"/>
            </w:tabs>
            <w:rPr/>
          </w:pPr>
          <w:hyperlink w:anchor="__RefHeading___Toc12388486_73709187">
            <w:r>
              <w:rPr>
                <w:webHidden/>
                <w:rStyle w:val="IndexLink"/>
              </w:rPr>
              <w:t>2730</w:t>
            </w:r>
            <w:r>
              <w:rPr>
                <w:rStyle w:val="IndexLink"/>
                <w:rtl w:val="true"/>
              </w:rPr>
              <w:t xml:space="preserve"> </w:t>
            </w:r>
            <w:r>
              <w:rPr>
                <w:rStyle w:val="IndexLink"/>
                <w:rtl w:val="true"/>
              </w:rPr>
              <w:t>محمّد بن عبد اللّه الهاشمي</w:t>
            </w:r>
            <w:r>
              <w:rPr>
                <w:rStyle w:val="IndexLink"/>
                <w:rtl w:val="true"/>
              </w:rPr>
              <w:t>:</w:t>
              <w:tab/>
            </w:r>
            <w:r>
              <w:rPr>
                <w:rStyle w:val="IndexLink"/>
              </w:rPr>
              <w:t>121</w:t>
            </w:r>
          </w:hyperlink>
        </w:p>
        <w:p>
          <w:pPr>
            <w:pStyle w:val="Contents3"/>
            <w:tabs>
              <w:tab w:val="clear" w:pos="8459"/>
              <w:tab w:val="right" w:pos="9026" w:leader="dot"/>
            </w:tabs>
            <w:rPr/>
          </w:pPr>
          <w:hyperlink w:anchor="__RefHeading___Toc12388488_73709187">
            <w:r>
              <w:rPr>
                <w:webHidden/>
                <w:rStyle w:val="IndexLink"/>
              </w:rPr>
              <w:t>2731</w:t>
            </w:r>
            <w:r>
              <w:rPr>
                <w:rStyle w:val="IndexLink"/>
                <w:rtl w:val="true"/>
              </w:rPr>
              <w:t xml:space="preserve"> </w:t>
            </w:r>
            <w:r>
              <w:rPr>
                <w:rStyle w:val="IndexLink"/>
                <w:rtl w:val="true"/>
              </w:rPr>
              <w:t>محمّد بن عبد المؤمن المؤدّب</w:t>
            </w:r>
            <w:r>
              <w:rPr>
                <w:rStyle w:val="IndexLink"/>
                <w:rtl w:val="true"/>
              </w:rPr>
              <w:t>:</w:t>
              <w:tab/>
            </w:r>
            <w:r>
              <w:rPr>
                <w:rStyle w:val="IndexLink"/>
              </w:rPr>
              <w:t>121</w:t>
            </w:r>
          </w:hyperlink>
        </w:p>
        <w:p>
          <w:pPr>
            <w:pStyle w:val="Contents3"/>
            <w:tabs>
              <w:tab w:val="clear" w:pos="8459"/>
              <w:tab w:val="right" w:pos="9026" w:leader="dot"/>
            </w:tabs>
            <w:rPr/>
          </w:pPr>
          <w:hyperlink w:anchor="__RefHeading___Toc12388490_73709187">
            <w:r>
              <w:rPr>
                <w:webHidden/>
                <w:rStyle w:val="IndexLink"/>
              </w:rPr>
              <w:t>2732</w:t>
            </w:r>
            <w:r>
              <w:rPr>
                <w:rStyle w:val="IndexLink"/>
                <w:rtl w:val="true"/>
              </w:rPr>
              <w:t xml:space="preserve"> </w:t>
            </w:r>
            <w:r>
              <w:rPr>
                <w:rStyle w:val="IndexLink"/>
                <w:rtl w:val="true"/>
              </w:rPr>
              <w:t>محمّد بن عبد الملك الأنصاري</w:t>
            </w:r>
            <w:r>
              <w:rPr>
                <w:rStyle w:val="IndexLink"/>
                <w:rtl w:val="true"/>
              </w:rPr>
              <w:t>:</w:t>
              <w:tab/>
            </w:r>
            <w:r>
              <w:rPr>
                <w:rStyle w:val="IndexLink"/>
              </w:rPr>
              <w:t>121</w:t>
            </w:r>
          </w:hyperlink>
        </w:p>
        <w:p>
          <w:pPr>
            <w:pStyle w:val="Contents3"/>
            <w:tabs>
              <w:tab w:val="clear" w:pos="8459"/>
              <w:tab w:val="right" w:pos="9026" w:leader="dot"/>
            </w:tabs>
            <w:rPr/>
          </w:pPr>
          <w:hyperlink w:anchor="__RefHeading___Toc12388492_73709187">
            <w:r>
              <w:rPr>
                <w:webHidden/>
                <w:rStyle w:val="IndexLink"/>
              </w:rPr>
              <w:t>2733</w:t>
            </w:r>
            <w:r>
              <w:rPr>
                <w:rStyle w:val="IndexLink"/>
                <w:rtl w:val="true"/>
              </w:rPr>
              <w:t xml:space="preserve"> </w:t>
            </w:r>
            <w:r>
              <w:rPr>
                <w:rStyle w:val="IndexLink"/>
                <w:rtl w:val="true"/>
              </w:rPr>
              <w:t>محمّد بن عبد الملك الدقيقي</w:t>
            </w:r>
            <w:r>
              <w:rPr>
                <w:rStyle w:val="IndexLink"/>
                <w:rtl w:val="true"/>
              </w:rPr>
              <w:t>:</w:t>
              <w:tab/>
            </w:r>
            <w:r>
              <w:rPr>
                <w:rStyle w:val="IndexLink"/>
              </w:rPr>
              <w:t>121</w:t>
            </w:r>
          </w:hyperlink>
        </w:p>
        <w:p>
          <w:pPr>
            <w:pStyle w:val="Contents3"/>
            <w:tabs>
              <w:tab w:val="clear" w:pos="8459"/>
              <w:tab w:val="right" w:pos="9026" w:leader="dot"/>
            </w:tabs>
            <w:rPr/>
          </w:pPr>
          <w:hyperlink w:anchor="__RefHeading___Toc12388494_73709187">
            <w:r>
              <w:rPr>
                <w:webHidden/>
                <w:rStyle w:val="IndexLink"/>
              </w:rPr>
              <w:t>2734</w:t>
            </w:r>
            <w:r>
              <w:rPr>
                <w:rStyle w:val="IndexLink"/>
                <w:rtl w:val="true"/>
              </w:rPr>
              <w:t xml:space="preserve"> </w:t>
            </w:r>
            <w:r>
              <w:rPr>
                <w:rStyle w:val="IndexLink"/>
                <w:rtl w:val="true"/>
              </w:rPr>
              <w:t>محمّد بن عبد الملك بن محمّد</w:t>
            </w:r>
            <w:r>
              <w:rPr>
                <w:rStyle w:val="IndexLink"/>
                <w:rtl w:val="true"/>
              </w:rPr>
              <w:t>:</w:t>
              <w:tab/>
            </w:r>
            <w:r>
              <w:rPr>
                <w:rStyle w:val="IndexLink"/>
              </w:rPr>
              <w:t>122</w:t>
            </w:r>
          </w:hyperlink>
        </w:p>
        <w:p>
          <w:pPr>
            <w:pStyle w:val="Contents3"/>
            <w:tabs>
              <w:tab w:val="clear" w:pos="8459"/>
              <w:tab w:val="right" w:pos="9026" w:leader="dot"/>
            </w:tabs>
            <w:rPr/>
          </w:pPr>
          <w:hyperlink w:anchor="__RefHeading___Toc12388496_73709187">
            <w:r>
              <w:rPr>
                <w:webHidden/>
                <w:rStyle w:val="IndexLink"/>
              </w:rPr>
              <w:t>2735</w:t>
            </w:r>
            <w:r>
              <w:rPr>
                <w:rStyle w:val="IndexLink"/>
                <w:rtl w:val="true"/>
              </w:rPr>
              <w:t xml:space="preserve"> </w:t>
            </w:r>
            <w:r>
              <w:rPr>
                <w:rStyle w:val="IndexLink"/>
                <w:rtl w:val="true"/>
              </w:rPr>
              <w:t>محمّد بن عبيد بن صاعد</w:t>
            </w:r>
            <w:r>
              <w:rPr>
                <w:rStyle w:val="IndexLink"/>
                <w:rtl w:val="true"/>
              </w:rPr>
              <w:t>:</w:t>
              <w:tab/>
            </w:r>
            <w:r>
              <w:rPr>
                <w:rStyle w:val="IndexLink"/>
              </w:rPr>
              <w:t>122</w:t>
            </w:r>
          </w:hyperlink>
        </w:p>
        <w:p>
          <w:pPr>
            <w:pStyle w:val="Contents3"/>
            <w:tabs>
              <w:tab w:val="clear" w:pos="8459"/>
              <w:tab w:val="right" w:pos="9026" w:leader="dot"/>
            </w:tabs>
            <w:rPr/>
          </w:pPr>
          <w:hyperlink w:anchor="__RefHeading___Toc12388498_73709187">
            <w:r>
              <w:rPr>
                <w:webHidden/>
                <w:rStyle w:val="IndexLink"/>
              </w:rPr>
              <w:t>2736</w:t>
            </w:r>
            <w:r>
              <w:rPr>
                <w:rStyle w:val="IndexLink"/>
                <w:rtl w:val="true"/>
              </w:rPr>
              <w:t xml:space="preserve"> </w:t>
            </w:r>
            <w:r>
              <w:rPr>
                <w:rStyle w:val="IndexLink"/>
                <w:rtl w:val="true"/>
              </w:rPr>
              <w:t>محمّد بن عبيد الكاتب</w:t>
            </w:r>
            <w:r>
              <w:rPr>
                <w:rStyle w:val="IndexLink"/>
                <w:rtl w:val="true"/>
              </w:rPr>
              <w:t>:</w:t>
              <w:tab/>
            </w:r>
            <w:r>
              <w:rPr>
                <w:rStyle w:val="IndexLink"/>
              </w:rPr>
              <w:t>122</w:t>
            </w:r>
          </w:hyperlink>
        </w:p>
        <w:p>
          <w:pPr>
            <w:pStyle w:val="Contents3"/>
            <w:tabs>
              <w:tab w:val="clear" w:pos="8459"/>
              <w:tab w:val="right" w:pos="9026" w:leader="dot"/>
            </w:tabs>
            <w:rPr/>
          </w:pPr>
          <w:hyperlink w:anchor="__RefHeading___Toc12388500_73709187">
            <w:r>
              <w:rPr>
                <w:webHidden/>
                <w:rStyle w:val="IndexLink"/>
              </w:rPr>
              <w:t>2737</w:t>
            </w:r>
            <w:r>
              <w:rPr>
                <w:rStyle w:val="IndexLink"/>
                <w:rtl w:val="true"/>
              </w:rPr>
              <w:t xml:space="preserve"> </w:t>
            </w:r>
            <w:r>
              <w:rPr>
                <w:rStyle w:val="IndexLink"/>
                <w:rtl w:val="true"/>
              </w:rPr>
              <w:t>محمّد بن عبيد بن نسطاس</w:t>
            </w:r>
            <w:r>
              <w:rPr>
                <w:rStyle w:val="IndexLink"/>
                <w:rtl w:val="true"/>
              </w:rPr>
              <w:t>:</w:t>
              <w:tab/>
            </w:r>
            <w:r>
              <w:rPr>
                <w:rStyle w:val="IndexLink"/>
              </w:rPr>
              <w:t>123</w:t>
            </w:r>
          </w:hyperlink>
        </w:p>
        <w:p>
          <w:pPr>
            <w:pStyle w:val="Contents3"/>
            <w:tabs>
              <w:tab w:val="clear" w:pos="8459"/>
              <w:tab w:val="right" w:pos="9026" w:leader="dot"/>
            </w:tabs>
            <w:rPr/>
          </w:pPr>
          <w:hyperlink w:anchor="__RefHeading___Toc12388502_73709187">
            <w:r>
              <w:rPr>
                <w:webHidden/>
                <w:rStyle w:val="IndexLink"/>
              </w:rPr>
              <w:t>2738</w:t>
            </w:r>
            <w:r>
              <w:rPr>
                <w:rStyle w:val="IndexLink"/>
                <w:rtl w:val="true"/>
              </w:rPr>
              <w:t xml:space="preserve"> </w:t>
            </w:r>
            <w:r>
              <w:rPr>
                <w:rStyle w:val="IndexLink"/>
                <w:rtl w:val="true"/>
              </w:rPr>
              <w:t>محمّد بن عبيد اللّه</w:t>
            </w:r>
            <w:r>
              <w:rPr>
                <w:rStyle w:val="IndexLink"/>
                <w:rtl w:val="true"/>
              </w:rPr>
              <w:t>:</w:t>
              <w:tab/>
            </w:r>
            <w:r>
              <w:rPr>
                <w:rStyle w:val="IndexLink"/>
              </w:rPr>
              <w:t>123</w:t>
            </w:r>
          </w:hyperlink>
        </w:p>
        <w:p>
          <w:pPr>
            <w:pStyle w:val="Contents3"/>
            <w:tabs>
              <w:tab w:val="clear" w:pos="8459"/>
              <w:tab w:val="right" w:pos="9026" w:leader="dot"/>
            </w:tabs>
            <w:rPr/>
          </w:pPr>
          <w:hyperlink w:anchor="__RefHeading___Toc12388504_73709187">
            <w:r>
              <w:rPr>
                <w:webHidden/>
                <w:rStyle w:val="IndexLink"/>
              </w:rPr>
              <w:t>2739</w:t>
            </w:r>
            <w:r>
              <w:rPr>
                <w:rStyle w:val="IndexLink"/>
                <w:rtl w:val="true"/>
              </w:rPr>
              <w:t xml:space="preserve"> </w:t>
            </w:r>
            <w:r>
              <w:rPr>
                <w:rStyle w:val="IndexLink"/>
                <w:rtl w:val="true"/>
              </w:rPr>
              <w:t>محمّد بن عبيد اللّه بن أحمد</w:t>
            </w:r>
            <w:r>
              <w:rPr>
                <w:rStyle w:val="IndexLink"/>
                <w:rtl w:val="true"/>
              </w:rPr>
              <w:t>:</w:t>
              <w:tab/>
            </w:r>
            <w:r>
              <w:rPr>
                <w:rStyle w:val="IndexLink"/>
              </w:rPr>
              <w:t>123</w:t>
            </w:r>
          </w:hyperlink>
        </w:p>
        <w:p>
          <w:pPr>
            <w:pStyle w:val="Contents3"/>
            <w:tabs>
              <w:tab w:val="clear" w:pos="8459"/>
              <w:tab w:val="right" w:pos="9026" w:leader="dot"/>
            </w:tabs>
            <w:rPr/>
          </w:pPr>
          <w:hyperlink w:anchor="__RefHeading___Toc12388506_73709187">
            <w:r>
              <w:rPr>
                <w:webHidden/>
                <w:rStyle w:val="IndexLink"/>
              </w:rPr>
              <w:t>2740</w:t>
            </w:r>
            <w:r>
              <w:rPr>
                <w:rStyle w:val="IndexLink"/>
                <w:rtl w:val="true"/>
              </w:rPr>
              <w:t xml:space="preserve"> </w:t>
            </w:r>
            <w:r>
              <w:rPr>
                <w:rStyle w:val="IndexLink"/>
                <w:rtl w:val="true"/>
              </w:rPr>
              <w:t>محمّد بن عثمان بن الحسن</w:t>
            </w:r>
            <w:r>
              <w:rPr>
                <w:rStyle w:val="IndexLink"/>
                <w:rtl w:val="true"/>
              </w:rPr>
              <w:t>:</w:t>
              <w:tab/>
            </w:r>
            <w:r>
              <w:rPr>
                <w:rStyle w:val="IndexLink"/>
              </w:rPr>
              <w:t>124</w:t>
            </w:r>
          </w:hyperlink>
        </w:p>
        <w:p>
          <w:pPr>
            <w:pStyle w:val="Contents3"/>
            <w:tabs>
              <w:tab w:val="clear" w:pos="8459"/>
              <w:tab w:val="right" w:pos="9026" w:leader="dot"/>
            </w:tabs>
            <w:rPr/>
          </w:pPr>
          <w:hyperlink w:anchor="__RefHeading___Toc12388508_73709187">
            <w:r>
              <w:rPr>
                <w:webHidden/>
                <w:rStyle w:val="IndexLink"/>
              </w:rPr>
              <w:t>2741</w:t>
            </w:r>
            <w:r>
              <w:rPr>
                <w:rStyle w:val="IndexLink"/>
                <w:rtl w:val="true"/>
              </w:rPr>
              <w:t xml:space="preserve"> </w:t>
            </w:r>
            <w:r>
              <w:rPr>
                <w:rStyle w:val="IndexLink"/>
                <w:rtl w:val="true"/>
              </w:rPr>
              <w:t>محمّد بن عثمان أخو حمّاد</w:t>
            </w:r>
            <w:r>
              <w:rPr>
                <w:rStyle w:val="IndexLink"/>
                <w:rtl w:val="true"/>
              </w:rPr>
              <w:t>:</w:t>
              <w:tab/>
            </w:r>
            <w:r>
              <w:rPr>
                <w:rStyle w:val="IndexLink"/>
              </w:rPr>
              <w:t>124</w:t>
            </w:r>
          </w:hyperlink>
        </w:p>
        <w:p>
          <w:pPr>
            <w:pStyle w:val="Contents3"/>
            <w:tabs>
              <w:tab w:val="clear" w:pos="8459"/>
              <w:tab w:val="right" w:pos="9026" w:leader="dot"/>
            </w:tabs>
            <w:rPr/>
          </w:pPr>
          <w:hyperlink w:anchor="__RefHeading___Toc12388510_73709187">
            <w:r>
              <w:rPr>
                <w:webHidden/>
                <w:rStyle w:val="IndexLink"/>
              </w:rPr>
              <w:t>2742</w:t>
            </w:r>
            <w:r>
              <w:rPr>
                <w:rStyle w:val="IndexLink"/>
                <w:rtl w:val="true"/>
              </w:rPr>
              <w:t xml:space="preserve"> </w:t>
            </w:r>
            <w:r>
              <w:rPr>
                <w:rStyle w:val="IndexLink"/>
                <w:rtl w:val="true"/>
              </w:rPr>
              <w:t>محمّد بن عثمان الخدري</w:t>
            </w:r>
            <w:r>
              <w:rPr>
                <w:rStyle w:val="IndexLink"/>
                <w:rtl w:val="true"/>
              </w:rPr>
              <w:t>:</w:t>
              <w:tab/>
            </w:r>
            <w:r>
              <w:rPr>
                <w:rStyle w:val="IndexLink"/>
              </w:rPr>
              <w:t>124</w:t>
            </w:r>
          </w:hyperlink>
        </w:p>
        <w:p>
          <w:pPr>
            <w:pStyle w:val="Contents3"/>
            <w:tabs>
              <w:tab w:val="clear" w:pos="8459"/>
              <w:tab w:val="right" w:pos="9026" w:leader="dot"/>
            </w:tabs>
            <w:rPr/>
          </w:pPr>
          <w:hyperlink w:anchor="__RefHeading___Toc12388512_73709187">
            <w:r>
              <w:rPr>
                <w:webHidden/>
                <w:rStyle w:val="IndexLink"/>
              </w:rPr>
              <w:t>2743</w:t>
            </w:r>
            <w:r>
              <w:rPr>
                <w:rStyle w:val="IndexLink"/>
                <w:rtl w:val="true"/>
              </w:rPr>
              <w:t xml:space="preserve"> </w:t>
            </w:r>
            <w:r>
              <w:rPr>
                <w:rStyle w:val="IndexLink"/>
                <w:rtl w:val="true"/>
              </w:rPr>
              <w:t>محمّد بن عثمان بن زيد</w:t>
            </w:r>
            <w:r>
              <w:rPr>
                <w:rStyle w:val="IndexLink"/>
                <w:rtl w:val="true"/>
              </w:rPr>
              <w:t>:</w:t>
              <w:tab/>
            </w:r>
            <w:r>
              <w:rPr>
                <w:rStyle w:val="IndexLink"/>
              </w:rPr>
              <w:t>124</w:t>
            </w:r>
          </w:hyperlink>
        </w:p>
        <w:p>
          <w:pPr>
            <w:pStyle w:val="Contents3"/>
            <w:tabs>
              <w:tab w:val="clear" w:pos="8459"/>
              <w:tab w:val="right" w:pos="9026" w:leader="dot"/>
            </w:tabs>
            <w:rPr/>
          </w:pPr>
          <w:hyperlink w:anchor="__RefHeading___Toc12388514_73709187">
            <w:r>
              <w:rPr>
                <w:webHidden/>
                <w:rStyle w:val="IndexLink"/>
              </w:rPr>
              <w:t>2744</w:t>
            </w:r>
            <w:r>
              <w:rPr>
                <w:rStyle w:val="IndexLink"/>
                <w:rtl w:val="true"/>
              </w:rPr>
              <w:t xml:space="preserve"> </w:t>
            </w:r>
            <w:r>
              <w:rPr>
                <w:rStyle w:val="IndexLink"/>
                <w:rtl w:val="true"/>
              </w:rPr>
              <w:t>محمّد بن عثمان بن سعيد</w:t>
            </w:r>
            <w:r>
              <w:rPr>
                <w:rStyle w:val="IndexLink"/>
                <w:rtl w:val="true"/>
              </w:rPr>
              <w:t>:</w:t>
              <w:tab/>
            </w:r>
            <w:r>
              <w:rPr>
                <w:rStyle w:val="IndexLink"/>
              </w:rPr>
              <w:t>124</w:t>
            </w:r>
          </w:hyperlink>
        </w:p>
        <w:p>
          <w:pPr>
            <w:pStyle w:val="Contents3"/>
            <w:tabs>
              <w:tab w:val="clear" w:pos="8459"/>
              <w:tab w:val="right" w:pos="9026" w:leader="dot"/>
            </w:tabs>
            <w:rPr/>
          </w:pPr>
          <w:hyperlink w:anchor="__RefHeading___Toc12388516_73709187">
            <w:r>
              <w:rPr>
                <w:webHidden/>
                <w:rStyle w:val="IndexLink"/>
              </w:rPr>
              <w:t>2745</w:t>
            </w:r>
            <w:r>
              <w:rPr>
                <w:rStyle w:val="IndexLink"/>
                <w:rtl w:val="true"/>
              </w:rPr>
              <w:t xml:space="preserve"> </w:t>
            </w:r>
            <w:r>
              <w:rPr>
                <w:rStyle w:val="IndexLink"/>
                <w:rtl w:val="true"/>
              </w:rPr>
              <w:t>محمّد بن عثمان القاضي</w:t>
            </w:r>
            <w:r>
              <w:rPr>
                <w:rStyle w:val="IndexLink"/>
                <w:rtl w:val="true"/>
              </w:rPr>
              <w:t>:</w:t>
              <w:tab/>
            </w:r>
            <w:r>
              <w:rPr>
                <w:rStyle w:val="IndexLink"/>
              </w:rPr>
              <w:t>125</w:t>
            </w:r>
          </w:hyperlink>
        </w:p>
        <w:p>
          <w:pPr>
            <w:pStyle w:val="Contents3"/>
            <w:tabs>
              <w:tab w:val="clear" w:pos="8459"/>
              <w:tab w:val="right" w:pos="9026" w:leader="dot"/>
            </w:tabs>
            <w:rPr/>
          </w:pPr>
          <w:hyperlink w:anchor="__RefHeading___Toc12388518_73709187">
            <w:r>
              <w:rPr>
                <w:webHidden/>
                <w:rStyle w:val="IndexLink"/>
              </w:rPr>
              <w:t>2746</w:t>
            </w:r>
            <w:r>
              <w:rPr>
                <w:rStyle w:val="IndexLink"/>
                <w:rtl w:val="true"/>
              </w:rPr>
              <w:t xml:space="preserve"> </w:t>
            </w:r>
            <w:r>
              <w:rPr>
                <w:rStyle w:val="IndexLink"/>
                <w:rtl w:val="true"/>
              </w:rPr>
              <w:t>محمّد بن عثيم الكوفي</w:t>
            </w:r>
            <w:r>
              <w:rPr>
                <w:rStyle w:val="IndexLink"/>
                <w:rtl w:val="true"/>
              </w:rPr>
              <w:t>:</w:t>
              <w:tab/>
            </w:r>
            <w:r>
              <w:rPr>
                <w:rStyle w:val="IndexLink"/>
              </w:rPr>
              <w:t>125</w:t>
            </w:r>
          </w:hyperlink>
        </w:p>
        <w:p>
          <w:pPr>
            <w:pStyle w:val="Contents3"/>
            <w:tabs>
              <w:tab w:val="clear" w:pos="8459"/>
              <w:tab w:val="right" w:pos="9026" w:leader="dot"/>
            </w:tabs>
            <w:rPr/>
          </w:pPr>
          <w:hyperlink w:anchor="__RefHeading___Toc12388520_73709187">
            <w:r>
              <w:rPr>
                <w:webHidden/>
                <w:rStyle w:val="IndexLink"/>
              </w:rPr>
              <w:t>2747</w:t>
            </w:r>
            <w:r>
              <w:rPr>
                <w:rStyle w:val="IndexLink"/>
                <w:rtl w:val="true"/>
              </w:rPr>
              <w:t xml:space="preserve"> </w:t>
            </w:r>
            <w:r>
              <w:rPr>
                <w:rStyle w:val="IndexLink"/>
                <w:rtl w:val="true"/>
              </w:rPr>
              <w:t>محمّد بن عذافر</w:t>
            </w:r>
            <w:r>
              <w:rPr>
                <w:rStyle w:val="IndexLink"/>
                <w:rtl w:val="true"/>
              </w:rPr>
              <w:t>:</w:t>
              <w:tab/>
            </w:r>
            <w:r>
              <w:rPr>
                <w:rStyle w:val="IndexLink"/>
              </w:rPr>
              <w:t>125</w:t>
            </w:r>
          </w:hyperlink>
        </w:p>
        <w:p>
          <w:pPr>
            <w:pStyle w:val="Contents3"/>
            <w:tabs>
              <w:tab w:val="clear" w:pos="8459"/>
              <w:tab w:val="right" w:pos="9026" w:leader="dot"/>
            </w:tabs>
            <w:rPr/>
          </w:pPr>
          <w:hyperlink w:anchor="__RefHeading___Toc12388522_73709187">
            <w:r>
              <w:rPr>
                <w:webHidden/>
                <w:rStyle w:val="IndexLink"/>
              </w:rPr>
              <w:t>2748</w:t>
            </w:r>
            <w:r>
              <w:rPr>
                <w:rStyle w:val="IndexLink"/>
                <w:rtl w:val="true"/>
              </w:rPr>
              <w:t xml:space="preserve"> </w:t>
            </w:r>
            <w:r>
              <w:rPr>
                <w:rStyle w:val="IndexLink"/>
                <w:rtl w:val="true"/>
              </w:rPr>
              <w:t>محمّد بن عطيّة</w:t>
            </w:r>
            <w:r>
              <w:rPr>
                <w:rStyle w:val="IndexLink"/>
                <w:rtl w:val="true"/>
              </w:rPr>
              <w:t>:</w:t>
              <w:tab/>
            </w:r>
            <w:r>
              <w:rPr>
                <w:rStyle w:val="IndexLink"/>
              </w:rPr>
              <w:t>126</w:t>
            </w:r>
          </w:hyperlink>
        </w:p>
        <w:p>
          <w:pPr>
            <w:pStyle w:val="Contents3"/>
            <w:tabs>
              <w:tab w:val="clear" w:pos="8459"/>
              <w:tab w:val="right" w:pos="9026" w:leader="dot"/>
            </w:tabs>
            <w:rPr/>
          </w:pPr>
          <w:hyperlink w:anchor="__RefHeading___Toc12388524_73709187">
            <w:r>
              <w:rPr>
                <w:webHidden/>
                <w:rStyle w:val="IndexLink"/>
              </w:rPr>
              <w:t>2749</w:t>
            </w:r>
            <w:r>
              <w:rPr>
                <w:rStyle w:val="IndexLink"/>
                <w:rtl w:val="true"/>
              </w:rPr>
              <w:t xml:space="preserve"> </w:t>
            </w:r>
            <w:r>
              <w:rPr>
                <w:rStyle w:val="IndexLink"/>
                <w:rtl w:val="true"/>
              </w:rPr>
              <w:t>محمّد بن عطيّة الحنّاط</w:t>
            </w:r>
            <w:r>
              <w:rPr>
                <w:rStyle w:val="IndexLink"/>
                <w:rtl w:val="true"/>
              </w:rPr>
              <w:t>:</w:t>
              <w:tab/>
            </w:r>
            <w:r>
              <w:rPr>
                <w:rStyle w:val="IndexLink"/>
              </w:rPr>
              <w:t>127</w:t>
            </w:r>
          </w:hyperlink>
        </w:p>
        <w:p>
          <w:pPr>
            <w:pStyle w:val="Contents3"/>
            <w:tabs>
              <w:tab w:val="clear" w:pos="8459"/>
              <w:tab w:val="right" w:pos="9026" w:leader="dot"/>
            </w:tabs>
            <w:rPr/>
          </w:pPr>
          <w:hyperlink w:anchor="__RefHeading___Toc12388526_73709187">
            <w:r>
              <w:rPr>
                <w:webHidden/>
                <w:rStyle w:val="IndexLink"/>
              </w:rPr>
              <w:t>2750</w:t>
            </w:r>
            <w:r>
              <w:rPr>
                <w:rStyle w:val="IndexLink"/>
                <w:rtl w:val="true"/>
              </w:rPr>
              <w:t xml:space="preserve"> </w:t>
            </w:r>
            <w:r>
              <w:rPr>
                <w:rStyle w:val="IndexLink"/>
                <w:rtl w:val="true"/>
              </w:rPr>
              <w:t>محمّد بن علي بن إبراهيم</w:t>
            </w:r>
            <w:r>
              <w:rPr>
                <w:rStyle w:val="IndexLink"/>
                <w:rtl w:val="true"/>
              </w:rPr>
              <w:t>:</w:t>
              <w:tab/>
            </w:r>
            <w:r>
              <w:rPr>
                <w:rStyle w:val="IndexLink"/>
              </w:rPr>
              <w:t>127</w:t>
            </w:r>
          </w:hyperlink>
        </w:p>
        <w:p>
          <w:pPr>
            <w:pStyle w:val="Contents3"/>
            <w:tabs>
              <w:tab w:val="clear" w:pos="8459"/>
              <w:tab w:val="right" w:pos="9026" w:leader="dot"/>
            </w:tabs>
            <w:rPr/>
          </w:pPr>
          <w:hyperlink w:anchor="__RefHeading___Toc12388528_73709187">
            <w:r>
              <w:rPr>
                <w:webHidden/>
                <w:rStyle w:val="IndexLink"/>
              </w:rPr>
              <w:t>2751</w:t>
            </w:r>
            <w:r>
              <w:rPr>
                <w:rStyle w:val="IndexLink"/>
                <w:rtl w:val="true"/>
              </w:rPr>
              <w:t xml:space="preserve"> </w:t>
            </w:r>
            <w:r>
              <w:rPr>
                <w:rStyle w:val="IndexLink"/>
                <w:rtl w:val="true"/>
              </w:rPr>
              <w:t>محمّد بن علي بن إبراهيم</w:t>
            </w:r>
            <w:r>
              <w:rPr>
                <w:rStyle w:val="IndexLink"/>
                <w:rtl w:val="true"/>
              </w:rPr>
              <w:t>:</w:t>
              <w:tab/>
            </w:r>
            <w:r>
              <w:rPr>
                <w:rStyle w:val="IndexLink"/>
              </w:rPr>
              <w:t>129</w:t>
            </w:r>
          </w:hyperlink>
        </w:p>
        <w:p>
          <w:pPr>
            <w:pStyle w:val="Contents3"/>
            <w:tabs>
              <w:tab w:val="clear" w:pos="8459"/>
              <w:tab w:val="right" w:pos="9026" w:leader="dot"/>
            </w:tabs>
            <w:rPr/>
          </w:pPr>
          <w:hyperlink w:anchor="__RefHeading___Toc12388530_73709187">
            <w:r>
              <w:rPr>
                <w:webHidden/>
                <w:rStyle w:val="IndexLink"/>
              </w:rPr>
              <w:t>2752</w:t>
            </w:r>
            <w:r>
              <w:rPr>
                <w:rStyle w:val="IndexLink"/>
                <w:rtl w:val="true"/>
              </w:rPr>
              <w:t xml:space="preserve"> </w:t>
            </w:r>
            <w:r>
              <w:rPr>
                <w:rStyle w:val="IndexLink"/>
                <w:rtl w:val="true"/>
              </w:rPr>
              <w:t>محمّد بن علي بن إبراهيم</w:t>
            </w:r>
            <w:r>
              <w:rPr>
                <w:rStyle w:val="IndexLink"/>
                <w:rtl w:val="true"/>
              </w:rPr>
              <w:t>:</w:t>
              <w:tab/>
            </w:r>
            <w:r>
              <w:rPr>
                <w:rStyle w:val="IndexLink"/>
              </w:rPr>
              <w:t>130</w:t>
            </w:r>
          </w:hyperlink>
        </w:p>
        <w:p>
          <w:pPr>
            <w:pStyle w:val="Contents3"/>
            <w:tabs>
              <w:tab w:val="clear" w:pos="8459"/>
              <w:tab w:val="right" w:pos="9026" w:leader="dot"/>
            </w:tabs>
            <w:rPr/>
          </w:pPr>
          <w:hyperlink w:anchor="__RefHeading___Toc12388532_73709187">
            <w:r>
              <w:rPr>
                <w:webHidden/>
                <w:rStyle w:val="IndexLink"/>
              </w:rPr>
              <w:t>2753</w:t>
            </w:r>
            <w:r>
              <w:rPr>
                <w:rStyle w:val="IndexLink"/>
                <w:rtl w:val="true"/>
              </w:rPr>
              <w:t xml:space="preserve"> </w:t>
            </w:r>
            <w:r>
              <w:rPr>
                <w:rStyle w:val="IndexLink"/>
                <w:rtl w:val="true"/>
              </w:rPr>
              <w:t>محمّد بن علي بن إبراهيم</w:t>
            </w:r>
            <w:r>
              <w:rPr>
                <w:rStyle w:val="IndexLink"/>
                <w:rtl w:val="true"/>
              </w:rPr>
              <w:t>:</w:t>
              <w:tab/>
            </w:r>
            <w:r>
              <w:rPr>
                <w:rStyle w:val="IndexLink"/>
              </w:rPr>
              <w:t>130</w:t>
            </w:r>
          </w:hyperlink>
        </w:p>
        <w:p>
          <w:pPr>
            <w:pStyle w:val="Contents3"/>
            <w:tabs>
              <w:tab w:val="clear" w:pos="8459"/>
              <w:tab w:val="right" w:pos="9026" w:leader="dot"/>
            </w:tabs>
            <w:rPr/>
          </w:pPr>
          <w:hyperlink w:anchor="__RefHeading___Toc12388534_73709187">
            <w:r>
              <w:rPr>
                <w:webHidden/>
                <w:rStyle w:val="IndexLink"/>
              </w:rPr>
              <w:t>2754</w:t>
            </w:r>
            <w:r>
              <w:rPr>
                <w:rStyle w:val="IndexLink"/>
                <w:rtl w:val="true"/>
              </w:rPr>
              <w:t xml:space="preserve"> </w:t>
            </w:r>
            <w:r>
              <w:rPr>
                <w:rStyle w:val="IndexLink"/>
                <w:rtl w:val="true"/>
              </w:rPr>
              <w:t>محمّد بن علي بن أبي شعبة</w:t>
            </w:r>
            <w:r>
              <w:rPr>
                <w:rStyle w:val="IndexLink"/>
                <w:rtl w:val="true"/>
              </w:rPr>
              <w:t>:</w:t>
              <w:tab/>
            </w:r>
            <w:r>
              <w:rPr>
                <w:rStyle w:val="IndexLink"/>
              </w:rPr>
              <w:t>130</w:t>
            </w:r>
          </w:hyperlink>
        </w:p>
        <w:p>
          <w:pPr>
            <w:pStyle w:val="Contents3"/>
            <w:tabs>
              <w:tab w:val="clear" w:pos="8459"/>
              <w:tab w:val="right" w:pos="9026" w:leader="dot"/>
            </w:tabs>
            <w:rPr/>
          </w:pPr>
          <w:hyperlink w:anchor="__RefHeading___Toc12388536_73709187">
            <w:r>
              <w:rPr>
                <w:webHidden/>
                <w:rStyle w:val="IndexLink"/>
              </w:rPr>
              <w:t>2755</w:t>
            </w:r>
            <w:r>
              <w:rPr>
                <w:rStyle w:val="IndexLink"/>
                <w:rtl w:val="true"/>
              </w:rPr>
              <w:t xml:space="preserve"> </w:t>
            </w:r>
            <w:r>
              <w:rPr>
                <w:rStyle w:val="IndexLink"/>
                <w:rtl w:val="true"/>
              </w:rPr>
              <w:t>محمّد بن علي الأسترآبادي</w:t>
            </w:r>
            <w:r>
              <w:rPr>
                <w:rStyle w:val="IndexLink"/>
                <w:rtl w:val="true"/>
              </w:rPr>
              <w:tab/>
            </w:r>
            <w:r>
              <w:rPr>
                <w:rStyle w:val="IndexLink"/>
              </w:rPr>
              <w:t>131</w:t>
            </w:r>
          </w:hyperlink>
        </w:p>
        <w:p>
          <w:pPr>
            <w:pStyle w:val="Contents3"/>
            <w:tabs>
              <w:tab w:val="clear" w:pos="8459"/>
              <w:tab w:val="right" w:pos="9026" w:leader="dot"/>
            </w:tabs>
            <w:rPr/>
          </w:pPr>
          <w:hyperlink w:anchor="__RefHeading___Toc12388538_73709187">
            <w:r>
              <w:rPr>
                <w:webHidden/>
                <w:rStyle w:val="IndexLink"/>
              </w:rPr>
              <w:t>2756</w:t>
            </w:r>
            <w:r>
              <w:rPr>
                <w:rStyle w:val="IndexLink"/>
                <w:rtl w:val="true"/>
              </w:rPr>
              <w:t xml:space="preserve"> </w:t>
            </w:r>
            <w:r>
              <w:rPr>
                <w:rStyle w:val="IndexLink"/>
                <w:rtl w:val="true"/>
              </w:rPr>
              <w:t>محمّد بن علي بن إبراهيم</w:t>
            </w:r>
            <w:r>
              <w:rPr>
                <w:rStyle w:val="IndexLink"/>
                <w:rtl w:val="true"/>
              </w:rPr>
              <w:t>:</w:t>
              <w:tab/>
            </w:r>
            <w:r>
              <w:rPr>
                <w:rStyle w:val="IndexLink"/>
              </w:rPr>
              <w:t>131</w:t>
            </w:r>
          </w:hyperlink>
        </w:p>
        <w:p>
          <w:pPr>
            <w:pStyle w:val="Contents3"/>
            <w:tabs>
              <w:tab w:val="clear" w:pos="8459"/>
              <w:tab w:val="right" w:pos="9026" w:leader="dot"/>
            </w:tabs>
            <w:rPr/>
          </w:pPr>
          <w:hyperlink w:anchor="__RefHeading___Toc12388540_73709187">
            <w:r>
              <w:rPr>
                <w:webHidden/>
                <w:rStyle w:val="IndexLink"/>
              </w:rPr>
              <w:t>2757</w:t>
            </w:r>
            <w:r>
              <w:rPr>
                <w:rStyle w:val="IndexLink"/>
                <w:rtl w:val="true"/>
              </w:rPr>
              <w:t xml:space="preserve"> </w:t>
            </w:r>
            <w:r>
              <w:rPr>
                <w:rStyle w:val="IndexLink"/>
                <w:rtl w:val="true"/>
              </w:rPr>
              <w:t>محمّد بن علي الأسود</w:t>
            </w:r>
            <w:r>
              <w:rPr>
                <w:rStyle w:val="IndexLink"/>
                <w:rtl w:val="true"/>
              </w:rPr>
              <w:t>:</w:t>
              <w:tab/>
            </w:r>
            <w:r>
              <w:rPr>
                <w:rStyle w:val="IndexLink"/>
              </w:rPr>
              <w:t>132</w:t>
            </w:r>
          </w:hyperlink>
        </w:p>
        <w:p>
          <w:pPr>
            <w:pStyle w:val="Contents3"/>
            <w:tabs>
              <w:tab w:val="clear" w:pos="8459"/>
              <w:tab w:val="right" w:pos="9026" w:leader="dot"/>
            </w:tabs>
            <w:rPr/>
          </w:pPr>
          <w:hyperlink w:anchor="__RefHeading___Toc12388542_73709187">
            <w:r>
              <w:rPr>
                <w:webHidden/>
                <w:rStyle w:val="IndexLink"/>
              </w:rPr>
              <w:t>2758</w:t>
            </w:r>
            <w:r>
              <w:rPr>
                <w:rStyle w:val="IndexLink"/>
                <w:rtl w:val="true"/>
              </w:rPr>
              <w:t xml:space="preserve"> </w:t>
            </w:r>
            <w:r>
              <w:rPr>
                <w:rStyle w:val="IndexLink"/>
                <w:rtl w:val="true"/>
              </w:rPr>
              <w:t>محمّد بن علي بن بشّار</w:t>
            </w:r>
            <w:r>
              <w:rPr>
                <w:rStyle w:val="IndexLink"/>
                <w:rtl w:val="true"/>
              </w:rPr>
              <w:t>:</w:t>
              <w:tab/>
            </w:r>
            <w:r>
              <w:rPr>
                <w:rStyle w:val="IndexLink"/>
              </w:rPr>
              <w:t>132</w:t>
            </w:r>
          </w:hyperlink>
        </w:p>
        <w:p>
          <w:pPr>
            <w:pStyle w:val="Contents3"/>
            <w:tabs>
              <w:tab w:val="clear" w:pos="8459"/>
              <w:tab w:val="right" w:pos="9026" w:leader="dot"/>
            </w:tabs>
            <w:rPr/>
          </w:pPr>
          <w:hyperlink w:anchor="__RefHeading___Toc12388544_73709187">
            <w:r>
              <w:rPr>
                <w:webHidden/>
                <w:rStyle w:val="IndexLink"/>
              </w:rPr>
              <w:t>2759</w:t>
            </w:r>
            <w:r>
              <w:rPr>
                <w:rStyle w:val="IndexLink"/>
                <w:rtl w:val="true"/>
              </w:rPr>
              <w:t xml:space="preserve"> </w:t>
            </w:r>
            <w:r>
              <w:rPr>
                <w:rStyle w:val="IndexLink"/>
                <w:rtl w:val="true"/>
              </w:rPr>
              <w:t>محمّد بن علي بن بلال</w:t>
            </w:r>
            <w:r>
              <w:rPr>
                <w:rStyle w:val="IndexLink"/>
                <w:rtl w:val="true"/>
              </w:rPr>
              <w:t>:</w:t>
              <w:tab/>
            </w:r>
            <w:r>
              <w:rPr>
                <w:rStyle w:val="IndexLink"/>
              </w:rPr>
              <w:t>132</w:t>
            </w:r>
          </w:hyperlink>
        </w:p>
        <w:p>
          <w:pPr>
            <w:pStyle w:val="Contents3"/>
            <w:tabs>
              <w:tab w:val="clear" w:pos="8459"/>
              <w:tab w:val="right" w:pos="9026" w:leader="dot"/>
            </w:tabs>
            <w:rPr/>
          </w:pPr>
          <w:hyperlink w:anchor="__RefHeading___Toc12388546_73709187">
            <w:r>
              <w:rPr>
                <w:webHidden/>
                <w:rStyle w:val="IndexLink"/>
              </w:rPr>
              <w:t>2760</w:t>
            </w:r>
            <w:r>
              <w:rPr>
                <w:rStyle w:val="IndexLink"/>
                <w:rtl w:val="true"/>
              </w:rPr>
              <w:t xml:space="preserve"> </w:t>
            </w:r>
            <w:r>
              <w:rPr>
                <w:rStyle w:val="IndexLink"/>
                <w:rtl w:val="true"/>
              </w:rPr>
              <w:t>محمّد بن علي بن جاك</w:t>
            </w:r>
            <w:r>
              <w:rPr>
                <w:rStyle w:val="IndexLink"/>
                <w:rtl w:val="true"/>
              </w:rPr>
              <w:t>:</w:t>
              <w:tab/>
            </w:r>
            <w:r>
              <w:rPr>
                <w:rStyle w:val="IndexLink"/>
              </w:rPr>
              <w:t>133</w:t>
            </w:r>
          </w:hyperlink>
        </w:p>
        <w:p>
          <w:pPr>
            <w:pStyle w:val="Contents3"/>
            <w:tabs>
              <w:tab w:val="clear" w:pos="8459"/>
              <w:tab w:val="right" w:pos="9026" w:leader="dot"/>
            </w:tabs>
            <w:rPr/>
          </w:pPr>
          <w:hyperlink w:anchor="__RefHeading___Toc12388548_73709187">
            <w:r>
              <w:rPr>
                <w:webHidden/>
                <w:rStyle w:val="IndexLink"/>
              </w:rPr>
              <w:t>2761</w:t>
            </w:r>
            <w:r>
              <w:rPr>
                <w:rStyle w:val="IndexLink"/>
                <w:rtl w:val="true"/>
              </w:rPr>
              <w:t xml:space="preserve"> </w:t>
            </w:r>
            <w:r>
              <w:rPr>
                <w:rStyle w:val="IndexLink"/>
                <w:rtl w:val="true"/>
              </w:rPr>
              <w:t>محمّد بن علي بن الحسين</w:t>
            </w:r>
            <w:r>
              <w:rPr>
                <w:rStyle w:val="IndexLink"/>
                <w:rtl w:val="true"/>
              </w:rPr>
              <w:t>:</w:t>
              <w:tab/>
            </w:r>
            <w:r>
              <w:rPr>
                <w:rStyle w:val="IndexLink"/>
              </w:rPr>
              <w:t>134</w:t>
            </w:r>
          </w:hyperlink>
        </w:p>
        <w:p>
          <w:pPr>
            <w:pStyle w:val="Contents3"/>
            <w:tabs>
              <w:tab w:val="clear" w:pos="8459"/>
              <w:tab w:val="right" w:pos="9026" w:leader="dot"/>
            </w:tabs>
            <w:rPr/>
          </w:pPr>
          <w:hyperlink w:anchor="__RefHeading___Toc12388550_73709187">
            <w:r>
              <w:rPr>
                <w:webHidden/>
                <w:rStyle w:val="IndexLink"/>
              </w:rPr>
              <w:t>2762</w:t>
            </w:r>
            <w:r>
              <w:rPr>
                <w:rStyle w:val="IndexLink"/>
                <w:rtl w:val="true"/>
              </w:rPr>
              <w:t xml:space="preserve"> </w:t>
            </w:r>
            <w:r>
              <w:rPr>
                <w:rStyle w:val="IndexLink"/>
                <w:rtl w:val="true"/>
              </w:rPr>
              <w:t>محمّد بن علي الحلبي</w:t>
            </w:r>
            <w:r>
              <w:rPr>
                <w:rStyle w:val="IndexLink"/>
                <w:rtl w:val="true"/>
              </w:rPr>
              <w:t>:</w:t>
              <w:tab/>
            </w:r>
            <w:r>
              <w:rPr>
                <w:rStyle w:val="IndexLink"/>
              </w:rPr>
              <w:t>138</w:t>
            </w:r>
          </w:hyperlink>
        </w:p>
        <w:p>
          <w:pPr>
            <w:pStyle w:val="Contents3"/>
            <w:tabs>
              <w:tab w:val="clear" w:pos="8459"/>
              <w:tab w:val="right" w:pos="9026" w:leader="dot"/>
            </w:tabs>
            <w:rPr/>
          </w:pPr>
          <w:hyperlink w:anchor="__RefHeading___Toc12388552_73709187">
            <w:r>
              <w:rPr>
                <w:webHidden/>
                <w:rStyle w:val="IndexLink"/>
              </w:rPr>
              <w:t>2763</w:t>
            </w:r>
            <w:r>
              <w:rPr>
                <w:rStyle w:val="IndexLink"/>
                <w:rtl w:val="true"/>
              </w:rPr>
              <w:t xml:space="preserve"> </w:t>
            </w:r>
            <w:r>
              <w:rPr>
                <w:rStyle w:val="IndexLink"/>
                <w:rtl w:val="true"/>
              </w:rPr>
              <w:t>محمّد بن علي بن حمزة</w:t>
            </w:r>
            <w:r>
              <w:rPr>
                <w:rStyle w:val="IndexLink"/>
                <w:rtl w:val="true"/>
              </w:rPr>
              <w:t>:</w:t>
              <w:tab/>
            </w:r>
            <w:r>
              <w:rPr>
                <w:rStyle w:val="IndexLink"/>
              </w:rPr>
              <w:t>138</w:t>
            </w:r>
          </w:hyperlink>
        </w:p>
        <w:p>
          <w:pPr>
            <w:pStyle w:val="Contents3"/>
            <w:tabs>
              <w:tab w:val="clear" w:pos="8459"/>
              <w:tab w:val="right" w:pos="9026" w:leader="dot"/>
            </w:tabs>
            <w:rPr/>
          </w:pPr>
          <w:hyperlink w:anchor="__RefHeading___Toc12388554_73709187">
            <w:r>
              <w:rPr>
                <w:webHidden/>
                <w:rStyle w:val="IndexLink"/>
              </w:rPr>
              <w:t>2764</w:t>
            </w:r>
            <w:r>
              <w:rPr>
                <w:rStyle w:val="IndexLink"/>
                <w:rtl w:val="true"/>
              </w:rPr>
              <w:t xml:space="preserve"> </w:t>
            </w:r>
            <w:r>
              <w:rPr>
                <w:rStyle w:val="IndexLink"/>
                <w:rtl w:val="true"/>
              </w:rPr>
              <w:t>محمّد بن علي بن حيّان</w:t>
            </w:r>
            <w:r>
              <w:rPr>
                <w:rStyle w:val="IndexLink"/>
                <w:rtl w:val="true"/>
              </w:rPr>
              <w:t>:</w:t>
              <w:tab/>
            </w:r>
            <w:r>
              <w:rPr>
                <w:rStyle w:val="IndexLink"/>
              </w:rPr>
              <w:t>138</w:t>
            </w:r>
          </w:hyperlink>
        </w:p>
        <w:p>
          <w:pPr>
            <w:pStyle w:val="Contents3"/>
            <w:tabs>
              <w:tab w:val="clear" w:pos="8459"/>
              <w:tab w:val="right" w:pos="9026" w:leader="dot"/>
            </w:tabs>
            <w:rPr/>
          </w:pPr>
          <w:hyperlink w:anchor="__RefHeading___Toc12388556_73709187">
            <w:r>
              <w:rPr>
                <w:webHidden/>
                <w:rStyle w:val="IndexLink"/>
              </w:rPr>
              <w:t>2765</w:t>
            </w:r>
            <w:r>
              <w:rPr>
                <w:rStyle w:val="IndexLink"/>
                <w:rtl w:val="true"/>
              </w:rPr>
              <w:t xml:space="preserve"> </w:t>
            </w:r>
            <w:r>
              <w:rPr>
                <w:rStyle w:val="IndexLink"/>
                <w:rtl w:val="true"/>
              </w:rPr>
              <w:t>محمّد بن علي بن الربيع</w:t>
            </w:r>
            <w:r>
              <w:rPr>
                <w:rStyle w:val="IndexLink"/>
                <w:rtl w:val="true"/>
              </w:rPr>
              <w:t>:</w:t>
              <w:tab/>
            </w:r>
            <w:r>
              <w:rPr>
                <w:rStyle w:val="IndexLink"/>
              </w:rPr>
              <w:t>139</w:t>
            </w:r>
          </w:hyperlink>
        </w:p>
        <w:p>
          <w:pPr>
            <w:pStyle w:val="Contents3"/>
            <w:tabs>
              <w:tab w:val="clear" w:pos="8459"/>
              <w:tab w:val="right" w:pos="9026" w:leader="dot"/>
            </w:tabs>
            <w:rPr/>
          </w:pPr>
          <w:hyperlink w:anchor="__RefHeading___Toc12388558_73709187">
            <w:r>
              <w:rPr>
                <w:webHidden/>
                <w:rStyle w:val="IndexLink"/>
              </w:rPr>
              <w:t>2766</w:t>
            </w:r>
            <w:r>
              <w:rPr>
                <w:rStyle w:val="IndexLink"/>
                <w:rtl w:val="true"/>
              </w:rPr>
              <w:t xml:space="preserve"> </w:t>
            </w:r>
            <w:r>
              <w:rPr>
                <w:rStyle w:val="IndexLink"/>
                <w:rtl w:val="true"/>
              </w:rPr>
              <w:t>محمّد بن علي بن شاذان</w:t>
            </w:r>
            <w:r>
              <w:rPr>
                <w:rStyle w:val="IndexLink"/>
                <w:rtl w:val="true"/>
              </w:rPr>
              <w:t>:</w:t>
              <w:tab/>
            </w:r>
            <w:r>
              <w:rPr>
                <w:rStyle w:val="IndexLink"/>
              </w:rPr>
              <w:t>139</w:t>
            </w:r>
          </w:hyperlink>
        </w:p>
        <w:p>
          <w:pPr>
            <w:pStyle w:val="Contents3"/>
            <w:tabs>
              <w:tab w:val="clear" w:pos="8459"/>
              <w:tab w:val="right" w:pos="9026" w:leader="dot"/>
            </w:tabs>
            <w:rPr/>
          </w:pPr>
          <w:hyperlink w:anchor="__RefHeading___Toc12388560_73709187">
            <w:r>
              <w:rPr>
                <w:webHidden/>
                <w:rStyle w:val="IndexLink"/>
              </w:rPr>
              <w:t>2767</w:t>
            </w:r>
            <w:r>
              <w:rPr>
                <w:rStyle w:val="IndexLink"/>
                <w:rtl w:val="true"/>
              </w:rPr>
              <w:t xml:space="preserve"> </w:t>
            </w:r>
            <w:r>
              <w:rPr>
                <w:rStyle w:val="IndexLink"/>
                <w:rtl w:val="true"/>
              </w:rPr>
              <w:t>محمّد بن علي الشلمغاني</w:t>
            </w:r>
            <w:r>
              <w:rPr>
                <w:rStyle w:val="IndexLink"/>
                <w:rtl w:val="true"/>
              </w:rPr>
              <w:t>:</w:t>
              <w:tab/>
            </w:r>
            <w:r>
              <w:rPr>
                <w:rStyle w:val="IndexLink"/>
              </w:rPr>
              <w:t>139</w:t>
            </w:r>
          </w:hyperlink>
        </w:p>
        <w:p>
          <w:pPr>
            <w:pStyle w:val="Contents3"/>
            <w:tabs>
              <w:tab w:val="clear" w:pos="8459"/>
              <w:tab w:val="right" w:pos="9026" w:leader="dot"/>
            </w:tabs>
            <w:rPr/>
          </w:pPr>
          <w:hyperlink w:anchor="__RefHeading___Toc12388562_73709187">
            <w:r>
              <w:rPr>
                <w:webHidden/>
                <w:rStyle w:val="IndexLink"/>
              </w:rPr>
              <w:t>2768</w:t>
            </w:r>
            <w:r>
              <w:rPr>
                <w:rStyle w:val="IndexLink"/>
                <w:rtl w:val="true"/>
              </w:rPr>
              <w:t xml:space="preserve"> </w:t>
            </w:r>
            <w:r>
              <w:rPr>
                <w:rStyle w:val="IndexLink"/>
                <w:rtl w:val="true"/>
              </w:rPr>
              <w:t>محمّد بن علي بن شهرآشوب</w:t>
            </w:r>
            <w:r>
              <w:rPr>
                <w:rStyle w:val="IndexLink"/>
                <w:rtl w:val="true"/>
              </w:rPr>
              <w:t>:</w:t>
              <w:tab/>
            </w:r>
            <w:r>
              <w:rPr>
                <w:rStyle w:val="IndexLink"/>
              </w:rPr>
              <w:t>140</w:t>
            </w:r>
          </w:hyperlink>
        </w:p>
        <w:p>
          <w:pPr>
            <w:pStyle w:val="Contents3"/>
            <w:tabs>
              <w:tab w:val="clear" w:pos="8459"/>
              <w:tab w:val="right" w:pos="9026" w:leader="dot"/>
            </w:tabs>
            <w:rPr/>
          </w:pPr>
          <w:hyperlink w:anchor="__RefHeading___Toc12388564_73709187">
            <w:r>
              <w:rPr>
                <w:webHidden/>
                <w:rStyle w:val="IndexLink"/>
              </w:rPr>
              <w:t>2769</w:t>
            </w:r>
            <w:r>
              <w:rPr>
                <w:rStyle w:val="IndexLink"/>
                <w:rtl w:val="true"/>
              </w:rPr>
              <w:t xml:space="preserve"> </w:t>
            </w:r>
            <w:r>
              <w:rPr>
                <w:rStyle w:val="IndexLink"/>
                <w:rtl w:val="true"/>
              </w:rPr>
              <w:t>محمّد بن علي الصيرفي</w:t>
            </w:r>
            <w:r>
              <w:rPr>
                <w:rStyle w:val="IndexLink"/>
                <w:rtl w:val="true"/>
              </w:rPr>
              <w:t>:</w:t>
              <w:tab/>
            </w:r>
            <w:r>
              <w:rPr>
                <w:rStyle w:val="IndexLink"/>
              </w:rPr>
              <w:t>141</w:t>
            </w:r>
          </w:hyperlink>
        </w:p>
        <w:p>
          <w:pPr>
            <w:pStyle w:val="Contents3"/>
            <w:tabs>
              <w:tab w:val="clear" w:pos="8459"/>
              <w:tab w:val="right" w:pos="9026" w:leader="dot"/>
            </w:tabs>
            <w:rPr/>
          </w:pPr>
          <w:hyperlink w:anchor="__RefHeading___Toc12388566_73709187">
            <w:r>
              <w:rPr>
                <w:webHidden/>
                <w:rStyle w:val="IndexLink"/>
              </w:rPr>
              <w:t>2770</w:t>
            </w:r>
            <w:r>
              <w:rPr>
                <w:rStyle w:val="IndexLink"/>
                <w:rtl w:val="true"/>
              </w:rPr>
              <w:t xml:space="preserve"> </w:t>
            </w:r>
            <w:r>
              <w:rPr>
                <w:rStyle w:val="IndexLink"/>
                <w:rtl w:val="true"/>
              </w:rPr>
              <w:t>محمّد بن علي الطلحي</w:t>
            </w:r>
            <w:r>
              <w:rPr>
                <w:rStyle w:val="IndexLink"/>
                <w:rtl w:val="true"/>
              </w:rPr>
              <w:t>:</w:t>
              <w:tab/>
            </w:r>
            <w:r>
              <w:rPr>
                <w:rStyle w:val="IndexLink"/>
              </w:rPr>
              <w:t>142</w:t>
            </w:r>
          </w:hyperlink>
        </w:p>
        <w:p>
          <w:pPr>
            <w:pStyle w:val="Contents3"/>
            <w:tabs>
              <w:tab w:val="clear" w:pos="8459"/>
              <w:tab w:val="right" w:pos="9026" w:leader="dot"/>
            </w:tabs>
            <w:rPr/>
          </w:pPr>
          <w:hyperlink w:anchor="__RefHeading___Toc12388568_73709187">
            <w:r>
              <w:rPr>
                <w:webHidden/>
                <w:rStyle w:val="IndexLink"/>
              </w:rPr>
              <w:t>2771</w:t>
            </w:r>
            <w:r>
              <w:rPr>
                <w:rStyle w:val="IndexLink"/>
                <w:rtl w:val="true"/>
              </w:rPr>
              <w:t xml:space="preserve"> </w:t>
            </w:r>
            <w:r>
              <w:rPr>
                <w:rStyle w:val="IndexLink"/>
                <w:rtl w:val="true"/>
              </w:rPr>
              <w:t>محمّد بن علي الطلحي</w:t>
            </w:r>
            <w:r>
              <w:rPr>
                <w:rStyle w:val="IndexLink"/>
                <w:rtl w:val="true"/>
              </w:rPr>
              <w:t>:</w:t>
              <w:tab/>
            </w:r>
            <w:r>
              <w:rPr>
                <w:rStyle w:val="IndexLink"/>
              </w:rPr>
              <w:t>142</w:t>
            </w:r>
          </w:hyperlink>
        </w:p>
        <w:p>
          <w:pPr>
            <w:pStyle w:val="Contents3"/>
            <w:tabs>
              <w:tab w:val="clear" w:pos="8459"/>
              <w:tab w:val="right" w:pos="9026" w:leader="dot"/>
            </w:tabs>
            <w:rPr/>
          </w:pPr>
          <w:hyperlink w:anchor="__RefHeading___Toc12388570_73709187">
            <w:r>
              <w:rPr>
                <w:webHidden/>
                <w:rStyle w:val="IndexLink"/>
              </w:rPr>
              <w:t>2772</w:t>
            </w:r>
            <w:r>
              <w:rPr>
                <w:rStyle w:val="IndexLink"/>
                <w:rtl w:val="true"/>
              </w:rPr>
              <w:t xml:space="preserve"> </w:t>
            </w:r>
            <w:r>
              <w:rPr>
                <w:rStyle w:val="IndexLink"/>
                <w:rtl w:val="true"/>
              </w:rPr>
              <w:t>محمّد بن علي بن عبدك</w:t>
            </w:r>
            <w:r>
              <w:rPr>
                <w:rStyle w:val="IndexLink"/>
                <w:rtl w:val="true"/>
              </w:rPr>
              <w:t>:</w:t>
              <w:tab/>
            </w:r>
            <w:r>
              <w:rPr>
                <w:rStyle w:val="IndexLink"/>
              </w:rPr>
              <w:t>143</w:t>
            </w:r>
          </w:hyperlink>
        </w:p>
        <w:p>
          <w:pPr>
            <w:pStyle w:val="Contents3"/>
            <w:tabs>
              <w:tab w:val="clear" w:pos="8459"/>
              <w:tab w:val="right" w:pos="9026" w:leader="dot"/>
            </w:tabs>
            <w:rPr/>
          </w:pPr>
          <w:hyperlink w:anchor="__RefHeading___Toc12388572_73709187">
            <w:r>
              <w:rPr>
                <w:webHidden/>
                <w:rStyle w:val="IndexLink"/>
              </w:rPr>
              <w:t>2773</w:t>
            </w:r>
            <w:r>
              <w:rPr>
                <w:rStyle w:val="IndexLink"/>
                <w:rtl w:val="true"/>
              </w:rPr>
              <w:t xml:space="preserve"> </w:t>
            </w:r>
            <w:r>
              <w:rPr>
                <w:rStyle w:val="IndexLink"/>
                <w:rtl w:val="true"/>
              </w:rPr>
              <w:t>محمّد بن علي بن عيسى</w:t>
            </w:r>
            <w:r>
              <w:rPr>
                <w:rStyle w:val="IndexLink"/>
                <w:rtl w:val="true"/>
              </w:rPr>
              <w:t>:</w:t>
              <w:tab/>
            </w:r>
            <w:r>
              <w:rPr>
                <w:rStyle w:val="IndexLink"/>
              </w:rPr>
              <w:t>143</w:t>
            </w:r>
          </w:hyperlink>
        </w:p>
        <w:p>
          <w:pPr>
            <w:pStyle w:val="Contents3"/>
            <w:tabs>
              <w:tab w:val="clear" w:pos="8459"/>
              <w:tab w:val="right" w:pos="9026" w:leader="dot"/>
            </w:tabs>
            <w:rPr/>
          </w:pPr>
          <w:hyperlink w:anchor="__RefHeading___Toc12388574_73709187">
            <w:r>
              <w:rPr>
                <w:webHidden/>
                <w:rStyle w:val="IndexLink"/>
              </w:rPr>
              <w:t>2774</w:t>
            </w:r>
            <w:r>
              <w:rPr>
                <w:rStyle w:val="IndexLink"/>
                <w:rtl w:val="true"/>
              </w:rPr>
              <w:t xml:space="preserve"> </w:t>
            </w:r>
            <w:r>
              <w:rPr>
                <w:rStyle w:val="IndexLink"/>
                <w:rtl w:val="true"/>
              </w:rPr>
              <w:t>محمّد بن علي بن عيسى</w:t>
            </w:r>
            <w:r>
              <w:rPr>
                <w:rStyle w:val="IndexLink"/>
                <w:rtl w:val="true"/>
              </w:rPr>
              <w:t>:</w:t>
              <w:tab/>
            </w:r>
            <w:r>
              <w:rPr>
                <w:rStyle w:val="IndexLink"/>
              </w:rPr>
              <w:t>143</w:t>
            </w:r>
          </w:hyperlink>
        </w:p>
        <w:p>
          <w:pPr>
            <w:pStyle w:val="Contents3"/>
            <w:tabs>
              <w:tab w:val="clear" w:pos="8459"/>
              <w:tab w:val="right" w:pos="9026" w:leader="dot"/>
            </w:tabs>
            <w:rPr/>
          </w:pPr>
          <w:hyperlink w:anchor="__RefHeading___Toc12388576_73709187">
            <w:r>
              <w:rPr>
                <w:webHidden/>
                <w:rStyle w:val="IndexLink"/>
              </w:rPr>
              <w:t>2775</w:t>
            </w:r>
            <w:r>
              <w:rPr>
                <w:rStyle w:val="IndexLink"/>
                <w:rtl w:val="true"/>
              </w:rPr>
              <w:t xml:space="preserve"> </w:t>
            </w:r>
            <w:r>
              <w:rPr>
                <w:rStyle w:val="IndexLink"/>
                <w:rtl w:val="true"/>
              </w:rPr>
              <w:t>محمّد بن علي بن فضل</w:t>
            </w:r>
            <w:r>
              <w:rPr>
                <w:rStyle w:val="IndexLink"/>
                <w:rtl w:val="true"/>
              </w:rPr>
              <w:t>:</w:t>
              <w:tab/>
            </w:r>
            <w:r>
              <w:rPr>
                <w:rStyle w:val="IndexLink"/>
              </w:rPr>
              <w:t>144</w:t>
            </w:r>
          </w:hyperlink>
        </w:p>
        <w:p>
          <w:pPr>
            <w:pStyle w:val="Contents3"/>
            <w:tabs>
              <w:tab w:val="clear" w:pos="8459"/>
              <w:tab w:val="right" w:pos="9026" w:leader="dot"/>
            </w:tabs>
            <w:rPr/>
          </w:pPr>
          <w:hyperlink w:anchor="__RefHeading___Toc12388578_73709187">
            <w:r>
              <w:rPr>
                <w:webHidden/>
                <w:rStyle w:val="IndexLink"/>
              </w:rPr>
              <w:t>2776</w:t>
            </w:r>
            <w:r>
              <w:rPr>
                <w:rStyle w:val="IndexLink"/>
                <w:rtl w:val="true"/>
              </w:rPr>
              <w:t xml:space="preserve"> </w:t>
            </w:r>
            <w:r>
              <w:rPr>
                <w:rStyle w:val="IndexLink"/>
                <w:rtl w:val="true"/>
              </w:rPr>
              <w:t>محمّد بن علي القرشي</w:t>
            </w:r>
            <w:r>
              <w:rPr>
                <w:rStyle w:val="IndexLink"/>
                <w:rtl w:val="true"/>
              </w:rPr>
              <w:t>:</w:t>
              <w:tab/>
            </w:r>
            <w:r>
              <w:rPr>
                <w:rStyle w:val="IndexLink"/>
              </w:rPr>
              <w:t>146</w:t>
            </w:r>
          </w:hyperlink>
        </w:p>
        <w:p>
          <w:pPr>
            <w:pStyle w:val="Contents3"/>
            <w:tabs>
              <w:tab w:val="clear" w:pos="8459"/>
              <w:tab w:val="right" w:pos="9026" w:leader="dot"/>
            </w:tabs>
            <w:rPr/>
          </w:pPr>
          <w:hyperlink w:anchor="__RefHeading___Toc12388580_73709187">
            <w:r>
              <w:rPr>
                <w:webHidden/>
                <w:rStyle w:val="IndexLink"/>
              </w:rPr>
              <w:t>2777</w:t>
            </w:r>
            <w:r>
              <w:rPr>
                <w:rStyle w:val="IndexLink"/>
                <w:rtl w:val="true"/>
              </w:rPr>
              <w:t xml:space="preserve"> </w:t>
            </w:r>
            <w:r>
              <w:rPr>
                <w:rStyle w:val="IndexLink"/>
                <w:rtl w:val="true"/>
              </w:rPr>
              <w:t>محمّد بن علي القزويني</w:t>
            </w:r>
            <w:r>
              <w:rPr>
                <w:rStyle w:val="IndexLink"/>
                <w:rtl w:val="true"/>
              </w:rPr>
              <w:t>:</w:t>
              <w:tab/>
            </w:r>
            <w:r>
              <w:rPr>
                <w:rStyle w:val="IndexLink"/>
              </w:rPr>
              <w:t>146</w:t>
            </w:r>
          </w:hyperlink>
        </w:p>
        <w:p>
          <w:pPr>
            <w:pStyle w:val="Contents3"/>
            <w:tabs>
              <w:tab w:val="clear" w:pos="8459"/>
              <w:tab w:val="right" w:pos="9026" w:leader="dot"/>
            </w:tabs>
            <w:rPr/>
          </w:pPr>
          <w:hyperlink w:anchor="__RefHeading___Toc12388582_73709187">
            <w:r>
              <w:rPr>
                <w:webHidden/>
                <w:rStyle w:val="IndexLink"/>
              </w:rPr>
              <w:t>2778</w:t>
            </w:r>
            <w:r>
              <w:rPr>
                <w:rStyle w:val="IndexLink"/>
                <w:rtl w:val="true"/>
              </w:rPr>
              <w:t xml:space="preserve"> </w:t>
            </w:r>
            <w:r>
              <w:rPr>
                <w:rStyle w:val="IndexLink"/>
                <w:rtl w:val="true"/>
              </w:rPr>
              <w:t>محمّد بن علي الكوفي</w:t>
            </w:r>
            <w:r>
              <w:rPr>
                <w:rStyle w:val="IndexLink"/>
                <w:rtl w:val="true"/>
              </w:rPr>
              <w:t>:</w:t>
              <w:tab/>
            </w:r>
            <w:r>
              <w:rPr>
                <w:rStyle w:val="IndexLink"/>
              </w:rPr>
              <w:t>146</w:t>
            </w:r>
          </w:hyperlink>
        </w:p>
        <w:p>
          <w:pPr>
            <w:pStyle w:val="Contents3"/>
            <w:tabs>
              <w:tab w:val="clear" w:pos="8459"/>
              <w:tab w:val="right" w:pos="9026" w:leader="dot"/>
            </w:tabs>
            <w:rPr/>
          </w:pPr>
          <w:hyperlink w:anchor="__RefHeading___Toc12388584_73709187">
            <w:r>
              <w:rPr>
                <w:webHidden/>
                <w:rStyle w:val="IndexLink"/>
              </w:rPr>
              <w:t>2779</w:t>
            </w:r>
            <w:r>
              <w:rPr>
                <w:rStyle w:val="IndexLink"/>
                <w:rtl w:val="true"/>
              </w:rPr>
              <w:t xml:space="preserve"> </w:t>
            </w:r>
            <w:r>
              <w:rPr>
                <w:rStyle w:val="IndexLink"/>
                <w:rtl w:val="true"/>
              </w:rPr>
              <w:t>محمّد بن علي بن كبل</w:t>
            </w:r>
            <w:r>
              <w:rPr>
                <w:rStyle w:val="IndexLink"/>
                <w:rtl w:val="true"/>
              </w:rPr>
              <w:t>:</w:t>
              <w:tab/>
            </w:r>
            <w:r>
              <w:rPr>
                <w:rStyle w:val="IndexLink"/>
              </w:rPr>
              <w:t>146</w:t>
            </w:r>
          </w:hyperlink>
        </w:p>
        <w:p>
          <w:pPr>
            <w:pStyle w:val="Contents3"/>
            <w:tabs>
              <w:tab w:val="clear" w:pos="8459"/>
              <w:tab w:val="right" w:pos="9026" w:leader="dot"/>
            </w:tabs>
            <w:rPr/>
          </w:pPr>
          <w:hyperlink w:anchor="__RefHeading___Toc12388586_73709187">
            <w:r>
              <w:rPr>
                <w:webHidden/>
                <w:rStyle w:val="IndexLink"/>
              </w:rPr>
              <w:t>2780</w:t>
            </w:r>
            <w:r>
              <w:rPr>
                <w:rStyle w:val="IndexLink"/>
                <w:rtl w:val="true"/>
              </w:rPr>
              <w:t xml:space="preserve"> </w:t>
            </w:r>
            <w:r>
              <w:rPr>
                <w:rStyle w:val="IndexLink"/>
                <w:rtl w:val="true"/>
              </w:rPr>
              <w:t>محمّد بن علي ماجيلويه</w:t>
            </w:r>
            <w:r>
              <w:rPr>
                <w:rStyle w:val="IndexLink"/>
                <w:rtl w:val="true"/>
              </w:rPr>
              <w:t>:</w:t>
              <w:tab/>
            </w:r>
            <w:r>
              <w:rPr>
                <w:rStyle w:val="IndexLink"/>
              </w:rPr>
              <w:t>148</w:t>
            </w:r>
          </w:hyperlink>
        </w:p>
        <w:p>
          <w:pPr>
            <w:pStyle w:val="Contents3"/>
            <w:tabs>
              <w:tab w:val="clear" w:pos="8459"/>
              <w:tab w:val="right" w:pos="9026" w:leader="dot"/>
            </w:tabs>
            <w:rPr/>
          </w:pPr>
          <w:hyperlink w:anchor="__RefHeading___Toc12388588_73709187">
            <w:r>
              <w:rPr>
                <w:webHidden/>
                <w:rStyle w:val="IndexLink"/>
              </w:rPr>
              <w:t>2781</w:t>
            </w:r>
            <w:r>
              <w:rPr>
                <w:rStyle w:val="IndexLink"/>
                <w:rtl w:val="true"/>
              </w:rPr>
              <w:t xml:space="preserve"> </w:t>
            </w:r>
            <w:r>
              <w:rPr>
                <w:rStyle w:val="IndexLink"/>
                <w:rtl w:val="true"/>
              </w:rPr>
              <w:t>محمّد بن علي بن محبوب</w:t>
            </w:r>
            <w:r>
              <w:rPr>
                <w:rStyle w:val="IndexLink"/>
                <w:rtl w:val="true"/>
              </w:rPr>
              <w:t>:</w:t>
              <w:tab/>
            </w:r>
            <w:r>
              <w:rPr>
                <w:rStyle w:val="IndexLink"/>
              </w:rPr>
              <w:t>149</w:t>
            </w:r>
          </w:hyperlink>
        </w:p>
        <w:p>
          <w:pPr>
            <w:pStyle w:val="Contents3"/>
            <w:tabs>
              <w:tab w:val="clear" w:pos="8459"/>
              <w:tab w:val="right" w:pos="9026" w:leader="dot"/>
            </w:tabs>
            <w:rPr/>
          </w:pPr>
          <w:hyperlink w:anchor="__RefHeading___Toc12388590_73709187">
            <w:r>
              <w:rPr>
                <w:webHidden/>
                <w:rStyle w:val="IndexLink"/>
              </w:rPr>
              <w:t>2782</w:t>
            </w:r>
            <w:r>
              <w:rPr>
                <w:rStyle w:val="IndexLink"/>
                <w:rtl w:val="true"/>
              </w:rPr>
              <w:t xml:space="preserve"> </w:t>
            </w:r>
            <w:r>
              <w:rPr>
                <w:rStyle w:val="IndexLink"/>
                <w:rtl w:val="true"/>
              </w:rPr>
              <w:t>محمّد بن علي بن محمّد</w:t>
            </w:r>
            <w:r>
              <w:rPr>
                <w:rStyle w:val="IndexLink"/>
                <w:rtl w:val="true"/>
              </w:rPr>
              <w:t>:</w:t>
              <w:tab/>
            </w:r>
            <w:r>
              <w:rPr>
                <w:rStyle w:val="IndexLink"/>
              </w:rPr>
              <w:t>149</w:t>
            </w:r>
          </w:hyperlink>
        </w:p>
        <w:p>
          <w:pPr>
            <w:pStyle w:val="Contents3"/>
            <w:tabs>
              <w:tab w:val="clear" w:pos="8459"/>
              <w:tab w:val="right" w:pos="9026" w:leader="dot"/>
            </w:tabs>
            <w:rPr/>
          </w:pPr>
          <w:hyperlink w:anchor="__RefHeading___Toc12388592_73709187">
            <w:r>
              <w:rPr>
                <w:webHidden/>
                <w:rStyle w:val="IndexLink"/>
              </w:rPr>
              <w:t>2783</w:t>
            </w:r>
            <w:r>
              <w:rPr>
                <w:rStyle w:val="IndexLink"/>
                <w:rtl w:val="true"/>
              </w:rPr>
              <w:t xml:space="preserve"> </w:t>
            </w:r>
            <w:r>
              <w:rPr>
                <w:rStyle w:val="IndexLink"/>
                <w:rtl w:val="true"/>
              </w:rPr>
              <w:t>محمّد بن علي بن محمّد</w:t>
            </w:r>
            <w:r>
              <w:rPr>
                <w:rStyle w:val="IndexLink"/>
                <w:rtl w:val="true"/>
              </w:rPr>
              <w:t>:</w:t>
              <w:tab/>
            </w:r>
            <w:r>
              <w:rPr>
                <w:rStyle w:val="IndexLink"/>
              </w:rPr>
              <w:t>150</w:t>
            </w:r>
          </w:hyperlink>
        </w:p>
        <w:p>
          <w:pPr>
            <w:pStyle w:val="Contents3"/>
            <w:tabs>
              <w:tab w:val="clear" w:pos="8459"/>
              <w:tab w:val="right" w:pos="9026" w:leader="dot"/>
            </w:tabs>
            <w:rPr/>
          </w:pPr>
          <w:hyperlink w:anchor="__RefHeading___Toc12388594_73709187">
            <w:r>
              <w:rPr>
                <w:webHidden/>
                <w:rStyle w:val="IndexLink"/>
              </w:rPr>
              <w:t>2784</w:t>
            </w:r>
            <w:r>
              <w:rPr>
                <w:rStyle w:val="IndexLink"/>
                <w:rtl w:val="true"/>
              </w:rPr>
              <w:t xml:space="preserve"> </w:t>
            </w:r>
            <w:r>
              <w:rPr>
                <w:rStyle w:val="IndexLink"/>
                <w:rtl w:val="true"/>
              </w:rPr>
              <w:t>محمّد بن علي بن معمّر</w:t>
            </w:r>
            <w:r>
              <w:rPr>
                <w:rStyle w:val="IndexLink"/>
                <w:rtl w:val="true"/>
              </w:rPr>
              <w:t>:</w:t>
              <w:tab/>
            </w:r>
            <w:r>
              <w:rPr>
                <w:rStyle w:val="IndexLink"/>
              </w:rPr>
              <w:t>150</w:t>
            </w:r>
          </w:hyperlink>
        </w:p>
        <w:p>
          <w:pPr>
            <w:pStyle w:val="Contents3"/>
            <w:tabs>
              <w:tab w:val="clear" w:pos="8459"/>
              <w:tab w:val="right" w:pos="9026" w:leader="dot"/>
            </w:tabs>
            <w:rPr/>
          </w:pPr>
          <w:hyperlink w:anchor="__RefHeading___Toc12388596_73709187">
            <w:r>
              <w:rPr>
                <w:webHidden/>
                <w:rStyle w:val="IndexLink"/>
              </w:rPr>
              <w:t>2785</w:t>
            </w:r>
            <w:r>
              <w:rPr>
                <w:rStyle w:val="IndexLink"/>
                <w:rtl w:val="true"/>
              </w:rPr>
              <w:t xml:space="preserve"> </w:t>
            </w:r>
            <w:r>
              <w:rPr>
                <w:rStyle w:val="IndexLink"/>
                <w:rtl w:val="true"/>
              </w:rPr>
              <w:t>محمّد بن علي بن مهزيار</w:t>
            </w:r>
            <w:r>
              <w:rPr>
                <w:rStyle w:val="IndexLink"/>
                <w:rtl w:val="true"/>
              </w:rPr>
              <w:t>:</w:t>
              <w:tab/>
            </w:r>
            <w:r>
              <w:rPr>
                <w:rStyle w:val="IndexLink"/>
              </w:rPr>
              <w:t>150</w:t>
            </w:r>
          </w:hyperlink>
        </w:p>
        <w:p>
          <w:pPr>
            <w:pStyle w:val="Contents3"/>
            <w:tabs>
              <w:tab w:val="clear" w:pos="8459"/>
              <w:tab w:val="right" w:pos="9026" w:leader="dot"/>
            </w:tabs>
            <w:rPr/>
          </w:pPr>
          <w:hyperlink w:anchor="__RefHeading___Toc12388598_73709187">
            <w:r>
              <w:rPr>
                <w:webHidden/>
                <w:rStyle w:val="IndexLink"/>
              </w:rPr>
              <w:t>2786</w:t>
            </w:r>
            <w:r>
              <w:rPr>
                <w:rStyle w:val="IndexLink"/>
                <w:rtl w:val="true"/>
              </w:rPr>
              <w:t xml:space="preserve"> </w:t>
            </w:r>
            <w:r>
              <w:rPr>
                <w:rStyle w:val="IndexLink"/>
                <w:rtl w:val="true"/>
              </w:rPr>
              <w:t>محمّد بن علي بن نجيح</w:t>
            </w:r>
            <w:r>
              <w:rPr>
                <w:rStyle w:val="IndexLink"/>
                <w:rtl w:val="true"/>
              </w:rPr>
              <w:t>:</w:t>
              <w:tab/>
            </w:r>
            <w:r>
              <w:rPr>
                <w:rStyle w:val="IndexLink"/>
              </w:rPr>
              <w:t>151</w:t>
            </w:r>
          </w:hyperlink>
        </w:p>
        <w:p>
          <w:pPr>
            <w:pStyle w:val="Contents3"/>
            <w:tabs>
              <w:tab w:val="clear" w:pos="8459"/>
              <w:tab w:val="right" w:pos="9026" w:leader="dot"/>
            </w:tabs>
            <w:rPr/>
          </w:pPr>
          <w:hyperlink w:anchor="__RefHeading___Toc12388600_73709187">
            <w:r>
              <w:rPr>
                <w:webHidden/>
                <w:rStyle w:val="IndexLink"/>
              </w:rPr>
              <w:t>2787</w:t>
            </w:r>
            <w:r>
              <w:rPr>
                <w:rStyle w:val="IndexLink"/>
                <w:rtl w:val="true"/>
              </w:rPr>
              <w:t xml:space="preserve"> </w:t>
            </w:r>
            <w:r>
              <w:rPr>
                <w:rStyle w:val="IndexLink"/>
                <w:rtl w:val="true"/>
              </w:rPr>
              <w:t>محمّد بن علي بن النعمان</w:t>
            </w:r>
            <w:r>
              <w:rPr>
                <w:rStyle w:val="IndexLink"/>
                <w:rtl w:val="true"/>
              </w:rPr>
              <w:t>:</w:t>
              <w:tab/>
            </w:r>
            <w:r>
              <w:rPr>
                <w:rStyle w:val="IndexLink"/>
              </w:rPr>
              <w:t>151</w:t>
            </w:r>
          </w:hyperlink>
        </w:p>
        <w:p>
          <w:pPr>
            <w:pStyle w:val="Contents3"/>
            <w:tabs>
              <w:tab w:val="clear" w:pos="8459"/>
              <w:tab w:val="right" w:pos="9026" w:leader="dot"/>
            </w:tabs>
            <w:rPr/>
          </w:pPr>
          <w:hyperlink w:anchor="__RefHeading___Toc12388602_73709187">
            <w:r>
              <w:rPr>
                <w:webHidden/>
                <w:rStyle w:val="IndexLink"/>
              </w:rPr>
              <w:t>2788</w:t>
            </w:r>
            <w:r>
              <w:rPr>
                <w:rStyle w:val="IndexLink"/>
                <w:rtl w:val="true"/>
              </w:rPr>
              <w:t xml:space="preserve"> </w:t>
            </w:r>
            <w:r>
              <w:rPr>
                <w:rStyle w:val="IndexLink"/>
                <w:rtl w:val="true"/>
              </w:rPr>
              <w:t>محمّد بن علي بن همّام</w:t>
            </w:r>
            <w:r>
              <w:rPr>
                <w:rStyle w:val="IndexLink"/>
                <w:rtl w:val="true"/>
              </w:rPr>
              <w:t>:</w:t>
              <w:tab/>
            </w:r>
            <w:r>
              <w:rPr>
                <w:rStyle w:val="IndexLink"/>
              </w:rPr>
              <w:t>153</w:t>
            </w:r>
          </w:hyperlink>
        </w:p>
        <w:p>
          <w:pPr>
            <w:pStyle w:val="Contents3"/>
            <w:tabs>
              <w:tab w:val="clear" w:pos="8459"/>
              <w:tab w:val="right" w:pos="9026" w:leader="dot"/>
            </w:tabs>
            <w:rPr/>
          </w:pPr>
          <w:hyperlink w:anchor="__RefHeading___Toc12388604_73709187">
            <w:r>
              <w:rPr>
                <w:webHidden/>
                <w:rStyle w:val="IndexLink"/>
              </w:rPr>
              <w:t>2789</w:t>
            </w:r>
            <w:r>
              <w:rPr>
                <w:rStyle w:val="IndexLink"/>
                <w:rtl w:val="true"/>
              </w:rPr>
              <w:t xml:space="preserve"> </w:t>
            </w:r>
            <w:r>
              <w:rPr>
                <w:rStyle w:val="IndexLink"/>
                <w:rtl w:val="true"/>
              </w:rPr>
              <w:t>محمّد بن علي الهمداني</w:t>
            </w:r>
            <w:r>
              <w:rPr>
                <w:rStyle w:val="IndexLink"/>
                <w:rtl w:val="true"/>
              </w:rPr>
              <w:t>:</w:t>
              <w:tab/>
            </w:r>
            <w:r>
              <w:rPr>
                <w:rStyle w:val="IndexLink"/>
              </w:rPr>
              <w:t>153</w:t>
            </w:r>
          </w:hyperlink>
        </w:p>
        <w:p>
          <w:pPr>
            <w:pStyle w:val="Contents3"/>
            <w:tabs>
              <w:tab w:val="clear" w:pos="8459"/>
              <w:tab w:val="right" w:pos="9026" w:leader="dot"/>
            </w:tabs>
            <w:rPr/>
          </w:pPr>
          <w:hyperlink w:anchor="__RefHeading___Toc12388606_73709187">
            <w:r>
              <w:rPr>
                <w:webHidden/>
                <w:rStyle w:val="IndexLink"/>
              </w:rPr>
              <w:t>2790</w:t>
            </w:r>
            <w:r>
              <w:rPr>
                <w:rStyle w:val="IndexLink"/>
                <w:rtl w:val="true"/>
              </w:rPr>
              <w:t xml:space="preserve"> </w:t>
            </w:r>
            <w:r>
              <w:rPr>
                <w:rStyle w:val="IndexLink"/>
                <w:rtl w:val="true"/>
              </w:rPr>
              <w:t>محمّد بن علي بن يسار</w:t>
            </w:r>
            <w:r>
              <w:rPr>
                <w:rStyle w:val="IndexLink"/>
                <w:rtl w:val="true"/>
              </w:rPr>
              <w:t>:</w:t>
              <w:tab/>
            </w:r>
            <w:r>
              <w:rPr>
                <w:rStyle w:val="IndexLink"/>
              </w:rPr>
              <w:t>154</w:t>
            </w:r>
          </w:hyperlink>
        </w:p>
        <w:p>
          <w:pPr>
            <w:pStyle w:val="Contents3"/>
            <w:tabs>
              <w:tab w:val="clear" w:pos="8459"/>
              <w:tab w:val="right" w:pos="9026" w:leader="dot"/>
            </w:tabs>
            <w:rPr/>
          </w:pPr>
          <w:hyperlink w:anchor="__RefHeading___Toc12388608_73709187">
            <w:r>
              <w:rPr>
                <w:webHidden/>
                <w:rStyle w:val="IndexLink"/>
              </w:rPr>
              <w:t>2791</w:t>
            </w:r>
            <w:r>
              <w:rPr>
                <w:rStyle w:val="IndexLink"/>
                <w:rtl w:val="true"/>
              </w:rPr>
              <w:t xml:space="preserve"> </w:t>
            </w:r>
            <w:r>
              <w:rPr>
                <w:rStyle w:val="IndexLink"/>
                <w:rtl w:val="true"/>
              </w:rPr>
              <w:t>محمّد بن علي بن يعقوب</w:t>
            </w:r>
            <w:r>
              <w:rPr>
                <w:rStyle w:val="IndexLink"/>
                <w:rtl w:val="true"/>
              </w:rPr>
              <w:t>:</w:t>
              <w:tab/>
            </w:r>
            <w:r>
              <w:rPr>
                <w:rStyle w:val="IndexLink"/>
              </w:rPr>
              <w:t>154</w:t>
            </w:r>
          </w:hyperlink>
        </w:p>
        <w:p>
          <w:pPr>
            <w:pStyle w:val="Contents3"/>
            <w:tabs>
              <w:tab w:val="clear" w:pos="8459"/>
              <w:tab w:val="right" w:pos="9026" w:leader="dot"/>
            </w:tabs>
            <w:rPr/>
          </w:pPr>
          <w:hyperlink w:anchor="__RefHeading___Toc12388610_73709187">
            <w:r>
              <w:rPr>
                <w:webHidden/>
                <w:rStyle w:val="IndexLink"/>
              </w:rPr>
              <w:t>2792</w:t>
            </w:r>
            <w:r>
              <w:rPr>
                <w:rStyle w:val="IndexLink"/>
                <w:rtl w:val="true"/>
              </w:rPr>
              <w:t xml:space="preserve"> </w:t>
            </w:r>
            <w:r>
              <w:rPr>
                <w:rStyle w:val="IndexLink"/>
                <w:rtl w:val="true"/>
              </w:rPr>
              <w:t>محمّد بن عمّار بن ياسر</w:t>
            </w:r>
            <w:r>
              <w:rPr>
                <w:rStyle w:val="IndexLink"/>
                <w:rtl w:val="true"/>
              </w:rPr>
              <w:t>:</w:t>
              <w:tab/>
            </w:r>
            <w:r>
              <w:rPr>
                <w:rStyle w:val="IndexLink"/>
              </w:rPr>
              <w:t>155</w:t>
            </w:r>
          </w:hyperlink>
        </w:p>
        <w:p>
          <w:pPr>
            <w:pStyle w:val="Contents3"/>
            <w:tabs>
              <w:tab w:val="clear" w:pos="8459"/>
              <w:tab w:val="right" w:pos="9026" w:leader="dot"/>
            </w:tabs>
            <w:rPr/>
          </w:pPr>
          <w:hyperlink w:anchor="__RefHeading___Toc12388612_73709187">
            <w:r>
              <w:rPr>
                <w:webHidden/>
                <w:rStyle w:val="IndexLink"/>
              </w:rPr>
              <w:t>2793</w:t>
            </w:r>
            <w:r>
              <w:rPr>
                <w:rStyle w:val="IndexLink"/>
                <w:rtl w:val="true"/>
              </w:rPr>
              <w:t xml:space="preserve"> </w:t>
            </w:r>
            <w:r>
              <w:rPr>
                <w:rStyle w:val="IndexLink"/>
                <w:rtl w:val="true"/>
              </w:rPr>
              <w:t>محمّد بن عمرو</w:t>
            </w:r>
            <w:r>
              <w:rPr>
                <w:rStyle w:val="IndexLink"/>
                <w:rtl w:val="true"/>
              </w:rPr>
              <w:t>:</w:t>
              <w:tab/>
            </w:r>
            <w:r>
              <w:rPr>
                <w:rStyle w:val="IndexLink"/>
              </w:rPr>
              <w:t>155</w:t>
            </w:r>
          </w:hyperlink>
        </w:p>
        <w:p>
          <w:pPr>
            <w:pStyle w:val="Contents3"/>
            <w:tabs>
              <w:tab w:val="clear" w:pos="8459"/>
              <w:tab w:val="right" w:pos="9026" w:leader="dot"/>
            </w:tabs>
            <w:rPr/>
          </w:pPr>
          <w:hyperlink w:anchor="__RefHeading___Toc12388614_73709187">
            <w:r>
              <w:rPr>
                <w:webHidden/>
                <w:rStyle w:val="IndexLink"/>
              </w:rPr>
              <w:t>2794</w:t>
            </w:r>
            <w:r>
              <w:rPr>
                <w:rStyle w:val="IndexLink"/>
                <w:rtl w:val="true"/>
              </w:rPr>
              <w:t xml:space="preserve"> </w:t>
            </w:r>
            <w:r>
              <w:rPr>
                <w:rStyle w:val="IndexLink"/>
                <w:rtl w:val="true"/>
              </w:rPr>
              <w:t>محمّد بن عمرو بن حزم</w:t>
            </w:r>
            <w:r>
              <w:rPr>
                <w:rStyle w:val="IndexLink"/>
                <w:rtl w:val="true"/>
              </w:rPr>
              <w:t>:</w:t>
              <w:tab/>
            </w:r>
            <w:r>
              <w:rPr>
                <w:rStyle w:val="IndexLink"/>
              </w:rPr>
              <w:t>155</w:t>
            </w:r>
          </w:hyperlink>
        </w:p>
        <w:p>
          <w:pPr>
            <w:pStyle w:val="Contents3"/>
            <w:tabs>
              <w:tab w:val="clear" w:pos="8459"/>
              <w:tab w:val="right" w:pos="9026" w:leader="dot"/>
            </w:tabs>
            <w:rPr/>
          </w:pPr>
          <w:hyperlink w:anchor="__RefHeading___Toc12388616_73709187">
            <w:r>
              <w:rPr>
                <w:webHidden/>
                <w:rStyle w:val="IndexLink"/>
              </w:rPr>
              <w:t>2795</w:t>
            </w:r>
            <w:r>
              <w:rPr>
                <w:rStyle w:val="IndexLink"/>
                <w:rtl w:val="true"/>
              </w:rPr>
              <w:t xml:space="preserve"> </w:t>
            </w:r>
            <w:r>
              <w:rPr>
                <w:rStyle w:val="IndexLink"/>
                <w:rtl w:val="true"/>
              </w:rPr>
              <w:t>محمّد بن عمرو بن سعيد</w:t>
            </w:r>
            <w:r>
              <w:rPr>
                <w:rStyle w:val="IndexLink"/>
                <w:rtl w:val="true"/>
              </w:rPr>
              <w:t>:</w:t>
              <w:tab/>
            </w:r>
            <w:r>
              <w:rPr>
                <w:rStyle w:val="IndexLink"/>
              </w:rPr>
              <w:t>156</w:t>
            </w:r>
          </w:hyperlink>
        </w:p>
        <w:p>
          <w:pPr>
            <w:pStyle w:val="Contents3"/>
            <w:tabs>
              <w:tab w:val="clear" w:pos="8459"/>
              <w:tab w:val="right" w:pos="9026" w:leader="dot"/>
            </w:tabs>
            <w:rPr/>
          </w:pPr>
          <w:hyperlink w:anchor="__RefHeading___Toc12388618_73709187">
            <w:r>
              <w:rPr>
                <w:webHidden/>
                <w:rStyle w:val="IndexLink"/>
              </w:rPr>
              <w:t>2796</w:t>
            </w:r>
            <w:r>
              <w:rPr>
                <w:rStyle w:val="IndexLink"/>
                <w:rtl w:val="true"/>
              </w:rPr>
              <w:t xml:space="preserve"> </w:t>
            </w:r>
            <w:r>
              <w:rPr>
                <w:rStyle w:val="IndexLink"/>
                <w:rtl w:val="true"/>
              </w:rPr>
              <w:t>محمّد بن عمرو بن العاص</w:t>
            </w:r>
            <w:r>
              <w:rPr>
                <w:rStyle w:val="IndexLink"/>
                <w:rtl w:val="true"/>
              </w:rPr>
              <w:t>:</w:t>
              <w:tab/>
            </w:r>
            <w:r>
              <w:rPr>
                <w:rStyle w:val="IndexLink"/>
              </w:rPr>
              <w:t>157</w:t>
            </w:r>
          </w:hyperlink>
        </w:p>
        <w:p>
          <w:pPr>
            <w:pStyle w:val="Contents3"/>
            <w:tabs>
              <w:tab w:val="clear" w:pos="8459"/>
              <w:tab w:val="right" w:pos="9026" w:leader="dot"/>
            </w:tabs>
            <w:rPr/>
          </w:pPr>
          <w:hyperlink w:anchor="__RefHeading___Toc12388620_73709187">
            <w:r>
              <w:rPr>
                <w:webHidden/>
                <w:rStyle w:val="IndexLink"/>
              </w:rPr>
              <w:t>2797</w:t>
            </w:r>
            <w:r>
              <w:rPr>
                <w:rStyle w:val="IndexLink"/>
                <w:rtl w:val="true"/>
              </w:rPr>
              <w:t xml:space="preserve"> </w:t>
            </w:r>
            <w:r>
              <w:rPr>
                <w:rStyle w:val="IndexLink"/>
                <w:rtl w:val="true"/>
              </w:rPr>
              <w:t>محمّد بن عمرو بن عبد اللّه</w:t>
            </w:r>
            <w:r>
              <w:rPr>
                <w:rStyle w:val="IndexLink"/>
                <w:rtl w:val="true"/>
              </w:rPr>
              <w:t>:</w:t>
              <w:tab/>
            </w:r>
            <w:r>
              <w:rPr>
                <w:rStyle w:val="IndexLink"/>
              </w:rPr>
              <w:t>157</w:t>
            </w:r>
          </w:hyperlink>
        </w:p>
        <w:p>
          <w:pPr>
            <w:pStyle w:val="Contents3"/>
            <w:tabs>
              <w:tab w:val="clear" w:pos="8459"/>
              <w:tab w:val="right" w:pos="9026" w:leader="dot"/>
            </w:tabs>
            <w:rPr/>
          </w:pPr>
          <w:hyperlink w:anchor="__RefHeading___Toc12388622_73709187">
            <w:r>
              <w:rPr>
                <w:webHidden/>
                <w:rStyle w:val="IndexLink"/>
              </w:rPr>
              <w:t>2798</w:t>
            </w:r>
            <w:r>
              <w:rPr>
                <w:rStyle w:val="IndexLink"/>
                <w:rtl w:val="true"/>
              </w:rPr>
              <w:t xml:space="preserve"> </w:t>
            </w:r>
            <w:r>
              <w:rPr>
                <w:rStyle w:val="IndexLink"/>
                <w:rtl w:val="true"/>
              </w:rPr>
              <w:t>محمّد بن عمر</w:t>
            </w:r>
            <w:r>
              <w:rPr>
                <w:rStyle w:val="IndexLink"/>
                <w:rtl w:val="true"/>
              </w:rPr>
              <w:t>:</w:t>
              <w:tab/>
            </w:r>
            <w:r>
              <w:rPr>
                <w:rStyle w:val="IndexLink"/>
              </w:rPr>
              <w:t>157</w:t>
            </w:r>
          </w:hyperlink>
        </w:p>
        <w:p>
          <w:pPr>
            <w:pStyle w:val="Contents3"/>
            <w:tabs>
              <w:tab w:val="clear" w:pos="8459"/>
              <w:tab w:val="right" w:pos="9026" w:leader="dot"/>
            </w:tabs>
            <w:rPr/>
          </w:pPr>
          <w:hyperlink w:anchor="__RefHeading___Toc12388624_73709187">
            <w:r>
              <w:rPr>
                <w:webHidden/>
                <w:rStyle w:val="IndexLink"/>
              </w:rPr>
              <w:t>2799</w:t>
            </w:r>
            <w:r>
              <w:rPr>
                <w:rStyle w:val="IndexLink"/>
                <w:rtl w:val="true"/>
              </w:rPr>
              <w:t xml:space="preserve"> </w:t>
            </w:r>
            <w:r>
              <w:rPr>
                <w:rStyle w:val="IndexLink"/>
                <w:rtl w:val="true"/>
              </w:rPr>
              <w:t>محمّد بن عمر بن أُذينة</w:t>
            </w:r>
            <w:r>
              <w:rPr>
                <w:rStyle w:val="IndexLink"/>
                <w:rtl w:val="true"/>
              </w:rPr>
              <w:t>:</w:t>
              <w:tab/>
            </w:r>
            <w:r>
              <w:rPr>
                <w:rStyle w:val="IndexLink"/>
              </w:rPr>
              <w:t>157</w:t>
            </w:r>
          </w:hyperlink>
        </w:p>
        <w:p>
          <w:pPr>
            <w:pStyle w:val="Contents3"/>
            <w:tabs>
              <w:tab w:val="clear" w:pos="8459"/>
              <w:tab w:val="right" w:pos="9026" w:leader="dot"/>
            </w:tabs>
            <w:rPr/>
          </w:pPr>
          <w:hyperlink w:anchor="__RefHeading___Toc12388626_73709187">
            <w:r>
              <w:rPr>
                <w:webHidden/>
                <w:rStyle w:val="IndexLink"/>
              </w:rPr>
              <w:t>2800</w:t>
            </w:r>
            <w:r>
              <w:rPr>
                <w:rStyle w:val="IndexLink"/>
                <w:rtl w:val="true"/>
              </w:rPr>
              <w:t xml:space="preserve"> </w:t>
            </w:r>
            <w:r>
              <w:rPr>
                <w:rStyle w:val="IndexLink"/>
                <w:rtl w:val="true"/>
              </w:rPr>
              <w:t>محمّد بن عمر البغدادي</w:t>
            </w:r>
            <w:r>
              <w:rPr>
                <w:rStyle w:val="IndexLink"/>
                <w:rtl w:val="true"/>
              </w:rPr>
              <w:t>:</w:t>
              <w:tab/>
            </w:r>
            <w:r>
              <w:rPr>
                <w:rStyle w:val="IndexLink"/>
              </w:rPr>
              <w:t>158</w:t>
            </w:r>
          </w:hyperlink>
        </w:p>
        <w:p>
          <w:pPr>
            <w:pStyle w:val="Contents3"/>
            <w:tabs>
              <w:tab w:val="clear" w:pos="8459"/>
              <w:tab w:val="right" w:pos="9026" w:leader="dot"/>
            </w:tabs>
            <w:rPr/>
          </w:pPr>
          <w:hyperlink w:anchor="__RefHeading___Toc12388628_73709187">
            <w:r>
              <w:rPr>
                <w:webHidden/>
                <w:rStyle w:val="IndexLink"/>
              </w:rPr>
              <w:t>2801</w:t>
            </w:r>
            <w:r>
              <w:rPr>
                <w:rStyle w:val="IndexLink"/>
                <w:rtl w:val="true"/>
              </w:rPr>
              <w:t xml:space="preserve"> </w:t>
            </w:r>
            <w:r>
              <w:rPr>
                <w:rStyle w:val="IndexLink"/>
                <w:rtl w:val="true"/>
              </w:rPr>
              <w:t>محمّد بن عمر الجرجاني</w:t>
            </w:r>
            <w:r>
              <w:rPr>
                <w:rStyle w:val="IndexLink"/>
                <w:rtl w:val="true"/>
              </w:rPr>
              <w:t>:</w:t>
              <w:tab/>
            </w:r>
            <w:r>
              <w:rPr>
                <w:rStyle w:val="IndexLink"/>
              </w:rPr>
              <w:t>158</w:t>
            </w:r>
          </w:hyperlink>
        </w:p>
        <w:p>
          <w:pPr>
            <w:pStyle w:val="Contents3"/>
            <w:tabs>
              <w:tab w:val="clear" w:pos="8459"/>
              <w:tab w:val="right" w:pos="9026" w:leader="dot"/>
            </w:tabs>
            <w:rPr/>
          </w:pPr>
          <w:hyperlink w:anchor="__RefHeading___Toc12388630_73709187">
            <w:r>
              <w:rPr>
                <w:webHidden/>
                <w:rStyle w:val="IndexLink"/>
              </w:rPr>
              <w:t>2802</w:t>
            </w:r>
            <w:r>
              <w:rPr>
                <w:rStyle w:val="IndexLink"/>
                <w:rtl w:val="true"/>
              </w:rPr>
              <w:t xml:space="preserve"> </w:t>
            </w:r>
            <w:r>
              <w:rPr>
                <w:rStyle w:val="IndexLink"/>
                <w:rtl w:val="true"/>
              </w:rPr>
              <w:t>محمّد بن عمر الزيّات</w:t>
            </w:r>
            <w:r>
              <w:rPr>
                <w:rStyle w:val="IndexLink"/>
                <w:rtl w:val="true"/>
              </w:rPr>
              <w:t>:</w:t>
              <w:tab/>
            </w:r>
            <w:r>
              <w:rPr>
                <w:rStyle w:val="IndexLink"/>
              </w:rPr>
              <w:t>158</w:t>
            </w:r>
          </w:hyperlink>
        </w:p>
        <w:p>
          <w:pPr>
            <w:pStyle w:val="Contents3"/>
            <w:tabs>
              <w:tab w:val="clear" w:pos="8459"/>
              <w:tab w:val="right" w:pos="9026" w:leader="dot"/>
            </w:tabs>
            <w:rPr/>
          </w:pPr>
          <w:hyperlink w:anchor="__RefHeading___Toc12388632_73709187">
            <w:r>
              <w:rPr>
                <w:webHidden/>
                <w:rStyle w:val="IndexLink"/>
              </w:rPr>
              <w:t>2803</w:t>
            </w:r>
            <w:r>
              <w:rPr>
                <w:rStyle w:val="IndexLink"/>
                <w:rtl w:val="true"/>
              </w:rPr>
              <w:t xml:space="preserve"> </w:t>
            </w:r>
            <w:r>
              <w:rPr>
                <w:rStyle w:val="IndexLink"/>
                <w:rtl w:val="true"/>
              </w:rPr>
              <w:t>محمّد بن عمر الزيدي</w:t>
            </w:r>
            <w:r>
              <w:rPr>
                <w:rStyle w:val="IndexLink"/>
                <w:rtl w:val="true"/>
              </w:rPr>
              <w:t>:</w:t>
              <w:tab/>
            </w:r>
            <w:r>
              <w:rPr>
                <w:rStyle w:val="IndexLink"/>
              </w:rPr>
              <w:t>159</w:t>
            </w:r>
          </w:hyperlink>
        </w:p>
        <w:p>
          <w:pPr>
            <w:pStyle w:val="Contents3"/>
            <w:tabs>
              <w:tab w:val="clear" w:pos="8459"/>
              <w:tab w:val="right" w:pos="9026" w:leader="dot"/>
            </w:tabs>
            <w:rPr/>
          </w:pPr>
          <w:hyperlink w:anchor="__RefHeading___Toc12388634_73709187">
            <w:r>
              <w:rPr>
                <w:webHidden/>
                <w:rStyle w:val="IndexLink"/>
              </w:rPr>
              <w:t>2804</w:t>
            </w:r>
            <w:r>
              <w:rPr>
                <w:rStyle w:val="IndexLink"/>
                <w:rtl w:val="true"/>
              </w:rPr>
              <w:t xml:space="preserve"> </w:t>
            </w:r>
            <w:r>
              <w:rPr>
                <w:rStyle w:val="IndexLink"/>
                <w:rtl w:val="true"/>
              </w:rPr>
              <w:t>محمّد بن عمر بن 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12388636_73709187">
            <w:r>
              <w:rPr>
                <w:webHidden/>
                <w:rStyle w:val="IndexLink"/>
              </w:rPr>
              <w:t>2805</w:t>
            </w:r>
            <w:r>
              <w:rPr>
                <w:rStyle w:val="IndexLink"/>
                <w:rtl w:val="true"/>
              </w:rPr>
              <w:t xml:space="preserve"> </w:t>
            </w:r>
            <w:r>
              <w:rPr>
                <w:rStyle w:val="IndexLink"/>
                <w:rtl w:val="true"/>
              </w:rPr>
              <w:t>محمّد بن عمر بن عبد العزيز</w:t>
            </w:r>
            <w:r>
              <w:rPr>
                <w:rStyle w:val="IndexLink"/>
                <w:rtl w:val="true"/>
              </w:rPr>
              <w:t>:</w:t>
              <w:tab/>
            </w:r>
            <w:r>
              <w:rPr>
                <w:rStyle w:val="IndexLink"/>
              </w:rPr>
              <w:t>160</w:t>
            </w:r>
          </w:hyperlink>
        </w:p>
        <w:p>
          <w:pPr>
            <w:pStyle w:val="Contents3"/>
            <w:tabs>
              <w:tab w:val="clear" w:pos="8459"/>
              <w:tab w:val="right" w:pos="9026" w:leader="dot"/>
            </w:tabs>
            <w:rPr/>
          </w:pPr>
          <w:hyperlink w:anchor="__RefHeading___Toc12388638_73709187">
            <w:r>
              <w:rPr>
                <w:webHidden/>
                <w:rStyle w:val="IndexLink"/>
              </w:rPr>
              <w:t>2806</w:t>
            </w:r>
            <w:r>
              <w:rPr>
                <w:rStyle w:val="IndexLink"/>
                <w:rtl w:val="true"/>
              </w:rPr>
              <w:t xml:space="preserve"> </w:t>
            </w:r>
            <w:r>
              <w:rPr>
                <w:rStyle w:val="IndexLink"/>
                <w:rtl w:val="true"/>
              </w:rPr>
              <w:t>محمّد بن عمر بن عبيد</w:t>
            </w:r>
            <w:r>
              <w:rPr>
                <w:rStyle w:val="IndexLink"/>
                <w:rtl w:val="true"/>
              </w:rPr>
              <w:t>:</w:t>
              <w:tab/>
            </w:r>
            <w:r>
              <w:rPr>
                <w:rStyle w:val="IndexLink"/>
              </w:rPr>
              <w:t>161</w:t>
            </w:r>
          </w:hyperlink>
        </w:p>
        <w:p>
          <w:pPr>
            <w:pStyle w:val="Contents3"/>
            <w:tabs>
              <w:tab w:val="clear" w:pos="8459"/>
              <w:tab w:val="right" w:pos="9026" w:leader="dot"/>
            </w:tabs>
            <w:rPr/>
          </w:pPr>
          <w:hyperlink w:anchor="__RefHeading___Toc12388640_73709187">
            <w:r>
              <w:rPr>
                <w:webHidden/>
                <w:rStyle w:val="IndexLink"/>
              </w:rPr>
              <w:t>2807</w:t>
            </w:r>
            <w:r>
              <w:rPr>
                <w:rStyle w:val="IndexLink"/>
                <w:rtl w:val="true"/>
              </w:rPr>
              <w:t xml:space="preserve"> </w:t>
            </w:r>
            <w:r>
              <w:rPr>
                <w:rStyle w:val="IndexLink"/>
                <w:rtl w:val="true"/>
              </w:rPr>
              <w:t>محمّد بن عمر بن علي</w:t>
            </w:r>
            <w:r>
              <w:rPr>
                <w:rStyle w:val="IndexLink"/>
                <w:rtl w:val="true"/>
              </w:rPr>
              <w:t>:</w:t>
              <w:tab/>
            </w:r>
            <w:r>
              <w:rPr>
                <w:rStyle w:val="IndexLink"/>
              </w:rPr>
              <w:t>161</w:t>
            </w:r>
          </w:hyperlink>
        </w:p>
        <w:p>
          <w:pPr>
            <w:pStyle w:val="Contents3"/>
            <w:tabs>
              <w:tab w:val="clear" w:pos="8459"/>
              <w:tab w:val="right" w:pos="9026" w:leader="dot"/>
            </w:tabs>
            <w:rPr/>
          </w:pPr>
          <w:hyperlink w:anchor="__RefHeading___Toc12388642_73709187">
            <w:r>
              <w:rPr>
                <w:webHidden/>
                <w:rStyle w:val="IndexLink"/>
              </w:rPr>
              <w:t>2808</w:t>
            </w:r>
            <w:r>
              <w:rPr>
                <w:rStyle w:val="IndexLink"/>
                <w:rtl w:val="true"/>
              </w:rPr>
              <w:t xml:space="preserve"> </w:t>
            </w:r>
            <w:r>
              <w:rPr>
                <w:rStyle w:val="IndexLink"/>
                <w:rtl w:val="true"/>
              </w:rPr>
              <w:t>محمّد بن عمر بن محمّد</w:t>
            </w:r>
            <w:r>
              <w:rPr>
                <w:rStyle w:val="IndexLink"/>
                <w:rtl w:val="true"/>
              </w:rPr>
              <w:t>:</w:t>
              <w:tab/>
            </w:r>
            <w:r>
              <w:rPr>
                <w:rStyle w:val="IndexLink"/>
              </w:rPr>
              <w:t>161</w:t>
            </w:r>
          </w:hyperlink>
        </w:p>
        <w:p>
          <w:pPr>
            <w:pStyle w:val="Contents3"/>
            <w:tabs>
              <w:tab w:val="clear" w:pos="8459"/>
              <w:tab w:val="right" w:pos="9026" w:leader="dot"/>
            </w:tabs>
            <w:rPr/>
          </w:pPr>
          <w:hyperlink w:anchor="__RefHeading___Toc12388644_73709187">
            <w:r>
              <w:rPr>
                <w:webHidden/>
                <w:rStyle w:val="IndexLink"/>
              </w:rPr>
              <w:t>2809</w:t>
            </w:r>
            <w:r>
              <w:rPr>
                <w:rStyle w:val="IndexLink"/>
                <w:rtl w:val="true"/>
              </w:rPr>
              <w:t xml:space="preserve"> </w:t>
            </w:r>
            <w:r>
              <w:rPr>
                <w:rStyle w:val="IndexLink"/>
                <w:rtl w:val="true"/>
              </w:rPr>
              <w:t>محمّد بن عمران العجلي</w:t>
            </w:r>
            <w:r>
              <w:rPr>
                <w:rStyle w:val="IndexLink"/>
                <w:rtl w:val="true"/>
              </w:rPr>
              <w:t>:</w:t>
              <w:tab/>
            </w:r>
            <w:r>
              <w:rPr>
                <w:rStyle w:val="IndexLink"/>
              </w:rPr>
              <w:t>164</w:t>
            </w:r>
          </w:hyperlink>
        </w:p>
        <w:p>
          <w:pPr>
            <w:pStyle w:val="Contents3"/>
            <w:tabs>
              <w:tab w:val="clear" w:pos="8459"/>
              <w:tab w:val="right" w:pos="9026" w:leader="dot"/>
            </w:tabs>
            <w:rPr/>
          </w:pPr>
          <w:hyperlink w:anchor="__RefHeading___Toc12388646_73709187">
            <w:r>
              <w:rPr>
                <w:webHidden/>
                <w:rStyle w:val="IndexLink"/>
              </w:rPr>
              <w:t>2810</w:t>
            </w:r>
            <w:r>
              <w:rPr>
                <w:rStyle w:val="IndexLink"/>
                <w:rtl w:val="true"/>
              </w:rPr>
              <w:t xml:space="preserve"> </w:t>
            </w:r>
            <w:r>
              <w:rPr>
                <w:rStyle w:val="IndexLink"/>
                <w:rtl w:val="true"/>
              </w:rPr>
              <w:t>محمّد بن عوام الخلقاني</w:t>
            </w:r>
            <w:r>
              <w:rPr>
                <w:rStyle w:val="IndexLink"/>
                <w:rtl w:val="true"/>
              </w:rPr>
              <w:t>:</w:t>
              <w:tab/>
            </w:r>
            <w:r>
              <w:rPr>
                <w:rStyle w:val="IndexLink"/>
              </w:rPr>
              <w:t>164</w:t>
            </w:r>
          </w:hyperlink>
        </w:p>
        <w:p>
          <w:pPr>
            <w:pStyle w:val="Contents3"/>
            <w:tabs>
              <w:tab w:val="clear" w:pos="8459"/>
              <w:tab w:val="right" w:pos="9026" w:leader="dot"/>
            </w:tabs>
            <w:rPr/>
          </w:pPr>
          <w:hyperlink w:anchor="__RefHeading___Toc12388648_73709187">
            <w:r>
              <w:rPr>
                <w:webHidden/>
                <w:rStyle w:val="IndexLink"/>
              </w:rPr>
              <w:t>2811</w:t>
            </w:r>
            <w:r>
              <w:rPr>
                <w:rStyle w:val="IndexLink"/>
                <w:rtl w:val="true"/>
              </w:rPr>
              <w:t xml:space="preserve"> </w:t>
            </w:r>
            <w:r>
              <w:rPr>
                <w:rStyle w:val="IndexLink"/>
                <w:rtl w:val="true"/>
              </w:rPr>
              <w:t>محمّد بن عيّاش بن عروة</w:t>
            </w:r>
            <w:r>
              <w:rPr>
                <w:rStyle w:val="IndexLink"/>
                <w:rtl w:val="true"/>
              </w:rPr>
              <w:t>:</w:t>
              <w:tab/>
            </w:r>
            <w:r>
              <w:rPr>
                <w:rStyle w:val="IndexLink"/>
              </w:rPr>
              <w:t>164</w:t>
            </w:r>
          </w:hyperlink>
        </w:p>
        <w:p>
          <w:pPr>
            <w:pStyle w:val="Contents3"/>
            <w:tabs>
              <w:tab w:val="clear" w:pos="8459"/>
              <w:tab w:val="right" w:pos="9026" w:leader="dot"/>
            </w:tabs>
            <w:rPr/>
          </w:pPr>
          <w:hyperlink w:anchor="__RefHeading___Toc12388650_73709187">
            <w:r>
              <w:rPr>
                <w:webHidden/>
                <w:rStyle w:val="IndexLink"/>
              </w:rPr>
              <w:t>2812</w:t>
            </w:r>
            <w:r>
              <w:rPr>
                <w:rStyle w:val="IndexLink"/>
                <w:rtl w:val="true"/>
              </w:rPr>
              <w:t xml:space="preserve"> </w:t>
            </w:r>
            <w:r>
              <w:rPr>
                <w:rStyle w:val="IndexLink"/>
                <w:rtl w:val="true"/>
              </w:rPr>
              <w:t>محمّد بن عيسى بن عبد اللّه</w:t>
            </w:r>
            <w:r>
              <w:rPr>
                <w:rStyle w:val="IndexLink"/>
                <w:rtl w:val="true"/>
              </w:rPr>
              <w:t>:</w:t>
              <w:tab/>
            </w:r>
            <w:r>
              <w:rPr>
                <w:rStyle w:val="IndexLink"/>
              </w:rPr>
              <w:t>165</w:t>
            </w:r>
          </w:hyperlink>
        </w:p>
        <w:p>
          <w:pPr>
            <w:pStyle w:val="Contents3"/>
            <w:tabs>
              <w:tab w:val="clear" w:pos="8459"/>
              <w:tab w:val="right" w:pos="9026" w:leader="dot"/>
            </w:tabs>
            <w:rPr/>
          </w:pPr>
          <w:hyperlink w:anchor="__RefHeading___Toc12388652_73709187">
            <w:r>
              <w:rPr>
                <w:webHidden/>
                <w:rStyle w:val="IndexLink"/>
              </w:rPr>
              <w:t>2813</w:t>
            </w:r>
            <w:r>
              <w:rPr>
                <w:rStyle w:val="IndexLink"/>
                <w:rtl w:val="true"/>
              </w:rPr>
              <w:t xml:space="preserve"> </w:t>
            </w:r>
            <w:r>
              <w:rPr>
                <w:rStyle w:val="IndexLink"/>
                <w:rtl w:val="true"/>
              </w:rPr>
              <w:t>محمّد بن عيسى الطلحي</w:t>
            </w:r>
            <w:r>
              <w:rPr>
                <w:rStyle w:val="IndexLink"/>
                <w:rtl w:val="true"/>
              </w:rPr>
              <w:t>:</w:t>
              <w:tab/>
            </w:r>
            <w:r>
              <w:rPr>
                <w:rStyle w:val="IndexLink"/>
              </w:rPr>
              <w:t>166</w:t>
            </w:r>
          </w:hyperlink>
        </w:p>
        <w:p>
          <w:pPr>
            <w:pStyle w:val="Contents3"/>
            <w:tabs>
              <w:tab w:val="clear" w:pos="8459"/>
              <w:tab w:val="right" w:pos="9026" w:leader="dot"/>
            </w:tabs>
            <w:rPr/>
          </w:pPr>
          <w:hyperlink w:anchor="__RefHeading___Toc12388654_73709187">
            <w:r>
              <w:rPr>
                <w:webHidden/>
                <w:rStyle w:val="IndexLink"/>
              </w:rPr>
              <w:t>2814</w:t>
            </w:r>
            <w:r>
              <w:rPr>
                <w:rStyle w:val="IndexLink"/>
                <w:rtl w:val="true"/>
              </w:rPr>
              <w:t xml:space="preserve"> </w:t>
            </w:r>
            <w:r>
              <w:rPr>
                <w:rStyle w:val="IndexLink"/>
                <w:rtl w:val="true"/>
              </w:rPr>
              <w:t>محمّد بن عيسى بن عبيد</w:t>
            </w:r>
            <w:r>
              <w:rPr>
                <w:rStyle w:val="IndexLink"/>
                <w:rtl w:val="true"/>
              </w:rPr>
              <w:t>:</w:t>
              <w:tab/>
            </w:r>
            <w:r>
              <w:rPr>
                <w:rStyle w:val="IndexLink"/>
              </w:rPr>
              <w:t>166</w:t>
            </w:r>
          </w:hyperlink>
        </w:p>
        <w:p>
          <w:pPr>
            <w:pStyle w:val="Contents3"/>
            <w:tabs>
              <w:tab w:val="clear" w:pos="8459"/>
              <w:tab w:val="right" w:pos="9026" w:leader="dot"/>
            </w:tabs>
            <w:rPr/>
          </w:pPr>
          <w:hyperlink w:anchor="__RefHeading___Toc12388656_73709187">
            <w:r>
              <w:rPr>
                <w:webHidden/>
                <w:rStyle w:val="IndexLink"/>
              </w:rPr>
              <w:t>2815</w:t>
            </w:r>
            <w:r>
              <w:rPr>
                <w:rStyle w:val="IndexLink"/>
                <w:rtl w:val="true"/>
              </w:rPr>
              <w:t xml:space="preserve"> </w:t>
            </w:r>
            <w:r>
              <w:rPr>
                <w:rStyle w:val="IndexLink"/>
                <w:rtl w:val="true"/>
              </w:rPr>
              <w:t>محمّد بن فرات الجعفي</w:t>
            </w:r>
            <w:r>
              <w:rPr>
                <w:rStyle w:val="IndexLink"/>
                <w:rtl w:val="true"/>
              </w:rPr>
              <w:t>:</w:t>
              <w:tab/>
            </w:r>
            <w:r>
              <w:rPr>
                <w:rStyle w:val="IndexLink"/>
              </w:rPr>
              <w:t>169</w:t>
            </w:r>
          </w:hyperlink>
        </w:p>
        <w:p>
          <w:pPr>
            <w:pStyle w:val="Contents3"/>
            <w:tabs>
              <w:tab w:val="clear" w:pos="8459"/>
              <w:tab w:val="right" w:pos="9026" w:leader="dot"/>
            </w:tabs>
            <w:rPr/>
          </w:pPr>
          <w:hyperlink w:anchor="__RefHeading___Toc12388658_73709187">
            <w:r>
              <w:rPr>
                <w:webHidden/>
                <w:rStyle w:val="IndexLink"/>
              </w:rPr>
              <w:t>2816</w:t>
            </w:r>
            <w:r>
              <w:rPr>
                <w:rStyle w:val="IndexLink"/>
                <w:rtl w:val="true"/>
              </w:rPr>
              <w:t xml:space="preserve"> </w:t>
            </w:r>
            <w:r>
              <w:rPr>
                <w:rStyle w:val="IndexLink"/>
                <w:rtl w:val="true"/>
              </w:rPr>
              <w:t>محمّد بن الفرج الرُّخَجى</w:t>
            </w:r>
            <w:r>
              <w:rPr>
                <w:rStyle w:val="IndexLink"/>
                <w:rtl w:val="true"/>
              </w:rPr>
              <w:t>:</w:t>
              <w:tab/>
            </w:r>
            <w:r>
              <w:rPr>
                <w:rStyle w:val="IndexLink"/>
              </w:rPr>
              <w:t>170</w:t>
            </w:r>
          </w:hyperlink>
        </w:p>
        <w:p>
          <w:pPr>
            <w:pStyle w:val="Contents3"/>
            <w:tabs>
              <w:tab w:val="clear" w:pos="8459"/>
              <w:tab w:val="right" w:pos="9026" w:leader="dot"/>
            </w:tabs>
            <w:rPr/>
          </w:pPr>
          <w:hyperlink w:anchor="__RefHeading___Toc12388660_73709187">
            <w:r>
              <w:rPr>
                <w:webHidden/>
                <w:rStyle w:val="IndexLink"/>
              </w:rPr>
              <w:t>2817</w:t>
            </w:r>
            <w:r>
              <w:rPr>
                <w:rStyle w:val="IndexLink"/>
                <w:rtl w:val="true"/>
              </w:rPr>
              <w:t xml:space="preserve"> </w:t>
            </w:r>
            <w:r>
              <w:rPr>
                <w:rStyle w:val="IndexLink"/>
                <w:rtl w:val="true"/>
              </w:rPr>
              <w:t>محمّد بن الفضل</w:t>
            </w:r>
            <w:r>
              <w:rPr>
                <w:rStyle w:val="IndexLink"/>
                <w:rtl w:val="true"/>
              </w:rPr>
              <w:t>:</w:t>
              <w:tab/>
            </w:r>
            <w:r>
              <w:rPr>
                <w:rStyle w:val="IndexLink"/>
              </w:rPr>
              <w:t>170</w:t>
            </w:r>
          </w:hyperlink>
        </w:p>
        <w:p>
          <w:pPr>
            <w:pStyle w:val="Contents3"/>
            <w:tabs>
              <w:tab w:val="clear" w:pos="8459"/>
              <w:tab w:val="right" w:pos="9026" w:leader="dot"/>
            </w:tabs>
            <w:rPr/>
          </w:pPr>
          <w:hyperlink w:anchor="__RefHeading___Toc12388662_73709187">
            <w:r>
              <w:rPr>
                <w:webHidden/>
                <w:rStyle w:val="IndexLink"/>
              </w:rPr>
              <w:t>2818</w:t>
            </w:r>
            <w:r>
              <w:rPr>
                <w:rStyle w:val="IndexLink"/>
                <w:rtl w:val="true"/>
              </w:rPr>
              <w:t xml:space="preserve"> </w:t>
            </w:r>
            <w:r>
              <w:rPr>
                <w:rStyle w:val="IndexLink"/>
                <w:rtl w:val="true"/>
              </w:rPr>
              <w:t>محمّد بن الفضل بن زيدويه</w:t>
            </w:r>
            <w:r>
              <w:rPr>
                <w:rStyle w:val="IndexLink"/>
                <w:rtl w:val="true"/>
              </w:rPr>
              <w:t>:</w:t>
              <w:tab/>
            </w:r>
            <w:r>
              <w:rPr>
                <w:rStyle w:val="IndexLink"/>
              </w:rPr>
              <w:t>171</w:t>
            </w:r>
          </w:hyperlink>
        </w:p>
        <w:p>
          <w:pPr>
            <w:pStyle w:val="Contents3"/>
            <w:tabs>
              <w:tab w:val="clear" w:pos="8459"/>
              <w:tab w:val="right" w:pos="9026" w:leader="dot"/>
            </w:tabs>
            <w:rPr/>
          </w:pPr>
          <w:hyperlink w:anchor="__RefHeading___Toc12388664_73709187">
            <w:r>
              <w:rPr>
                <w:webHidden/>
                <w:rStyle w:val="IndexLink"/>
              </w:rPr>
              <w:t>2819</w:t>
            </w:r>
            <w:r>
              <w:rPr>
                <w:rStyle w:val="IndexLink"/>
                <w:rtl w:val="true"/>
              </w:rPr>
              <w:t xml:space="preserve"> </w:t>
            </w:r>
            <w:r>
              <w:rPr>
                <w:rStyle w:val="IndexLink"/>
                <w:rtl w:val="true"/>
              </w:rPr>
              <w:t>محمّد بن الفضل بن عبيد اللّه</w:t>
            </w:r>
            <w:r>
              <w:rPr>
                <w:rStyle w:val="IndexLink"/>
                <w:rtl w:val="true"/>
              </w:rPr>
              <w:t>:</w:t>
              <w:tab/>
            </w:r>
            <w:r>
              <w:rPr>
                <w:rStyle w:val="IndexLink"/>
              </w:rPr>
              <w:t>171</w:t>
            </w:r>
          </w:hyperlink>
        </w:p>
        <w:p>
          <w:pPr>
            <w:pStyle w:val="Contents3"/>
            <w:tabs>
              <w:tab w:val="clear" w:pos="8459"/>
              <w:tab w:val="right" w:pos="9026" w:leader="dot"/>
            </w:tabs>
            <w:rPr/>
          </w:pPr>
          <w:hyperlink w:anchor="__RefHeading___Toc12388666_73709187">
            <w:r>
              <w:rPr>
                <w:webHidden/>
                <w:rStyle w:val="IndexLink"/>
              </w:rPr>
              <w:t>2820</w:t>
            </w:r>
            <w:r>
              <w:rPr>
                <w:rStyle w:val="IndexLink"/>
                <w:rtl w:val="true"/>
              </w:rPr>
              <w:t xml:space="preserve"> </w:t>
            </w:r>
            <w:r>
              <w:rPr>
                <w:rStyle w:val="IndexLink"/>
                <w:rtl w:val="true"/>
              </w:rPr>
              <w:t>محمّد بن الفضل بن عطيّة</w:t>
            </w:r>
            <w:r>
              <w:rPr>
                <w:rStyle w:val="IndexLink"/>
                <w:rtl w:val="true"/>
              </w:rPr>
              <w:t>:</w:t>
              <w:tab/>
            </w:r>
            <w:r>
              <w:rPr>
                <w:rStyle w:val="IndexLink"/>
              </w:rPr>
              <w:t>171</w:t>
            </w:r>
          </w:hyperlink>
        </w:p>
        <w:p>
          <w:pPr>
            <w:pStyle w:val="Contents3"/>
            <w:tabs>
              <w:tab w:val="clear" w:pos="8459"/>
              <w:tab w:val="right" w:pos="9026" w:leader="dot"/>
            </w:tabs>
            <w:rPr/>
          </w:pPr>
          <w:hyperlink w:anchor="__RefHeading___Toc12388668_73709187">
            <w:r>
              <w:rPr>
                <w:webHidden/>
                <w:rStyle w:val="IndexLink"/>
              </w:rPr>
              <w:t>2821</w:t>
            </w:r>
            <w:r>
              <w:rPr>
                <w:rStyle w:val="IndexLink"/>
                <w:rtl w:val="true"/>
              </w:rPr>
              <w:t xml:space="preserve"> </w:t>
            </w:r>
            <w:r>
              <w:rPr>
                <w:rStyle w:val="IndexLink"/>
                <w:rtl w:val="true"/>
              </w:rPr>
              <w:t>محمّد بن الفضيل</w:t>
            </w:r>
            <w:r>
              <w:rPr>
                <w:rStyle w:val="IndexLink"/>
                <w:rtl w:val="true"/>
              </w:rPr>
              <w:t>:</w:t>
              <w:tab/>
            </w:r>
            <w:r>
              <w:rPr>
                <w:rStyle w:val="IndexLink"/>
              </w:rPr>
              <w:t>171</w:t>
            </w:r>
          </w:hyperlink>
        </w:p>
        <w:p>
          <w:pPr>
            <w:pStyle w:val="Contents3"/>
            <w:tabs>
              <w:tab w:val="clear" w:pos="8459"/>
              <w:tab w:val="right" w:pos="9026" w:leader="dot"/>
            </w:tabs>
            <w:rPr/>
          </w:pPr>
          <w:hyperlink w:anchor="__RefHeading___Toc12388670_73709187">
            <w:r>
              <w:rPr>
                <w:webHidden/>
                <w:rStyle w:val="IndexLink"/>
              </w:rPr>
              <w:t>2822</w:t>
            </w:r>
            <w:r>
              <w:rPr>
                <w:rStyle w:val="IndexLink"/>
                <w:rtl w:val="true"/>
              </w:rPr>
              <w:t xml:space="preserve"> </w:t>
            </w:r>
            <w:r>
              <w:rPr>
                <w:rStyle w:val="IndexLink"/>
                <w:rtl w:val="true"/>
              </w:rPr>
              <w:t>محمّد بن فضيل بن غزوان</w:t>
            </w:r>
            <w:r>
              <w:rPr>
                <w:rStyle w:val="IndexLink"/>
                <w:rtl w:val="true"/>
              </w:rPr>
              <w:t>:</w:t>
              <w:tab/>
            </w:r>
            <w:r>
              <w:rPr>
                <w:rStyle w:val="IndexLink"/>
              </w:rPr>
              <w:t>176</w:t>
            </w:r>
          </w:hyperlink>
        </w:p>
        <w:p>
          <w:pPr>
            <w:pStyle w:val="Contents3"/>
            <w:tabs>
              <w:tab w:val="clear" w:pos="8459"/>
              <w:tab w:val="right" w:pos="9026" w:leader="dot"/>
            </w:tabs>
            <w:rPr/>
          </w:pPr>
          <w:hyperlink w:anchor="__RefHeading___Toc12388672_73709187">
            <w:r>
              <w:rPr>
                <w:webHidden/>
                <w:rStyle w:val="IndexLink"/>
              </w:rPr>
              <w:t>2823</w:t>
            </w:r>
            <w:r>
              <w:rPr>
                <w:rStyle w:val="IndexLink"/>
                <w:rtl w:val="true"/>
              </w:rPr>
              <w:t xml:space="preserve"> </w:t>
            </w:r>
            <w:r>
              <w:rPr>
                <w:rStyle w:val="IndexLink"/>
                <w:rtl w:val="true"/>
              </w:rPr>
              <w:t>محمّد بن فضيل الكوفي</w:t>
            </w:r>
            <w:r>
              <w:rPr>
                <w:rStyle w:val="IndexLink"/>
                <w:rtl w:val="true"/>
              </w:rPr>
              <w:t>:</w:t>
              <w:tab/>
            </w:r>
            <w:r>
              <w:rPr>
                <w:rStyle w:val="IndexLink"/>
              </w:rPr>
              <w:t>176</w:t>
            </w:r>
          </w:hyperlink>
        </w:p>
        <w:p>
          <w:pPr>
            <w:pStyle w:val="Contents3"/>
            <w:tabs>
              <w:tab w:val="clear" w:pos="8459"/>
              <w:tab w:val="right" w:pos="9026" w:leader="dot"/>
            </w:tabs>
            <w:rPr/>
          </w:pPr>
          <w:hyperlink w:anchor="__RefHeading___Toc12388674_73709187">
            <w:r>
              <w:rPr>
                <w:webHidden/>
                <w:rStyle w:val="IndexLink"/>
              </w:rPr>
              <w:t>2824</w:t>
            </w:r>
            <w:r>
              <w:rPr>
                <w:rStyle w:val="IndexLink"/>
                <w:rtl w:val="true"/>
              </w:rPr>
              <w:t xml:space="preserve"> </w:t>
            </w:r>
            <w:r>
              <w:rPr>
                <w:rStyle w:val="IndexLink"/>
                <w:rtl w:val="true"/>
              </w:rPr>
              <w:t>محمّد بن الفيض التميمي</w:t>
            </w:r>
            <w:r>
              <w:rPr>
                <w:rStyle w:val="IndexLink"/>
                <w:rtl w:val="true"/>
              </w:rPr>
              <w:t>:</w:t>
              <w:tab/>
            </w:r>
            <w:r>
              <w:rPr>
                <w:rStyle w:val="IndexLink"/>
              </w:rPr>
              <w:t>177</w:t>
            </w:r>
          </w:hyperlink>
        </w:p>
        <w:p>
          <w:pPr>
            <w:pStyle w:val="Contents3"/>
            <w:tabs>
              <w:tab w:val="clear" w:pos="8459"/>
              <w:tab w:val="right" w:pos="9026" w:leader="dot"/>
            </w:tabs>
            <w:rPr/>
          </w:pPr>
          <w:hyperlink w:anchor="__RefHeading___Toc12388676_73709187">
            <w:r>
              <w:rPr>
                <w:webHidden/>
                <w:rStyle w:val="IndexLink"/>
              </w:rPr>
              <w:t>2825</w:t>
            </w:r>
            <w:r>
              <w:rPr>
                <w:rStyle w:val="IndexLink"/>
                <w:rtl w:val="true"/>
              </w:rPr>
              <w:t xml:space="preserve"> </w:t>
            </w:r>
            <w:r>
              <w:rPr>
                <w:rStyle w:val="IndexLink"/>
                <w:rtl w:val="true"/>
              </w:rPr>
              <w:t>محمّد بن القاسم</w:t>
            </w:r>
            <w:r>
              <w:rPr>
                <w:rStyle w:val="IndexLink"/>
                <w:rtl w:val="true"/>
              </w:rPr>
              <w:t>:</w:t>
              <w:tab/>
            </w:r>
            <w:r>
              <w:rPr>
                <w:rStyle w:val="IndexLink"/>
              </w:rPr>
              <w:t>177</w:t>
            </w:r>
          </w:hyperlink>
        </w:p>
        <w:p>
          <w:pPr>
            <w:pStyle w:val="Contents3"/>
            <w:tabs>
              <w:tab w:val="clear" w:pos="8459"/>
              <w:tab w:val="right" w:pos="9026" w:leader="dot"/>
            </w:tabs>
            <w:rPr/>
          </w:pPr>
          <w:hyperlink w:anchor="__RefHeading___Toc12388678_73709187">
            <w:r>
              <w:rPr>
                <w:webHidden/>
                <w:rStyle w:val="IndexLink"/>
              </w:rPr>
              <w:t>2826</w:t>
            </w:r>
            <w:r>
              <w:rPr>
                <w:rStyle w:val="IndexLink"/>
                <w:rtl w:val="true"/>
              </w:rPr>
              <w:t xml:space="preserve"> </w:t>
            </w:r>
            <w:r>
              <w:rPr>
                <w:rStyle w:val="IndexLink"/>
                <w:rtl w:val="true"/>
              </w:rPr>
              <w:t>محمّد بن القاسم الأسترآبادي</w:t>
            </w:r>
            <w:r>
              <w:rPr>
                <w:rStyle w:val="IndexLink"/>
                <w:rtl w:val="true"/>
              </w:rPr>
              <w:t>:</w:t>
              <w:tab/>
            </w:r>
            <w:r>
              <w:rPr>
                <w:rStyle w:val="IndexLink"/>
              </w:rPr>
              <w:t>177</w:t>
            </w:r>
          </w:hyperlink>
        </w:p>
        <w:p>
          <w:pPr>
            <w:pStyle w:val="Contents3"/>
            <w:tabs>
              <w:tab w:val="clear" w:pos="8459"/>
              <w:tab w:val="right" w:pos="9026" w:leader="dot"/>
            </w:tabs>
            <w:rPr/>
          </w:pPr>
          <w:hyperlink w:anchor="__RefHeading___Toc12388680_73709187">
            <w:r>
              <w:rPr>
                <w:webHidden/>
                <w:rStyle w:val="IndexLink"/>
              </w:rPr>
              <w:t>2827</w:t>
            </w:r>
            <w:r>
              <w:rPr>
                <w:rStyle w:val="IndexLink"/>
                <w:rtl w:val="true"/>
              </w:rPr>
              <w:t xml:space="preserve"> </w:t>
            </w:r>
            <w:r>
              <w:rPr>
                <w:rStyle w:val="IndexLink"/>
                <w:rtl w:val="true"/>
              </w:rPr>
              <w:t>محمّد بن القاسم بن زكريّا</w:t>
            </w:r>
            <w:r>
              <w:rPr>
                <w:rStyle w:val="IndexLink"/>
                <w:rtl w:val="true"/>
              </w:rPr>
              <w:t>:</w:t>
              <w:tab/>
            </w:r>
            <w:r>
              <w:rPr>
                <w:rStyle w:val="IndexLink"/>
              </w:rPr>
              <w:t>178</w:t>
            </w:r>
          </w:hyperlink>
        </w:p>
        <w:p>
          <w:pPr>
            <w:pStyle w:val="Contents3"/>
            <w:tabs>
              <w:tab w:val="clear" w:pos="8459"/>
              <w:tab w:val="right" w:pos="9026" w:leader="dot"/>
            </w:tabs>
            <w:rPr/>
          </w:pPr>
          <w:hyperlink w:anchor="__RefHeading___Toc12388682_73709187">
            <w:r>
              <w:rPr>
                <w:webHidden/>
                <w:rStyle w:val="IndexLink"/>
              </w:rPr>
              <w:t>2828</w:t>
            </w:r>
            <w:r>
              <w:rPr>
                <w:rStyle w:val="IndexLink"/>
                <w:rtl w:val="true"/>
              </w:rPr>
              <w:t xml:space="preserve"> </w:t>
            </w:r>
            <w:r>
              <w:rPr>
                <w:rStyle w:val="IndexLink"/>
                <w:rtl w:val="true"/>
              </w:rPr>
              <w:t>محمّد بن القاسم بن الفضيل</w:t>
            </w:r>
            <w:r>
              <w:rPr>
                <w:rStyle w:val="IndexLink"/>
                <w:rtl w:val="true"/>
              </w:rPr>
              <w:t>:</w:t>
              <w:tab/>
            </w:r>
            <w:r>
              <w:rPr>
                <w:rStyle w:val="IndexLink"/>
              </w:rPr>
              <w:t>178</w:t>
            </w:r>
          </w:hyperlink>
        </w:p>
        <w:p>
          <w:pPr>
            <w:pStyle w:val="Contents3"/>
            <w:tabs>
              <w:tab w:val="clear" w:pos="8459"/>
              <w:tab w:val="right" w:pos="9026" w:leader="dot"/>
            </w:tabs>
            <w:rPr/>
          </w:pPr>
          <w:hyperlink w:anchor="__RefHeading___Toc12388684_73709187">
            <w:r>
              <w:rPr>
                <w:webHidden/>
                <w:rStyle w:val="IndexLink"/>
              </w:rPr>
              <w:t>2829</w:t>
            </w:r>
            <w:r>
              <w:rPr>
                <w:rStyle w:val="IndexLink"/>
                <w:rtl w:val="true"/>
              </w:rPr>
              <w:t xml:space="preserve"> </w:t>
            </w:r>
            <w:r>
              <w:rPr>
                <w:rStyle w:val="IndexLink"/>
                <w:rtl w:val="true"/>
              </w:rPr>
              <w:t>محمّد بن القاسم بن المثنّى</w:t>
            </w:r>
            <w:r>
              <w:rPr>
                <w:rStyle w:val="IndexLink"/>
                <w:rtl w:val="true"/>
              </w:rPr>
              <w:t>:</w:t>
              <w:tab/>
            </w:r>
            <w:r>
              <w:rPr>
                <w:rStyle w:val="IndexLink"/>
              </w:rPr>
              <w:t>179</w:t>
            </w:r>
          </w:hyperlink>
        </w:p>
        <w:p>
          <w:pPr>
            <w:pStyle w:val="Contents3"/>
            <w:tabs>
              <w:tab w:val="clear" w:pos="8459"/>
              <w:tab w:val="right" w:pos="9026" w:leader="dot"/>
            </w:tabs>
            <w:rPr/>
          </w:pPr>
          <w:hyperlink w:anchor="__RefHeading___Toc12388686_73709187">
            <w:r>
              <w:rPr>
                <w:webHidden/>
                <w:rStyle w:val="IndexLink"/>
              </w:rPr>
              <w:t>2830</w:t>
            </w:r>
            <w:r>
              <w:rPr>
                <w:rStyle w:val="IndexLink"/>
                <w:rtl w:val="true"/>
              </w:rPr>
              <w:t xml:space="preserve"> </w:t>
            </w:r>
            <w:r>
              <w:rPr>
                <w:rStyle w:val="IndexLink"/>
                <w:rtl w:val="true"/>
              </w:rPr>
              <w:t>محمّد بن القاسم</w:t>
            </w:r>
            <w:r>
              <w:rPr>
                <w:rStyle w:val="IndexLink"/>
                <w:rtl w:val="true"/>
              </w:rPr>
              <w:t>:</w:t>
              <w:tab/>
            </w:r>
            <w:r>
              <w:rPr>
                <w:rStyle w:val="IndexLink"/>
              </w:rPr>
              <w:t>180</w:t>
            </w:r>
          </w:hyperlink>
        </w:p>
        <w:p>
          <w:pPr>
            <w:pStyle w:val="Contents3"/>
            <w:tabs>
              <w:tab w:val="clear" w:pos="8459"/>
              <w:tab w:val="right" w:pos="9026" w:leader="dot"/>
            </w:tabs>
            <w:rPr/>
          </w:pPr>
          <w:hyperlink w:anchor="__RefHeading___Toc12388688_73709187">
            <w:r>
              <w:rPr>
                <w:webHidden/>
                <w:rStyle w:val="IndexLink"/>
              </w:rPr>
              <w:t>2831</w:t>
            </w:r>
            <w:r>
              <w:rPr>
                <w:rStyle w:val="IndexLink"/>
                <w:rtl w:val="true"/>
              </w:rPr>
              <w:t xml:space="preserve"> </w:t>
            </w:r>
            <w:r>
              <w:rPr>
                <w:rStyle w:val="IndexLink"/>
                <w:rtl w:val="true"/>
              </w:rPr>
              <w:t>محمّد بن القبطي</w:t>
            </w:r>
            <w:r>
              <w:rPr>
                <w:rStyle w:val="IndexLink"/>
                <w:rtl w:val="true"/>
              </w:rPr>
              <w:t>:</w:t>
              <w:tab/>
            </w:r>
            <w:r>
              <w:rPr>
                <w:rStyle w:val="IndexLink"/>
              </w:rPr>
              <w:t>183</w:t>
            </w:r>
          </w:hyperlink>
        </w:p>
        <w:p>
          <w:pPr>
            <w:pStyle w:val="Contents3"/>
            <w:tabs>
              <w:tab w:val="clear" w:pos="8459"/>
              <w:tab w:val="right" w:pos="9026" w:leader="dot"/>
            </w:tabs>
            <w:rPr/>
          </w:pPr>
          <w:hyperlink w:anchor="__RefHeading___Toc12388690_73709187">
            <w:r>
              <w:rPr>
                <w:webHidden/>
                <w:rStyle w:val="IndexLink"/>
              </w:rPr>
              <w:t>2832</w:t>
            </w:r>
            <w:r>
              <w:rPr>
                <w:rStyle w:val="IndexLink"/>
                <w:rtl w:val="true"/>
              </w:rPr>
              <w:t xml:space="preserve"> </w:t>
            </w:r>
            <w:r>
              <w:rPr>
                <w:rStyle w:val="IndexLink"/>
                <w:rtl w:val="true"/>
              </w:rPr>
              <w:t>محمّد بن قبة</w:t>
            </w:r>
            <w:r>
              <w:rPr>
                <w:rStyle w:val="IndexLink"/>
                <w:rtl w:val="true"/>
              </w:rPr>
              <w:t>:</w:t>
              <w:tab/>
            </w:r>
            <w:r>
              <w:rPr>
                <w:rStyle w:val="IndexLink"/>
              </w:rPr>
              <w:t>183</w:t>
            </w:r>
          </w:hyperlink>
        </w:p>
        <w:p>
          <w:pPr>
            <w:pStyle w:val="Contents3"/>
            <w:tabs>
              <w:tab w:val="clear" w:pos="8459"/>
              <w:tab w:val="right" w:pos="9026" w:leader="dot"/>
            </w:tabs>
            <w:rPr/>
          </w:pPr>
          <w:hyperlink w:anchor="__RefHeading___Toc12388692_73709187">
            <w:r>
              <w:rPr>
                <w:webHidden/>
                <w:rStyle w:val="IndexLink"/>
              </w:rPr>
              <w:t>2833</w:t>
            </w:r>
            <w:r>
              <w:rPr>
                <w:rStyle w:val="IndexLink"/>
                <w:rtl w:val="true"/>
              </w:rPr>
              <w:t xml:space="preserve"> </w:t>
            </w:r>
            <w:r>
              <w:rPr>
                <w:rStyle w:val="IndexLink"/>
                <w:rtl w:val="true"/>
              </w:rPr>
              <w:t>محمّد بن قولويه</w:t>
            </w:r>
            <w:r>
              <w:rPr>
                <w:rStyle w:val="IndexLink"/>
                <w:rtl w:val="true"/>
              </w:rPr>
              <w:t>:</w:t>
              <w:tab/>
            </w:r>
            <w:r>
              <w:rPr>
                <w:rStyle w:val="IndexLink"/>
              </w:rPr>
              <w:t>183</w:t>
            </w:r>
          </w:hyperlink>
        </w:p>
        <w:p>
          <w:pPr>
            <w:pStyle w:val="Contents3"/>
            <w:tabs>
              <w:tab w:val="clear" w:pos="8459"/>
              <w:tab w:val="right" w:pos="9026" w:leader="dot"/>
            </w:tabs>
            <w:rPr/>
          </w:pPr>
          <w:hyperlink w:anchor="__RefHeading___Toc12388694_73709187">
            <w:r>
              <w:rPr>
                <w:webHidden/>
                <w:rStyle w:val="IndexLink"/>
              </w:rPr>
              <w:t>2834</w:t>
            </w:r>
            <w:r>
              <w:rPr>
                <w:rStyle w:val="IndexLink"/>
                <w:rtl w:val="true"/>
              </w:rPr>
              <w:t xml:space="preserve"> </w:t>
            </w:r>
            <w:r>
              <w:rPr>
                <w:rStyle w:val="IndexLink"/>
                <w:rtl w:val="true"/>
              </w:rPr>
              <w:t>محمّد بن قيس</w:t>
            </w:r>
            <w:r>
              <w:rPr>
                <w:rStyle w:val="IndexLink"/>
                <w:rtl w:val="true"/>
              </w:rPr>
              <w:t>:</w:t>
              <w:tab/>
            </w:r>
            <w:r>
              <w:rPr>
                <w:rStyle w:val="IndexLink"/>
              </w:rPr>
              <w:t>184</w:t>
            </w:r>
          </w:hyperlink>
        </w:p>
        <w:p>
          <w:pPr>
            <w:pStyle w:val="Contents3"/>
            <w:tabs>
              <w:tab w:val="clear" w:pos="8459"/>
              <w:tab w:val="right" w:pos="9026" w:leader="dot"/>
            </w:tabs>
            <w:rPr/>
          </w:pPr>
          <w:hyperlink w:anchor="__RefHeading___Toc12388696_73709187">
            <w:r>
              <w:rPr>
                <w:webHidden/>
                <w:rStyle w:val="IndexLink"/>
              </w:rPr>
              <w:t>2835</w:t>
            </w:r>
            <w:r>
              <w:rPr>
                <w:rStyle w:val="IndexLink"/>
                <w:rtl w:val="true"/>
              </w:rPr>
              <w:t xml:space="preserve"> </w:t>
            </w:r>
            <w:r>
              <w:rPr>
                <w:rStyle w:val="IndexLink"/>
                <w:rtl w:val="true"/>
              </w:rPr>
              <w:t>محمّد بن قيس الأسدي</w:t>
            </w:r>
            <w:r>
              <w:rPr>
                <w:rStyle w:val="IndexLink"/>
                <w:rtl w:val="true"/>
              </w:rPr>
              <w:t>:</w:t>
              <w:tab/>
            </w:r>
            <w:r>
              <w:rPr>
                <w:rStyle w:val="IndexLink"/>
              </w:rPr>
              <w:t>185</w:t>
            </w:r>
          </w:hyperlink>
        </w:p>
        <w:p>
          <w:pPr>
            <w:pStyle w:val="Contents3"/>
            <w:tabs>
              <w:tab w:val="clear" w:pos="8459"/>
              <w:tab w:val="right" w:pos="9026" w:leader="dot"/>
            </w:tabs>
            <w:rPr/>
          </w:pPr>
          <w:hyperlink w:anchor="__RefHeading___Toc12388698_73709187">
            <w:r>
              <w:rPr>
                <w:webHidden/>
                <w:rStyle w:val="IndexLink"/>
              </w:rPr>
              <w:t>2836</w:t>
            </w:r>
            <w:r>
              <w:rPr>
                <w:rStyle w:val="IndexLink"/>
                <w:rtl w:val="true"/>
              </w:rPr>
              <w:t xml:space="preserve"> </w:t>
            </w:r>
            <w:r>
              <w:rPr>
                <w:rStyle w:val="IndexLink"/>
                <w:rtl w:val="true"/>
              </w:rPr>
              <w:t>محمّد بن قيس</w:t>
            </w:r>
            <w:r>
              <w:rPr>
                <w:rStyle w:val="IndexLink"/>
                <w:rtl w:val="true"/>
              </w:rPr>
              <w:t>:</w:t>
              <w:tab/>
            </w:r>
            <w:r>
              <w:rPr>
                <w:rStyle w:val="IndexLink"/>
              </w:rPr>
              <w:t>185</w:t>
            </w:r>
          </w:hyperlink>
        </w:p>
        <w:p>
          <w:pPr>
            <w:pStyle w:val="Contents3"/>
            <w:tabs>
              <w:tab w:val="clear" w:pos="8459"/>
              <w:tab w:val="right" w:pos="9026" w:leader="dot"/>
            </w:tabs>
            <w:rPr/>
          </w:pPr>
          <w:hyperlink w:anchor="__RefHeading___Toc12388700_73709187">
            <w:r>
              <w:rPr>
                <w:webHidden/>
                <w:rStyle w:val="IndexLink"/>
              </w:rPr>
              <w:t>2837</w:t>
            </w:r>
            <w:r>
              <w:rPr>
                <w:rStyle w:val="IndexLink"/>
                <w:rtl w:val="true"/>
              </w:rPr>
              <w:t xml:space="preserve"> </w:t>
            </w:r>
            <w:r>
              <w:rPr>
                <w:rStyle w:val="IndexLink"/>
                <w:rtl w:val="true"/>
              </w:rPr>
              <w:t>محمّد بن قيس</w:t>
            </w:r>
            <w:r>
              <w:rPr>
                <w:rStyle w:val="IndexLink"/>
                <w:rtl w:val="true"/>
              </w:rPr>
              <w:t>:</w:t>
              <w:tab/>
            </w:r>
            <w:r>
              <w:rPr>
                <w:rStyle w:val="IndexLink"/>
              </w:rPr>
              <w:t>186</w:t>
            </w:r>
          </w:hyperlink>
        </w:p>
        <w:p>
          <w:pPr>
            <w:pStyle w:val="Contents3"/>
            <w:tabs>
              <w:tab w:val="clear" w:pos="8459"/>
              <w:tab w:val="right" w:pos="9026" w:leader="dot"/>
            </w:tabs>
            <w:rPr/>
          </w:pPr>
          <w:hyperlink w:anchor="__RefHeading___Toc12388702_73709187">
            <w:r>
              <w:rPr>
                <w:webHidden/>
                <w:rStyle w:val="IndexLink"/>
              </w:rPr>
              <w:t>2838</w:t>
            </w:r>
            <w:r>
              <w:rPr>
                <w:rStyle w:val="IndexLink"/>
                <w:rtl w:val="true"/>
              </w:rPr>
              <w:t xml:space="preserve"> </w:t>
            </w:r>
            <w:r>
              <w:rPr>
                <w:rStyle w:val="IndexLink"/>
                <w:rtl w:val="true"/>
              </w:rPr>
              <w:t>محمّد بن قيس البجلي</w:t>
            </w:r>
            <w:r>
              <w:rPr>
                <w:rStyle w:val="IndexLink"/>
                <w:rtl w:val="true"/>
              </w:rPr>
              <w:t>:</w:t>
              <w:tab/>
            </w:r>
            <w:r>
              <w:rPr>
                <w:rStyle w:val="IndexLink"/>
              </w:rPr>
              <w:t>187</w:t>
            </w:r>
          </w:hyperlink>
        </w:p>
        <w:p>
          <w:pPr>
            <w:pStyle w:val="Contents3"/>
            <w:tabs>
              <w:tab w:val="clear" w:pos="8459"/>
              <w:tab w:val="right" w:pos="9026" w:leader="dot"/>
            </w:tabs>
            <w:rPr/>
          </w:pPr>
          <w:hyperlink w:anchor="__RefHeading___Toc12388704_73709187">
            <w:r>
              <w:rPr>
                <w:webHidden/>
                <w:rStyle w:val="IndexLink"/>
              </w:rPr>
              <w:t>2839</w:t>
            </w:r>
            <w:r>
              <w:rPr>
                <w:rStyle w:val="IndexLink"/>
                <w:rtl w:val="true"/>
              </w:rPr>
              <w:t xml:space="preserve"> </w:t>
            </w:r>
            <w:r>
              <w:rPr>
                <w:rStyle w:val="IndexLink"/>
                <w:rtl w:val="true"/>
              </w:rPr>
              <w:t>محمّد بن كثير الثقفي</w:t>
            </w:r>
            <w:r>
              <w:rPr>
                <w:rStyle w:val="IndexLink"/>
                <w:rtl w:val="true"/>
              </w:rPr>
              <w:t>:</w:t>
              <w:tab/>
            </w:r>
            <w:r>
              <w:rPr>
                <w:rStyle w:val="IndexLink"/>
              </w:rPr>
              <w:t>189</w:t>
            </w:r>
          </w:hyperlink>
        </w:p>
        <w:p>
          <w:pPr>
            <w:pStyle w:val="Contents3"/>
            <w:tabs>
              <w:tab w:val="clear" w:pos="8459"/>
              <w:tab w:val="right" w:pos="9026" w:leader="dot"/>
            </w:tabs>
            <w:rPr/>
          </w:pPr>
          <w:hyperlink w:anchor="__RefHeading___Toc12388706_73709187">
            <w:r>
              <w:rPr>
                <w:webHidden/>
                <w:rStyle w:val="IndexLink"/>
              </w:rPr>
              <w:t>2840</w:t>
            </w:r>
            <w:r>
              <w:rPr>
                <w:rStyle w:val="IndexLink"/>
                <w:rtl w:val="true"/>
              </w:rPr>
              <w:t xml:space="preserve"> </w:t>
            </w:r>
            <w:r>
              <w:rPr>
                <w:rStyle w:val="IndexLink"/>
                <w:rtl w:val="true"/>
              </w:rPr>
              <w:t>محمّد بن كثير الجعفري</w:t>
            </w:r>
            <w:r>
              <w:rPr>
                <w:rStyle w:val="IndexLink"/>
                <w:rtl w:val="true"/>
              </w:rPr>
              <w:t>:</w:t>
              <w:tab/>
            </w:r>
            <w:r>
              <w:rPr>
                <w:rStyle w:val="IndexLink"/>
              </w:rPr>
              <w:t>189</w:t>
            </w:r>
          </w:hyperlink>
        </w:p>
        <w:p>
          <w:pPr>
            <w:pStyle w:val="Contents3"/>
            <w:tabs>
              <w:tab w:val="clear" w:pos="8459"/>
              <w:tab w:val="right" w:pos="9026" w:leader="dot"/>
            </w:tabs>
            <w:rPr/>
          </w:pPr>
          <w:hyperlink w:anchor="__RefHeading___Toc12388708_73709187">
            <w:r>
              <w:rPr>
                <w:webHidden/>
                <w:rStyle w:val="IndexLink"/>
              </w:rPr>
              <w:t>2841</w:t>
            </w:r>
            <w:r>
              <w:rPr>
                <w:rStyle w:val="IndexLink"/>
                <w:rtl w:val="true"/>
              </w:rPr>
              <w:t xml:space="preserve"> </w:t>
            </w:r>
            <w:r>
              <w:rPr>
                <w:rStyle w:val="IndexLink"/>
                <w:rtl w:val="true"/>
              </w:rPr>
              <w:t>محمّد بن كشمرد</w:t>
            </w:r>
            <w:r>
              <w:rPr>
                <w:rStyle w:val="IndexLink"/>
                <w:rtl w:val="true"/>
              </w:rPr>
              <w:t>:</w:t>
              <w:tab/>
            </w:r>
            <w:r>
              <w:rPr>
                <w:rStyle w:val="IndexLink"/>
              </w:rPr>
              <w:t>189</w:t>
            </w:r>
          </w:hyperlink>
        </w:p>
        <w:p>
          <w:pPr>
            <w:pStyle w:val="Contents3"/>
            <w:tabs>
              <w:tab w:val="clear" w:pos="8459"/>
              <w:tab w:val="right" w:pos="9026" w:leader="dot"/>
            </w:tabs>
            <w:rPr/>
          </w:pPr>
          <w:hyperlink w:anchor="__RefHeading___Toc12388710_73709187">
            <w:r>
              <w:rPr>
                <w:webHidden/>
                <w:rStyle w:val="IndexLink"/>
              </w:rPr>
              <w:t>2842</w:t>
            </w:r>
            <w:r>
              <w:rPr>
                <w:rStyle w:val="IndexLink"/>
                <w:rtl w:val="true"/>
              </w:rPr>
              <w:t xml:space="preserve"> </w:t>
            </w:r>
            <w:r>
              <w:rPr>
                <w:rStyle w:val="IndexLink"/>
                <w:rtl w:val="true"/>
              </w:rPr>
              <w:t>محمّد بن كلثوم</w:t>
            </w:r>
            <w:r>
              <w:rPr>
                <w:rStyle w:val="IndexLink"/>
                <w:rtl w:val="true"/>
              </w:rPr>
              <w:t>:</w:t>
              <w:tab/>
            </w:r>
            <w:r>
              <w:rPr>
                <w:rStyle w:val="IndexLink"/>
              </w:rPr>
              <w:t>189</w:t>
            </w:r>
          </w:hyperlink>
        </w:p>
        <w:p>
          <w:pPr>
            <w:pStyle w:val="Contents3"/>
            <w:tabs>
              <w:tab w:val="clear" w:pos="8459"/>
              <w:tab w:val="right" w:pos="9026" w:leader="dot"/>
            </w:tabs>
            <w:rPr/>
          </w:pPr>
          <w:hyperlink w:anchor="__RefHeading___Toc12388712_73709187">
            <w:r>
              <w:rPr>
                <w:webHidden/>
                <w:rStyle w:val="IndexLink"/>
              </w:rPr>
              <w:t>2843</w:t>
            </w:r>
            <w:r>
              <w:rPr>
                <w:rStyle w:val="IndexLink"/>
                <w:rtl w:val="true"/>
              </w:rPr>
              <w:t xml:space="preserve"> </w:t>
            </w:r>
            <w:r>
              <w:rPr>
                <w:rStyle w:val="IndexLink"/>
                <w:rtl w:val="true"/>
              </w:rPr>
              <w:t>محمّد بن الليث الهمداني</w:t>
            </w:r>
            <w:r>
              <w:rPr>
                <w:rStyle w:val="IndexLink"/>
                <w:rtl w:val="true"/>
              </w:rPr>
              <w:t>:</w:t>
              <w:tab/>
            </w:r>
            <w:r>
              <w:rPr>
                <w:rStyle w:val="IndexLink"/>
              </w:rPr>
              <w:t>189</w:t>
            </w:r>
          </w:hyperlink>
        </w:p>
        <w:p>
          <w:pPr>
            <w:pStyle w:val="Contents3"/>
            <w:tabs>
              <w:tab w:val="clear" w:pos="8459"/>
              <w:tab w:val="right" w:pos="9026" w:leader="dot"/>
            </w:tabs>
            <w:rPr/>
          </w:pPr>
          <w:hyperlink w:anchor="__RefHeading___Toc12388714_73709187">
            <w:r>
              <w:rPr>
                <w:webHidden/>
                <w:rStyle w:val="IndexLink"/>
              </w:rPr>
              <w:t>2844</w:t>
            </w:r>
            <w:r>
              <w:rPr>
                <w:rStyle w:val="IndexLink"/>
                <w:rtl w:val="true"/>
              </w:rPr>
              <w:t xml:space="preserve"> </w:t>
            </w:r>
            <w:r>
              <w:rPr>
                <w:rStyle w:val="IndexLink"/>
                <w:rtl w:val="true"/>
              </w:rPr>
              <w:t>محمّد بن مارد</w:t>
            </w:r>
            <w:r>
              <w:rPr>
                <w:rStyle w:val="IndexLink"/>
                <w:rtl w:val="true"/>
              </w:rPr>
              <w:t>:</w:t>
              <w:tab/>
            </w:r>
            <w:r>
              <w:rPr>
                <w:rStyle w:val="IndexLink"/>
              </w:rPr>
              <w:t>190</w:t>
            </w:r>
          </w:hyperlink>
        </w:p>
        <w:p>
          <w:pPr>
            <w:pStyle w:val="Contents3"/>
            <w:tabs>
              <w:tab w:val="clear" w:pos="8459"/>
              <w:tab w:val="right" w:pos="9026" w:leader="dot"/>
            </w:tabs>
            <w:rPr/>
          </w:pPr>
          <w:hyperlink w:anchor="__RefHeading___Toc12388716_73709187">
            <w:r>
              <w:rPr>
                <w:webHidden/>
                <w:rStyle w:val="IndexLink"/>
              </w:rPr>
              <w:t>2845</w:t>
            </w:r>
            <w:r>
              <w:rPr>
                <w:rStyle w:val="IndexLink"/>
                <w:rtl w:val="true"/>
              </w:rPr>
              <w:t xml:space="preserve"> </w:t>
            </w:r>
            <w:r>
              <w:rPr>
                <w:rStyle w:val="IndexLink"/>
                <w:rtl w:val="true"/>
              </w:rPr>
              <w:t>محمّد بن مالك بن عطيّة</w:t>
            </w:r>
            <w:r>
              <w:rPr>
                <w:rStyle w:val="IndexLink"/>
                <w:rtl w:val="true"/>
              </w:rPr>
              <w:t>:</w:t>
              <w:tab/>
            </w:r>
            <w:r>
              <w:rPr>
                <w:rStyle w:val="IndexLink"/>
              </w:rPr>
              <w:t>190</w:t>
            </w:r>
          </w:hyperlink>
        </w:p>
        <w:p>
          <w:pPr>
            <w:pStyle w:val="Contents3"/>
            <w:tabs>
              <w:tab w:val="clear" w:pos="8459"/>
              <w:tab w:val="right" w:pos="9026" w:leader="dot"/>
            </w:tabs>
            <w:rPr/>
          </w:pPr>
          <w:hyperlink w:anchor="__RefHeading___Toc12388718_73709187">
            <w:r>
              <w:rPr>
                <w:webHidden/>
                <w:rStyle w:val="IndexLink"/>
              </w:rPr>
              <w:t>2846</w:t>
            </w:r>
            <w:r>
              <w:rPr>
                <w:rStyle w:val="IndexLink"/>
                <w:rtl w:val="true"/>
              </w:rPr>
              <w:t xml:space="preserve"> </w:t>
            </w:r>
            <w:r>
              <w:rPr>
                <w:rStyle w:val="IndexLink"/>
                <w:rtl w:val="true"/>
              </w:rPr>
              <w:t>محمّد بن مبشر</w:t>
            </w:r>
            <w:r>
              <w:rPr>
                <w:rStyle w:val="IndexLink"/>
                <w:rtl w:val="true"/>
              </w:rPr>
              <w:t>:</w:t>
              <w:tab/>
            </w:r>
            <w:r>
              <w:rPr>
                <w:rStyle w:val="IndexLink"/>
              </w:rPr>
              <w:t>190</w:t>
            </w:r>
          </w:hyperlink>
        </w:p>
        <w:p>
          <w:pPr>
            <w:pStyle w:val="Contents3"/>
            <w:tabs>
              <w:tab w:val="clear" w:pos="8459"/>
              <w:tab w:val="right" w:pos="9026" w:leader="dot"/>
            </w:tabs>
            <w:rPr/>
          </w:pPr>
          <w:hyperlink w:anchor="__RefHeading___Toc12388720_73709187">
            <w:r>
              <w:rPr>
                <w:webHidden/>
                <w:rStyle w:val="IndexLink"/>
              </w:rPr>
              <w:t>2847</w:t>
            </w:r>
            <w:r>
              <w:rPr>
                <w:rStyle w:val="IndexLink"/>
                <w:rtl w:val="true"/>
              </w:rPr>
              <w:t xml:space="preserve"> </w:t>
            </w:r>
            <w:r>
              <w:rPr>
                <w:rStyle w:val="IndexLink"/>
                <w:rtl w:val="true"/>
              </w:rPr>
              <w:t>محمّد بن مبشر</w:t>
            </w:r>
            <w:r>
              <w:rPr>
                <w:rStyle w:val="IndexLink"/>
                <w:rtl w:val="true"/>
              </w:rPr>
              <w:t>:</w:t>
              <w:tab/>
            </w:r>
            <w:r>
              <w:rPr>
                <w:rStyle w:val="IndexLink"/>
              </w:rPr>
              <w:t>191</w:t>
            </w:r>
          </w:hyperlink>
        </w:p>
        <w:p>
          <w:pPr>
            <w:pStyle w:val="Contents3"/>
            <w:tabs>
              <w:tab w:val="clear" w:pos="8459"/>
              <w:tab w:val="right" w:pos="9026" w:leader="dot"/>
            </w:tabs>
            <w:rPr/>
          </w:pPr>
          <w:hyperlink w:anchor="__RefHeading___Toc12388722_73709187">
            <w:r>
              <w:rPr>
                <w:webHidden/>
                <w:rStyle w:val="IndexLink"/>
              </w:rPr>
              <w:t>2848</w:t>
            </w:r>
            <w:r>
              <w:rPr>
                <w:rStyle w:val="IndexLink"/>
                <w:rtl w:val="true"/>
              </w:rPr>
              <w:t xml:space="preserve"> </w:t>
            </w:r>
            <w:r>
              <w:rPr>
                <w:rStyle w:val="IndexLink"/>
                <w:rtl w:val="true"/>
              </w:rPr>
              <w:t>محمّد بن المثنّى بن القاسم</w:t>
            </w:r>
            <w:r>
              <w:rPr>
                <w:rStyle w:val="IndexLink"/>
                <w:rtl w:val="true"/>
              </w:rPr>
              <w:t>:</w:t>
              <w:tab/>
            </w:r>
            <w:r>
              <w:rPr>
                <w:rStyle w:val="IndexLink"/>
              </w:rPr>
              <w:t>191</w:t>
            </w:r>
          </w:hyperlink>
        </w:p>
        <w:p>
          <w:pPr>
            <w:pStyle w:val="Contents3"/>
            <w:tabs>
              <w:tab w:val="clear" w:pos="8459"/>
              <w:tab w:val="right" w:pos="9026" w:leader="dot"/>
            </w:tabs>
            <w:rPr/>
          </w:pPr>
          <w:hyperlink w:anchor="__RefHeading___Toc12388724_73709187">
            <w:r>
              <w:rPr>
                <w:webHidden/>
                <w:rStyle w:val="IndexLink"/>
              </w:rPr>
              <w:t>2849</w:t>
            </w:r>
            <w:r>
              <w:rPr>
                <w:rStyle w:val="IndexLink"/>
                <w:rtl w:val="true"/>
              </w:rPr>
              <w:t xml:space="preserve"> </w:t>
            </w:r>
            <w:r>
              <w:rPr>
                <w:rStyle w:val="IndexLink"/>
                <w:rtl w:val="true"/>
              </w:rPr>
              <w:t>محمّد بن محمّد بن أبي جعفر</w:t>
            </w:r>
            <w:r>
              <w:rPr>
                <w:rStyle w:val="IndexLink"/>
                <w:rtl w:val="true"/>
              </w:rPr>
              <w:t>:</w:t>
              <w:tab/>
            </w:r>
            <w:r>
              <w:rPr>
                <w:rStyle w:val="IndexLink"/>
              </w:rPr>
              <w:t>191</w:t>
            </w:r>
          </w:hyperlink>
        </w:p>
        <w:p>
          <w:pPr>
            <w:pStyle w:val="Contents3"/>
            <w:tabs>
              <w:tab w:val="clear" w:pos="8459"/>
              <w:tab w:val="right" w:pos="9026" w:leader="dot"/>
            </w:tabs>
            <w:rPr/>
          </w:pPr>
          <w:hyperlink w:anchor="__RefHeading___Toc12388726_73709187">
            <w:r>
              <w:rPr>
                <w:webHidden/>
                <w:rStyle w:val="IndexLink"/>
              </w:rPr>
              <w:t>2850</w:t>
            </w:r>
            <w:r>
              <w:rPr>
                <w:rStyle w:val="IndexLink"/>
                <w:rtl w:val="true"/>
              </w:rPr>
              <w:t xml:space="preserve"> </w:t>
            </w:r>
            <w:r>
              <w:rPr>
                <w:rStyle w:val="IndexLink"/>
                <w:rtl w:val="true"/>
              </w:rPr>
              <w:t>محمّد بن محمّد بن إسحاق</w:t>
            </w:r>
            <w:r>
              <w:rPr>
                <w:rStyle w:val="IndexLink"/>
                <w:rtl w:val="true"/>
              </w:rPr>
              <w:t>:</w:t>
              <w:tab/>
            </w:r>
            <w:r>
              <w:rPr>
                <w:rStyle w:val="IndexLink"/>
              </w:rPr>
              <w:t>192</w:t>
            </w:r>
          </w:hyperlink>
        </w:p>
        <w:p>
          <w:pPr>
            <w:pStyle w:val="Contents3"/>
            <w:tabs>
              <w:tab w:val="clear" w:pos="8459"/>
              <w:tab w:val="right" w:pos="9026" w:leader="dot"/>
            </w:tabs>
            <w:rPr/>
          </w:pPr>
          <w:hyperlink w:anchor="__RefHeading___Toc12388728_73709187">
            <w:r>
              <w:rPr>
                <w:webHidden/>
                <w:rStyle w:val="IndexLink"/>
              </w:rPr>
              <w:t>2851</w:t>
            </w:r>
            <w:r>
              <w:rPr>
                <w:rStyle w:val="IndexLink"/>
                <w:rtl w:val="true"/>
              </w:rPr>
              <w:t xml:space="preserve"> </w:t>
            </w:r>
            <w:r>
              <w:rPr>
                <w:rStyle w:val="IndexLink"/>
                <w:rtl w:val="true"/>
              </w:rPr>
              <w:t>محمّد بن محمّد بن الأشعث</w:t>
            </w:r>
            <w:r>
              <w:rPr>
                <w:rStyle w:val="IndexLink"/>
                <w:rtl w:val="true"/>
              </w:rPr>
              <w:t>:</w:t>
              <w:tab/>
            </w:r>
            <w:r>
              <w:rPr>
                <w:rStyle w:val="IndexLink"/>
              </w:rPr>
              <w:t>193</w:t>
            </w:r>
          </w:hyperlink>
        </w:p>
        <w:p>
          <w:pPr>
            <w:pStyle w:val="Contents3"/>
            <w:tabs>
              <w:tab w:val="clear" w:pos="8459"/>
              <w:tab w:val="right" w:pos="9026" w:leader="dot"/>
            </w:tabs>
            <w:rPr/>
          </w:pPr>
          <w:hyperlink w:anchor="__RefHeading___Toc12388730_73709187">
            <w:r>
              <w:rPr>
                <w:webHidden/>
                <w:rStyle w:val="IndexLink"/>
              </w:rPr>
              <w:t>2852</w:t>
            </w:r>
            <w:r>
              <w:rPr>
                <w:rStyle w:val="IndexLink"/>
                <w:rtl w:val="true"/>
              </w:rPr>
              <w:t xml:space="preserve"> </w:t>
            </w:r>
            <w:r>
              <w:rPr>
                <w:rStyle w:val="IndexLink"/>
                <w:rtl w:val="true"/>
              </w:rPr>
              <w:t>محمّد بن محمّد أكمل</w:t>
            </w:r>
            <w:r>
              <w:rPr>
                <w:rStyle w:val="IndexLink"/>
                <w:rtl w:val="true"/>
              </w:rPr>
              <w:t>:</w:t>
              <w:tab/>
            </w:r>
            <w:r>
              <w:rPr>
                <w:rStyle w:val="IndexLink"/>
              </w:rPr>
              <w:t>193</w:t>
            </w:r>
          </w:hyperlink>
        </w:p>
        <w:p>
          <w:pPr>
            <w:pStyle w:val="Contents3"/>
            <w:tabs>
              <w:tab w:val="clear" w:pos="8459"/>
              <w:tab w:val="right" w:pos="9026" w:leader="dot"/>
            </w:tabs>
            <w:rPr/>
          </w:pPr>
          <w:hyperlink w:anchor="__RefHeading___Toc12388732_73709187">
            <w:r>
              <w:rPr>
                <w:webHidden/>
                <w:rStyle w:val="IndexLink"/>
              </w:rPr>
              <w:t>2853</w:t>
            </w:r>
            <w:r>
              <w:rPr>
                <w:rStyle w:val="IndexLink"/>
                <w:rtl w:val="true"/>
              </w:rPr>
              <w:t xml:space="preserve"> </w:t>
            </w:r>
            <w:r>
              <w:rPr>
                <w:rStyle w:val="IndexLink"/>
                <w:rtl w:val="true"/>
              </w:rPr>
              <w:t>محمّد بن محمّد بن الحسن الطوسي</w:t>
            </w:r>
            <w:r>
              <w:rPr>
                <w:rStyle w:val="IndexLink"/>
                <w:rtl w:val="true"/>
              </w:rPr>
              <w:t>:</w:t>
              <w:tab/>
            </w:r>
            <w:r>
              <w:rPr>
                <w:rStyle w:val="IndexLink"/>
              </w:rPr>
              <w:t>198</w:t>
            </w:r>
          </w:hyperlink>
        </w:p>
        <w:p>
          <w:pPr>
            <w:pStyle w:val="Contents3"/>
            <w:tabs>
              <w:tab w:val="clear" w:pos="8459"/>
              <w:tab w:val="right" w:pos="9026" w:leader="dot"/>
            </w:tabs>
            <w:rPr/>
          </w:pPr>
          <w:hyperlink w:anchor="__RefHeading___Toc12388734_73709187">
            <w:r>
              <w:rPr>
                <w:webHidden/>
                <w:rStyle w:val="IndexLink"/>
              </w:rPr>
              <w:t>2854</w:t>
            </w:r>
            <w:r>
              <w:rPr>
                <w:rStyle w:val="IndexLink"/>
                <w:rtl w:val="true"/>
              </w:rPr>
              <w:t xml:space="preserve"> </w:t>
            </w:r>
            <w:r>
              <w:rPr>
                <w:rStyle w:val="IndexLink"/>
                <w:rtl w:val="true"/>
              </w:rPr>
              <w:t>محمّد بن محمّد الخزاعي</w:t>
            </w:r>
            <w:r>
              <w:rPr>
                <w:rStyle w:val="IndexLink"/>
                <w:rtl w:val="true"/>
              </w:rPr>
              <w:t>:</w:t>
              <w:tab/>
            </w:r>
            <w:r>
              <w:rPr>
                <w:rStyle w:val="IndexLink"/>
              </w:rPr>
              <w:t>199</w:t>
            </w:r>
          </w:hyperlink>
        </w:p>
        <w:p>
          <w:pPr>
            <w:pStyle w:val="Contents3"/>
            <w:tabs>
              <w:tab w:val="clear" w:pos="8459"/>
              <w:tab w:val="right" w:pos="9026" w:leader="dot"/>
            </w:tabs>
            <w:rPr/>
          </w:pPr>
          <w:hyperlink w:anchor="__RefHeading___Toc12388736_73709187">
            <w:r>
              <w:rPr>
                <w:webHidden/>
                <w:rStyle w:val="IndexLink"/>
              </w:rPr>
              <w:t>2855</w:t>
            </w:r>
            <w:r>
              <w:rPr>
                <w:rStyle w:val="IndexLink"/>
                <w:rtl w:val="true"/>
              </w:rPr>
              <w:t xml:space="preserve"> </w:t>
            </w:r>
            <w:r>
              <w:rPr>
                <w:rStyle w:val="IndexLink"/>
                <w:rtl w:val="true"/>
              </w:rPr>
              <w:t>محمّد بن محمّد بن رباط</w:t>
            </w:r>
            <w:r>
              <w:rPr>
                <w:rStyle w:val="IndexLink"/>
                <w:rtl w:val="true"/>
              </w:rPr>
              <w:t>:</w:t>
              <w:tab/>
            </w:r>
            <w:r>
              <w:rPr>
                <w:rStyle w:val="IndexLink"/>
              </w:rPr>
              <w:t>199</w:t>
            </w:r>
          </w:hyperlink>
        </w:p>
        <w:p>
          <w:pPr>
            <w:pStyle w:val="Contents3"/>
            <w:tabs>
              <w:tab w:val="clear" w:pos="8459"/>
              <w:tab w:val="right" w:pos="9026" w:leader="dot"/>
            </w:tabs>
            <w:rPr/>
          </w:pPr>
          <w:hyperlink w:anchor="__RefHeading___Toc12388738_73709187">
            <w:r>
              <w:rPr>
                <w:webHidden/>
                <w:rStyle w:val="IndexLink"/>
              </w:rPr>
              <w:t>2856</w:t>
            </w:r>
            <w:r>
              <w:rPr>
                <w:rStyle w:val="IndexLink"/>
                <w:rtl w:val="true"/>
              </w:rPr>
              <w:t xml:space="preserve"> </w:t>
            </w:r>
            <w:r>
              <w:rPr>
                <w:rStyle w:val="IndexLink"/>
                <w:rtl w:val="true"/>
              </w:rPr>
              <w:t>محمّد بن محمّد بن طاهر</w:t>
            </w:r>
            <w:r>
              <w:rPr>
                <w:rStyle w:val="IndexLink"/>
                <w:rtl w:val="true"/>
              </w:rPr>
              <w:t>:</w:t>
              <w:tab/>
            </w:r>
            <w:r>
              <w:rPr>
                <w:rStyle w:val="IndexLink"/>
              </w:rPr>
              <w:t>200</w:t>
            </w:r>
          </w:hyperlink>
        </w:p>
        <w:p>
          <w:pPr>
            <w:pStyle w:val="Contents3"/>
            <w:tabs>
              <w:tab w:val="clear" w:pos="8459"/>
              <w:tab w:val="right" w:pos="9026" w:leader="dot"/>
            </w:tabs>
            <w:rPr/>
          </w:pPr>
          <w:hyperlink w:anchor="__RefHeading___Toc12388740_73709187">
            <w:r>
              <w:rPr>
                <w:webHidden/>
                <w:rStyle w:val="IndexLink"/>
              </w:rPr>
              <w:t>2857</w:t>
            </w:r>
            <w:r>
              <w:rPr>
                <w:rStyle w:val="IndexLink"/>
                <w:rtl w:val="true"/>
              </w:rPr>
              <w:t xml:space="preserve"> </w:t>
            </w:r>
            <w:r>
              <w:rPr>
                <w:rStyle w:val="IndexLink"/>
                <w:rtl w:val="true"/>
              </w:rPr>
              <w:t>محمّد بن محمّد بن عصام</w:t>
            </w:r>
            <w:r>
              <w:rPr>
                <w:rStyle w:val="IndexLink"/>
                <w:rtl w:val="true"/>
              </w:rPr>
              <w:t>:</w:t>
              <w:tab/>
            </w:r>
            <w:r>
              <w:rPr>
                <w:rStyle w:val="IndexLink"/>
              </w:rPr>
              <w:t>200</w:t>
            </w:r>
          </w:hyperlink>
        </w:p>
        <w:p>
          <w:pPr>
            <w:pStyle w:val="Contents3"/>
            <w:tabs>
              <w:tab w:val="clear" w:pos="8459"/>
              <w:tab w:val="right" w:pos="9026" w:leader="dot"/>
            </w:tabs>
            <w:rPr/>
          </w:pPr>
          <w:hyperlink w:anchor="__RefHeading___Toc12388742_73709187">
            <w:r>
              <w:rPr>
                <w:webHidden/>
                <w:rStyle w:val="IndexLink"/>
              </w:rPr>
              <w:t>2858</w:t>
            </w:r>
            <w:r>
              <w:rPr>
                <w:rStyle w:val="IndexLink"/>
                <w:rtl w:val="true"/>
              </w:rPr>
              <w:t xml:space="preserve"> </w:t>
            </w:r>
            <w:r>
              <w:rPr>
                <w:rStyle w:val="IndexLink"/>
                <w:rtl w:val="true"/>
              </w:rPr>
              <w:t>محمّد بن محمّد بن علي</w:t>
            </w:r>
            <w:r>
              <w:rPr>
                <w:rStyle w:val="IndexLink"/>
                <w:rtl w:val="true"/>
              </w:rPr>
              <w:t>:</w:t>
              <w:tab/>
            </w:r>
            <w:r>
              <w:rPr>
                <w:rStyle w:val="IndexLink"/>
              </w:rPr>
              <w:t>200</w:t>
            </w:r>
          </w:hyperlink>
        </w:p>
        <w:p>
          <w:pPr>
            <w:pStyle w:val="Contents3"/>
            <w:tabs>
              <w:tab w:val="clear" w:pos="8459"/>
              <w:tab w:val="right" w:pos="9026" w:leader="dot"/>
            </w:tabs>
            <w:rPr/>
          </w:pPr>
          <w:hyperlink w:anchor="__RefHeading___Toc12388744_73709187">
            <w:r>
              <w:rPr>
                <w:webHidden/>
                <w:rStyle w:val="IndexLink"/>
              </w:rPr>
              <w:t>2859</w:t>
            </w:r>
            <w:r>
              <w:rPr>
                <w:rStyle w:val="IndexLink"/>
                <w:rtl w:val="true"/>
              </w:rPr>
              <w:t xml:space="preserve"> </w:t>
            </w:r>
            <w:r>
              <w:rPr>
                <w:rStyle w:val="IndexLink"/>
                <w:rtl w:val="true"/>
              </w:rPr>
              <w:t>محمّد بن محمّد بن النضر</w:t>
            </w:r>
            <w:r>
              <w:rPr>
                <w:rStyle w:val="IndexLink"/>
                <w:rtl w:val="true"/>
              </w:rPr>
              <w:t>:</w:t>
              <w:tab/>
            </w:r>
            <w:r>
              <w:rPr>
                <w:rStyle w:val="IndexLink"/>
              </w:rPr>
              <w:t>200</w:t>
            </w:r>
          </w:hyperlink>
        </w:p>
        <w:p>
          <w:pPr>
            <w:pStyle w:val="Contents3"/>
            <w:tabs>
              <w:tab w:val="clear" w:pos="8459"/>
              <w:tab w:val="right" w:pos="9026" w:leader="dot"/>
            </w:tabs>
            <w:rPr/>
          </w:pPr>
          <w:hyperlink w:anchor="__RefHeading___Toc12388746_73709187">
            <w:r>
              <w:rPr>
                <w:webHidden/>
                <w:rStyle w:val="IndexLink"/>
              </w:rPr>
              <w:t>2860</w:t>
            </w:r>
            <w:r>
              <w:rPr>
                <w:rStyle w:val="IndexLink"/>
                <w:rtl w:val="true"/>
              </w:rPr>
              <w:t xml:space="preserve"> </w:t>
            </w:r>
            <w:r>
              <w:rPr>
                <w:rStyle w:val="IndexLink"/>
                <w:rtl w:val="true"/>
              </w:rPr>
              <w:t>محمّد بن محمّد بن النعمان</w:t>
            </w:r>
            <w:r>
              <w:rPr>
                <w:rStyle w:val="IndexLink"/>
                <w:rtl w:val="true"/>
              </w:rPr>
              <w:t>:</w:t>
              <w:tab/>
            </w:r>
            <w:r>
              <w:rPr>
                <w:rStyle w:val="IndexLink"/>
              </w:rPr>
              <w:t>201</w:t>
            </w:r>
          </w:hyperlink>
        </w:p>
        <w:p>
          <w:pPr>
            <w:pStyle w:val="Contents3"/>
            <w:tabs>
              <w:tab w:val="clear" w:pos="8459"/>
              <w:tab w:val="right" w:pos="9026" w:leader="dot"/>
            </w:tabs>
            <w:rPr/>
          </w:pPr>
          <w:hyperlink w:anchor="__RefHeading___Toc12388748_73709187">
            <w:r>
              <w:rPr>
                <w:webHidden/>
                <w:rStyle w:val="IndexLink"/>
              </w:rPr>
              <w:t>2861</w:t>
            </w:r>
            <w:r>
              <w:rPr>
                <w:rStyle w:val="IndexLink"/>
                <w:rtl w:val="true"/>
              </w:rPr>
              <w:t xml:space="preserve"> </w:t>
            </w:r>
            <w:r>
              <w:rPr>
                <w:rStyle w:val="IndexLink"/>
                <w:rtl w:val="true"/>
              </w:rPr>
              <w:t>محمّد بن محمّد بن يحيى</w:t>
            </w:r>
            <w:r>
              <w:rPr>
                <w:rStyle w:val="IndexLink"/>
                <w:rtl w:val="true"/>
              </w:rPr>
              <w:t>:</w:t>
              <w:tab/>
            </w:r>
            <w:r>
              <w:rPr>
                <w:rStyle w:val="IndexLink"/>
              </w:rPr>
              <w:t>208</w:t>
            </w:r>
          </w:hyperlink>
        </w:p>
        <w:p>
          <w:pPr>
            <w:pStyle w:val="Contents3"/>
            <w:tabs>
              <w:tab w:val="clear" w:pos="8459"/>
              <w:tab w:val="right" w:pos="9026" w:leader="dot"/>
            </w:tabs>
            <w:rPr/>
          </w:pPr>
          <w:hyperlink w:anchor="__RefHeading___Toc12388750_73709187">
            <w:r>
              <w:rPr>
                <w:webHidden/>
                <w:rStyle w:val="IndexLink"/>
              </w:rPr>
              <w:t>2862</w:t>
            </w:r>
            <w:r>
              <w:rPr>
                <w:rStyle w:val="IndexLink"/>
                <w:rtl w:val="true"/>
              </w:rPr>
              <w:t xml:space="preserve"> </w:t>
            </w:r>
            <w:r>
              <w:rPr>
                <w:rStyle w:val="IndexLink"/>
                <w:rtl w:val="true"/>
              </w:rPr>
              <w:t>محمّد بن مدرك النخعي</w:t>
            </w:r>
            <w:r>
              <w:rPr>
                <w:rStyle w:val="IndexLink"/>
                <w:rtl w:val="true"/>
              </w:rPr>
              <w:t>:</w:t>
              <w:tab/>
            </w:r>
            <w:r>
              <w:rPr>
                <w:rStyle w:val="IndexLink"/>
              </w:rPr>
              <w:t>208</w:t>
            </w:r>
          </w:hyperlink>
        </w:p>
        <w:p>
          <w:pPr>
            <w:pStyle w:val="Contents3"/>
            <w:tabs>
              <w:tab w:val="clear" w:pos="8459"/>
              <w:tab w:val="right" w:pos="9026" w:leader="dot"/>
            </w:tabs>
            <w:rPr/>
          </w:pPr>
          <w:hyperlink w:anchor="__RefHeading___Toc12388752_73709187">
            <w:r>
              <w:rPr>
                <w:webHidden/>
                <w:rStyle w:val="IndexLink"/>
              </w:rPr>
              <w:t>2863</w:t>
            </w:r>
            <w:r>
              <w:rPr>
                <w:rStyle w:val="IndexLink"/>
                <w:rtl w:val="true"/>
              </w:rPr>
              <w:t xml:space="preserve"> </w:t>
            </w:r>
            <w:r>
              <w:rPr>
                <w:rStyle w:val="IndexLink"/>
                <w:rtl w:val="true"/>
              </w:rPr>
              <w:t>محمّد بن مدرك الهمداني</w:t>
            </w:r>
            <w:r>
              <w:rPr>
                <w:rStyle w:val="IndexLink"/>
                <w:rtl w:val="true"/>
              </w:rPr>
              <w:t>:</w:t>
              <w:tab/>
            </w:r>
            <w:r>
              <w:rPr>
                <w:rStyle w:val="IndexLink"/>
              </w:rPr>
              <w:t>208</w:t>
            </w:r>
          </w:hyperlink>
        </w:p>
        <w:p>
          <w:pPr>
            <w:pStyle w:val="Contents3"/>
            <w:tabs>
              <w:tab w:val="clear" w:pos="8459"/>
              <w:tab w:val="right" w:pos="9026" w:leader="dot"/>
            </w:tabs>
            <w:rPr/>
          </w:pPr>
          <w:hyperlink w:anchor="__RefHeading___Toc12388754_73709187">
            <w:r>
              <w:rPr>
                <w:webHidden/>
                <w:rStyle w:val="IndexLink"/>
              </w:rPr>
              <w:t>2864</w:t>
            </w:r>
            <w:r>
              <w:rPr>
                <w:rStyle w:val="IndexLink"/>
                <w:rtl w:val="true"/>
              </w:rPr>
              <w:t xml:space="preserve"> </w:t>
            </w:r>
            <w:r>
              <w:rPr>
                <w:rStyle w:val="IndexLink"/>
                <w:rtl w:val="true"/>
              </w:rPr>
              <w:t>محمّد بن مرازم</w:t>
            </w:r>
            <w:r>
              <w:rPr>
                <w:rStyle w:val="IndexLink"/>
                <w:rtl w:val="true"/>
              </w:rPr>
              <w:t>:</w:t>
              <w:tab/>
            </w:r>
            <w:r>
              <w:rPr>
                <w:rStyle w:val="IndexLink"/>
              </w:rPr>
              <w:t>208</w:t>
            </w:r>
          </w:hyperlink>
        </w:p>
        <w:p>
          <w:pPr>
            <w:pStyle w:val="Contents3"/>
            <w:tabs>
              <w:tab w:val="clear" w:pos="8459"/>
              <w:tab w:val="right" w:pos="9026" w:leader="dot"/>
            </w:tabs>
            <w:rPr/>
          </w:pPr>
          <w:hyperlink w:anchor="__RefHeading___Toc12388756_73709187">
            <w:r>
              <w:rPr>
                <w:webHidden/>
                <w:rStyle w:val="IndexLink"/>
              </w:rPr>
              <w:t>2865</w:t>
            </w:r>
            <w:r>
              <w:rPr>
                <w:rStyle w:val="IndexLink"/>
                <w:rtl w:val="true"/>
              </w:rPr>
              <w:t xml:space="preserve"> </w:t>
            </w:r>
            <w:r>
              <w:rPr>
                <w:rStyle w:val="IndexLink"/>
                <w:rtl w:val="true"/>
              </w:rPr>
              <w:t>محمّد بن مروان الأنباري</w:t>
            </w:r>
            <w:r>
              <w:rPr>
                <w:rStyle w:val="IndexLink"/>
                <w:rtl w:val="true"/>
              </w:rPr>
              <w:t>:</w:t>
              <w:tab/>
            </w:r>
            <w:r>
              <w:rPr>
                <w:rStyle w:val="IndexLink"/>
              </w:rPr>
              <w:t>209</w:t>
            </w:r>
          </w:hyperlink>
        </w:p>
        <w:p>
          <w:pPr>
            <w:pStyle w:val="Contents3"/>
            <w:tabs>
              <w:tab w:val="clear" w:pos="8459"/>
              <w:tab w:val="right" w:pos="9026" w:leader="dot"/>
            </w:tabs>
            <w:rPr/>
          </w:pPr>
          <w:hyperlink w:anchor="__RefHeading___Toc12388758_73709187">
            <w:r>
              <w:rPr>
                <w:webHidden/>
                <w:rStyle w:val="IndexLink"/>
              </w:rPr>
              <w:t>2866</w:t>
            </w:r>
            <w:r>
              <w:rPr>
                <w:rStyle w:val="IndexLink"/>
                <w:rtl w:val="true"/>
              </w:rPr>
              <w:t xml:space="preserve"> </w:t>
            </w:r>
            <w:r>
              <w:rPr>
                <w:rStyle w:val="IndexLink"/>
                <w:rtl w:val="true"/>
              </w:rPr>
              <w:t>محمّد بن مروان البصري</w:t>
            </w:r>
            <w:r>
              <w:rPr>
                <w:rStyle w:val="IndexLink"/>
                <w:rtl w:val="true"/>
              </w:rPr>
              <w:t>:</w:t>
              <w:tab/>
            </w:r>
            <w:r>
              <w:rPr>
                <w:rStyle w:val="IndexLink"/>
              </w:rPr>
              <w:t>209</w:t>
            </w:r>
          </w:hyperlink>
        </w:p>
        <w:p>
          <w:pPr>
            <w:pStyle w:val="Contents3"/>
            <w:tabs>
              <w:tab w:val="clear" w:pos="8459"/>
              <w:tab w:val="right" w:pos="9026" w:leader="dot"/>
            </w:tabs>
            <w:rPr/>
          </w:pPr>
          <w:hyperlink w:anchor="__RefHeading___Toc12388760_73709187">
            <w:r>
              <w:rPr>
                <w:webHidden/>
                <w:rStyle w:val="IndexLink"/>
              </w:rPr>
              <w:t>2867</w:t>
            </w:r>
            <w:r>
              <w:rPr>
                <w:rStyle w:val="IndexLink"/>
                <w:rtl w:val="true"/>
              </w:rPr>
              <w:t xml:space="preserve"> </w:t>
            </w:r>
            <w:r>
              <w:rPr>
                <w:rStyle w:val="IndexLink"/>
                <w:rtl w:val="true"/>
              </w:rPr>
              <w:t>محمّد بن مروان الجلاّب</w:t>
            </w:r>
            <w:r>
              <w:rPr>
                <w:rStyle w:val="IndexLink"/>
                <w:rtl w:val="true"/>
              </w:rPr>
              <w:t>:</w:t>
              <w:tab/>
            </w:r>
            <w:r>
              <w:rPr>
                <w:rStyle w:val="IndexLink"/>
              </w:rPr>
              <w:t>210</w:t>
            </w:r>
          </w:hyperlink>
        </w:p>
        <w:p>
          <w:pPr>
            <w:pStyle w:val="Contents3"/>
            <w:tabs>
              <w:tab w:val="clear" w:pos="8459"/>
              <w:tab w:val="right" w:pos="9026" w:leader="dot"/>
            </w:tabs>
            <w:rPr/>
          </w:pPr>
          <w:hyperlink w:anchor="__RefHeading___Toc12388762_73709187">
            <w:r>
              <w:rPr>
                <w:webHidden/>
                <w:rStyle w:val="IndexLink"/>
              </w:rPr>
              <w:t>2868</w:t>
            </w:r>
            <w:r>
              <w:rPr>
                <w:rStyle w:val="IndexLink"/>
                <w:rtl w:val="true"/>
              </w:rPr>
              <w:t xml:space="preserve"> </w:t>
            </w:r>
            <w:r>
              <w:rPr>
                <w:rStyle w:val="IndexLink"/>
                <w:rtl w:val="true"/>
              </w:rPr>
              <w:t>محمّد بن مروان الحنّاط</w:t>
            </w:r>
            <w:r>
              <w:rPr>
                <w:rStyle w:val="IndexLink"/>
                <w:rtl w:val="true"/>
              </w:rPr>
              <w:t>:</w:t>
              <w:tab/>
            </w:r>
            <w:r>
              <w:rPr>
                <w:rStyle w:val="IndexLink"/>
              </w:rPr>
              <w:t>210</w:t>
            </w:r>
          </w:hyperlink>
        </w:p>
        <w:p>
          <w:pPr>
            <w:pStyle w:val="Contents3"/>
            <w:tabs>
              <w:tab w:val="clear" w:pos="8459"/>
              <w:tab w:val="right" w:pos="9026" w:leader="dot"/>
            </w:tabs>
            <w:rPr/>
          </w:pPr>
          <w:hyperlink w:anchor="__RefHeading___Toc12388764_73709187">
            <w:r>
              <w:rPr>
                <w:webHidden/>
                <w:rStyle w:val="IndexLink"/>
              </w:rPr>
              <w:t>2869</w:t>
            </w:r>
            <w:r>
              <w:rPr>
                <w:rStyle w:val="IndexLink"/>
                <w:rtl w:val="true"/>
              </w:rPr>
              <w:t xml:space="preserve"> </w:t>
            </w:r>
            <w:r>
              <w:rPr>
                <w:rStyle w:val="IndexLink"/>
                <w:rtl w:val="true"/>
              </w:rPr>
              <w:t>محمّد بن مروان الذهلي</w:t>
            </w:r>
            <w:r>
              <w:rPr>
                <w:rStyle w:val="IndexLink"/>
                <w:rtl w:val="true"/>
              </w:rPr>
              <w:t>:</w:t>
              <w:tab/>
            </w:r>
            <w:r>
              <w:rPr>
                <w:rStyle w:val="IndexLink"/>
              </w:rPr>
              <w:t>210</w:t>
            </w:r>
          </w:hyperlink>
        </w:p>
        <w:p>
          <w:pPr>
            <w:pStyle w:val="Contents3"/>
            <w:tabs>
              <w:tab w:val="clear" w:pos="8459"/>
              <w:tab w:val="right" w:pos="9026" w:leader="dot"/>
            </w:tabs>
            <w:rPr/>
          </w:pPr>
          <w:hyperlink w:anchor="__RefHeading___Toc12388766_73709187">
            <w:r>
              <w:rPr>
                <w:webHidden/>
                <w:rStyle w:val="IndexLink"/>
              </w:rPr>
              <w:t>2870</w:t>
            </w:r>
            <w:r>
              <w:rPr>
                <w:rStyle w:val="IndexLink"/>
                <w:rtl w:val="true"/>
              </w:rPr>
              <w:t xml:space="preserve"> </w:t>
            </w:r>
            <w:r>
              <w:rPr>
                <w:rStyle w:val="IndexLink"/>
                <w:rtl w:val="true"/>
              </w:rPr>
              <w:t>محمّد بن المستنير</w:t>
            </w:r>
            <w:r>
              <w:rPr>
                <w:rStyle w:val="IndexLink"/>
                <w:rtl w:val="true"/>
              </w:rPr>
              <w:t>:</w:t>
              <w:tab/>
            </w:r>
            <w:r>
              <w:rPr>
                <w:rStyle w:val="IndexLink"/>
              </w:rPr>
              <w:t>211</w:t>
            </w:r>
          </w:hyperlink>
        </w:p>
        <w:p>
          <w:pPr>
            <w:pStyle w:val="Contents3"/>
            <w:tabs>
              <w:tab w:val="clear" w:pos="8459"/>
              <w:tab w:val="right" w:pos="9026" w:leader="dot"/>
            </w:tabs>
            <w:rPr/>
          </w:pPr>
          <w:hyperlink w:anchor="__RefHeading___Toc12388768_73709187">
            <w:r>
              <w:rPr>
                <w:webHidden/>
                <w:rStyle w:val="IndexLink"/>
              </w:rPr>
              <w:t>2871</w:t>
            </w:r>
            <w:r>
              <w:rPr>
                <w:rStyle w:val="IndexLink"/>
                <w:rtl w:val="true"/>
              </w:rPr>
              <w:t xml:space="preserve"> </w:t>
            </w:r>
            <w:r>
              <w:rPr>
                <w:rStyle w:val="IndexLink"/>
                <w:rtl w:val="true"/>
              </w:rPr>
              <w:t>محمّد بن مسعود الطائي</w:t>
            </w:r>
            <w:r>
              <w:rPr>
                <w:rStyle w:val="IndexLink"/>
                <w:rtl w:val="true"/>
              </w:rPr>
              <w:t>:</w:t>
              <w:tab/>
            </w:r>
            <w:r>
              <w:rPr>
                <w:rStyle w:val="IndexLink"/>
              </w:rPr>
              <w:t>211</w:t>
            </w:r>
          </w:hyperlink>
        </w:p>
        <w:p>
          <w:pPr>
            <w:pStyle w:val="Contents3"/>
            <w:tabs>
              <w:tab w:val="clear" w:pos="8459"/>
              <w:tab w:val="right" w:pos="9026" w:leader="dot"/>
            </w:tabs>
            <w:rPr/>
          </w:pPr>
          <w:hyperlink w:anchor="__RefHeading___Toc12388770_73709187">
            <w:r>
              <w:rPr>
                <w:webHidden/>
                <w:rStyle w:val="IndexLink"/>
              </w:rPr>
              <w:t>2872</w:t>
            </w:r>
            <w:r>
              <w:rPr>
                <w:rStyle w:val="IndexLink"/>
                <w:rtl w:val="true"/>
              </w:rPr>
              <w:t xml:space="preserve"> </w:t>
            </w:r>
            <w:r>
              <w:rPr>
                <w:rStyle w:val="IndexLink"/>
                <w:rtl w:val="true"/>
              </w:rPr>
              <w:t>محمّد بن مسعود بن محمّد</w:t>
            </w:r>
            <w:r>
              <w:rPr>
                <w:rStyle w:val="IndexLink"/>
                <w:rtl w:val="true"/>
              </w:rPr>
              <w:t>:</w:t>
              <w:tab/>
            </w:r>
            <w:r>
              <w:rPr>
                <w:rStyle w:val="IndexLink"/>
              </w:rPr>
              <w:t>211</w:t>
            </w:r>
          </w:hyperlink>
        </w:p>
        <w:p>
          <w:pPr>
            <w:pStyle w:val="Contents3"/>
            <w:tabs>
              <w:tab w:val="clear" w:pos="8459"/>
              <w:tab w:val="right" w:pos="9026" w:leader="dot"/>
            </w:tabs>
            <w:rPr/>
          </w:pPr>
          <w:hyperlink w:anchor="__RefHeading___Toc12388772_73709187">
            <w:r>
              <w:rPr>
                <w:webHidden/>
                <w:rStyle w:val="IndexLink"/>
              </w:rPr>
              <w:t>2873</w:t>
            </w:r>
            <w:r>
              <w:rPr>
                <w:rStyle w:val="IndexLink"/>
                <w:rtl w:val="true"/>
              </w:rPr>
              <w:t xml:space="preserve"> </w:t>
            </w:r>
            <w:r>
              <w:rPr>
                <w:rStyle w:val="IndexLink"/>
                <w:rtl w:val="true"/>
              </w:rPr>
              <w:t>محمّد بن مسلم بن رباح</w:t>
            </w:r>
            <w:r>
              <w:rPr>
                <w:rStyle w:val="IndexLink"/>
                <w:rtl w:val="true"/>
              </w:rPr>
              <w:t>:</w:t>
              <w:tab/>
            </w:r>
            <w:r>
              <w:rPr>
                <w:rStyle w:val="IndexLink"/>
              </w:rPr>
              <w:t>213</w:t>
            </w:r>
          </w:hyperlink>
        </w:p>
        <w:p>
          <w:pPr>
            <w:pStyle w:val="Contents3"/>
            <w:tabs>
              <w:tab w:val="clear" w:pos="8459"/>
              <w:tab w:val="right" w:pos="9026" w:leader="dot"/>
            </w:tabs>
            <w:rPr/>
          </w:pPr>
          <w:hyperlink w:anchor="__RefHeading___Toc12388774_73709187">
            <w:r>
              <w:rPr>
                <w:webHidden/>
                <w:rStyle w:val="IndexLink"/>
              </w:rPr>
              <w:t>2874</w:t>
            </w:r>
            <w:r>
              <w:rPr>
                <w:rStyle w:val="IndexLink"/>
                <w:rtl w:val="true"/>
              </w:rPr>
              <w:t xml:space="preserve"> </w:t>
            </w:r>
            <w:r>
              <w:rPr>
                <w:rStyle w:val="IndexLink"/>
                <w:rtl w:val="true"/>
              </w:rPr>
              <w:t>محمّد بن مسلم الزهري</w:t>
            </w:r>
            <w:r>
              <w:rPr>
                <w:rStyle w:val="IndexLink"/>
                <w:rtl w:val="true"/>
              </w:rPr>
              <w:t>:</w:t>
              <w:tab/>
            </w:r>
            <w:r>
              <w:rPr>
                <w:rStyle w:val="IndexLink"/>
              </w:rPr>
              <w:t>218</w:t>
            </w:r>
          </w:hyperlink>
        </w:p>
        <w:p>
          <w:pPr>
            <w:pStyle w:val="Contents3"/>
            <w:tabs>
              <w:tab w:val="clear" w:pos="8459"/>
              <w:tab w:val="right" w:pos="9026" w:leader="dot"/>
            </w:tabs>
            <w:rPr/>
          </w:pPr>
          <w:hyperlink w:anchor="__RefHeading___Toc12388776_73709187">
            <w:r>
              <w:rPr>
                <w:webHidden/>
                <w:rStyle w:val="IndexLink"/>
              </w:rPr>
              <w:t>2875</w:t>
            </w:r>
            <w:r>
              <w:rPr>
                <w:rStyle w:val="IndexLink"/>
                <w:rtl w:val="true"/>
              </w:rPr>
              <w:t xml:space="preserve"> </w:t>
            </w:r>
            <w:r>
              <w:rPr>
                <w:rStyle w:val="IndexLink"/>
                <w:rtl w:val="true"/>
              </w:rPr>
              <w:t>محمّد بن مسلمة</w:t>
            </w:r>
            <w:r>
              <w:rPr>
                <w:rStyle w:val="IndexLink"/>
                <w:rtl w:val="true"/>
              </w:rPr>
              <w:t>:</w:t>
              <w:tab/>
            </w:r>
            <w:r>
              <w:rPr>
                <w:rStyle w:val="IndexLink"/>
              </w:rPr>
              <w:t>219</w:t>
            </w:r>
          </w:hyperlink>
        </w:p>
        <w:p>
          <w:pPr>
            <w:pStyle w:val="Contents3"/>
            <w:tabs>
              <w:tab w:val="clear" w:pos="8459"/>
              <w:tab w:val="right" w:pos="9026" w:leader="dot"/>
            </w:tabs>
            <w:rPr/>
          </w:pPr>
          <w:hyperlink w:anchor="__RefHeading___Toc12388778_73709187">
            <w:r>
              <w:rPr>
                <w:webHidden/>
                <w:rStyle w:val="IndexLink"/>
              </w:rPr>
              <w:t>2876</w:t>
            </w:r>
            <w:r>
              <w:rPr>
                <w:rStyle w:val="IndexLink"/>
                <w:rtl w:val="true"/>
              </w:rPr>
              <w:t xml:space="preserve"> </w:t>
            </w:r>
            <w:r>
              <w:rPr>
                <w:rStyle w:val="IndexLink"/>
                <w:rtl w:val="true"/>
              </w:rPr>
              <w:t>محمّد بن مسلمة</w:t>
            </w:r>
            <w:r>
              <w:rPr>
                <w:rStyle w:val="IndexLink"/>
                <w:rtl w:val="true"/>
              </w:rPr>
              <w:t>:</w:t>
              <w:tab/>
            </w:r>
            <w:r>
              <w:rPr>
                <w:rStyle w:val="IndexLink"/>
              </w:rPr>
              <w:t>219</w:t>
            </w:r>
          </w:hyperlink>
        </w:p>
        <w:p>
          <w:pPr>
            <w:pStyle w:val="Contents3"/>
            <w:tabs>
              <w:tab w:val="clear" w:pos="8459"/>
              <w:tab w:val="right" w:pos="9026" w:leader="dot"/>
            </w:tabs>
            <w:rPr/>
          </w:pPr>
          <w:hyperlink w:anchor="__RefHeading___Toc12388780_73709187">
            <w:r>
              <w:rPr>
                <w:webHidden/>
                <w:rStyle w:val="IndexLink"/>
              </w:rPr>
              <w:t>2877</w:t>
            </w:r>
            <w:r>
              <w:rPr>
                <w:rStyle w:val="IndexLink"/>
                <w:rtl w:val="true"/>
              </w:rPr>
              <w:t xml:space="preserve"> </w:t>
            </w:r>
            <w:r>
              <w:rPr>
                <w:rStyle w:val="IndexLink"/>
                <w:rtl w:val="true"/>
              </w:rPr>
              <w:t>محمّد بن المشمعل الهمداني</w:t>
            </w:r>
            <w:r>
              <w:rPr>
                <w:rStyle w:val="IndexLink"/>
                <w:rtl w:val="true"/>
              </w:rPr>
              <w:t>:</w:t>
              <w:tab/>
            </w:r>
            <w:r>
              <w:rPr>
                <w:rStyle w:val="IndexLink"/>
              </w:rPr>
              <w:t>220</w:t>
            </w:r>
          </w:hyperlink>
        </w:p>
        <w:p>
          <w:pPr>
            <w:pStyle w:val="Contents3"/>
            <w:tabs>
              <w:tab w:val="clear" w:pos="8459"/>
              <w:tab w:val="right" w:pos="9026" w:leader="dot"/>
            </w:tabs>
            <w:rPr/>
          </w:pPr>
          <w:hyperlink w:anchor="__RefHeading___Toc12388782_73709187">
            <w:r>
              <w:rPr>
                <w:webHidden/>
                <w:rStyle w:val="IndexLink"/>
              </w:rPr>
              <w:t>2878</w:t>
            </w:r>
            <w:r>
              <w:rPr>
                <w:rStyle w:val="IndexLink"/>
                <w:rtl w:val="true"/>
              </w:rPr>
              <w:t xml:space="preserve"> </w:t>
            </w:r>
            <w:r>
              <w:rPr>
                <w:rStyle w:val="IndexLink"/>
                <w:rtl w:val="true"/>
              </w:rPr>
              <w:t>محمّد بن مصادف</w:t>
            </w:r>
            <w:r>
              <w:rPr>
                <w:rStyle w:val="IndexLink"/>
                <w:rtl w:val="true"/>
              </w:rPr>
              <w:t>:</w:t>
              <w:tab/>
            </w:r>
            <w:r>
              <w:rPr>
                <w:rStyle w:val="IndexLink"/>
              </w:rPr>
              <w:t>220</w:t>
            </w:r>
          </w:hyperlink>
        </w:p>
        <w:p>
          <w:pPr>
            <w:pStyle w:val="Contents3"/>
            <w:tabs>
              <w:tab w:val="clear" w:pos="8459"/>
              <w:tab w:val="right" w:pos="9026" w:leader="dot"/>
            </w:tabs>
            <w:rPr/>
          </w:pPr>
          <w:hyperlink w:anchor="__RefHeading___Toc12388784_73709187">
            <w:r>
              <w:rPr>
                <w:webHidden/>
                <w:rStyle w:val="IndexLink"/>
              </w:rPr>
              <w:t>2879</w:t>
            </w:r>
            <w:r>
              <w:rPr>
                <w:rStyle w:val="IndexLink"/>
                <w:rtl w:val="true"/>
              </w:rPr>
              <w:t xml:space="preserve"> </w:t>
            </w:r>
            <w:r>
              <w:rPr>
                <w:rStyle w:val="IndexLink"/>
                <w:rtl w:val="true"/>
              </w:rPr>
              <w:t>محمّد بن مصبح بن الصباح</w:t>
            </w:r>
            <w:r>
              <w:rPr>
                <w:rStyle w:val="IndexLink"/>
                <w:rtl w:val="true"/>
              </w:rPr>
              <w:t>:</w:t>
              <w:tab/>
            </w:r>
            <w:r>
              <w:rPr>
                <w:rStyle w:val="IndexLink"/>
              </w:rPr>
              <w:t>220</w:t>
            </w:r>
          </w:hyperlink>
        </w:p>
        <w:p>
          <w:pPr>
            <w:pStyle w:val="Contents3"/>
            <w:tabs>
              <w:tab w:val="clear" w:pos="8459"/>
              <w:tab w:val="right" w:pos="9026" w:leader="dot"/>
            </w:tabs>
            <w:rPr/>
          </w:pPr>
          <w:hyperlink w:anchor="__RefHeading___Toc12388786_73709187">
            <w:r>
              <w:rPr>
                <w:webHidden/>
                <w:rStyle w:val="IndexLink"/>
              </w:rPr>
              <w:t>2880</w:t>
            </w:r>
            <w:r>
              <w:rPr>
                <w:rStyle w:val="IndexLink"/>
                <w:rtl w:val="true"/>
              </w:rPr>
              <w:t xml:space="preserve"> </w:t>
            </w:r>
            <w:r>
              <w:rPr>
                <w:rStyle w:val="IndexLink"/>
                <w:rtl w:val="true"/>
              </w:rPr>
              <w:t>محمّد بن مضارب</w:t>
            </w:r>
            <w:r>
              <w:rPr>
                <w:rStyle w:val="IndexLink"/>
                <w:rtl w:val="true"/>
              </w:rPr>
              <w:t>:</w:t>
              <w:tab/>
            </w:r>
            <w:r>
              <w:rPr>
                <w:rStyle w:val="IndexLink"/>
              </w:rPr>
              <w:t>221</w:t>
            </w:r>
          </w:hyperlink>
        </w:p>
        <w:p>
          <w:pPr>
            <w:pStyle w:val="Contents3"/>
            <w:tabs>
              <w:tab w:val="clear" w:pos="8459"/>
              <w:tab w:val="right" w:pos="9026" w:leader="dot"/>
            </w:tabs>
            <w:rPr/>
          </w:pPr>
          <w:hyperlink w:anchor="__RefHeading___Toc12388788_73709187">
            <w:r>
              <w:rPr>
                <w:webHidden/>
                <w:rStyle w:val="IndexLink"/>
              </w:rPr>
              <w:t>2881</w:t>
            </w:r>
            <w:r>
              <w:rPr>
                <w:rStyle w:val="IndexLink"/>
                <w:rtl w:val="true"/>
              </w:rPr>
              <w:t xml:space="preserve"> </w:t>
            </w:r>
            <w:r>
              <w:rPr>
                <w:rStyle w:val="IndexLink"/>
                <w:rtl w:val="true"/>
              </w:rPr>
              <w:t>محمّد بن معاذ بن عمران</w:t>
            </w:r>
            <w:r>
              <w:rPr>
                <w:rStyle w:val="IndexLink"/>
                <w:rtl w:val="true"/>
              </w:rPr>
              <w:t>:</w:t>
              <w:tab/>
            </w:r>
            <w:r>
              <w:rPr>
                <w:rStyle w:val="IndexLink"/>
              </w:rPr>
              <w:t>221</w:t>
            </w:r>
          </w:hyperlink>
        </w:p>
        <w:p>
          <w:pPr>
            <w:pStyle w:val="Contents3"/>
            <w:tabs>
              <w:tab w:val="clear" w:pos="8459"/>
              <w:tab w:val="right" w:pos="9026" w:leader="dot"/>
            </w:tabs>
            <w:rPr/>
          </w:pPr>
          <w:hyperlink w:anchor="__RefHeading___Toc12388790_73709187">
            <w:r>
              <w:rPr>
                <w:webHidden/>
                <w:rStyle w:val="IndexLink"/>
              </w:rPr>
              <w:t>2882</w:t>
            </w:r>
            <w:r>
              <w:rPr>
                <w:rStyle w:val="IndexLink"/>
                <w:rtl w:val="true"/>
              </w:rPr>
              <w:t xml:space="preserve"> </w:t>
            </w:r>
            <w:r>
              <w:rPr>
                <w:rStyle w:val="IndexLink"/>
                <w:rtl w:val="true"/>
              </w:rPr>
              <w:t>محمّد بن معاوية بن حكيم</w:t>
            </w:r>
            <w:r>
              <w:rPr>
                <w:rStyle w:val="IndexLink"/>
                <w:rtl w:val="true"/>
              </w:rPr>
              <w:t>:</w:t>
              <w:tab/>
            </w:r>
            <w:r>
              <w:rPr>
                <w:rStyle w:val="IndexLink"/>
              </w:rPr>
              <w:t>221</w:t>
            </w:r>
          </w:hyperlink>
        </w:p>
        <w:p>
          <w:pPr>
            <w:pStyle w:val="Contents3"/>
            <w:tabs>
              <w:tab w:val="clear" w:pos="8459"/>
              <w:tab w:val="right" w:pos="9026" w:leader="dot"/>
            </w:tabs>
            <w:rPr/>
          </w:pPr>
          <w:hyperlink w:anchor="__RefHeading___Toc12388792_73709187">
            <w:r>
              <w:rPr>
                <w:webHidden/>
                <w:rStyle w:val="IndexLink"/>
              </w:rPr>
              <w:t>2883</w:t>
            </w:r>
            <w:r>
              <w:rPr>
                <w:rStyle w:val="IndexLink"/>
                <w:rtl w:val="true"/>
              </w:rPr>
              <w:t xml:space="preserve"> </w:t>
            </w:r>
            <w:r>
              <w:rPr>
                <w:rStyle w:val="IndexLink"/>
                <w:rtl w:val="true"/>
              </w:rPr>
              <w:t>محمّد بن معروف</w:t>
            </w:r>
            <w:r>
              <w:rPr>
                <w:rStyle w:val="IndexLink"/>
                <w:rtl w:val="true"/>
              </w:rPr>
              <w:t>:</w:t>
              <w:tab/>
            </w:r>
            <w:r>
              <w:rPr>
                <w:rStyle w:val="IndexLink"/>
              </w:rPr>
              <w:t>221</w:t>
            </w:r>
          </w:hyperlink>
        </w:p>
        <w:p>
          <w:pPr>
            <w:pStyle w:val="Contents3"/>
            <w:tabs>
              <w:tab w:val="clear" w:pos="8459"/>
              <w:tab w:val="right" w:pos="9026" w:leader="dot"/>
            </w:tabs>
            <w:rPr/>
          </w:pPr>
          <w:hyperlink w:anchor="__RefHeading___Toc12388794_73709187">
            <w:r>
              <w:rPr>
                <w:webHidden/>
                <w:rStyle w:val="IndexLink"/>
              </w:rPr>
              <w:t>2884</w:t>
            </w:r>
            <w:r>
              <w:rPr>
                <w:rStyle w:val="IndexLink"/>
                <w:rtl w:val="true"/>
              </w:rPr>
              <w:t xml:space="preserve"> </w:t>
            </w:r>
            <w:r>
              <w:rPr>
                <w:rStyle w:val="IndexLink"/>
                <w:rtl w:val="true"/>
              </w:rPr>
              <w:t>محمّد بن مفضّل بن إبراهيم</w:t>
            </w:r>
            <w:r>
              <w:rPr>
                <w:rStyle w:val="IndexLink"/>
                <w:rtl w:val="true"/>
              </w:rPr>
              <w:t>:</w:t>
              <w:tab/>
            </w:r>
            <w:r>
              <w:rPr>
                <w:rStyle w:val="IndexLink"/>
              </w:rPr>
              <w:t>221</w:t>
            </w:r>
          </w:hyperlink>
        </w:p>
        <w:p>
          <w:pPr>
            <w:pStyle w:val="Contents3"/>
            <w:tabs>
              <w:tab w:val="clear" w:pos="8459"/>
              <w:tab w:val="right" w:pos="9026" w:leader="dot"/>
            </w:tabs>
            <w:rPr/>
          </w:pPr>
          <w:hyperlink w:anchor="__RefHeading___Toc12388796_73709187">
            <w:r>
              <w:rPr>
                <w:webHidden/>
                <w:rStyle w:val="IndexLink"/>
              </w:rPr>
              <w:t>2885</w:t>
            </w:r>
            <w:r>
              <w:rPr>
                <w:rStyle w:val="IndexLink"/>
                <w:rtl w:val="true"/>
              </w:rPr>
              <w:t xml:space="preserve"> </w:t>
            </w:r>
            <w:r>
              <w:rPr>
                <w:rStyle w:val="IndexLink"/>
                <w:rtl w:val="true"/>
              </w:rPr>
              <w:t>محمّد بن مقلاس الأسدي</w:t>
            </w:r>
            <w:r>
              <w:rPr>
                <w:rStyle w:val="IndexLink"/>
                <w:rtl w:val="true"/>
              </w:rPr>
              <w:t>:</w:t>
              <w:tab/>
            </w:r>
            <w:r>
              <w:rPr>
                <w:rStyle w:val="IndexLink"/>
              </w:rPr>
              <w:t>222</w:t>
            </w:r>
          </w:hyperlink>
        </w:p>
        <w:p>
          <w:pPr>
            <w:pStyle w:val="Contents3"/>
            <w:tabs>
              <w:tab w:val="clear" w:pos="8459"/>
              <w:tab w:val="right" w:pos="9026" w:leader="dot"/>
            </w:tabs>
            <w:rPr/>
          </w:pPr>
          <w:hyperlink w:anchor="__RefHeading___Toc12388798_73709187">
            <w:r>
              <w:rPr>
                <w:webHidden/>
                <w:rStyle w:val="IndexLink"/>
              </w:rPr>
              <w:t>2886</w:t>
            </w:r>
            <w:r>
              <w:rPr>
                <w:rStyle w:val="IndexLink"/>
                <w:rtl w:val="true"/>
              </w:rPr>
              <w:t xml:space="preserve"> </w:t>
            </w:r>
            <w:r>
              <w:rPr>
                <w:rStyle w:val="IndexLink"/>
                <w:rtl w:val="true"/>
              </w:rPr>
              <w:t>محمّد بن مكّي بن محمّد</w:t>
            </w:r>
            <w:r>
              <w:rPr>
                <w:rStyle w:val="IndexLink"/>
                <w:rtl w:val="true"/>
              </w:rPr>
              <w:t>:</w:t>
              <w:tab/>
            </w:r>
            <w:r>
              <w:rPr>
                <w:rStyle w:val="IndexLink"/>
              </w:rPr>
              <w:t>223</w:t>
            </w:r>
          </w:hyperlink>
        </w:p>
        <w:p>
          <w:pPr>
            <w:pStyle w:val="Contents3"/>
            <w:tabs>
              <w:tab w:val="clear" w:pos="8459"/>
              <w:tab w:val="right" w:pos="9026" w:leader="dot"/>
            </w:tabs>
            <w:rPr/>
          </w:pPr>
          <w:hyperlink w:anchor="__RefHeading___Toc12388800_73709187">
            <w:r>
              <w:rPr>
                <w:webHidden/>
                <w:rStyle w:val="IndexLink"/>
              </w:rPr>
              <w:t>2887</w:t>
            </w:r>
            <w:r>
              <w:rPr>
                <w:rStyle w:val="IndexLink"/>
                <w:rtl w:val="true"/>
              </w:rPr>
              <w:t xml:space="preserve"> </w:t>
            </w:r>
            <w:r>
              <w:rPr>
                <w:rStyle w:val="IndexLink"/>
                <w:rtl w:val="true"/>
              </w:rPr>
              <w:t>محمّد بن المنذر بن الزبير</w:t>
            </w:r>
            <w:r>
              <w:rPr>
                <w:rStyle w:val="IndexLink"/>
                <w:rtl w:val="true"/>
              </w:rPr>
              <w:t>:</w:t>
              <w:tab/>
            </w:r>
            <w:r>
              <w:rPr>
                <w:rStyle w:val="IndexLink"/>
              </w:rPr>
              <w:t>224</w:t>
            </w:r>
          </w:hyperlink>
        </w:p>
        <w:p>
          <w:pPr>
            <w:pStyle w:val="Contents3"/>
            <w:tabs>
              <w:tab w:val="clear" w:pos="8459"/>
              <w:tab w:val="right" w:pos="9026" w:leader="dot"/>
            </w:tabs>
            <w:rPr/>
          </w:pPr>
          <w:hyperlink w:anchor="__RefHeading___Toc12388802_73709187">
            <w:r>
              <w:rPr>
                <w:webHidden/>
                <w:rStyle w:val="IndexLink"/>
              </w:rPr>
              <w:t>2888</w:t>
            </w:r>
            <w:r>
              <w:rPr>
                <w:rStyle w:val="IndexLink"/>
                <w:rtl w:val="true"/>
              </w:rPr>
              <w:t xml:space="preserve"> </w:t>
            </w:r>
            <w:r>
              <w:rPr>
                <w:rStyle w:val="IndexLink"/>
                <w:rtl w:val="true"/>
              </w:rPr>
              <w:t>محمّد بن منصور بن سعيد</w:t>
            </w:r>
            <w:r>
              <w:rPr>
                <w:rStyle w:val="IndexLink"/>
                <w:rtl w:val="true"/>
              </w:rPr>
              <w:t>:</w:t>
              <w:tab/>
            </w:r>
            <w:r>
              <w:rPr>
                <w:rStyle w:val="IndexLink"/>
              </w:rPr>
              <w:t>224</w:t>
            </w:r>
          </w:hyperlink>
        </w:p>
        <w:p>
          <w:pPr>
            <w:pStyle w:val="Contents3"/>
            <w:tabs>
              <w:tab w:val="clear" w:pos="8459"/>
              <w:tab w:val="right" w:pos="9026" w:leader="dot"/>
            </w:tabs>
            <w:rPr/>
          </w:pPr>
          <w:hyperlink w:anchor="__RefHeading___Toc12388804_73709187">
            <w:r>
              <w:rPr>
                <w:webHidden/>
                <w:rStyle w:val="IndexLink"/>
              </w:rPr>
              <w:t>2889</w:t>
            </w:r>
            <w:r>
              <w:rPr>
                <w:rStyle w:val="IndexLink"/>
                <w:rtl w:val="true"/>
              </w:rPr>
              <w:t xml:space="preserve"> </w:t>
            </w:r>
            <w:r>
              <w:rPr>
                <w:rStyle w:val="IndexLink"/>
                <w:rtl w:val="true"/>
              </w:rPr>
              <w:t>محمّد بن منصور بن عامر</w:t>
            </w:r>
            <w:r>
              <w:rPr>
                <w:rStyle w:val="IndexLink"/>
                <w:rtl w:val="true"/>
              </w:rPr>
              <w:t>:</w:t>
              <w:tab/>
            </w:r>
            <w:r>
              <w:rPr>
                <w:rStyle w:val="IndexLink"/>
              </w:rPr>
              <w:t>224</w:t>
            </w:r>
          </w:hyperlink>
        </w:p>
        <w:p>
          <w:pPr>
            <w:pStyle w:val="Contents3"/>
            <w:tabs>
              <w:tab w:val="clear" w:pos="8459"/>
              <w:tab w:val="right" w:pos="9026" w:leader="dot"/>
            </w:tabs>
            <w:rPr/>
          </w:pPr>
          <w:hyperlink w:anchor="__RefHeading___Toc12388806_73709187">
            <w:r>
              <w:rPr>
                <w:webHidden/>
                <w:rStyle w:val="IndexLink"/>
              </w:rPr>
              <w:t>2890</w:t>
            </w:r>
            <w:r>
              <w:rPr>
                <w:rStyle w:val="IndexLink"/>
                <w:rtl w:val="true"/>
              </w:rPr>
              <w:t xml:space="preserve"> </w:t>
            </w:r>
            <w:r>
              <w:rPr>
                <w:rStyle w:val="IndexLink"/>
                <w:rtl w:val="true"/>
              </w:rPr>
              <w:t>محمّد بن منصور بن يونس</w:t>
            </w:r>
            <w:r>
              <w:rPr>
                <w:rStyle w:val="IndexLink"/>
                <w:rtl w:val="true"/>
              </w:rPr>
              <w:t>:</w:t>
              <w:tab/>
            </w:r>
            <w:r>
              <w:rPr>
                <w:rStyle w:val="IndexLink"/>
              </w:rPr>
              <w:t>224</w:t>
            </w:r>
          </w:hyperlink>
        </w:p>
        <w:p>
          <w:pPr>
            <w:pStyle w:val="Contents3"/>
            <w:tabs>
              <w:tab w:val="clear" w:pos="8459"/>
              <w:tab w:val="right" w:pos="9026" w:leader="dot"/>
            </w:tabs>
            <w:rPr/>
          </w:pPr>
          <w:hyperlink w:anchor="__RefHeading___Toc12388808_73709187">
            <w:r>
              <w:rPr>
                <w:webHidden/>
                <w:rStyle w:val="IndexLink"/>
              </w:rPr>
              <w:t>2891</w:t>
            </w:r>
            <w:r>
              <w:rPr>
                <w:rStyle w:val="IndexLink"/>
                <w:rtl w:val="true"/>
              </w:rPr>
              <w:t xml:space="preserve"> </w:t>
            </w:r>
            <w:r>
              <w:rPr>
                <w:rStyle w:val="IndexLink"/>
                <w:rtl w:val="true"/>
              </w:rPr>
              <w:t>محمّد بن المنكدر</w:t>
            </w:r>
            <w:r>
              <w:rPr>
                <w:rStyle w:val="IndexLink"/>
                <w:rtl w:val="true"/>
              </w:rPr>
              <w:t>:</w:t>
              <w:tab/>
            </w:r>
            <w:r>
              <w:rPr>
                <w:rStyle w:val="IndexLink"/>
              </w:rPr>
              <w:t>225</w:t>
            </w:r>
          </w:hyperlink>
        </w:p>
        <w:p>
          <w:pPr>
            <w:pStyle w:val="Contents3"/>
            <w:tabs>
              <w:tab w:val="clear" w:pos="8459"/>
              <w:tab w:val="right" w:pos="9026" w:leader="dot"/>
            </w:tabs>
            <w:rPr/>
          </w:pPr>
          <w:hyperlink w:anchor="__RefHeading___Toc12388810_73709187">
            <w:r>
              <w:rPr>
                <w:webHidden/>
                <w:rStyle w:val="IndexLink"/>
              </w:rPr>
              <w:t>2892</w:t>
            </w:r>
            <w:r>
              <w:rPr>
                <w:rStyle w:val="IndexLink"/>
                <w:rtl w:val="true"/>
              </w:rPr>
              <w:t xml:space="preserve"> </w:t>
            </w:r>
            <w:r>
              <w:rPr>
                <w:rStyle w:val="IndexLink"/>
                <w:rtl w:val="true"/>
              </w:rPr>
              <w:t>محمّد بن موسى</w:t>
            </w:r>
            <w:r>
              <w:rPr>
                <w:rStyle w:val="IndexLink"/>
                <w:rtl w:val="true"/>
              </w:rPr>
              <w:t>:</w:t>
              <w:tab/>
            </w:r>
            <w:r>
              <w:rPr>
                <w:rStyle w:val="IndexLink"/>
              </w:rPr>
              <w:t>225</w:t>
            </w:r>
          </w:hyperlink>
        </w:p>
        <w:p>
          <w:pPr>
            <w:pStyle w:val="Contents3"/>
            <w:tabs>
              <w:tab w:val="clear" w:pos="8459"/>
              <w:tab w:val="right" w:pos="9026" w:leader="dot"/>
            </w:tabs>
            <w:rPr/>
          </w:pPr>
          <w:hyperlink w:anchor="__RefHeading___Toc12388812_73709187">
            <w:r>
              <w:rPr>
                <w:webHidden/>
                <w:rStyle w:val="IndexLink"/>
              </w:rPr>
              <w:t>2893</w:t>
            </w:r>
            <w:r>
              <w:rPr>
                <w:rStyle w:val="IndexLink"/>
                <w:rtl w:val="true"/>
              </w:rPr>
              <w:t xml:space="preserve"> </w:t>
            </w:r>
            <w:r>
              <w:rPr>
                <w:rStyle w:val="IndexLink"/>
                <w:rtl w:val="true"/>
              </w:rPr>
              <w:t>محمّد بن موسى البرقي</w:t>
            </w:r>
            <w:r>
              <w:rPr>
                <w:rStyle w:val="IndexLink"/>
                <w:rtl w:val="true"/>
              </w:rPr>
              <w:t>:</w:t>
              <w:tab/>
            </w:r>
            <w:r>
              <w:rPr>
                <w:rStyle w:val="IndexLink"/>
              </w:rPr>
              <w:t>225</w:t>
            </w:r>
          </w:hyperlink>
        </w:p>
        <w:p>
          <w:pPr>
            <w:pStyle w:val="Contents3"/>
            <w:tabs>
              <w:tab w:val="clear" w:pos="8459"/>
              <w:tab w:val="right" w:pos="9026" w:leader="dot"/>
            </w:tabs>
            <w:rPr/>
          </w:pPr>
          <w:hyperlink w:anchor="__RefHeading___Toc12388814_73709187">
            <w:r>
              <w:rPr>
                <w:webHidden/>
                <w:rStyle w:val="IndexLink"/>
              </w:rPr>
              <w:t>2894</w:t>
            </w:r>
            <w:r>
              <w:rPr>
                <w:rStyle w:val="IndexLink"/>
                <w:rtl w:val="true"/>
              </w:rPr>
              <w:t xml:space="preserve"> </w:t>
            </w:r>
            <w:r>
              <w:rPr>
                <w:rStyle w:val="IndexLink"/>
                <w:rtl w:val="true"/>
              </w:rPr>
              <w:t>محمّد بن موسى بن جعفر</w:t>
            </w:r>
            <w:r>
              <w:rPr>
                <w:rStyle w:val="IndexLink"/>
                <w:rtl w:val="true"/>
              </w:rPr>
              <w:t>(</w:t>
            </w:r>
            <w:r>
              <w:rPr>
                <w:rStyle w:val="IndexLink"/>
                <w:rtl w:val="true"/>
              </w:rPr>
              <w:t>عليه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12388816_73709187">
            <w:r>
              <w:rPr>
                <w:webHidden/>
                <w:rStyle w:val="IndexLink"/>
              </w:rPr>
              <w:t>2895</w:t>
            </w:r>
            <w:r>
              <w:rPr>
                <w:rStyle w:val="IndexLink"/>
                <w:rtl w:val="true"/>
              </w:rPr>
              <w:t xml:space="preserve"> </w:t>
            </w:r>
            <w:r>
              <w:rPr>
                <w:rStyle w:val="IndexLink"/>
                <w:rtl w:val="true"/>
              </w:rPr>
              <w:t>محمّد بن موسى السريعي</w:t>
            </w:r>
            <w:r>
              <w:rPr>
                <w:rStyle w:val="IndexLink"/>
                <w:rtl w:val="true"/>
              </w:rPr>
              <w:t>:</w:t>
              <w:tab/>
            </w:r>
            <w:r>
              <w:rPr>
                <w:rStyle w:val="IndexLink"/>
              </w:rPr>
              <w:t>226</w:t>
            </w:r>
          </w:hyperlink>
        </w:p>
        <w:p>
          <w:pPr>
            <w:pStyle w:val="Contents3"/>
            <w:tabs>
              <w:tab w:val="clear" w:pos="8459"/>
              <w:tab w:val="right" w:pos="9026" w:leader="dot"/>
            </w:tabs>
            <w:rPr/>
          </w:pPr>
          <w:hyperlink w:anchor="__RefHeading___Toc12388818_73709187">
            <w:r>
              <w:rPr>
                <w:webHidden/>
                <w:rStyle w:val="IndexLink"/>
              </w:rPr>
              <w:t>2896</w:t>
            </w:r>
            <w:r>
              <w:rPr>
                <w:rStyle w:val="IndexLink"/>
                <w:rtl w:val="true"/>
              </w:rPr>
              <w:t xml:space="preserve"> </w:t>
            </w:r>
            <w:r>
              <w:rPr>
                <w:rStyle w:val="IndexLink"/>
                <w:rtl w:val="true"/>
              </w:rPr>
              <w:t>محمّد بن موسى بن علي</w:t>
            </w:r>
            <w:r>
              <w:rPr>
                <w:rStyle w:val="IndexLink"/>
                <w:rtl w:val="true"/>
              </w:rPr>
              <w:t>:</w:t>
              <w:tab/>
            </w:r>
            <w:r>
              <w:rPr>
                <w:rStyle w:val="IndexLink"/>
              </w:rPr>
              <w:t>226</w:t>
            </w:r>
          </w:hyperlink>
        </w:p>
        <w:p>
          <w:pPr>
            <w:pStyle w:val="Contents3"/>
            <w:tabs>
              <w:tab w:val="clear" w:pos="8459"/>
              <w:tab w:val="right" w:pos="9026" w:leader="dot"/>
            </w:tabs>
            <w:rPr/>
          </w:pPr>
          <w:hyperlink w:anchor="__RefHeading___Toc12388820_73709187">
            <w:r>
              <w:rPr>
                <w:webHidden/>
                <w:rStyle w:val="IndexLink"/>
              </w:rPr>
              <w:t>2897</w:t>
            </w:r>
            <w:r>
              <w:rPr>
                <w:rStyle w:val="IndexLink"/>
                <w:rtl w:val="true"/>
              </w:rPr>
              <w:t xml:space="preserve"> </w:t>
            </w:r>
            <w:r>
              <w:rPr>
                <w:rStyle w:val="IndexLink"/>
                <w:rtl w:val="true"/>
              </w:rPr>
              <w:t>محمّد بن موسى بن عيسى</w:t>
            </w:r>
            <w:r>
              <w:rPr>
                <w:rStyle w:val="IndexLink"/>
                <w:rtl w:val="true"/>
              </w:rPr>
              <w:t>:</w:t>
              <w:tab/>
            </w:r>
            <w:r>
              <w:rPr>
                <w:rStyle w:val="IndexLink"/>
              </w:rPr>
              <w:t>227</w:t>
            </w:r>
          </w:hyperlink>
        </w:p>
        <w:p>
          <w:pPr>
            <w:pStyle w:val="Contents3"/>
            <w:tabs>
              <w:tab w:val="clear" w:pos="8459"/>
              <w:tab w:val="right" w:pos="9026" w:leader="dot"/>
            </w:tabs>
            <w:rPr/>
          </w:pPr>
          <w:hyperlink w:anchor="__RefHeading___Toc12388822_73709187">
            <w:r>
              <w:rPr>
                <w:webHidden/>
                <w:rStyle w:val="IndexLink"/>
              </w:rPr>
              <w:t>2898</w:t>
            </w:r>
            <w:r>
              <w:rPr>
                <w:rStyle w:val="IndexLink"/>
                <w:rtl w:val="true"/>
              </w:rPr>
              <w:t xml:space="preserve"> </w:t>
            </w:r>
            <w:r>
              <w:rPr>
                <w:rStyle w:val="IndexLink"/>
                <w:rtl w:val="true"/>
              </w:rPr>
              <w:t>محمّد بن موسى بن المتوكّل</w:t>
            </w:r>
            <w:r>
              <w:rPr>
                <w:rStyle w:val="IndexLink"/>
                <w:rtl w:val="true"/>
              </w:rPr>
              <w:t>:</w:t>
              <w:tab/>
            </w:r>
            <w:r>
              <w:rPr>
                <w:rStyle w:val="IndexLink"/>
              </w:rPr>
              <w:t>227</w:t>
            </w:r>
          </w:hyperlink>
        </w:p>
        <w:p>
          <w:pPr>
            <w:pStyle w:val="Contents3"/>
            <w:tabs>
              <w:tab w:val="clear" w:pos="8459"/>
              <w:tab w:val="right" w:pos="9026" w:leader="dot"/>
            </w:tabs>
            <w:rPr/>
          </w:pPr>
          <w:hyperlink w:anchor="__RefHeading___Toc12388824_73709187">
            <w:r>
              <w:rPr>
                <w:webHidden/>
                <w:rStyle w:val="IndexLink"/>
              </w:rPr>
              <w:t>2899</w:t>
            </w:r>
            <w:r>
              <w:rPr>
                <w:rStyle w:val="IndexLink"/>
                <w:rtl w:val="true"/>
              </w:rPr>
              <w:t xml:space="preserve"> </w:t>
            </w:r>
            <w:r>
              <w:rPr>
                <w:rStyle w:val="IndexLink"/>
                <w:rtl w:val="true"/>
              </w:rPr>
              <w:t>محمّد بن موسى النيسابوري</w:t>
            </w:r>
            <w:r>
              <w:rPr>
                <w:rStyle w:val="IndexLink"/>
                <w:rtl w:val="true"/>
              </w:rPr>
              <w:t>:</w:t>
              <w:tab/>
            </w:r>
            <w:r>
              <w:rPr>
                <w:rStyle w:val="IndexLink"/>
              </w:rPr>
              <w:t>228</w:t>
            </w:r>
          </w:hyperlink>
        </w:p>
        <w:p>
          <w:pPr>
            <w:pStyle w:val="Contents3"/>
            <w:tabs>
              <w:tab w:val="clear" w:pos="8459"/>
              <w:tab w:val="right" w:pos="9026" w:leader="dot"/>
            </w:tabs>
            <w:rPr/>
          </w:pPr>
          <w:hyperlink w:anchor="__RefHeading___Toc12388826_73709187">
            <w:r>
              <w:rPr>
                <w:webHidden/>
                <w:rStyle w:val="IndexLink"/>
              </w:rPr>
              <w:t>2900</w:t>
            </w:r>
            <w:r>
              <w:rPr>
                <w:rStyle w:val="IndexLink"/>
                <w:rtl w:val="true"/>
              </w:rPr>
              <w:t xml:space="preserve"> </w:t>
            </w:r>
            <w:r>
              <w:rPr>
                <w:rStyle w:val="IndexLink"/>
                <w:rtl w:val="true"/>
              </w:rPr>
              <w:t>محمّد بن موسى المدني</w:t>
            </w:r>
            <w:r>
              <w:rPr>
                <w:rStyle w:val="IndexLink"/>
                <w:rtl w:val="true"/>
              </w:rPr>
              <w:t>:</w:t>
              <w:tab/>
            </w:r>
            <w:r>
              <w:rPr>
                <w:rStyle w:val="IndexLink"/>
              </w:rPr>
              <w:t>228</w:t>
            </w:r>
          </w:hyperlink>
        </w:p>
        <w:p>
          <w:pPr>
            <w:pStyle w:val="Contents3"/>
            <w:tabs>
              <w:tab w:val="clear" w:pos="8459"/>
              <w:tab w:val="right" w:pos="9026" w:leader="dot"/>
            </w:tabs>
            <w:rPr/>
          </w:pPr>
          <w:hyperlink w:anchor="__RefHeading___Toc12388828_73709187">
            <w:r>
              <w:rPr>
                <w:webHidden/>
                <w:rStyle w:val="IndexLink"/>
              </w:rPr>
              <w:t>2901</w:t>
            </w:r>
            <w:r>
              <w:rPr>
                <w:rStyle w:val="IndexLink"/>
                <w:rtl w:val="true"/>
              </w:rPr>
              <w:t xml:space="preserve"> </w:t>
            </w:r>
            <w:r>
              <w:rPr>
                <w:rStyle w:val="IndexLink"/>
                <w:rtl w:val="true"/>
              </w:rPr>
              <w:t>محمّد بن موسى الهمداني</w:t>
            </w:r>
            <w:r>
              <w:rPr>
                <w:rStyle w:val="IndexLink"/>
                <w:rtl w:val="true"/>
              </w:rPr>
              <w:t>:</w:t>
              <w:tab/>
            </w:r>
            <w:r>
              <w:rPr>
                <w:rStyle w:val="IndexLink"/>
              </w:rPr>
              <w:t>228</w:t>
            </w:r>
          </w:hyperlink>
        </w:p>
        <w:p>
          <w:pPr>
            <w:pStyle w:val="Contents3"/>
            <w:tabs>
              <w:tab w:val="clear" w:pos="8459"/>
              <w:tab w:val="right" w:pos="9026" w:leader="dot"/>
            </w:tabs>
            <w:rPr/>
          </w:pPr>
          <w:hyperlink w:anchor="__RefHeading___Toc12388830_73709187">
            <w:r>
              <w:rPr>
                <w:webHidden/>
                <w:rStyle w:val="IndexLink"/>
              </w:rPr>
              <w:t>2902</w:t>
            </w:r>
            <w:r>
              <w:rPr>
                <w:rStyle w:val="IndexLink"/>
                <w:rtl w:val="true"/>
              </w:rPr>
              <w:t xml:space="preserve"> </w:t>
            </w:r>
            <w:r>
              <w:rPr>
                <w:rStyle w:val="IndexLink"/>
                <w:rtl w:val="true"/>
              </w:rPr>
              <w:t>محمّد مولى بني زهرة</w:t>
            </w:r>
            <w:r>
              <w:rPr>
                <w:rStyle w:val="IndexLink"/>
                <w:rtl w:val="true"/>
              </w:rPr>
              <w:t>:</w:t>
              <w:tab/>
            </w:r>
            <w:r>
              <w:rPr>
                <w:rStyle w:val="IndexLink"/>
              </w:rPr>
              <w:t>228</w:t>
            </w:r>
          </w:hyperlink>
        </w:p>
        <w:p>
          <w:pPr>
            <w:pStyle w:val="Contents3"/>
            <w:tabs>
              <w:tab w:val="clear" w:pos="8459"/>
              <w:tab w:val="right" w:pos="9026" w:leader="dot"/>
            </w:tabs>
            <w:rPr/>
          </w:pPr>
          <w:hyperlink w:anchor="__RefHeading___Toc12388832_73709187">
            <w:r>
              <w:rPr>
                <w:webHidden/>
                <w:rStyle w:val="IndexLink"/>
              </w:rPr>
              <w:t>2903</w:t>
            </w:r>
            <w:r>
              <w:rPr>
                <w:rStyle w:val="IndexLink"/>
                <w:rtl w:val="true"/>
              </w:rPr>
              <w:t xml:space="preserve"> </w:t>
            </w:r>
            <w:r>
              <w:rPr>
                <w:rStyle w:val="IndexLink"/>
                <w:rtl w:val="true"/>
              </w:rPr>
              <w:t>محمّد بن مهاجر بن عبيد</w:t>
            </w:r>
            <w:r>
              <w:rPr>
                <w:rStyle w:val="IndexLink"/>
                <w:rtl w:val="true"/>
              </w:rPr>
              <w:t>:</w:t>
              <w:tab/>
            </w:r>
            <w:r>
              <w:rPr>
                <w:rStyle w:val="IndexLink"/>
              </w:rPr>
              <w:t>229</w:t>
            </w:r>
          </w:hyperlink>
        </w:p>
        <w:p>
          <w:pPr>
            <w:pStyle w:val="Contents3"/>
            <w:tabs>
              <w:tab w:val="clear" w:pos="8459"/>
              <w:tab w:val="right" w:pos="9026" w:leader="dot"/>
            </w:tabs>
            <w:rPr/>
          </w:pPr>
          <w:hyperlink w:anchor="__RefHeading___Toc12388834_73709187">
            <w:r>
              <w:rPr>
                <w:webHidden/>
                <w:rStyle w:val="IndexLink"/>
              </w:rPr>
              <w:t>2904</w:t>
            </w:r>
            <w:r>
              <w:rPr>
                <w:rStyle w:val="IndexLink"/>
                <w:rtl w:val="true"/>
              </w:rPr>
              <w:t xml:space="preserve"> </w:t>
            </w:r>
            <w:r>
              <w:rPr>
                <w:rStyle w:val="IndexLink"/>
                <w:rtl w:val="true"/>
              </w:rPr>
              <w:t>محمّد بن ميسر</w:t>
            </w:r>
            <w:r>
              <w:rPr>
                <w:rStyle w:val="IndexLink"/>
                <w:rtl w:val="true"/>
              </w:rPr>
              <w:t>:</w:t>
              <w:tab/>
            </w:r>
            <w:r>
              <w:rPr>
                <w:rStyle w:val="IndexLink"/>
              </w:rPr>
              <w:t>229</w:t>
            </w:r>
          </w:hyperlink>
        </w:p>
        <w:p>
          <w:pPr>
            <w:pStyle w:val="Contents3"/>
            <w:tabs>
              <w:tab w:val="clear" w:pos="8459"/>
              <w:tab w:val="right" w:pos="9026" w:leader="dot"/>
            </w:tabs>
            <w:rPr/>
          </w:pPr>
          <w:hyperlink w:anchor="__RefHeading___Toc12388836_73709187">
            <w:r>
              <w:rPr>
                <w:webHidden/>
                <w:rStyle w:val="IndexLink"/>
              </w:rPr>
              <w:t>2905</w:t>
            </w:r>
            <w:r>
              <w:rPr>
                <w:rStyle w:val="IndexLink"/>
                <w:rtl w:val="true"/>
              </w:rPr>
              <w:t xml:space="preserve"> </w:t>
            </w:r>
            <w:r>
              <w:rPr>
                <w:rStyle w:val="IndexLink"/>
                <w:rtl w:val="true"/>
              </w:rPr>
              <w:t>محمّد بن ميمون</w:t>
            </w:r>
            <w:r>
              <w:rPr>
                <w:rStyle w:val="IndexLink"/>
                <w:rtl w:val="true"/>
              </w:rPr>
              <w:t>:</w:t>
              <w:tab/>
            </w:r>
            <w:r>
              <w:rPr>
                <w:rStyle w:val="IndexLink"/>
              </w:rPr>
              <w:t>230</w:t>
            </w:r>
          </w:hyperlink>
        </w:p>
        <w:p>
          <w:pPr>
            <w:pStyle w:val="Contents3"/>
            <w:tabs>
              <w:tab w:val="clear" w:pos="8459"/>
              <w:tab w:val="right" w:pos="9026" w:leader="dot"/>
            </w:tabs>
            <w:rPr/>
          </w:pPr>
          <w:hyperlink w:anchor="__RefHeading___Toc12388838_73709187">
            <w:r>
              <w:rPr>
                <w:webHidden/>
                <w:rStyle w:val="IndexLink"/>
              </w:rPr>
              <w:t>2906</w:t>
            </w:r>
            <w:r>
              <w:rPr>
                <w:rStyle w:val="IndexLink"/>
                <w:rtl w:val="true"/>
              </w:rPr>
              <w:t xml:space="preserve"> </w:t>
            </w:r>
            <w:r>
              <w:rPr>
                <w:rStyle w:val="IndexLink"/>
                <w:rtl w:val="true"/>
              </w:rPr>
              <w:t>محمّد بن ميمون الخثعمي</w:t>
            </w:r>
            <w:r>
              <w:rPr>
                <w:rStyle w:val="IndexLink"/>
                <w:rtl w:val="true"/>
              </w:rPr>
              <w:t>:</w:t>
              <w:tab/>
            </w:r>
            <w:r>
              <w:rPr>
                <w:rStyle w:val="IndexLink"/>
              </w:rPr>
              <w:t>231</w:t>
            </w:r>
          </w:hyperlink>
        </w:p>
        <w:p>
          <w:pPr>
            <w:pStyle w:val="Contents3"/>
            <w:tabs>
              <w:tab w:val="clear" w:pos="8459"/>
              <w:tab w:val="right" w:pos="9026" w:leader="dot"/>
            </w:tabs>
            <w:rPr/>
          </w:pPr>
          <w:hyperlink w:anchor="__RefHeading___Toc12388840_73709187">
            <w:r>
              <w:rPr>
                <w:webHidden/>
                <w:rStyle w:val="IndexLink"/>
              </w:rPr>
              <w:t>2907</w:t>
            </w:r>
            <w:r>
              <w:rPr>
                <w:rStyle w:val="IndexLink"/>
                <w:rtl w:val="true"/>
              </w:rPr>
              <w:t xml:space="preserve"> </w:t>
            </w:r>
            <w:r>
              <w:rPr>
                <w:rStyle w:val="IndexLink"/>
                <w:rtl w:val="true"/>
              </w:rPr>
              <w:t>محمّد بن ميمون بن عطاء</w:t>
            </w:r>
            <w:r>
              <w:rPr>
                <w:rStyle w:val="IndexLink"/>
                <w:rtl w:val="true"/>
              </w:rPr>
              <w:t>:</w:t>
              <w:tab/>
            </w:r>
            <w:r>
              <w:rPr>
                <w:rStyle w:val="IndexLink"/>
              </w:rPr>
              <w:t>231</w:t>
            </w:r>
          </w:hyperlink>
        </w:p>
        <w:p>
          <w:pPr>
            <w:pStyle w:val="Contents3"/>
            <w:tabs>
              <w:tab w:val="clear" w:pos="8459"/>
              <w:tab w:val="right" w:pos="9026" w:leader="dot"/>
            </w:tabs>
            <w:rPr/>
          </w:pPr>
          <w:hyperlink w:anchor="__RefHeading___Toc12388842_73709187">
            <w:r>
              <w:rPr>
                <w:webHidden/>
                <w:rStyle w:val="IndexLink"/>
              </w:rPr>
              <w:t>2908</w:t>
            </w:r>
            <w:r>
              <w:rPr>
                <w:rStyle w:val="IndexLink"/>
                <w:rtl w:val="true"/>
              </w:rPr>
              <w:t xml:space="preserve"> </w:t>
            </w:r>
            <w:r>
              <w:rPr>
                <w:rStyle w:val="IndexLink"/>
                <w:rtl w:val="true"/>
              </w:rPr>
              <w:t>محمّد بن ناجية الصيرفي</w:t>
            </w:r>
            <w:r>
              <w:rPr>
                <w:rStyle w:val="IndexLink"/>
                <w:rtl w:val="true"/>
              </w:rPr>
              <w:t>:</w:t>
              <w:tab/>
            </w:r>
            <w:r>
              <w:rPr>
                <w:rStyle w:val="IndexLink"/>
              </w:rPr>
              <w:t>231</w:t>
            </w:r>
          </w:hyperlink>
        </w:p>
        <w:p>
          <w:pPr>
            <w:pStyle w:val="Contents3"/>
            <w:tabs>
              <w:tab w:val="clear" w:pos="8459"/>
              <w:tab w:val="right" w:pos="9026" w:leader="dot"/>
            </w:tabs>
            <w:rPr/>
          </w:pPr>
          <w:hyperlink w:anchor="__RefHeading___Toc12388844_73709187">
            <w:r>
              <w:rPr>
                <w:webHidden/>
                <w:rStyle w:val="IndexLink"/>
              </w:rPr>
              <w:t>2909</w:t>
            </w:r>
            <w:r>
              <w:rPr>
                <w:rStyle w:val="IndexLink"/>
                <w:rtl w:val="true"/>
              </w:rPr>
              <w:t xml:space="preserve"> </w:t>
            </w:r>
            <w:r>
              <w:rPr>
                <w:rStyle w:val="IndexLink"/>
                <w:rtl w:val="true"/>
              </w:rPr>
              <w:t>محمّد بن نافع</w:t>
            </w:r>
            <w:r>
              <w:rPr>
                <w:rStyle w:val="IndexLink"/>
                <w:rtl w:val="true"/>
              </w:rPr>
              <w:t>:</w:t>
              <w:tab/>
            </w:r>
            <w:r>
              <w:rPr>
                <w:rStyle w:val="IndexLink"/>
              </w:rPr>
              <w:t>231</w:t>
            </w:r>
          </w:hyperlink>
        </w:p>
        <w:p>
          <w:pPr>
            <w:pStyle w:val="Contents3"/>
            <w:tabs>
              <w:tab w:val="clear" w:pos="8459"/>
              <w:tab w:val="right" w:pos="9026" w:leader="dot"/>
            </w:tabs>
            <w:rPr/>
          </w:pPr>
          <w:hyperlink w:anchor="__RefHeading___Toc12388846_73709187">
            <w:r>
              <w:rPr>
                <w:webHidden/>
                <w:rStyle w:val="IndexLink"/>
              </w:rPr>
              <w:t>2910</w:t>
            </w:r>
            <w:r>
              <w:rPr>
                <w:rStyle w:val="IndexLink"/>
                <w:rtl w:val="true"/>
              </w:rPr>
              <w:t xml:space="preserve"> </w:t>
            </w:r>
            <w:r>
              <w:rPr>
                <w:rStyle w:val="IndexLink"/>
                <w:rtl w:val="true"/>
              </w:rPr>
              <w:t>محمّد بن نافع الأنصاري</w:t>
            </w:r>
            <w:r>
              <w:rPr>
                <w:rStyle w:val="IndexLink"/>
                <w:rtl w:val="true"/>
              </w:rPr>
              <w:t>:</w:t>
              <w:tab/>
            </w:r>
            <w:r>
              <w:rPr>
                <w:rStyle w:val="IndexLink"/>
              </w:rPr>
              <w:t>232</w:t>
            </w:r>
          </w:hyperlink>
        </w:p>
        <w:p>
          <w:pPr>
            <w:pStyle w:val="Contents3"/>
            <w:tabs>
              <w:tab w:val="clear" w:pos="8459"/>
              <w:tab w:val="right" w:pos="9026" w:leader="dot"/>
            </w:tabs>
            <w:rPr/>
          </w:pPr>
          <w:hyperlink w:anchor="__RefHeading___Toc12388848_73709187">
            <w:r>
              <w:rPr>
                <w:webHidden/>
                <w:rStyle w:val="IndexLink"/>
              </w:rPr>
              <w:t>2911</w:t>
            </w:r>
            <w:r>
              <w:rPr>
                <w:rStyle w:val="IndexLink"/>
                <w:rtl w:val="true"/>
              </w:rPr>
              <w:t xml:space="preserve"> </w:t>
            </w:r>
            <w:r>
              <w:rPr>
                <w:rStyle w:val="IndexLink"/>
                <w:rtl w:val="true"/>
              </w:rPr>
              <w:t>محمّد بن نصر</w:t>
            </w:r>
            <w:r>
              <w:rPr>
                <w:rStyle w:val="IndexLink"/>
                <w:rtl w:val="true"/>
              </w:rPr>
              <w:t>:</w:t>
              <w:tab/>
            </w:r>
            <w:r>
              <w:rPr>
                <w:rStyle w:val="IndexLink"/>
              </w:rPr>
              <w:t>232</w:t>
            </w:r>
          </w:hyperlink>
        </w:p>
        <w:p>
          <w:pPr>
            <w:pStyle w:val="Contents3"/>
            <w:tabs>
              <w:tab w:val="clear" w:pos="8459"/>
              <w:tab w:val="right" w:pos="9026" w:leader="dot"/>
            </w:tabs>
            <w:rPr/>
          </w:pPr>
          <w:hyperlink w:anchor="__RefHeading___Toc12388850_73709187">
            <w:r>
              <w:rPr>
                <w:webHidden/>
                <w:rStyle w:val="IndexLink"/>
              </w:rPr>
              <w:t>2912</w:t>
            </w:r>
            <w:r>
              <w:rPr>
                <w:rStyle w:val="IndexLink"/>
                <w:rtl w:val="true"/>
              </w:rPr>
              <w:t xml:space="preserve"> </w:t>
            </w:r>
            <w:r>
              <w:rPr>
                <w:rStyle w:val="IndexLink"/>
                <w:rtl w:val="true"/>
              </w:rPr>
              <w:t>محمّد بن نصير</w:t>
            </w:r>
            <w:r>
              <w:rPr>
                <w:rStyle w:val="IndexLink"/>
                <w:rtl w:val="true"/>
              </w:rPr>
              <w:t>:</w:t>
              <w:tab/>
            </w:r>
            <w:r>
              <w:rPr>
                <w:rStyle w:val="IndexLink"/>
              </w:rPr>
              <w:t>232</w:t>
            </w:r>
          </w:hyperlink>
        </w:p>
        <w:p>
          <w:pPr>
            <w:pStyle w:val="Contents3"/>
            <w:tabs>
              <w:tab w:val="clear" w:pos="8459"/>
              <w:tab w:val="right" w:pos="9026" w:leader="dot"/>
            </w:tabs>
            <w:rPr/>
          </w:pPr>
          <w:hyperlink w:anchor="__RefHeading___Toc12388852_73709187">
            <w:r>
              <w:rPr>
                <w:webHidden/>
                <w:rStyle w:val="IndexLink"/>
              </w:rPr>
              <w:t>2913</w:t>
            </w:r>
            <w:r>
              <w:rPr>
                <w:rStyle w:val="IndexLink"/>
                <w:rtl w:val="true"/>
              </w:rPr>
              <w:t xml:space="preserve"> </w:t>
            </w:r>
            <w:r>
              <w:rPr>
                <w:rStyle w:val="IndexLink"/>
                <w:rtl w:val="true"/>
              </w:rPr>
              <w:t>محمّد بن نصير</w:t>
            </w:r>
            <w:r>
              <w:rPr>
                <w:rStyle w:val="IndexLink"/>
                <w:rtl w:val="true"/>
              </w:rPr>
              <w:t>:</w:t>
              <w:tab/>
            </w:r>
            <w:r>
              <w:rPr>
                <w:rStyle w:val="IndexLink"/>
              </w:rPr>
              <w:t>233</w:t>
            </w:r>
          </w:hyperlink>
        </w:p>
        <w:p>
          <w:pPr>
            <w:pStyle w:val="Contents3"/>
            <w:tabs>
              <w:tab w:val="clear" w:pos="8459"/>
              <w:tab w:val="right" w:pos="9026" w:leader="dot"/>
            </w:tabs>
            <w:rPr/>
          </w:pPr>
          <w:hyperlink w:anchor="__RefHeading___Toc12388854_73709187">
            <w:r>
              <w:rPr>
                <w:webHidden/>
                <w:rStyle w:val="IndexLink"/>
              </w:rPr>
              <w:t>2914</w:t>
            </w:r>
            <w:r>
              <w:rPr>
                <w:rStyle w:val="IndexLink"/>
                <w:rtl w:val="true"/>
              </w:rPr>
              <w:t xml:space="preserve"> </w:t>
            </w:r>
            <w:r>
              <w:rPr>
                <w:rStyle w:val="IndexLink"/>
                <w:rtl w:val="true"/>
              </w:rPr>
              <w:t>محمّد بن نضلة الخزاعي</w:t>
            </w:r>
            <w:r>
              <w:rPr>
                <w:rStyle w:val="IndexLink"/>
                <w:rtl w:val="true"/>
              </w:rPr>
              <w:t>:</w:t>
              <w:tab/>
            </w:r>
            <w:r>
              <w:rPr>
                <w:rStyle w:val="IndexLink"/>
              </w:rPr>
              <w:t>233</w:t>
            </w:r>
          </w:hyperlink>
        </w:p>
        <w:p>
          <w:pPr>
            <w:pStyle w:val="Contents3"/>
            <w:tabs>
              <w:tab w:val="clear" w:pos="8459"/>
              <w:tab w:val="right" w:pos="9026" w:leader="dot"/>
            </w:tabs>
            <w:rPr/>
          </w:pPr>
          <w:hyperlink w:anchor="__RefHeading___Toc12388856_73709187">
            <w:r>
              <w:rPr>
                <w:webHidden/>
                <w:rStyle w:val="IndexLink"/>
              </w:rPr>
              <w:t>2915</w:t>
            </w:r>
            <w:r>
              <w:rPr>
                <w:rStyle w:val="IndexLink"/>
                <w:rtl w:val="true"/>
              </w:rPr>
              <w:t xml:space="preserve"> </w:t>
            </w:r>
            <w:r>
              <w:rPr>
                <w:rStyle w:val="IndexLink"/>
                <w:rtl w:val="true"/>
              </w:rPr>
              <w:t>محمّد بن النعمان البجلي</w:t>
            </w:r>
            <w:r>
              <w:rPr>
                <w:rStyle w:val="IndexLink"/>
                <w:rtl w:val="true"/>
              </w:rPr>
              <w:t>:</w:t>
              <w:tab/>
            </w:r>
            <w:r>
              <w:rPr>
                <w:rStyle w:val="IndexLink"/>
              </w:rPr>
              <w:t>234</w:t>
            </w:r>
          </w:hyperlink>
        </w:p>
        <w:p>
          <w:pPr>
            <w:pStyle w:val="Contents3"/>
            <w:tabs>
              <w:tab w:val="clear" w:pos="8459"/>
              <w:tab w:val="right" w:pos="9026" w:leader="dot"/>
            </w:tabs>
            <w:rPr/>
          </w:pPr>
          <w:hyperlink w:anchor="__RefHeading___Toc12388858_73709187">
            <w:r>
              <w:rPr>
                <w:webHidden/>
                <w:rStyle w:val="IndexLink"/>
              </w:rPr>
              <w:t>2916</w:t>
            </w:r>
            <w:r>
              <w:rPr>
                <w:rStyle w:val="IndexLink"/>
                <w:rtl w:val="true"/>
              </w:rPr>
              <w:t xml:space="preserve"> </w:t>
            </w:r>
            <w:r>
              <w:rPr>
                <w:rStyle w:val="IndexLink"/>
                <w:rtl w:val="true"/>
              </w:rPr>
              <w:t>محمّد بن نعيم بن شاذان</w:t>
            </w:r>
            <w:r>
              <w:rPr>
                <w:rStyle w:val="IndexLink"/>
                <w:rtl w:val="true"/>
              </w:rPr>
              <w:t>:</w:t>
              <w:tab/>
            </w:r>
            <w:r>
              <w:rPr>
                <w:rStyle w:val="IndexLink"/>
              </w:rPr>
              <w:t>234</w:t>
            </w:r>
          </w:hyperlink>
        </w:p>
        <w:p>
          <w:pPr>
            <w:pStyle w:val="Contents3"/>
            <w:tabs>
              <w:tab w:val="clear" w:pos="8459"/>
              <w:tab w:val="right" w:pos="9026" w:leader="dot"/>
            </w:tabs>
            <w:rPr/>
          </w:pPr>
          <w:hyperlink w:anchor="__RefHeading___Toc12388860_73709187">
            <w:r>
              <w:rPr>
                <w:webHidden/>
                <w:rStyle w:val="IndexLink"/>
              </w:rPr>
              <w:t>2917</w:t>
            </w:r>
            <w:r>
              <w:rPr>
                <w:rStyle w:val="IndexLink"/>
                <w:rtl w:val="true"/>
              </w:rPr>
              <w:t xml:space="preserve"> </w:t>
            </w:r>
            <w:r>
              <w:rPr>
                <w:rStyle w:val="IndexLink"/>
                <w:rtl w:val="true"/>
              </w:rPr>
              <w:t>محمّد بن نعيم الخياط</w:t>
            </w:r>
            <w:r>
              <w:rPr>
                <w:rStyle w:val="IndexLink"/>
                <w:rtl w:val="true"/>
              </w:rPr>
              <w:t>:</w:t>
              <w:tab/>
            </w:r>
            <w:r>
              <w:rPr>
                <w:rStyle w:val="IndexLink"/>
              </w:rPr>
              <w:t>234</w:t>
            </w:r>
          </w:hyperlink>
        </w:p>
        <w:p>
          <w:pPr>
            <w:pStyle w:val="Contents3"/>
            <w:tabs>
              <w:tab w:val="clear" w:pos="8459"/>
              <w:tab w:val="right" w:pos="9026" w:leader="dot"/>
            </w:tabs>
            <w:rPr/>
          </w:pPr>
          <w:hyperlink w:anchor="__RefHeading___Toc12388862_73709187">
            <w:r>
              <w:rPr>
                <w:webHidden/>
                <w:rStyle w:val="IndexLink"/>
              </w:rPr>
              <w:t>2918</w:t>
            </w:r>
            <w:r>
              <w:rPr>
                <w:rStyle w:val="IndexLink"/>
                <w:rtl w:val="true"/>
              </w:rPr>
              <w:t xml:space="preserve"> </w:t>
            </w:r>
            <w:r>
              <w:rPr>
                <w:rStyle w:val="IndexLink"/>
                <w:rtl w:val="true"/>
              </w:rPr>
              <w:t>محمّد بن نعيم الصحّاف</w:t>
            </w:r>
            <w:r>
              <w:rPr>
                <w:rStyle w:val="IndexLink"/>
                <w:rtl w:val="true"/>
              </w:rPr>
              <w:t>:</w:t>
              <w:tab/>
            </w:r>
            <w:r>
              <w:rPr>
                <w:rStyle w:val="IndexLink"/>
              </w:rPr>
              <w:t>235</w:t>
            </w:r>
          </w:hyperlink>
        </w:p>
        <w:p>
          <w:pPr>
            <w:pStyle w:val="Contents3"/>
            <w:tabs>
              <w:tab w:val="clear" w:pos="8459"/>
              <w:tab w:val="right" w:pos="9026" w:leader="dot"/>
            </w:tabs>
            <w:rPr/>
          </w:pPr>
          <w:hyperlink w:anchor="__RefHeading___Toc12388864_73709187">
            <w:r>
              <w:rPr>
                <w:webHidden/>
                <w:rStyle w:val="IndexLink"/>
              </w:rPr>
              <w:t>2919</w:t>
            </w:r>
            <w:r>
              <w:rPr>
                <w:rStyle w:val="IndexLink"/>
                <w:rtl w:val="true"/>
              </w:rPr>
              <w:t xml:space="preserve"> </w:t>
            </w:r>
            <w:r>
              <w:rPr>
                <w:rStyle w:val="IndexLink"/>
                <w:rtl w:val="true"/>
              </w:rPr>
              <w:t>محمّد الواسطي</w:t>
            </w:r>
            <w:r>
              <w:rPr>
                <w:rStyle w:val="IndexLink"/>
                <w:rtl w:val="true"/>
              </w:rPr>
              <w:t>:</w:t>
              <w:tab/>
            </w:r>
            <w:r>
              <w:rPr>
                <w:rStyle w:val="IndexLink"/>
              </w:rPr>
              <w:t>236</w:t>
            </w:r>
          </w:hyperlink>
        </w:p>
        <w:p>
          <w:pPr>
            <w:pStyle w:val="Contents3"/>
            <w:tabs>
              <w:tab w:val="clear" w:pos="8459"/>
              <w:tab w:val="right" w:pos="9026" w:leader="dot"/>
            </w:tabs>
            <w:rPr/>
          </w:pPr>
          <w:hyperlink w:anchor="__RefHeading___Toc12388866_73709187">
            <w:r>
              <w:rPr>
                <w:webHidden/>
                <w:rStyle w:val="IndexLink"/>
              </w:rPr>
              <w:t>2920</w:t>
            </w:r>
            <w:r>
              <w:rPr>
                <w:rStyle w:val="IndexLink"/>
                <w:rtl w:val="true"/>
              </w:rPr>
              <w:t xml:space="preserve"> </w:t>
            </w:r>
            <w:r>
              <w:rPr>
                <w:rStyle w:val="IndexLink"/>
                <w:rtl w:val="true"/>
              </w:rPr>
              <w:t>محمّد بن واصل بن سليم</w:t>
            </w:r>
            <w:r>
              <w:rPr>
                <w:rStyle w:val="IndexLink"/>
                <w:rtl w:val="true"/>
              </w:rPr>
              <w:t>:</w:t>
              <w:tab/>
            </w:r>
            <w:r>
              <w:rPr>
                <w:rStyle w:val="IndexLink"/>
              </w:rPr>
              <w:t>236</w:t>
            </w:r>
          </w:hyperlink>
        </w:p>
        <w:p>
          <w:pPr>
            <w:pStyle w:val="Contents3"/>
            <w:tabs>
              <w:tab w:val="clear" w:pos="8459"/>
              <w:tab w:val="right" w:pos="9026" w:leader="dot"/>
            </w:tabs>
            <w:rPr/>
          </w:pPr>
          <w:hyperlink w:anchor="__RefHeading___Toc12388868_73709187">
            <w:r>
              <w:rPr>
                <w:webHidden/>
                <w:rStyle w:val="IndexLink"/>
              </w:rPr>
              <w:t>2921</w:t>
            </w:r>
            <w:r>
              <w:rPr>
                <w:rStyle w:val="IndexLink"/>
                <w:rtl w:val="true"/>
              </w:rPr>
              <w:t xml:space="preserve"> </w:t>
            </w:r>
            <w:r>
              <w:rPr>
                <w:rStyle w:val="IndexLink"/>
                <w:rtl w:val="true"/>
              </w:rPr>
              <w:t>محمّد بن الوليد البجلي</w:t>
            </w:r>
            <w:r>
              <w:rPr>
                <w:rStyle w:val="IndexLink"/>
                <w:rtl w:val="true"/>
              </w:rPr>
              <w:t>:</w:t>
              <w:tab/>
            </w:r>
            <w:r>
              <w:rPr>
                <w:rStyle w:val="IndexLink"/>
              </w:rPr>
              <w:t>236</w:t>
            </w:r>
          </w:hyperlink>
        </w:p>
        <w:p>
          <w:pPr>
            <w:pStyle w:val="Contents3"/>
            <w:tabs>
              <w:tab w:val="clear" w:pos="8459"/>
              <w:tab w:val="right" w:pos="9026" w:leader="dot"/>
            </w:tabs>
            <w:rPr/>
          </w:pPr>
          <w:hyperlink w:anchor="__RefHeading___Toc12388870_73709187">
            <w:r>
              <w:rPr>
                <w:webHidden/>
                <w:rStyle w:val="IndexLink"/>
              </w:rPr>
              <w:t>2922</w:t>
            </w:r>
            <w:r>
              <w:rPr>
                <w:rStyle w:val="IndexLink"/>
                <w:rtl w:val="true"/>
              </w:rPr>
              <w:t xml:space="preserve"> </w:t>
            </w:r>
            <w:r>
              <w:rPr>
                <w:rStyle w:val="IndexLink"/>
                <w:rtl w:val="true"/>
              </w:rPr>
              <w:t>محمّد بن الوليد الصيرفي</w:t>
            </w:r>
            <w:r>
              <w:rPr>
                <w:rStyle w:val="IndexLink"/>
                <w:rtl w:val="true"/>
              </w:rPr>
              <w:t>:</w:t>
              <w:tab/>
            </w:r>
            <w:r>
              <w:rPr>
                <w:rStyle w:val="IndexLink"/>
              </w:rPr>
              <w:t>237</w:t>
            </w:r>
          </w:hyperlink>
        </w:p>
        <w:p>
          <w:pPr>
            <w:pStyle w:val="Contents3"/>
            <w:tabs>
              <w:tab w:val="clear" w:pos="8459"/>
              <w:tab w:val="right" w:pos="9026" w:leader="dot"/>
            </w:tabs>
            <w:rPr/>
          </w:pPr>
          <w:hyperlink w:anchor="__RefHeading___Toc12388872_73709187">
            <w:r>
              <w:rPr>
                <w:webHidden/>
                <w:rStyle w:val="IndexLink"/>
              </w:rPr>
              <w:t>2923</w:t>
            </w:r>
            <w:r>
              <w:rPr>
                <w:rStyle w:val="IndexLink"/>
                <w:rtl w:val="true"/>
              </w:rPr>
              <w:t xml:space="preserve"> </w:t>
            </w:r>
            <w:r>
              <w:rPr>
                <w:rStyle w:val="IndexLink"/>
                <w:rtl w:val="true"/>
              </w:rPr>
              <w:t>محمّد بن الوليد بن الوليد</w:t>
            </w:r>
            <w:r>
              <w:rPr>
                <w:rStyle w:val="IndexLink"/>
                <w:rtl w:val="true"/>
              </w:rPr>
              <w:t>:</w:t>
              <w:tab/>
            </w:r>
            <w:r>
              <w:rPr>
                <w:rStyle w:val="IndexLink"/>
              </w:rPr>
              <w:t>238</w:t>
            </w:r>
          </w:hyperlink>
        </w:p>
        <w:p>
          <w:pPr>
            <w:pStyle w:val="Contents3"/>
            <w:tabs>
              <w:tab w:val="clear" w:pos="8459"/>
              <w:tab w:val="right" w:pos="9026" w:leader="dot"/>
            </w:tabs>
            <w:rPr/>
          </w:pPr>
          <w:hyperlink w:anchor="__RefHeading___Toc12388874_73709187">
            <w:r>
              <w:rPr>
                <w:webHidden/>
                <w:rStyle w:val="IndexLink"/>
              </w:rPr>
              <w:t>2924</w:t>
            </w:r>
            <w:r>
              <w:rPr>
                <w:rStyle w:val="IndexLink"/>
                <w:rtl w:val="true"/>
              </w:rPr>
              <w:t xml:space="preserve"> </w:t>
            </w:r>
            <w:r>
              <w:rPr>
                <w:rStyle w:val="IndexLink"/>
                <w:rtl w:val="true"/>
              </w:rPr>
              <w:t>محمّد بن وهبان</w:t>
            </w:r>
            <w:r>
              <w:rPr>
                <w:rStyle w:val="IndexLink"/>
                <w:rtl w:val="true"/>
              </w:rPr>
              <w:t>:</w:t>
              <w:tab/>
            </w:r>
            <w:r>
              <w:rPr>
                <w:rStyle w:val="IndexLink"/>
              </w:rPr>
              <w:t>238</w:t>
            </w:r>
          </w:hyperlink>
        </w:p>
        <w:p>
          <w:pPr>
            <w:pStyle w:val="Contents3"/>
            <w:tabs>
              <w:tab w:val="clear" w:pos="8459"/>
              <w:tab w:val="right" w:pos="9026" w:leader="dot"/>
            </w:tabs>
            <w:rPr/>
          </w:pPr>
          <w:hyperlink w:anchor="__RefHeading___Toc12388876_73709187">
            <w:r>
              <w:rPr>
                <w:webHidden/>
                <w:rStyle w:val="IndexLink"/>
              </w:rPr>
              <w:t>2925</w:t>
            </w:r>
            <w:r>
              <w:rPr>
                <w:rStyle w:val="IndexLink"/>
                <w:rtl w:val="true"/>
              </w:rPr>
              <w:t xml:space="preserve"> </w:t>
            </w:r>
            <w:r>
              <w:rPr>
                <w:rStyle w:val="IndexLink"/>
                <w:rtl w:val="true"/>
              </w:rPr>
              <w:t>محمّد بن هارون</w:t>
            </w:r>
            <w:r>
              <w:rPr>
                <w:rStyle w:val="IndexLink"/>
                <w:rtl w:val="true"/>
              </w:rPr>
              <w:t>:</w:t>
              <w:tab/>
            </w:r>
            <w:r>
              <w:rPr>
                <w:rStyle w:val="IndexLink"/>
              </w:rPr>
              <w:t>239</w:t>
            </w:r>
          </w:hyperlink>
        </w:p>
        <w:p>
          <w:pPr>
            <w:pStyle w:val="Contents3"/>
            <w:tabs>
              <w:tab w:val="clear" w:pos="8459"/>
              <w:tab w:val="right" w:pos="9026" w:leader="dot"/>
            </w:tabs>
            <w:rPr/>
          </w:pPr>
          <w:hyperlink w:anchor="__RefHeading___Toc12388878_73709187">
            <w:r>
              <w:rPr>
                <w:webHidden/>
                <w:rStyle w:val="IndexLink"/>
              </w:rPr>
              <w:t>2926</w:t>
            </w:r>
            <w:r>
              <w:rPr>
                <w:rStyle w:val="IndexLink"/>
                <w:rtl w:val="true"/>
              </w:rPr>
              <w:t xml:space="preserve"> </w:t>
            </w:r>
            <w:r>
              <w:rPr>
                <w:rStyle w:val="IndexLink"/>
                <w:rtl w:val="true"/>
              </w:rPr>
              <w:t>محمّد بن هارون</w:t>
            </w:r>
            <w:r>
              <w:rPr>
                <w:rStyle w:val="IndexLink"/>
                <w:rtl w:val="true"/>
              </w:rPr>
              <w:t>:</w:t>
              <w:tab/>
            </w:r>
            <w:r>
              <w:rPr>
                <w:rStyle w:val="IndexLink"/>
              </w:rPr>
              <w:t>239</w:t>
            </w:r>
          </w:hyperlink>
        </w:p>
        <w:p>
          <w:pPr>
            <w:pStyle w:val="Contents3"/>
            <w:tabs>
              <w:tab w:val="clear" w:pos="8459"/>
              <w:tab w:val="right" w:pos="9026" w:leader="dot"/>
            </w:tabs>
            <w:rPr/>
          </w:pPr>
          <w:hyperlink w:anchor="__RefHeading___Toc12388880_73709187">
            <w:r>
              <w:rPr>
                <w:webHidden/>
                <w:rStyle w:val="IndexLink"/>
              </w:rPr>
              <w:t>2927</w:t>
            </w:r>
            <w:r>
              <w:rPr>
                <w:rStyle w:val="IndexLink"/>
                <w:rtl w:val="true"/>
              </w:rPr>
              <w:t xml:space="preserve"> </w:t>
            </w:r>
            <w:r>
              <w:rPr>
                <w:rStyle w:val="IndexLink"/>
                <w:rtl w:val="true"/>
              </w:rPr>
              <w:t>محمّد بن هارون</w:t>
            </w:r>
            <w:r>
              <w:rPr>
                <w:rStyle w:val="IndexLink"/>
                <w:rtl w:val="true"/>
              </w:rPr>
              <w:t>:</w:t>
              <w:tab/>
            </w:r>
            <w:r>
              <w:rPr>
                <w:rStyle w:val="IndexLink"/>
              </w:rPr>
              <w:t>239</w:t>
            </w:r>
          </w:hyperlink>
        </w:p>
        <w:p>
          <w:pPr>
            <w:pStyle w:val="Contents3"/>
            <w:tabs>
              <w:tab w:val="clear" w:pos="8459"/>
              <w:tab w:val="right" w:pos="9026" w:leader="dot"/>
            </w:tabs>
            <w:rPr/>
          </w:pPr>
          <w:hyperlink w:anchor="__RefHeading___Toc12388882_73709187">
            <w:r>
              <w:rPr>
                <w:webHidden/>
                <w:rStyle w:val="IndexLink"/>
              </w:rPr>
              <w:t>2928</w:t>
            </w:r>
            <w:r>
              <w:rPr>
                <w:rStyle w:val="IndexLink"/>
                <w:rtl w:val="true"/>
              </w:rPr>
              <w:t xml:space="preserve"> </w:t>
            </w:r>
            <w:r>
              <w:rPr>
                <w:rStyle w:val="IndexLink"/>
                <w:rtl w:val="true"/>
              </w:rPr>
              <w:t>محمّد بن هشام الخثعمي</w:t>
            </w:r>
            <w:r>
              <w:rPr>
                <w:rStyle w:val="IndexLink"/>
                <w:rtl w:val="true"/>
              </w:rPr>
              <w:t>:</w:t>
              <w:tab/>
            </w:r>
            <w:r>
              <w:rPr>
                <w:rStyle w:val="IndexLink"/>
              </w:rPr>
              <w:t>241</w:t>
            </w:r>
          </w:hyperlink>
        </w:p>
        <w:p>
          <w:pPr>
            <w:pStyle w:val="Contents3"/>
            <w:tabs>
              <w:tab w:val="clear" w:pos="8459"/>
              <w:tab w:val="right" w:pos="9026" w:leader="dot"/>
            </w:tabs>
            <w:rPr/>
          </w:pPr>
          <w:hyperlink w:anchor="__RefHeading___Toc12388884_73709187">
            <w:r>
              <w:rPr>
                <w:webHidden/>
                <w:rStyle w:val="IndexLink"/>
              </w:rPr>
              <w:t>2929</w:t>
            </w:r>
            <w:r>
              <w:rPr>
                <w:rStyle w:val="IndexLink"/>
                <w:rtl w:val="true"/>
              </w:rPr>
              <w:t xml:space="preserve"> </w:t>
            </w:r>
            <w:r>
              <w:rPr>
                <w:rStyle w:val="IndexLink"/>
                <w:rtl w:val="true"/>
              </w:rPr>
              <w:t>محمّد بن همّام البغدادي</w:t>
            </w:r>
            <w:r>
              <w:rPr>
                <w:rStyle w:val="IndexLink"/>
                <w:rtl w:val="true"/>
              </w:rPr>
              <w:t>:</w:t>
              <w:tab/>
            </w:r>
            <w:r>
              <w:rPr>
                <w:rStyle w:val="IndexLink"/>
              </w:rPr>
              <w:t>242</w:t>
            </w:r>
          </w:hyperlink>
        </w:p>
        <w:p>
          <w:pPr>
            <w:pStyle w:val="Contents3"/>
            <w:tabs>
              <w:tab w:val="clear" w:pos="8459"/>
              <w:tab w:val="right" w:pos="9026" w:leader="dot"/>
            </w:tabs>
            <w:rPr/>
          </w:pPr>
          <w:hyperlink w:anchor="__RefHeading___Toc12388886_73709187">
            <w:r>
              <w:rPr>
                <w:webHidden/>
                <w:rStyle w:val="IndexLink"/>
              </w:rPr>
              <w:t>2930</w:t>
            </w:r>
            <w:r>
              <w:rPr>
                <w:rStyle w:val="IndexLink"/>
                <w:rtl w:val="true"/>
              </w:rPr>
              <w:t xml:space="preserve"> </w:t>
            </w:r>
            <w:r>
              <w:rPr>
                <w:rStyle w:val="IndexLink"/>
                <w:rtl w:val="true"/>
              </w:rPr>
              <w:t>محمّد بن الهيثم العجلي</w:t>
            </w:r>
            <w:r>
              <w:rPr>
                <w:rStyle w:val="IndexLink"/>
                <w:rtl w:val="true"/>
              </w:rPr>
              <w:t>:</w:t>
              <w:tab/>
            </w:r>
            <w:r>
              <w:rPr>
                <w:rStyle w:val="IndexLink"/>
              </w:rPr>
              <w:t>242</w:t>
            </w:r>
          </w:hyperlink>
        </w:p>
        <w:p>
          <w:pPr>
            <w:pStyle w:val="Contents3"/>
            <w:tabs>
              <w:tab w:val="clear" w:pos="8459"/>
              <w:tab w:val="right" w:pos="9026" w:leader="dot"/>
            </w:tabs>
            <w:rPr/>
          </w:pPr>
          <w:hyperlink w:anchor="__RefHeading___Toc12388888_73709187">
            <w:r>
              <w:rPr>
                <w:webHidden/>
                <w:rStyle w:val="IndexLink"/>
              </w:rPr>
              <w:t>2931</w:t>
            </w:r>
            <w:r>
              <w:rPr>
                <w:rStyle w:val="IndexLink"/>
                <w:rtl w:val="true"/>
              </w:rPr>
              <w:t xml:space="preserve"> </w:t>
            </w:r>
            <w:r>
              <w:rPr>
                <w:rStyle w:val="IndexLink"/>
                <w:rtl w:val="true"/>
              </w:rPr>
              <w:t>محمّد بن الهيثم بن عروة</w:t>
            </w:r>
            <w:r>
              <w:rPr>
                <w:rStyle w:val="IndexLink"/>
                <w:rtl w:val="true"/>
              </w:rPr>
              <w:t>:</w:t>
              <w:tab/>
            </w:r>
            <w:r>
              <w:rPr>
                <w:rStyle w:val="IndexLink"/>
              </w:rPr>
              <w:t>242</w:t>
            </w:r>
          </w:hyperlink>
        </w:p>
        <w:p>
          <w:pPr>
            <w:pStyle w:val="Contents3"/>
            <w:tabs>
              <w:tab w:val="clear" w:pos="8459"/>
              <w:tab w:val="right" w:pos="9026" w:leader="dot"/>
            </w:tabs>
            <w:rPr/>
          </w:pPr>
          <w:hyperlink w:anchor="__RefHeading___Toc12388890_73709187">
            <w:r>
              <w:rPr>
                <w:webHidden/>
                <w:rStyle w:val="IndexLink"/>
              </w:rPr>
              <w:t>2932</w:t>
            </w:r>
            <w:r>
              <w:rPr>
                <w:rStyle w:val="IndexLink"/>
                <w:rtl w:val="true"/>
              </w:rPr>
              <w:t xml:space="preserve"> </w:t>
            </w:r>
            <w:r>
              <w:rPr>
                <w:rStyle w:val="IndexLink"/>
                <w:rtl w:val="true"/>
              </w:rPr>
              <w:t>محمّد بن يحيى</w:t>
            </w:r>
            <w:r>
              <w:rPr>
                <w:rStyle w:val="IndexLink"/>
                <w:rtl w:val="true"/>
              </w:rPr>
              <w:t>:</w:t>
              <w:tab/>
            </w:r>
            <w:r>
              <w:rPr>
                <w:rStyle w:val="IndexLink"/>
              </w:rPr>
              <w:t>243</w:t>
            </w:r>
          </w:hyperlink>
        </w:p>
        <w:p>
          <w:pPr>
            <w:pStyle w:val="Contents3"/>
            <w:tabs>
              <w:tab w:val="clear" w:pos="8459"/>
              <w:tab w:val="right" w:pos="9026" w:leader="dot"/>
            </w:tabs>
            <w:rPr/>
          </w:pPr>
          <w:hyperlink w:anchor="__RefHeading___Toc12388892_73709187">
            <w:r>
              <w:rPr>
                <w:webHidden/>
                <w:rStyle w:val="IndexLink"/>
              </w:rPr>
              <w:t>2933</w:t>
            </w:r>
            <w:r>
              <w:rPr>
                <w:rStyle w:val="IndexLink"/>
                <w:rtl w:val="true"/>
              </w:rPr>
              <w:t xml:space="preserve"> </w:t>
            </w:r>
            <w:r>
              <w:rPr>
                <w:rStyle w:val="IndexLink"/>
                <w:rtl w:val="true"/>
              </w:rPr>
              <w:t>محمّد بن يحيى بن الحسن</w:t>
            </w:r>
            <w:r>
              <w:rPr>
                <w:rStyle w:val="IndexLink"/>
                <w:rtl w:val="true"/>
              </w:rPr>
              <w:t>:</w:t>
              <w:tab/>
            </w:r>
            <w:r>
              <w:rPr>
                <w:rStyle w:val="IndexLink"/>
              </w:rPr>
              <w:t>243</w:t>
            </w:r>
          </w:hyperlink>
        </w:p>
        <w:p>
          <w:pPr>
            <w:pStyle w:val="Contents3"/>
            <w:tabs>
              <w:tab w:val="clear" w:pos="8459"/>
              <w:tab w:val="right" w:pos="9026" w:leader="dot"/>
            </w:tabs>
            <w:rPr/>
          </w:pPr>
          <w:hyperlink w:anchor="__RefHeading___Toc12388894_73709187">
            <w:r>
              <w:rPr>
                <w:webHidden/>
                <w:rStyle w:val="IndexLink"/>
              </w:rPr>
              <w:t>2934</w:t>
            </w:r>
            <w:r>
              <w:rPr>
                <w:rStyle w:val="IndexLink"/>
                <w:rtl w:val="true"/>
              </w:rPr>
              <w:t xml:space="preserve"> </w:t>
            </w:r>
            <w:r>
              <w:rPr>
                <w:rStyle w:val="IndexLink"/>
                <w:rtl w:val="true"/>
              </w:rPr>
              <w:t>محمّد بن يحيى الخثعمي</w:t>
            </w:r>
            <w:r>
              <w:rPr>
                <w:rStyle w:val="IndexLink"/>
                <w:rtl w:val="true"/>
              </w:rPr>
              <w:t>:</w:t>
              <w:tab/>
            </w:r>
            <w:r>
              <w:rPr>
                <w:rStyle w:val="IndexLink"/>
              </w:rPr>
              <w:t>244</w:t>
            </w:r>
          </w:hyperlink>
        </w:p>
        <w:p>
          <w:pPr>
            <w:pStyle w:val="Contents3"/>
            <w:tabs>
              <w:tab w:val="clear" w:pos="8459"/>
              <w:tab w:val="right" w:pos="9026" w:leader="dot"/>
            </w:tabs>
            <w:rPr/>
          </w:pPr>
          <w:hyperlink w:anchor="__RefHeading___Toc12388896_73709187">
            <w:r>
              <w:rPr>
                <w:webHidden/>
                <w:rStyle w:val="IndexLink"/>
              </w:rPr>
              <w:t>2935</w:t>
            </w:r>
            <w:r>
              <w:rPr>
                <w:rStyle w:val="IndexLink"/>
                <w:rtl w:val="true"/>
              </w:rPr>
              <w:t xml:space="preserve"> </w:t>
            </w:r>
            <w:r>
              <w:rPr>
                <w:rStyle w:val="IndexLink"/>
                <w:rtl w:val="true"/>
              </w:rPr>
              <w:t>محمّد بن يحيى الخزّاز</w:t>
            </w:r>
            <w:r>
              <w:rPr>
                <w:rStyle w:val="IndexLink"/>
                <w:rtl w:val="true"/>
              </w:rPr>
              <w:t>:</w:t>
              <w:tab/>
            </w:r>
            <w:r>
              <w:rPr>
                <w:rStyle w:val="IndexLink"/>
              </w:rPr>
              <w:t>245</w:t>
            </w:r>
          </w:hyperlink>
        </w:p>
        <w:p>
          <w:pPr>
            <w:pStyle w:val="Contents3"/>
            <w:tabs>
              <w:tab w:val="clear" w:pos="8459"/>
              <w:tab w:val="right" w:pos="9026" w:leader="dot"/>
            </w:tabs>
            <w:rPr/>
          </w:pPr>
          <w:hyperlink w:anchor="__RefHeading___Toc12388898_73709187">
            <w:r>
              <w:rPr>
                <w:webHidden/>
                <w:rStyle w:val="IndexLink"/>
              </w:rPr>
              <w:t>2936</w:t>
            </w:r>
            <w:r>
              <w:rPr>
                <w:rStyle w:val="IndexLink"/>
                <w:rtl w:val="true"/>
              </w:rPr>
              <w:t xml:space="preserve"> </w:t>
            </w:r>
            <w:r>
              <w:rPr>
                <w:rStyle w:val="IndexLink"/>
                <w:rtl w:val="true"/>
              </w:rPr>
              <w:t>محمّد بن يحيى الرازي</w:t>
            </w:r>
            <w:r>
              <w:rPr>
                <w:rStyle w:val="IndexLink"/>
                <w:rtl w:val="true"/>
              </w:rPr>
              <w:t>:</w:t>
              <w:tab/>
            </w:r>
            <w:r>
              <w:rPr>
                <w:rStyle w:val="IndexLink"/>
              </w:rPr>
              <w:t>246</w:t>
            </w:r>
          </w:hyperlink>
        </w:p>
        <w:p>
          <w:pPr>
            <w:pStyle w:val="Contents3"/>
            <w:tabs>
              <w:tab w:val="clear" w:pos="8459"/>
              <w:tab w:val="right" w:pos="9026" w:leader="dot"/>
            </w:tabs>
            <w:rPr/>
          </w:pPr>
          <w:hyperlink w:anchor="__RefHeading___Toc12388900_73709187">
            <w:r>
              <w:rPr>
                <w:webHidden/>
                <w:rStyle w:val="IndexLink"/>
              </w:rPr>
              <w:t>2937</w:t>
            </w:r>
            <w:r>
              <w:rPr>
                <w:rStyle w:val="IndexLink"/>
                <w:rtl w:val="true"/>
              </w:rPr>
              <w:t xml:space="preserve"> </w:t>
            </w:r>
            <w:r>
              <w:rPr>
                <w:rStyle w:val="IndexLink"/>
                <w:rtl w:val="true"/>
              </w:rPr>
              <w:t>محمّد بن يحيى بن سليم</w:t>
            </w:r>
            <w:r>
              <w:rPr>
                <w:rStyle w:val="IndexLink"/>
                <w:rtl w:val="true"/>
              </w:rPr>
              <w:t>:</w:t>
              <w:tab/>
            </w:r>
            <w:r>
              <w:rPr>
                <w:rStyle w:val="IndexLink"/>
              </w:rPr>
              <w:t>246</w:t>
            </w:r>
          </w:hyperlink>
        </w:p>
        <w:p>
          <w:pPr>
            <w:pStyle w:val="Contents3"/>
            <w:tabs>
              <w:tab w:val="clear" w:pos="8459"/>
              <w:tab w:val="right" w:pos="9026" w:leader="dot"/>
            </w:tabs>
            <w:rPr/>
          </w:pPr>
          <w:hyperlink w:anchor="__RefHeading___Toc12388902_73709187">
            <w:r>
              <w:rPr>
                <w:webHidden/>
                <w:rStyle w:val="IndexLink"/>
              </w:rPr>
              <w:t>2938</w:t>
            </w:r>
            <w:r>
              <w:rPr>
                <w:rStyle w:val="IndexLink"/>
                <w:rtl w:val="true"/>
              </w:rPr>
              <w:t xml:space="preserve"> </w:t>
            </w:r>
            <w:r>
              <w:rPr>
                <w:rStyle w:val="IndexLink"/>
                <w:rtl w:val="true"/>
              </w:rPr>
              <w:t>محمّد بن يحيى الصيرفي</w:t>
            </w:r>
            <w:r>
              <w:rPr>
                <w:rStyle w:val="IndexLink"/>
                <w:rtl w:val="true"/>
              </w:rPr>
              <w:t>:</w:t>
              <w:tab/>
            </w:r>
            <w:r>
              <w:rPr>
                <w:rStyle w:val="IndexLink"/>
              </w:rPr>
              <w:t>248</w:t>
            </w:r>
          </w:hyperlink>
        </w:p>
        <w:p>
          <w:pPr>
            <w:pStyle w:val="Contents3"/>
            <w:tabs>
              <w:tab w:val="clear" w:pos="8459"/>
              <w:tab w:val="right" w:pos="9026" w:leader="dot"/>
            </w:tabs>
            <w:rPr/>
          </w:pPr>
          <w:hyperlink w:anchor="__RefHeading___Toc12388904_73709187">
            <w:r>
              <w:rPr>
                <w:webHidden/>
                <w:rStyle w:val="IndexLink"/>
              </w:rPr>
              <w:t>2939</w:t>
            </w:r>
            <w:r>
              <w:rPr>
                <w:rStyle w:val="IndexLink"/>
                <w:rtl w:val="true"/>
              </w:rPr>
              <w:t xml:space="preserve"> </w:t>
            </w:r>
            <w:r>
              <w:rPr>
                <w:rStyle w:val="IndexLink"/>
                <w:rtl w:val="true"/>
              </w:rPr>
              <w:t>محمّد بن يحيى</w:t>
            </w:r>
            <w:r>
              <w:rPr>
                <w:rStyle w:val="IndexLink"/>
                <w:rtl w:val="true"/>
              </w:rPr>
              <w:t>:</w:t>
              <w:tab/>
            </w:r>
            <w:r>
              <w:rPr>
                <w:rStyle w:val="IndexLink"/>
              </w:rPr>
              <w:t>248</w:t>
            </w:r>
          </w:hyperlink>
        </w:p>
        <w:p>
          <w:pPr>
            <w:pStyle w:val="Contents3"/>
            <w:tabs>
              <w:tab w:val="clear" w:pos="8459"/>
              <w:tab w:val="right" w:pos="9026" w:leader="dot"/>
            </w:tabs>
            <w:rPr/>
          </w:pPr>
          <w:hyperlink w:anchor="__RefHeading___Toc12388906_73709187">
            <w:r>
              <w:rPr>
                <w:webHidden/>
                <w:rStyle w:val="IndexLink"/>
              </w:rPr>
              <w:t>2940</w:t>
            </w:r>
            <w:r>
              <w:rPr>
                <w:rStyle w:val="IndexLink"/>
                <w:rtl w:val="true"/>
              </w:rPr>
              <w:t xml:space="preserve"> </w:t>
            </w:r>
            <w:r>
              <w:rPr>
                <w:rStyle w:val="IndexLink"/>
                <w:rtl w:val="true"/>
              </w:rPr>
              <w:t>محمّد بن يحيى الكندي</w:t>
            </w:r>
            <w:r>
              <w:rPr>
                <w:rStyle w:val="IndexLink"/>
                <w:rtl w:val="true"/>
              </w:rPr>
              <w:t>:</w:t>
              <w:tab/>
            </w:r>
            <w:r>
              <w:rPr>
                <w:rStyle w:val="IndexLink"/>
              </w:rPr>
              <w:t>248</w:t>
            </w:r>
          </w:hyperlink>
        </w:p>
        <w:p>
          <w:pPr>
            <w:pStyle w:val="Contents3"/>
            <w:tabs>
              <w:tab w:val="clear" w:pos="8459"/>
              <w:tab w:val="right" w:pos="9026" w:leader="dot"/>
            </w:tabs>
            <w:rPr/>
          </w:pPr>
          <w:hyperlink w:anchor="__RefHeading___Toc12388908_73709187">
            <w:r>
              <w:rPr>
                <w:webHidden/>
                <w:rStyle w:val="IndexLink"/>
              </w:rPr>
              <w:t>2941</w:t>
            </w:r>
            <w:r>
              <w:rPr>
                <w:rStyle w:val="IndexLink"/>
                <w:rtl w:val="true"/>
              </w:rPr>
              <w:t xml:space="preserve"> </w:t>
            </w:r>
            <w:r>
              <w:rPr>
                <w:rStyle w:val="IndexLink"/>
                <w:rtl w:val="true"/>
              </w:rPr>
              <w:t>محمّد بن يحيى المعاذي</w:t>
            </w:r>
            <w:r>
              <w:rPr>
                <w:rStyle w:val="IndexLink"/>
                <w:rtl w:val="true"/>
              </w:rPr>
              <w:t>:</w:t>
              <w:tab/>
            </w:r>
            <w:r>
              <w:rPr>
                <w:rStyle w:val="IndexLink"/>
              </w:rPr>
              <w:t>248</w:t>
            </w:r>
          </w:hyperlink>
        </w:p>
        <w:p>
          <w:pPr>
            <w:pStyle w:val="Contents3"/>
            <w:tabs>
              <w:tab w:val="clear" w:pos="8459"/>
              <w:tab w:val="right" w:pos="9026" w:leader="dot"/>
            </w:tabs>
            <w:rPr/>
          </w:pPr>
          <w:hyperlink w:anchor="__RefHeading___Toc12388910_73709187">
            <w:r>
              <w:rPr>
                <w:webHidden/>
                <w:rStyle w:val="IndexLink"/>
              </w:rPr>
              <w:t>2942</w:t>
            </w:r>
            <w:r>
              <w:rPr>
                <w:rStyle w:val="IndexLink"/>
                <w:rtl w:val="true"/>
              </w:rPr>
              <w:t xml:space="preserve"> </w:t>
            </w:r>
            <w:r>
              <w:rPr>
                <w:rStyle w:val="IndexLink"/>
                <w:rtl w:val="true"/>
              </w:rPr>
              <w:t>محمّد بن يحيى المغيثي</w:t>
            </w:r>
            <w:r>
              <w:rPr>
                <w:rStyle w:val="IndexLink"/>
                <w:rtl w:val="true"/>
              </w:rPr>
              <w:t>:</w:t>
              <w:tab/>
            </w:r>
            <w:r>
              <w:rPr>
                <w:rStyle w:val="IndexLink"/>
              </w:rPr>
              <w:t>249</w:t>
            </w:r>
          </w:hyperlink>
        </w:p>
        <w:p>
          <w:pPr>
            <w:pStyle w:val="Contents3"/>
            <w:tabs>
              <w:tab w:val="clear" w:pos="8459"/>
              <w:tab w:val="right" w:pos="9026" w:leader="dot"/>
            </w:tabs>
            <w:rPr/>
          </w:pPr>
          <w:hyperlink w:anchor="__RefHeading___Toc12388912_73709187">
            <w:r>
              <w:rPr>
                <w:webHidden/>
                <w:rStyle w:val="IndexLink"/>
              </w:rPr>
              <w:t>2943</w:t>
            </w:r>
            <w:r>
              <w:rPr>
                <w:rStyle w:val="IndexLink"/>
                <w:rtl w:val="true"/>
              </w:rPr>
              <w:t xml:space="preserve"> </w:t>
            </w:r>
            <w:r>
              <w:rPr>
                <w:rStyle w:val="IndexLink"/>
                <w:rtl w:val="true"/>
              </w:rPr>
              <w:t>محمّد بن يزداذ الرازي</w:t>
            </w:r>
            <w:r>
              <w:rPr>
                <w:rStyle w:val="IndexLink"/>
                <w:rtl w:val="true"/>
              </w:rPr>
              <w:t>:</w:t>
              <w:tab/>
            </w:r>
            <w:r>
              <w:rPr>
                <w:rStyle w:val="IndexLink"/>
              </w:rPr>
              <w:t>249</w:t>
            </w:r>
          </w:hyperlink>
        </w:p>
        <w:p>
          <w:pPr>
            <w:pStyle w:val="Contents3"/>
            <w:tabs>
              <w:tab w:val="clear" w:pos="8459"/>
              <w:tab w:val="right" w:pos="9026" w:leader="dot"/>
            </w:tabs>
            <w:rPr/>
          </w:pPr>
          <w:hyperlink w:anchor="__RefHeading___Toc12388914_73709187">
            <w:r>
              <w:rPr>
                <w:webHidden/>
                <w:rStyle w:val="IndexLink"/>
              </w:rPr>
              <w:t>2944</w:t>
            </w:r>
            <w:r>
              <w:rPr>
                <w:rStyle w:val="IndexLink"/>
                <w:rtl w:val="true"/>
              </w:rPr>
              <w:t xml:space="preserve"> </w:t>
            </w:r>
            <w:r>
              <w:rPr>
                <w:rStyle w:val="IndexLink"/>
                <w:rtl w:val="true"/>
              </w:rPr>
              <w:t>محمّد بن يزيد أبو العبّاس</w:t>
            </w:r>
            <w:r>
              <w:rPr>
                <w:rStyle w:val="IndexLink"/>
                <w:rtl w:val="true"/>
              </w:rPr>
              <w:t>:</w:t>
              <w:tab/>
            </w:r>
            <w:r>
              <w:rPr>
                <w:rStyle w:val="IndexLink"/>
              </w:rPr>
              <w:t>250</w:t>
            </w:r>
          </w:hyperlink>
        </w:p>
        <w:p>
          <w:pPr>
            <w:pStyle w:val="Contents3"/>
            <w:tabs>
              <w:tab w:val="clear" w:pos="8459"/>
              <w:tab w:val="right" w:pos="9026" w:leader="dot"/>
            </w:tabs>
            <w:rPr/>
          </w:pPr>
          <w:hyperlink w:anchor="__RefHeading___Toc12388916_73709187">
            <w:r>
              <w:rPr>
                <w:webHidden/>
                <w:rStyle w:val="IndexLink"/>
              </w:rPr>
              <w:t>2945</w:t>
            </w:r>
            <w:r>
              <w:rPr>
                <w:rStyle w:val="IndexLink"/>
                <w:rtl w:val="true"/>
              </w:rPr>
              <w:t xml:space="preserve"> </w:t>
            </w:r>
            <w:r>
              <w:rPr>
                <w:rStyle w:val="IndexLink"/>
                <w:rtl w:val="true"/>
              </w:rPr>
              <w:t>محمّد بن يزيد بن أبي زياد</w:t>
            </w:r>
            <w:r>
              <w:rPr>
                <w:rStyle w:val="IndexLink"/>
                <w:rtl w:val="true"/>
              </w:rPr>
              <w:t>:</w:t>
              <w:tab/>
            </w:r>
            <w:r>
              <w:rPr>
                <w:rStyle w:val="IndexLink"/>
              </w:rPr>
              <w:t>251</w:t>
            </w:r>
          </w:hyperlink>
        </w:p>
        <w:p>
          <w:pPr>
            <w:pStyle w:val="Contents3"/>
            <w:tabs>
              <w:tab w:val="clear" w:pos="8459"/>
              <w:tab w:val="right" w:pos="9026" w:leader="dot"/>
            </w:tabs>
            <w:rPr/>
          </w:pPr>
          <w:hyperlink w:anchor="__RefHeading___Toc12388918_73709187">
            <w:r>
              <w:rPr>
                <w:webHidden/>
                <w:rStyle w:val="IndexLink"/>
              </w:rPr>
              <w:t>2946</w:t>
            </w:r>
            <w:r>
              <w:rPr>
                <w:rStyle w:val="IndexLink"/>
                <w:rtl w:val="true"/>
              </w:rPr>
              <w:t xml:space="preserve"> </w:t>
            </w:r>
            <w:r>
              <w:rPr>
                <w:rStyle w:val="IndexLink"/>
                <w:rtl w:val="true"/>
              </w:rPr>
              <w:t>محمّد بن يزيد العطّار</w:t>
            </w:r>
            <w:r>
              <w:rPr>
                <w:rStyle w:val="IndexLink"/>
                <w:rtl w:val="true"/>
              </w:rPr>
              <w:t>:</w:t>
              <w:tab/>
            </w:r>
            <w:r>
              <w:rPr>
                <w:rStyle w:val="IndexLink"/>
              </w:rPr>
              <w:t>251</w:t>
            </w:r>
          </w:hyperlink>
        </w:p>
        <w:p>
          <w:pPr>
            <w:pStyle w:val="Contents3"/>
            <w:tabs>
              <w:tab w:val="clear" w:pos="8459"/>
              <w:tab w:val="right" w:pos="9026" w:leader="dot"/>
            </w:tabs>
            <w:rPr/>
          </w:pPr>
          <w:hyperlink w:anchor="__RefHeading___Toc12388920_73709187">
            <w:r>
              <w:rPr>
                <w:webHidden/>
                <w:rStyle w:val="IndexLink"/>
              </w:rPr>
              <w:t>2947</w:t>
            </w:r>
            <w:r>
              <w:rPr>
                <w:rStyle w:val="IndexLink"/>
                <w:rtl w:val="true"/>
              </w:rPr>
              <w:t xml:space="preserve"> </w:t>
            </w:r>
            <w:r>
              <w:rPr>
                <w:rStyle w:val="IndexLink"/>
                <w:rtl w:val="true"/>
              </w:rPr>
              <w:t>محمّد بن يعقوب بن إسحاق</w:t>
            </w:r>
            <w:r>
              <w:rPr>
                <w:rStyle w:val="IndexLink"/>
                <w:rtl w:val="true"/>
              </w:rPr>
              <w:t>:</w:t>
              <w:tab/>
            </w:r>
            <w:r>
              <w:rPr>
                <w:rStyle w:val="IndexLink"/>
              </w:rPr>
              <w:t>251</w:t>
            </w:r>
          </w:hyperlink>
        </w:p>
        <w:p>
          <w:pPr>
            <w:pStyle w:val="Contents3"/>
            <w:tabs>
              <w:tab w:val="clear" w:pos="8459"/>
              <w:tab w:val="right" w:pos="9026" w:leader="dot"/>
            </w:tabs>
            <w:rPr/>
          </w:pPr>
          <w:hyperlink w:anchor="__RefHeading___Toc12388922_73709187">
            <w:r>
              <w:rPr>
                <w:webHidden/>
                <w:rStyle w:val="IndexLink"/>
              </w:rPr>
              <w:t>2948</w:t>
            </w:r>
            <w:r>
              <w:rPr>
                <w:rStyle w:val="IndexLink"/>
                <w:rtl w:val="true"/>
              </w:rPr>
              <w:t xml:space="preserve"> </w:t>
            </w:r>
            <w:r>
              <w:rPr>
                <w:rStyle w:val="IndexLink"/>
                <w:rtl w:val="true"/>
              </w:rPr>
              <w:t>محمّد بن يوسف الصنعاني</w:t>
            </w:r>
            <w:r>
              <w:rPr>
                <w:rStyle w:val="IndexLink"/>
                <w:rtl w:val="true"/>
              </w:rPr>
              <w:t>:</w:t>
              <w:tab/>
            </w:r>
            <w:r>
              <w:rPr>
                <w:rStyle w:val="IndexLink"/>
              </w:rPr>
              <w:t>254</w:t>
            </w:r>
          </w:hyperlink>
        </w:p>
        <w:p>
          <w:pPr>
            <w:pStyle w:val="Contents3"/>
            <w:tabs>
              <w:tab w:val="clear" w:pos="8459"/>
              <w:tab w:val="right" w:pos="9026" w:leader="dot"/>
            </w:tabs>
            <w:rPr/>
          </w:pPr>
          <w:hyperlink w:anchor="__RefHeading___Toc12388924_73709187">
            <w:r>
              <w:rPr>
                <w:webHidden/>
                <w:rStyle w:val="IndexLink"/>
              </w:rPr>
              <w:t>2949</w:t>
            </w:r>
            <w:r>
              <w:rPr>
                <w:rStyle w:val="IndexLink"/>
                <w:rtl w:val="true"/>
              </w:rPr>
              <w:t xml:space="preserve"> </w:t>
            </w:r>
            <w:r>
              <w:rPr>
                <w:rStyle w:val="IndexLink"/>
                <w:rtl w:val="true"/>
              </w:rPr>
              <w:t>محمّد بن يوسف بن يعقوب</w:t>
            </w:r>
            <w:r>
              <w:rPr>
                <w:rStyle w:val="IndexLink"/>
                <w:rtl w:val="true"/>
              </w:rPr>
              <w:t>:</w:t>
              <w:tab/>
            </w:r>
            <w:r>
              <w:rPr>
                <w:rStyle w:val="IndexLink"/>
              </w:rPr>
              <w:t>255</w:t>
            </w:r>
          </w:hyperlink>
        </w:p>
        <w:p>
          <w:pPr>
            <w:pStyle w:val="Contents3"/>
            <w:tabs>
              <w:tab w:val="clear" w:pos="8459"/>
              <w:tab w:val="right" w:pos="9026" w:leader="dot"/>
            </w:tabs>
            <w:rPr/>
          </w:pPr>
          <w:hyperlink w:anchor="__RefHeading___Toc12388926_73709187">
            <w:r>
              <w:rPr>
                <w:webHidden/>
                <w:rStyle w:val="IndexLink"/>
              </w:rPr>
              <w:t>2950</w:t>
            </w:r>
            <w:r>
              <w:rPr>
                <w:rStyle w:val="IndexLink"/>
                <w:rtl w:val="true"/>
              </w:rPr>
              <w:t xml:space="preserve"> </w:t>
            </w:r>
            <w:r>
              <w:rPr>
                <w:rStyle w:val="IndexLink"/>
                <w:rtl w:val="true"/>
              </w:rPr>
              <w:t>محمّد بن يونس</w:t>
            </w:r>
            <w:r>
              <w:rPr>
                <w:rStyle w:val="IndexLink"/>
                <w:rtl w:val="true"/>
              </w:rPr>
              <w:t>:</w:t>
              <w:tab/>
            </w:r>
            <w:r>
              <w:rPr>
                <w:rStyle w:val="IndexLink"/>
              </w:rPr>
              <w:t>255</w:t>
            </w:r>
          </w:hyperlink>
        </w:p>
        <w:p>
          <w:pPr>
            <w:pStyle w:val="Contents3"/>
            <w:tabs>
              <w:tab w:val="clear" w:pos="8459"/>
              <w:tab w:val="right" w:pos="9026" w:leader="dot"/>
            </w:tabs>
            <w:rPr/>
          </w:pPr>
          <w:hyperlink w:anchor="__RefHeading___Toc12388928_73709187">
            <w:r>
              <w:rPr>
                <w:webHidden/>
                <w:rStyle w:val="IndexLink"/>
              </w:rPr>
              <w:t>2951</w:t>
            </w:r>
            <w:r>
              <w:rPr>
                <w:rStyle w:val="IndexLink"/>
                <w:rtl w:val="true"/>
              </w:rPr>
              <w:t xml:space="preserve"> </w:t>
            </w:r>
            <w:r>
              <w:rPr>
                <w:rStyle w:val="IndexLink"/>
                <w:rtl w:val="true"/>
              </w:rPr>
              <w:t>محمّد بن يونس الكوفي</w:t>
            </w:r>
            <w:r>
              <w:rPr>
                <w:rStyle w:val="IndexLink"/>
                <w:rtl w:val="true"/>
              </w:rPr>
              <w:t>:</w:t>
              <w:tab/>
            </w:r>
            <w:r>
              <w:rPr>
                <w:rStyle w:val="IndexLink"/>
              </w:rPr>
              <w:t>256</w:t>
            </w:r>
          </w:hyperlink>
        </w:p>
        <w:p>
          <w:pPr>
            <w:pStyle w:val="Contents3"/>
            <w:tabs>
              <w:tab w:val="clear" w:pos="8459"/>
              <w:tab w:val="right" w:pos="9026" w:leader="dot"/>
            </w:tabs>
            <w:rPr/>
          </w:pPr>
          <w:hyperlink w:anchor="__RefHeading___Toc12388930_73709187">
            <w:r>
              <w:rPr>
                <w:webHidden/>
                <w:rStyle w:val="IndexLink"/>
              </w:rPr>
              <w:t>2952</w:t>
            </w:r>
            <w:r>
              <w:rPr>
                <w:rStyle w:val="IndexLink"/>
                <w:rtl w:val="true"/>
              </w:rPr>
              <w:t xml:space="preserve"> </w:t>
            </w:r>
            <w:r>
              <w:rPr>
                <w:rStyle w:val="IndexLink"/>
                <w:rtl w:val="true"/>
              </w:rPr>
              <w:t>المختار بن أبي عبيد</w:t>
            </w:r>
            <w:r>
              <w:rPr>
                <w:rStyle w:val="IndexLink"/>
                <w:rtl w:val="true"/>
              </w:rPr>
              <w:t>:</w:t>
              <w:tab/>
            </w:r>
            <w:r>
              <w:rPr>
                <w:rStyle w:val="IndexLink"/>
              </w:rPr>
              <w:t>256</w:t>
            </w:r>
          </w:hyperlink>
        </w:p>
        <w:p>
          <w:pPr>
            <w:pStyle w:val="Contents3"/>
            <w:tabs>
              <w:tab w:val="clear" w:pos="8459"/>
              <w:tab w:val="right" w:pos="9026" w:leader="dot"/>
            </w:tabs>
            <w:rPr/>
          </w:pPr>
          <w:hyperlink w:anchor="__RefHeading___Toc12388932_73709187">
            <w:r>
              <w:rPr>
                <w:webHidden/>
                <w:rStyle w:val="IndexLink"/>
              </w:rPr>
              <w:t>2953</w:t>
            </w:r>
            <w:r>
              <w:rPr>
                <w:rStyle w:val="IndexLink"/>
                <w:rtl w:val="true"/>
              </w:rPr>
              <w:t xml:space="preserve"> </w:t>
            </w:r>
            <w:r>
              <w:rPr>
                <w:rStyle w:val="IndexLink"/>
                <w:rtl w:val="true"/>
              </w:rPr>
              <w:t>المختار بن زياد العبدي</w:t>
            </w:r>
            <w:r>
              <w:rPr>
                <w:rStyle w:val="IndexLink"/>
                <w:rtl w:val="true"/>
              </w:rPr>
              <w:t>:</w:t>
              <w:tab/>
            </w:r>
            <w:r>
              <w:rPr>
                <w:rStyle w:val="IndexLink"/>
              </w:rPr>
              <w:t>260</w:t>
            </w:r>
          </w:hyperlink>
        </w:p>
        <w:p>
          <w:pPr>
            <w:pStyle w:val="Contents3"/>
            <w:tabs>
              <w:tab w:val="clear" w:pos="8459"/>
              <w:tab w:val="right" w:pos="9026" w:leader="dot"/>
            </w:tabs>
            <w:rPr/>
          </w:pPr>
          <w:hyperlink w:anchor="__RefHeading___Toc12388934_73709187">
            <w:r>
              <w:rPr>
                <w:webHidden/>
                <w:rStyle w:val="IndexLink"/>
              </w:rPr>
              <w:t>2954</w:t>
            </w:r>
            <w:r>
              <w:rPr>
                <w:rStyle w:val="IndexLink"/>
                <w:rtl w:val="true"/>
              </w:rPr>
              <w:t xml:space="preserve"> </w:t>
            </w:r>
            <w:r>
              <w:rPr>
                <w:rStyle w:val="IndexLink"/>
                <w:rtl w:val="true"/>
              </w:rPr>
              <w:t>مخنف بن سليم الأزدي</w:t>
            </w:r>
            <w:r>
              <w:rPr>
                <w:rStyle w:val="IndexLink"/>
                <w:rtl w:val="true"/>
              </w:rPr>
              <w:t>:</w:t>
              <w:tab/>
            </w:r>
            <w:r>
              <w:rPr>
                <w:rStyle w:val="IndexLink"/>
              </w:rPr>
              <w:t>261</w:t>
            </w:r>
          </w:hyperlink>
        </w:p>
        <w:p>
          <w:pPr>
            <w:pStyle w:val="Contents3"/>
            <w:tabs>
              <w:tab w:val="clear" w:pos="8459"/>
              <w:tab w:val="right" w:pos="9026" w:leader="dot"/>
            </w:tabs>
            <w:rPr/>
          </w:pPr>
          <w:hyperlink w:anchor="__RefHeading___Toc12388936_73709187">
            <w:r>
              <w:rPr>
                <w:webHidden/>
                <w:rStyle w:val="IndexLink"/>
              </w:rPr>
              <w:t>2955</w:t>
            </w:r>
            <w:r>
              <w:rPr>
                <w:rStyle w:val="IndexLink"/>
                <w:rtl w:val="true"/>
              </w:rPr>
              <w:t xml:space="preserve"> </w:t>
            </w:r>
            <w:r>
              <w:rPr>
                <w:rStyle w:val="IndexLink"/>
                <w:rtl w:val="true"/>
              </w:rPr>
              <w:t>مرازم بن حكيم الأزدي</w:t>
            </w:r>
            <w:r>
              <w:rPr>
                <w:rStyle w:val="IndexLink"/>
                <w:rtl w:val="true"/>
              </w:rPr>
              <w:t>:</w:t>
              <w:tab/>
            </w:r>
            <w:r>
              <w:rPr>
                <w:rStyle w:val="IndexLink"/>
              </w:rPr>
              <w:t>261</w:t>
            </w:r>
          </w:hyperlink>
        </w:p>
        <w:p>
          <w:pPr>
            <w:pStyle w:val="Contents3"/>
            <w:tabs>
              <w:tab w:val="clear" w:pos="8459"/>
              <w:tab w:val="right" w:pos="9026" w:leader="dot"/>
            </w:tabs>
            <w:rPr/>
          </w:pPr>
          <w:hyperlink w:anchor="__RefHeading___Toc12388938_73709187">
            <w:r>
              <w:rPr>
                <w:webHidden/>
                <w:rStyle w:val="IndexLink"/>
              </w:rPr>
              <w:t>2956</w:t>
            </w:r>
            <w:r>
              <w:rPr>
                <w:rStyle w:val="IndexLink"/>
                <w:rtl w:val="true"/>
              </w:rPr>
              <w:t xml:space="preserve"> </w:t>
            </w:r>
            <w:r>
              <w:rPr>
                <w:rStyle w:val="IndexLink"/>
                <w:rtl w:val="true"/>
              </w:rPr>
              <w:t>مرزبان بن عمران بن عبد اللّه</w:t>
            </w:r>
            <w:r>
              <w:rPr>
                <w:rStyle w:val="IndexLink"/>
                <w:rtl w:val="true"/>
              </w:rPr>
              <w:t>:</w:t>
              <w:tab/>
            </w:r>
            <w:r>
              <w:rPr>
                <w:rStyle w:val="IndexLink"/>
              </w:rPr>
              <w:t>262</w:t>
            </w:r>
          </w:hyperlink>
        </w:p>
        <w:p>
          <w:pPr>
            <w:pStyle w:val="Contents3"/>
            <w:tabs>
              <w:tab w:val="clear" w:pos="8459"/>
              <w:tab w:val="right" w:pos="9026" w:leader="dot"/>
            </w:tabs>
            <w:rPr/>
          </w:pPr>
          <w:hyperlink w:anchor="__RefHeading___Toc12388940_73709187">
            <w:r>
              <w:rPr>
                <w:webHidden/>
                <w:rStyle w:val="IndexLink"/>
              </w:rPr>
              <w:t>2957</w:t>
            </w:r>
            <w:r>
              <w:rPr>
                <w:rStyle w:val="IndexLink"/>
                <w:rtl w:val="true"/>
              </w:rPr>
              <w:t xml:space="preserve"> </w:t>
            </w:r>
            <w:r>
              <w:rPr>
                <w:rStyle w:val="IndexLink"/>
                <w:rtl w:val="true"/>
              </w:rPr>
              <w:t>المرقع</w:t>
            </w:r>
            <w:r>
              <w:rPr>
                <w:rStyle w:val="IndexLink"/>
                <w:rtl w:val="true"/>
              </w:rPr>
              <w:t>:</w:t>
              <w:tab/>
            </w:r>
            <w:r>
              <w:rPr>
                <w:rStyle w:val="IndexLink"/>
              </w:rPr>
              <w:t>263</w:t>
            </w:r>
          </w:hyperlink>
        </w:p>
        <w:p>
          <w:pPr>
            <w:pStyle w:val="Contents3"/>
            <w:tabs>
              <w:tab w:val="clear" w:pos="8459"/>
              <w:tab w:val="right" w:pos="9026" w:leader="dot"/>
            </w:tabs>
            <w:rPr/>
          </w:pPr>
          <w:hyperlink w:anchor="__RefHeading___Toc12388942_73709187">
            <w:r>
              <w:rPr>
                <w:webHidden/>
                <w:rStyle w:val="IndexLink"/>
              </w:rPr>
              <w:t>2958</w:t>
            </w:r>
            <w:r>
              <w:rPr>
                <w:rStyle w:val="IndexLink"/>
                <w:rtl w:val="true"/>
              </w:rPr>
              <w:t xml:space="preserve"> </w:t>
            </w:r>
            <w:r>
              <w:rPr>
                <w:rStyle w:val="IndexLink"/>
                <w:rtl w:val="true"/>
              </w:rPr>
              <w:t>مرو بن رباح</w:t>
            </w:r>
            <w:r>
              <w:rPr>
                <w:rStyle w:val="IndexLink"/>
                <w:rtl w:val="true"/>
              </w:rPr>
              <w:t>:</w:t>
              <w:tab/>
            </w:r>
            <w:r>
              <w:rPr>
                <w:rStyle w:val="IndexLink"/>
              </w:rPr>
              <w:t>263</w:t>
            </w:r>
          </w:hyperlink>
        </w:p>
        <w:p>
          <w:pPr>
            <w:pStyle w:val="Contents3"/>
            <w:tabs>
              <w:tab w:val="clear" w:pos="8459"/>
              <w:tab w:val="right" w:pos="9026" w:leader="dot"/>
            </w:tabs>
            <w:rPr/>
          </w:pPr>
          <w:hyperlink w:anchor="__RefHeading___Toc12388944_73709187">
            <w:r>
              <w:rPr>
                <w:webHidden/>
                <w:rStyle w:val="IndexLink"/>
              </w:rPr>
              <w:t>2959</w:t>
            </w:r>
            <w:r>
              <w:rPr>
                <w:rStyle w:val="IndexLink"/>
                <w:rtl w:val="true"/>
              </w:rPr>
              <w:t xml:space="preserve"> </w:t>
            </w:r>
            <w:r>
              <w:rPr>
                <w:rStyle w:val="IndexLink"/>
                <w:rtl w:val="true"/>
              </w:rPr>
              <w:t>مروان بن مسلم</w:t>
            </w:r>
            <w:r>
              <w:rPr>
                <w:rStyle w:val="IndexLink"/>
                <w:rtl w:val="true"/>
              </w:rPr>
              <w:t>:</w:t>
              <w:tab/>
            </w:r>
            <w:r>
              <w:rPr>
                <w:rStyle w:val="IndexLink"/>
              </w:rPr>
              <w:t>264</w:t>
            </w:r>
          </w:hyperlink>
        </w:p>
        <w:p>
          <w:pPr>
            <w:pStyle w:val="Contents3"/>
            <w:tabs>
              <w:tab w:val="clear" w:pos="8459"/>
              <w:tab w:val="right" w:pos="9026" w:leader="dot"/>
            </w:tabs>
            <w:rPr/>
          </w:pPr>
          <w:hyperlink w:anchor="__RefHeading___Toc12388946_73709187">
            <w:r>
              <w:rPr>
                <w:webHidden/>
                <w:rStyle w:val="IndexLink"/>
              </w:rPr>
              <w:t>2960</w:t>
            </w:r>
            <w:r>
              <w:rPr>
                <w:rStyle w:val="IndexLink"/>
                <w:rtl w:val="true"/>
              </w:rPr>
              <w:t xml:space="preserve"> </w:t>
            </w:r>
            <w:r>
              <w:rPr>
                <w:rStyle w:val="IndexLink"/>
                <w:rtl w:val="true"/>
              </w:rPr>
              <w:t>مروك بن عبيد بن سالم</w:t>
            </w:r>
            <w:r>
              <w:rPr>
                <w:rStyle w:val="IndexLink"/>
                <w:rtl w:val="true"/>
              </w:rPr>
              <w:t>:</w:t>
              <w:tab/>
            </w:r>
            <w:r>
              <w:rPr>
                <w:rStyle w:val="IndexLink"/>
              </w:rPr>
              <w:t>266</w:t>
            </w:r>
          </w:hyperlink>
        </w:p>
        <w:p>
          <w:pPr>
            <w:pStyle w:val="Contents3"/>
            <w:tabs>
              <w:tab w:val="clear" w:pos="8459"/>
              <w:tab w:val="right" w:pos="9026" w:leader="dot"/>
            </w:tabs>
            <w:rPr/>
          </w:pPr>
          <w:hyperlink w:anchor="__RefHeading___Toc12388948_73709187">
            <w:r>
              <w:rPr>
                <w:webHidden/>
                <w:rStyle w:val="IndexLink"/>
              </w:rPr>
              <w:t>2961</w:t>
            </w:r>
            <w:r>
              <w:rPr>
                <w:rStyle w:val="IndexLink"/>
                <w:rtl w:val="true"/>
              </w:rPr>
              <w:t xml:space="preserve"> </w:t>
            </w:r>
            <w:r>
              <w:rPr>
                <w:rStyle w:val="IndexLink"/>
                <w:rtl w:val="true"/>
              </w:rPr>
              <w:t>مرّة</w:t>
            </w:r>
            <w:r>
              <w:rPr>
                <w:rStyle w:val="IndexLink"/>
                <w:rtl w:val="true"/>
              </w:rPr>
              <w:t>:</w:t>
              <w:tab/>
            </w:r>
            <w:r>
              <w:rPr>
                <w:rStyle w:val="IndexLink"/>
              </w:rPr>
              <w:t>267</w:t>
            </w:r>
          </w:hyperlink>
        </w:p>
        <w:p>
          <w:pPr>
            <w:pStyle w:val="Contents3"/>
            <w:tabs>
              <w:tab w:val="clear" w:pos="8459"/>
              <w:tab w:val="right" w:pos="9026" w:leader="dot"/>
            </w:tabs>
            <w:rPr/>
          </w:pPr>
          <w:hyperlink w:anchor="__RefHeading___Toc12388950_73709187">
            <w:r>
              <w:rPr>
                <w:webHidden/>
                <w:rStyle w:val="IndexLink"/>
              </w:rPr>
              <w:t>2962</w:t>
            </w:r>
            <w:r>
              <w:rPr>
                <w:rStyle w:val="IndexLink"/>
                <w:rtl w:val="true"/>
              </w:rPr>
              <w:t xml:space="preserve"> </w:t>
            </w:r>
            <w:r>
              <w:rPr>
                <w:rStyle w:val="IndexLink"/>
                <w:rtl w:val="true"/>
              </w:rPr>
              <w:t>مرّة الهمداني</w:t>
            </w:r>
            <w:r>
              <w:rPr>
                <w:rStyle w:val="IndexLink"/>
                <w:rtl w:val="true"/>
              </w:rPr>
              <w:t>:</w:t>
              <w:tab/>
            </w:r>
            <w:r>
              <w:rPr>
                <w:rStyle w:val="IndexLink"/>
              </w:rPr>
              <w:t>267</w:t>
            </w:r>
          </w:hyperlink>
        </w:p>
        <w:p>
          <w:pPr>
            <w:pStyle w:val="Contents3"/>
            <w:tabs>
              <w:tab w:val="clear" w:pos="8459"/>
              <w:tab w:val="right" w:pos="9026" w:leader="dot"/>
            </w:tabs>
            <w:rPr/>
          </w:pPr>
          <w:hyperlink w:anchor="__RefHeading___Toc12388952_73709187">
            <w:r>
              <w:rPr>
                <w:webHidden/>
                <w:rStyle w:val="IndexLink"/>
              </w:rPr>
              <w:t>2963</w:t>
            </w:r>
            <w:r>
              <w:rPr>
                <w:rStyle w:val="IndexLink"/>
                <w:rtl w:val="true"/>
              </w:rPr>
              <w:t xml:space="preserve"> </w:t>
            </w:r>
            <w:r>
              <w:rPr>
                <w:rStyle w:val="IndexLink"/>
                <w:rtl w:val="true"/>
              </w:rPr>
              <w:t>مسافر مولى أبي الحسن عليه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12388954_73709187">
            <w:r>
              <w:rPr>
                <w:webHidden/>
                <w:rStyle w:val="IndexLink"/>
              </w:rPr>
              <w:t>2964</w:t>
            </w:r>
            <w:r>
              <w:rPr>
                <w:rStyle w:val="IndexLink"/>
                <w:rtl w:val="true"/>
              </w:rPr>
              <w:t xml:space="preserve"> </w:t>
            </w:r>
            <w:r>
              <w:rPr>
                <w:rStyle w:val="IndexLink"/>
                <w:rtl w:val="true"/>
              </w:rPr>
              <w:t>مسرور الطبّاخ</w:t>
            </w:r>
            <w:r>
              <w:rPr>
                <w:rStyle w:val="IndexLink"/>
                <w:rtl w:val="true"/>
              </w:rPr>
              <w:t>:</w:t>
              <w:tab/>
            </w:r>
            <w:r>
              <w:rPr>
                <w:rStyle w:val="IndexLink"/>
              </w:rPr>
              <w:t>268</w:t>
            </w:r>
          </w:hyperlink>
        </w:p>
        <w:p>
          <w:pPr>
            <w:pStyle w:val="Contents3"/>
            <w:tabs>
              <w:tab w:val="clear" w:pos="8459"/>
              <w:tab w:val="right" w:pos="9026" w:leader="dot"/>
            </w:tabs>
            <w:rPr/>
          </w:pPr>
          <w:hyperlink w:anchor="__RefHeading___Toc12388956_73709187">
            <w:r>
              <w:rPr>
                <w:webHidden/>
                <w:rStyle w:val="IndexLink"/>
              </w:rPr>
              <w:t>2965</w:t>
            </w:r>
            <w:r>
              <w:rPr>
                <w:rStyle w:val="IndexLink"/>
                <w:rtl w:val="true"/>
              </w:rPr>
              <w:t xml:space="preserve"> </w:t>
            </w:r>
            <w:r>
              <w:rPr>
                <w:rStyle w:val="IndexLink"/>
                <w:rtl w:val="true"/>
              </w:rPr>
              <w:t>مسرو ق</w:t>
            </w:r>
            <w:r>
              <w:rPr>
                <w:rStyle w:val="IndexLink"/>
                <w:rtl w:val="true"/>
              </w:rPr>
              <w:t>:</w:t>
              <w:tab/>
            </w:r>
            <w:r>
              <w:rPr>
                <w:rStyle w:val="IndexLink"/>
              </w:rPr>
              <w:t>268</w:t>
            </w:r>
          </w:hyperlink>
        </w:p>
        <w:p>
          <w:pPr>
            <w:pStyle w:val="Contents3"/>
            <w:tabs>
              <w:tab w:val="clear" w:pos="8459"/>
              <w:tab w:val="right" w:pos="9026" w:leader="dot"/>
            </w:tabs>
            <w:rPr/>
          </w:pPr>
          <w:hyperlink w:anchor="__RefHeading___Toc12388958_73709187">
            <w:r>
              <w:rPr>
                <w:webHidden/>
                <w:rStyle w:val="IndexLink"/>
              </w:rPr>
              <w:t>2966</w:t>
            </w:r>
            <w:r>
              <w:rPr>
                <w:rStyle w:val="IndexLink"/>
                <w:rtl w:val="true"/>
              </w:rPr>
              <w:t xml:space="preserve"> </w:t>
            </w:r>
            <w:r>
              <w:rPr>
                <w:rStyle w:val="IndexLink"/>
                <w:rtl w:val="true"/>
              </w:rPr>
              <w:t>مسعدة بن زياد الربعي</w:t>
            </w:r>
            <w:r>
              <w:rPr>
                <w:rStyle w:val="IndexLink"/>
                <w:rtl w:val="true"/>
              </w:rPr>
              <w:t>:</w:t>
              <w:tab/>
            </w:r>
            <w:r>
              <w:rPr>
                <w:rStyle w:val="IndexLink"/>
              </w:rPr>
              <w:t>269</w:t>
            </w:r>
          </w:hyperlink>
        </w:p>
        <w:p>
          <w:pPr>
            <w:pStyle w:val="Contents3"/>
            <w:tabs>
              <w:tab w:val="clear" w:pos="8459"/>
              <w:tab w:val="right" w:pos="9026" w:leader="dot"/>
            </w:tabs>
            <w:rPr/>
          </w:pPr>
          <w:hyperlink w:anchor="__RefHeading___Toc12388960_73709187">
            <w:r>
              <w:rPr>
                <w:webHidden/>
                <w:rStyle w:val="IndexLink"/>
              </w:rPr>
              <w:t>2967</w:t>
            </w:r>
            <w:r>
              <w:rPr>
                <w:rStyle w:val="IndexLink"/>
                <w:rtl w:val="true"/>
              </w:rPr>
              <w:t xml:space="preserve"> </w:t>
            </w:r>
            <w:r>
              <w:rPr>
                <w:rStyle w:val="IndexLink"/>
                <w:rtl w:val="true"/>
              </w:rPr>
              <w:t>مسعدة بن صدقة</w:t>
            </w:r>
            <w:r>
              <w:rPr>
                <w:rStyle w:val="IndexLink"/>
                <w:rtl w:val="true"/>
              </w:rPr>
              <w:t>:</w:t>
              <w:tab/>
            </w:r>
            <w:r>
              <w:rPr>
                <w:rStyle w:val="IndexLink"/>
              </w:rPr>
              <w:t>269</w:t>
            </w:r>
          </w:hyperlink>
        </w:p>
        <w:p>
          <w:pPr>
            <w:pStyle w:val="Contents3"/>
            <w:tabs>
              <w:tab w:val="clear" w:pos="8459"/>
              <w:tab w:val="right" w:pos="9026" w:leader="dot"/>
            </w:tabs>
            <w:rPr/>
          </w:pPr>
          <w:hyperlink w:anchor="__RefHeading___Toc12388962_73709187">
            <w:r>
              <w:rPr>
                <w:webHidden/>
                <w:rStyle w:val="IndexLink"/>
              </w:rPr>
              <w:t>2968</w:t>
            </w:r>
            <w:r>
              <w:rPr>
                <w:rStyle w:val="IndexLink"/>
                <w:rtl w:val="true"/>
              </w:rPr>
              <w:t xml:space="preserve"> </w:t>
            </w:r>
            <w:r>
              <w:rPr>
                <w:rStyle w:val="IndexLink"/>
                <w:rtl w:val="true"/>
              </w:rPr>
              <w:t>مسعدة بن اليسع البصري</w:t>
            </w:r>
            <w:r>
              <w:rPr>
                <w:rStyle w:val="IndexLink"/>
                <w:rtl w:val="true"/>
              </w:rPr>
              <w:t>:</w:t>
              <w:tab/>
            </w:r>
            <w:r>
              <w:rPr>
                <w:rStyle w:val="IndexLink"/>
              </w:rPr>
              <w:t>271</w:t>
            </w:r>
          </w:hyperlink>
        </w:p>
        <w:p>
          <w:pPr>
            <w:pStyle w:val="Contents3"/>
            <w:tabs>
              <w:tab w:val="clear" w:pos="8459"/>
              <w:tab w:val="right" w:pos="9026" w:leader="dot"/>
            </w:tabs>
            <w:rPr/>
          </w:pPr>
          <w:hyperlink w:anchor="__RefHeading___Toc12388964_73709187">
            <w:r>
              <w:rPr>
                <w:webHidden/>
                <w:rStyle w:val="IndexLink"/>
              </w:rPr>
              <w:t>2969</w:t>
            </w:r>
            <w:r>
              <w:rPr>
                <w:rStyle w:val="IndexLink"/>
                <w:rtl w:val="true"/>
              </w:rPr>
              <w:t xml:space="preserve"> </w:t>
            </w:r>
            <w:r>
              <w:rPr>
                <w:rStyle w:val="IndexLink"/>
                <w:rtl w:val="true"/>
              </w:rPr>
              <w:t>مسعود بن خراش</w:t>
            </w:r>
            <w:r>
              <w:rPr>
                <w:rStyle w:val="IndexLink"/>
                <w:rtl w:val="true"/>
              </w:rPr>
              <w:t>:</w:t>
              <w:tab/>
            </w:r>
            <w:r>
              <w:rPr>
                <w:rStyle w:val="IndexLink"/>
              </w:rPr>
              <w:t>271</w:t>
            </w:r>
          </w:hyperlink>
        </w:p>
        <w:p>
          <w:pPr>
            <w:pStyle w:val="Contents3"/>
            <w:tabs>
              <w:tab w:val="clear" w:pos="8459"/>
              <w:tab w:val="right" w:pos="9026" w:leader="dot"/>
            </w:tabs>
            <w:rPr/>
          </w:pPr>
          <w:hyperlink w:anchor="__RefHeading___Toc12388966_73709187">
            <w:r>
              <w:rPr>
                <w:webHidden/>
                <w:rStyle w:val="IndexLink"/>
              </w:rPr>
              <w:t>2970</w:t>
            </w:r>
            <w:r>
              <w:rPr>
                <w:rStyle w:val="IndexLink"/>
                <w:rtl w:val="true"/>
              </w:rPr>
              <w:t xml:space="preserve"> </w:t>
            </w:r>
            <w:r>
              <w:rPr>
                <w:rStyle w:val="IndexLink"/>
                <w:rtl w:val="true"/>
              </w:rPr>
              <w:t>مسعود بن سعد</w:t>
            </w:r>
            <w:r>
              <w:rPr>
                <w:rStyle w:val="IndexLink"/>
                <w:rtl w:val="true"/>
              </w:rPr>
              <w:t>:</w:t>
              <w:tab/>
            </w:r>
            <w:r>
              <w:rPr>
                <w:rStyle w:val="IndexLink"/>
              </w:rPr>
              <w:t>272</w:t>
            </w:r>
          </w:hyperlink>
        </w:p>
        <w:p>
          <w:pPr>
            <w:pStyle w:val="Contents3"/>
            <w:tabs>
              <w:tab w:val="clear" w:pos="8459"/>
              <w:tab w:val="right" w:pos="9026" w:leader="dot"/>
            </w:tabs>
            <w:rPr/>
          </w:pPr>
          <w:hyperlink w:anchor="__RefHeading___Toc12388968_73709187">
            <w:r>
              <w:rPr>
                <w:webHidden/>
                <w:rStyle w:val="IndexLink"/>
              </w:rPr>
              <w:t>2971</w:t>
            </w:r>
            <w:r>
              <w:rPr>
                <w:rStyle w:val="IndexLink"/>
                <w:rtl w:val="true"/>
              </w:rPr>
              <w:t xml:space="preserve"> </w:t>
            </w:r>
            <w:r>
              <w:rPr>
                <w:rStyle w:val="IndexLink"/>
                <w:rtl w:val="true"/>
              </w:rPr>
              <w:t>مسكين</w:t>
            </w:r>
            <w:r>
              <w:rPr>
                <w:rStyle w:val="IndexLink"/>
                <w:rtl w:val="true"/>
              </w:rPr>
              <w:t>:</w:t>
              <w:tab/>
            </w:r>
            <w:r>
              <w:rPr>
                <w:rStyle w:val="IndexLink"/>
              </w:rPr>
              <w:t>272</w:t>
            </w:r>
          </w:hyperlink>
        </w:p>
        <w:p>
          <w:pPr>
            <w:pStyle w:val="Contents3"/>
            <w:tabs>
              <w:tab w:val="clear" w:pos="8459"/>
              <w:tab w:val="right" w:pos="9026" w:leader="dot"/>
            </w:tabs>
            <w:rPr/>
          </w:pPr>
          <w:hyperlink w:anchor="__RefHeading___Toc12388970_73709187">
            <w:r>
              <w:rPr>
                <w:webHidden/>
                <w:rStyle w:val="IndexLink"/>
              </w:rPr>
              <w:t>2972</w:t>
            </w:r>
            <w:r>
              <w:rPr>
                <w:rStyle w:val="IndexLink"/>
                <w:rtl w:val="true"/>
              </w:rPr>
              <w:t xml:space="preserve"> </w:t>
            </w:r>
            <w:r>
              <w:rPr>
                <w:rStyle w:val="IndexLink"/>
                <w:rtl w:val="true"/>
              </w:rPr>
              <w:t>مسكين أبو الحكم بن مسكين</w:t>
            </w:r>
            <w:r>
              <w:rPr>
                <w:rStyle w:val="IndexLink"/>
                <w:rtl w:val="true"/>
              </w:rPr>
              <w:t>:</w:t>
              <w:tab/>
            </w:r>
            <w:r>
              <w:rPr>
                <w:rStyle w:val="IndexLink"/>
              </w:rPr>
              <w:t>273</w:t>
            </w:r>
          </w:hyperlink>
        </w:p>
        <w:p>
          <w:pPr>
            <w:pStyle w:val="Contents3"/>
            <w:tabs>
              <w:tab w:val="clear" w:pos="8459"/>
              <w:tab w:val="right" w:pos="9026" w:leader="dot"/>
            </w:tabs>
            <w:rPr/>
          </w:pPr>
          <w:hyperlink w:anchor="__RefHeading___Toc12388972_73709187">
            <w:r>
              <w:rPr>
                <w:webHidden/>
                <w:rStyle w:val="IndexLink"/>
              </w:rPr>
              <w:t>2973</w:t>
            </w:r>
            <w:r>
              <w:rPr>
                <w:rStyle w:val="IndexLink"/>
                <w:rtl w:val="true"/>
              </w:rPr>
              <w:t xml:space="preserve"> </w:t>
            </w:r>
            <w:r>
              <w:rPr>
                <w:rStyle w:val="IndexLink"/>
                <w:rtl w:val="true"/>
              </w:rPr>
              <w:t>مسلم بن أبي حيّة</w:t>
            </w:r>
            <w:r>
              <w:rPr>
                <w:rStyle w:val="IndexLink"/>
                <w:rtl w:val="true"/>
              </w:rPr>
              <w:t>:</w:t>
              <w:tab/>
            </w:r>
            <w:r>
              <w:rPr>
                <w:rStyle w:val="IndexLink"/>
              </w:rPr>
              <w:t>274</w:t>
            </w:r>
          </w:hyperlink>
        </w:p>
        <w:p>
          <w:pPr>
            <w:pStyle w:val="Contents3"/>
            <w:tabs>
              <w:tab w:val="clear" w:pos="8459"/>
              <w:tab w:val="right" w:pos="9026" w:leader="dot"/>
            </w:tabs>
            <w:rPr/>
          </w:pPr>
          <w:hyperlink w:anchor="__RefHeading___Toc12388974_73709187">
            <w:r>
              <w:rPr>
                <w:webHidden/>
                <w:rStyle w:val="IndexLink"/>
              </w:rPr>
              <w:t>2974</w:t>
            </w:r>
            <w:r>
              <w:rPr>
                <w:rStyle w:val="IndexLink"/>
                <w:rtl w:val="true"/>
              </w:rPr>
              <w:t xml:space="preserve"> </w:t>
            </w:r>
            <w:r>
              <w:rPr>
                <w:rStyle w:val="IndexLink"/>
                <w:rtl w:val="true"/>
              </w:rPr>
              <w:t>مسلم بن أبي سارة</w:t>
            </w:r>
            <w:r>
              <w:rPr>
                <w:rStyle w:val="IndexLink"/>
                <w:rtl w:val="true"/>
              </w:rPr>
              <w:t>:</w:t>
              <w:tab/>
            </w:r>
            <w:r>
              <w:rPr>
                <w:rStyle w:val="IndexLink"/>
              </w:rPr>
              <w:t>274</w:t>
            </w:r>
          </w:hyperlink>
        </w:p>
        <w:p>
          <w:pPr>
            <w:pStyle w:val="Contents3"/>
            <w:tabs>
              <w:tab w:val="clear" w:pos="8459"/>
              <w:tab w:val="right" w:pos="9026" w:leader="dot"/>
            </w:tabs>
            <w:rPr/>
          </w:pPr>
          <w:hyperlink w:anchor="__RefHeading___Toc12388976_73709187">
            <w:r>
              <w:rPr>
                <w:webHidden/>
                <w:rStyle w:val="IndexLink"/>
              </w:rPr>
              <w:t>2975</w:t>
            </w:r>
            <w:r>
              <w:rPr>
                <w:rStyle w:val="IndexLink"/>
                <w:rtl w:val="true"/>
              </w:rPr>
              <w:t xml:space="preserve"> </w:t>
            </w:r>
            <w:r>
              <w:rPr>
                <w:rStyle w:val="IndexLink"/>
                <w:rtl w:val="true"/>
              </w:rPr>
              <w:t>مسلم بن خالد المكي</w:t>
            </w:r>
            <w:r>
              <w:rPr>
                <w:rStyle w:val="IndexLink"/>
                <w:rtl w:val="true"/>
              </w:rPr>
              <w:t>:</w:t>
              <w:tab/>
            </w:r>
            <w:r>
              <w:rPr>
                <w:rStyle w:val="IndexLink"/>
              </w:rPr>
              <w:t>275</w:t>
            </w:r>
          </w:hyperlink>
        </w:p>
        <w:p>
          <w:pPr>
            <w:pStyle w:val="Contents3"/>
            <w:tabs>
              <w:tab w:val="clear" w:pos="8459"/>
              <w:tab w:val="right" w:pos="9026" w:leader="dot"/>
            </w:tabs>
            <w:rPr/>
          </w:pPr>
          <w:hyperlink w:anchor="__RefHeading___Toc12388978_73709187">
            <w:r>
              <w:rPr>
                <w:webHidden/>
                <w:rStyle w:val="IndexLink"/>
              </w:rPr>
              <w:t>2976</w:t>
            </w:r>
            <w:r>
              <w:rPr>
                <w:rStyle w:val="IndexLink"/>
                <w:rtl w:val="true"/>
              </w:rPr>
              <w:t xml:space="preserve"> </w:t>
            </w:r>
            <w:r>
              <w:rPr>
                <w:rStyle w:val="IndexLink"/>
                <w:rtl w:val="true"/>
              </w:rPr>
              <w:t>مسلم بن عقيل بن أبي طالب</w:t>
            </w:r>
            <w:r>
              <w:rPr>
                <w:rStyle w:val="IndexLink"/>
                <w:rtl w:val="true"/>
              </w:rPr>
              <w:t>:</w:t>
              <w:tab/>
            </w:r>
            <w:r>
              <w:rPr>
                <w:rStyle w:val="IndexLink"/>
              </w:rPr>
              <w:t>275</w:t>
            </w:r>
          </w:hyperlink>
        </w:p>
        <w:p>
          <w:pPr>
            <w:pStyle w:val="Contents3"/>
            <w:tabs>
              <w:tab w:val="clear" w:pos="8459"/>
              <w:tab w:val="right" w:pos="9026" w:leader="dot"/>
            </w:tabs>
            <w:rPr/>
          </w:pPr>
          <w:hyperlink w:anchor="__RefHeading___Toc12388980_73709187">
            <w:r>
              <w:rPr>
                <w:webHidden/>
                <w:rStyle w:val="IndexLink"/>
              </w:rPr>
              <w:t>2977</w:t>
            </w:r>
            <w:r>
              <w:rPr>
                <w:rStyle w:val="IndexLink"/>
                <w:rtl w:val="true"/>
              </w:rPr>
              <w:t xml:space="preserve"> </w:t>
            </w:r>
            <w:r>
              <w:rPr>
                <w:rStyle w:val="IndexLink"/>
                <w:rtl w:val="true"/>
              </w:rPr>
              <w:t>مسلم بن عوسجة</w:t>
            </w:r>
            <w:r>
              <w:rPr>
                <w:rStyle w:val="IndexLink"/>
                <w:rtl w:val="true"/>
              </w:rPr>
              <w:t>:</w:t>
              <w:tab/>
            </w:r>
            <w:r>
              <w:rPr>
                <w:rStyle w:val="IndexLink"/>
              </w:rPr>
              <w:t>275</w:t>
            </w:r>
          </w:hyperlink>
        </w:p>
        <w:p>
          <w:pPr>
            <w:pStyle w:val="Contents3"/>
            <w:tabs>
              <w:tab w:val="clear" w:pos="8459"/>
              <w:tab w:val="right" w:pos="9026" w:leader="dot"/>
            </w:tabs>
            <w:rPr/>
          </w:pPr>
          <w:hyperlink w:anchor="__RefHeading___Toc12388982_73709187">
            <w:r>
              <w:rPr>
                <w:webHidden/>
                <w:rStyle w:val="IndexLink"/>
              </w:rPr>
              <w:t>2978</w:t>
            </w:r>
            <w:r>
              <w:rPr>
                <w:rStyle w:val="IndexLink"/>
                <w:rtl w:val="true"/>
              </w:rPr>
              <w:t xml:space="preserve"> </w:t>
            </w:r>
            <w:r>
              <w:rPr>
                <w:rStyle w:val="IndexLink"/>
                <w:rtl w:val="true"/>
              </w:rPr>
              <w:t>مسلم مولى أبي عبد اللّه عليه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12388984_73709187">
            <w:r>
              <w:rPr>
                <w:webHidden/>
                <w:rStyle w:val="IndexLink"/>
              </w:rPr>
              <w:t>2979</w:t>
            </w:r>
            <w:r>
              <w:rPr>
                <w:rStyle w:val="IndexLink"/>
                <w:rtl w:val="true"/>
              </w:rPr>
              <w:t xml:space="preserve"> </w:t>
            </w:r>
            <w:r>
              <w:rPr>
                <w:rStyle w:val="IndexLink"/>
                <w:rtl w:val="true"/>
              </w:rPr>
              <w:t>مسمع بن عبد الملك بن مسمع</w:t>
            </w:r>
            <w:r>
              <w:rPr>
                <w:rStyle w:val="IndexLink"/>
                <w:rtl w:val="true"/>
              </w:rPr>
              <w:t>:</w:t>
              <w:tab/>
            </w:r>
            <w:r>
              <w:rPr>
                <w:rStyle w:val="IndexLink"/>
              </w:rPr>
              <w:t>276</w:t>
            </w:r>
          </w:hyperlink>
        </w:p>
        <w:p>
          <w:pPr>
            <w:pStyle w:val="Contents3"/>
            <w:tabs>
              <w:tab w:val="clear" w:pos="8459"/>
              <w:tab w:val="right" w:pos="9026" w:leader="dot"/>
            </w:tabs>
            <w:rPr/>
          </w:pPr>
          <w:hyperlink w:anchor="__RefHeading___Toc12388986_73709187">
            <w:r>
              <w:rPr>
                <w:webHidden/>
                <w:rStyle w:val="IndexLink"/>
              </w:rPr>
              <w:t>2980</w:t>
            </w:r>
            <w:r>
              <w:rPr>
                <w:rStyle w:val="IndexLink"/>
                <w:rtl w:val="true"/>
              </w:rPr>
              <w:t xml:space="preserve"> </w:t>
            </w:r>
            <w:r>
              <w:rPr>
                <w:rStyle w:val="IndexLink"/>
                <w:rtl w:val="true"/>
              </w:rPr>
              <w:t>مسهر بن عبد الملك بن سلع</w:t>
            </w:r>
            <w:r>
              <w:rPr>
                <w:rStyle w:val="IndexLink"/>
                <w:rtl w:val="true"/>
              </w:rPr>
              <w:t>:</w:t>
              <w:tab/>
            </w:r>
            <w:r>
              <w:rPr>
                <w:rStyle w:val="IndexLink"/>
              </w:rPr>
              <w:t>279</w:t>
            </w:r>
          </w:hyperlink>
        </w:p>
        <w:p>
          <w:pPr>
            <w:pStyle w:val="Contents3"/>
            <w:tabs>
              <w:tab w:val="clear" w:pos="8459"/>
              <w:tab w:val="right" w:pos="9026" w:leader="dot"/>
            </w:tabs>
            <w:rPr/>
          </w:pPr>
          <w:hyperlink w:anchor="__RefHeading___Toc12388988_73709187">
            <w:r>
              <w:rPr>
                <w:webHidden/>
                <w:rStyle w:val="IndexLink"/>
              </w:rPr>
              <w:t>2981</w:t>
            </w:r>
            <w:r>
              <w:rPr>
                <w:rStyle w:val="IndexLink"/>
                <w:rtl w:val="true"/>
              </w:rPr>
              <w:t xml:space="preserve"> </w:t>
            </w:r>
            <w:r>
              <w:rPr>
                <w:rStyle w:val="IndexLink"/>
                <w:rtl w:val="true"/>
              </w:rPr>
              <w:t>مسيب بن نجبة</w:t>
            </w:r>
            <w:r>
              <w:rPr>
                <w:rStyle w:val="IndexLink"/>
                <w:rtl w:val="true"/>
              </w:rPr>
              <w:t>:</w:t>
              <w:tab/>
            </w:r>
            <w:r>
              <w:rPr>
                <w:rStyle w:val="IndexLink"/>
              </w:rPr>
              <w:t>279</w:t>
            </w:r>
          </w:hyperlink>
        </w:p>
        <w:p>
          <w:pPr>
            <w:pStyle w:val="Contents3"/>
            <w:tabs>
              <w:tab w:val="clear" w:pos="8459"/>
              <w:tab w:val="right" w:pos="9026" w:leader="dot"/>
            </w:tabs>
            <w:rPr/>
          </w:pPr>
          <w:hyperlink w:anchor="__RefHeading___Toc12388990_73709187">
            <w:r>
              <w:rPr>
                <w:webHidden/>
                <w:rStyle w:val="IndexLink"/>
              </w:rPr>
              <w:t>2982</w:t>
            </w:r>
            <w:r>
              <w:rPr>
                <w:rStyle w:val="IndexLink"/>
                <w:rtl w:val="true"/>
              </w:rPr>
              <w:t xml:space="preserve"> </w:t>
            </w:r>
            <w:r>
              <w:rPr>
                <w:rStyle w:val="IndexLink"/>
                <w:rtl w:val="true"/>
              </w:rPr>
              <w:t>المشمعل</w:t>
            </w:r>
            <w:r>
              <w:rPr>
                <w:rStyle w:val="IndexLink"/>
                <w:rtl w:val="true"/>
              </w:rPr>
              <w:t>:</w:t>
              <w:tab/>
            </w:r>
            <w:r>
              <w:rPr>
                <w:rStyle w:val="IndexLink"/>
              </w:rPr>
              <w:t>280</w:t>
            </w:r>
          </w:hyperlink>
        </w:p>
        <w:p>
          <w:pPr>
            <w:pStyle w:val="Contents3"/>
            <w:tabs>
              <w:tab w:val="clear" w:pos="8459"/>
              <w:tab w:val="right" w:pos="9026" w:leader="dot"/>
            </w:tabs>
            <w:rPr/>
          </w:pPr>
          <w:hyperlink w:anchor="__RefHeading___Toc12388992_73709187">
            <w:r>
              <w:rPr>
                <w:webHidden/>
                <w:rStyle w:val="IndexLink"/>
              </w:rPr>
              <w:t>2983</w:t>
            </w:r>
            <w:r>
              <w:rPr>
                <w:rStyle w:val="IndexLink"/>
                <w:rtl w:val="true"/>
              </w:rPr>
              <w:t xml:space="preserve"> </w:t>
            </w:r>
            <w:r>
              <w:rPr>
                <w:rStyle w:val="IndexLink"/>
                <w:rtl w:val="true"/>
              </w:rPr>
              <w:t>مصاد بن عقبة الجزري</w:t>
            </w:r>
            <w:r>
              <w:rPr>
                <w:rStyle w:val="IndexLink"/>
                <w:rtl w:val="true"/>
              </w:rPr>
              <w:t>:</w:t>
              <w:tab/>
            </w:r>
            <w:r>
              <w:rPr>
                <w:rStyle w:val="IndexLink"/>
              </w:rPr>
              <w:t>280</w:t>
            </w:r>
          </w:hyperlink>
        </w:p>
        <w:p>
          <w:pPr>
            <w:pStyle w:val="Contents3"/>
            <w:tabs>
              <w:tab w:val="clear" w:pos="8459"/>
              <w:tab w:val="right" w:pos="9026" w:leader="dot"/>
            </w:tabs>
            <w:rPr/>
          </w:pPr>
          <w:hyperlink w:anchor="__RefHeading___Toc12388994_73709187">
            <w:r>
              <w:rPr>
                <w:webHidden/>
                <w:rStyle w:val="IndexLink"/>
              </w:rPr>
              <w:t>2984</w:t>
            </w:r>
            <w:r>
              <w:rPr>
                <w:rStyle w:val="IndexLink"/>
                <w:rtl w:val="true"/>
              </w:rPr>
              <w:t xml:space="preserve"> </w:t>
            </w:r>
            <w:r>
              <w:rPr>
                <w:rStyle w:val="IndexLink"/>
                <w:rtl w:val="true"/>
              </w:rPr>
              <w:t>مصادف</w:t>
            </w:r>
            <w:r>
              <w:rPr>
                <w:rStyle w:val="IndexLink"/>
                <w:rtl w:val="true"/>
              </w:rPr>
              <w:t>:</w:t>
              <w:tab/>
            </w:r>
            <w:r>
              <w:rPr>
                <w:rStyle w:val="IndexLink"/>
              </w:rPr>
              <w:t>280</w:t>
            </w:r>
          </w:hyperlink>
        </w:p>
        <w:p>
          <w:pPr>
            <w:pStyle w:val="Contents3"/>
            <w:tabs>
              <w:tab w:val="clear" w:pos="8459"/>
              <w:tab w:val="right" w:pos="9026" w:leader="dot"/>
            </w:tabs>
            <w:rPr/>
          </w:pPr>
          <w:hyperlink w:anchor="__RefHeading___Toc12388996_73709187">
            <w:r>
              <w:rPr>
                <w:webHidden/>
                <w:rStyle w:val="IndexLink"/>
              </w:rPr>
              <w:t>2985</w:t>
            </w:r>
            <w:r>
              <w:rPr>
                <w:rStyle w:val="IndexLink"/>
                <w:rtl w:val="true"/>
              </w:rPr>
              <w:t xml:space="preserve"> </w:t>
            </w:r>
            <w:r>
              <w:rPr>
                <w:rStyle w:val="IndexLink"/>
                <w:rtl w:val="true"/>
              </w:rPr>
              <w:t>مصبح بن الهلقام</w:t>
            </w:r>
            <w:r>
              <w:rPr>
                <w:rStyle w:val="IndexLink"/>
                <w:rtl w:val="true"/>
              </w:rPr>
              <w:t>:</w:t>
              <w:tab/>
            </w:r>
            <w:r>
              <w:rPr>
                <w:rStyle w:val="IndexLink"/>
              </w:rPr>
              <w:t>281</w:t>
            </w:r>
          </w:hyperlink>
        </w:p>
        <w:p>
          <w:pPr>
            <w:pStyle w:val="Contents3"/>
            <w:tabs>
              <w:tab w:val="clear" w:pos="8459"/>
              <w:tab w:val="right" w:pos="9026" w:leader="dot"/>
            </w:tabs>
            <w:rPr/>
          </w:pPr>
          <w:hyperlink w:anchor="__RefHeading___Toc12388998_73709187">
            <w:r>
              <w:rPr>
                <w:webHidden/>
                <w:rStyle w:val="IndexLink"/>
              </w:rPr>
              <w:t>2986</w:t>
            </w:r>
            <w:r>
              <w:rPr>
                <w:rStyle w:val="IndexLink"/>
                <w:rtl w:val="true"/>
              </w:rPr>
              <w:t xml:space="preserve"> </w:t>
            </w:r>
            <w:r>
              <w:rPr>
                <w:rStyle w:val="IndexLink"/>
                <w:rtl w:val="true"/>
              </w:rPr>
              <w:t>مصدّ ق بن صدقة</w:t>
            </w:r>
            <w:r>
              <w:rPr>
                <w:rStyle w:val="IndexLink"/>
                <w:rtl w:val="true"/>
              </w:rPr>
              <w:t>:</w:t>
              <w:tab/>
            </w:r>
            <w:r>
              <w:rPr>
                <w:rStyle w:val="IndexLink"/>
              </w:rPr>
              <w:t>281</w:t>
            </w:r>
          </w:hyperlink>
        </w:p>
        <w:p>
          <w:pPr>
            <w:pStyle w:val="Contents3"/>
            <w:tabs>
              <w:tab w:val="clear" w:pos="8459"/>
              <w:tab w:val="right" w:pos="9026" w:leader="dot"/>
            </w:tabs>
            <w:rPr/>
          </w:pPr>
          <w:hyperlink w:anchor="__RefHeading___Toc12389000_73709187">
            <w:r>
              <w:rPr>
                <w:webHidden/>
                <w:rStyle w:val="IndexLink"/>
              </w:rPr>
              <w:t>2987</w:t>
            </w:r>
            <w:r>
              <w:rPr>
                <w:rStyle w:val="IndexLink"/>
                <w:rtl w:val="true"/>
              </w:rPr>
              <w:t xml:space="preserve"> </w:t>
            </w:r>
            <w:r>
              <w:rPr>
                <w:rStyle w:val="IndexLink"/>
                <w:rtl w:val="true"/>
              </w:rPr>
              <w:t>مصعب بن يزيد الأنصاري</w:t>
            </w:r>
            <w:r>
              <w:rPr>
                <w:rStyle w:val="IndexLink"/>
                <w:rtl w:val="true"/>
              </w:rPr>
              <w:t>:</w:t>
              <w:tab/>
            </w:r>
            <w:r>
              <w:rPr>
                <w:rStyle w:val="IndexLink"/>
              </w:rPr>
              <w:t>282</w:t>
            </w:r>
          </w:hyperlink>
        </w:p>
        <w:p>
          <w:pPr>
            <w:pStyle w:val="Contents3"/>
            <w:tabs>
              <w:tab w:val="clear" w:pos="8459"/>
              <w:tab w:val="right" w:pos="9026" w:leader="dot"/>
            </w:tabs>
            <w:rPr/>
          </w:pPr>
          <w:hyperlink w:anchor="__RefHeading___Toc12389002_73709187">
            <w:r>
              <w:rPr>
                <w:webHidden/>
                <w:rStyle w:val="IndexLink"/>
              </w:rPr>
              <w:t>2988</w:t>
            </w:r>
            <w:r>
              <w:rPr>
                <w:rStyle w:val="IndexLink"/>
                <w:rtl w:val="true"/>
              </w:rPr>
              <w:t xml:space="preserve"> </w:t>
            </w:r>
            <w:r>
              <w:rPr>
                <w:rStyle w:val="IndexLink"/>
                <w:rtl w:val="true"/>
              </w:rPr>
              <w:t>مصقلة بن هبيرة</w:t>
            </w:r>
            <w:r>
              <w:rPr>
                <w:rStyle w:val="IndexLink"/>
                <w:rtl w:val="true"/>
              </w:rPr>
              <w:t>:</w:t>
              <w:tab/>
            </w:r>
            <w:r>
              <w:rPr>
                <w:rStyle w:val="IndexLink"/>
              </w:rPr>
              <w:t>283</w:t>
            </w:r>
          </w:hyperlink>
        </w:p>
        <w:p>
          <w:pPr>
            <w:pStyle w:val="Contents3"/>
            <w:tabs>
              <w:tab w:val="clear" w:pos="8459"/>
              <w:tab w:val="right" w:pos="9026" w:leader="dot"/>
            </w:tabs>
            <w:rPr/>
          </w:pPr>
          <w:hyperlink w:anchor="__RefHeading___Toc12389004_73709187">
            <w:r>
              <w:rPr>
                <w:webHidden/>
                <w:rStyle w:val="IndexLink"/>
              </w:rPr>
              <w:t>2989</w:t>
            </w:r>
            <w:r>
              <w:rPr>
                <w:rStyle w:val="IndexLink"/>
                <w:rtl w:val="true"/>
              </w:rPr>
              <w:t xml:space="preserve"> </w:t>
            </w:r>
            <w:r>
              <w:rPr>
                <w:rStyle w:val="IndexLink"/>
                <w:rtl w:val="true"/>
              </w:rPr>
              <w:t>مطّلب بن زياد الزهري</w:t>
            </w:r>
            <w:r>
              <w:rPr>
                <w:rStyle w:val="IndexLink"/>
                <w:rtl w:val="true"/>
              </w:rPr>
              <w:t>:</w:t>
              <w:tab/>
            </w:r>
            <w:r>
              <w:rPr>
                <w:rStyle w:val="IndexLink"/>
              </w:rPr>
              <w:t>284</w:t>
            </w:r>
          </w:hyperlink>
        </w:p>
        <w:p>
          <w:pPr>
            <w:pStyle w:val="Contents3"/>
            <w:tabs>
              <w:tab w:val="clear" w:pos="8459"/>
              <w:tab w:val="right" w:pos="9026" w:leader="dot"/>
            </w:tabs>
            <w:rPr/>
          </w:pPr>
          <w:hyperlink w:anchor="__RefHeading___Toc12389006_73709187">
            <w:r>
              <w:rPr>
                <w:webHidden/>
                <w:rStyle w:val="IndexLink"/>
              </w:rPr>
              <w:t>2990</w:t>
            </w:r>
            <w:r>
              <w:rPr>
                <w:rStyle w:val="IndexLink"/>
                <w:rtl w:val="true"/>
              </w:rPr>
              <w:t xml:space="preserve"> </w:t>
            </w:r>
            <w:r>
              <w:rPr>
                <w:rStyle w:val="IndexLink"/>
                <w:rtl w:val="true"/>
              </w:rPr>
              <w:t>المظفر بن جعفر بن محمّد</w:t>
            </w:r>
            <w:r>
              <w:rPr>
                <w:rStyle w:val="IndexLink"/>
                <w:rtl w:val="true"/>
              </w:rPr>
              <w:t>:</w:t>
              <w:tab/>
            </w:r>
            <w:r>
              <w:rPr>
                <w:rStyle w:val="IndexLink"/>
              </w:rPr>
              <w:t>284</w:t>
            </w:r>
          </w:hyperlink>
        </w:p>
        <w:p>
          <w:pPr>
            <w:pStyle w:val="Contents3"/>
            <w:tabs>
              <w:tab w:val="clear" w:pos="8459"/>
              <w:tab w:val="right" w:pos="9026" w:leader="dot"/>
            </w:tabs>
            <w:rPr/>
          </w:pPr>
          <w:hyperlink w:anchor="__RefHeading___Toc12389008_73709187">
            <w:r>
              <w:rPr>
                <w:webHidden/>
                <w:rStyle w:val="IndexLink"/>
              </w:rPr>
              <w:t>2991</w:t>
            </w:r>
            <w:r>
              <w:rPr>
                <w:rStyle w:val="IndexLink"/>
                <w:rtl w:val="true"/>
              </w:rPr>
              <w:t xml:space="preserve"> </w:t>
            </w:r>
            <w:r>
              <w:rPr>
                <w:rStyle w:val="IndexLink"/>
                <w:rtl w:val="true"/>
              </w:rPr>
              <w:t>المظفر بن محمّد بن أحمد</w:t>
            </w:r>
            <w:r>
              <w:rPr>
                <w:rStyle w:val="IndexLink"/>
                <w:rtl w:val="true"/>
              </w:rPr>
              <w:t>:</w:t>
              <w:tab/>
            </w:r>
            <w:r>
              <w:rPr>
                <w:rStyle w:val="IndexLink"/>
              </w:rPr>
              <w:t>285</w:t>
            </w:r>
          </w:hyperlink>
        </w:p>
        <w:p>
          <w:pPr>
            <w:pStyle w:val="Contents3"/>
            <w:tabs>
              <w:tab w:val="clear" w:pos="8459"/>
              <w:tab w:val="right" w:pos="9026" w:leader="dot"/>
            </w:tabs>
            <w:rPr/>
          </w:pPr>
          <w:hyperlink w:anchor="__RefHeading___Toc12389010_73709187">
            <w:r>
              <w:rPr>
                <w:webHidden/>
                <w:rStyle w:val="IndexLink"/>
              </w:rPr>
              <w:t>2992</w:t>
            </w:r>
            <w:r>
              <w:rPr>
                <w:rStyle w:val="IndexLink"/>
                <w:rtl w:val="true"/>
              </w:rPr>
              <w:t xml:space="preserve"> </w:t>
            </w:r>
            <w:r>
              <w:rPr>
                <w:rStyle w:val="IndexLink"/>
                <w:rtl w:val="true"/>
              </w:rPr>
              <w:t>معاذ بن الأسود بن قيس</w:t>
            </w:r>
            <w:r>
              <w:rPr>
                <w:rStyle w:val="IndexLink"/>
                <w:rtl w:val="true"/>
              </w:rPr>
              <w:t>:</w:t>
              <w:tab/>
            </w:r>
            <w:r>
              <w:rPr>
                <w:rStyle w:val="IndexLink"/>
              </w:rPr>
              <w:t>286</w:t>
            </w:r>
          </w:hyperlink>
        </w:p>
        <w:p>
          <w:pPr>
            <w:pStyle w:val="Contents3"/>
            <w:tabs>
              <w:tab w:val="clear" w:pos="8459"/>
              <w:tab w:val="right" w:pos="9026" w:leader="dot"/>
            </w:tabs>
            <w:rPr/>
          </w:pPr>
          <w:hyperlink w:anchor="__RefHeading___Toc12389012_73709187">
            <w:r>
              <w:rPr>
                <w:webHidden/>
                <w:rStyle w:val="IndexLink"/>
              </w:rPr>
              <w:t>2993</w:t>
            </w:r>
            <w:r>
              <w:rPr>
                <w:rStyle w:val="IndexLink"/>
                <w:rtl w:val="true"/>
              </w:rPr>
              <w:t xml:space="preserve"> </w:t>
            </w:r>
            <w:r>
              <w:rPr>
                <w:rStyle w:val="IndexLink"/>
                <w:rtl w:val="true"/>
              </w:rPr>
              <w:t>معاذ بيّاع الأكسية</w:t>
            </w:r>
            <w:r>
              <w:rPr>
                <w:rStyle w:val="IndexLink"/>
                <w:rtl w:val="true"/>
              </w:rPr>
              <w:t>:</w:t>
              <w:tab/>
            </w:r>
            <w:r>
              <w:rPr>
                <w:rStyle w:val="IndexLink"/>
              </w:rPr>
              <w:t>286</w:t>
            </w:r>
          </w:hyperlink>
        </w:p>
        <w:p>
          <w:pPr>
            <w:pStyle w:val="Contents3"/>
            <w:tabs>
              <w:tab w:val="clear" w:pos="8459"/>
              <w:tab w:val="right" w:pos="9026" w:leader="dot"/>
            </w:tabs>
            <w:rPr/>
          </w:pPr>
          <w:hyperlink w:anchor="__RefHeading___Toc12389014_73709187">
            <w:r>
              <w:rPr>
                <w:webHidden/>
                <w:rStyle w:val="IndexLink"/>
              </w:rPr>
              <w:t>2994</w:t>
            </w:r>
            <w:r>
              <w:rPr>
                <w:rStyle w:val="IndexLink"/>
                <w:rtl w:val="true"/>
              </w:rPr>
              <w:t xml:space="preserve"> </w:t>
            </w:r>
            <w:r>
              <w:rPr>
                <w:rStyle w:val="IndexLink"/>
                <w:rtl w:val="true"/>
              </w:rPr>
              <w:t>معاذ بن ثابت الجوهري</w:t>
            </w:r>
            <w:r>
              <w:rPr>
                <w:rStyle w:val="IndexLink"/>
                <w:rtl w:val="true"/>
              </w:rPr>
              <w:t>:</w:t>
              <w:tab/>
            </w:r>
            <w:r>
              <w:rPr>
                <w:rStyle w:val="IndexLink"/>
              </w:rPr>
              <w:t>286</w:t>
            </w:r>
          </w:hyperlink>
        </w:p>
        <w:p>
          <w:pPr>
            <w:pStyle w:val="Contents3"/>
            <w:tabs>
              <w:tab w:val="clear" w:pos="8459"/>
              <w:tab w:val="right" w:pos="9026" w:leader="dot"/>
            </w:tabs>
            <w:rPr/>
          </w:pPr>
          <w:hyperlink w:anchor="__RefHeading___Toc12389016_73709187">
            <w:r>
              <w:rPr>
                <w:webHidden/>
                <w:rStyle w:val="IndexLink"/>
              </w:rPr>
              <w:t>2995</w:t>
            </w:r>
            <w:r>
              <w:rPr>
                <w:rStyle w:val="IndexLink"/>
                <w:rtl w:val="true"/>
              </w:rPr>
              <w:t xml:space="preserve"> </w:t>
            </w:r>
            <w:r>
              <w:rPr>
                <w:rStyle w:val="IndexLink"/>
                <w:rtl w:val="true"/>
              </w:rPr>
              <w:t>معاذ بن كثير الكسائي</w:t>
            </w:r>
            <w:r>
              <w:rPr>
                <w:rStyle w:val="IndexLink"/>
                <w:rtl w:val="true"/>
              </w:rPr>
              <w:t>:</w:t>
              <w:tab/>
            </w:r>
            <w:r>
              <w:rPr>
                <w:rStyle w:val="IndexLink"/>
              </w:rPr>
              <w:t>287</w:t>
            </w:r>
          </w:hyperlink>
        </w:p>
        <w:p>
          <w:pPr>
            <w:pStyle w:val="Contents3"/>
            <w:tabs>
              <w:tab w:val="clear" w:pos="8459"/>
              <w:tab w:val="right" w:pos="9026" w:leader="dot"/>
            </w:tabs>
            <w:rPr/>
          </w:pPr>
          <w:hyperlink w:anchor="__RefHeading___Toc12389018_73709187">
            <w:r>
              <w:rPr>
                <w:webHidden/>
                <w:rStyle w:val="IndexLink"/>
              </w:rPr>
              <w:t>2996</w:t>
            </w:r>
            <w:r>
              <w:rPr>
                <w:rStyle w:val="IndexLink"/>
                <w:rtl w:val="true"/>
              </w:rPr>
              <w:t xml:space="preserve"> </w:t>
            </w:r>
            <w:r>
              <w:rPr>
                <w:rStyle w:val="IndexLink"/>
                <w:rtl w:val="true"/>
              </w:rPr>
              <w:t>معاذ بن مسلم النحوي</w:t>
            </w:r>
            <w:r>
              <w:rPr>
                <w:rStyle w:val="IndexLink"/>
                <w:rtl w:val="true"/>
              </w:rPr>
              <w:t>:</w:t>
              <w:tab/>
            </w:r>
            <w:r>
              <w:rPr>
                <w:rStyle w:val="IndexLink"/>
              </w:rPr>
              <w:t>288</w:t>
            </w:r>
          </w:hyperlink>
        </w:p>
        <w:p>
          <w:pPr>
            <w:pStyle w:val="Contents3"/>
            <w:tabs>
              <w:tab w:val="clear" w:pos="8459"/>
              <w:tab w:val="right" w:pos="9026" w:leader="dot"/>
            </w:tabs>
            <w:rPr/>
          </w:pPr>
          <w:hyperlink w:anchor="__RefHeading___Toc12389020_73709187">
            <w:r>
              <w:rPr>
                <w:webHidden/>
                <w:rStyle w:val="IndexLink"/>
              </w:rPr>
              <w:t>2997</w:t>
            </w:r>
            <w:r>
              <w:rPr>
                <w:rStyle w:val="IndexLink"/>
                <w:rtl w:val="true"/>
              </w:rPr>
              <w:t xml:space="preserve"> </w:t>
            </w:r>
            <w:r>
              <w:rPr>
                <w:rStyle w:val="IndexLink"/>
                <w:rtl w:val="true"/>
              </w:rPr>
              <w:t>معان بن الأسود</w:t>
            </w:r>
            <w:r>
              <w:rPr>
                <w:rStyle w:val="IndexLink"/>
                <w:rtl w:val="true"/>
              </w:rPr>
              <w:t>:</w:t>
              <w:tab/>
            </w:r>
            <w:r>
              <w:rPr>
                <w:rStyle w:val="IndexLink"/>
              </w:rPr>
              <w:t>292</w:t>
            </w:r>
          </w:hyperlink>
        </w:p>
        <w:p>
          <w:pPr>
            <w:pStyle w:val="Contents3"/>
            <w:tabs>
              <w:tab w:val="clear" w:pos="8459"/>
              <w:tab w:val="right" w:pos="9026" w:leader="dot"/>
            </w:tabs>
            <w:rPr/>
          </w:pPr>
          <w:hyperlink w:anchor="__RefHeading___Toc12389022_73709187">
            <w:r>
              <w:rPr>
                <w:webHidden/>
                <w:rStyle w:val="IndexLink"/>
              </w:rPr>
              <w:t>2998</w:t>
            </w:r>
            <w:r>
              <w:rPr>
                <w:rStyle w:val="IndexLink"/>
                <w:rtl w:val="true"/>
              </w:rPr>
              <w:t xml:space="preserve"> </w:t>
            </w:r>
            <w:r>
              <w:rPr>
                <w:rStyle w:val="IndexLink"/>
                <w:rtl w:val="true"/>
              </w:rPr>
              <w:t>معاوية بن حكيم بن معاوية</w:t>
            </w:r>
            <w:r>
              <w:rPr>
                <w:rStyle w:val="IndexLink"/>
                <w:rtl w:val="true"/>
              </w:rPr>
              <w:t>:</w:t>
              <w:tab/>
            </w:r>
            <w:r>
              <w:rPr>
                <w:rStyle w:val="IndexLink"/>
              </w:rPr>
              <w:t>292</w:t>
            </w:r>
          </w:hyperlink>
        </w:p>
        <w:p>
          <w:pPr>
            <w:pStyle w:val="Contents3"/>
            <w:tabs>
              <w:tab w:val="clear" w:pos="8459"/>
              <w:tab w:val="right" w:pos="9026" w:leader="dot"/>
            </w:tabs>
            <w:rPr/>
          </w:pPr>
          <w:hyperlink w:anchor="__RefHeading___Toc12389024_73709187">
            <w:r>
              <w:rPr>
                <w:webHidden/>
                <w:rStyle w:val="IndexLink"/>
              </w:rPr>
              <w:t>2999</w:t>
            </w:r>
            <w:r>
              <w:rPr>
                <w:rStyle w:val="IndexLink"/>
                <w:rtl w:val="true"/>
              </w:rPr>
              <w:t xml:space="preserve"> </w:t>
            </w:r>
            <w:r>
              <w:rPr>
                <w:rStyle w:val="IndexLink"/>
                <w:rtl w:val="true"/>
              </w:rPr>
              <w:t>معاوية بن سعيد</w:t>
            </w:r>
            <w:r>
              <w:rPr>
                <w:rStyle w:val="IndexLink"/>
                <w:rtl w:val="true"/>
              </w:rPr>
              <w:t>:</w:t>
              <w:tab/>
            </w:r>
            <w:r>
              <w:rPr>
                <w:rStyle w:val="IndexLink"/>
              </w:rPr>
              <w:t>294</w:t>
            </w:r>
          </w:hyperlink>
        </w:p>
        <w:p>
          <w:pPr>
            <w:pStyle w:val="Contents3"/>
            <w:tabs>
              <w:tab w:val="clear" w:pos="8459"/>
              <w:tab w:val="right" w:pos="9026" w:leader="dot"/>
            </w:tabs>
            <w:rPr/>
          </w:pPr>
          <w:hyperlink w:anchor="__RefHeading___Toc12389026_73709187">
            <w:r>
              <w:rPr>
                <w:webHidden/>
                <w:rStyle w:val="IndexLink"/>
              </w:rPr>
              <w:t>3000</w:t>
            </w:r>
            <w:r>
              <w:rPr>
                <w:rStyle w:val="IndexLink"/>
                <w:rtl w:val="true"/>
              </w:rPr>
              <w:t xml:space="preserve"> </w:t>
            </w:r>
            <w:r>
              <w:rPr>
                <w:rStyle w:val="IndexLink"/>
                <w:rtl w:val="true"/>
              </w:rPr>
              <w:t>معاوية بن شريح</w:t>
            </w:r>
            <w:r>
              <w:rPr>
                <w:rStyle w:val="IndexLink"/>
                <w:rtl w:val="true"/>
              </w:rPr>
              <w:t>:</w:t>
              <w:tab/>
            </w:r>
            <w:r>
              <w:rPr>
                <w:rStyle w:val="IndexLink"/>
              </w:rPr>
              <w:t>295</w:t>
            </w:r>
          </w:hyperlink>
        </w:p>
        <w:p>
          <w:pPr>
            <w:pStyle w:val="Contents3"/>
            <w:tabs>
              <w:tab w:val="clear" w:pos="8459"/>
              <w:tab w:val="right" w:pos="9026" w:leader="dot"/>
            </w:tabs>
            <w:rPr/>
          </w:pPr>
          <w:hyperlink w:anchor="__RefHeading___Toc12389028_73709187">
            <w:r>
              <w:rPr>
                <w:webHidden/>
                <w:rStyle w:val="IndexLink"/>
              </w:rPr>
              <w:t>3001</w:t>
            </w:r>
            <w:r>
              <w:rPr>
                <w:rStyle w:val="IndexLink"/>
                <w:rtl w:val="true"/>
              </w:rPr>
              <w:t xml:space="preserve"> </w:t>
            </w:r>
            <w:r>
              <w:rPr>
                <w:rStyle w:val="IndexLink"/>
                <w:rtl w:val="true"/>
              </w:rPr>
              <w:t>معاوية بن عثمان</w:t>
            </w:r>
            <w:r>
              <w:rPr>
                <w:rStyle w:val="IndexLink"/>
                <w:rtl w:val="true"/>
              </w:rPr>
              <w:t>:</w:t>
              <w:tab/>
            </w:r>
            <w:r>
              <w:rPr>
                <w:rStyle w:val="IndexLink"/>
              </w:rPr>
              <w:t>296</w:t>
            </w:r>
          </w:hyperlink>
        </w:p>
        <w:p>
          <w:pPr>
            <w:pStyle w:val="Contents3"/>
            <w:tabs>
              <w:tab w:val="clear" w:pos="8459"/>
              <w:tab w:val="right" w:pos="9026" w:leader="dot"/>
            </w:tabs>
            <w:rPr/>
          </w:pPr>
          <w:hyperlink w:anchor="__RefHeading___Toc12389030_73709187">
            <w:r>
              <w:rPr>
                <w:webHidden/>
                <w:rStyle w:val="IndexLink"/>
              </w:rPr>
              <w:t>3002</w:t>
            </w:r>
            <w:r>
              <w:rPr>
                <w:rStyle w:val="IndexLink"/>
                <w:rtl w:val="true"/>
              </w:rPr>
              <w:t xml:space="preserve"> </w:t>
            </w:r>
            <w:r>
              <w:rPr>
                <w:rStyle w:val="IndexLink"/>
                <w:rtl w:val="true"/>
              </w:rPr>
              <w:t>معاوية بن عمّار بن أبي معاوية</w:t>
            </w:r>
            <w:r>
              <w:rPr>
                <w:rStyle w:val="IndexLink"/>
                <w:rtl w:val="true"/>
              </w:rPr>
              <w:t>:</w:t>
              <w:tab/>
            </w:r>
            <w:r>
              <w:rPr>
                <w:rStyle w:val="IndexLink"/>
              </w:rPr>
              <w:t>296</w:t>
            </w:r>
          </w:hyperlink>
        </w:p>
        <w:p>
          <w:pPr>
            <w:pStyle w:val="Contents3"/>
            <w:tabs>
              <w:tab w:val="clear" w:pos="8459"/>
              <w:tab w:val="right" w:pos="9026" w:leader="dot"/>
            </w:tabs>
            <w:rPr/>
          </w:pPr>
          <w:hyperlink w:anchor="__RefHeading___Toc12389032_73709187">
            <w:r>
              <w:rPr>
                <w:webHidden/>
                <w:rStyle w:val="IndexLink"/>
              </w:rPr>
              <w:t>3003</w:t>
            </w:r>
            <w:r>
              <w:rPr>
                <w:rStyle w:val="IndexLink"/>
                <w:rtl w:val="true"/>
              </w:rPr>
              <w:t xml:space="preserve"> </w:t>
            </w:r>
            <w:r>
              <w:rPr>
                <w:rStyle w:val="IndexLink"/>
                <w:rtl w:val="true"/>
              </w:rPr>
              <w:t>معاوية بن ميسرة بن شريح</w:t>
            </w:r>
            <w:r>
              <w:rPr>
                <w:rStyle w:val="IndexLink"/>
                <w:rtl w:val="true"/>
              </w:rPr>
              <w:t>:</w:t>
              <w:tab/>
            </w:r>
            <w:r>
              <w:rPr>
                <w:rStyle w:val="IndexLink"/>
              </w:rPr>
              <w:t>301</w:t>
            </w:r>
          </w:hyperlink>
        </w:p>
        <w:p>
          <w:pPr>
            <w:pStyle w:val="Contents3"/>
            <w:tabs>
              <w:tab w:val="clear" w:pos="8459"/>
              <w:tab w:val="right" w:pos="9026" w:leader="dot"/>
            </w:tabs>
            <w:rPr/>
          </w:pPr>
          <w:hyperlink w:anchor="__RefHeading___Toc12389034_73709187">
            <w:r>
              <w:rPr>
                <w:webHidden/>
                <w:rStyle w:val="IndexLink"/>
              </w:rPr>
              <w:t>3004</w:t>
            </w:r>
            <w:r>
              <w:rPr>
                <w:rStyle w:val="IndexLink"/>
                <w:rtl w:val="true"/>
              </w:rPr>
              <w:t xml:space="preserve"> </w:t>
            </w:r>
            <w:r>
              <w:rPr>
                <w:rStyle w:val="IndexLink"/>
                <w:rtl w:val="true"/>
              </w:rPr>
              <w:t>معاوية بن وهب البجلي</w:t>
            </w:r>
            <w:r>
              <w:rPr>
                <w:rStyle w:val="IndexLink"/>
                <w:rtl w:val="true"/>
              </w:rPr>
              <w:t>:</w:t>
              <w:tab/>
            </w:r>
            <w:r>
              <w:rPr>
                <w:rStyle w:val="IndexLink"/>
              </w:rPr>
              <w:t>302</w:t>
            </w:r>
          </w:hyperlink>
        </w:p>
        <w:p>
          <w:pPr>
            <w:pStyle w:val="Contents3"/>
            <w:tabs>
              <w:tab w:val="clear" w:pos="8459"/>
              <w:tab w:val="right" w:pos="9026" w:leader="dot"/>
            </w:tabs>
            <w:rPr/>
          </w:pPr>
          <w:hyperlink w:anchor="__RefHeading___Toc12389036_73709187">
            <w:r>
              <w:rPr>
                <w:webHidden/>
                <w:rStyle w:val="IndexLink"/>
              </w:rPr>
              <w:t>3005</w:t>
            </w:r>
            <w:r>
              <w:rPr>
                <w:rStyle w:val="IndexLink"/>
                <w:rtl w:val="true"/>
              </w:rPr>
              <w:t xml:space="preserve"> </w:t>
            </w:r>
            <w:r>
              <w:rPr>
                <w:rStyle w:val="IndexLink"/>
                <w:rtl w:val="true"/>
              </w:rPr>
              <w:t>معاوية بن يزيد بن معاوية</w:t>
            </w:r>
            <w:r>
              <w:rPr>
                <w:rStyle w:val="IndexLink"/>
                <w:rtl w:val="true"/>
              </w:rPr>
              <w:t>:</w:t>
              <w:tab/>
            </w:r>
            <w:r>
              <w:rPr>
                <w:rStyle w:val="IndexLink"/>
              </w:rPr>
              <w:t>303</w:t>
            </w:r>
          </w:hyperlink>
        </w:p>
        <w:p>
          <w:pPr>
            <w:pStyle w:val="Contents3"/>
            <w:tabs>
              <w:tab w:val="clear" w:pos="8459"/>
              <w:tab w:val="right" w:pos="9026" w:leader="dot"/>
            </w:tabs>
            <w:rPr/>
          </w:pPr>
          <w:hyperlink w:anchor="__RefHeading___Toc12389038_73709187">
            <w:r>
              <w:rPr>
                <w:webHidden/>
                <w:rStyle w:val="IndexLink"/>
              </w:rPr>
              <w:t>3006</w:t>
            </w:r>
            <w:r>
              <w:rPr>
                <w:rStyle w:val="IndexLink"/>
                <w:rtl w:val="true"/>
              </w:rPr>
              <w:t xml:space="preserve"> </w:t>
            </w:r>
            <w:r>
              <w:rPr>
                <w:rStyle w:val="IndexLink"/>
                <w:rtl w:val="true"/>
              </w:rPr>
              <w:t>معتّب مولى أبي عبد اللّه عليه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12389040_73709187">
            <w:r>
              <w:rPr>
                <w:webHidden/>
                <w:rStyle w:val="IndexLink"/>
              </w:rPr>
              <w:t>3007</w:t>
            </w:r>
            <w:r>
              <w:rPr>
                <w:rStyle w:val="IndexLink"/>
                <w:rtl w:val="true"/>
              </w:rPr>
              <w:t xml:space="preserve"> </w:t>
            </w:r>
            <w:r>
              <w:rPr>
                <w:rStyle w:val="IndexLink"/>
                <w:rtl w:val="true"/>
              </w:rPr>
              <w:t>المعتقل بن عمر الجعفي</w:t>
            </w:r>
            <w:r>
              <w:rPr>
                <w:rStyle w:val="IndexLink"/>
                <w:rtl w:val="true"/>
              </w:rPr>
              <w:t>:</w:t>
              <w:tab/>
            </w:r>
            <w:r>
              <w:rPr>
                <w:rStyle w:val="IndexLink"/>
              </w:rPr>
              <w:t>304</w:t>
            </w:r>
          </w:hyperlink>
        </w:p>
        <w:p>
          <w:pPr>
            <w:pStyle w:val="Contents3"/>
            <w:tabs>
              <w:tab w:val="clear" w:pos="8459"/>
              <w:tab w:val="right" w:pos="9026" w:leader="dot"/>
            </w:tabs>
            <w:rPr/>
          </w:pPr>
          <w:hyperlink w:anchor="__RefHeading___Toc12389042_73709187">
            <w:r>
              <w:rPr>
                <w:webHidden/>
                <w:rStyle w:val="IndexLink"/>
              </w:rPr>
              <w:t>3008</w:t>
            </w:r>
            <w:r>
              <w:rPr>
                <w:rStyle w:val="IndexLink"/>
                <w:rtl w:val="true"/>
              </w:rPr>
              <w:t xml:space="preserve"> </w:t>
            </w:r>
            <w:r>
              <w:rPr>
                <w:rStyle w:val="IndexLink"/>
                <w:rtl w:val="true"/>
              </w:rPr>
              <w:t>معروف بن خرّبوذ</w:t>
            </w:r>
            <w:r>
              <w:rPr>
                <w:rStyle w:val="IndexLink"/>
                <w:rtl w:val="true"/>
              </w:rPr>
              <w:t>:</w:t>
              <w:tab/>
            </w:r>
            <w:r>
              <w:rPr>
                <w:rStyle w:val="IndexLink"/>
              </w:rPr>
              <w:t>305</w:t>
            </w:r>
          </w:hyperlink>
        </w:p>
        <w:p>
          <w:pPr>
            <w:pStyle w:val="Contents3"/>
            <w:tabs>
              <w:tab w:val="clear" w:pos="8459"/>
              <w:tab w:val="right" w:pos="9026" w:leader="dot"/>
            </w:tabs>
            <w:rPr/>
          </w:pPr>
          <w:hyperlink w:anchor="__RefHeading___Toc12389044_73709187">
            <w:r>
              <w:rPr>
                <w:webHidden/>
                <w:rStyle w:val="IndexLink"/>
              </w:rPr>
              <w:t>3009</w:t>
            </w:r>
            <w:r>
              <w:rPr>
                <w:rStyle w:val="IndexLink"/>
                <w:rtl w:val="true"/>
              </w:rPr>
              <w:t xml:space="preserve"> </w:t>
            </w:r>
            <w:r>
              <w:rPr>
                <w:rStyle w:val="IndexLink"/>
                <w:rtl w:val="true"/>
              </w:rPr>
              <w:t>معلّى بن أسد</w:t>
            </w:r>
            <w:r>
              <w:rPr>
                <w:rStyle w:val="IndexLink"/>
                <w:rtl w:val="true"/>
              </w:rPr>
              <w:t>:</w:t>
              <w:tab/>
            </w:r>
            <w:r>
              <w:rPr>
                <w:rStyle w:val="IndexLink"/>
              </w:rPr>
              <w:t>307</w:t>
            </w:r>
          </w:hyperlink>
        </w:p>
        <w:p>
          <w:pPr>
            <w:pStyle w:val="Contents3"/>
            <w:tabs>
              <w:tab w:val="clear" w:pos="8459"/>
              <w:tab w:val="right" w:pos="9026" w:leader="dot"/>
            </w:tabs>
            <w:rPr/>
          </w:pPr>
          <w:hyperlink w:anchor="__RefHeading___Toc12389046_73709187">
            <w:r>
              <w:rPr>
                <w:webHidden/>
                <w:rStyle w:val="IndexLink"/>
              </w:rPr>
              <w:t>3010</w:t>
            </w:r>
            <w:r>
              <w:rPr>
                <w:rStyle w:val="IndexLink"/>
                <w:rtl w:val="true"/>
              </w:rPr>
              <w:t xml:space="preserve"> </w:t>
            </w:r>
            <w:r>
              <w:rPr>
                <w:rStyle w:val="IndexLink"/>
                <w:rtl w:val="true"/>
              </w:rPr>
              <w:t>معلّى أبو عثمان الأحول</w:t>
            </w:r>
            <w:r>
              <w:rPr>
                <w:rStyle w:val="IndexLink"/>
                <w:rtl w:val="true"/>
              </w:rPr>
              <w:t>:</w:t>
              <w:tab/>
            </w:r>
            <w:r>
              <w:rPr>
                <w:rStyle w:val="IndexLink"/>
              </w:rPr>
              <w:t>307</w:t>
            </w:r>
          </w:hyperlink>
        </w:p>
        <w:p>
          <w:pPr>
            <w:pStyle w:val="Contents3"/>
            <w:tabs>
              <w:tab w:val="clear" w:pos="8459"/>
              <w:tab w:val="right" w:pos="9026" w:leader="dot"/>
            </w:tabs>
            <w:rPr/>
          </w:pPr>
          <w:hyperlink w:anchor="__RefHeading___Toc12389048_73709187">
            <w:r>
              <w:rPr>
                <w:webHidden/>
                <w:rStyle w:val="IndexLink"/>
              </w:rPr>
              <w:t>3011</w:t>
            </w:r>
            <w:r>
              <w:rPr>
                <w:rStyle w:val="IndexLink"/>
                <w:rtl w:val="true"/>
              </w:rPr>
              <w:t xml:space="preserve"> </w:t>
            </w:r>
            <w:r>
              <w:rPr>
                <w:rStyle w:val="IndexLink"/>
                <w:rtl w:val="true"/>
              </w:rPr>
              <w:t>معلى بن خُنَيس</w:t>
            </w:r>
            <w:r>
              <w:rPr>
                <w:rStyle w:val="IndexLink"/>
                <w:rtl w:val="true"/>
              </w:rPr>
              <w:t>:</w:t>
              <w:tab/>
            </w:r>
            <w:r>
              <w:rPr>
                <w:rStyle w:val="IndexLink"/>
              </w:rPr>
              <w:t>308</w:t>
            </w:r>
          </w:hyperlink>
        </w:p>
        <w:p>
          <w:pPr>
            <w:pStyle w:val="Contents3"/>
            <w:tabs>
              <w:tab w:val="clear" w:pos="8459"/>
              <w:tab w:val="right" w:pos="9026" w:leader="dot"/>
            </w:tabs>
            <w:rPr/>
          </w:pPr>
          <w:hyperlink w:anchor="__RefHeading___Toc12389050_73709187">
            <w:r>
              <w:rPr>
                <w:webHidden/>
                <w:rStyle w:val="IndexLink"/>
              </w:rPr>
              <w:t>3012</w:t>
            </w:r>
            <w:r>
              <w:rPr>
                <w:rStyle w:val="IndexLink"/>
                <w:rtl w:val="true"/>
              </w:rPr>
              <w:t xml:space="preserve"> </w:t>
            </w:r>
            <w:r>
              <w:rPr>
                <w:rStyle w:val="IndexLink"/>
                <w:rtl w:val="true"/>
              </w:rPr>
              <w:t>معلّى بن راشد</w:t>
            </w:r>
            <w:r>
              <w:rPr>
                <w:rStyle w:val="IndexLink"/>
                <w:rtl w:val="true"/>
              </w:rPr>
              <w:t>:</w:t>
              <w:tab/>
            </w:r>
            <w:r>
              <w:rPr>
                <w:rStyle w:val="IndexLink"/>
              </w:rPr>
              <w:t>313</w:t>
            </w:r>
          </w:hyperlink>
        </w:p>
        <w:p>
          <w:pPr>
            <w:pStyle w:val="Contents3"/>
            <w:tabs>
              <w:tab w:val="clear" w:pos="8459"/>
              <w:tab w:val="right" w:pos="9026" w:leader="dot"/>
            </w:tabs>
            <w:rPr/>
          </w:pPr>
          <w:hyperlink w:anchor="__RefHeading___Toc12389052_73709187">
            <w:r>
              <w:rPr>
                <w:webHidden/>
                <w:rStyle w:val="IndexLink"/>
              </w:rPr>
              <w:t>3013</w:t>
            </w:r>
            <w:r>
              <w:rPr>
                <w:rStyle w:val="IndexLink"/>
                <w:rtl w:val="true"/>
              </w:rPr>
              <w:t xml:space="preserve"> </w:t>
            </w:r>
            <w:r>
              <w:rPr>
                <w:rStyle w:val="IndexLink"/>
                <w:rtl w:val="true"/>
              </w:rPr>
              <w:t>معلّى بن عثمان</w:t>
            </w:r>
            <w:r>
              <w:rPr>
                <w:rStyle w:val="IndexLink"/>
                <w:rtl w:val="true"/>
              </w:rPr>
              <w:t>:</w:t>
              <w:tab/>
            </w:r>
            <w:r>
              <w:rPr>
                <w:rStyle w:val="IndexLink"/>
              </w:rPr>
              <w:t>314</w:t>
            </w:r>
          </w:hyperlink>
        </w:p>
        <w:p>
          <w:pPr>
            <w:pStyle w:val="Contents3"/>
            <w:tabs>
              <w:tab w:val="clear" w:pos="8459"/>
              <w:tab w:val="right" w:pos="9026" w:leader="dot"/>
            </w:tabs>
            <w:rPr/>
          </w:pPr>
          <w:hyperlink w:anchor="__RefHeading___Toc12389054_73709187">
            <w:r>
              <w:rPr>
                <w:webHidden/>
                <w:rStyle w:val="IndexLink"/>
              </w:rPr>
              <w:t>3014</w:t>
            </w:r>
            <w:r>
              <w:rPr>
                <w:rStyle w:val="IndexLink"/>
                <w:rtl w:val="true"/>
              </w:rPr>
              <w:t xml:space="preserve"> </w:t>
            </w:r>
            <w:r>
              <w:rPr>
                <w:rStyle w:val="IndexLink"/>
                <w:rtl w:val="true"/>
              </w:rPr>
              <w:t>معلّى بن محمّد البصري</w:t>
            </w:r>
            <w:r>
              <w:rPr>
                <w:rStyle w:val="IndexLink"/>
                <w:rtl w:val="true"/>
              </w:rPr>
              <w:t>:</w:t>
              <w:tab/>
            </w:r>
            <w:r>
              <w:rPr>
                <w:rStyle w:val="IndexLink"/>
              </w:rPr>
              <w:t>315</w:t>
            </w:r>
          </w:hyperlink>
        </w:p>
        <w:p>
          <w:pPr>
            <w:pStyle w:val="Contents3"/>
            <w:tabs>
              <w:tab w:val="clear" w:pos="8459"/>
              <w:tab w:val="right" w:pos="9026" w:leader="dot"/>
            </w:tabs>
            <w:rPr/>
          </w:pPr>
          <w:hyperlink w:anchor="__RefHeading___Toc12389056_73709187">
            <w:r>
              <w:rPr>
                <w:webHidden/>
                <w:rStyle w:val="IndexLink"/>
              </w:rPr>
              <w:t>3015</w:t>
            </w:r>
            <w:r>
              <w:rPr>
                <w:rStyle w:val="IndexLink"/>
                <w:rtl w:val="true"/>
              </w:rPr>
              <w:t xml:space="preserve"> </w:t>
            </w:r>
            <w:r>
              <w:rPr>
                <w:rStyle w:val="IndexLink"/>
                <w:rtl w:val="true"/>
              </w:rPr>
              <w:t>معلّى بن موسى الكندي</w:t>
            </w:r>
            <w:r>
              <w:rPr>
                <w:rStyle w:val="IndexLink"/>
                <w:rtl w:val="true"/>
              </w:rPr>
              <w:t>:</w:t>
              <w:tab/>
            </w:r>
            <w:r>
              <w:rPr>
                <w:rStyle w:val="IndexLink"/>
              </w:rPr>
              <w:t>316</w:t>
            </w:r>
          </w:hyperlink>
        </w:p>
        <w:p>
          <w:pPr>
            <w:pStyle w:val="Contents3"/>
            <w:tabs>
              <w:tab w:val="clear" w:pos="8459"/>
              <w:tab w:val="right" w:pos="9026" w:leader="dot"/>
            </w:tabs>
            <w:rPr/>
          </w:pPr>
          <w:hyperlink w:anchor="__RefHeading___Toc12389058_73709187">
            <w:r>
              <w:rPr>
                <w:webHidden/>
                <w:rStyle w:val="IndexLink"/>
              </w:rPr>
              <w:t>3016</w:t>
            </w:r>
            <w:r>
              <w:rPr>
                <w:rStyle w:val="IndexLink"/>
                <w:rtl w:val="true"/>
              </w:rPr>
              <w:t xml:space="preserve"> </w:t>
            </w:r>
            <w:r>
              <w:rPr>
                <w:rStyle w:val="IndexLink"/>
                <w:rtl w:val="true"/>
              </w:rPr>
              <w:t>معمّر</w:t>
            </w:r>
            <w:r>
              <w:rPr>
                <w:rStyle w:val="IndexLink"/>
                <w:rtl w:val="true"/>
              </w:rPr>
              <w:t>:</w:t>
              <w:tab/>
            </w:r>
            <w:r>
              <w:rPr>
                <w:rStyle w:val="IndexLink"/>
              </w:rPr>
              <w:t>316</w:t>
            </w:r>
          </w:hyperlink>
        </w:p>
        <w:p>
          <w:pPr>
            <w:pStyle w:val="Contents3"/>
            <w:tabs>
              <w:tab w:val="clear" w:pos="8459"/>
              <w:tab w:val="right" w:pos="9026" w:leader="dot"/>
            </w:tabs>
            <w:rPr/>
          </w:pPr>
          <w:hyperlink w:anchor="__RefHeading___Toc12389060_73709187">
            <w:r>
              <w:rPr>
                <w:webHidden/>
                <w:rStyle w:val="IndexLink"/>
              </w:rPr>
              <w:t>3017</w:t>
            </w:r>
            <w:r>
              <w:rPr>
                <w:rStyle w:val="IndexLink"/>
                <w:rtl w:val="true"/>
              </w:rPr>
              <w:t xml:space="preserve"> </w:t>
            </w:r>
            <w:r>
              <w:rPr>
                <w:rStyle w:val="IndexLink"/>
                <w:rtl w:val="true"/>
              </w:rPr>
              <w:t>معمّر</w:t>
            </w:r>
            <w:r>
              <w:rPr>
                <w:rStyle w:val="IndexLink"/>
                <w:rtl w:val="true"/>
              </w:rPr>
              <w:t>:</w:t>
              <w:tab/>
            </w:r>
            <w:r>
              <w:rPr>
                <w:rStyle w:val="IndexLink"/>
              </w:rPr>
              <w:t>317</w:t>
            </w:r>
          </w:hyperlink>
        </w:p>
        <w:p>
          <w:pPr>
            <w:pStyle w:val="Contents3"/>
            <w:tabs>
              <w:tab w:val="clear" w:pos="8459"/>
              <w:tab w:val="right" w:pos="9026" w:leader="dot"/>
            </w:tabs>
            <w:rPr/>
          </w:pPr>
          <w:hyperlink w:anchor="__RefHeading___Toc12389062_73709187">
            <w:r>
              <w:rPr>
                <w:webHidden/>
                <w:rStyle w:val="IndexLink"/>
              </w:rPr>
              <w:t>3018</w:t>
            </w:r>
            <w:r>
              <w:rPr>
                <w:rStyle w:val="IndexLink"/>
                <w:rtl w:val="true"/>
              </w:rPr>
              <w:t xml:space="preserve"> </w:t>
            </w:r>
            <w:r>
              <w:rPr>
                <w:rStyle w:val="IndexLink"/>
                <w:rtl w:val="true"/>
              </w:rPr>
              <w:t>معمّر بن عبد اللّه</w:t>
            </w:r>
            <w:r>
              <w:rPr>
                <w:rStyle w:val="IndexLink"/>
                <w:rtl w:val="true"/>
              </w:rPr>
              <w:t>:</w:t>
              <w:tab/>
            </w:r>
            <w:r>
              <w:rPr>
                <w:rStyle w:val="IndexLink"/>
              </w:rPr>
              <w:t>318</w:t>
            </w:r>
          </w:hyperlink>
        </w:p>
        <w:p>
          <w:pPr>
            <w:pStyle w:val="Contents3"/>
            <w:tabs>
              <w:tab w:val="clear" w:pos="8459"/>
              <w:tab w:val="right" w:pos="9026" w:leader="dot"/>
            </w:tabs>
            <w:rPr/>
          </w:pPr>
          <w:hyperlink w:anchor="__RefHeading___Toc12389064_73709187">
            <w:r>
              <w:rPr>
                <w:webHidden/>
                <w:rStyle w:val="IndexLink"/>
              </w:rPr>
              <w:t>3019</w:t>
            </w:r>
            <w:r>
              <w:rPr>
                <w:rStyle w:val="IndexLink"/>
                <w:rtl w:val="true"/>
              </w:rPr>
              <w:t xml:space="preserve"> </w:t>
            </w:r>
            <w:r>
              <w:rPr>
                <w:rStyle w:val="IndexLink"/>
                <w:rtl w:val="true"/>
              </w:rPr>
              <w:t>معمّر بن يحيى بن بسام</w:t>
            </w:r>
            <w:r>
              <w:rPr>
                <w:rStyle w:val="IndexLink"/>
                <w:rtl w:val="true"/>
              </w:rPr>
              <w:t>:</w:t>
              <w:tab/>
            </w:r>
            <w:r>
              <w:rPr>
                <w:rStyle w:val="IndexLink"/>
              </w:rPr>
              <w:t>319</w:t>
            </w:r>
          </w:hyperlink>
        </w:p>
        <w:p>
          <w:pPr>
            <w:pStyle w:val="Contents3"/>
            <w:tabs>
              <w:tab w:val="clear" w:pos="8459"/>
              <w:tab w:val="right" w:pos="9026" w:leader="dot"/>
            </w:tabs>
            <w:rPr/>
          </w:pPr>
          <w:hyperlink w:anchor="__RefHeading___Toc12389066_73709187">
            <w:r>
              <w:rPr>
                <w:webHidden/>
                <w:rStyle w:val="IndexLink"/>
              </w:rPr>
              <w:t>3020</w:t>
            </w:r>
            <w:r>
              <w:rPr>
                <w:rStyle w:val="IndexLink"/>
                <w:rtl w:val="true"/>
              </w:rPr>
              <w:t xml:space="preserve"> </w:t>
            </w:r>
            <w:r>
              <w:rPr>
                <w:rStyle w:val="IndexLink"/>
                <w:rtl w:val="true"/>
              </w:rPr>
              <w:t>معمّر بن يحيى بن سام</w:t>
            </w:r>
            <w:r>
              <w:rPr>
                <w:rStyle w:val="IndexLink"/>
                <w:rtl w:val="true"/>
              </w:rPr>
              <w:t>:</w:t>
              <w:tab/>
            </w:r>
            <w:r>
              <w:rPr>
                <w:rStyle w:val="IndexLink"/>
              </w:rPr>
              <w:t>319</w:t>
            </w:r>
          </w:hyperlink>
        </w:p>
        <w:p>
          <w:pPr>
            <w:pStyle w:val="Contents3"/>
            <w:tabs>
              <w:tab w:val="clear" w:pos="8459"/>
              <w:tab w:val="right" w:pos="9026" w:leader="dot"/>
            </w:tabs>
            <w:rPr/>
          </w:pPr>
          <w:hyperlink w:anchor="__RefHeading___Toc12389068_73709187">
            <w:r>
              <w:rPr>
                <w:webHidden/>
                <w:rStyle w:val="IndexLink"/>
              </w:rPr>
              <w:t>3021</w:t>
            </w:r>
            <w:r>
              <w:rPr>
                <w:rStyle w:val="IndexLink"/>
                <w:rtl w:val="true"/>
              </w:rPr>
              <w:t xml:space="preserve"> </w:t>
            </w:r>
            <w:r>
              <w:rPr>
                <w:rStyle w:val="IndexLink"/>
                <w:rtl w:val="true"/>
              </w:rPr>
              <w:t>معمّر بن يحيى بن مسافر</w:t>
            </w:r>
            <w:r>
              <w:rPr>
                <w:rStyle w:val="IndexLink"/>
                <w:rtl w:val="true"/>
              </w:rPr>
              <w:t>:</w:t>
              <w:tab/>
            </w:r>
            <w:r>
              <w:rPr>
                <w:rStyle w:val="IndexLink"/>
              </w:rPr>
              <w:t>319</w:t>
            </w:r>
          </w:hyperlink>
        </w:p>
        <w:p>
          <w:pPr>
            <w:pStyle w:val="Contents3"/>
            <w:tabs>
              <w:tab w:val="clear" w:pos="8459"/>
              <w:tab w:val="right" w:pos="9026" w:leader="dot"/>
            </w:tabs>
            <w:rPr/>
          </w:pPr>
          <w:hyperlink w:anchor="__RefHeading___Toc12389070_73709187">
            <w:r>
              <w:rPr>
                <w:webHidden/>
                <w:rStyle w:val="IndexLink"/>
              </w:rPr>
              <w:t>3022</w:t>
            </w:r>
            <w:r>
              <w:rPr>
                <w:rStyle w:val="IndexLink"/>
                <w:rtl w:val="true"/>
              </w:rPr>
              <w:t xml:space="preserve"> </w:t>
            </w:r>
            <w:r>
              <w:rPr>
                <w:rStyle w:val="IndexLink"/>
                <w:rtl w:val="true"/>
              </w:rPr>
              <w:t>معن بن خالد</w:t>
            </w:r>
            <w:r>
              <w:rPr>
                <w:rStyle w:val="IndexLink"/>
                <w:rtl w:val="true"/>
              </w:rPr>
              <w:t>:</w:t>
              <w:tab/>
            </w:r>
            <w:r>
              <w:rPr>
                <w:rStyle w:val="IndexLink"/>
              </w:rPr>
              <w:t>321</w:t>
            </w:r>
          </w:hyperlink>
        </w:p>
        <w:p>
          <w:pPr>
            <w:pStyle w:val="Contents3"/>
            <w:tabs>
              <w:tab w:val="clear" w:pos="8459"/>
              <w:tab w:val="right" w:pos="9026" w:leader="dot"/>
            </w:tabs>
            <w:rPr/>
          </w:pPr>
          <w:hyperlink w:anchor="__RefHeading___Toc12389072_73709187">
            <w:r>
              <w:rPr>
                <w:webHidden/>
                <w:rStyle w:val="IndexLink"/>
              </w:rPr>
              <w:t>3023</w:t>
            </w:r>
            <w:r>
              <w:rPr>
                <w:rStyle w:val="IndexLink"/>
                <w:rtl w:val="true"/>
              </w:rPr>
              <w:t xml:space="preserve"> </w:t>
            </w:r>
            <w:r>
              <w:rPr>
                <w:rStyle w:val="IndexLink"/>
                <w:rtl w:val="true"/>
              </w:rPr>
              <w:t>معن بن السلام</w:t>
            </w:r>
            <w:r>
              <w:rPr>
                <w:rStyle w:val="IndexLink"/>
                <w:rtl w:val="true"/>
              </w:rPr>
              <w:t>:</w:t>
              <w:tab/>
            </w:r>
            <w:r>
              <w:rPr>
                <w:rStyle w:val="IndexLink"/>
              </w:rPr>
              <w:t>321</w:t>
            </w:r>
          </w:hyperlink>
        </w:p>
        <w:p>
          <w:pPr>
            <w:pStyle w:val="Contents3"/>
            <w:tabs>
              <w:tab w:val="clear" w:pos="8459"/>
              <w:tab w:val="right" w:pos="9026" w:leader="dot"/>
            </w:tabs>
            <w:rPr/>
          </w:pPr>
          <w:hyperlink w:anchor="__RefHeading___Toc12389074_73709187">
            <w:r>
              <w:rPr>
                <w:webHidden/>
                <w:rStyle w:val="IndexLink"/>
              </w:rPr>
              <w:t>3024</w:t>
            </w:r>
            <w:r>
              <w:rPr>
                <w:rStyle w:val="IndexLink"/>
                <w:rtl w:val="true"/>
              </w:rPr>
              <w:t xml:space="preserve"> </w:t>
            </w:r>
            <w:r>
              <w:rPr>
                <w:rStyle w:val="IndexLink"/>
                <w:rtl w:val="true"/>
              </w:rPr>
              <w:t>المغيرة بن توبة الكوفي</w:t>
            </w:r>
            <w:r>
              <w:rPr>
                <w:rStyle w:val="IndexLink"/>
                <w:rtl w:val="true"/>
              </w:rPr>
              <w:t>:</w:t>
              <w:tab/>
            </w:r>
            <w:r>
              <w:rPr>
                <w:rStyle w:val="IndexLink"/>
              </w:rPr>
              <w:t>322</w:t>
            </w:r>
          </w:hyperlink>
        </w:p>
        <w:p>
          <w:pPr>
            <w:pStyle w:val="Contents3"/>
            <w:tabs>
              <w:tab w:val="clear" w:pos="8459"/>
              <w:tab w:val="right" w:pos="9026" w:leader="dot"/>
            </w:tabs>
            <w:rPr/>
          </w:pPr>
          <w:hyperlink w:anchor="__RefHeading___Toc12389076_73709187">
            <w:r>
              <w:rPr>
                <w:webHidden/>
                <w:rStyle w:val="IndexLink"/>
              </w:rPr>
              <w:t>3025</w:t>
            </w:r>
            <w:r>
              <w:rPr>
                <w:rStyle w:val="IndexLink"/>
                <w:rtl w:val="true"/>
              </w:rPr>
              <w:t xml:space="preserve"> </w:t>
            </w:r>
            <w:r>
              <w:rPr>
                <w:rStyle w:val="IndexLink"/>
                <w:rtl w:val="true"/>
              </w:rPr>
              <w:t>المغيرة بن سعيد</w:t>
            </w:r>
            <w:r>
              <w:rPr>
                <w:rStyle w:val="IndexLink"/>
                <w:rtl w:val="true"/>
              </w:rPr>
              <w:t>:</w:t>
              <w:tab/>
            </w:r>
            <w:r>
              <w:rPr>
                <w:rStyle w:val="IndexLink"/>
              </w:rPr>
              <w:t>323</w:t>
            </w:r>
          </w:hyperlink>
        </w:p>
        <w:p>
          <w:pPr>
            <w:pStyle w:val="Contents3"/>
            <w:tabs>
              <w:tab w:val="clear" w:pos="8459"/>
              <w:tab w:val="right" w:pos="9026" w:leader="dot"/>
            </w:tabs>
            <w:rPr/>
          </w:pPr>
          <w:hyperlink w:anchor="__RefHeading___Toc12389078_73709187">
            <w:r>
              <w:rPr>
                <w:webHidden/>
                <w:rStyle w:val="IndexLink"/>
              </w:rPr>
              <w:t>3026</w:t>
            </w:r>
            <w:r>
              <w:rPr>
                <w:rStyle w:val="IndexLink"/>
                <w:rtl w:val="true"/>
              </w:rPr>
              <w:t xml:space="preserve"> </w:t>
            </w:r>
            <w:r>
              <w:rPr>
                <w:rStyle w:val="IndexLink"/>
                <w:rtl w:val="true"/>
              </w:rPr>
              <w:t>المفضّل بن سعيد بن صدقة</w:t>
            </w:r>
            <w:r>
              <w:rPr>
                <w:rStyle w:val="IndexLink"/>
                <w:rtl w:val="true"/>
              </w:rPr>
              <w:t>:</w:t>
              <w:tab/>
            </w:r>
            <w:r>
              <w:rPr>
                <w:rStyle w:val="IndexLink"/>
              </w:rPr>
              <w:t>324</w:t>
            </w:r>
          </w:hyperlink>
        </w:p>
        <w:p>
          <w:pPr>
            <w:pStyle w:val="Contents3"/>
            <w:tabs>
              <w:tab w:val="clear" w:pos="8459"/>
              <w:tab w:val="right" w:pos="9026" w:leader="dot"/>
            </w:tabs>
            <w:rPr/>
          </w:pPr>
          <w:hyperlink w:anchor="__RefHeading___Toc12389080_73709187">
            <w:r>
              <w:rPr>
                <w:webHidden/>
                <w:rStyle w:val="IndexLink"/>
              </w:rPr>
              <w:t>3027</w:t>
            </w:r>
            <w:r>
              <w:rPr>
                <w:rStyle w:val="IndexLink"/>
                <w:rtl w:val="true"/>
              </w:rPr>
              <w:t xml:space="preserve"> </w:t>
            </w:r>
            <w:r>
              <w:rPr>
                <w:rStyle w:val="IndexLink"/>
                <w:rtl w:val="true"/>
              </w:rPr>
              <w:t>مفضّل بن صالح</w:t>
            </w:r>
            <w:r>
              <w:rPr>
                <w:rStyle w:val="IndexLink"/>
                <w:rtl w:val="true"/>
              </w:rPr>
              <w:t>:</w:t>
              <w:tab/>
            </w:r>
            <w:r>
              <w:rPr>
                <w:rStyle w:val="IndexLink"/>
              </w:rPr>
              <w:t>324</w:t>
            </w:r>
          </w:hyperlink>
        </w:p>
        <w:p>
          <w:pPr>
            <w:pStyle w:val="Contents3"/>
            <w:tabs>
              <w:tab w:val="clear" w:pos="8459"/>
              <w:tab w:val="right" w:pos="9026" w:leader="dot"/>
            </w:tabs>
            <w:rPr/>
          </w:pPr>
          <w:hyperlink w:anchor="__RefHeading___Toc12389082_73709187">
            <w:r>
              <w:rPr>
                <w:webHidden/>
                <w:rStyle w:val="IndexLink"/>
              </w:rPr>
              <w:t>3028</w:t>
            </w:r>
            <w:r>
              <w:rPr>
                <w:rStyle w:val="IndexLink"/>
                <w:rtl w:val="true"/>
              </w:rPr>
              <w:t xml:space="preserve"> </w:t>
            </w:r>
            <w:r>
              <w:rPr>
                <w:rStyle w:val="IndexLink"/>
                <w:rtl w:val="true"/>
              </w:rPr>
              <w:t>مفضّل بن صدقة بن سعيد</w:t>
            </w:r>
            <w:r>
              <w:rPr>
                <w:rStyle w:val="IndexLink"/>
                <w:rtl w:val="true"/>
              </w:rPr>
              <w:t>:</w:t>
              <w:tab/>
            </w:r>
            <w:r>
              <w:rPr>
                <w:rStyle w:val="IndexLink"/>
              </w:rPr>
              <w:t>326</w:t>
            </w:r>
          </w:hyperlink>
        </w:p>
        <w:p>
          <w:pPr>
            <w:pStyle w:val="Contents3"/>
            <w:tabs>
              <w:tab w:val="clear" w:pos="8459"/>
              <w:tab w:val="right" w:pos="9026" w:leader="dot"/>
            </w:tabs>
            <w:rPr/>
          </w:pPr>
          <w:hyperlink w:anchor="__RefHeading___Toc12389084_73709187">
            <w:r>
              <w:rPr>
                <w:webHidden/>
                <w:rStyle w:val="IndexLink"/>
              </w:rPr>
              <w:t>3029</w:t>
            </w:r>
            <w:r>
              <w:rPr>
                <w:rStyle w:val="IndexLink"/>
                <w:rtl w:val="true"/>
              </w:rPr>
              <w:t xml:space="preserve"> </w:t>
            </w:r>
            <w:r>
              <w:rPr>
                <w:rStyle w:val="IndexLink"/>
                <w:rtl w:val="true"/>
              </w:rPr>
              <w:t>مفضّل بن عمر</w:t>
            </w:r>
            <w:r>
              <w:rPr>
                <w:rStyle w:val="IndexLink"/>
                <w:rtl w:val="true"/>
              </w:rPr>
              <w:t>:</w:t>
              <w:tab/>
            </w:r>
            <w:r>
              <w:rPr>
                <w:rStyle w:val="IndexLink"/>
              </w:rPr>
              <w:t>326</w:t>
            </w:r>
          </w:hyperlink>
        </w:p>
        <w:p>
          <w:pPr>
            <w:pStyle w:val="Contents3"/>
            <w:tabs>
              <w:tab w:val="clear" w:pos="8459"/>
              <w:tab w:val="right" w:pos="9026" w:leader="dot"/>
            </w:tabs>
            <w:rPr/>
          </w:pPr>
          <w:hyperlink w:anchor="__RefHeading___Toc12389086_73709187">
            <w:r>
              <w:rPr>
                <w:webHidden/>
                <w:rStyle w:val="IndexLink"/>
              </w:rPr>
              <w:t>3030</w:t>
            </w:r>
            <w:r>
              <w:rPr>
                <w:rStyle w:val="IndexLink"/>
                <w:rtl w:val="true"/>
              </w:rPr>
              <w:t xml:space="preserve"> </w:t>
            </w:r>
            <w:r>
              <w:rPr>
                <w:rStyle w:val="IndexLink"/>
                <w:rtl w:val="true"/>
              </w:rPr>
              <w:t>مفضّل بن قيس رمّانة</w:t>
            </w:r>
            <w:r>
              <w:rPr>
                <w:rStyle w:val="IndexLink"/>
                <w:rtl w:val="true"/>
              </w:rPr>
              <w:t>:</w:t>
              <w:tab/>
            </w:r>
            <w:r>
              <w:rPr>
                <w:rStyle w:val="IndexLink"/>
              </w:rPr>
              <w:t>335</w:t>
            </w:r>
          </w:hyperlink>
        </w:p>
        <w:p>
          <w:pPr>
            <w:pStyle w:val="Contents3"/>
            <w:tabs>
              <w:tab w:val="clear" w:pos="8459"/>
              <w:tab w:val="right" w:pos="9026" w:leader="dot"/>
            </w:tabs>
            <w:rPr/>
          </w:pPr>
          <w:hyperlink w:anchor="__RefHeading___Toc12389088_73709187">
            <w:r>
              <w:rPr>
                <w:webHidden/>
                <w:rStyle w:val="IndexLink"/>
              </w:rPr>
              <w:t>3031</w:t>
            </w:r>
            <w:r>
              <w:rPr>
                <w:rStyle w:val="IndexLink"/>
                <w:rtl w:val="true"/>
              </w:rPr>
              <w:t xml:space="preserve"> </w:t>
            </w:r>
            <w:r>
              <w:rPr>
                <w:rStyle w:val="IndexLink"/>
                <w:rtl w:val="true"/>
              </w:rPr>
              <w:t>المفضّل بن مزيد</w:t>
            </w:r>
            <w:r>
              <w:rPr>
                <w:rStyle w:val="IndexLink"/>
                <w:rtl w:val="true"/>
              </w:rPr>
              <w:t>:</w:t>
              <w:tab/>
            </w:r>
            <w:r>
              <w:rPr>
                <w:rStyle w:val="IndexLink"/>
              </w:rPr>
              <w:t>336</w:t>
            </w:r>
          </w:hyperlink>
        </w:p>
        <w:p>
          <w:pPr>
            <w:pStyle w:val="Contents3"/>
            <w:tabs>
              <w:tab w:val="clear" w:pos="8459"/>
              <w:tab w:val="right" w:pos="9026" w:leader="dot"/>
            </w:tabs>
            <w:rPr/>
          </w:pPr>
          <w:hyperlink w:anchor="__RefHeading___Toc12389090_73709187">
            <w:r>
              <w:rPr>
                <w:webHidden/>
                <w:rStyle w:val="IndexLink"/>
              </w:rPr>
              <w:t>3032</w:t>
            </w:r>
            <w:r>
              <w:rPr>
                <w:rStyle w:val="IndexLink"/>
                <w:rtl w:val="true"/>
              </w:rPr>
              <w:t xml:space="preserve"> </w:t>
            </w:r>
            <w:r>
              <w:rPr>
                <w:rStyle w:val="IndexLink"/>
                <w:rtl w:val="true"/>
              </w:rPr>
              <w:t>المفضّل بن يزيد الكوفي</w:t>
            </w:r>
            <w:r>
              <w:rPr>
                <w:rStyle w:val="IndexLink"/>
                <w:rtl w:val="true"/>
              </w:rPr>
              <w:t>:</w:t>
              <w:tab/>
            </w:r>
            <w:r>
              <w:rPr>
                <w:rStyle w:val="IndexLink"/>
              </w:rPr>
              <w:t>338</w:t>
            </w:r>
          </w:hyperlink>
        </w:p>
        <w:p>
          <w:pPr>
            <w:pStyle w:val="Contents3"/>
            <w:tabs>
              <w:tab w:val="clear" w:pos="8459"/>
              <w:tab w:val="right" w:pos="9026" w:leader="dot"/>
            </w:tabs>
            <w:rPr/>
          </w:pPr>
          <w:hyperlink w:anchor="__RefHeading___Toc12389092_73709187">
            <w:r>
              <w:rPr>
                <w:webHidden/>
                <w:rStyle w:val="IndexLink"/>
              </w:rPr>
              <w:t>3033</w:t>
            </w:r>
            <w:r>
              <w:rPr>
                <w:rStyle w:val="IndexLink"/>
                <w:rtl w:val="true"/>
              </w:rPr>
              <w:t xml:space="preserve"> </w:t>
            </w:r>
            <w:r>
              <w:rPr>
                <w:rStyle w:val="IndexLink"/>
                <w:rtl w:val="true"/>
              </w:rPr>
              <w:t>مقاتل بن سليمان</w:t>
            </w:r>
            <w:r>
              <w:rPr>
                <w:rStyle w:val="IndexLink"/>
                <w:rtl w:val="true"/>
              </w:rPr>
              <w:t>:</w:t>
              <w:tab/>
            </w:r>
            <w:r>
              <w:rPr>
                <w:rStyle w:val="IndexLink"/>
              </w:rPr>
              <w:t>339</w:t>
            </w:r>
          </w:hyperlink>
        </w:p>
        <w:p>
          <w:pPr>
            <w:pStyle w:val="Contents3"/>
            <w:tabs>
              <w:tab w:val="clear" w:pos="8459"/>
              <w:tab w:val="right" w:pos="9026" w:leader="dot"/>
            </w:tabs>
            <w:rPr/>
          </w:pPr>
          <w:hyperlink w:anchor="__RefHeading___Toc12389094_73709187">
            <w:r>
              <w:rPr>
                <w:webHidden/>
                <w:rStyle w:val="IndexLink"/>
              </w:rPr>
              <w:t>3034</w:t>
            </w:r>
            <w:r>
              <w:rPr>
                <w:rStyle w:val="IndexLink"/>
                <w:rtl w:val="true"/>
              </w:rPr>
              <w:t xml:space="preserve"> </w:t>
            </w:r>
            <w:r>
              <w:rPr>
                <w:rStyle w:val="IndexLink"/>
                <w:rtl w:val="true"/>
              </w:rPr>
              <w:t>مقاتل بن مقاتل بن قياما</w:t>
            </w:r>
            <w:r>
              <w:rPr>
                <w:rStyle w:val="IndexLink"/>
                <w:rtl w:val="true"/>
              </w:rPr>
              <w:t>:</w:t>
              <w:tab/>
            </w:r>
            <w:r>
              <w:rPr>
                <w:rStyle w:val="IndexLink"/>
              </w:rPr>
              <w:t>339</w:t>
            </w:r>
          </w:hyperlink>
        </w:p>
        <w:p>
          <w:pPr>
            <w:pStyle w:val="Contents3"/>
            <w:tabs>
              <w:tab w:val="clear" w:pos="8459"/>
              <w:tab w:val="right" w:pos="9026" w:leader="dot"/>
            </w:tabs>
            <w:rPr/>
          </w:pPr>
          <w:hyperlink w:anchor="__RefHeading___Toc12389096_73709187">
            <w:r>
              <w:rPr>
                <w:webHidden/>
                <w:rStyle w:val="IndexLink"/>
              </w:rPr>
              <w:t>3035</w:t>
            </w:r>
            <w:r>
              <w:rPr>
                <w:rStyle w:val="IndexLink"/>
                <w:rtl w:val="true"/>
              </w:rPr>
              <w:t xml:space="preserve"> </w:t>
            </w:r>
            <w:r>
              <w:rPr>
                <w:rStyle w:val="IndexLink"/>
                <w:rtl w:val="true"/>
              </w:rPr>
              <w:t>المقداد بن الأسود الكندي</w:t>
            </w:r>
            <w:r>
              <w:rPr>
                <w:rStyle w:val="IndexLink"/>
                <w:rtl w:val="true"/>
              </w:rPr>
              <w:t>:</w:t>
              <w:tab/>
            </w:r>
            <w:r>
              <w:rPr>
                <w:rStyle w:val="IndexLink"/>
              </w:rPr>
              <w:t>341</w:t>
            </w:r>
          </w:hyperlink>
        </w:p>
        <w:p>
          <w:pPr>
            <w:pStyle w:val="Contents3"/>
            <w:tabs>
              <w:tab w:val="clear" w:pos="8459"/>
              <w:tab w:val="right" w:pos="9026" w:leader="dot"/>
            </w:tabs>
            <w:rPr/>
          </w:pPr>
          <w:hyperlink w:anchor="__RefHeading___Toc12389098_73709187">
            <w:r>
              <w:rPr>
                <w:webHidden/>
                <w:rStyle w:val="IndexLink"/>
              </w:rPr>
              <w:t>3036</w:t>
            </w:r>
            <w:r>
              <w:rPr>
                <w:rStyle w:val="IndexLink"/>
                <w:rtl w:val="true"/>
              </w:rPr>
              <w:t xml:space="preserve"> </w:t>
            </w:r>
            <w:r>
              <w:rPr>
                <w:rStyle w:val="IndexLink"/>
                <w:rtl w:val="true"/>
              </w:rPr>
              <w:t>مكحول</w:t>
            </w:r>
            <w:r>
              <w:rPr>
                <w:rStyle w:val="IndexLink"/>
                <w:rtl w:val="true"/>
              </w:rPr>
              <w:t>:</w:t>
              <w:tab/>
            </w:r>
            <w:r>
              <w:rPr>
                <w:rStyle w:val="IndexLink"/>
              </w:rPr>
              <w:t>343</w:t>
            </w:r>
          </w:hyperlink>
        </w:p>
        <w:p>
          <w:pPr>
            <w:pStyle w:val="Contents3"/>
            <w:tabs>
              <w:tab w:val="clear" w:pos="8459"/>
              <w:tab w:val="right" w:pos="9026" w:leader="dot"/>
            </w:tabs>
            <w:rPr/>
          </w:pPr>
          <w:hyperlink w:anchor="__RefHeading___Toc12389100_73709187">
            <w:r>
              <w:rPr>
                <w:webHidden/>
                <w:rStyle w:val="IndexLink"/>
              </w:rPr>
              <w:t>3037</w:t>
            </w:r>
            <w:r>
              <w:rPr>
                <w:rStyle w:val="IndexLink"/>
                <w:rtl w:val="true"/>
              </w:rPr>
              <w:t xml:space="preserve"> </w:t>
            </w:r>
            <w:r>
              <w:rPr>
                <w:rStyle w:val="IndexLink"/>
                <w:rtl w:val="true"/>
              </w:rPr>
              <w:t>مكي بن علي بن سختويه</w:t>
            </w:r>
            <w:r>
              <w:rPr>
                <w:rStyle w:val="IndexLink"/>
                <w:rtl w:val="true"/>
              </w:rPr>
              <w:t>:</w:t>
              <w:tab/>
            </w:r>
            <w:r>
              <w:rPr>
                <w:rStyle w:val="IndexLink"/>
              </w:rPr>
              <w:t>343</w:t>
            </w:r>
          </w:hyperlink>
        </w:p>
        <w:p>
          <w:pPr>
            <w:pStyle w:val="Contents3"/>
            <w:tabs>
              <w:tab w:val="clear" w:pos="8459"/>
              <w:tab w:val="right" w:pos="9026" w:leader="dot"/>
            </w:tabs>
            <w:rPr/>
          </w:pPr>
          <w:hyperlink w:anchor="__RefHeading___Toc12389102_73709187">
            <w:r>
              <w:rPr>
                <w:webHidden/>
                <w:rStyle w:val="IndexLink"/>
              </w:rPr>
              <w:t>3038</w:t>
            </w:r>
            <w:r>
              <w:rPr>
                <w:rStyle w:val="IndexLink"/>
                <w:rtl w:val="true"/>
              </w:rPr>
              <w:t xml:space="preserve"> </w:t>
            </w:r>
            <w:r>
              <w:rPr>
                <w:rStyle w:val="IndexLink"/>
                <w:rtl w:val="true"/>
              </w:rPr>
              <w:t>ممويه</w:t>
            </w:r>
            <w:r>
              <w:rPr>
                <w:rStyle w:val="IndexLink"/>
                <w:rtl w:val="true"/>
              </w:rPr>
              <w:t>:</w:t>
              <w:tab/>
            </w:r>
            <w:r>
              <w:rPr>
                <w:rStyle w:val="IndexLink"/>
              </w:rPr>
              <w:t>344</w:t>
            </w:r>
          </w:hyperlink>
        </w:p>
        <w:p>
          <w:pPr>
            <w:pStyle w:val="Contents3"/>
            <w:tabs>
              <w:tab w:val="clear" w:pos="8459"/>
              <w:tab w:val="right" w:pos="9026" w:leader="dot"/>
            </w:tabs>
            <w:rPr/>
          </w:pPr>
          <w:hyperlink w:anchor="__RefHeading___Toc12389104_73709187">
            <w:r>
              <w:rPr>
                <w:webHidden/>
                <w:rStyle w:val="IndexLink"/>
              </w:rPr>
              <w:t>3039</w:t>
            </w:r>
            <w:r>
              <w:rPr>
                <w:rStyle w:val="IndexLink"/>
                <w:rtl w:val="true"/>
              </w:rPr>
              <w:t xml:space="preserve"> </w:t>
            </w:r>
            <w:r>
              <w:rPr>
                <w:rStyle w:val="IndexLink"/>
                <w:rtl w:val="true"/>
              </w:rPr>
              <w:t>منبه</w:t>
            </w:r>
            <w:r>
              <w:rPr>
                <w:rStyle w:val="IndexLink"/>
                <w:rtl w:val="true"/>
              </w:rPr>
              <w:t>:</w:t>
              <w:tab/>
            </w:r>
            <w:r>
              <w:rPr>
                <w:rStyle w:val="IndexLink"/>
              </w:rPr>
              <w:t>344</w:t>
            </w:r>
          </w:hyperlink>
        </w:p>
        <w:p>
          <w:pPr>
            <w:pStyle w:val="Contents3"/>
            <w:tabs>
              <w:tab w:val="clear" w:pos="8459"/>
              <w:tab w:val="right" w:pos="9026" w:leader="dot"/>
            </w:tabs>
            <w:rPr/>
          </w:pPr>
          <w:hyperlink w:anchor="__RefHeading___Toc12389106_73709187">
            <w:r>
              <w:rPr>
                <w:webHidden/>
                <w:rStyle w:val="IndexLink"/>
              </w:rPr>
              <w:t>3040</w:t>
            </w:r>
            <w:r>
              <w:rPr>
                <w:rStyle w:val="IndexLink"/>
                <w:rtl w:val="true"/>
              </w:rPr>
              <w:t xml:space="preserve"> </w:t>
            </w:r>
            <w:r>
              <w:rPr>
                <w:rStyle w:val="IndexLink"/>
                <w:rtl w:val="true"/>
              </w:rPr>
              <w:t>منجح مولى الحسين عليه السلام</w:t>
            </w:r>
            <w:r>
              <w:rPr>
                <w:rStyle w:val="IndexLink"/>
                <w:rtl w:val="true"/>
              </w:rPr>
              <w:t>:</w:t>
              <w:tab/>
            </w:r>
            <w:r>
              <w:rPr>
                <w:rStyle w:val="IndexLink"/>
              </w:rPr>
              <w:t>345</w:t>
            </w:r>
          </w:hyperlink>
        </w:p>
        <w:p>
          <w:pPr>
            <w:pStyle w:val="Contents3"/>
            <w:tabs>
              <w:tab w:val="clear" w:pos="8459"/>
              <w:tab w:val="right" w:pos="9026" w:leader="dot"/>
            </w:tabs>
            <w:rPr/>
          </w:pPr>
          <w:hyperlink w:anchor="__RefHeading___Toc12389108_73709187">
            <w:r>
              <w:rPr>
                <w:webHidden/>
                <w:rStyle w:val="IndexLink"/>
              </w:rPr>
              <w:t>3041</w:t>
            </w:r>
            <w:r>
              <w:rPr>
                <w:rStyle w:val="IndexLink"/>
                <w:rtl w:val="true"/>
              </w:rPr>
              <w:t xml:space="preserve"> </w:t>
            </w:r>
            <w:r>
              <w:rPr>
                <w:rStyle w:val="IndexLink"/>
                <w:rtl w:val="true"/>
              </w:rPr>
              <w:t>منخّل بن جميل الأسدي</w:t>
            </w:r>
            <w:r>
              <w:rPr>
                <w:rStyle w:val="IndexLink"/>
                <w:rtl w:val="true"/>
              </w:rPr>
              <w:t>:</w:t>
              <w:tab/>
            </w:r>
            <w:r>
              <w:rPr>
                <w:rStyle w:val="IndexLink"/>
              </w:rPr>
              <w:t>346</w:t>
            </w:r>
          </w:hyperlink>
        </w:p>
        <w:p>
          <w:pPr>
            <w:pStyle w:val="Contents3"/>
            <w:tabs>
              <w:tab w:val="clear" w:pos="8459"/>
              <w:tab w:val="right" w:pos="9026" w:leader="dot"/>
            </w:tabs>
            <w:rPr/>
          </w:pPr>
          <w:hyperlink w:anchor="__RefHeading___Toc12389110_73709187">
            <w:r>
              <w:rPr>
                <w:webHidden/>
                <w:rStyle w:val="IndexLink"/>
              </w:rPr>
              <w:t>3042</w:t>
            </w:r>
            <w:r>
              <w:rPr>
                <w:rStyle w:val="IndexLink"/>
                <w:rtl w:val="true"/>
              </w:rPr>
              <w:t xml:space="preserve"> </w:t>
            </w:r>
            <w:r>
              <w:rPr>
                <w:rStyle w:val="IndexLink"/>
                <w:rtl w:val="true"/>
              </w:rPr>
              <w:t>مندل بن علي العتري</w:t>
            </w:r>
            <w:r>
              <w:rPr>
                <w:rStyle w:val="IndexLink"/>
                <w:rtl w:val="true"/>
              </w:rPr>
              <w:t>:</w:t>
              <w:tab/>
            </w:r>
            <w:r>
              <w:rPr>
                <w:rStyle w:val="IndexLink"/>
              </w:rPr>
              <w:t>347</w:t>
            </w:r>
          </w:hyperlink>
        </w:p>
        <w:p>
          <w:pPr>
            <w:pStyle w:val="Contents3"/>
            <w:tabs>
              <w:tab w:val="clear" w:pos="8459"/>
              <w:tab w:val="right" w:pos="9026" w:leader="dot"/>
            </w:tabs>
            <w:rPr/>
          </w:pPr>
          <w:hyperlink w:anchor="__RefHeading___Toc12389112_73709187">
            <w:r>
              <w:rPr>
                <w:webHidden/>
                <w:rStyle w:val="IndexLink"/>
              </w:rPr>
              <w:t>3043</w:t>
            </w:r>
            <w:r>
              <w:rPr>
                <w:rStyle w:val="IndexLink"/>
                <w:rtl w:val="true"/>
              </w:rPr>
              <w:t xml:space="preserve"> </w:t>
            </w:r>
            <w:r>
              <w:rPr>
                <w:rStyle w:val="IndexLink"/>
                <w:rtl w:val="true"/>
              </w:rPr>
              <w:t>منذر بن جفير بن حكيم</w:t>
            </w:r>
            <w:r>
              <w:rPr>
                <w:rStyle w:val="IndexLink"/>
                <w:rtl w:val="true"/>
              </w:rPr>
              <w:t>:</w:t>
              <w:tab/>
            </w:r>
            <w:r>
              <w:rPr>
                <w:rStyle w:val="IndexLink"/>
              </w:rPr>
              <w:t>348</w:t>
            </w:r>
          </w:hyperlink>
        </w:p>
        <w:p>
          <w:pPr>
            <w:pStyle w:val="Contents3"/>
            <w:tabs>
              <w:tab w:val="clear" w:pos="8459"/>
              <w:tab w:val="right" w:pos="9026" w:leader="dot"/>
            </w:tabs>
            <w:rPr/>
          </w:pPr>
          <w:hyperlink w:anchor="__RefHeading___Toc12389114_73709187">
            <w:r>
              <w:rPr>
                <w:webHidden/>
                <w:rStyle w:val="IndexLink"/>
              </w:rPr>
              <w:t>3044</w:t>
            </w:r>
            <w:r>
              <w:rPr>
                <w:rStyle w:val="IndexLink"/>
                <w:rtl w:val="true"/>
              </w:rPr>
              <w:t xml:space="preserve"> </w:t>
            </w:r>
            <w:r>
              <w:rPr>
                <w:rStyle w:val="IndexLink"/>
                <w:rtl w:val="true"/>
              </w:rPr>
              <w:t>منذر بن سعيد بن أبي الجهم</w:t>
            </w:r>
            <w:r>
              <w:rPr>
                <w:rStyle w:val="IndexLink"/>
                <w:rtl w:val="true"/>
              </w:rPr>
              <w:t>:</w:t>
              <w:tab/>
            </w:r>
            <w:r>
              <w:rPr>
                <w:rStyle w:val="IndexLink"/>
              </w:rPr>
              <w:t>349</w:t>
            </w:r>
          </w:hyperlink>
        </w:p>
        <w:p>
          <w:pPr>
            <w:pStyle w:val="Contents3"/>
            <w:tabs>
              <w:tab w:val="clear" w:pos="8459"/>
              <w:tab w:val="right" w:pos="9026" w:leader="dot"/>
            </w:tabs>
            <w:rPr/>
          </w:pPr>
          <w:hyperlink w:anchor="__RefHeading___Toc12389116_73709187">
            <w:r>
              <w:rPr>
                <w:webHidden/>
                <w:rStyle w:val="IndexLink"/>
              </w:rPr>
              <w:t>3045</w:t>
            </w:r>
            <w:r>
              <w:rPr>
                <w:rStyle w:val="IndexLink"/>
                <w:rtl w:val="true"/>
              </w:rPr>
              <w:t xml:space="preserve"> </w:t>
            </w:r>
            <w:r>
              <w:rPr>
                <w:rStyle w:val="IndexLink"/>
                <w:rtl w:val="true"/>
              </w:rPr>
              <w:t>منذر بن محمّد بن المنذر</w:t>
            </w:r>
            <w:r>
              <w:rPr>
                <w:rStyle w:val="IndexLink"/>
                <w:rtl w:val="true"/>
              </w:rPr>
              <w:t>:</w:t>
              <w:tab/>
            </w:r>
            <w:r>
              <w:rPr>
                <w:rStyle w:val="IndexLink"/>
              </w:rPr>
              <w:t>349</w:t>
            </w:r>
          </w:hyperlink>
        </w:p>
        <w:p>
          <w:pPr>
            <w:pStyle w:val="Contents3"/>
            <w:tabs>
              <w:tab w:val="clear" w:pos="8459"/>
              <w:tab w:val="right" w:pos="9026" w:leader="dot"/>
            </w:tabs>
            <w:rPr/>
          </w:pPr>
          <w:hyperlink w:anchor="__RefHeading___Toc12389118_73709187">
            <w:r>
              <w:rPr>
                <w:webHidden/>
                <w:rStyle w:val="IndexLink"/>
              </w:rPr>
              <w:t>3046</w:t>
            </w:r>
            <w:r>
              <w:rPr>
                <w:rStyle w:val="IndexLink"/>
                <w:rtl w:val="true"/>
              </w:rPr>
              <w:t xml:space="preserve"> </w:t>
            </w:r>
            <w:r>
              <w:rPr>
                <w:rStyle w:val="IndexLink"/>
                <w:rtl w:val="true"/>
              </w:rPr>
              <w:t>منصور بن أبي الأسود</w:t>
            </w:r>
            <w:r>
              <w:rPr>
                <w:rStyle w:val="IndexLink"/>
                <w:rtl w:val="true"/>
              </w:rPr>
              <w:t>:</w:t>
              <w:tab/>
            </w:r>
            <w:r>
              <w:rPr>
                <w:rStyle w:val="IndexLink"/>
              </w:rPr>
              <w:t>350</w:t>
            </w:r>
          </w:hyperlink>
        </w:p>
        <w:p>
          <w:pPr>
            <w:pStyle w:val="Contents3"/>
            <w:tabs>
              <w:tab w:val="clear" w:pos="8459"/>
              <w:tab w:val="right" w:pos="9026" w:leader="dot"/>
            </w:tabs>
            <w:rPr/>
          </w:pPr>
          <w:hyperlink w:anchor="__RefHeading___Toc12389120_73709187">
            <w:r>
              <w:rPr>
                <w:webHidden/>
                <w:rStyle w:val="IndexLink"/>
              </w:rPr>
              <w:t>3047</w:t>
            </w:r>
            <w:r>
              <w:rPr>
                <w:rStyle w:val="IndexLink"/>
                <w:rtl w:val="true"/>
              </w:rPr>
              <w:t xml:space="preserve"> </w:t>
            </w:r>
            <w:r>
              <w:rPr>
                <w:rStyle w:val="IndexLink"/>
                <w:rtl w:val="true"/>
              </w:rPr>
              <w:t>منصور بن حازم</w:t>
            </w:r>
            <w:r>
              <w:rPr>
                <w:rStyle w:val="IndexLink"/>
                <w:rtl w:val="true"/>
              </w:rPr>
              <w:t>:</w:t>
              <w:tab/>
            </w:r>
            <w:r>
              <w:rPr>
                <w:rStyle w:val="IndexLink"/>
              </w:rPr>
              <w:t>350</w:t>
            </w:r>
          </w:hyperlink>
        </w:p>
        <w:p>
          <w:pPr>
            <w:pStyle w:val="Contents3"/>
            <w:tabs>
              <w:tab w:val="clear" w:pos="8459"/>
              <w:tab w:val="right" w:pos="9026" w:leader="dot"/>
            </w:tabs>
            <w:rPr/>
          </w:pPr>
          <w:hyperlink w:anchor="__RefHeading___Toc12389122_73709187">
            <w:r>
              <w:rPr>
                <w:webHidden/>
                <w:rStyle w:val="IndexLink"/>
              </w:rPr>
              <w:t>3048</w:t>
            </w:r>
            <w:r>
              <w:rPr>
                <w:rStyle w:val="IndexLink"/>
                <w:rtl w:val="true"/>
              </w:rPr>
              <w:t xml:space="preserve"> </w:t>
            </w:r>
            <w:r>
              <w:rPr>
                <w:rStyle w:val="IndexLink"/>
                <w:rtl w:val="true"/>
              </w:rPr>
              <w:t>منصور بن دينار الأسدي</w:t>
            </w:r>
            <w:r>
              <w:rPr>
                <w:rStyle w:val="IndexLink"/>
                <w:rtl w:val="true"/>
              </w:rPr>
              <w:t>:</w:t>
              <w:tab/>
            </w:r>
            <w:r>
              <w:rPr>
                <w:rStyle w:val="IndexLink"/>
              </w:rPr>
              <w:t>352</w:t>
            </w:r>
          </w:hyperlink>
        </w:p>
        <w:p>
          <w:pPr>
            <w:pStyle w:val="Contents3"/>
            <w:tabs>
              <w:tab w:val="clear" w:pos="8459"/>
              <w:tab w:val="right" w:pos="9026" w:leader="dot"/>
            </w:tabs>
            <w:rPr/>
          </w:pPr>
          <w:hyperlink w:anchor="__RefHeading___Toc12389124_73709187">
            <w:r>
              <w:rPr>
                <w:webHidden/>
                <w:rStyle w:val="IndexLink"/>
              </w:rPr>
              <w:t>3049</w:t>
            </w:r>
            <w:r>
              <w:rPr>
                <w:rStyle w:val="IndexLink"/>
                <w:rtl w:val="true"/>
              </w:rPr>
              <w:t xml:space="preserve"> </w:t>
            </w:r>
            <w:r>
              <w:rPr>
                <w:rStyle w:val="IndexLink"/>
                <w:rtl w:val="true"/>
              </w:rPr>
              <w:t>منصور الصيقل</w:t>
            </w:r>
            <w:r>
              <w:rPr>
                <w:rStyle w:val="IndexLink"/>
                <w:rtl w:val="true"/>
              </w:rPr>
              <w:t>:</w:t>
              <w:tab/>
            </w:r>
            <w:r>
              <w:rPr>
                <w:rStyle w:val="IndexLink"/>
              </w:rPr>
              <w:t>352</w:t>
            </w:r>
          </w:hyperlink>
        </w:p>
        <w:p>
          <w:pPr>
            <w:pStyle w:val="Contents3"/>
            <w:tabs>
              <w:tab w:val="clear" w:pos="8459"/>
              <w:tab w:val="right" w:pos="9026" w:leader="dot"/>
            </w:tabs>
            <w:rPr/>
          </w:pPr>
          <w:hyperlink w:anchor="__RefHeading___Toc12389126_73709187">
            <w:r>
              <w:rPr>
                <w:webHidden/>
                <w:rStyle w:val="IndexLink"/>
              </w:rPr>
              <w:t>3050</w:t>
            </w:r>
            <w:r>
              <w:rPr>
                <w:rStyle w:val="IndexLink"/>
                <w:rtl w:val="true"/>
              </w:rPr>
              <w:t xml:space="preserve"> </w:t>
            </w:r>
            <w:r>
              <w:rPr>
                <w:rStyle w:val="IndexLink"/>
                <w:rtl w:val="true"/>
              </w:rPr>
              <w:t>منصور بن العبّاس</w:t>
            </w:r>
            <w:r>
              <w:rPr>
                <w:rStyle w:val="IndexLink"/>
                <w:rtl w:val="true"/>
              </w:rPr>
              <w:t>:</w:t>
              <w:tab/>
            </w:r>
            <w:r>
              <w:rPr>
                <w:rStyle w:val="IndexLink"/>
              </w:rPr>
              <w:t>352</w:t>
            </w:r>
          </w:hyperlink>
        </w:p>
        <w:p>
          <w:pPr>
            <w:pStyle w:val="Contents3"/>
            <w:tabs>
              <w:tab w:val="clear" w:pos="8459"/>
              <w:tab w:val="right" w:pos="9026" w:leader="dot"/>
            </w:tabs>
            <w:rPr/>
          </w:pPr>
          <w:hyperlink w:anchor="__RefHeading___Toc12389128_73709187">
            <w:r>
              <w:rPr>
                <w:webHidden/>
                <w:rStyle w:val="IndexLink"/>
              </w:rPr>
              <w:t>3051</w:t>
            </w:r>
            <w:r>
              <w:rPr>
                <w:rStyle w:val="IndexLink"/>
                <w:rtl w:val="true"/>
              </w:rPr>
              <w:t xml:space="preserve"> </w:t>
            </w:r>
            <w:r>
              <w:rPr>
                <w:rStyle w:val="IndexLink"/>
                <w:rtl w:val="true"/>
              </w:rPr>
              <w:t>منصور بن محمّد بن عبد اللّه</w:t>
            </w:r>
            <w:r>
              <w:rPr>
                <w:rStyle w:val="IndexLink"/>
                <w:rtl w:val="true"/>
              </w:rPr>
              <w:t>:</w:t>
              <w:tab/>
            </w:r>
            <w:r>
              <w:rPr>
                <w:rStyle w:val="IndexLink"/>
              </w:rPr>
              <w:t>353</w:t>
            </w:r>
          </w:hyperlink>
        </w:p>
        <w:p>
          <w:pPr>
            <w:pStyle w:val="Contents3"/>
            <w:tabs>
              <w:tab w:val="clear" w:pos="8459"/>
              <w:tab w:val="right" w:pos="9026" w:leader="dot"/>
            </w:tabs>
            <w:rPr/>
          </w:pPr>
          <w:hyperlink w:anchor="__RefHeading___Toc12389130_73709187">
            <w:r>
              <w:rPr>
                <w:webHidden/>
                <w:rStyle w:val="IndexLink"/>
              </w:rPr>
              <w:t>3052</w:t>
            </w:r>
            <w:r>
              <w:rPr>
                <w:rStyle w:val="IndexLink"/>
                <w:rtl w:val="true"/>
              </w:rPr>
              <w:t xml:space="preserve"> </w:t>
            </w:r>
            <w:r>
              <w:rPr>
                <w:rStyle w:val="IndexLink"/>
                <w:rtl w:val="true"/>
              </w:rPr>
              <w:t>منصور بن المعتمر</w:t>
            </w:r>
            <w:r>
              <w:rPr>
                <w:rStyle w:val="IndexLink"/>
                <w:rtl w:val="true"/>
              </w:rPr>
              <w:t>:</w:t>
              <w:tab/>
            </w:r>
            <w:r>
              <w:rPr>
                <w:rStyle w:val="IndexLink"/>
              </w:rPr>
              <w:t>354</w:t>
            </w:r>
          </w:hyperlink>
        </w:p>
        <w:p>
          <w:pPr>
            <w:pStyle w:val="Contents3"/>
            <w:tabs>
              <w:tab w:val="clear" w:pos="8459"/>
              <w:tab w:val="right" w:pos="9026" w:leader="dot"/>
            </w:tabs>
            <w:rPr/>
          </w:pPr>
          <w:hyperlink w:anchor="__RefHeading___Toc12389132_73709187">
            <w:r>
              <w:rPr>
                <w:webHidden/>
                <w:rStyle w:val="IndexLink"/>
              </w:rPr>
              <w:t>3053</w:t>
            </w:r>
            <w:r>
              <w:rPr>
                <w:rStyle w:val="IndexLink"/>
                <w:rtl w:val="true"/>
              </w:rPr>
              <w:t xml:space="preserve"> </w:t>
            </w:r>
            <w:r>
              <w:rPr>
                <w:rStyle w:val="IndexLink"/>
                <w:rtl w:val="true"/>
              </w:rPr>
              <w:t>منصور بن الوليد الصيقل</w:t>
            </w:r>
            <w:r>
              <w:rPr>
                <w:rStyle w:val="IndexLink"/>
                <w:rtl w:val="true"/>
              </w:rPr>
              <w:t>:</w:t>
              <w:tab/>
            </w:r>
            <w:r>
              <w:rPr>
                <w:rStyle w:val="IndexLink"/>
              </w:rPr>
              <w:t>354</w:t>
            </w:r>
          </w:hyperlink>
        </w:p>
        <w:p>
          <w:pPr>
            <w:pStyle w:val="Contents3"/>
            <w:tabs>
              <w:tab w:val="clear" w:pos="8459"/>
              <w:tab w:val="right" w:pos="9026" w:leader="dot"/>
            </w:tabs>
            <w:rPr/>
          </w:pPr>
          <w:hyperlink w:anchor="__RefHeading___Toc12389134_73709187">
            <w:r>
              <w:rPr>
                <w:webHidden/>
                <w:rStyle w:val="IndexLink"/>
              </w:rPr>
              <w:t>3054</w:t>
            </w:r>
            <w:r>
              <w:rPr>
                <w:rStyle w:val="IndexLink"/>
                <w:rtl w:val="true"/>
              </w:rPr>
              <w:t xml:space="preserve"> </w:t>
            </w:r>
            <w:r>
              <w:rPr>
                <w:rStyle w:val="IndexLink"/>
                <w:rtl w:val="true"/>
              </w:rPr>
              <w:t>منصور بن يونس بزرج</w:t>
            </w:r>
            <w:r>
              <w:rPr>
                <w:rStyle w:val="IndexLink"/>
                <w:rtl w:val="true"/>
              </w:rPr>
              <w:t>:</w:t>
              <w:tab/>
            </w:r>
            <w:r>
              <w:rPr>
                <w:rStyle w:val="IndexLink"/>
              </w:rPr>
              <w:t>354</w:t>
            </w:r>
          </w:hyperlink>
        </w:p>
        <w:p>
          <w:pPr>
            <w:pStyle w:val="Contents3"/>
            <w:tabs>
              <w:tab w:val="clear" w:pos="8459"/>
              <w:tab w:val="right" w:pos="9026" w:leader="dot"/>
            </w:tabs>
            <w:rPr/>
          </w:pPr>
          <w:hyperlink w:anchor="__RefHeading___Toc12389136_73709187">
            <w:r>
              <w:rPr>
                <w:webHidden/>
                <w:rStyle w:val="IndexLink"/>
              </w:rPr>
              <w:t>3055</w:t>
            </w:r>
            <w:r>
              <w:rPr>
                <w:rStyle w:val="IndexLink"/>
                <w:rtl w:val="true"/>
              </w:rPr>
              <w:t xml:space="preserve"> </w:t>
            </w:r>
            <w:r>
              <w:rPr>
                <w:rStyle w:val="IndexLink"/>
                <w:rtl w:val="true"/>
              </w:rPr>
              <w:t>منقذ بن الأنقع</w:t>
            </w:r>
            <w:r>
              <w:rPr>
                <w:rStyle w:val="IndexLink"/>
                <w:rtl w:val="true"/>
              </w:rPr>
              <w:t>:</w:t>
              <w:tab/>
            </w:r>
            <w:r>
              <w:rPr>
                <w:rStyle w:val="IndexLink"/>
              </w:rPr>
              <w:t>356</w:t>
            </w:r>
          </w:hyperlink>
        </w:p>
        <w:p>
          <w:pPr>
            <w:pStyle w:val="Contents3"/>
            <w:tabs>
              <w:tab w:val="clear" w:pos="8459"/>
              <w:tab w:val="right" w:pos="9026" w:leader="dot"/>
            </w:tabs>
            <w:rPr/>
          </w:pPr>
          <w:hyperlink w:anchor="__RefHeading___Toc12389138_73709187">
            <w:r>
              <w:rPr>
                <w:webHidden/>
                <w:rStyle w:val="IndexLink"/>
              </w:rPr>
              <w:t>3056</w:t>
            </w:r>
            <w:r>
              <w:rPr>
                <w:rStyle w:val="IndexLink"/>
                <w:rtl w:val="true"/>
              </w:rPr>
              <w:t xml:space="preserve"> </w:t>
            </w:r>
            <w:r>
              <w:rPr>
                <w:rStyle w:val="IndexLink"/>
                <w:rtl w:val="true"/>
              </w:rPr>
              <w:t>موسى بن إسماعيل</w:t>
            </w:r>
            <w:r>
              <w:rPr>
                <w:rStyle w:val="IndexLink"/>
                <w:rtl w:val="true"/>
              </w:rPr>
              <w:t>:</w:t>
              <w:tab/>
            </w:r>
            <w:r>
              <w:rPr>
                <w:rStyle w:val="IndexLink"/>
              </w:rPr>
              <w:t>357</w:t>
            </w:r>
          </w:hyperlink>
        </w:p>
        <w:p>
          <w:pPr>
            <w:pStyle w:val="Contents3"/>
            <w:tabs>
              <w:tab w:val="clear" w:pos="8459"/>
              <w:tab w:val="right" w:pos="9026" w:leader="dot"/>
            </w:tabs>
            <w:rPr/>
          </w:pPr>
          <w:hyperlink w:anchor="__RefHeading___Toc12389140_73709187">
            <w:r>
              <w:rPr>
                <w:webHidden/>
                <w:rStyle w:val="IndexLink"/>
              </w:rPr>
              <w:t>3057</w:t>
            </w:r>
            <w:r>
              <w:rPr>
                <w:rStyle w:val="IndexLink"/>
                <w:rtl w:val="true"/>
              </w:rPr>
              <w:t xml:space="preserve"> </w:t>
            </w:r>
            <w:r>
              <w:rPr>
                <w:rStyle w:val="IndexLink"/>
                <w:rtl w:val="true"/>
              </w:rPr>
              <w:t>موسى بن أشيم</w:t>
            </w:r>
            <w:r>
              <w:rPr>
                <w:rStyle w:val="IndexLink"/>
                <w:rtl w:val="true"/>
              </w:rPr>
              <w:t>:</w:t>
              <w:tab/>
            </w:r>
            <w:r>
              <w:rPr>
                <w:rStyle w:val="IndexLink"/>
              </w:rPr>
              <w:t>357</w:t>
            </w:r>
          </w:hyperlink>
        </w:p>
        <w:p>
          <w:pPr>
            <w:pStyle w:val="Contents3"/>
            <w:tabs>
              <w:tab w:val="clear" w:pos="8459"/>
              <w:tab w:val="right" w:pos="9026" w:leader="dot"/>
            </w:tabs>
            <w:rPr/>
          </w:pPr>
          <w:hyperlink w:anchor="__RefHeading___Toc12389142_73709187">
            <w:r>
              <w:rPr>
                <w:webHidden/>
                <w:rStyle w:val="IndexLink"/>
              </w:rPr>
              <w:t>3058</w:t>
            </w:r>
            <w:r>
              <w:rPr>
                <w:rStyle w:val="IndexLink"/>
                <w:rtl w:val="true"/>
              </w:rPr>
              <w:t xml:space="preserve"> </w:t>
            </w:r>
            <w:r>
              <w:rPr>
                <w:rStyle w:val="IndexLink"/>
                <w:rtl w:val="true"/>
              </w:rPr>
              <w:t>موسى بن أكيل</w:t>
            </w:r>
            <w:r>
              <w:rPr>
                <w:rStyle w:val="IndexLink"/>
                <w:rtl w:val="true"/>
              </w:rPr>
              <w:t>:</w:t>
              <w:tab/>
            </w:r>
            <w:r>
              <w:rPr>
                <w:rStyle w:val="IndexLink"/>
              </w:rPr>
              <w:t>359</w:t>
            </w:r>
          </w:hyperlink>
        </w:p>
        <w:p>
          <w:pPr>
            <w:pStyle w:val="Contents3"/>
            <w:tabs>
              <w:tab w:val="clear" w:pos="8459"/>
              <w:tab w:val="right" w:pos="9026" w:leader="dot"/>
            </w:tabs>
            <w:rPr/>
          </w:pPr>
          <w:hyperlink w:anchor="__RefHeading___Toc12389144_73709187">
            <w:r>
              <w:rPr>
                <w:webHidden/>
                <w:rStyle w:val="IndexLink"/>
              </w:rPr>
              <w:t>3059</w:t>
            </w:r>
            <w:r>
              <w:rPr>
                <w:rStyle w:val="IndexLink"/>
                <w:rtl w:val="true"/>
              </w:rPr>
              <w:t xml:space="preserve"> </w:t>
            </w:r>
            <w:r>
              <w:rPr>
                <w:rStyle w:val="IndexLink"/>
                <w:rtl w:val="true"/>
              </w:rPr>
              <w:t>موسى بن بريد</w:t>
            </w:r>
            <w:r>
              <w:rPr>
                <w:rStyle w:val="IndexLink"/>
                <w:rtl w:val="true"/>
              </w:rPr>
              <w:t>:</w:t>
              <w:tab/>
            </w:r>
            <w:r>
              <w:rPr>
                <w:rStyle w:val="IndexLink"/>
              </w:rPr>
              <w:t>359</w:t>
            </w:r>
          </w:hyperlink>
        </w:p>
        <w:p>
          <w:pPr>
            <w:pStyle w:val="Contents3"/>
            <w:tabs>
              <w:tab w:val="clear" w:pos="8459"/>
              <w:tab w:val="right" w:pos="9026" w:leader="dot"/>
            </w:tabs>
            <w:rPr/>
          </w:pPr>
          <w:hyperlink w:anchor="__RefHeading___Toc12389146_73709187">
            <w:r>
              <w:rPr>
                <w:webHidden/>
                <w:rStyle w:val="IndexLink"/>
              </w:rPr>
              <w:t>3060</w:t>
            </w:r>
            <w:r>
              <w:rPr>
                <w:rStyle w:val="IndexLink"/>
                <w:rtl w:val="true"/>
              </w:rPr>
              <w:t xml:space="preserve"> </w:t>
            </w:r>
            <w:r>
              <w:rPr>
                <w:rStyle w:val="IndexLink"/>
                <w:rtl w:val="true"/>
              </w:rPr>
              <w:t>موسى بن بكر الواسطي</w:t>
            </w:r>
            <w:r>
              <w:rPr>
                <w:rStyle w:val="IndexLink"/>
                <w:rtl w:val="true"/>
              </w:rPr>
              <w:t>:</w:t>
              <w:tab/>
            </w:r>
            <w:r>
              <w:rPr>
                <w:rStyle w:val="IndexLink"/>
              </w:rPr>
              <w:t>360</w:t>
            </w:r>
          </w:hyperlink>
        </w:p>
        <w:p>
          <w:pPr>
            <w:pStyle w:val="Contents3"/>
            <w:tabs>
              <w:tab w:val="clear" w:pos="8459"/>
              <w:tab w:val="right" w:pos="9026" w:leader="dot"/>
            </w:tabs>
            <w:rPr/>
          </w:pPr>
          <w:hyperlink w:anchor="__RefHeading___Toc12389148_73709187">
            <w:r>
              <w:rPr>
                <w:webHidden/>
                <w:rStyle w:val="IndexLink"/>
              </w:rPr>
              <w:t>3061</w:t>
            </w:r>
            <w:r>
              <w:rPr>
                <w:rStyle w:val="IndexLink"/>
                <w:rtl w:val="true"/>
              </w:rPr>
              <w:t xml:space="preserve"> </w:t>
            </w:r>
            <w:r>
              <w:rPr>
                <w:rStyle w:val="IndexLink"/>
                <w:rtl w:val="true"/>
              </w:rPr>
              <w:t>موسى بن جعفر البغدادي</w:t>
            </w:r>
            <w:r>
              <w:rPr>
                <w:rStyle w:val="IndexLink"/>
                <w:rtl w:val="true"/>
              </w:rPr>
              <w:t>:</w:t>
              <w:tab/>
            </w:r>
            <w:r>
              <w:rPr>
                <w:rStyle w:val="IndexLink"/>
              </w:rPr>
              <w:t>362</w:t>
            </w:r>
          </w:hyperlink>
        </w:p>
        <w:p>
          <w:pPr>
            <w:pStyle w:val="Contents3"/>
            <w:tabs>
              <w:tab w:val="clear" w:pos="8459"/>
              <w:tab w:val="right" w:pos="9026" w:leader="dot"/>
            </w:tabs>
            <w:rPr/>
          </w:pPr>
          <w:hyperlink w:anchor="__RefHeading___Toc12389150_73709187">
            <w:r>
              <w:rPr>
                <w:webHidden/>
                <w:rStyle w:val="IndexLink"/>
              </w:rPr>
              <w:t>3062</w:t>
            </w:r>
            <w:r>
              <w:rPr>
                <w:rStyle w:val="IndexLink"/>
                <w:rtl w:val="true"/>
              </w:rPr>
              <w:t xml:space="preserve"> </w:t>
            </w:r>
            <w:r>
              <w:rPr>
                <w:rStyle w:val="IndexLink"/>
                <w:rtl w:val="true"/>
              </w:rPr>
              <w:t>موسى بن جعفر الكمنذاني</w:t>
            </w:r>
            <w:r>
              <w:rPr>
                <w:rStyle w:val="IndexLink"/>
                <w:rtl w:val="true"/>
              </w:rPr>
              <w:t>:</w:t>
              <w:tab/>
            </w:r>
            <w:r>
              <w:rPr>
                <w:rStyle w:val="IndexLink"/>
              </w:rPr>
              <w:t>362</w:t>
            </w:r>
          </w:hyperlink>
        </w:p>
        <w:p>
          <w:pPr>
            <w:pStyle w:val="Contents3"/>
            <w:tabs>
              <w:tab w:val="clear" w:pos="8459"/>
              <w:tab w:val="right" w:pos="9026" w:leader="dot"/>
            </w:tabs>
            <w:rPr/>
          </w:pPr>
          <w:hyperlink w:anchor="__RefHeading___Toc12389152_73709187">
            <w:r>
              <w:rPr>
                <w:webHidden/>
                <w:rStyle w:val="IndexLink"/>
              </w:rPr>
              <w:t>3063</w:t>
            </w:r>
            <w:r>
              <w:rPr>
                <w:rStyle w:val="IndexLink"/>
                <w:rtl w:val="true"/>
              </w:rPr>
              <w:t xml:space="preserve"> </w:t>
            </w:r>
            <w:r>
              <w:rPr>
                <w:rStyle w:val="IndexLink"/>
                <w:rtl w:val="true"/>
              </w:rPr>
              <w:t>موسى بن جعفر بن وهب</w:t>
            </w:r>
            <w:r>
              <w:rPr>
                <w:rStyle w:val="IndexLink"/>
                <w:rtl w:val="true"/>
              </w:rPr>
              <w:t>:</w:t>
              <w:tab/>
            </w:r>
            <w:r>
              <w:rPr>
                <w:rStyle w:val="IndexLink"/>
              </w:rPr>
              <w:t>363</w:t>
            </w:r>
          </w:hyperlink>
        </w:p>
        <w:p>
          <w:pPr>
            <w:pStyle w:val="Contents3"/>
            <w:tabs>
              <w:tab w:val="clear" w:pos="8459"/>
              <w:tab w:val="right" w:pos="9026" w:leader="dot"/>
            </w:tabs>
            <w:rPr/>
          </w:pPr>
          <w:hyperlink w:anchor="__RefHeading___Toc12389154_73709187">
            <w:r>
              <w:rPr>
                <w:webHidden/>
                <w:rStyle w:val="IndexLink"/>
              </w:rPr>
              <w:t>3064</w:t>
            </w:r>
            <w:r>
              <w:rPr>
                <w:rStyle w:val="IndexLink"/>
                <w:rtl w:val="true"/>
              </w:rPr>
              <w:t xml:space="preserve"> </w:t>
            </w:r>
            <w:r>
              <w:rPr>
                <w:rStyle w:val="IndexLink"/>
                <w:rtl w:val="true"/>
              </w:rPr>
              <w:t>موسى بن الحسن بن عامر</w:t>
            </w:r>
            <w:r>
              <w:rPr>
                <w:rStyle w:val="IndexLink"/>
                <w:rtl w:val="true"/>
              </w:rPr>
              <w:t>:</w:t>
              <w:tab/>
            </w:r>
            <w:r>
              <w:rPr>
                <w:rStyle w:val="IndexLink"/>
              </w:rPr>
              <w:t>363</w:t>
            </w:r>
          </w:hyperlink>
        </w:p>
        <w:p>
          <w:pPr>
            <w:pStyle w:val="Contents3"/>
            <w:tabs>
              <w:tab w:val="clear" w:pos="8459"/>
              <w:tab w:val="right" w:pos="9026" w:leader="dot"/>
            </w:tabs>
            <w:rPr/>
          </w:pPr>
          <w:hyperlink w:anchor="__RefHeading___Toc12389156_73709187">
            <w:r>
              <w:rPr>
                <w:webHidden/>
                <w:rStyle w:val="IndexLink"/>
              </w:rPr>
              <w:t>3065</w:t>
            </w:r>
            <w:r>
              <w:rPr>
                <w:rStyle w:val="IndexLink"/>
                <w:rtl w:val="true"/>
              </w:rPr>
              <w:t xml:space="preserve"> </w:t>
            </w:r>
            <w:r>
              <w:rPr>
                <w:rStyle w:val="IndexLink"/>
                <w:rtl w:val="true"/>
              </w:rPr>
              <w:t>موسى بن الحسن بن محمّد</w:t>
            </w:r>
            <w:r>
              <w:rPr>
                <w:rStyle w:val="IndexLink"/>
                <w:rtl w:val="true"/>
              </w:rPr>
              <w:t>:</w:t>
              <w:tab/>
            </w:r>
            <w:r>
              <w:rPr>
                <w:rStyle w:val="IndexLink"/>
              </w:rPr>
              <w:t>364</w:t>
            </w:r>
          </w:hyperlink>
        </w:p>
        <w:p>
          <w:pPr>
            <w:pStyle w:val="Contents3"/>
            <w:tabs>
              <w:tab w:val="clear" w:pos="8459"/>
              <w:tab w:val="right" w:pos="9026" w:leader="dot"/>
            </w:tabs>
            <w:rPr/>
          </w:pPr>
          <w:hyperlink w:anchor="__RefHeading___Toc12389158_73709187">
            <w:r>
              <w:rPr>
                <w:webHidden/>
                <w:rStyle w:val="IndexLink"/>
              </w:rPr>
              <w:t>3066</w:t>
            </w:r>
            <w:r>
              <w:rPr>
                <w:rStyle w:val="IndexLink"/>
                <w:rtl w:val="true"/>
              </w:rPr>
              <w:t xml:space="preserve"> </w:t>
            </w:r>
            <w:r>
              <w:rPr>
                <w:rStyle w:val="IndexLink"/>
                <w:rtl w:val="true"/>
              </w:rPr>
              <w:t>موسى بن حمّاد الطيالسي</w:t>
            </w:r>
            <w:r>
              <w:rPr>
                <w:rStyle w:val="IndexLink"/>
                <w:rtl w:val="true"/>
              </w:rPr>
              <w:t>:</w:t>
              <w:tab/>
            </w:r>
            <w:r>
              <w:rPr>
                <w:rStyle w:val="IndexLink"/>
              </w:rPr>
              <w:t>364</w:t>
            </w:r>
          </w:hyperlink>
        </w:p>
        <w:p>
          <w:pPr>
            <w:pStyle w:val="Contents3"/>
            <w:tabs>
              <w:tab w:val="clear" w:pos="8459"/>
              <w:tab w:val="right" w:pos="9026" w:leader="dot"/>
            </w:tabs>
            <w:rPr/>
          </w:pPr>
          <w:hyperlink w:anchor="__RefHeading___Toc12389160_73709187">
            <w:r>
              <w:rPr>
                <w:webHidden/>
                <w:rStyle w:val="IndexLink"/>
              </w:rPr>
              <w:t>3067</w:t>
            </w:r>
            <w:r>
              <w:rPr>
                <w:rStyle w:val="IndexLink"/>
                <w:rtl w:val="true"/>
              </w:rPr>
              <w:t xml:space="preserve"> </w:t>
            </w:r>
            <w:r>
              <w:rPr>
                <w:rStyle w:val="IndexLink"/>
                <w:rtl w:val="true"/>
              </w:rPr>
              <w:t>موسى بن رنجويه</w:t>
            </w:r>
            <w:r>
              <w:rPr>
                <w:rStyle w:val="IndexLink"/>
                <w:rtl w:val="true"/>
              </w:rPr>
              <w:t>:</w:t>
              <w:tab/>
            </w:r>
            <w:r>
              <w:rPr>
                <w:rStyle w:val="IndexLink"/>
              </w:rPr>
              <w:t>365</w:t>
            </w:r>
          </w:hyperlink>
        </w:p>
        <w:p>
          <w:pPr>
            <w:pStyle w:val="Contents3"/>
            <w:tabs>
              <w:tab w:val="clear" w:pos="8459"/>
              <w:tab w:val="right" w:pos="9026" w:leader="dot"/>
            </w:tabs>
            <w:rPr/>
          </w:pPr>
          <w:hyperlink w:anchor="__RefHeading___Toc12389162_73709187">
            <w:r>
              <w:rPr>
                <w:webHidden/>
                <w:rStyle w:val="IndexLink"/>
              </w:rPr>
              <w:t>3068</w:t>
            </w:r>
            <w:r>
              <w:rPr>
                <w:rStyle w:val="IndexLink"/>
                <w:rtl w:val="true"/>
              </w:rPr>
              <w:t xml:space="preserve"> </w:t>
            </w:r>
            <w:r>
              <w:rPr>
                <w:rStyle w:val="IndexLink"/>
                <w:rtl w:val="true"/>
              </w:rPr>
              <w:t>موسى بن سابق</w:t>
            </w:r>
            <w:r>
              <w:rPr>
                <w:rStyle w:val="IndexLink"/>
                <w:rtl w:val="true"/>
              </w:rPr>
              <w:t>:</w:t>
              <w:tab/>
            </w:r>
            <w:r>
              <w:rPr>
                <w:rStyle w:val="IndexLink"/>
              </w:rPr>
              <w:t>366</w:t>
            </w:r>
          </w:hyperlink>
        </w:p>
        <w:p>
          <w:pPr>
            <w:pStyle w:val="Contents3"/>
            <w:tabs>
              <w:tab w:val="clear" w:pos="8459"/>
              <w:tab w:val="right" w:pos="9026" w:leader="dot"/>
            </w:tabs>
            <w:rPr/>
          </w:pPr>
          <w:hyperlink w:anchor="__RefHeading___Toc12389164_73709187">
            <w:r>
              <w:rPr>
                <w:webHidden/>
                <w:rStyle w:val="IndexLink"/>
              </w:rPr>
              <w:t>3069</w:t>
            </w:r>
            <w:r>
              <w:rPr>
                <w:rStyle w:val="IndexLink"/>
                <w:rtl w:val="true"/>
              </w:rPr>
              <w:t xml:space="preserve"> </w:t>
            </w:r>
            <w:r>
              <w:rPr>
                <w:rStyle w:val="IndexLink"/>
                <w:rtl w:val="true"/>
              </w:rPr>
              <w:t>موسى بن سعدان الحنّاط</w:t>
            </w:r>
            <w:r>
              <w:rPr>
                <w:rStyle w:val="IndexLink"/>
                <w:rtl w:val="true"/>
              </w:rPr>
              <w:t>:</w:t>
              <w:tab/>
            </w:r>
            <w:r>
              <w:rPr>
                <w:rStyle w:val="IndexLink"/>
              </w:rPr>
              <w:t>366</w:t>
            </w:r>
          </w:hyperlink>
        </w:p>
        <w:p>
          <w:pPr>
            <w:pStyle w:val="Contents3"/>
            <w:tabs>
              <w:tab w:val="clear" w:pos="8459"/>
              <w:tab w:val="right" w:pos="9026" w:leader="dot"/>
            </w:tabs>
            <w:rPr/>
          </w:pPr>
          <w:hyperlink w:anchor="__RefHeading___Toc12389166_73709187">
            <w:r>
              <w:rPr>
                <w:webHidden/>
                <w:rStyle w:val="IndexLink"/>
              </w:rPr>
              <w:t>3070</w:t>
            </w:r>
            <w:r>
              <w:rPr>
                <w:rStyle w:val="IndexLink"/>
                <w:rtl w:val="true"/>
              </w:rPr>
              <w:t xml:space="preserve"> </w:t>
            </w:r>
            <w:r>
              <w:rPr>
                <w:rStyle w:val="IndexLink"/>
                <w:rtl w:val="true"/>
              </w:rPr>
              <w:t>موسى السوّاق</w:t>
            </w:r>
            <w:r>
              <w:rPr>
                <w:rStyle w:val="IndexLink"/>
                <w:rtl w:val="true"/>
              </w:rPr>
              <w:t>:</w:t>
              <w:tab/>
            </w:r>
            <w:r>
              <w:rPr>
                <w:rStyle w:val="IndexLink"/>
              </w:rPr>
              <w:t>367</w:t>
            </w:r>
          </w:hyperlink>
        </w:p>
        <w:p>
          <w:pPr>
            <w:pStyle w:val="Contents3"/>
            <w:tabs>
              <w:tab w:val="clear" w:pos="8459"/>
              <w:tab w:val="right" w:pos="9026" w:leader="dot"/>
            </w:tabs>
            <w:rPr/>
          </w:pPr>
          <w:hyperlink w:anchor="__RefHeading___Toc12389168_73709187">
            <w:r>
              <w:rPr>
                <w:webHidden/>
                <w:rStyle w:val="IndexLink"/>
              </w:rPr>
              <w:t>3071</w:t>
            </w:r>
            <w:r>
              <w:rPr>
                <w:rStyle w:val="IndexLink"/>
                <w:rtl w:val="true"/>
              </w:rPr>
              <w:t xml:space="preserve"> </w:t>
            </w:r>
            <w:r>
              <w:rPr>
                <w:rStyle w:val="IndexLink"/>
                <w:rtl w:val="true"/>
              </w:rPr>
              <w:t>موسى بن طلحة القمّي</w:t>
            </w:r>
            <w:r>
              <w:rPr>
                <w:rStyle w:val="IndexLink"/>
                <w:rtl w:val="true"/>
              </w:rPr>
              <w:t>:</w:t>
              <w:tab/>
            </w:r>
            <w:r>
              <w:rPr>
                <w:rStyle w:val="IndexLink"/>
              </w:rPr>
              <w:t>368</w:t>
            </w:r>
          </w:hyperlink>
        </w:p>
        <w:p>
          <w:pPr>
            <w:pStyle w:val="Contents3"/>
            <w:tabs>
              <w:tab w:val="clear" w:pos="8459"/>
              <w:tab w:val="right" w:pos="9026" w:leader="dot"/>
            </w:tabs>
            <w:rPr/>
          </w:pPr>
          <w:hyperlink w:anchor="__RefHeading___Toc12389170_73709187">
            <w:r>
              <w:rPr>
                <w:webHidden/>
                <w:rStyle w:val="IndexLink"/>
              </w:rPr>
              <w:t>3072</w:t>
            </w:r>
            <w:r>
              <w:rPr>
                <w:rStyle w:val="IndexLink"/>
                <w:rtl w:val="true"/>
              </w:rPr>
              <w:t xml:space="preserve"> </w:t>
            </w:r>
            <w:r>
              <w:rPr>
                <w:rStyle w:val="IndexLink"/>
                <w:rtl w:val="true"/>
              </w:rPr>
              <w:t>موسى بن عامر</w:t>
            </w:r>
            <w:r>
              <w:rPr>
                <w:rStyle w:val="IndexLink"/>
                <w:rtl w:val="true"/>
              </w:rPr>
              <w:t>:</w:t>
              <w:tab/>
            </w:r>
            <w:r>
              <w:rPr>
                <w:rStyle w:val="IndexLink"/>
              </w:rPr>
              <w:t>368</w:t>
            </w:r>
          </w:hyperlink>
        </w:p>
        <w:p>
          <w:pPr>
            <w:pStyle w:val="Contents3"/>
            <w:tabs>
              <w:tab w:val="clear" w:pos="8459"/>
              <w:tab w:val="right" w:pos="9026" w:leader="dot"/>
            </w:tabs>
            <w:rPr/>
          </w:pPr>
          <w:hyperlink w:anchor="__RefHeading___Toc12389172_73709187">
            <w:r>
              <w:rPr>
                <w:webHidden/>
                <w:rStyle w:val="IndexLink"/>
              </w:rPr>
              <w:t>3073</w:t>
            </w:r>
            <w:r>
              <w:rPr>
                <w:rStyle w:val="IndexLink"/>
                <w:rtl w:val="true"/>
              </w:rPr>
              <w:t xml:space="preserve"> </w:t>
            </w:r>
            <w:r>
              <w:rPr>
                <w:rStyle w:val="IndexLink"/>
                <w:rtl w:val="true"/>
              </w:rPr>
              <w:t>موسى بن عبد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12389174_73709187">
            <w:r>
              <w:rPr>
                <w:webHidden/>
                <w:rStyle w:val="IndexLink"/>
              </w:rPr>
              <w:t>3074</w:t>
            </w:r>
            <w:r>
              <w:rPr>
                <w:rStyle w:val="IndexLink"/>
                <w:rtl w:val="true"/>
              </w:rPr>
              <w:t xml:space="preserve"> </w:t>
            </w:r>
            <w:r>
              <w:rPr>
                <w:rStyle w:val="IndexLink"/>
                <w:rtl w:val="true"/>
              </w:rPr>
              <w:t>موسى بن عبيدة</w:t>
            </w:r>
            <w:r>
              <w:rPr>
                <w:rStyle w:val="IndexLink"/>
                <w:rtl w:val="true"/>
              </w:rPr>
              <w:t>:</w:t>
              <w:tab/>
            </w:r>
            <w:r>
              <w:rPr>
                <w:rStyle w:val="IndexLink"/>
              </w:rPr>
              <w:t>369</w:t>
            </w:r>
          </w:hyperlink>
        </w:p>
        <w:p>
          <w:pPr>
            <w:pStyle w:val="Contents3"/>
            <w:tabs>
              <w:tab w:val="clear" w:pos="8459"/>
              <w:tab w:val="right" w:pos="9026" w:leader="dot"/>
            </w:tabs>
            <w:rPr/>
          </w:pPr>
          <w:hyperlink w:anchor="__RefHeading___Toc12389176_73709187">
            <w:r>
              <w:rPr>
                <w:webHidden/>
                <w:rStyle w:val="IndexLink"/>
              </w:rPr>
              <w:t>3075</w:t>
            </w:r>
            <w:r>
              <w:rPr>
                <w:rStyle w:val="IndexLink"/>
                <w:rtl w:val="true"/>
              </w:rPr>
              <w:t xml:space="preserve"> </w:t>
            </w:r>
            <w:r>
              <w:rPr>
                <w:rStyle w:val="IndexLink"/>
                <w:rtl w:val="true"/>
              </w:rPr>
              <w:t>موسى بن عمر بن بزيع</w:t>
            </w:r>
            <w:r>
              <w:rPr>
                <w:rStyle w:val="IndexLink"/>
                <w:rtl w:val="true"/>
              </w:rPr>
              <w:t>:</w:t>
              <w:tab/>
            </w:r>
            <w:r>
              <w:rPr>
                <w:rStyle w:val="IndexLink"/>
              </w:rPr>
              <w:t>369</w:t>
            </w:r>
          </w:hyperlink>
        </w:p>
        <w:p>
          <w:pPr>
            <w:pStyle w:val="Contents3"/>
            <w:tabs>
              <w:tab w:val="clear" w:pos="8459"/>
              <w:tab w:val="right" w:pos="9026" w:leader="dot"/>
            </w:tabs>
            <w:rPr/>
          </w:pPr>
          <w:hyperlink w:anchor="__RefHeading___Toc12389178_73709187">
            <w:r>
              <w:rPr>
                <w:webHidden/>
                <w:rStyle w:val="IndexLink"/>
              </w:rPr>
              <w:t>3076</w:t>
            </w:r>
            <w:r>
              <w:rPr>
                <w:rStyle w:val="IndexLink"/>
                <w:rtl w:val="true"/>
              </w:rPr>
              <w:t xml:space="preserve"> </w:t>
            </w:r>
            <w:r>
              <w:rPr>
                <w:rStyle w:val="IndexLink"/>
                <w:rtl w:val="true"/>
              </w:rPr>
              <w:t>موسى بن عمر البغدادي</w:t>
            </w:r>
            <w:r>
              <w:rPr>
                <w:rStyle w:val="IndexLink"/>
                <w:rtl w:val="true"/>
              </w:rPr>
              <w:t>:</w:t>
              <w:tab/>
            </w:r>
            <w:r>
              <w:rPr>
                <w:rStyle w:val="IndexLink"/>
              </w:rPr>
              <w:t>370</w:t>
            </w:r>
          </w:hyperlink>
        </w:p>
        <w:p>
          <w:pPr>
            <w:pStyle w:val="Contents3"/>
            <w:tabs>
              <w:tab w:val="clear" w:pos="8459"/>
              <w:tab w:val="right" w:pos="9026" w:leader="dot"/>
            </w:tabs>
            <w:rPr/>
          </w:pPr>
          <w:hyperlink w:anchor="__RefHeading___Toc12389180_73709187">
            <w:r>
              <w:rPr>
                <w:webHidden/>
                <w:rStyle w:val="IndexLink"/>
              </w:rPr>
              <w:t>3077</w:t>
            </w:r>
            <w:r>
              <w:rPr>
                <w:rStyle w:val="IndexLink"/>
                <w:rtl w:val="true"/>
              </w:rPr>
              <w:t xml:space="preserve"> </w:t>
            </w:r>
            <w:r>
              <w:rPr>
                <w:rStyle w:val="IndexLink"/>
                <w:rtl w:val="true"/>
              </w:rPr>
              <w:t>موسى بن عمير</w:t>
            </w:r>
            <w:r>
              <w:rPr>
                <w:rStyle w:val="IndexLink"/>
                <w:rtl w:val="true"/>
              </w:rPr>
              <w:t>:</w:t>
              <w:tab/>
            </w:r>
            <w:r>
              <w:rPr>
                <w:rStyle w:val="IndexLink"/>
              </w:rPr>
              <w:t>370</w:t>
            </w:r>
          </w:hyperlink>
        </w:p>
        <w:p>
          <w:pPr>
            <w:pStyle w:val="Contents3"/>
            <w:tabs>
              <w:tab w:val="clear" w:pos="8459"/>
              <w:tab w:val="right" w:pos="9026" w:leader="dot"/>
            </w:tabs>
            <w:rPr/>
          </w:pPr>
          <w:hyperlink w:anchor="__RefHeading___Toc12389182_73709187">
            <w:r>
              <w:rPr>
                <w:webHidden/>
                <w:rStyle w:val="IndexLink"/>
              </w:rPr>
              <w:t>3078</w:t>
            </w:r>
            <w:r>
              <w:rPr>
                <w:rStyle w:val="IndexLink"/>
                <w:rtl w:val="true"/>
              </w:rPr>
              <w:t xml:space="preserve"> </w:t>
            </w:r>
            <w:r>
              <w:rPr>
                <w:rStyle w:val="IndexLink"/>
                <w:rtl w:val="true"/>
              </w:rPr>
              <w:t>موسى بن عمير الهذلي</w:t>
            </w:r>
            <w:r>
              <w:rPr>
                <w:rStyle w:val="IndexLink"/>
                <w:rtl w:val="true"/>
              </w:rPr>
              <w:t>:</w:t>
              <w:tab/>
            </w:r>
            <w:r>
              <w:rPr>
                <w:rStyle w:val="IndexLink"/>
              </w:rPr>
              <w:t>371</w:t>
            </w:r>
          </w:hyperlink>
        </w:p>
        <w:p>
          <w:pPr>
            <w:pStyle w:val="Contents3"/>
            <w:tabs>
              <w:tab w:val="clear" w:pos="8459"/>
              <w:tab w:val="right" w:pos="9026" w:leader="dot"/>
            </w:tabs>
            <w:rPr/>
          </w:pPr>
          <w:hyperlink w:anchor="__RefHeading___Toc12389184_73709187">
            <w:r>
              <w:rPr>
                <w:webHidden/>
                <w:rStyle w:val="IndexLink"/>
              </w:rPr>
              <w:t>3079</w:t>
            </w:r>
            <w:r>
              <w:rPr>
                <w:rStyle w:val="IndexLink"/>
                <w:rtl w:val="true"/>
              </w:rPr>
              <w:t xml:space="preserve"> </w:t>
            </w:r>
            <w:r>
              <w:rPr>
                <w:rStyle w:val="IndexLink"/>
                <w:rtl w:val="true"/>
              </w:rPr>
              <w:t>موسى بن عيسى بن عبيد</w:t>
            </w:r>
            <w:r>
              <w:rPr>
                <w:rStyle w:val="IndexLink"/>
                <w:rtl w:val="true"/>
              </w:rPr>
              <w:t>:</w:t>
              <w:tab/>
            </w:r>
            <w:r>
              <w:rPr>
                <w:rStyle w:val="IndexLink"/>
              </w:rPr>
              <w:t>371</w:t>
            </w:r>
          </w:hyperlink>
        </w:p>
        <w:p>
          <w:pPr>
            <w:pStyle w:val="Contents3"/>
            <w:tabs>
              <w:tab w:val="clear" w:pos="8459"/>
              <w:tab w:val="right" w:pos="9026" w:leader="dot"/>
            </w:tabs>
            <w:rPr/>
          </w:pPr>
          <w:hyperlink w:anchor="__RefHeading___Toc12389186_73709187">
            <w:r>
              <w:rPr>
                <w:webHidden/>
                <w:rStyle w:val="IndexLink"/>
              </w:rPr>
              <w:t>3080</w:t>
            </w:r>
            <w:r>
              <w:rPr>
                <w:rStyle w:val="IndexLink"/>
                <w:rtl w:val="true"/>
              </w:rPr>
              <w:t xml:space="preserve"> </w:t>
            </w:r>
            <w:r>
              <w:rPr>
                <w:rStyle w:val="IndexLink"/>
                <w:rtl w:val="true"/>
              </w:rPr>
              <w:t>موسى بن القاسم بن معاوية</w:t>
            </w:r>
            <w:r>
              <w:rPr>
                <w:rStyle w:val="IndexLink"/>
                <w:rtl w:val="true"/>
              </w:rPr>
              <w:t>:</w:t>
              <w:tab/>
            </w:r>
            <w:r>
              <w:rPr>
                <w:rStyle w:val="IndexLink"/>
              </w:rPr>
              <w:t>371</w:t>
            </w:r>
          </w:hyperlink>
        </w:p>
        <w:p>
          <w:pPr>
            <w:pStyle w:val="Contents3"/>
            <w:tabs>
              <w:tab w:val="clear" w:pos="8459"/>
              <w:tab w:val="right" w:pos="9026" w:leader="dot"/>
            </w:tabs>
            <w:rPr/>
          </w:pPr>
          <w:hyperlink w:anchor="__RefHeading___Toc12389188_73709187">
            <w:r>
              <w:rPr>
                <w:webHidden/>
                <w:rStyle w:val="IndexLink"/>
              </w:rPr>
              <w:t>3081</w:t>
            </w:r>
            <w:r>
              <w:rPr>
                <w:rStyle w:val="IndexLink"/>
                <w:rtl w:val="true"/>
              </w:rPr>
              <w:t xml:space="preserve"> </w:t>
            </w:r>
            <w:r>
              <w:rPr>
                <w:rStyle w:val="IndexLink"/>
                <w:rtl w:val="true"/>
              </w:rPr>
              <w:t>موسى بن محمّد الأشعري</w:t>
            </w:r>
            <w:r>
              <w:rPr>
                <w:rStyle w:val="IndexLink"/>
                <w:rtl w:val="true"/>
              </w:rPr>
              <w:t>:</w:t>
              <w:tab/>
            </w:r>
            <w:r>
              <w:rPr>
                <w:rStyle w:val="IndexLink"/>
              </w:rPr>
              <w:t>372</w:t>
            </w:r>
          </w:hyperlink>
        </w:p>
        <w:p>
          <w:pPr>
            <w:pStyle w:val="Contents3"/>
            <w:tabs>
              <w:tab w:val="clear" w:pos="8459"/>
              <w:tab w:val="right" w:pos="9026" w:leader="dot"/>
            </w:tabs>
            <w:rPr/>
          </w:pPr>
          <w:hyperlink w:anchor="__RefHeading___Toc12389190_73709187">
            <w:r>
              <w:rPr>
                <w:webHidden/>
                <w:rStyle w:val="IndexLink"/>
              </w:rPr>
              <w:t>3082</w:t>
            </w:r>
            <w:r>
              <w:rPr>
                <w:rStyle w:val="IndexLink"/>
                <w:rtl w:val="true"/>
              </w:rPr>
              <w:t xml:space="preserve"> </w:t>
            </w:r>
            <w:r>
              <w:rPr>
                <w:rStyle w:val="IndexLink"/>
                <w:rtl w:val="true"/>
              </w:rPr>
              <w:t>موسى بن محمّد بن علي الرضا عليه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12389192_73709187">
            <w:r>
              <w:rPr>
                <w:webHidden/>
                <w:rStyle w:val="IndexLink"/>
              </w:rPr>
              <w:t>3083</w:t>
            </w:r>
            <w:r>
              <w:rPr>
                <w:rStyle w:val="IndexLink"/>
                <w:rtl w:val="true"/>
              </w:rPr>
              <w:t xml:space="preserve"> </w:t>
            </w:r>
            <w:r>
              <w:rPr>
                <w:rStyle w:val="IndexLink"/>
                <w:rtl w:val="true"/>
              </w:rPr>
              <w:t>موسى بن هلال النخعي</w:t>
            </w:r>
            <w:r>
              <w:rPr>
                <w:rStyle w:val="IndexLink"/>
                <w:rtl w:val="true"/>
              </w:rPr>
              <w:t>:</w:t>
              <w:tab/>
            </w:r>
            <w:r>
              <w:rPr>
                <w:rStyle w:val="IndexLink"/>
              </w:rPr>
              <w:t>373</w:t>
            </w:r>
          </w:hyperlink>
        </w:p>
        <w:p>
          <w:pPr>
            <w:pStyle w:val="Contents3"/>
            <w:tabs>
              <w:tab w:val="clear" w:pos="8459"/>
              <w:tab w:val="right" w:pos="9026" w:leader="dot"/>
            </w:tabs>
            <w:rPr/>
          </w:pPr>
          <w:hyperlink w:anchor="__RefHeading___Toc12389194_73709187">
            <w:r>
              <w:rPr>
                <w:webHidden/>
                <w:rStyle w:val="IndexLink"/>
              </w:rPr>
              <w:t>3084</w:t>
            </w:r>
            <w:r>
              <w:rPr>
                <w:rStyle w:val="IndexLink"/>
                <w:rtl w:val="true"/>
              </w:rPr>
              <w:t xml:space="preserve"> </w:t>
            </w:r>
            <w:r>
              <w:rPr>
                <w:rStyle w:val="IndexLink"/>
                <w:rtl w:val="true"/>
              </w:rPr>
              <w:t>موسى بن يزيد</w:t>
            </w:r>
            <w:r>
              <w:rPr>
                <w:rStyle w:val="IndexLink"/>
                <w:rtl w:val="true"/>
              </w:rPr>
              <w:t>:</w:t>
              <w:tab/>
            </w:r>
            <w:r>
              <w:rPr>
                <w:rStyle w:val="IndexLink"/>
              </w:rPr>
              <w:t>373</w:t>
            </w:r>
          </w:hyperlink>
        </w:p>
        <w:p>
          <w:pPr>
            <w:pStyle w:val="Contents3"/>
            <w:tabs>
              <w:tab w:val="clear" w:pos="8459"/>
              <w:tab w:val="right" w:pos="9026" w:leader="dot"/>
            </w:tabs>
            <w:rPr/>
          </w:pPr>
          <w:hyperlink w:anchor="__RefHeading___Toc12389196_73709187">
            <w:r>
              <w:rPr>
                <w:webHidden/>
                <w:rStyle w:val="IndexLink"/>
              </w:rPr>
              <w:t>3085</w:t>
            </w:r>
            <w:r>
              <w:rPr>
                <w:rStyle w:val="IndexLink"/>
                <w:rtl w:val="true"/>
              </w:rPr>
              <w:t xml:space="preserve"> </w:t>
            </w:r>
            <w:r>
              <w:rPr>
                <w:rStyle w:val="IndexLink"/>
                <w:rtl w:val="true"/>
              </w:rPr>
              <w:t>موسى بن يقطين</w:t>
            </w:r>
            <w:r>
              <w:rPr>
                <w:rStyle w:val="IndexLink"/>
                <w:rtl w:val="true"/>
              </w:rPr>
              <w:t>:</w:t>
              <w:tab/>
            </w:r>
            <w:r>
              <w:rPr>
                <w:rStyle w:val="IndexLink"/>
              </w:rPr>
              <w:t>374</w:t>
            </w:r>
          </w:hyperlink>
        </w:p>
        <w:p>
          <w:pPr>
            <w:pStyle w:val="Contents3"/>
            <w:tabs>
              <w:tab w:val="clear" w:pos="8459"/>
              <w:tab w:val="right" w:pos="9026" w:leader="dot"/>
            </w:tabs>
            <w:rPr/>
          </w:pPr>
          <w:hyperlink w:anchor="__RefHeading___Toc12389198_73709187">
            <w:r>
              <w:rPr>
                <w:webHidden/>
                <w:rStyle w:val="IndexLink"/>
              </w:rPr>
              <w:t>3086</w:t>
            </w:r>
            <w:r>
              <w:rPr>
                <w:rStyle w:val="IndexLink"/>
                <w:rtl w:val="true"/>
              </w:rPr>
              <w:t xml:space="preserve"> </w:t>
            </w:r>
            <w:r>
              <w:rPr>
                <w:rStyle w:val="IndexLink"/>
                <w:rtl w:val="true"/>
              </w:rPr>
              <w:t>موفق الخازن ابن شهريار</w:t>
            </w:r>
            <w:r>
              <w:rPr>
                <w:rStyle w:val="IndexLink"/>
                <w:rtl w:val="true"/>
              </w:rPr>
              <w:t>:</w:t>
              <w:tab/>
            </w:r>
            <w:r>
              <w:rPr>
                <w:rStyle w:val="IndexLink"/>
              </w:rPr>
              <w:t>374</w:t>
            </w:r>
          </w:hyperlink>
        </w:p>
        <w:p>
          <w:pPr>
            <w:pStyle w:val="Contents3"/>
            <w:tabs>
              <w:tab w:val="clear" w:pos="8459"/>
              <w:tab w:val="right" w:pos="9026" w:leader="dot"/>
            </w:tabs>
            <w:rPr/>
          </w:pPr>
          <w:hyperlink w:anchor="__RefHeading___Toc12389200_73709187">
            <w:r>
              <w:rPr>
                <w:webHidden/>
                <w:rStyle w:val="IndexLink"/>
              </w:rPr>
              <w:t>3087</w:t>
            </w:r>
            <w:r>
              <w:rPr>
                <w:rStyle w:val="IndexLink"/>
                <w:rtl w:val="true"/>
              </w:rPr>
              <w:t xml:space="preserve"> </w:t>
            </w:r>
            <w:r>
              <w:rPr>
                <w:rStyle w:val="IndexLink"/>
                <w:rtl w:val="true"/>
              </w:rPr>
              <w:t>موفّق بن هارون</w:t>
            </w:r>
            <w:r>
              <w:rPr>
                <w:rStyle w:val="IndexLink"/>
                <w:rtl w:val="true"/>
              </w:rPr>
              <w:t>:</w:t>
              <w:tab/>
            </w:r>
            <w:r>
              <w:rPr>
                <w:rStyle w:val="IndexLink"/>
              </w:rPr>
              <w:t>374</w:t>
            </w:r>
          </w:hyperlink>
        </w:p>
        <w:p>
          <w:pPr>
            <w:pStyle w:val="Contents3"/>
            <w:tabs>
              <w:tab w:val="clear" w:pos="8459"/>
              <w:tab w:val="right" w:pos="9026" w:leader="dot"/>
            </w:tabs>
            <w:rPr/>
          </w:pPr>
          <w:hyperlink w:anchor="__RefHeading___Toc12389202_73709187">
            <w:r>
              <w:rPr>
                <w:webHidden/>
                <w:rStyle w:val="IndexLink"/>
              </w:rPr>
              <w:t>3088</w:t>
            </w:r>
            <w:r>
              <w:rPr>
                <w:rStyle w:val="IndexLink"/>
                <w:rtl w:val="true"/>
              </w:rPr>
              <w:t xml:space="preserve"> </w:t>
            </w:r>
            <w:r>
              <w:rPr>
                <w:rStyle w:val="IndexLink"/>
                <w:rtl w:val="true"/>
              </w:rPr>
              <w:t>المهدي بن الحسن بن أبي الحرب</w:t>
            </w:r>
            <w:r>
              <w:rPr>
                <w:rStyle w:val="IndexLink"/>
                <w:rtl w:val="true"/>
              </w:rPr>
              <w:t>:</w:t>
              <w:tab/>
            </w:r>
            <w:r>
              <w:rPr>
                <w:rStyle w:val="IndexLink"/>
              </w:rPr>
              <w:t>374</w:t>
            </w:r>
          </w:hyperlink>
        </w:p>
        <w:p>
          <w:pPr>
            <w:pStyle w:val="Contents3"/>
            <w:tabs>
              <w:tab w:val="clear" w:pos="8459"/>
              <w:tab w:val="right" w:pos="9026" w:leader="dot"/>
            </w:tabs>
            <w:rPr/>
          </w:pPr>
          <w:hyperlink w:anchor="__RefHeading___Toc12389204_73709187">
            <w:r>
              <w:rPr>
                <w:webHidden/>
                <w:rStyle w:val="IndexLink"/>
              </w:rPr>
              <w:t>3089</w:t>
            </w:r>
            <w:r>
              <w:rPr>
                <w:rStyle w:val="IndexLink"/>
                <w:rtl w:val="true"/>
              </w:rPr>
              <w:t xml:space="preserve"> </w:t>
            </w:r>
            <w:r>
              <w:rPr>
                <w:rStyle w:val="IndexLink"/>
                <w:rtl w:val="true"/>
              </w:rPr>
              <w:t>السيّد السند و الركن المعتمد مولانا مهدي ابن السيّد مرتضى ابن السيّد محمّد</w:t>
            </w:r>
            <w:r>
              <w:rPr>
                <w:rStyle w:val="IndexLink"/>
                <w:rtl w:val="true"/>
              </w:rPr>
              <w:t>:</w:t>
              <w:tab/>
            </w:r>
            <w:r>
              <w:rPr>
                <w:rStyle w:val="IndexLink"/>
              </w:rPr>
              <w:t>375</w:t>
            </w:r>
          </w:hyperlink>
        </w:p>
        <w:p>
          <w:pPr>
            <w:pStyle w:val="Contents3"/>
            <w:tabs>
              <w:tab w:val="clear" w:pos="8459"/>
              <w:tab w:val="right" w:pos="9026" w:leader="dot"/>
            </w:tabs>
            <w:rPr/>
          </w:pPr>
          <w:hyperlink w:anchor="__RefHeading___Toc12389206_73709187">
            <w:r>
              <w:rPr>
                <w:webHidden/>
                <w:rStyle w:val="IndexLink"/>
              </w:rPr>
              <w:t>3090</w:t>
            </w:r>
            <w:r>
              <w:rPr>
                <w:rStyle w:val="IndexLink"/>
                <w:rtl w:val="true"/>
              </w:rPr>
              <w:t xml:space="preserve"> </w:t>
            </w:r>
            <w:r>
              <w:rPr>
                <w:rStyle w:val="IndexLink"/>
                <w:rtl w:val="true"/>
              </w:rPr>
              <w:t>المهدي مولى عثمان</w:t>
            </w:r>
            <w:r>
              <w:rPr>
                <w:rStyle w:val="IndexLink"/>
                <w:rtl w:val="true"/>
              </w:rPr>
              <w:t>:</w:t>
              <w:tab/>
            </w:r>
            <w:r>
              <w:rPr>
                <w:rStyle w:val="IndexLink"/>
              </w:rPr>
              <w:t>376</w:t>
            </w:r>
          </w:hyperlink>
        </w:p>
        <w:p>
          <w:pPr>
            <w:pStyle w:val="Contents3"/>
            <w:tabs>
              <w:tab w:val="clear" w:pos="8459"/>
              <w:tab w:val="right" w:pos="9026" w:leader="dot"/>
            </w:tabs>
            <w:rPr/>
          </w:pPr>
          <w:hyperlink w:anchor="__RefHeading___Toc12389208_73709187">
            <w:r>
              <w:rPr>
                <w:webHidden/>
                <w:rStyle w:val="IndexLink"/>
              </w:rPr>
              <w:t>3091</w:t>
            </w:r>
            <w:r>
              <w:rPr>
                <w:rStyle w:val="IndexLink"/>
                <w:rtl w:val="true"/>
              </w:rPr>
              <w:t xml:space="preserve"> </w:t>
            </w:r>
            <w:r>
              <w:rPr>
                <w:rStyle w:val="IndexLink"/>
                <w:rtl w:val="true"/>
              </w:rPr>
              <w:t>مهران بن أبي نصر</w:t>
            </w:r>
            <w:r>
              <w:rPr>
                <w:rStyle w:val="IndexLink"/>
                <w:rtl w:val="true"/>
              </w:rPr>
              <w:t>:</w:t>
              <w:tab/>
            </w:r>
            <w:r>
              <w:rPr>
                <w:rStyle w:val="IndexLink"/>
              </w:rPr>
              <w:t>377</w:t>
            </w:r>
          </w:hyperlink>
        </w:p>
        <w:p>
          <w:pPr>
            <w:pStyle w:val="Contents3"/>
            <w:tabs>
              <w:tab w:val="clear" w:pos="8459"/>
              <w:tab w:val="right" w:pos="9026" w:leader="dot"/>
            </w:tabs>
            <w:rPr/>
          </w:pPr>
          <w:hyperlink w:anchor="__RefHeading___Toc12389210_73709187">
            <w:r>
              <w:rPr>
                <w:webHidden/>
                <w:rStyle w:val="IndexLink"/>
              </w:rPr>
              <w:t>3092</w:t>
            </w:r>
            <w:r>
              <w:rPr>
                <w:rStyle w:val="IndexLink"/>
                <w:rtl w:val="true"/>
              </w:rPr>
              <w:t xml:space="preserve"> </w:t>
            </w:r>
            <w:r>
              <w:rPr>
                <w:rStyle w:val="IndexLink"/>
                <w:rtl w:val="true"/>
              </w:rPr>
              <w:t>مهران بن محمّد بن أبي نصر</w:t>
            </w:r>
            <w:r>
              <w:rPr>
                <w:rStyle w:val="IndexLink"/>
                <w:rtl w:val="true"/>
              </w:rPr>
              <w:t>:</w:t>
              <w:tab/>
            </w:r>
            <w:r>
              <w:rPr>
                <w:rStyle w:val="IndexLink"/>
              </w:rPr>
              <w:t>377</w:t>
            </w:r>
          </w:hyperlink>
        </w:p>
        <w:p>
          <w:pPr>
            <w:pStyle w:val="Contents3"/>
            <w:tabs>
              <w:tab w:val="clear" w:pos="8459"/>
              <w:tab w:val="right" w:pos="9026" w:leader="dot"/>
            </w:tabs>
            <w:rPr/>
          </w:pPr>
          <w:hyperlink w:anchor="__RefHeading___Toc12389212_73709187">
            <w:r>
              <w:rPr>
                <w:webHidden/>
                <w:rStyle w:val="IndexLink"/>
              </w:rPr>
              <w:t>3093</w:t>
            </w:r>
            <w:r>
              <w:rPr>
                <w:rStyle w:val="IndexLink"/>
                <w:rtl w:val="true"/>
              </w:rPr>
              <w:t xml:space="preserve"> </w:t>
            </w:r>
            <w:r>
              <w:rPr>
                <w:rStyle w:val="IndexLink"/>
                <w:rtl w:val="true"/>
              </w:rPr>
              <w:t>ميّاح</w:t>
            </w:r>
            <w:r>
              <w:rPr>
                <w:rStyle w:val="IndexLink"/>
                <w:rtl w:val="true"/>
              </w:rPr>
              <w:t>:</w:t>
              <w:tab/>
            </w:r>
            <w:r>
              <w:rPr>
                <w:rStyle w:val="IndexLink"/>
              </w:rPr>
              <w:t>378</w:t>
            </w:r>
          </w:hyperlink>
        </w:p>
        <w:p>
          <w:pPr>
            <w:pStyle w:val="Contents3"/>
            <w:tabs>
              <w:tab w:val="clear" w:pos="8459"/>
              <w:tab w:val="right" w:pos="9026" w:leader="dot"/>
            </w:tabs>
            <w:rPr/>
          </w:pPr>
          <w:hyperlink w:anchor="__RefHeading___Toc12389214_73709187">
            <w:r>
              <w:rPr>
                <w:webHidden/>
                <w:rStyle w:val="IndexLink"/>
              </w:rPr>
              <w:t>3094</w:t>
            </w:r>
            <w:r>
              <w:rPr>
                <w:rStyle w:val="IndexLink"/>
                <w:rtl w:val="true"/>
              </w:rPr>
              <w:t xml:space="preserve"> </w:t>
            </w:r>
            <w:r>
              <w:rPr>
                <w:rStyle w:val="IndexLink"/>
                <w:rtl w:val="true"/>
              </w:rPr>
              <w:t>ميثم التمّار</w:t>
            </w:r>
            <w:r>
              <w:rPr>
                <w:rStyle w:val="IndexLink"/>
                <w:rtl w:val="true"/>
              </w:rPr>
              <w:t>:</w:t>
              <w:tab/>
            </w:r>
            <w:r>
              <w:rPr>
                <w:rStyle w:val="IndexLink"/>
              </w:rPr>
              <w:t>379</w:t>
            </w:r>
          </w:hyperlink>
        </w:p>
        <w:p>
          <w:pPr>
            <w:pStyle w:val="Contents3"/>
            <w:tabs>
              <w:tab w:val="clear" w:pos="8459"/>
              <w:tab w:val="right" w:pos="9026" w:leader="dot"/>
            </w:tabs>
            <w:rPr/>
          </w:pPr>
          <w:hyperlink w:anchor="__RefHeading___Toc12389216_73709187">
            <w:r>
              <w:rPr>
                <w:webHidden/>
                <w:rStyle w:val="IndexLink"/>
              </w:rPr>
              <w:t>3095</w:t>
            </w:r>
            <w:r>
              <w:rPr>
                <w:rStyle w:val="IndexLink"/>
                <w:rtl w:val="true"/>
              </w:rPr>
              <w:t xml:space="preserve"> </w:t>
            </w:r>
            <w:r>
              <w:rPr>
                <w:rStyle w:val="IndexLink"/>
                <w:rtl w:val="true"/>
              </w:rPr>
              <w:t>ميسر</w:t>
            </w:r>
            <w:r>
              <w:rPr>
                <w:rStyle w:val="IndexLink"/>
                <w:rtl w:val="true"/>
              </w:rPr>
              <w:t>:</w:t>
              <w:tab/>
            </w:r>
            <w:r>
              <w:rPr>
                <w:rStyle w:val="IndexLink"/>
              </w:rPr>
              <w:t>382</w:t>
            </w:r>
          </w:hyperlink>
        </w:p>
        <w:p>
          <w:pPr>
            <w:pStyle w:val="Contents3"/>
            <w:tabs>
              <w:tab w:val="clear" w:pos="8459"/>
              <w:tab w:val="right" w:pos="9026" w:leader="dot"/>
            </w:tabs>
            <w:rPr/>
          </w:pPr>
          <w:hyperlink w:anchor="__RefHeading___Toc12389218_73709187">
            <w:r>
              <w:rPr>
                <w:webHidden/>
                <w:rStyle w:val="IndexLink"/>
              </w:rPr>
              <w:t>3096</w:t>
            </w:r>
            <w:r>
              <w:rPr>
                <w:rStyle w:val="IndexLink"/>
                <w:rtl w:val="true"/>
              </w:rPr>
              <w:t xml:space="preserve"> </w:t>
            </w:r>
            <w:r>
              <w:rPr>
                <w:rStyle w:val="IndexLink"/>
                <w:rtl w:val="true"/>
              </w:rPr>
              <w:t>ميسرة</w:t>
            </w:r>
            <w:r>
              <w:rPr>
                <w:rStyle w:val="IndexLink"/>
                <w:rtl w:val="true"/>
              </w:rPr>
              <w:t>:</w:t>
              <w:tab/>
            </w:r>
            <w:r>
              <w:rPr>
                <w:rStyle w:val="IndexLink"/>
              </w:rPr>
              <w:t>384</w:t>
            </w:r>
          </w:hyperlink>
        </w:p>
        <w:p>
          <w:pPr>
            <w:pStyle w:val="Contents3"/>
            <w:tabs>
              <w:tab w:val="clear" w:pos="8459"/>
              <w:tab w:val="right" w:pos="9026" w:leader="dot"/>
            </w:tabs>
            <w:rPr/>
          </w:pPr>
          <w:hyperlink w:anchor="__RefHeading___Toc12389220_73709187">
            <w:r>
              <w:rPr>
                <w:webHidden/>
                <w:rStyle w:val="IndexLink"/>
              </w:rPr>
              <w:t>3097</w:t>
            </w:r>
            <w:r>
              <w:rPr>
                <w:rStyle w:val="IndexLink"/>
                <w:rtl w:val="true"/>
              </w:rPr>
              <w:t xml:space="preserve"> </w:t>
            </w:r>
            <w:r>
              <w:rPr>
                <w:rStyle w:val="IndexLink"/>
                <w:rtl w:val="true"/>
              </w:rPr>
              <w:t>ميمون البان</w:t>
            </w:r>
            <w:r>
              <w:rPr>
                <w:rStyle w:val="IndexLink"/>
                <w:rtl w:val="true"/>
              </w:rPr>
              <w:t>:</w:t>
              <w:tab/>
            </w:r>
            <w:r>
              <w:rPr>
                <w:rStyle w:val="IndexLink"/>
              </w:rPr>
              <w:t>384</w:t>
            </w:r>
          </w:hyperlink>
        </w:p>
        <w:p>
          <w:pPr>
            <w:pStyle w:val="Contents3"/>
            <w:tabs>
              <w:tab w:val="clear" w:pos="8459"/>
              <w:tab w:val="right" w:pos="9026" w:leader="dot"/>
            </w:tabs>
            <w:rPr/>
          </w:pPr>
          <w:hyperlink w:anchor="__RefHeading___Toc12389222_73709187">
            <w:r>
              <w:rPr>
                <w:webHidden/>
                <w:rStyle w:val="IndexLink"/>
              </w:rPr>
              <w:t>3098</w:t>
            </w:r>
            <w:r>
              <w:rPr>
                <w:rStyle w:val="IndexLink"/>
                <w:rtl w:val="true"/>
              </w:rPr>
              <w:t xml:space="preserve"> </w:t>
            </w:r>
            <w:r>
              <w:rPr>
                <w:rStyle w:val="IndexLink"/>
                <w:rtl w:val="true"/>
              </w:rPr>
              <w:t>ميمون بن مهران</w:t>
            </w:r>
            <w:r>
              <w:rPr>
                <w:rStyle w:val="IndexLink"/>
                <w:rtl w:val="true"/>
              </w:rPr>
              <w:t>:</w:t>
              <w:tab/>
            </w:r>
            <w:r>
              <w:rPr>
                <w:rStyle w:val="IndexLink"/>
              </w:rPr>
              <w:t>384</w:t>
            </w:r>
          </w:hyperlink>
        </w:p>
        <w:p>
          <w:pPr>
            <w:pStyle w:val="Contents2"/>
            <w:tabs>
              <w:tab w:val="clear" w:pos="8743"/>
              <w:tab w:val="right" w:pos="9026" w:leader="dot"/>
            </w:tabs>
            <w:rPr/>
          </w:pPr>
          <w:hyperlink w:anchor="__RefHeading___Toc12389224_73709187">
            <w:r>
              <w:rPr>
                <w:webHidden/>
                <w:rStyle w:val="IndexLink"/>
                <w:rtl w:val="true"/>
              </w:rPr>
              <w:t>باب النون</w:t>
            </w:r>
            <w:r>
              <w:rPr>
                <w:rStyle w:val="IndexLink"/>
                <w:rtl w:val="true"/>
              </w:rPr>
              <w:tab/>
            </w:r>
            <w:r>
              <w:rPr>
                <w:rStyle w:val="IndexLink"/>
              </w:rPr>
              <w:t>385</w:t>
            </w:r>
          </w:hyperlink>
        </w:p>
        <w:p>
          <w:pPr>
            <w:pStyle w:val="Contents3"/>
            <w:tabs>
              <w:tab w:val="clear" w:pos="8459"/>
              <w:tab w:val="right" w:pos="9026" w:leader="dot"/>
            </w:tabs>
            <w:rPr/>
          </w:pPr>
          <w:hyperlink w:anchor="__RefHeading___Toc12389226_73709187">
            <w:r>
              <w:rPr>
                <w:webHidden/>
                <w:rStyle w:val="IndexLink"/>
              </w:rPr>
              <w:t>3099</w:t>
            </w:r>
            <w:r>
              <w:rPr>
                <w:rStyle w:val="IndexLink"/>
                <w:rtl w:val="true"/>
              </w:rPr>
              <w:t xml:space="preserve"> </w:t>
            </w:r>
            <w:r>
              <w:rPr>
                <w:rStyle w:val="IndexLink"/>
                <w:rtl w:val="true"/>
              </w:rPr>
              <w:t>ناجية بن أبي عمارة</w:t>
            </w:r>
            <w:r>
              <w:rPr>
                <w:rStyle w:val="IndexLink"/>
                <w:rtl w:val="true"/>
              </w:rPr>
              <w:t>:</w:t>
              <w:tab/>
            </w:r>
            <w:r>
              <w:rPr>
                <w:rStyle w:val="IndexLink"/>
              </w:rPr>
              <w:t>385</w:t>
            </w:r>
          </w:hyperlink>
        </w:p>
        <w:p>
          <w:pPr>
            <w:pStyle w:val="Contents3"/>
            <w:tabs>
              <w:tab w:val="clear" w:pos="8459"/>
              <w:tab w:val="right" w:pos="9026" w:leader="dot"/>
            </w:tabs>
            <w:rPr/>
          </w:pPr>
          <w:hyperlink w:anchor="__RefHeading___Toc12389228_73709187">
            <w:r>
              <w:rPr>
                <w:webHidden/>
                <w:rStyle w:val="IndexLink"/>
              </w:rPr>
              <w:t>3100</w:t>
            </w:r>
            <w:r>
              <w:rPr>
                <w:rStyle w:val="IndexLink"/>
                <w:rtl w:val="true"/>
              </w:rPr>
              <w:t xml:space="preserve"> </w:t>
            </w:r>
            <w:r>
              <w:rPr>
                <w:rStyle w:val="IndexLink"/>
                <w:rtl w:val="true"/>
              </w:rPr>
              <w:t>ناصح البقّال</w:t>
            </w:r>
            <w:r>
              <w:rPr>
                <w:rStyle w:val="IndexLink"/>
                <w:rtl w:val="true"/>
              </w:rPr>
              <w:t>:</w:t>
              <w:tab/>
            </w:r>
            <w:r>
              <w:rPr>
                <w:rStyle w:val="IndexLink"/>
              </w:rPr>
              <w:t>386</w:t>
            </w:r>
          </w:hyperlink>
        </w:p>
        <w:p>
          <w:pPr>
            <w:pStyle w:val="Contents3"/>
            <w:tabs>
              <w:tab w:val="clear" w:pos="8459"/>
              <w:tab w:val="right" w:pos="9026" w:leader="dot"/>
            </w:tabs>
            <w:rPr/>
          </w:pPr>
          <w:hyperlink w:anchor="__RefHeading___Toc12389230_73709187">
            <w:r>
              <w:rPr>
                <w:webHidden/>
                <w:rStyle w:val="IndexLink"/>
              </w:rPr>
              <w:t>3101</w:t>
            </w:r>
            <w:r>
              <w:rPr>
                <w:rStyle w:val="IndexLink"/>
                <w:rtl w:val="true"/>
              </w:rPr>
              <w:t xml:space="preserve"> </w:t>
            </w:r>
            <w:r>
              <w:rPr>
                <w:rStyle w:val="IndexLink"/>
                <w:rtl w:val="true"/>
              </w:rPr>
              <w:t>نجيّة بن الحارث</w:t>
            </w:r>
            <w:r>
              <w:rPr>
                <w:rStyle w:val="IndexLink"/>
                <w:rtl w:val="true"/>
              </w:rPr>
              <w:t>:</w:t>
              <w:tab/>
            </w:r>
            <w:r>
              <w:rPr>
                <w:rStyle w:val="IndexLink"/>
              </w:rPr>
              <w:t>386</w:t>
            </w:r>
          </w:hyperlink>
        </w:p>
        <w:p>
          <w:pPr>
            <w:pStyle w:val="Contents3"/>
            <w:tabs>
              <w:tab w:val="clear" w:pos="8459"/>
              <w:tab w:val="right" w:pos="9026" w:leader="dot"/>
            </w:tabs>
            <w:rPr/>
          </w:pPr>
          <w:hyperlink w:anchor="__RefHeading___Toc12389232_73709187">
            <w:r>
              <w:rPr>
                <w:webHidden/>
                <w:rStyle w:val="IndexLink"/>
              </w:rPr>
              <w:t>3102</w:t>
            </w:r>
            <w:r>
              <w:rPr>
                <w:rStyle w:val="IndexLink"/>
                <w:rtl w:val="true"/>
              </w:rPr>
              <w:t xml:space="preserve"> </w:t>
            </w:r>
            <w:r>
              <w:rPr>
                <w:rStyle w:val="IndexLink"/>
                <w:rtl w:val="true"/>
              </w:rPr>
              <w:t>نجم بن أعين</w:t>
            </w:r>
            <w:r>
              <w:rPr>
                <w:rStyle w:val="IndexLink"/>
                <w:rtl w:val="true"/>
              </w:rPr>
              <w:t>:</w:t>
              <w:tab/>
            </w:r>
            <w:r>
              <w:rPr>
                <w:rStyle w:val="IndexLink"/>
              </w:rPr>
              <w:t>387</w:t>
            </w:r>
          </w:hyperlink>
        </w:p>
        <w:p>
          <w:pPr>
            <w:pStyle w:val="Contents3"/>
            <w:tabs>
              <w:tab w:val="clear" w:pos="8459"/>
              <w:tab w:val="right" w:pos="9026" w:leader="dot"/>
            </w:tabs>
            <w:rPr/>
          </w:pPr>
          <w:hyperlink w:anchor="__RefHeading___Toc12389234_73709187">
            <w:r>
              <w:rPr>
                <w:webHidden/>
                <w:rStyle w:val="IndexLink"/>
              </w:rPr>
              <w:t>3103</w:t>
            </w:r>
            <w:r>
              <w:rPr>
                <w:rStyle w:val="IndexLink"/>
                <w:rtl w:val="true"/>
              </w:rPr>
              <w:t xml:space="preserve"> </w:t>
            </w:r>
            <w:r>
              <w:rPr>
                <w:rStyle w:val="IndexLink"/>
                <w:rtl w:val="true"/>
              </w:rPr>
              <w:t>نشيط بن صالح بن لفافة</w:t>
            </w:r>
            <w:r>
              <w:rPr>
                <w:rStyle w:val="IndexLink"/>
                <w:rtl w:val="true"/>
              </w:rPr>
              <w:t>:</w:t>
              <w:tab/>
            </w:r>
            <w:r>
              <w:rPr>
                <w:rStyle w:val="IndexLink"/>
              </w:rPr>
              <w:t>388</w:t>
            </w:r>
          </w:hyperlink>
        </w:p>
        <w:p>
          <w:pPr>
            <w:pStyle w:val="Contents3"/>
            <w:tabs>
              <w:tab w:val="clear" w:pos="8459"/>
              <w:tab w:val="right" w:pos="9026" w:leader="dot"/>
            </w:tabs>
            <w:rPr/>
          </w:pPr>
          <w:hyperlink w:anchor="__RefHeading___Toc12389236_73709187">
            <w:r>
              <w:rPr>
                <w:webHidden/>
                <w:rStyle w:val="IndexLink"/>
              </w:rPr>
              <w:t>3104</w:t>
            </w:r>
            <w:r>
              <w:rPr>
                <w:rStyle w:val="IndexLink"/>
                <w:rtl w:val="true"/>
              </w:rPr>
              <w:t xml:space="preserve"> </w:t>
            </w:r>
            <w:r>
              <w:rPr>
                <w:rStyle w:val="IndexLink"/>
                <w:rtl w:val="true"/>
              </w:rPr>
              <w:t>نصر بن الصبّاح</w:t>
            </w:r>
            <w:r>
              <w:rPr>
                <w:rStyle w:val="IndexLink"/>
                <w:rtl w:val="true"/>
              </w:rPr>
              <w:t>:</w:t>
              <w:tab/>
            </w:r>
            <w:r>
              <w:rPr>
                <w:rStyle w:val="IndexLink"/>
              </w:rPr>
              <w:t>388</w:t>
            </w:r>
          </w:hyperlink>
        </w:p>
        <w:p>
          <w:pPr>
            <w:pStyle w:val="Contents3"/>
            <w:tabs>
              <w:tab w:val="clear" w:pos="8459"/>
              <w:tab w:val="right" w:pos="9026" w:leader="dot"/>
            </w:tabs>
            <w:rPr/>
          </w:pPr>
          <w:hyperlink w:anchor="__RefHeading___Toc12389238_73709187">
            <w:r>
              <w:rPr>
                <w:webHidden/>
                <w:rStyle w:val="IndexLink"/>
              </w:rPr>
              <w:t>3105</w:t>
            </w:r>
            <w:r>
              <w:rPr>
                <w:rStyle w:val="IndexLink"/>
                <w:rtl w:val="true"/>
              </w:rPr>
              <w:t xml:space="preserve"> </w:t>
            </w:r>
            <w:r>
              <w:rPr>
                <w:rStyle w:val="IndexLink"/>
                <w:rtl w:val="true"/>
              </w:rPr>
              <w:t>نصر بن عامر بن وهب</w:t>
            </w:r>
            <w:r>
              <w:rPr>
                <w:rStyle w:val="IndexLink"/>
                <w:rtl w:val="true"/>
              </w:rPr>
              <w:t>:</w:t>
              <w:tab/>
            </w:r>
            <w:r>
              <w:rPr>
                <w:rStyle w:val="IndexLink"/>
              </w:rPr>
              <w:t>392</w:t>
            </w:r>
          </w:hyperlink>
        </w:p>
        <w:p>
          <w:pPr>
            <w:pStyle w:val="Contents3"/>
            <w:tabs>
              <w:tab w:val="clear" w:pos="8459"/>
              <w:tab w:val="right" w:pos="9026" w:leader="dot"/>
            </w:tabs>
            <w:rPr/>
          </w:pPr>
          <w:hyperlink w:anchor="__RefHeading___Toc12389240_73709187">
            <w:r>
              <w:rPr>
                <w:webHidden/>
                <w:rStyle w:val="IndexLink"/>
              </w:rPr>
              <w:t>3106</w:t>
            </w:r>
            <w:r>
              <w:rPr>
                <w:rStyle w:val="IndexLink"/>
                <w:rtl w:val="true"/>
              </w:rPr>
              <w:t xml:space="preserve"> </w:t>
            </w:r>
            <w:r>
              <w:rPr>
                <w:rStyle w:val="IndexLink"/>
                <w:rtl w:val="true"/>
              </w:rPr>
              <w:t>نصر بن عبد الرحمن</w:t>
            </w:r>
            <w:r>
              <w:rPr>
                <w:rStyle w:val="IndexLink"/>
                <w:rtl w:val="true"/>
              </w:rPr>
              <w:t>:</w:t>
              <w:tab/>
            </w:r>
            <w:r>
              <w:rPr>
                <w:rStyle w:val="IndexLink"/>
              </w:rPr>
              <w:t>392</w:t>
            </w:r>
          </w:hyperlink>
        </w:p>
        <w:p>
          <w:pPr>
            <w:pStyle w:val="Contents3"/>
            <w:tabs>
              <w:tab w:val="clear" w:pos="8459"/>
              <w:tab w:val="right" w:pos="9026" w:leader="dot"/>
            </w:tabs>
            <w:rPr/>
          </w:pPr>
          <w:hyperlink w:anchor="__RefHeading___Toc12389242_73709187">
            <w:r>
              <w:rPr>
                <w:webHidden/>
                <w:rStyle w:val="IndexLink"/>
              </w:rPr>
              <w:t>3107</w:t>
            </w:r>
            <w:r>
              <w:rPr>
                <w:rStyle w:val="IndexLink"/>
                <w:rtl w:val="true"/>
              </w:rPr>
              <w:t xml:space="preserve"> </w:t>
            </w:r>
            <w:r>
              <w:rPr>
                <w:rStyle w:val="IndexLink"/>
                <w:rtl w:val="true"/>
              </w:rPr>
              <w:t>نصر بن عبد الرحمن البارقي</w:t>
            </w:r>
            <w:r>
              <w:rPr>
                <w:rStyle w:val="IndexLink"/>
                <w:rtl w:val="true"/>
              </w:rPr>
              <w:t>:</w:t>
              <w:tab/>
            </w:r>
            <w:r>
              <w:rPr>
                <w:rStyle w:val="IndexLink"/>
              </w:rPr>
              <w:t>392</w:t>
            </w:r>
          </w:hyperlink>
        </w:p>
        <w:p>
          <w:pPr>
            <w:pStyle w:val="Contents3"/>
            <w:tabs>
              <w:tab w:val="clear" w:pos="8459"/>
              <w:tab w:val="right" w:pos="9026" w:leader="dot"/>
            </w:tabs>
            <w:rPr/>
          </w:pPr>
          <w:hyperlink w:anchor="__RefHeading___Toc12389244_73709187">
            <w:r>
              <w:rPr>
                <w:webHidden/>
                <w:rStyle w:val="IndexLink"/>
              </w:rPr>
              <w:t>3108</w:t>
            </w:r>
            <w:r>
              <w:rPr>
                <w:rStyle w:val="IndexLink"/>
                <w:rtl w:val="true"/>
              </w:rPr>
              <w:t xml:space="preserve"> </w:t>
            </w:r>
            <w:r>
              <w:rPr>
                <w:rStyle w:val="IndexLink"/>
                <w:rtl w:val="true"/>
              </w:rPr>
              <w:t>نصر بن قابوس</w:t>
            </w:r>
            <w:r>
              <w:rPr>
                <w:rStyle w:val="IndexLink"/>
                <w:rtl w:val="true"/>
              </w:rPr>
              <w:t>:</w:t>
              <w:tab/>
            </w:r>
            <w:r>
              <w:rPr>
                <w:rStyle w:val="IndexLink"/>
              </w:rPr>
              <w:t>393</w:t>
            </w:r>
          </w:hyperlink>
        </w:p>
        <w:p>
          <w:pPr>
            <w:pStyle w:val="Contents3"/>
            <w:tabs>
              <w:tab w:val="clear" w:pos="8459"/>
              <w:tab w:val="right" w:pos="9026" w:leader="dot"/>
            </w:tabs>
            <w:rPr/>
          </w:pPr>
          <w:hyperlink w:anchor="__RefHeading___Toc12389246_73709187">
            <w:r>
              <w:rPr>
                <w:webHidden/>
                <w:rStyle w:val="IndexLink"/>
              </w:rPr>
              <w:t>3109</w:t>
            </w:r>
            <w:r>
              <w:rPr>
                <w:rStyle w:val="IndexLink"/>
                <w:rtl w:val="true"/>
              </w:rPr>
              <w:t xml:space="preserve"> </w:t>
            </w:r>
            <w:r>
              <w:rPr>
                <w:rStyle w:val="IndexLink"/>
                <w:rtl w:val="true"/>
              </w:rPr>
              <w:t>نصر بن كثير الأسدي</w:t>
            </w:r>
            <w:r>
              <w:rPr>
                <w:rStyle w:val="IndexLink"/>
                <w:rtl w:val="true"/>
              </w:rPr>
              <w:t>:</w:t>
              <w:tab/>
            </w:r>
            <w:r>
              <w:rPr>
                <w:rStyle w:val="IndexLink"/>
              </w:rPr>
              <w:t>394</w:t>
            </w:r>
          </w:hyperlink>
        </w:p>
        <w:p>
          <w:pPr>
            <w:pStyle w:val="Contents3"/>
            <w:tabs>
              <w:tab w:val="clear" w:pos="8459"/>
              <w:tab w:val="right" w:pos="9026" w:leader="dot"/>
            </w:tabs>
            <w:rPr/>
          </w:pPr>
          <w:hyperlink w:anchor="__RefHeading___Toc12389248_73709187">
            <w:r>
              <w:rPr>
                <w:webHidden/>
                <w:rStyle w:val="IndexLink"/>
              </w:rPr>
              <w:t>3110</w:t>
            </w:r>
            <w:r>
              <w:rPr>
                <w:rStyle w:val="IndexLink"/>
                <w:rtl w:val="true"/>
              </w:rPr>
              <w:t xml:space="preserve"> </w:t>
            </w:r>
            <w:r>
              <w:rPr>
                <w:rStyle w:val="IndexLink"/>
                <w:rtl w:val="true"/>
              </w:rPr>
              <w:t>نصر بن مزاحم المنقري</w:t>
            </w:r>
            <w:r>
              <w:rPr>
                <w:rStyle w:val="IndexLink"/>
                <w:rtl w:val="true"/>
              </w:rPr>
              <w:t>:</w:t>
              <w:tab/>
            </w:r>
            <w:r>
              <w:rPr>
                <w:rStyle w:val="IndexLink"/>
              </w:rPr>
              <w:t>395</w:t>
            </w:r>
          </w:hyperlink>
        </w:p>
        <w:p>
          <w:pPr>
            <w:pStyle w:val="Contents3"/>
            <w:tabs>
              <w:tab w:val="clear" w:pos="8459"/>
              <w:tab w:val="right" w:pos="9026" w:leader="dot"/>
            </w:tabs>
            <w:rPr/>
          </w:pPr>
          <w:hyperlink w:anchor="__RefHeading___Toc12389250_73709187">
            <w:r>
              <w:rPr>
                <w:webHidden/>
                <w:rStyle w:val="IndexLink"/>
              </w:rPr>
              <w:t>3111</w:t>
            </w:r>
            <w:r>
              <w:rPr>
                <w:rStyle w:val="IndexLink"/>
                <w:rtl w:val="true"/>
              </w:rPr>
              <w:t xml:space="preserve"> </w:t>
            </w:r>
            <w:r>
              <w:rPr>
                <w:rStyle w:val="IndexLink"/>
                <w:rtl w:val="true"/>
              </w:rPr>
              <w:t>النضر بن الربيع بن سعد</w:t>
            </w:r>
            <w:r>
              <w:rPr>
                <w:rStyle w:val="IndexLink"/>
                <w:rtl w:val="true"/>
              </w:rPr>
              <w:t>:</w:t>
              <w:tab/>
            </w:r>
            <w:r>
              <w:rPr>
                <w:rStyle w:val="IndexLink"/>
              </w:rPr>
              <w:t>396</w:t>
            </w:r>
          </w:hyperlink>
        </w:p>
        <w:p>
          <w:pPr>
            <w:pStyle w:val="Contents3"/>
            <w:tabs>
              <w:tab w:val="clear" w:pos="8459"/>
              <w:tab w:val="right" w:pos="9026" w:leader="dot"/>
            </w:tabs>
            <w:rPr/>
          </w:pPr>
          <w:hyperlink w:anchor="__RefHeading___Toc12389252_73709187">
            <w:r>
              <w:rPr>
                <w:webHidden/>
                <w:rStyle w:val="IndexLink"/>
              </w:rPr>
              <w:t>3112</w:t>
            </w:r>
            <w:r>
              <w:rPr>
                <w:rStyle w:val="IndexLink"/>
                <w:rtl w:val="true"/>
              </w:rPr>
              <w:t xml:space="preserve"> </w:t>
            </w:r>
            <w:r>
              <w:rPr>
                <w:rStyle w:val="IndexLink"/>
                <w:rtl w:val="true"/>
              </w:rPr>
              <w:t>النضر بن سويد الصيرفي</w:t>
            </w:r>
            <w:r>
              <w:rPr>
                <w:rStyle w:val="IndexLink"/>
                <w:rtl w:val="true"/>
              </w:rPr>
              <w:t>:</w:t>
              <w:tab/>
            </w:r>
            <w:r>
              <w:rPr>
                <w:rStyle w:val="IndexLink"/>
              </w:rPr>
              <w:t>396</w:t>
            </w:r>
          </w:hyperlink>
        </w:p>
        <w:p>
          <w:pPr>
            <w:pStyle w:val="Contents3"/>
            <w:tabs>
              <w:tab w:val="clear" w:pos="8459"/>
              <w:tab w:val="right" w:pos="9026" w:leader="dot"/>
            </w:tabs>
            <w:rPr/>
          </w:pPr>
          <w:hyperlink w:anchor="__RefHeading___Toc12389254_73709187">
            <w:r>
              <w:rPr>
                <w:webHidden/>
                <w:rStyle w:val="IndexLink"/>
              </w:rPr>
              <w:t>3113</w:t>
            </w:r>
            <w:r>
              <w:rPr>
                <w:rStyle w:val="IndexLink"/>
                <w:rtl w:val="true"/>
              </w:rPr>
              <w:t xml:space="preserve"> </w:t>
            </w:r>
            <w:r>
              <w:rPr>
                <w:rStyle w:val="IndexLink"/>
                <w:rtl w:val="true"/>
              </w:rPr>
              <w:t>نضر بن شعيب</w:t>
            </w:r>
            <w:r>
              <w:rPr>
                <w:rStyle w:val="IndexLink"/>
                <w:rtl w:val="true"/>
              </w:rPr>
              <w:t>:</w:t>
              <w:tab/>
            </w:r>
            <w:r>
              <w:rPr>
                <w:rStyle w:val="IndexLink"/>
              </w:rPr>
              <w:t>397</w:t>
            </w:r>
          </w:hyperlink>
        </w:p>
        <w:p>
          <w:pPr>
            <w:pStyle w:val="Contents3"/>
            <w:tabs>
              <w:tab w:val="clear" w:pos="8459"/>
              <w:tab w:val="right" w:pos="9026" w:leader="dot"/>
            </w:tabs>
            <w:rPr/>
          </w:pPr>
          <w:hyperlink w:anchor="__RefHeading___Toc12389256_73709187">
            <w:r>
              <w:rPr>
                <w:webHidden/>
                <w:rStyle w:val="IndexLink"/>
              </w:rPr>
              <w:t>3114</w:t>
            </w:r>
            <w:r>
              <w:rPr>
                <w:rStyle w:val="IndexLink"/>
                <w:rtl w:val="true"/>
              </w:rPr>
              <w:t xml:space="preserve"> </w:t>
            </w:r>
            <w:r>
              <w:rPr>
                <w:rStyle w:val="IndexLink"/>
                <w:rtl w:val="true"/>
              </w:rPr>
              <w:t>النضر</w:t>
            </w:r>
            <w:r>
              <w:rPr>
                <w:rStyle w:val="IndexLink"/>
                <w:rtl w:val="true"/>
              </w:rPr>
              <w:t>:</w:t>
              <w:tab/>
            </w:r>
            <w:r>
              <w:rPr>
                <w:rStyle w:val="IndexLink"/>
              </w:rPr>
              <w:t>398</w:t>
            </w:r>
          </w:hyperlink>
        </w:p>
        <w:p>
          <w:pPr>
            <w:pStyle w:val="Contents3"/>
            <w:tabs>
              <w:tab w:val="clear" w:pos="8459"/>
              <w:tab w:val="right" w:pos="9026" w:leader="dot"/>
            </w:tabs>
            <w:rPr/>
          </w:pPr>
          <w:hyperlink w:anchor="__RefHeading___Toc12389258_73709187">
            <w:r>
              <w:rPr>
                <w:webHidden/>
                <w:rStyle w:val="IndexLink"/>
              </w:rPr>
              <w:t>3115</w:t>
            </w:r>
            <w:r>
              <w:rPr>
                <w:rStyle w:val="IndexLink"/>
                <w:rtl w:val="true"/>
              </w:rPr>
              <w:t xml:space="preserve"> </w:t>
            </w:r>
            <w:r>
              <w:rPr>
                <w:rStyle w:val="IndexLink"/>
                <w:rtl w:val="true"/>
              </w:rPr>
              <w:t>النضر بن محمّد الهمداني</w:t>
            </w:r>
            <w:r>
              <w:rPr>
                <w:rStyle w:val="IndexLink"/>
                <w:rtl w:val="true"/>
              </w:rPr>
              <w:t>:</w:t>
              <w:tab/>
            </w:r>
            <w:r>
              <w:rPr>
                <w:rStyle w:val="IndexLink"/>
              </w:rPr>
              <w:t>398</w:t>
            </w:r>
          </w:hyperlink>
        </w:p>
        <w:p>
          <w:pPr>
            <w:pStyle w:val="Contents3"/>
            <w:tabs>
              <w:tab w:val="clear" w:pos="8459"/>
              <w:tab w:val="right" w:pos="9026" w:leader="dot"/>
            </w:tabs>
            <w:rPr/>
          </w:pPr>
          <w:hyperlink w:anchor="__RefHeading___Toc12389260_73709187">
            <w:r>
              <w:rPr>
                <w:webHidden/>
                <w:rStyle w:val="IndexLink"/>
              </w:rPr>
              <w:t>3116</w:t>
            </w:r>
            <w:r>
              <w:rPr>
                <w:rStyle w:val="IndexLink"/>
                <w:rtl w:val="true"/>
              </w:rPr>
              <w:t xml:space="preserve"> </w:t>
            </w:r>
            <w:r>
              <w:rPr>
                <w:rStyle w:val="IndexLink"/>
                <w:rtl w:val="true"/>
              </w:rPr>
              <w:t>نضلة بن عبيد</w:t>
            </w:r>
            <w:r>
              <w:rPr>
                <w:rStyle w:val="IndexLink"/>
                <w:rtl w:val="true"/>
              </w:rPr>
              <w:t>:</w:t>
              <w:tab/>
            </w:r>
            <w:r>
              <w:rPr>
                <w:rStyle w:val="IndexLink"/>
              </w:rPr>
              <w:t>398</w:t>
            </w:r>
          </w:hyperlink>
        </w:p>
        <w:p>
          <w:pPr>
            <w:pStyle w:val="Contents3"/>
            <w:tabs>
              <w:tab w:val="clear" w:pos="8459"/>
              <w:tab w:val="right" w:pos="9026" w:leader="dot"/>
            </w:tabs>
            <w:rPr/>
          </w:pPr>
          <w:hyperlink w:anchor="__RefHeading___Toc12389262_73709187">
            <w:r>
              <w:rPr>
                <w:webHidden/>
                <w:rStyle w:val="IndexLink"/>
              </w:rPr>
              <w:t>3117</w:t>
            </w:r>
            <w:r>
              <w:rPr>
                <w:rStyle w:val="IndexLink"/>
                <w:rtl w:val="true"/>
              </w:rPr>
              <w:t xml:space="preserve"> </w:t>
            </w:r>
            <w:r>
              <w:rPr>
                <w:rStyle w:val="IndexLink"/>
                <w:rtl w:val="true"/>
              </w:rPr>
              <w:t>النعمان بن بشير</w:t>
            </w:r>
            <w:r>
              <w:rPr>
                <w:rStyle w:val="IndexLink"/>
                <w:rtl w:val="true"/>
              </w:rPr>
              <w:t>:</w:t>
              <w:tab/>
            </w:r>
            <w:r>
              <w:rPr>
                <w:rStyle w:val="IndexLink"/>
              </w:rPr>
              <w:t>399</w:t>
            </w:r>
          </w:hyperlink>
        </w:p>
        <w:p>
          <w:pPr>
            <w:pStyle w:val="Contents3"/>
            <w:tabs>
              <w:tab w:val="clear" w:pos="8459"/>
              <w:tab w:val="right" w:pos="9026" w:leader="dot"/>
            </w:tabs>
            <w:rPr/>
          </w:pPr>
          <w:hyperlink w:anchor="__RefHeading___Toc12389264_73709187">
            <w:r>
              <w:rPr>
                <w:webHidden/>
                <w:rStyle w:val="IndexLink"/>
              </w:rPr>
              <w:t>3118</w:t>
            </w:r>
            <w:r>
              <w:rPr>
                <w:rStyle w:val="IndexLink"/>
                <w:rtl w:val="true"/>
              </w:rPr>
              <w:t xml:space="preserve"> </w:t>
            </w:r>
            <w:r>
              <w:rPr>
                <w:rStyle w:val="IndexLink"/>
                <w:rtl w:val="true"/>
              </w:rPr>
              <w:t>النعمان بن ثابت</w:t>
            </w:r>
            <w:r>
              <w:rPr>
                <w:rStyle w:val="IndexLink"/>
                <w:rtl w:val="true"/>
              </w:rPr>
              <w:t>:</w:t>
              <w:tab/>
            </w:r>
            <w:r>
              <w:rPr>
                <w:rStyle w:val="IndexLink"/>
              </w:rPr>
              <w:t>399</w:t>
            </w:r>
          </w:hyperlink>
        </w:p>
        <w:p>
          <w:pPr>
            <w:pStyle w:val="Contents3"/>
            <w:tabs>
              <w:tab w:val="clear" w:pos="8459"/>
              <w:tab w:val="right" w:pos="9026" w:leader="dot"/>
            </w:tabs>
            <w:rPr/>
          </w:pPr>
          <w:hyperlink w:anchor="__RefHeading___Toc12389266_73709187">
            <w:r>
              <w:rPr>
                <w:webHidden/>
                <w:rStyle w:val="IndexLink"/>
              </w:rPr>
              <w:t>3119</w:t>
            </w:r>
            <w:r>
              <w:rPr>
                <w:rStyle w:val="IndexLink"/>
                <w:rtl w:val="true"/>
              </w:rPr>
              <w:t xml:space="preserve"> </w:t>
            </w:r>
            <w:r>
              <w:rPr>
                <w:rStyle w:val="IndexLink"/>
                <w:rtl w:val="true"/>
              </w:rPr>
              <w:t>النعمان الرازي</w:t>
            </w:r>
            <w:r>
              <w:rPr>
                <w:rStyle w:val="IndexLink"/>
                <w:rtl w:val="true"/>
              </w:rPr>
              <w:t>:</w:t>
              <w:tab/>
            </w:r>
            <w:r>
              <w:rPr>
                <w:rStyle w:val="IndexLink"/>
              </w:rPr>
              <w:t>401</w:t>
            </w:r>
          </w:hyperlink>
        </w:p>
        <w:p>
          <w:pPr>
            <w:pStyle w:val="Contents3"/>
            <w:tabs>
              <w:tab w:val="clear" w:pos="8459"/>
              <w:tab w:val="right" w:pos="9026" w:leader="dot"/>
            </w:tabs>
            <w:rPr/>
          </w:pPr>
          <w:hyperlink w:anchor="__RefHeading___Toc12389268_73709187">
            <w:r>
              <w:rPr>
                <w:webHidden/>
                <w:rStyle w:val="IndexLink"/>
              </w:rPr>
              <w:t>3120</w:t>
            </w:r>
            <w:r>
              <w:rPr>
                <w:rStyle w:val="IndexLink"/>
                <w:rtl w:val="true"/>
              </w:rPr>
              <w:t xml:space="preserve"> </w:t>
            </w:r>
            <w:r>
              <w:rPr>
                <w:rStyle w:val="IndexLink"/>
                <w:rtl w:val="true"/>
              </w:rPr>
              <w:t>النعمان بن الصهبان</w:t>
            </w:r>
            <w:r>
              <w:rPr>
                <w:rStyle w:val="IndexLink"/>
                <w:rtl w:val="true"/>
              </w:rPr>
              <w:t>:</w:t>
              <w:tab/>
            </w:r>
            <w:r>
              <w:rPr>
                <w:rStyle w:val="IndexLink"/>
              </w:rPr>
              <w:t>401</w:t>
            </w:r>
          </w:hyperlink>
        </w:p>
        <w:p>
          <w:pPr>
            <w:pStyle w:val="Contents3"/>
            <w:tabs>
              <w:tab w:val="clear" w:pos="8459"/>
              <w:tab w:val="right" w:pos="9026" w:leader="dot"/>
            </w:tabs>
            <w:rPr/>
          </w:pPr>
          <w:hyperlink w:anchor="__RefHeading___Toc12389270_73709187">
            <w:r>
              <w:rPr>
                <w:webHidden/>
                <w:rStyle w:val="IndexLink"/>
              </w:rPr>
              <w:t>3121</w:t>
            </w:r>
            <w:r>
              <w:rPr>
                <w:rStyle w:val="IndexLink"/>
                <w:rtl w:val="true"/>
              </w:rPr>
              <w:t xml:space="preserve"> </w:t>
            </w:r>
            <w:r>
              <w:rPr>
                <w:rStyle w:val="IndexLink"/>
                <w:rtl w:val="true"/>
              </w:rPr>
              <w:t>النعمان بن عجلان</w:t>
            </w:r>
            <w:r>
              <w:rPr>
                <w:rStyle w:val="IndexLink"/>
                <w:rtl w:val="true"/>
              </w:rPr>
              <w:t>:</w:t>
              <w:tab/>
            </w:r>
            <w:r>
              <w:rPr>
                <w:rStyle w:val="IndexLink"/>
              </w:rPr>
              <w:t>401</w:t>
            </w:r>
          </w:hyperlink>
        </w:p>
        <w:p>
          <w:pPr>
            <w:pStyle w:val="Contents3"/>
            <w:tabs>
              <w:tab w:val="clear" w:pos="8459"/>
              <w:tab w:val="right" w:pos="9026" w:leader="dot"/>
            </w:tabs>
            <w:rPr/>
          </w:pPr>
          <w:hyperlink w:anchor="__RefHeading___Toc12389272_73709187">
            <w:r>
              <w:rPr>
                <w:webHidden/>
                <w:rStyle w:val="IndexLink"/>
              </w:rPr>
              <w:t>3122</w:t>
            </w:r>
            <w:r>
              <w:rPr>
                <w:rStyle w:val="IndexLink"/>
                <w:rtl w:val="true"/>
              </w:rPr>
              <w:t xml:space="preserve"> </w:t>
            </w:r>
            <w:r>
              <w:rPr>
                <w:rStyle w:val="IndexLink"/>
                <w:rtl w:val="true"/>
              </w:rPr>
              <w:t>النعمان بن عمّار العجلي</w:t>
            </w:r>
            <w:r>
              <w:rPr>
                <w:rStyle w:val="IndexLink"/>
                <w:rtl w:val="true"/>
              </w:rPr>
              <w:t>:</w:t>
              <w:tab/>
            </w:r>
            <w:r>
              <w:rPr>
                <w:rStyle w:val="IndexLink"/>
              </w:rPr>
              <w:t>402</w:t>
            </w:r>
          </w:hyperlink>
        </w:p>
        <w:p>
          <w:pPr>
            <w:pStyle w:val="Contents3"/>
            <w:tabs>
              <w:tab w:val="clear" w:pos="8459"/>
              <w:tab w:val="right" w:pos="9026" w:leader="dot"/>
            </w:tabs>
            <w:rPr/>
          </w:pPr>
          <w:hyperlink w:anchor="__RefHeading___Toc12389274_73709187">
            <w:r>
              <w:rPr>
                <w:webHidden/>
                <w:rStyle w:val="IndexLink"/>
              </w:rPr>
              <w:t>3123</w:t>
            </w:r>
            <w:r>
              <w:rPr>
                <w:rStyle w:val="IndexLink"/>
                <w:rtl w:val="true"/>
              </w:rPr>
              <w:t xml:space="preserve"> </w:t>
            </w:r>
            <w:r>
              <w:rPr>
                <w:rStyle w:val="IndexLink"/>
                <w:rtl w:val="true"/>
              </w:rPr>
              <w:t>النعمان بن عمرو الجعفي</w:t>
            </w:r>
            <w:r>
              <w:rPr>
                <w:rStyle w:val="IndexLink"/>
                <w:rtl w:val="true"/>
              </w:rPr>
              <w:t>:</w:t>
              <w:tab/>
            </w:r>
            <w:r>
              <w:rPr>
                <w:rStyle w:val="IndexLink"/>
              </w:rPr>
              <w:t>402</w:t>
            </w:r>
          </w:hyperlink>
        </w:p>
        <w:p>
          <w:pPr>
            <w:pStyle w:val="Contents3"/>
            <w:tabs>
              <w:tab w:val="clear" w:pos="8459"/>
              <w:tab w:val="right" w:pos="9026" w:leader="dot"/>
            </w:tabs>
            <w:rPr/>
          </w:pPr>
          <w:hyperlink w:anchor="__RefHeading___Toc12389276_73709187">
            <w:r>
              <w:rPr>
                <w:webHidden/>
                <w:rStyle w:val="IndexLink"/>
              </w:rPr>
              <w:t>3124</w:t>
            </w:r>
            <w:r>
              <w:rPr>
                <w:rStyle w:val="IndexLink"/>
                <w:rtl w:val="true"/>
              </w:rPr>
              <w:t xml:space="preserve"> </w:t>
            </w:r>
            <w:r>
              <w:rPr>
                <w:rStyle w:val="IndexLink"/>
                <w:rtl w:val="true"/>
              </w:rPr>
              <w:t>النعمان بن محمّد</w:t>
            </w:r>
            <w:r>
              <w:rPr>
                <w:rStyle w:val="IndexLink"/>
                <w:rtl w:val="true"/>
              </w:rPr>
              <w:t>:</w:t>
              <w:tab/>
            </w:r>
            <w:r>
              <w:rPr>
                <w:rStyle w:val="IndexLink"/>
              </w:rPr>
              <w:t>402</w:t>
            </w:r>
          </w:hyperlink>
        </w:p>
        <w:p>
          <w:pPr>
            <w:pStyle w:val="Contents3"/>
            <w:tabs>
              <w:tab w:val="clear" w:pos="8459"/>
              <w:tab w:val="right" w:pos="9026" w:leader="dot"/>
            </w:tabs>
            <w:rPr/>
          </w:pPr>
          <w:hyperlink w:anchor="__RefHeading___Toc12389278_73709187">
            <w:r>
              <w:rPr>
                <w:webHidden/>
                <w:rStyle w:val="IndexLink"/>
              </w:rPr>
              <w:t>3125</w:t>
            </w:r>
            <w:r>
              <w:rPr>
                <w:rStyle w:val="IndexLink"/>
                <w:rtl w:val="true"/>
              </w:rPr>
              <w:t xml:space="preserve"> </w:t>
            </w:r>
            <w:r>
              <w:rPr>
                <w:rStyle w:val="IndexLink"/>
                <w:rtl w:val="true"/>
              </w:rPr>
              <w:t>نعيم القابوسي</w:t>
            </w:r>
            <w:r>
              <w:rPr>
                <w:rStyle w:val="IndexLink"/>
                <w:rtl w:val="true"/>
              </w:rPr>
              <w:t>:</w:t>
              <w:tab/>
            </w:r>
            <w:r>
              <w:rPr>
                <w:rStyle w:val="IndexLink"/>
              </w:rPr>
              <w:t>402</w:t>
            </w:r>
          </w:hyperlink>
        </w:p>
        <w:p>
          <w:pPr>
            <w:pStyle w:val="Contents3"/>
            <w:tabs>
              <w:tab w:val="clear" w:pos="8459"/>
              <w:tab w:val="right" w:pos="9026" w:leader="dot"/>
            </w:tabs>
            <w:rPr/>
          </w:pPr>
          <w:hyperlink w:anchor="__RefHeading___Toc12389280_73709187">
            <w:r>
              <w:rPr>
                <w:webHidden/>
                <w:rStyle w:val="IndexLink"/>
              </w:rPr>
              <w:t>3126</w:t>
            </w:r>
            <w:r>
              <w:rPr>
                <w:rStyle w:val="IndexLink"/>
                <w:rtl w:val="true"/>
              </w:rPr>
              <w:t xml:space="preserve"> </w:t>
            </w:r>
            <w:r>
              <w:rPr>
                <w:rStyle w:val="IndexLink"/>
                <w:rtl w:val="true"/>
              </w:rPr>
              <w:t>نقيع بن الحارث</w:t>
            </w:r>
            <w:r>
              <w:rPr>
                <w:rStyle w:val="IndexLink"/>
                <w:rtl w:val="true"/>
              </w:rPr>
              <w:t>:</w:t>
              <w:tab/>
            </w:r>
            <w:r>
              <w:rPr>
                <w:rStyle w:val="IndexLink"/>
              </w:rPr>
              <w:t>402</w:t>
            </w:r>
          </w:hyperlink>
        </w:p>
        <w:p>
          <w:pPr>
            <w:pStyle w:val="Contents3"/>
            <w:tabs>
              <w:tab w:val="clear" w:pos="8459"/>
              <w:tab w:val="right" w:pos="9026" w:leader="dot"/>
            </w:tabs>
            <w:rPr/>
          </w:pPr>
          <w:hyperlink w:anchor="__RefHeading___Toc12389282_73709187">
            <w:r>
              <w:rPr>
                <w:webHidden/>
                <w:rStyle w:val="IndexLink"/>
              </w:rPr>
              <w:t>3127</w:t>
            </w:r>
            <w:r>
              <w:rPr>
                <w:rStyle w:val="IndexLink"/>
                <w:rtl w:val="true"/>
              </w:rPr>
              <w:t xml:space="preserve"> </w:t>
            </w:r>
            <w:r>
              <w:rPr>
                <w:rStyle w:val="IndexLink"/>
                <w:rtl w:val="true"/>
              </w:rPr>
              <w:t>نميلة الهمداني</w:t>
            </w:r>
            <w:r>
              <w:rPr>
                <w:rStyle w:val="IndexLink"/>
                <w:rtl w:val="true"/>
              </w:rPr>
              <w:t>:</w:t>
              <w:tab/>
            </w:r>
            <w:r>
              <w:rPr>
                <w:rStyle w:val="IndexLink"/>
              </w:rPr>
              <w:t>403</w:t>
            </w:r>
          </w:hyperlink>
        </w:p>
        <w:p>
          <w:pPr>
            <w:pStyle w:val="Contents3"/>
            <w:tabs>
              <w:tab w:val="clear" w:pos="8459"/>
              <w:tab w:val="right" w:pos="9026" w:leader="dot"/>
            </w:tabs>
            <w:rPr/>
          </w:pPr>
          <w:hyperlink w:anchor="__RefHeading___Toc12389284_73709187">
            <w:r>
              <w:rPr>
                <w:webHidden/>
                <w:rStyle w:val="IndexLink"/>
              </w:rPr>
              <w:t>3128</w:t>
            </w:r>
            <w:r>
              <w:rPr>
                <w:rStyle w:val="IndexLink"/>
                <w:rtl w:val="true"/>
              </w:rPr>
              <w:t xml:space="preserve"> </w:t>
            </w:r>
            <w:r>
              <w:rPr>
                <w:rStyle w:val="IndexLink"/>
                <w:rtl w:val="true"/>
              </w:rPr>
              <w:t>نوح بن أبي مريم</w:t>
            </w:r>
            <w:r>
              <w:rPr>
                <w:rStyle w:val="IndexLink"/>
                <w:rtl w:val="true"/>
              </w:rPr>
              <w:t>:</w:t>
              <w:tab/>
            </w:r>
            <w:r>
              <w:rPr>
                <w:rStyle w:val="IndexLink"/>
              </w:rPr>
              <w:t>403</w:t>
            </w:r>
          </w:hyperlink>
        </w:p>
        <w:p>
          <w:pPr>
            <w:pStyle w:val="Contents3"/>
            <w:tabs>
              <w:tab w:val="clear" w:pos="8459"/>
              <w:tab w:val="right" w:pos="9026" w:leader="dot"/>
            </w:tabs>
            <w:rPr/>
          </w:pPr>
          <w:hyperlink w:anchor="__RefHeading___Toc12389286_73709187">
            <w:r>
              <w:rPr>
                <w:webHidden/>
                <w:rStyle w:val="IndexLink"/>
              </w:rPr>
              <w:t>3129</w:t>
            </w:r>
            <w:r>
              <w:rPr>
                <w:rStyle w:val="IndexLink"/>
                <w:rtl w:val="true"/>
              </w:rPr>
              <w:t xml:space="preserve"> </w:t>
            </w:r>
            <w:r>
              <w:rPr>
                <w:rStyle w:val="IndexLink"/>
                <w:rtl w:val="true"/>
              </w:rPr>
              <w:t>نوح بن الحارث بن عمرو</w:t>
            </w:r>
            <w:r>
              <w:rPr>
                <w:rStyle w:val="IndexLink"/>
                <w:rtl w:val="true"/>
              </w:rPr>
              <w:t>:</w:t>
              <w:tab/>
            </w:r>
            <w:r>
              <w:rPr>
                <w:rStyle w:val="IndexLink"/>
              </w:rPr>
              <w:t>404</w:t>
            </w:r>
          </w:hyperlink>
        </w:p>
        <w:p>
          <w:pPr>
            <w:pStyle w:val="Contents3"/>
            <w:tabs>
              <w:tab w:val="clear" w:pos="8459"/>
              <w:tab w:val="right" w:pos="9026" w:leader="dot"/>
            </w:tabs>
            <w:rPr/>
          </w:pPr>
          <w:hyperlink w:anchor="__RefHeading___Toc12389288_73709187">
            <w:r>
              <w:rPr>
                <w:webHidden/>
                <w:rStyle w:val="IndexLink"/>
              </w:rPr>
              <w:t>3130</w:t>
            </w:r>
            <w:r>
              <w:rPr>
                <w:rStyle w:val="IndexLink"/>
                <w:rtl w:val="true"/>
              </w:rPr>
              <w:t xml:space="preserve"> </w:t>
            </w:r>
            <w:r>
              <w:rPr>
                <w:rStyle w:val="IndexLink"/>
                <w:rtl w:val="true"/>
              </w:rPr>
              <w:t>نوح بن الحكم</w:t>
            </w:r>
            <w:r>
              <w:rPr>
                <w:rStyle w:val="IndexLink"/>
                <w:rtl w:val="true"/>
              </w:rPr>
              <w:t>:</w:t>
              <w:tab/>
            </w:r>
            <w:r>
              <w:rPr>
                <w:rStyle w:val="IndexLink"/>
              </w:rPr>
              <w:t>404</w:t>
            </w:r>
          </w:hyperlink>
        </w:p>
        <w:p>
          <w:pPr>
            <w:pStyle w:val="Contents3"/>
            <w:tabs>
              <w:tab w:val="clear" w:pos="8459"/>
              <w:tab w:val="right" w:pos="9026" w:leader="dot"/>
            </w:tabs>
            <w:rPr/>
          </w:pPr>
          <w:hyperlink w:anchor="__RefHeading___Toc12389290_73709187">
            <w:r>
              <w:rPr>
                <w:webHidden/>
                <w:rStyle w:val="IndexLink"/>
              </w:rPr>
              <w:t>3131</w:t>
            </w:r>
            <w:r>
              <w:rPr>
                <w:rStyle w:val="IndexLink"/>
                <w:rtl w:val="true"/>
              </w:rPr>
              <w:t xml:space="preserve"> </w:t>
            </w:r>
            <w:r>
              <w:rPr>
                <w:rStyle w:val="IndexLink"/>
                <w:rtl w:val="true"/>
              </w:rPr>
              <w:t>نوح بن درّاج</w:t>
            </w:r>
            <w:r>
              <w:rPr>
                <w:rStyle w:val="IndexLink"/>
                <w:rtl w:val="true"/>
              </w:rPr>
              <w:t>:</w:t>
              <w:tab/>
            </w:r>
            <w:r>
              <w:rPr>
                <w:rStyle w:val="IndexLink"/>
              </w:rPr>
              <w:t>405</w:t>
            </w:r>
          </w:hyperlink>
        </w:p>
        <w:p>
          <w:pPr>
            <w:pStyle w:val="Contents3"/>
            <w:tabs>
              <w:tab w:val="clear" w:pos="8459"/>
              <w:tab w:val="right" w:pos="9026" w:leader="dot"/>
            </w:tabs>
            <w:rPr/>
          </w:pPr>
          <w:hyperlink w:anchor="__RefHeading___Toc12389292_73709187">
            <w:r>
              <w:rPr>
                <w:webHidden/>
                <w:rStyle w:val="IndexLink"/>
              </w:rPr>
              <w:t>3132</w:t>
            </w:r>
            <w:r>
              <w:rPr>
                <w:rStyle w:val="IndexLink"/>
                <w:rtl w:val="true"/>
              </w:rPr>
              <w:t xml:space="preserve"> </w:t>
            </w:r>
            <w:r>
              <w:rPr>
                <w:rStyle w:val="IndexLink"/>
                <w:rtl w:val="true"/>
              </w:rPr>
              <w:t>نوح بن شعيب البغدادي</w:t>
            </w:r>
            <w:r>
              <w:rPr>
                <w:rStyle w:val="IndexLink"/>
                <w:rtl w:val="true"/>
              </w:rPr>
              <w:t>:</w:t>
              <w:tab/>
            </w:r>
            <w:r>
              <w:rPr>
                <w:rStyle w:val="IndexLink"/>
              </w:rPr>
              <w:t>406</w:t>
            </w:r>
          </w:hyperlink>
        </w:p>
        <w:p>
          <w:pPr>
            <w:pStyle w:val="Contents3"/>
            <w:tabs>
              <w:tab w:val="clear" w:pos="8459"/>
              <w:tab w:val="right" w:pos="9026" w:leader="dot"/>
            </w:tabs>
            <w:rPr/>
          </w:pPr>
          <w:hyperlink w:anchor="__RefHeading___Toc12389294_73709187">
            <w:r>
              <w:rPr>
                <w:webHidden/>
                <w:rStyle w:val="IndexLink"/>
              </w:rPr>
              <w:t>3133</w:t>
            </w:r>
            <w:r>
              <w:rPr>
                <w:rStyle w:val="IndexLink"/>
                <w:rtl w:val="true"/>
              </w:rPr>
              <w:t xml:space="preserve"> </w:t>
            </w:r>
            <w:r>
              <w:rPr>
                <w:rStyle w:val="IndexLink"/>
                <w:rtl w:val="true"/>
              </w:rPr>
              <w:t>نوح بن صالح البغدادي</w:t>
            </w:r>
            <w:r>
              <w:rPr>
                <w:rStyle w:val="IndexLink"/>
                <w:rtl w:val="true"/>
              </w:rPr>
              <w:t>:</w:t>
              <w:tab/>
            </w:r>
            <w:r>
              <w:rPr>
                <w:rStyle w:val="IndexLink"/>
              </w:rPr>
              <w:t>406</w:t>
            </w:r>
          </w:hyperlink>
        </w:p>
        <w:p>
          <w:pPr>
            <w:pStyle w:val="Contents3"/>
            <w:tabs>
              <w:tab w:val="clear" w:pos="8459"/>
              <w:tab w:val="right" w:pos="9026" w:leader="dot"/>
            </w:tabs>
            <w:rPr/>
          </w:pPr>
          <w:hyperlink w:anchor="__RefHeading___Toc12389296_73709187">
            <w:r>
              <w:rPr>
                <w:webHidden/>
                <w:rStyle w:val="IndexLink"/>
              </w:rPr>
              <w:t>3134</w:t>
            </w:r>
            <w:r>
              <w:rPr>
                <w:rStyle w:val="IndexLink"/>
                <w:rtl w:val="true"/>
              </w:rPr>
              <w:t xml:space="preserve"> </w:t>
            </w:r>
            <w:r>
              <w:rPr>
                <w:rStyle w:val="IndexLink"/>
                <w:rtl w:val="true"/>
              </w:rPr>
              <w:t>نوف البكالي</w:t>
            </w:r>
            <w:r>
              <w:rPr>
                <w:rStyle w:val="IndexLink"/>
                <w:rtl w:val="true"/>
              </w:rPr>
              <w:t>:</w:t>
              <w:tab/>
            </w:r>
            <w:r>
              <w:rPr>
                <w:rStyle w:val="IndexLink"/>
              </w:rPr>
              <w:t>408</w:t>
            </w:r>
          </w:hyperlink>
        </w:p>
        <w:p>
          <w:pPr>
            <w:pStyle w:val="Contents3"/>
            <w:tabs>
              <w:tab w:val="clear" w:pos="8459"/>
              <w:tab w:val="right" w:pos="9026" w:leader="dot"/>
            </w:tabs>
            <w:rPr/>
          </w:pPr>
          <w:hyperlink w:anchor="__RefHeading___Toc12389298_73709187">
            <w:r>
              <w:rPr>
                <w:webHidden/>
                <w:rStyle w:val="IndexLink"/>
              </w:rPr>
              <w:t>3135</w:t>
            </w:r>
            <w:r>
              <w:rPr>
                <w:rStyle w:val="IndexLink"/>
                <w:rtl w:val="true"/>
              </w:rPr>
              <w:t xml:space="preserve"> </w:t>
            </w:r>
            <w:r>
              <w:rPr>
                <w:rStyle w:val="IndexLink"/>
                <w:rtl w:val="true"/>
              </w:rPr>
              <w:t>نوفل بن فروة الأشجعي</w:t>
            </w:r>
            <w:r>
              <w:rPr>
                <w:rStyle w:val="IndexLink"/>
                <w:rtl w:val="true"/>
              </w:rPr>
              <w:t>:</w:t>
              <w:tab/>
            </w:r>
            <w:r>
              <w:rPr>
                <w:rStyle w:val="IndexLink"/>
              </w:rPr>
              <w:t>408</w:t>
            </w:r>
          </w:hyperlink>
        </w:p>
        <w:p>
          <w:pPr>
            <w:pStyle w:val="Contents2"/>
            <w:tabs>
              <w:tab w:val="clear" w:pos="8743"/>
              <w:tab w:val="right" w:pos="9026" w:leader="dot"/>
            </w:tabs>
            <w:rPr/>
          </w:pPr>
          <w:hyperlink w:anchor="__RefHeading___Toc12389300_73709187">
            <w:r>
              <w:rPr>
                <w:webHidden/>
                <w:rStyle w:val="IndexLink"/>
                <w:rtl w:val="true"/>
              </w:rPr>
              <w:t>باب الواو</w:t>
            </w:r>
            <w:r>
              <w:rPr>
                <w:rStyle w:val="IndexLink"/>
                <w:rtl w:val="true"/>
              </w:rPr>
              <w:tab/>
            </w:r>
            <w:r>
              <w:rPr>
                <w:rStyle w:val="IndexLink"/>
              </w:rPr>
              <w:t>409</w:t>
            </w:r>
          </w:hyperlink>
        </w:p>
        <w:p>
          <w:pPr>
            <w:pStyle w:val="Contents3"/>
            <w:tabs>
              <w:tab w:val="clear" w:pos="8459"/>
              <w:tab w:val="right" w:pos="9026" w:leader="dot"/>
            </w:tabs>
            <w:rPr/>
          </w:pPr>
          <w:hyperlink w:anchor="__RefHeading___Toc12389302_73709187">
            <w:r>
              <w:rPr>
                <w:webHidden/>
                <w:rStyle w:val="IndexLink"/>
              </w:rPr>
              <w:t>3136</w:t>
            </w:r>
            <w:r>
              <w:rPr>
                <w:rStyle w:val="IndexLink"/>
                <w:rtl w:val="true"/>
              </w:rPr>
              <w:t xml:space="preserve"> </w:t>
            </w:r>
            <w:r>
              <w:rPr>
                <w:rStyle w:val="IndexLink"/>
                <w:rtl w:val="true"/>
              </w:rPr>
              <w:t>واصل</w:t>
            </w:r>
            <w:r>
              <w:rPr>
                <w:rStyle w:val="IndexLink"/>
                <w:rtl w:val="true"/>
              </w:rPr>
              <w:t>:</w:t>
              <w:tab/>
            </w:r>
            <w:r>
              <w:rPr>
                <w:rStyle w:val="IndexLink"/>
              </w:rPr>
              <w:t>409</w:t>
            </w:r>
          </w:hyperlink>
        </w:p>
        <w:p>
          <w:pPr>
            <w:pStyle w:val="Contents3"/>
            <w:tabs>
              <w:tab w:val="clear" w:pos="8459"/>
              <w:tab w:val="right" w:pos="9026" w:leader="dot"/>
            </w:tabs>
            <w:rPr/>
          </w:pPr>
          <w:hyperlink w:anchor="__RefHeading___Toc12389304_73709187">
            <w:r>
              <w:rPr>
                <w:webHidden/>
                <w:rStyle w:val="IndexLink"/>
              </w:rPr>
              <w:t>3137</w:t>
            </w:r>
            <w:r>
              <w:rPr>
                <w:rStyle w:val="IndexLink"/>
                <w:rtl w:val="true"/>
              </w:rPr>
              <w:t xml:space="preserve"> </w:t>
            </w:r>
            <w:r>
              <w:rPr>
                <w:rStyle w:val="IndexLink"/>
                <w:rtl w:val="true"/>
              </w:rPr>
              <w:t>وردان</w:t>
            </w:r>
            <w:r>
              <w:rPr>
                <w:rStyle w:val="IndexLink"/>
                <w:rtl w:val="true"/>
              </w:rPr>
              <w:t>:</w:t>
              <w:tab/>
            </w:r>
            <w:r>
              <w:rPr>
                <w:rStyle w:val="IndexLink"/>
              </w:rPr>
              <w:t>410</w:t>
            </w:r>
          </w:hyperlink>
        </w:p>
        <w:p>
          <w:pPr>
            <w:pStyle w:val="Contents3"/>
            <w:tabs>
              <w:tab w:val="clear" w:pos="8459"/>
              <w:tab w:val="right" w:pos="9026" w:leader="dot"/>
            </w:tabs>
            <w:rPr/>
          </w:pPr>
          <w:hyperlink w:anchor="__RefHeading___Toc12389306_73709187">
            <w:r>
              <w:rPr>
                <w:webHidden/>
                <w:rStyle w:val="IndexLink"/>
              </w:rPr>
              <w:t>3138</w:t>
            </w:r>
            <w:r>
              <w:rPr>
                <w:rStyle w:val="IndexLink"/>
                <w:rtl w:val="true"/>
              </w:rPr>
              <w:t xml:space="preserve"> </w:t>
            </w:r>
            <w:r>
              <w:rPr>
                <w:rStyle w:val="IndexLink"/>
                <w:rtl w:val="true"/>
              </w:rPr>
              <w:t>الوليد بن صبيح</w:t>
            </w:r>
            <w:r>
              <w:rPr>
                <w:rStyle w:val="IndexLink"/>
                <w:rtl w:val="true"/>
              </w:rPr>
              <w:t>:</w:t>
              <w:tab/>
            </w:r>
            <w:r>
              <w:rPr>
                <w:rStyle w:val="IndexLink"/>
              </w:rPr>
              <w:t>411</w:t>
            </w:r>
          </w:hyperlink>
        </w:p>
        <w:p>
          <w:pPr>
            <w:pStyle w:val="Contents3"/>
            <w:tabs>
              <w:tab w:val="clear" w:pos="8459"/>
              <w:tab w:val="right" w:pos="9026" w:leader="dot"/>
            </w:tabs>
            <w:rPr/>
          </w:pPr>
          <w:hyperlink w:anchor="__RefHeading___Toc12389308_73709187">
            <w:r>
              <w:rPr>
                <w:webHidden/>
                <w:rStyle w:val="IndexLink"/>
              </w:rPr>
              <w:t>3139</w:t>
            </w:r>
            <w:r>
              <w:rPr>
                <w:rStyle w:val="IndexLink"/>
                <w:rtl w:val="true"/>
              </w:rPr>
              <w:t xml:space="preserve"> </w:t>
            </w:r>
            <w:r>
              <w:rPr>
                <w:rStyle w:val="IndexLink"/>
                <w:rtl w:val="true"/>
              </w:rPr>
              <w:t>الوليد بن العلاء الوصّافي</w:t>
            </w:r>
            <w:r>
              <w:rPr>
                <w:rStyle w:val="IndexLink"/>
                <w:rtl w:val="true"/>
              </w:rPr>
              <w:t>:</w:t>
              <w:tab/>
            </w:r>
            <w:r>
              <w:rPr>
                <w:rStyle w:val="IndexLink"/>
              </w:rPr>
              <w:t>412</w:t>
            </w:r>
          </w:hyperlink>
        </w:p>
        <w:p>
          <w:pPr>
            <w:pStyle w:val="Contents3"/>
            <w:tabs>
              <w:tab w:val="clear" w:pos="8459"/>
              <w:tab w:val="right" w:pos="9026" w:leader="dot"/>
            </w:tabs>
            <w:rPr/>
          </w:pPr>
          <w:hyperlink w:anchor="__RefHeading___Toc12389310_73709187">
            <w:r>
              <w:rPr>
                <w:webHidden/>
                <w:rStyle w:val="IndexLink"/>
              </w:rPr>
              <w:t>3140</w:t>
            </w:r>
            <w:r>
              <w:rPr>
                <w:rStyle w:val="IndexLink"/>
                <w:rtl w:val="true"/>
              </w:rPr>
              <w:t xml:space="preserve"> </w:t>
            </w:r>
            <w:r>
              <w:rPr>
                <w:rStyle w:val="IndexLink"/>
                <w:rtl w:val="true"/>
              </w:rPr>
              <w:t>الوليد بن هشام المرادي</w:t>
            </w:r>
            <w:r>
              <w:rPr>
                <w:rStyle w:val="IndexLink"/>
                <w:rtl w:val="true"/>
              </w:rPr>
              <w:t>:</w:t>
              <w:tab/>
            </w:r>
            <w:r>
              <w:rPr>
                <w:rStyle w:val="IndexLink"/>
              </w:rPr>
              <w:t>412</w:t>
            </w:r>
          </w:hyperlink>
        </w:p>
        <w:p>
          <w:pPr>
            <w:pStyle w:val="Contents3"/>
            <w:tabs>
              <w:tab w:val="clear" w:pos="8459"/>
              <w:tab w:val="right" w:pos="9026" w:leader="dot"/>
            </w:tabs>
            <w:rPr/>
          </w:pPr>
          <w:hyperlink w:anchor="__RefHeading___Toc12389312_73709187">
            <w:r>
              <w:rPr>
                <w:webHidden/>
                <w:rStyle w:val="IndexLink"/>
              </w:rPr>
              <w:t>3141</w:t>
            </w:r>
            <w:r>
              <w:rPr>
                <w:rStyle w:val="IndexLink"/>
                <w:rtl w:val="true"/>
              </w:rPr>
              <w:t xml:space="preserve"> </w:t>
            </w:r>
            <w:r>
              <w:rPr>
                <w:rStyle w:val="IndexLink"/>
                <w:rtl w:val="true"/>
              </w:rPr>
              <w:t>وهب</w:t>
            </w:r>
            <w:r>
              <w:rPr>
                <w:rStyle w:val="IndexLink"/>
                <w:rtl w:val="true"/>
              </w:rPr>
              <w:t>:</w:t>
              <w:tab/>
            </w:r>
            <w:r>
              <w:rPr>
                <w:rStyle w:val="IndexLink"/>
              </w:rPr>
              <w:t>413</w:t>
            </w:r>
          </w:hyperlink>
        </w:p>
        <w:p>
          <w:pPr>
            <w:pStyle w:val="Contents3"/>
            <w:tabs>
              <w:tab w:val="clear" w:pos="8459"/>
              <w:tab w:val="right" w:pos="9026" w:leader="dot"/>
            </w:tabs>
            <w:rPr/>
          </w:pPr>
          <w:hyperlink w:anchor="__RefHeading___Toc12389314_73709187">
            <w:r>
              <w:rPr>
                <w:webHidden/>
                <w:rStyle w:val="IndexLink"/>
              </w:rPr>
              <w:t>3142</w:t>
            </w:r>
            <w:r>
              <w:rPr>
                <w:rStyle w:val="IndexLink"/>
                <w:rtl w:val="true"/>
              </w:rPr>
              <w:t xml:space="preserve"> </w:t>
            </w:r>
            <w:r>
              <w:rPr>
                <w:rStyle w:val="IndexLink"/>
                <w:rtl w:val="true"/>
              </w:rPr>
              <w:t>وهب بن جميع</w:t>
            </w:r>
            <w:r>
              <w:rPr>
                <w:rStyle w:val="IndexLink"/>
                <w:rtl w:val="true"/>
              </w:rPr>
              <w:t>:</w:t>
              <w:tab/>
            </w:r>
            <w:r>
              <w:rPr>
                <w:rStyle w:val="IndexLink"/>
              </w:rPr>
              <w:t>413</w:t>
            </w:r>
          </w:hyperlink>
        </w:p>
        <w:p>
          <w:pPr>
            <w:pStyle w:val="Contents3"/>
            <w:tabs>
              <w:tab w:val="clear" w:pos="8459"/>
              <w:tab w:val="right" w:pos="9026" w:leader="dot"/>
            </w:tabs>
            <w:rPr/>
          </w:pPr>
          <w:hyperlink w:anchor="__RefHeading___Toc12389316_73709187">
            <w:r>
              <w:rPr>
                <w:webHidden/>
                <w:rStyle w:val="IndexLink"/>
              </w:rPr>
              <w:t>3143</w:t>
            </w:r>
            <w:r>
              <w:rPr>
                <w:rStyle w:val="IndexLink"/>
                <w:rtl w:val="true"/>
              </w:rPr>
              <w:t xml:space="preserve"> </w:t>
            </w:r>
            <w:r>
              <w:rPr>
                <w:rStyle w:val="IndexLink"/>
                <w:rtl w:val="true"/>
              </w:rPr>
              <w:t>وهب بن خالد</w:t>
            </w:r>
            <w:r>
              <w:rPr>
                <w:rStyle w:val="IndexLink"/>
                <w:rtl w:val="true"/>
              </w:rPr>
              <w:t>:</w:t>
              <w:tab/>
            </w:r>
            <w:r>
              <w:rPr>
                <w:rStyle w:val="IndexLink"/>
              </w:rPr>
              <w:t>413</w:t>
            </w:r>
          </w:hyperlink>
        </w:p>
        <w:p>
          <w:pPr>
            <w:pStyle w:val="Contents3"/>
            <w:tabs>
              <w:tab w:val="clear" w:pos="8459"/>
              <w:tab w:val="right" w:pos="9026" w:leader="dot"/>
            </w:tabs>
            <w:rPr/>
          </w:pPr>
          <w:hyperlink w:anchor="__RefHeading___Toc12389318_73709187">
            <w:r>
              <w:rPr>
                <w:webHidden/>
                <w:rStyle w:val="IndexLink"/>
              </w:rPr>
              <w:t>3144</w:t>
            </w:r>
            <w:r>
              <w:rPr>
                <w:rStyle w:val="IndexLink"/>
                <w:rtl w:val="true"/>
              </w:rPr>
              <w:t xml:space="preserve"> </w:t>
            </w:r>
            <w:r>
              <w:rPr>
                <w:rStyle w:val="IndexLink"/>
                <w:rtl w:val="true"/>
              </w:rPr>
              <w:t>وهب بن عبد ربّه بن أبي ميمونة</w:t>
            </w:r>
            <w:r>
              <w:rPr>
                <w:rStyle w:val="IndexLink"/>
                <w:rtl w:val="true"/>
              </w:rPr>
              <w:t>:</w:t>
              <w:tab/>
            </w:r>
            <w:r>
              <w:rPr>
                <w:rStyle w:val="IndexLink"/>
              </w:rPr>
              <w:t>414</w:t>
            </w:r>
          </w:hyperlink>
        </w:p>
        <w:p>
          <w:pPr>
            <w:pStyle w:val="Contents3"/>
            <w:tabs>
              <w:tab w:val="clear" w:pos="8459"/>
              <w:tab w:val="right" w:pos="9026" w:leader="dot"/>
            </w:tabs>
            <w:rPr/>
          </w:pPr>
          <w:hyperlink w:anchor="__RefHeading___Toc12389320_73709187">
            <w:r>
              <w:rPr>
                <w:webHidden/>
                <w:rStyle w:val="IndexLink"/>
              </w:rPr>
              <w:t>3145</w:t>
            </w:r>
            <w:r>
              <w:rPr>
                <w:rStyle w:val="IndexLink"/>
                <w:rtl w:val="true"/>
              </w:rPr>
              <w:t xml:space="preserve"> </w:t>
            </w:r>
            <w:r>
              <w:rPr>
                <w:rStyle w:val="IndexLink"/>
                <w:rtl w:val="true"/>
              </w:rPr>
              <w:t>وهب بن عبد اللّه السواي</w:t>
            </w:r>
            <w:r>
              <w:rPr>
                <w:rStyle w:val="IndexLink"/>
                <w:rtl w:val="true"/>
              </w:rPr>
              <w:t>:</w:t>
              <w:tab/>
            </w:r>
            <w:r>
              <w:rPr>
                <w:rStyle w:val="IndexLink"/>
              </w:rPr>
              <w:t>414</w:t>
            </w:r>
          </w:hyperlink>
        </w:p>
        <w:p>
          <w:pPr>
            <w:pStyle w:val="Contents3"/>
            <w:tabs>
              <w:tab w:val="clear" w:pos="8459"/>
              <w:tab w:val="right" w:pos="9026" w:leader="dot"/>
            </w:tabs>
            <w:rPr/>
          </w:pPr>
          <w:hyperlink w:anchor="__RefHeading___Toc12389322_73709187">
            <w:r>
              <w:rPr>
                <w:webHidden/>
                <w:rStyle w:val="IndexLink"/>
              </w:rPr>
              <w:t>3146</w:t>
            </w:r>
            <w:r>
              <w:rPr>
                <w:rStyle w:val="IndexLink"/>
                <w:rtl w:val="true"/>
              </w:rPr>
              <w:t xml:space="preserve"> </w:t>
            </w:r>
            <w:r>
              <w:rPr>
                <w:rStyle w:val="IndexLink"/>
                <w:rtl w:val="true"/>
              </w:rPr>
              <w:t>وهب بن كريب</w:t>
            </w:r>
            <w:r>
              <w:rPr>
                <w:rStyle w:val="IndexLink"/>
                <w:rtl w:val="true"/>
              </w:rPr>
              <w:t>:</w:t>
              <w:tab/>
            </w:r>
            <w:r>
              <w:rPr>
                <w:rStyle w:val="IndexLink"/>
              </w:rPr>
              <w:t>415</w:t>
            </w:r>
          </w:hyperlink>
        </w:p>
        <w:p>
          <w:pPr>
            <w:pStyle w:val="Contents3"/>
            <w:tabs>
              <w:tab w:val="clear" w:pos="8459"/>
              <w:tab w:val="right" w:pos="9026" w:leader="dot"/>
            </w:tabs>
            <w:rPr/>
          </w:pPr>
          <w:hyperlink w:anchor="__RefHeading___Toc12389324_73709187">
            <w:r>
              <w:rPr>
                <w:webHidden/>
                <w:rStyle w:val="IndexLink"/>
              </w:rPr>
              <w:t>3147</w:t>
            </w:r>
            <w:r>
              <w:rPr>
                <w:rStyle w:val="IndexLink"/>
                <w:rtl w:val="true"/>
              </w:rPr>
              <w:t xml:space="preserve"> </w:t>
            </w:r>
            <w:r>
              <w:rPr>
                <w:rStyle w:val="IndexLink"/>
                <w:rtl w:val="true"/>
              </w:rPr>
              <w:t>وهب بن محمّد البزّاز</w:t>
            </w:r>
            <w:r>
              <w:rPr>
                <w:rStyle w:val="IndexLink"/>
                <w:rtl w:val="true"/>
              </w:rPr>
              <w:t>:</w:t>
              <w:tab/>
            </w:r>
            <w:r>
              <w:rPr>
                <w:rStyle w:val="IndexLink"/>
              </w:rPr>
              <w:t>415</w:t>
            </w:r>
          </w:hyperlink>
        </w:p>
        <w:p>
          <w:pPr>
            <w:pStyle w:val="Contents3"/>
            <w:tabs>
              <w:tab w:val="clear" w:pos="8459"/>
              <w:tab w:val="right" w:pos="9026" w:leader="dot"/>
            </w:tabs>
            <w:rPr/>
          </w:pPr>
          <w:hyperlink w:anchor="__RefHeading___Toc12389326_73709187">
            <w:r>
              <w:rPr>
                <w:webHidden/>
                <w:rStyle w:val="IndexLink"/>
              </w:rPr>
              <w:t>3148</w:t>
            </w:r>
            <w:r>
              <w:rPr>
                <w:rStyle w:val="IndexLink"/>
                <w:rtl w:val="true"/>
              </w:rPr>
              <w:t xml:space="preserve"> </w:t>
            </w:r>
            <w:r>
              <w:rPr>
                <w:rStyle w:val="IndexLink"/>
                <w:rtl w:val="true"/>
              </w:rPr>
              <w:t>وهب بن منبّه</w:t>
            </w:r>
            <w:r>
              <w:rPr>
                <w:rStyle w:val="IndexLink"/>
                <w:rtl w:val="true"/>
              </w:rPr>
              <w:t>:</w:t>
              <w:tab/>
            </w:r>
            <w:r>
              <w:rPr>
                <w:rStyle w:val="IndexLink"/>
              </w:rPr>
              <w:t>415</w:t>
            </w:r>
          </w:hyperlink>
        </w:p>
        <w:p>
          <w:pPr>
            <w:pStyle w:val="Contents3"/>
            <w:tabs>
              <w:tab w:val="clear" w:pos="8459"/>
              <w:tab w:val="right" w:pos="9026" w:leader="dot"/>
            </w:tabs>
            <w:rPr/>
          </w:pPr>
          <w:hyperlink w:anchor="__RefHeading___Toc12389328_73709187">
            <w:r>
              <w:rPr>
                <w:webHidden/>
                <w:rStyle w:val="IndexLink"/>
              </w:rPr>
              <w:t>3149</w:t>
            </w:r>
            <w:r>
              <w:rPr>
                <w:rStyle w:val="IndexLink"/>
                <w:rtl w:val="true"/>
              </w:rPr>
              <w:t xml:space="preserve"> </w:t>
            </w:r>
            <w:r>
              <w:rPr>
                <w:rStyle w:val="IndexLink"/>
                <w:rtl w:val="true"/>
              </w:rPr>
              <w:t>وهب بن وهب بن عبد اللّه</w:t>
            </w:r>
            <w:r>
              <w:rPr>
                <w:rStyle w:val="IndexLink"/>
                <w:rtl w:val="true"/>
              </w:rPr>
              <w:t>:</w:t>
              <w:tab/>
            </w:r>
            <w:r>
              <w:rPr>
                <w:rStyle w:val="IndexLink"/>
              </w:rPr>
              <w:t>416</w:t>
            </w:r>
          </w:hyperlink>
        </w:p>
        <w:p>
          <w:pPr>
            <w:pStyle w:val="Contents3"/>
            <w:tabs>
              <w:tab w:val="clear" w:pos="8459"/>
              <w:tab w:val="right" w:pos="9026" w:leader="dot"/>
            </w:tabs>
            <w:rPr/>
          </w:pPr>
          <w:hyperlink w:anchor="__RefHeading___Toc12389330_73709187">
            <w:r>
              <w:rPr>
                <w:webHidden/>
                <w:rStyle w:val="IndexLink"/>
              </w:rPr>
              <w:t>3150</w:t>
            </w:r>
            <w:r>
              <w:rPr>
                <w:rStyle w:val="IndexLink"/>
                <w:rtl w:val="true"/>
              </w:rPr>
              <w:t xml:space="preserve"> </w:t>
            </w:r>
            <w:r>
              <w:rPr>
                <w:rStyle w:val="IndexLink"/>
                <w:rtl w:val="true"/>
              </w:rPr>
              <w:t>و هيب بن حفص</w:t>
            </w:r>
            <w:r>
              <w:rPr>
                <w:rStyle w:val="IndexLink"/>
                <w:rtl w:val="true"/>
              </w:rPr>
              <w:t>:</w:t>
              <w:tab/>
            </w:r>
            <w:r>
              <w:rPr>
                <w:rStyle w:val="IndexLink"/>
              </w:rPr>
              <w:t>417</w:t>
            </w:r>
          </w:hyperlink>
        </w:p>
        <w:p>
          <w:pPr>
            <w:pStyle w:val="Contents3"/>
            <w:tabs>
              <w:tab w:val="clear" w:pos="8459"/>
              <w:tab w:val="right" w:pos="9026" w:leader="dot"/>
            </w:tabs>
            <w:rPr/>
          </w:pPr>
          <w:hyperlink w:anchor="__RefHeading___Toc12389332_73709187">
            <w:r>
              <w:rPr>
                <w:webHidden/>
                <w:rStyle w:val="IndexLink"/>
              </w:rPr>
              <w:t>3151</w:t>
            </w:r>
            <w:r>
              <w:rPr>
                <w:rStyle w:val="IndexLink"/>
                <w:rtl w:val="true"/>
              </w:rPr>
              <w:t xml:space="preserve"> </w:t>
            </w:r>
            <w:r>
              <w:rPr>
                <w:rStyle w:val="IndexLink"/>
                <w:rtl w:val="true"/>
              </w:rPr>
              <w:t>و هيب بن خالد البصري</w:t>
            </w:r>
            <w:r>
              <w:rPr>
                <w:rStyle w:val="IndexLink"/>
                <w:rtl w:val="true"/>
              </w:rPr>
              <w:t>:</w:t>
              <w:tab/>
            </w:r>
            <w:r>
              <w:rPr>
                <w:rStyle w:val="IndexLink"/>
              </w:rPr>
              <w:t>418</w:t>
            </w:r>
          </w:hyperlink>
        </w:p>
        <w:p>
          <w:pPr>
            <w:pStyle w:val="Contents2"/>
            <w:tabs>
              <w:tab w:val="clear" w:pos="8743"/>
              <w:tab w:val="right" w:pos="9026" w:leader="dot"/>
            </w:tabs>
            <w:rPr/>
          </w:pPr>
          <w:hyperlink w:anchor="__RefHeading___Toc12389334_73709187">
            <w:r>
              <w:rPr>
                <w:webHidden/>
                <w:rStyle w:val="IndexLink"/>
                <w:rtl w:val="true"/>
              </w:rPr>
              <w:t>باب الهاء</w:t>
            </w:r>
            <w:r>
              <w:rPr>
                <w:rStyle w:val="IndexLink"/>
                <w:rtl w:val="true"/>
              </w:rPr>
              <w:tab/>
            </w:r>
            <w:r>
              <w:rPr>
                <w:rStyle w:val="IndexLink"/>
              </w:rPr>
              <w:t>419</w:t>
            </w:r>
          </w:hyperlink>
        </w:p>
        <w:p>
          <w:pPr>
            <w:pStyle w:val="Contents3"/>
            <w:tabs>
              <w:tab w:val="clear" w:pos="8459"/>
              <w:tab w:val="right" w:pos="9026" w:leader="dot"/>
            </w:tabs>
            <w:rPr/>
          </w:pPr>
          <w:hyperlink w:anchor="__RefHeading___Toc12389336_73709187">
            <w:r>
              <w:rPr>
                <w:webHidden/>
                <w:rStyle w:val="IndexLink"/>
              </w:rPr>
              <w:t>3152</w:t>
            </w:r>
            <w:r>
              <w:rPr>
                <w:rStyle w:val="IndexLink"/>
                <w:rtl w:val="true"/>
              </w:rPr>
              <w:t xml:space="preserve"> </w:t>
            </w:r>
            <w:r>
              <w:rPr>
                <w:rStyle w:val="IndexLink"/>
                <w:rtl w:val="true"/>
              </w:rPr>
              <w:t>هارون بن الجهم بن ثوير</w:t>
            </w:r>
            <w:r>
              <w:rPr>
                <w:rStyle w:val="IndexLink"/>
                <w:rtl w:val="true"/>
              </w:rPr>
              <w:t>:</w:t>
              <w:tab/>
            </w:r>
            <w:r>
              <w:rPr>
                <w:rStyle w:val="IndexLink"/>
              </w:rPr>
              <w:t>419</w:t>
            </w:r>
          </w:hyperlink>
        </w:p>
        <w:p>
          <w:pPr>
            <w:pStyle w:val="Contents3"/>
            <w:tabs>
              <w:tab w:val="clear" w:pos="8459"/>
              <w:tab w:val="right" w:pos="9026" w:leader="dot"/>
            </w:tabs>
            <w:rPr/>
          </w:pPr>
          <w:hyperlink w:anchor="__RefHeading___Toc12389338_73709187">
            <w:r>
              <w:rPr>
                <w:webHidden/>
                <w:rStyle w:val="IndexLink"/>
              </w:rPr>
              <w:t>3153</w:t>
            </w:r>
            <w:r>
              <w:rPr>
                <w:rStyle w:val="IndexLink"/>
                <w:rtl w:val="true"/>
              </w:rPr>
              <w:t xml:space="preserve"> </w:t>
            </w:r>
            <w:r>
              <w:rPr>
                <w:rStyle w:val="IndexLink"/>
                <w:rtl w:val="true"/>
              </w:rPr>
              <w:t>هارون بن الحسن بن محبوب</w:t>
            </w:r>
            <w:r>
              <w:rPr>
                <w:rStyle w:val="IndexLink"/>
                <w:rtl w:val="true"/>
              </w:rPr>
              <w:t>:</w:t>
              <w:tab/>
            </w:r>
            <w:r>
              <w:rPr>
                <w:rStyle w:val="IndexLink"/>
              </w:rPr>
              <w:t>419</w:t>
            </w:r>
          </w:hyperlink>
        </w:p>
        <w:p>
          <w:pPr>
            <w:pStyle w:val="Contents3"/>
            <w:tabs>
              <w:tab w:val="clear" w:pos="8459"/>
              <w:tab w:val="right" w:pos="9026" w:leader="dot"/>
            </w:tabs>
            <w:rPr/>
          </w:pPr>
          <w:hyperlink w:anchor="__RefHeading___Toc12389340_73709187">
            <w:r>
              <w:rPr>
                <w:webHidden/>
                <w:rStyle w:val="IndexLink"/>
              </w:rPr>
              <w:t>3154</w:t>
            </w:r>
            <w:r>
              <w:rPr>
                <w:rStyle w:val="IndexLink"/>
                <w:rtl w:val="true"/>
              </w:rPr>
              <w:t xml:space="preserve"> </w:t>
            </w:r>
            <w:r>
              <w:rPr>
                <w:rStyle w:val="IndexLink"/>
                <w:rtl w:val="true"/>
              </w:rPr>
              <w:t>هارون بن حمزة الغنوي</w:t>
            </w:r>
            <w:r>
              <w:rPr>
                <w:rStyle w:val="IndexLink"/>
                <w:rtl w:val="true"/>
              </w:rPr>
              <w:t>:</w:t>
              <w:tab/>
            </w:r>
            <w:r>
              <w:rPr>
                <w:rStyle w:val="IndexLink"/>
              </w:rPr>
              <w:t>420</w:t>
            </w:r>
          </w:hyperlink>
        </w:p>
        <w:p>
          <w:pPr>
            <w:pStyle w:val="Contents3"/>
            <w:tabs>
              <w:tab w:val="clear" w:pos="8459"/>
              <w:tab w:val="right" w:pos="9026" w:leader="dot"/>
            </w:tabs>
            <w:rPr/>
          </w:pPr>
          <w:hyperlink w:anchor="__RefHeading___Toc12389342_73709187">
            <w:r>
              <w:rPr>
                <w:webHidden/>
                <w:rStyle w:val="IndexLink"/>
              </w:rPr>
              <w:t>3155</w:t>
            </w:r>
            <w:r>
              <w:rPr>
                <w:rStyle w:val="IndexLink"/>
                <w:rtl w:val="true"/>
              </w:rPr>
              <w:t xml:space="preserve"> </w:t>
            </w:r>
            <w:r>
              <w:rPr>
                <w:rStyle w:val="IndexLink"/>
                <w:rtl w:val="true"/>
              </w:rPr>
              <w:t>هارون بن خارجة الأنصاري</w:t>
            </w:r>
            <w:r>
              <w:rPr>
                <w:rStyle w:val="IndexLink"/>
                <w:rtl w:val="true"/>
              </w:rPr>
              <w:t>:</w:t>
              <w:tab/>
            </w:r>
            <w:r>
              <w:rPr>
                <w:rStyle w:val="IndexLink"/>
              </w:rPr>
              <w:t>420</w:t>
            </w:r>
          </w:hyperlink>
        </w:p>
        <w:p>
          <w:pPr>
            <w:pStyle w:val="Contents3"/>
            <w:tabs>
              <w:tab w:val="clear" w:pos="8459"/>
              <w:tab w:val="right" w:pos="9026" w:leader="dot"/>
            </w:tabs>
            <w:rPr/>
          </w:pPr>
          <w:hyperlink w:anchor="__RefHeading___Toc12389344_73709187">
            <w:r>
              <w:rPr>
                <w:webHidden/>
                <w:rStyle w:val="IndexLink"/>
              </w:rPr>
              <w:t>3156</w:t>
            </w:r>
            <w:r>
              <w:rPr>
                <w:rStyle w:val="IndexLink"/>
                <w:rtl w:val="true"/>
              </w:rPr>
              <w:t xml:space="preserve"> </w:t>
            </w:r>
            <w:r>
              <w:rPr>
                <w:rStyle w:val="IndexLink"/>
                <w:rtl w:val="true"/>
              </w:rPr>
              <w:t>هارون بن خارجة</w:t>
            </w:r>
            <w:r>
              <w:rPr>
                <w:rStyle w:val="IndexLink"/>
                <w:rtl w:val="true"/>
              </w:rPr>
              <w:t>:</w:t>
              <w:tab/>
            </w:r>
            <w:r>
              <w:rPr>
                <w:rStyle w:val="IndexLink"/>
              </w:rPr>
              <w:t>421</w:t>
            </w:r>
          </w:hyperlink>
        </w:p>
        <w:p>
          <w:pPr>
            <w:pStyle w:val="Contents3"/>
            <w:tabs>
              <w:tab w:val="clear" w:pos="8459"/>
              <w:tab w:val="right" w:pos="9026" w:leader="dot"/>
            </w:tabs>
            <w:rPr/>
          </w:pPr>
          <w:hyperlink w:anchor="__RefHeading___Toc12389346_73709187">
            <w:r>
              <w:rPr>
                <w:webHidden/>
                <w:rStyle w:val="IndexLink"/>
              </w:rPr>
              <w:t>3157</w:t>
            </w:r>
            <w:r>
              <w:rPr>
                <w:rStyle w:val="IndexLink"/>
                <w:rtl w:val="true"/>
              </w:rPr>
              <w:t xml:space="preserve"> </w:t>
            </w:r>
            <w:r>
              <w:rPr>
                <w:rStyle w:val="IndexLink"/>
                <w:rtl w:val="true"/>
              </w:rPr>
              <w:t>هارون بن سعد</w:t>
            </w:r>
            <w:r>
              <w:rPr>
                <w:rStyle w:val="IndexLink"/>
                <w:rtl w:val="true"/>
              </w:rPr>
              <w:t>:</w:t>
              <w:tab/>
            </w:r>
            <w:r>
              <w:rPr>
                <w:rStyle w:val="IndexLink"/>
              </w:rPr>
              <w:t>422</w:t>
            </w:r>
          </w:hyperlink>
        </w:p>
        <w:p>
          <w:pPr>
            <w:pStyle w:val="Contents3"/>
            <w:tabs>
              <w:tab w:val="clear" w:pos="8459"/>
              <w:tab w:val="right" w:pos="9026" w:leader="dot"/>
            </w:tabs>
            <w:rPr/>
          </w:pPr>
          <w:hyperlink w:anchor="__RefHeading___Toc12389348_73709187">
            <w:r>
              <w:rPr>
                <w:webHidden/>
                <w:rStyle w:val="IndexLink"/>
              </w:rPr>
              <w:t>3158</w:t>
            </w:r>
            <w:r>
              <w:rPr>
                <w:rStyle w:val="IndexLink"/>
                <w:rtl w:val="true"/>
              </w:rPr>
              <w:t xml:space="preserve"> </w:t>
            </w:r>
            <w:r>
              <w:rPr>
                <w:rStyle w:val="IndexLink"/>
                <w:rtl w:val="true"/>
              </w:rPr>
              <w:t>هارون بن عبد العزيز</w:t>
            </w:r>
            <w:r>
              <w:rPr>
                <w:rStyle w:val="IndexLink"/>
                <w:rtl w:val="true"/>
              </w:rPr>
              <w:t>:</w:t>
              <w:tab/>
            </w:r>
            <w:r>
              <w:rPr>
                <w:rStyle w:val="IndexLink"/>
              </w:rPr>
              <w:t>422</w:t>
            </w:r>
          </w:hyperlink>
        </w:p>
        <w:p>
          <w:pPr>
            <w:pStyle w:val="Contents3"/>
            <w:tabs>
              <w:tab w:val="clear" w:pos="8459"/>
              <w:tab w:val="right" w:pos="9026" w:leader="dot"/>
            </w:tabs>
            <w:rPr/>
          </w:pPr>
          <w:hyperlink w:anchor="__RefHeading___Toc12389350_73709187">
            <w:r>
              <w:rPr>
                <w:webHidden/>
                <w:rStyle w:val="IndexLink"/>
              </w:rPr>
              <w:t>3159</w:t>
            </w:r>
            <w:r>
              <w:rPr>
                <w:rStyle w:val="IndexLink"/>
                <w:rtl w:val="true"/>
              </w:rPr>
              <w:t xml:space="preserve"> </w:t>
            </w:r>
            <w:r>
              <w:rPr>
                <w:rStyle w:val="IndexLink"/>
                <w:rtl w:val="true"/>
              </w:rPr>
              <w:t>هارون بن عمر بن عبد العزيز</w:t>
            </w:r>
            <w:r>
              <w:rPr>
                <w:rStyle w:val="IndexLink"/>
                <w:rtl w:val="true"/>
              </w:rPr>
              <w:t>:</w:t>
              <w:tab/>
            </w:r>
            <w:r>
              <w:rPr>
                <w:rStyle w:val="IndexLink"/>
              </w:rPr>
              <w:t>423</w:t>
            </w:r>
          </w:hyperlink>
        </w:p>
        <w:p>
          <w:pPr>
            <w:pStyle w:val="Contents3"/>
            <w:tabs>
              <w:tab w:val="clear" w:pos="8459"/>
              <w:tab w:val="right" w:pos="9026" w:leader="dot"/>
            </w:tabs>
            <w:rPr/>
          </w:pPr>
          <w:hyperlink w:anchor="__RefHeading___Toc12389352_73709187">
            <w:r>
              <w:rPr>
                <w:webHidden/>
                <w:rStyle w:val="IndexLink"/>
              </w:rPr>
              <w:t>3160</w:t>
            </w:r>
            <w:r>
              <w:rPr>
                <w:rStyle w:val="IndexLink"/>
                <w:rtl w:val="true"/>
              </w:rPr>
              <w:t xml:space="preserve"> </w:t>
            </w:r>
            <w:r>
              <w:rPr>
                <w:rStyle w:val="IndexLink"/>
                <w:rtl w:val="true"/>
              </w:rPr>
              <w:t>هارون بن عمران الهمداني</w:t>
            </w:r>
            <w:r>
              <w:rPr>
                <w:rStyle w:val="IndexLink"/>
                <w:rtl w:val="true"/>
              </w:rPr>
              <w:t>:</w:t>
              <w:tab/>
            </w:r>
            <w:r>
              <w:rPr>
                <w:rStyle w:val="IndexLink"/>
              </w:rPr>
              <w:t>423</w:t>
            </w:r>
          </w:hyperlink>
        </w:p>
        <w:p>
          <w:pPr>
            <w:pStyle w:val="Contents3"/>
            <w:tabs>
              <w:tab w:val="clear" w:pos="8459"/>
              <w:tab w:val="right" w:pos="9026" w:leader="dot"/>
            </w:tabs>
            <w:rPr/>
          </w:pPr>
          <w:hyperlink w:anchor="__RefHeading___Toc12389354_73709187">
            <w:r>
              <w:rPr>
                <w:webHidden/>
                <w:rStyle w:val="IndexLink"/>
              </w:rPr>
              <w:t>3161</w:t>
            </w:r>
            <w:r>
              <w:rPr>
                <w:rStyle w:val="IndexLink"/>
                <w:rtl w:val="true"/>
              </w:rPr>
              <w:t xml:space="preserve"> </w:t>
            </w:r>
            <w:r>
              <w:rPr>
                <w:rStyle w:val="IndexLink"/>
                <w:rtl w:val="true"/>
              </w:rPr>
              <w:t>هارون بن عمير النخعي</w:t>
            </w:r>
            <w:r>
              <w:rPr>
                <w:rStyle w:val="IndexLink"/>
                <w:rtl w:val="true"/>
              </w:rPr>
              <w:t>:</w:t>
              <w:tab/>
            </w:r>
            <w:r>
              <w:rPr>
                <w:rStyle w:val="IndexLink"/>
              </w:rPr>
              <w:t>423</w:t>
            </w:r>
          </w:hyperlink>
        </w:p>
        <w:p>
          <w:pPr>
            <w:pStyle w:val="Contents3"/>
            <w:tabs>
              <w:tab w:val="clear" w:pos="8459"/>
              <w:tab w:val="right" w:pos="9026" w:leader="dot"/>
            </w:tabs>
            <w:rPr/>
          </w:pPr>
          <w:hyperlink w:anchor="__RefHeading___Toc12389356_73709187">
            <w:r>
              <w:rPr>
                <w:webHidden/>
                <w:rStyle w:val="IndexLink"/>
              </w:rPr>
              <w:t>3162</w:t>
            </w:r>
            <w:r>
              <w:rPr>
                <w:rStyle w:val="IndexLink"/>
                <w:rtl w:val="true"/>
              </w:rPr>
              <w:t xml:space="preserve"> </w:t>
            </w:r>
            <w:r>
              <w:rPr>
                <w:rStyle w:val="IndexLink"/>
                <w:rtl w:val="true"/>
              </w:rPr>
              <w:t>هارون بن عيسى</w:t>
            </w:r>
            <w:r>
              <w:rPr>
                <w:rStyle w:val="IndexLink"/>
                <w:rtl w:val="true"/>
              </w:rPr>
              <w:t>:</w:t>
              <w:tab/>
            </w:r>
            <w:r>
              <w:rPr>
                <w:rStyle w:val="IndexLink"/>
              </w:rPr>
              <w:t>423</w:t>
            </w:r>
          </w:hyperlink>
        </w:p>
        <w:p>
          <w:pPr>
            <w:pStyle w:val="Contents3"/>
            <w:tabs>
              <w:tab w:val="clear" w:pos="8459"/>
              <w:tab w:val="right" w:pos="9026" w:leader="dot"/>
            </w:tabs>
            <w:rPr/>
          </w:pPr>
          <w:hyperlink w:anchor="__RefHeading___Toc12389358_73709187">
            <w:r>
              <w:rPr>
                <w:webHidden/>
                <w:rStyle w:val="IndexLink"/>
              </w:rPr>
              <w:t>3163</w:t>
            </w:r>
            <w:r>
              <w:rPr>
                <w:rStyle w:val="IndexLink"/>
                <w:rtl w:val="true"/>
              </w:rPr>
              <w:t xml:space="preserve"> </w:t>
            </w:r>
            <w:r>
              <w:rPr>
                <w:rStyle w:val="IndexLink"/>
                <w:rtl w:val="true"/>
              </w:rPr>
              <w:t>هارون بن مسلم بن سعدان</w:t>
            </w:r>
            <w:r>
              <w:rPr>
                <w:rStyle w:val="IndexLink"/>
                <w:rtl w:val="true"/>
              </w:rPr>
              <w:t>:</w:t>
              <w:tab/>
            </w:r>
            <w:r>
              <w:rPr>
                <w:rStyle w:val="IndexLink"/>
              </w:rPr>
              <w:t>424</w:t>
            </w:r>
          </w:hyperlink>
        </w:p>
        <w:p>
          <w:pPr>
            <w:pStyle w:val="Contents3"/>
            <w:tabs>
              <w:tab w:val="clear" w:pos="8459"/>
              <w:tab w:val="right" w:pos="9026" w:leader="dot"/>
            </w:tabs>
            <w:rPr/>
          </w:pPr>
          <w:hyperlink w:anchor="__RefHeading___Toc12389360_73709187">
            <w:r>
              <w:rPr>
                <w:webHidden/>
                <w:rStyle w:val="IndexLink"/>
              </w:rPr>
              <w:t>3164</w:t>
            </w:r>
            <w:r>
              <w:rPr>
                <w:rStyle w:val="IndexLink"/>
                <w:rtl w:val="true"/>
              </w:rPr>
              <w:t xml:space="preserve"> </w:t>
            </w:r>
            <w:r>
              <w:rPr>
                <w:rStyle w:val="IndexLink"/>
                <w:rtl w:val="true"/>
              </w:rPr>
              <w:t>هارون بن موسى بن أحمد</w:t>
            </w:r>
            <w:r>
              <w:rPr>
                <w:rStyle w:val="IndexLink"/>
                <w:rtl w:val="true"/>
              </w:rPr>
              <w:t>:</w:t>
              <w:tab/>
            </w:r>
            <w:r>
              <w:rPr>
                <w:rStyle w:val="IndexLink"/>
              </w:rPr>
              <w:t>426</w:t>
            </w:r>
          </w:hyperlink>
        </w:p>
        <w:p>
          <w:pPr>
            <w:pStyle w:val="Contents3"/>
            <w:tabs>
              <w:tab w:val="clear" w:pos="8459"/>
              <w:tab w:val="right" w:pos="9026" w:leader="dot"/>
            </w:tabs>
            <w:rPr/>
          </w:pPr>
          <w:hyperlink w:anchor="__RefHeading___Toc12389362_73709187">
            <w:r>
              <w:rPr>
                <w:webHidden/>
                <w:rStyle w:val="IndexLink"/>
              </w:rPr>
              <w:t>3165</w:t>
            </w:r>
            <w:r>
              <w:rPr>
                <w:rStyle w:val="IndexLink"/>
                <w:rtl w:val="true"/>
              </w:rPr>
              <w:t xml:space="preserve"> </w:t>
            </w:r>
            <w:r>
              <w:rPr>
                <w:rStyle w:val="IndexLink"/>
                <w:rtl w:val="true"/>
              </w:rPr>
              <w:t>هاشم بن إبراهيم العبّاسي</w:t>
            </w:r>
            <w:r>
              <w:rPr>
                <w:rStyle w:val="IndexLink"/>
                <w:rtl w:val="true"/>
              </w:rPr>
              <w:t>:</w:t>
              <w:tab/>
            </w:r>
            <w:r>
              <w:rPr>
                <w:rStyle w:val="IndexLink"/>
              </w:rPr>
              <w:t>428</w:t>
            </w:r>
          </w:hyperlink>
        </w:p>
        <w:p>
          <w:pPr>
            <w:pStyle w:val="Contents3"/>
            <w:tabs>
              <w:tab w:val="clear" w:pos="8459"/>
              <w:tab w:val="right" w:pos="9026" w:leader="dot"/>
            </w:tabs>
            <w:rPr/>
          </w:pPr>
          <w:hyperlink w:anchor="__RefHeading___Toc12389364_73709187">
            <w:r>
              <w:rPr>
                <w:webHidden/>
                <w:rStyle w:val="IndexLink"/>
              </w:rPr>
              <w:t>3166</w:t>
            </w:r>
            <w:r>
              <w:rPr>
                <w:rStyle w:val="IndexLink"/>
                <w:rtl w:val="true"/>
              </w:rPr>
              <w:t xml:space="preserve"> </w:t>
            </w:r>
            <w:r>
              <w:rPr>
                <w:rStyle w:val="IndexLink"/>
                <w:rtl w:val="true"/>
              </w:rPr>
              <w:t>هاشم بن أبي هاشم</w:t>
            </w:r>
            <w:r>
              <w:rPr>
                <w:rStyle w:val="IndexLink"/>
                <w:rtl w:val="true"/>
              </w:rPr>
              <w:t>:</w:t>
              <w:tab/>
            </w:r>
            <w:r>
              <w:rPr>
                <w:rStyle w:val="IndexLink"/>
              </w:rPr>
              <w:t>428</w:t>
            </w:r>
          </w:hyperlink>
        </w:p>
        <w:p>
          <w:pPr>
            <w:pStyle w:val="Contents3"/>
            <w:tabs>
              <w:tab w:val="clear" w:pos="8459"/>
              <w:tab w:val="right" w:pos="9026" w:leader="dot"/>
            </w:tabs>
            <w:rPr/>
          </w:pPr>
          <w:hyperlink w:anchor="__RefHeading___Toc12389366_73709187">
            <w:r>
              <w:rPr>
                <w:webHidden/>
                <w:rStyle w:val="IndexLink"/>
              </w:rPr>
              <w:t>3167</w:t>
            </w:r>
            <w:r>
              <w:rPr>
                <w:rStyle w:val="IndexLink"/>
                <w:rtl w:val="true"/>
              </w:rPr>
              <w:t xml:space="preserve"> </w:t>
            </w:r>
            <w:r>
              <w:rPr>
                <w:rStyle w:val="IndexLink"/>
                <w:rtl w:val="true"/>
              </w:rPr>
              <w:t>هاشم بن حيّان</w:t>
            </w:r>
            <w:r>
              <w:rPr>
                <w:rStyle w:val="IndexLink"/>
                <w:rtl w:val="true"/>
              </w:rPr>
              <w:t>:</w:t>
              <w:tab/>
            </w:r>
            <w:r>
              <w:rPr>
                <w:rStyle w:val="IndexLink"/>
              </w:rPr>
              <w:t>429</w:t>
            </w:r>
          </w:hyperlink>
        </w:p>
        <w:p>
          <w:pPr>
            <w:pStyle w:val="Contents3"/>
            <w:tabs>
              <w:tab w:val="clear" w:pos="8459"/>
              <w:tab w:val="right" w:pos="9026" w:leader="dot"/>
            </w:tabs>
            <w:rPr/>
          </w:pPr>
          <w:hyperlink w:anchor="__RefHeading___Toc12389368_73709187">
            <w:r>
              <w:rPr>
                <w:webHidden/>
                <w:rStyle w:val="IndexLink"/>
              </w:rPr>
              <w:t>3168</w:t>
            </w:r>
            <w:r>
              <w:rPr>
                <w:rStyle w:val="IndexLink"/>
                <w:rtl w:val="true"/>
              </w:rPr>
              <w:t xml:space="preserve"> </w:t>
            </w:r>
            <w:r>
              <w:rPr>
                <w:rStyle w:val="IndexLink"/>
                <w:rtl w:val="true"/>
              </w:rPr>
              <w:t>هاشم بن سعيد الجعفي</w:t>
            </w:r>
            <w:r>
              <w:rPr>
                <w:rStyle w:val="IndexLink"/>
                <w:rtl w:val="true"/>
              </w:rPr>
              <w:t>:</w:t>
              <w:tab/>
            </w:r>
            <w:r>
              <w:rPr>
                <w:rStyle w:val="IndexLink"/>
              </w:rPr>
              <w:t>430</w:t>
            </w:r>
          </w:hyperlink>
        </w:p>
        <w:p>
          <w:pPr>
            <w:pStyle w:val="Contents3"/>
            <w:tabs>
              <w:tab w:val="clear" w:pos="8459"/>
              <w:tab w:val="right" w:pos="9026" w:leader="dot"/>
            </w:tabs>
            <w:rPr/>
          </w:pPr>
          <w:hyperlink w:anchor="__RefHeading___Toc12389370_73709187">
            <w:r>
              <w:rPr>
                <w:webHidden/>
                <w:rStyle w:val="IndexLink"/>
              </w:rPr>
              <w:t>3169</w:t>
            </w:r>
            <w:r>
              <w:rPr>
                <w:rStyle w:val="IndexLink"/>
                <w:rtl w:val="true"/>
              </w:rPr>
              <w:t xml:space="preserve"> </w:t>
            </w:r>
            <w:r>
              <w:rPr>
                <w:rStyle w:val="IndexLink"/>
                <w:rtl w:val="true"/>
              </w:rPr>
              <w:t>هاشم بن عتبة بن أبي وقاص</w:t>
            </w:r>
            <w:r>
              <w:rPr>
                <w:rStyle w:val="IndexLink"/>
                <w:rtl w:val="true"/>
              </w:rPr>
              <w:t>:</w:t>
              <w:tab/>
            </w:r>
            <w:r>
              <w:rPr>
                <w:rStyle w:val="IndexLink"/>
              </w:rPr>
              <w:t>430</w:t>
            </w:r>
          </w:hyperlink>
        </w:p>
        <w:p>
          <w:pPr>
            <w:pStyle w:val="Contents3"/>
            <w:tabs>
              <w:tab w:val="clear" w:pos="8459"/>
              <w:tab w:val="right" w:pos="9026" w:leader="dot"/>
            </w:tabs>
            <w:rPr/>
          </w:pPr>
          <w:hyperlink w:anchor="__RefHeading___Toc12389372_73709187">
            <w:r>
              <w:rPr>
                <w:webHidden/>
                <w:rStyle w:val="IndexLink"/>
              </w:rPr>
              <w:t>3170</w:t>
            </w:r>
            <w:r>
              <w:rPr>
                <w:rStyle w:val="IndexLink"/>
                <w:rtl w:val="true"/>
              </w:rPr>
              <w:t xml:space="preserve"> </w:t>
            </w:r>
            <w:r>
              <w:rPr>
                <w:rStyle w:val="IndexLink"/>
                <w:rtl w:val="true"/>
              </w:rPr>
              <w:t>هاشم بن المثنّى</w:t>
            </w:r>
            <w:r>
              <w:rPr>
                <w:rStyle w:val="IndexLink"/>
                <w:rtl w:val="true"/>
              </w:rPr>
              <w:t>:</w:t>
              <w:tab/>
            </w:r>
            <w:r>
              <w:rPr>
                <w:rStyle w:val="IndexLink"/>
              </w:rPr>
              <w:t>431</w:t>
            </w:r>
          </w:hyperlink>
        </w:p>
        <w:p>
          <w:pPr>
            <w:pStyle w:val="Contents3"/>
            <w:tabs>
              <w:tab w:val="clear" w:pos="8459"/>
              <w:tab w:val="right" w:pos="9026" w:leader="dot"/>
            </w:tabs>
            <w:rPr/>
          </w:pPr>
          <w:hyperlink w:anchor="__RefHeading___Toc12389374_73709187">
            <w:r>
              <w:rPr>
                <w:webHidden/>
                <w:rStyle w:val="IndexLink"/>
              </w:rPr>
              <w:t>3171</w:t>
            </w:r>
            <w:r>
              <w:rPr>
                <w:rStyle w:val="IndexLink"/>
                <w:rtl w:val="true"/>
              </w:rPr>
              <w:t xml:space="preserve"> </w:t>
            </w:r>
            <w:r>
              <w:rPr>
                <w:rStyle w:val="IndexLink"/>
                <w:rtl w:val="true"/>
              </w:rPr>
              <w:t>هاني بن عروة</w:t>
            </w:r>
            <w:r>
              <w:rPr>
                <w:rStyle w:val="IndexLink"/>
                <w:rtl w:val="true"/>
              </w:rPr>
              <w:t>:</w:t>
              <w:tab/>
            </w:r>
            <w:r>
              <w:rPr>
                <w:rStyle w:val="IndexLink"/>
              </w:rPr>
              <w:t>432</w:t>
            </w:r>
          </w:hyperlink>
        </w:p>
        <w:p>
          <w:pPr>
            <w:pStyle w:val="Contents3"/>
            <w:tabs>
              <w:tab w:val="clear" w:pos="8459"/>
              <w:tab w:val="right" w:pos="9026" w:leader="dot"/>
            </w:tabs>
            <w:rPr/>
          </w:pPr>
          <w:hyperlink w:anchor="__RefHeading___Toc12389376_73709187">
            <w:r>
              <w:rPr>
                <w:webHidden/>
                <w:rStyle w:val="IndexLink"/>
              </w:rPr>
              <w:t>3172</w:t>
            </w:r>
            <w:r>
              <w:rPr>
                <w:rStyle w:val="IndexLink"/>
                <w:rtl w:val="true"/>
              </w:rPr>
              <w:t xml:space="preserve"> </w:t>
            </w:r>
            <w:r>
              <w:rPr>
                <w:rStyle w:val="IndexLink"/>
                <w:rtl w:val="true"/>
              </w:rPr>
              <w:t>هاني بن محمّد بن محمود</w:t>
            </w:r>
            <w:r>
              <w:rPr>
                <w:rStyle w:val="IndexLink"/>
                <w:rtl w:val="true"/>
              </w:rPr>
              <w:t>:</w:t>
              <w:tab/>
            </w:r>
            <w:r>
              <w:rPr>
                <w:rStyle w:val="IndexLink"/>
              </w:rPr>
              <w:t>432</w:t>
            </w:r>
          </w:hyperlink>
        </w:p>
        <w:p>
          <w:pPr>
            <w:pStyle w:val="Contents3"/>
            <w:tabs>
              <w:tab w:val="clear" w:pos="8459"/>
              <w:tab w:val="right" w:pos="9026" w:leader="dot"/>
            </w:tabs>
            <w:rPr/>
          </w:pPr>
          <w:hyperlink w:anchor="__RefHeading___Toc12389378_73709187">
            <w:r>
              <w:rPr>
                <w:webHidden/>
                <w:rStyle w:val="IndexLink"/>
              </w:rPr>
              <w:t>3173</w:t>
            </w:r>
            <w:r>
              <w:rPr>
                <w:rStyle w:val="IndexLink"/>
                <w:rtl w:val="true"/>
              </w:rPr>
              <w:t xml:space="preserve"> </w:t>
            </w:r>
            <w:r>
              <w:rPr>
                <w:rStyle w:val="IndexLink"/>
                <w:rtl w:val="true"/>
              </w:rPr>
              <w:t>هاني بن نيار</w:t>
            </w:r>
            <w:r>
              <w:rPr>
                <w:rStyle w:val="IndexLink"/>
                <w:rtl w:val="true"/>
              </w:rPr>
              <w:t>:</w:t>
              <w:tab/>
            </w:r>
            <w:r>
              <w:rPr>
                <w:rStyle w:val="IndexLink"/>
              </w:rPr>
              <w:t>432</w:t>
            </w:r>
          </w:hyperlink>
        </w:p>
        <w:p>
          <w:pPr>
            <w:pStyle w:val="Contents3"/>
            <w:tabs>
              <w:tab w:val="clear" w:pos="8459"/>
              <w:tab w:val="right" w:pos="9026" w:leader="dot"/>
            </w:tabs>
            <w:rPr/>
          </w:pPr>
          <w:hyperlink w:anchor="__RefHeading___Toc12389380_73709187">
            <w:r>
              <w:rPr>
                <w:webHidden/>
                <w:rStyle w:val="IndexLink"/>
              </w:rPr>
              <w:t>3174</w:t>
            </w:r>
            <w:r>
              <w:rPr>
                <w:rStyle w:val="IndexLink"/>
                <w:rtl w:val="true"/>
              </w:rPr>
              <w:t xml:space="preserve"> </w:t>
            </w:r>
            <w:r>
              <w:rPr>
                <w:rStyle w:val="IndexLink"/>
                <w:rtl w:val="true"/>
              </w:rPr>
              <w:t>هاني بن هاني المرادي</w:t>
            </w:r>
            <w:r>
              <w:rPr>
                <w:rStyle w:val="IndexLink"/>
                <w:rtl w:val="true"/>
              </w:rPr>
              <w:t>:</w:t>
              <w:tab/>
            </w:r>
            <w:r>
              <w:rPr>
                <w:rStyle w:val="IndexLink"/>
              </w:rPr>
              <w:t>433</w:t>
            </w:r>
          </w:hyperlink>
        </w:p>
        <w:p>
          <w:pPr>
            <w:pStyle w:val="Contents3"/>
            <w:tabs>
              <w:tab w:val="clear" w:pos="8459"/>
              <w:tab w:val="right" w:pos="9026" w:leader="dot"/>
            </w:tabs>
            <w:rPr/>
          </w:pPr>
          <w:hyperlink w:anchor="__RefHeading___Toc12389382_73709187">
            <w:r>
              <w:rPr>
                <w:webHidden/>
                <w:rStyle w:val="IndexLink"/>
              </w:rPr>
              <w:t>3175</w:t>
            </w:r>
            <w:r>
              <w:rPr>
                <w:rStyle w:val="IndexLink"/>
                <w:rtl w:val="true"/>
              </w:rPr>
              <w:t xml:space="preserve"> </w:t>
            </w:r>
            <w:r>
              <w:rPr>
                <w:rStyle w:val="IndexLink"/>
                <w:rtl w:val="true"/>
              </w:rPr>
              <w:t>هبيرة بن بريم الحميري</w:t>
            </w:r>
            <w:r>
              <w:rPr>
                <w:rStyle w:val="IndexLink"/>
                <w:rtl w:val="true"/>
              </w:rPr>
              <w:t>:</w:t>
              <w:tab/>
            </w:r>
            <w:r>
              <w:rPr>
                <w:rStyle w:val="IndexLink"/>
              </w:rPr>
              <w:t>434</w:t>
            </w:r>
          </w:hyperlink>
        </w:p>
        <w:p>
          <w:pPr>
            <w:pStyle w:val="Contents3"/>
            <w:tabs>
              <w:tab w:val="clear" w:pos="8459"/>
              <w:tab w:val="right" w:pos="9026" w:leader="dot"/>
            </w:tabs>
            <w:rPr/>
          </w:pPr>
          <w:hyperlink w:anchor="__RefHeading___Toc12389384_73709187">
            <w:r>
              <w:rPr>
                <w:webHidden/>
                <w:rStyle w:val="IndexLink"/>
              </w:rPr>
              <w:t>3176</w:t>
            </w:r>
            <w:r>
              <w:rPr>
                <w:rStyle w:val="IndexLink"/>
                <w:rtl w:val="true"/>
              </w:rPr>
              <w:t xml:space="preserve"> </w:t>
            </w:r>
            <w:r>
              <w:rPr>
                <w:rStyle w:val="IndexLink"/>
                <w:rtl w:val="true"/>
              </w:rPr>
              <w:t>هبة اللّه بن أحمد بن محمّد</w:t>
            </w:r>
            <w:r>
              <w:rPr>
                <w:rStyle w:val="IndexLink"/>
                <w:rtl w:val="true"/>
              </w:rPr>
              <w:t>:</w:t>
              <w:tab/>
            </w:r>
            <w:r>
              <w:rPr>
                <w:rStyle w:val="IndexLink"/>
              </w:rPr>
              <w:t>434</w:t>
            </w:r>
          </w:hyperlink>
        </w:p>
        <w:p>
          <w:pPr>
            <w:pStyle w:val="Contents3"/>
            <w:tabs>
              <w:tab w:val="clear" w:pos="8459"/>
              <w:tab w:val="right" w:pos="9026" w:leader="dot"/>
            </w:tabs>
            <w:rPr/>
          </w:pPr>
          <w:hyperlink w:anchor="__RefHeading___Toc12389386_73709187">
            <w:r>
              <w:rPr>
                <w:webHidden/>
                <w:rStyle w:val="IndexLink"/>
              </w:rPr>
              <w:t>3177</w:t>
            </w:r>
            <w:r>
              <w:rPr>
                <w:rStyle w:val="IndexLink"/>
                <w:rtl w:val="true"/>
              </w:rPr>
              <w:t xml:space="preserve"> </w:t>
            </w:r>
            <w:r>
              <w:rPr>
                <w:rStyle w:val="IndexLink"/>
                <w:rtl w:val="true"/>
              </w:rPr>
              <w:t>هذيل بن حيّان</w:t>
            </w:r>
            <w:r>
              <w:rPr>
                <w:rStyle w:val="IndexLink"/>
                <w:rtl w:val="true"/>
              </w:rPr>
              <w:t>:</w:t>
              <w:tab/>
            </w:r>
            <w:r>
              <w:rPr>
                <w:rStyle w:val="IndexLink"/>
              </w:rPr>
              <w:t>435</w:t>
            </w:r>
          </w:hyperlink>
        </w:p>
        <w:p>
          <w:pPr>
            <w:pStyle w:val="Contents3"/>
            <w:tabs>
              <w:tab w:val="clear" w:pos="8459"/>
              <w:tab w:val="right" w:pos="9026" w:leader="dot"/>
            </w:tabs>
            <w:rPr/>
          </w:pPr>
          <w:hyperlink w:anchor="__RefHeading___Toc12389388_73709187">
            <w:r>
              <w:rPr>
                <w:webHidden/>
                <w:rStyle w:val="IndexLink"/>
              </w:rPr>
              <w:t>3178</w:t>
            </w:r>
            <w:r>
              <w:rPr>
                <w:rStyle w:val="IndexLink"/>
                <w:rtl w:val="true"/>
              </w:rPr>
              <w:t xml:space="preserve"> </w:t>
            </w:r>
            <w:r>
              <w:rPr>
                <w:rStyle w:val="IndexLink"/>
                <w:rtl w:val="true"/>
              </w:rPr>
              <w:t>هذيل بن صدقة الأسدي</w:t>
            </w:r>
            <w:r>
              <w:rPr>
                <w:rStyle w:val="IndexLink"/>
                <w:rtl w:val="true"/>
              </w:rPr>
              <w:t>:</w:t>
              <w:tab/>
            </w:r>
            <w:r>
              <w:rPr>
                <w:rStyle w:val="IndexLink"/>
              </w:rPr>
              <w:t>435</w:t>
            </w:r>
          </w:hyperlink>
        </w:p>
        <w:p>
          <w:pPr>
            <w:pStyle w:val="Contents3"/>
            <w:tabs>
              <w:tab w:val="clear" w:pos="8459"/>
              <w:tab w:val="right" w:pos="9026" w:leader="dot"/>
            </w:tabs>
            <w:rPr/>
          </w:pPr>
          <w:hyperlink w:anchor="__RefHeading___Toc12389390_73709187">
            <w:r>
              <w:rPr>
                <w:webHidden/>
                <w:rStyle w:val="IndexLink"/>
              </w:rPr>
              <w:t>3179</w:t>
            </w:r>
            <w:r>
              <w:rPr>
                <w:rStyle w:val="IndexLink"/>
                <w:rtl w:val="true"/>
              </w:rPr>
              <w:t xml:space="preserve"> </w:t>
            </w:r>
            <w:r>
              <w:rPr>
                <w:rStyle w:val="IndexLink"/>
                <w:rtl w:val="true"/>
              </w:rPr>
              <w:t>هرم بن حيّان</w:t>
            </w:r>
            <w:r>
              <w:rPr>
                <w:rStyle w:val="IndexLink"/>
                <w:rtl w:val="true"/>
              </w:rPr>
              <w:t>:</w:t>
              <w:tab/>
            </w:r>
            <w:r>
              <w:rPr>
                <w:rStyle w:val="IndexLink"/>
              </w:rPr>
              <w:t>436</w:t>
            </w:r>
          </w:hyperlink>
        </w:p>
        <w:p>
          <w:pPr>
            <w:pStyle w:val="Contents3"/>
            <w:tabs>
              <w:tab w:val="clear" w:pos="8459"/>
              <w:tab w:val="right" w:pos="9026" w:leader="dot"/>
            </w:tabs>
            <w:rPr/>
          </w:pPr>
          <w:hyperlink w:anchor="__RefHeading___Toc12389392_73709187">
            <w:r>
              <w:rPr>
                <w:webHidden/>
                <w:rStyle w:val="IndexLink"/>
              </w:rPr>
              <w:t>3180</w:t>
            </w:r>
            <w:r>
              <w:rPr>
                <w:rStyle w:val="IndexLink"/>
                <w:rtl w:val="true"/>
              </w:rPr>
              <w:t xml:space="preserve"> </w:t>
            </w:r>
            <w:r>
              <w:rPr>
                <w:rStyle w:val="IndexLink"/>
                <w:rtl w:val="true"/>
              </w:rPr>
              <w:t>هشام بن إبراهيم العبّاسي</w:t>
            </w:r>
            <w:r>
              <w:rPr>
                <w:rStyle w:val="IndexLink"/>
                <w:rtl w:val="true"/>
              </w:rPr>
              <w:t>:</w:t>
              <w:tab/>
            </w:r>
            <w:r>
              <w:rPr>
                <w:rStyle w:val="IndexLink"/>
              </w:rPr>
              <w:t>436</w:t>
            </w:r>
          </w:hyperlink>
        </w:p>
        <w:p>
          <w:pPr>
            <w:pStyle w:val="Contents3"/>
            <w:tabs>
              <w:tab w:val="clear" w:pos="8459"/>
              <w:tab w:val="right" w:pos="9026" w:leader="dot"/>
            </w:tabs>
            <w:rPr/>
          </w:pPr>
          <w:hyperlink w:anchor="__RefHeading___Toc12389394_73709187">
            <w:r>
              <w:rPr>
                <w:webHidden/>
                <w:rStyle w:val="IndexLink"/>
              </w:rPr>
              <w:t>3181</w:t>
            </w:r>
            <w:r>
              <w:rPr>
                <w:rStyle w:val="IndexLink"/>
                <w:rtl w:val="true"/>
              </w:rPr>
              <w:t xml:space="preserve"> </w:t>
            </w:r>
            <w:r>
              <w:rPr>
                <w:rStyle w:val="IndexLink"/>
                <w:rtl w:val="true"/>
              </w:rPr>
              <w:t>هشام بن إبراهيم المشرقي</w:t>
            </w:r>
            <w:r>
              <w:rPr>
                <w:rStyle w:val="IndexLink"/>
                <w:rtl w:val="true"/>
              </w:rPr>
              <w:t>:</w:t>
              <w:tab/>
            </w:r>
            <w:r>
              <w:rPr>
                <w:rStyle w:val="IndexLink"/>
              </w:rPr>
              <w:t>438</w:t>
            </w:r>
          </w:hyperlink>
        </w:p>
        <w:p>
          <w:pPr>
            <w:pStyle w:val="Contents3"/>
            <w:tabs>
              <w:tab w:val="clear" w:pos="8459"/>
              <w:tab w:val="right" w:pos="9026" w:leader="dot"/>
            </w:tabs>
            <w:rPr/>
          </w:pPr>
          <w:hyperlink w:anchor="__RefHeading___Toc12389396_73709187">
            <w:r>
              <w:rPr>
                <w:webHidden/>
                <w:rStyle w:val="IndexLink"/>
              </w:rPr>
              <w:t>3182</w:t>
            </w:r>
            <w:r>
              <w:rPr>
                <w:rStyle w:val="IndexLink"/>
                <w:rtl w:val="true"/>
              </w:rPr>
              <w:t xml:space="preserve"> </w:t>
            </w:r>
            <w:r>
              <w:rPr>
                <w:rStyle w:val="IndexLink"/>
                <w:rtl w:val="true"/>
              </w:rPr>
              <w:t>هشام بن الحكم</w:t>
            </w:r>
            <w:r>
              <w:rPr>
                <w:rStyle w:val="IndexLink"/>
                <w:rtl w:val="true"/>
              </w:rPr>
              <w:t>:</w:t>
              <w:tab/>
            </w:r>
            <w:r>
              <w:rPr>
                <w:rStyle w:val="IndexLink"/>
              </w:rPr>
              <w:t>440</w:t>
            </w:r>
          </w:hyperlink>
        </w:p>
        <w:p>
          <w:pPr>
            <w:pStyle w:val="Contents3"/>
            <w:tabs>
              <w:tab w:val="clear" w:pos="8459"/>
              <w:tab w:val="right" w:pos="9026" w:leader="dot"/>
            </w:tabs>
            <w:rPr/>
          </w:pPr>
          <w:hyperlink w:anchor="__RefHeading___Toc12389398_73709187">
            <w:r>
              <w:rPr>
                <w:webHidden/>
                <w:rStyle w:val="IndexLink"/>
              </w:rPr>
              <w:t>3183</w:t>
            </w:r>
            <w:r>
              <w:rPr>
                <w:rStyle w:val="IndexLink"/>
                <w:rtl w:val="true"/>
              </w:rPr>
              <w:t xml:space="preserve"> </w:t>
            </w:r>
            <w:r>
              <w:rPr>
                <w:rStyle w:val="IndexLink"/>
                <w:rtl w:val="true"/>
              </w:rPr>
              <w:t>هشام بن حيّان الكوفي</w:t>
            </w:r>
            <w:r>
              <w:rPr>
                <w:rStyle w:val="IndexLink"/>
                <w:rtl w:val="true"/>
              </w:rPr>
              <w:t>:</w:t>
              <w:tab/>
            </w:r>
            <w:r>
              <w:rPr>
                <w:rStyle w:val="IndexLink"/>
              </w:rPr>
              <w:t>445</w:t>
            </w:r>
          </w:hyperlink>
        </w:p>
        <w:p>
          <w:pPr>
            <w:pStyle w:val="Contents3"/>
            <w:tabs>
              <w:tab w:val="clear" w:pos="8459"/>
              <w:tab w:val="right" w:pos="9026" w:leader="dot"/>
            </w:tabs>
            <w:rPr/>
          </w:pPr>
          <w:hyperlink w:anchor="__RefHeading___Toc12389400_73709187">
            <w:r>
              <w:rPr>
                <w:webHidden/>
                <w:rStyle w:val="IndexLink"/>
              </w:rPr>
              <w:t>3184</w:t>
            </w:r>
            <w:r>
              <w:rPr>
                <w:rStyle w:val="IndexLink"/>
                <w:rtl w:val="true"/>
              </w:rPr>
              <w:t xml:space="preserve"> </w:t>
            </w:r>
            <w:r>
              <w:rPr>
                <w:rStyle w:val="IndexLink"/>
                <w:rtl w:val="true"/>
              </w:rPr>
              <w:t>هشام بن سالم الجواليقي</w:t>
            </w:r>
            <w:r>
              <w:rPr>
                <w:rStyle w:val="IndexLink"/>
                <w:rtl w:val="true"/>
              </w:rPr>
              <w:t>:</w:t>
              <w:tab/>
            </w:r>
            <w:r>
              <w:rPr>
                <w:rStyle w:val="IndexLink"/>
              </w:rPr>
              <w:t>446</w:t>
            </w:r>
          </w:hyperlink>
        </w:p>
        <w:p>
          <w:pPr>
            <w:pStyle w:val="Contents3"/>
            <w:tabs>
              <w:tab w:val="clear" w:pos="8459"/>
              <w:tab w:val="right" w:pos="9026" w:leader="dot"/>
            </w:tabs>
            <w:rPr/>
          </w:pPr>
          <w:hyperlink w:anchor="__RefHeading___Toc12389402_73709187">
            <w:r>
              <w:rPr>
                <w:webHidden/>
                <w:rStyle w:val="IndexLink"/>
              </w:rPr>
              <w:t>3185</w:t>
            </w:r>
            <w:r>
              <w:rPr>
                <w:rStyle w:val="IndexLink"/>
                <w:rtl w:val="true"/>
              </w:rPr>
              <w:t xml:space="preserve"> </w:t>
            </w:r>
            <w:r>
              <w:rPr>
                <w:rStyle w:val="IndexLink"/>
                <w:rtl w:val="true"/>
              </w:rPr>
              <w:t>هشام بن المثنّى الرازي</w:t>
            </w:r>
            <w:r>
              <w:rPr>
                <w:rStyle w:val="IndexLink"/>
                <w:rtl w:val="true"/>
              </w:rPr>
              <w:t>:</w:t>
              <w:tab/>
            </w:r>
            <w:r>
              <w:rPr>
                <w:rStyle w:val="IndexLink"/>
              </w:rPr>
              <w:t>447</w:t>
            </w:r>
          </w:hyperlink>
        </w:p>
        <w:p>
          <w:pPr>
            <w:pStyle w:val="Contents3"/>
            <w:tabs>
              <w:tab w:val="clear" w:pos="8459"/>
              <w:tab w:val="right" w:pos="9026" w:leader="dot"/>
            </w:tabs>
            <w:rPr/>
          </w:pPr>
          <w:hyperlink w:anchor="__RefHeading___Toc12389404_73709187">
            <w:r>
              <w:rPr>
                <w:webHidden/>
                <w:rStyle w:val="IndexLink"/>
              </w:rPr>
              <w:t>3186</w:t>
            </w:r>
            <w:r>
              <w:rPr>
                <w:rStyle w:val="IndexLink"/>
                <w:rtl w:val="true"/>
              </w:rPr>
              <w:t xml:space="preserve"> </w:t>
            </w:r>
            <w:r>
              <w:rPr>
                <w:rStyle w:val="IndexLink"/>
                <w:rtl w:val="true"/>
              </w:rPr>
              <w:t>هشام بن محمّد بن السائب</w:t>
            </w:r>
            <w:r>
              <w:rPr>
                <w:rStyle w:val="IndexLink"/>
                <w:rtl w:val="true"/>
              </w:rPr>
              <w:t>:</w:t>
              <w:tab/>
            </w:r>
            <w:r>
              <w:rPr>
                <w:rStyle w:val="IndexLink"/>
              </w:rPr>
              <w:t>448</w:t>
            </w:r>
          </w:hyperlink>
        </w:p>
        <w:p>
          <w:pPr>
            <w:pStyle w:val="Contents3"/>
            <w:tabs>
              <w:tab w:val="clear" w:pos="8459"/>
              <w:tab w:val="right" w:pos="9026" w:leader="dot"/>
            </w:tabs>
            <w:rPr/>
          </w:pPr>
          <w:hyperlink w:anchor="__RefHeading___Toc12389406_73709187">
            <w:r>
              <w:rPr>
                <w:webHidden/>
                <w:rStyle w:val="IndexLink"/>
              </w:rPr>
              <w:t>3187</w:t>
            </w:r>
            <w:r>
              <w:rPr>
                <w:rStyle w:val="IndexLink"/>
                <w:rtl w:val="true"/>
              </w:rPr>
              <w:t xml:space="preserve"> </w:t>
            </w:r>
            <w:r>
              <w:rPr>
                <w:rStyle w:val="IndexLink"/>
                <w:rtl w:val="true"/>
              </w:rPr>
              <w:t>هلال بن إبراهيم</w:t>
            </w:r>
            <w:r>
              <w:rPr>
                <w:rStyle w:val="IndexLink"/>
                <w:rtl w:val="true"/>
              </w:rPr>
              <w:t>:</w:t>
              <w:tab/>
            </w:r>
            <w:r>
              <w:rPr>
                <w:rStyle w:val="IndexLink"/>
              </w:rPr>
              <w:t>449</w:t>
            </w:r>
          </w:hyperlink>
        </w:p>
        <w:p>
          <w:pPr>
            <w:pStyle w:val="Contents3"/>
            <w:tabs>
              <w:tab w:val="clear" w:pos="8459"/>
              <w:tab w:val="right" w:pos="9026" w:leader="dot"/>
            </w:tabs>
            <w:rPr/>
          </w:pPr>
          <w:hyperlink w:anchor="__RefHeading___Toc12389408_73709187">
            <w:r>
              <w:rPr>
                <w:webHidden/>
                <w:rStyle w:val="IndexLink"/>
              </w:rPr>
              <w:t>3188</w:t>
            </w:r>
            <w:r>
              <w:rPr>
                <w:rStyle w:val="IndexLink"/>
                <w:rtl w:val="true"/>
              </w:rPr>
              <w:t xml:space="preserve"> </w:t>
            </w:r>
            <w:r>
              <w:rPr>
                <w:rStyle w:val="IndexLink"/>
                <w:rtl w:val="true"/>
              </w:rPr>
              <w:t>هلال الحفّار</w:t>
            </w:r>
            <w:r>
              <w:rPr>
                <w:rStyle w:val="IndexLink"/>
                <w:rtl w:val="true"/>
              </w:rPr>
              <w:t>:</w:t>
              <w:tab/>
            </w:r>
            <w:r>
              <w:rPr>
                <w:rStyle w:val="IndexLink"/>
              </w:rPr>
              <w:t>449</w:t>
            </w:r>
          </w:hyperlink>
        </w:p>
        <w:p>
          <w:pPr>
            <w:pStyle w:val="Contents3"/>
            <w:tabs>
              <w:tab w:val="clear" w:pos="8459"/>
              <w:tab w:val="right" w:pos="9026" w:leader="dot"/>
            </w:tabs>
            <w:rPr/>
          </w:pPr>
          <w:hyperlink w:anchor="__RefHeading___Toc12389410_73709187">
            <w:r>
              <w:rPr>
                <w:webHidden/>
                <w:rStyle w:val="IndexLink"/>
              </w:rPr>
              <w:t>3189</w:t>
            </w:r>
            <w:r>
              <w:rPr>
                <w:rStyle w:val="IndexLink"/>
                <w:rtl w:val="true"/>
              </w:rPr>
              <w:t xml:space="preserve"> </w:t>
            </w:r>
            <w:r>
              <w:rPr>
                <w:rStyle w:val="IndexLink"/>
                <w:rtl w:val="true"/>
              </w:rPr>
              <w:t>هلال بن مقلاص</w:t>
            </w:r>
            <w:r>
              <w:rPr>
                <w:rStyle w:val="IndexLink"/>
                <w:rtl w:val="true"/>
              </w:rPr>
              <w:t>:</w:t>
              <w:tab/>
            </w:r>
            <w:r>
              <w:rPr>
                <w:rStyle w:val="IndexLink"/>
              </w:rPr>
              <w:t>450</w:t>
            </w:r>
          </w:hyperlink>
        </w:p>
        <w:p>
          <w:pPr>
            <w:pStyle w:val="Contents3"/>
            <w:tabs>
              <w:tab w:val="clear" w:pos="8459"/>
              <w:tab w:val="right" w:pos="9026" w:leader="dot"/>
            </w:tabs>
            <w:rPr/>
          </w:pPr>
          <w:hyperlink w:anchor="__RefHeading___Toc12389412_73709187">
            <w:r>
              <w:rPr>
                <w:webHidden/>
                <w:rStyle w:val="IndexLink"/>
              </w:rPr>
              <w:t>3190</w:t>
            </w:r>
            <w:r>
              <w:rPr>
                <w:rStyle w:val="IndexLink"/>
                <w:rtl w:val="true"/>
              </w:rPr>
              <w:t xml:space="preserve"> </w:t>
            </w:r>
            <w:r>
              <w:rPr>
                <w:rStyle w:val="IndexLink"/>
                <w:rtl w:val="true"/>
              </w:rPr>
              <w:t>همامية بن عبد الرحمن بن أبي عبد اللّه</w:t>
            </w:r>
            <w:r>
              <w:rPr>
                <w:rStyle w:val="IndexLink"/>
                <w:rtl w:val="true"/>
              </w:rPr>
              <w:t>:</w:t>
              <w:tab/>
            </w:r>
            <w:r>
              <w:rPr>
                <w:rStyle w:val="IndexLink"/>
              </w:rPr>
              <w:t>450</w:t>
            </w:r>
          </w:hyperlink>
        </w:p>
        <w:p>
          <w:pPr>
            <w:pStyle w:val="Contents3"/>
            <w:tabs>
              <w:tab w:val="clear" w:pos="8459"/>
              <w:tab w:val="right" w:pos="9026" w:leader="dot"/>
            </w:tabs>
            <w:rPr/>
          </w:pPr>
          <w:hyperlink w:anchor="__RefHeading___Toc12389414_73709187">
            <w:r>
              <w:rPr>
                <w:webHidden/>
                <w:rStyle w:val="IndexLink"/>
              </w:rPr>
              <w:t>3191</w:t>
            </w:r>
            <w:r>
              <w:rPr>
                <w:rStyle w:val="IndexLink"/>
                <w:rtl w:val="true"/>
              </w:rPr>
              <w:t xml:space="preserve"> </w:t>
            </w:r>
            <w:r>
              <w:rPr>
                <w:rStyle w:val="IndexLink"/>
                <w:rtl w:val="true"/>
              </w:rPr>
              <w:t>هند بن أبي هالة الأسدي</w:t>
            </w:r>
            <w:r>
              <w:rPr>
                <w:rStyle w:val="IndexLink"/>
                <w:rtl w:val="true"/>
              </w:rPr>
              <w:t>:</w:t>
              <w:tab/>
            </w:r>
            <w:r>
              <w:rPr>
                <w:rStyle w:val="IndexLink"/>
              </w:rPr>
              <w:t>450</w:t>
            </w:r>
          </w:hyperlink>
        </w:p>
        <w:p>
          <w:pPr>
            <w:pStyle w:val="Contents3"/>
            <w:tabs>
              <w:tab w:val="clear" w:pos="8459"/>
              <w:tab w:val="right" w:pos="9026" w:leader="dot"/>
            </w:tabs>
            <w:rPr/>
          </w:pPr>
          <w:hyperlink w:anchor="__RefHeading___Toc12389416_73709187">
            <w:r>
              <w:rPr>
                <w:webHidden/>
                <w:rStyle w:val="IndexLink"/>
              </w:rPr>
              <w:t>3192</w:t>
            </w:r>
            <w:r>
              <w:rPr>
                <w:rStyle w:val="IndexLink"/>
                <w:rtl w:val="true"/>
              </w:rPr>
              <w:t xml:space="preserve"> </w:t>
            </w:r>
            <w:r>
              <w:rPr>
                <w:rStyle w:val="IndexLink"/>
                <w:rtl w:val="true"/>
              </w:rPr>
              <w:t>هند بن الحجّاج</w:t>
            </w:r>
            <w:r>
              <w:rPr>
                <w:rStyle w:val="IndexLink"/>
                <w:rtl w:val="true"/>
              </w:rPr>
              <w:t>:</w:t>
              <w:tab/>
            </w:r>
            <w:r>
              <w:rPr>
                <w:rStyle w:val="IndexLink"/>
              </w:rPr>
              <w:t>451</w:t>
            </w:r>
          </w:hyperlink>
        </w:p>
        <w:p>
          <w:pPr>
            <w:pStyle w:val="Contents3"/>
            <w:tabs>
              <w:tab w:val="clear" w:pos="8459"/>
              <w:tab w:val="right" w:pos="9026" w:leader="dot"/>
            </w:tabs>
            <w:rPr/>
          </w:pPr>
          <w:hyperlink w:anchor="__RefHeading___Toc12389418_73709187">
            <w:r>
              <w:rPr>
                <w:webHidden/>
                <w:rStyle w:val="IndexLink"/>
              </w:rPr>
              <w:t>3193</w:t>
            </w:r>
            <w:r>
              <w:rPr>
                <w:rStyle w:val="IndexLink"/>
                <w:rtl w:val="true"/>
              </w:rPr>
              <w:t xml:space="preserve"> </w:t>
            </w:r>
            <w:r>
              <w:rPr>
                <w:rStyle w:val="IndexLink"/>
                <w:rtl w:val="true"/>
              </w:rPr>
              <w:t>هيثم بن أبي مسروق</w:t>
            </w:r>
            <w:r>
              <w:rPr>
                <w:rStyle w:val="IndexLink"/>
                <w:rtl w:val="true"/>
              </w:rPr>
              <w:t>:</w:t>
              <w:tab/>
            </w:r>
            <w:r>
              <w:rPr>
                <w:rStyle w:val="IndexLink"/>
              </w:rPr>
              <w:t>452</w:t>
            </w:r>
          </w:hyperlink>
        </w:p>
        <w:p>
          <w:pPr>
            <w:pStyle w:val="Contents3"/>
            <w:tabs>
              <w:tab w:val="clear" w:pos="8459"/>
              <w:tab w:val="right" w:pos="9026" w:leader="dot"/>
            </w:tabs>
            <w:rPr/>
          </w:pPr>
          <w:hyperlink w:anchor="__RefHeading___Toc12389420_73709187">
            <w:r>
              <w:rPr>
                <w:webHidden/>
                <w:rStyle w:val="IndexLink"/>
              </w:rPr>
              <w:t>3194</w:t>
            </w:r>
            <w:r>
              <w:rPr>
                <w:rStyle w:val="IndexLink"/>
                <w:rtl w:val="true"/>
              </w:rPr>
              <w:t xml:space="preserve"> </w:t>
            </w:r>
            <w:r>
              <w:rPr>
                <w:rStyle w:val="IndexLink"/>
                <w:rtl w:val="true"/>
              </w:rPr>
              <w:t>الهيثم بن حبيب الصيرفي</w:t>
            </w:r>
            <w:r>
              <w:rPr>
                <w:rStyle w:val="IndexLink"/>
                <w:rtl w:val="true"/>
              </w:rPr>
              <w:t>:</w:t>
              <w:tab/>
            </w:r>
            <w:r>
              <w:rPr>
                <w:rStyle w:val="IndexLink"/>
              </w:rPr>
              <w:t>454</w:t>
            </w:r>
          </w:hyperlink>
        </w:p>
        <w:p>
          <w:pPr>
            <w:pStyle w:val="Contents3"/>
            <w:tabs>
              <w:tab w:val="clear" w:pos="8459"/>
              <w:tab w:val="right" w:pos="9026" w:leader="dot"/>
            </w:tabs>
            <w:rPr/>
          </w:pPr>
          <w:hyperlink w:anchor="__RefHeading___Toc12389422_73709187">
            <w:r>
              <w:rPr>
                <w:webHidden/>
                <w:rStyle w:val="IndexLink"/>
              </w:rPr>
              <w:t>3195</w:t>
            </w:r>
            <w:r>
              <w:rPr>
                <w:rStyle w:val="IndexLink"/>
                <w:rtl w:val="true"/>
              </w:rPr>
              <w:t xml:space="preserve"> </w:t>
            </w:r>
            <w:r>
              <w:rPr>
                <w:rStyle w:val="IndexLink"/>
                <w:rtl w:val="true"/>
              </w:rPr>
              <w:t>الهيثم بن عبد اللّه</w:t>
            </w:r>
            <w:r>
              <w:rPr>
                <w:rStyle w:val="IndexLink"/>
                <w:rtl w:val="true"/>
              </w:rPr>
              <w:t>:</w:t>
              <w:tab/>
            </w:r>
            <w:r>
              <w:rPr>
                <w:rStyle w:val="IndexLink"/>
              </w:rPr>
              <w:t>454</w:t>
            </w:r>
          </w:hyperlink>
        </w:p>
        <w:p>
          <w:pPr>
            <w:pStyle w:val="Contents3"/>
            <w:tabs>
              <w:tab w:val="clear" w:pos="8459"/>
              <w:tab w:val="right" w:pos="9026" w:leader="dot"/>
            </w:tabs>
            <w:rPr/>
          </w:pPr>
          <w:hyperlink w:anchor="__RefHeading___Toc12389424_73709187">
            <w:r>
              <w:rPr>
                <w:webHidden/>
                <w:rStyle w:val="IndexLink"/>
              </w:rPr>
              <w:t>3196</w:t>
            </w:r>
            <w:r>
              <w:rPr>
                <w:rStyle w:val="IndexLink"/>
                <w:rtl w:val="true"/>
              </w:rPr>
              <w:t xml:space="preserve"> </w:t>
            </w:r>
            <w:r>
              <w:rPr>
                <w:rStyle w:val="IndexLink"/>
                <w:rtl w:val="true"/>
              </w:rPr>
              <w:t>هيثم بن عروة التميمي</w:t>
            </w:r>
            <w:r>
              <w:rPr>
                <w:rStyle w:val="IndexLink"/>
                <w:rtl w:val="true"/>
              </w:rPr>
              <w:t>:</w:t>
              <w:tab/>
            </w:r>
            <w:r>
              <w:rPr>
                <w:rStyle w:val="IndexLink"/>
              </w:rPr>
              <w:t>455</w:t>
            </w:r>
          </w:hyperlink>
        </w:p>
        <w:p>
          <w:pPr>
            <w:pStyle w:val="Contents3"/>
            <w:tabs>
              <w:tab w:val="clear" w:pos="8459"/>
              <w:tab w:val="right" w:pos="9026" w:leader="dot"/>
            </w:tabs>
            <w:rPr/>
          </w:pPr>
          <w:hyperlink w:anchor="__RefHeading___Toc12389426_73709187">
            <w:r>
              <w:rPr>
                <w:webHidden/>
                <w:rStyle w:val="IndexLink"/>
              </w:rPr>
              <w:t>3197</w:t>
            </w:r>
            <w:r>
              <w:rPr>
                <w:rStyle w:val="IndexLink"/>
                <w:rtl w:val="true"/>
              </w:rPr>
              <w:t xml:space="preserve"> </w:t>
            </w:r>
            <w:r>
              <w:rPr>
                <w:rStyle w:val="IndexLink"/>
                <w:rtl w:val="true"/>
              </w:rPr>
              <w:t>الهيثم بن عدي</w:t>
            </w:r>
            <w:r>
              <w:rPr>
                <w:rStyle w:val="IndexLink"/>
                <w:rtl w:val="true"/>
              </w:rPr>
              <w:t>:</w:t>
              <w:tab/>
            </w:r>
            <w:r>
              <w:rPr>
                <w:rStyle w:val="IndexLink"/>
              </w:rPr>
              <w:t>455</w:t>
            </w:r>
          </w:hyperlink>
        </w:p>
        <w:p>
          <w:pPr>
            <w:pStyle w:val="Contents3"/>
            <w:tabs>
              <w:tab w:val="clear" w:pos="8459"/>
              <w:tab w:val="right" w:pos="9026" w:leader="dot"/>
            </w:tabs>
            <w:rPr/>
          </w:pPr>
          <w:hyperlink w:anchor="__RefHeading___Toc12389428_73709187">
            <w:r>
              <w:rPr>
                <w:webHidden/>
                <w:rStyle w:val="IndexLink"/>
              </w:rPr>
              <w:t>3198</w:t>
            </w:r>
            <w:r>
              <w:rPr>
                <w:rStyle w:val="IndexLink"/>
                <w:rtl w:val="true"/>
              </w:rPr>
              <w:t xml:space="preserve"> </w:t>
            </w:r>
            <w:r>
              <w:rPr>
                <w:rStyle w:val="IndexLink"/>
                <w:rtl w:val="true"/>
              </w:rPr>
              <w:t>الهيثم بن محمّد الثمالي</w:t>
            </w:r>
            <w:r>
              <w:rPr>
                <w:rStyle w:val="IndexLink"/>
                <w:rtl w:val="true"/>
              </w:rPr>
              <w:t>:</w:t>
              <w:tab/>
            </w:r>
            <w:r>
              <w:rPr>
                <w:rStyle w:val="IndexLink"/>
              </w:rPr>
              <w:t>455</w:t>
            </w:r>
          </w:hyperlink>
        </w:p>
        <w:p>
          <w:pPr>
            <w:pStyle w:val="Contents3"/>
            <w:tabs>
              <w:tab w:val="clear" w:pos="8459"/>
              <w:tab w:val="right" w:pos="9026" w:leader="dot"/>
            </w:tabs>
            <w:rPr/>
          </w:pPr>
          <w:hyperlink w:anchor="__RefHeading___Toc12389430_73709187">
            <w:r>
              <w:rPr>
                <w:webHidden/>
                <w:rStyle w:val="IndexLink"/>
              </w:rPr>
              <w:t>3199</w:t>
            </w:r>
            <w:r>
              <w:rPr>
                <w:rStyle w:val="IndexLink"/>
                <w:rtl w:val="true"/>
              </w:rPr>
              <w:t xml:space="preserve"> </w:t>
            </w:r>
            <w:r>
              <w:rPr>
                <w:rStyle w:val="IndexLink"/>
                <w:rtl w:val="true"/>
              </w:rPr>
              <w:t>الهيثم بن واقد الجزري</w:t>
            </w:r>
            <w:r>
              <w:rPr>
                <w:rStyle w:val="IndexLink"/>
                <w:rtl w:val="true"/>
              </w:rPr>
              <w:t>:</w:t>
              <w:tab/>
            </w:r>
            <w:r>
              <w:rPr>
                <w:rStyle w:val="IndexLink"/>
              </w:rPr>
              <w:t>456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64_105159"/>
      <w:bookmarkStart w:id="1" w:name="pg11864_105159"/>
      <w:bookmarkEnd w:id="1"/>
    </w:p>
    <w:p>
      <w:pPr>
        <w:pStyle w:val="Heading2"/>
        <w:numPr>
          <w:ilvl w:val="1"/>
          <w:numId w:val="1"/>
        </w:numPr>
        <w:rPr/>
      </w:pPr>
      <w:bookmarkStart w:id="2" w:name="pg11864_105159"/>
      <w:bookmarkStart w:id="3" w:name="__RefHeading___Toc12388108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مازندراني حائري، محمدبن اسماعيل، ق</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المقال في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ابي‌علي حائري محمدبن اسماعيل المازندراني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لاحياآ التراث،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۱۳۷۴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موسسه آل‌البيت عليهم‌السلام لاحياآ التراث؛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مشهور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964-5503-90-6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964-5503-91-4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964-550-97-3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بوعلي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سرگذشتنامه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لاحياء التراث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۲۹۲۴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8811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64_105163"/>
      <w:bookmarkStart w:id="8" w:name="pg11864_105163"/>
      <w:bookmarkEnd w:id="8"/>
    </w:p>
    <w:p>
      <w:pPr>
        <w:pStyle w:val="Heading2"/>
        <w:numPr>
          <w:ilvl w:val="1"/>
          <w:numId w:val="1"/>
        </w:numPr>
        <w:rPr/>
      </w:pPr>
      <w:bookmarkStart w:id="9" w:name="pg11864_105163"/>
      <w:bookmarkStart w:id="10" w:name="__RefHeading___Toc12388112_73709187"/>
      <w:bookmarkStart w:id="11" w:name="_Toc3"/>
      <w:bookmarkEnd w:id="9"/>
      <w:bookmarkEnd w:id="10"/>
      <w:r>
        <w:rPr>
          <w:rtl w:val="true"/>
        </w:rPr>
        <w:t>تتمة باب الميم</w:t>
      </w:r>
      <w:bookmarkEnd w:id="11"/>
    </w:p>
    <w:p>
      <w:pPr>
        <w:pStyle w:val="Heading3"/>
        <w:numPr>
          <w:ilvl w:val="2"/>
          <w:numId w:val="1"/>
        </w:numPr>
        <w:rPr/>
      </w:pPr>
      <w:bookmarkStart w:id="12" w:name="__RefHeading___Toc12388114_73709187"/>
      <w:bookmarkStart w:id="13" w:name="_Toc4"/>
      <w:bookmarkEnd w:id="12"/>
      <w:r>
        <w:rPr/>
        <w:t>2544</w:t>
      </w:r>
      <w:r>
        <w:rPr>
          <w:rtl w:val="true"/>
        </w:rPr>
        <w:t xml:space="preserve"> </w:t>
      </w:r>
      <w:r>
        <w:rPr>
          <w:rtl w:val="true"/>
        </w:rPr>
        <w:t>محمّد بن الحارث</w:t>
      </w:r>
      <w:r>
        <w:rPr>
          <w:rtl w:val="true"/>
        </w:rPr>
        <w:t>:</w:t>
      </w:r>
      <w:bookmarkEnd w:id="13"/>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الحارث النوفلي راوي أدعية الوسائل إلى المسائل خادم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مهج الدعوات </w:t>
      </w:r>
      <w:r>
        <w:rPr>
          <w:rStyle w:val="FootnoteAnchor"/>
          <w:rtl w:val="true"/>
        </w:rPr>
        <w:footnoteReference w:id="3"/>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12388116_73709187"/>
      <w:bookmarkStart w:id="15" w:name="_Toc5"/>
      <w:bookmarkEnd w:id="14"/>
      <w:r>
        <w:rPr/>
        <w:t>2545</w:t>
      </w:r>
      <w:r>
        <w:rPr>
          <w:rtl w:val="true"/>
        </w:rPr>
        <w:t xml:space="preserve"> </w:t>
      </w:r>
      <w:r>
        <w:rPr>
          <w:rtl w:val="true"/>
        </w:rPr>
        <w:t>محمّد بن حُباب</w:t>
      </w:r>
      <w:r>
        <w:rPr>
          <w:rtl w:val="true"/>
        </w:rPr>
        <w:t>:</w:t>
      </w:r>
      <w:bookmarkEnd w:id="15"/>
    </w:p>
    <w:p>
      <w:pPr>
        <w:pStyle w:val="BookText"/>
        <w:rPr/>
      </w:pPr>
      <w:r>
        <w:rPr>
          <w:rFonts w:ascii="Amiri" w:hAnsi="Amiri" w:eastAsia="Amiri" w:cs="Amiri"/>
          <w:color w:val="111111"/>
          <w:sz w:val="28"/>
          <w:sz w:val="28"/>
          <w:szCs w:val="28"/>
          <w:rtl w:val="true"/>
          <w:lang w:bidi="ar-SA"/>
        </w:rPr>
        <w:t xml:space="preserve">الجلاّب </w:t>
      </w:r>
      <w:r>
        <w:rPr>
          <w:rStyle w:val="FootnoteAnchor"/>
          <w:rtl w:val="true"/>
        </w:rPr>
        <w:footnoteReference w:id="5"/>
      </w:r>
      <w:r>
        <w:rPr>
          <w:rFonts w:ascii="Amiri" w:hAnsi="Amiri" w:eastAsia="Amiri" w:cs="Amiri"/>
          <w:color w:val="111111"/>
          <w:sz w:val="28"/>
          <w:sz w:val="28"/>
          <w:szCs w:val="28"/>
          <w:rtl w:val="true"/>
          <w:lang w:bidi="ar-SA"/>
        </w:rPr>
        <w:t xml:space="preserve">،كوفي، ق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يونس بن يعقوب ما يومئ إلى حسن حال محمّد بن حُباب </w:t>
      </w:r>
      <w:r>
        <w:rPr>
          <w:rStyle w:val="FootnoteAnchor"/>
          <w:rtl w:val="true"/>
        </w:rPr>
        <w:footnoteReference w:id="7"/>
      </w:r>
      <w:r>
        <w:rPr>
          <w:rFonts w:ascii="Amiri" w:hAnsi="Amiri" w:eastAsia="Amiri" w:cs="Amiri"/>
          <w:color w:val="111111"/>
          <w:sz w:val="28"/>
          <w:sz w:val="28"/>
          <w:szCs w:val="28"/>
          <w:rtl w:val="true"/>
          <w:lang w:bidi="ar-SA"/>
        </w:rPr>
        <w:t xml:space="preserve">،و يحتمل كونه هذا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2388118_73709187"/>
      <w:bookmarkStart w:id="17" w:name="_Toc6"/>
      <w:bookmarkEnd w:id="16"/>
      <w:r>
        <w:rPr/>
        <w:t>2546</w:t>
      </w:r>
      <w:r>
        <w:rPr>
          <w:rtl w:val="true"/>
        </w:rPr>
        <w:t xml:space="preserve"> </w:t>
      </w:r>
      <w:r>
        <w:rPr>
          <w:rtl w:val="true"/>
        </w:rPr>
        <w:t>محمّد بن الحجّاج</w:t>
      </w:r>
      <w:r>
        <w:rPr>
          <w:rtl w:val="true"/>
        </w:rPr>
        <w:t>:</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المدني،من أصحاب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ثمانية عشر و مائة، </w:t>
      </w:r>
      <w:bookmarkStart w:id="18" w:name="pg11864_105164"/>
    </w:p>
    <w:p>
      <w:pPr>
        <w:pStyle w:val="BookText"/>
        <w:rPr/>
      </w:pPr>
      <w:bookmarkEnd w:id="18"/>
      <w:r>
        <w:rPr>
          <w:rFonts w:ascii="Amiri" w:hAnsi="Amiri" w:eastAsia="Amiri" w:cs="Amiri"/>
          <w:color w:val="111111"/>
          <w:sz w:val="28"/>
          <w:sz w:val="28"/>
          <w:szCs w:val="28"/>
          <w:rtl w:val="true"/>
          <w:lang w:bidi="ar-SA"/>
        </w:rPr>
        <w:t xml:space="preserve">منكر الحديث، صه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2388120_73709187"/>
      <w:bookmarkStart w:id="20" w:name="_Toc7"/>
      <w:bookmarkEnd w:id="19"/>
      <w:r>
        <w:rPr/>
        <w:t>2547</w:t>
      </w:r>
      <w:r>
        <w:rPr>
          <w:rtl w:val="true"/>
        </w:rPr>
        <w:t xml:space="preserve"> </w:t>
      </w:r>
      <w:r>
        <w:rPr>
          <w:rtl w:val="true"/>
        </w:rPr>
        <w:t>محمّد الحدّاد</w:t>
      </w:r>
      <w:r>
        <w:rPr>
          <w:rtl w:val="true"/>
        </w:rPr>
        <w:t>:</w:t>
      </w:r>
      <w:bookmarkEnd w:id="20"/>
    </w:p>
    <w:p>
      <w:pPr>
        <w:pStyle w:val="BookText"/>
        <w:rPr/>
      </w:pPr>
      <w:r>
        <w:rPr>
          <w:rFonts w:ascii="Amiri" w:hAnsi="Amiri" w:eastAsia="Amiri" w:cs="Amiri"/>
          <w:color w:val="111111"/>
          <w:sz w:val="28"/>
          <w:sz w:val="28"/>
          <w:szCs w:val="28"/>
          <w:rtl w:val="true"/>
          <w:lang w:bidi="ar-SA"/>
        </w:rPr>
        <w:t xml:space="preserve">الكوفي،صاحب المعلّى بن خُنَيس،له كتاب يرويه محمّد بن أبي عمير، جش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الحكم بن سليمان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الحداد،عنه محمّد ابن أبي عمير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2388122_73709187"/>
      <w:bookmarkStart w:id="22" w:name="_Toc8"/>
      <w:bookmarkEnd w:id="21"/>
      <w:r>
        <w:rPr/>
        <w:t>2548</w:t>
      </w:r>
      <w:r>
        <w:rPr>
          <w:rtl w:val="true"/>
        </w:rPr>
        <w:t xml:space="preserve"> </w:t>
      </w:r>
      <w:r>
        <w:rPr>
          <w:rtl w:val="true"/>
        </w:rPr>
        <w:t>محمّد بن حسّان</w:t>
      </w:r>
      <w:r>
        <w:rPr>
          <w:rtl w:val="true"/>
        </w:rPr>
        <w:t>:</w:t>
      </w:r>
      <w:bookmarkEnd w:id="22"/>
    </w:p>
    <w:p>
      <w:pPr>
        <w:pStyle w:val="BookText"/>
        <w:rPr/>
      </w:pPr>
      <w:r>
        <w:rPr>
          <w:rFonts w:ascii="Amiri" w:hAnsi="Amiri" w:eastAsia="Amiri" w:cs="Amiri"/>
          <w:color w:val="111111"/>
          <w:sz w:val="28"/>
          <w:sz w:val="28"/>
          <w:szCs w:val="28"/>
          <w:rtl w:val="true"/>
          <w:lang w:bidi="ar-SA"/>
        </w:rPr>
        <w:t xml:space="preserve">البكري،كوفي، ق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جميل بن درّاج رواية عن ابن المغيرة عنه تشير إلى مدحه </w:t>
      </w:r>
      <w:r>
        <w:rPr>
          <w:rStyle w:val="FootnoteAnchor"/>
          <w:rtl w:val="true"/>
        </w:rPr>
        <w:footnoteReference w:id="15"/>
      </w:r>
      <w:r>
        <w:rPr>
          <w:rFonts w:ascii="Amiri" w:hAnsi="Amiri" w:eastAsia="Amiri" w:cs="Amiri"/>
          <w:color w:val="111111"/>
          <w:sz w:val="28"/>
          <w:sz w:val="28"/>
          <w:szCs w:val="28"/>
          <w:rtl w:val="true"/>
          <w:lang w:bidi="ar-SA"/>
        </w:rPr>
        <w:t xml:space="preserve">،مضافاً إلى رواية عبد اللّه </w:t>
      </w:r>
      <w:r>
        <w:rPr>
          <w:rStyle w:val="FootnoteAnchor"/>
          <w:rtl w:val="true"/>
        </w:rPr>
        <w:footnoteReference w:id="16"/>
      </w:r>
      <w:r>
        <w:rPr>
          <w:rFonts w:ascii="Amiri" w:hAnsi="Amiri" w:eastAsia="Amiri" w:cs="Amiri"/>
          <w:color w:val="111111"/>
          <w:sz w:val="28"/>
          <w:sz w:val="28"/>
          <w:szCs w:val="28"/>
          <w:rtl w:val="true"/>
          <w:lang w:bidi="ar-SA"/>
        </w:rPr>
        <w:t xml:space="preserve">عنه،و هو محتمل للبكري و النهدي على تقدير تعدّدهما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2388124_73709187"/>
      <w:bookmarkStart w:id="24" w:name="_Toc9"/>
      <w:bookmarkEnd w:id="23"/>
      <w:r>
        <w:rPr/>
        <w:t>2549</w:t>
      </w:r>
      <w:r>
        <w:rPr>
          <w:rtl w:val="true"/>
        </w:rPr>
        <w:t xml:space="preserve"> </w:t>
      </w:r>
      <w:r>
        <w:rPr>
          <w:rtl w:val="true"/>
        </w:rPr>
        <w:t>محمّد بن حسّان الرازي</w:t>
      </w:r>
      <w:r>
        <w:rPr>
          <w:rtl w:val="true"/>
        </w:rPr>
        <w:t>:</w:t>
      </w:r>
      <w:bookmarkEnd w:id="2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الزينبي،يعرف و ينكر بين بين،يروي عن الضعفاء كثيراً، </w:t>
      </w:r>
      <w:bookmarkStart w:id="25" w:name="pg11864_105165"/>
    </w:p>
    <w:p>
      <w:pPr>
        <w:pStyle w:val="BookText"/>
        <w:rPr/>
      </w:pPr>
      <w:bookmarkEnd w:id="25"/>
      <w:r>
        <w:rPr>
          <w:rFonts w:ascii="IRNazanin" w:hAnsi="IRNazanin" w:eastAsia="IRNazanin"/>
          <w:color w:val="111111"/>
          <w:sz w:val="28"/>
          <w:sz w:val="28"/>
          <w:szCs w:val="28"/>
          <w:rtl w:val="true"/>
          <w:lang w:bidi="fa-IR"/>
        </w:rPr>
        <w:t xml:space="preserve">جش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حسّان الرازي أبو جعفر ضعيف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كتب،أحمد بن محمّد بن يحيى عن أبيه و أحمد بن إدريس 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الصفّار و غيره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هؤلاء الأجلّة عنه دلالة على وثاقته،و وصفه الصدوق بخادم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طريقه إلى محمّد بن أسلم </w:t>
      </w:r>
      <w:r>
        <w:rPr>
          <w:rStyle w:val="FootnoteAnchor"/>
          <w:rtl w:val="true"/>
        </w:rPr>
        <w:footnoteReference w:id="21"/>
      </w:r>
      <w:r>
        <w:rPr>
          <w:rFonts w:ascii="Amiri" w:hAnsi="Amiri" w:eastAsia="Amiri" w:cs="Amiri"/>
          <w:color w:val="111111"/>
          <w:sz w:val="28"/>
          <w:sz w:val="28"/>
          <w:szCs w:val="28"/>
          <w:rtl w:val="true"/>
          <w:lang w:bidi="ar-SA"/>
        </w:rPr>
        <w:t xml:space="preserve">،و يروي عنه محمّد بن أحمد بن يحيى </w:t>
      </w:r>
      <w:r>
        <w:rPr>
          <w:rStyle w:val="FootnoteAnchor"/>
          <w:rtl w:val="true"/>
        </w:rPr>
        <w:footnoteReference w:id="22"/>
      </w:r>
      <w:r>
        <w:rPr>
          <w:rFonts w:ascii="Amiri" w:hAnsi="Amiri" w:eastAsia="Amiri" w:cs="Amiri"/>
          <w:color w:val="111111"/>
          <w:sz w:val="28"/>
          <w:sz w:val="28"/>
          <w:szCs w:val="28"/>
          <w:rtl w:val="true"/>
          <w:lang w:bidi="ar-SA"/>
        </w:rPr>
        <w:t xml:space="preserve">و لم تستثن روايته،و تضعيف غض مع ضعفه لا يدلّ على جرحه و فسقه بل الظاهر أنّ ذلك لروايته عن الضعفاء،و قول جش أيضاً لا يدلّ على فسقه في نفسه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الرازي،عنه أحمد بن إدريس،و الصفّار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2388126_73709187"/>
      <w:bookmarkStart w:id="27" w:name="_Toc10"/>
      <w:bookmarkEnd w:id="26"/>
      <w:r>
        <w:rPr/>
        <w:t>2550</w:t>
      </w:r>
      <w:r>
        <w:rPr>
          <w:rtl w:val="true"/>
        </w:rPr>
        <w:t xml:space="preserve"> </w:t>
      </w:r>
      <w:r>
        <w:rPr>
          <w:rtl w:val="true"/>
        </w:rPr>
        <w:t>محمّد بن حسّان النهدي</w:t>
      </w:r>
      <w:r>
        <w:rPr>
          <w:rtl w:val="true"/>
        </w:rPr>
        <w:t>:</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كوفي،أسند عنه، ق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8" w:name="pg11864_105166"/>
    </w:p>
    <w:p>
      <w:pPr>
        <w:pStyle w:val="Heading3"/>
        <w:numPr>
          <w:ilvl w:val="2"/>
          <w:numId w:val="1"/>
        </w:numPr>
        <w:rPr/>
      </w:pPr>
      <w:bookmarkStart w:id="29" w:name="__RefHeading___Toc12388128_73709187"/>
      <w:bookmarkStart w:id="30" w:name="_Toc11"/>
      <w:bookmarkEnd w:id="28"/>
      <w:bookmarkEnd w:id="29"/>
      <w:r>
        <w:rPr/>
        <w:t>2551</w:t>
      </w:r>
      <w:r>
        <w:rPr>
          <w:rtl w:val="true"/>
        </w:rPr>
        <w:t xml:space="preserve"> </w:t>
      </w:r>
      <w:r>
        <w:rPr>
          <w:rtl w:val="true"/>
        </w:rPr>
        <w:t>محمّد بن الحسن بن أبي خالد</w:t>
      </w:r>
      <w:r>
        <w:rPr>
          <w:rtl w:val="true"/>
        </w:rPr>
        <w:t>:</w:t>
      </w:r>
      <w:bookmarkEnd w:id="30"/>
    </w:p>
    <w:p>
      <w:pPr>
        <w:pStyle w:val="BookText"/>
        <w:rPr/>
      </w:pPr>
      <w:r>
        <w:rPr>
          <w:rFonts w:ascii="Amiri" w:hAnsi="Amiri" w:eastAsia="Amiri" w:cs="Amiri"/>
          <w:color w:val="111111"/>
          <w:sz w:val="28"/>
          <w:sz w:val="28"/>
          <w:szCs w:val="28"/>
          <w:rtl w:val="true"/>
          <w:lang w:bidi="ar-SA"/>
        </w:rPr>
        <w:t xml:space="preserve">القمّي الأشعري، ضا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غير واحد من الأخبار كونه وصي سعد بن سعد،و يظهر منه عدالته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ممدوح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الملقّب بشنبولة،و مرّ في إدريس بن عبد اللّه </w:t>
      </w:r>
      <w:r>
        <w:rPr>
          <w:rStyle w:val="FootnoteAnchor"/>
          <w:rtl w:val="true"/>
        </w:rPr>
        <w:footnoteReference w:id="29"/>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أبي خالد الأشعري الملقّب بشنبولة،عنه الحسين بن سعيد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2388130_73709187"/>
      <w:bookmarkStart w:id="32" w:name="_Toc12"/>
      <w:bookmarkEnd w:id="31"/>
      <w:r>
        <w:rPr/>
        <w:t>2552</w:t>
      </w:r>
      <w:r>
        <w:rPr>
          <w:rtl w:val="true"/>
        </w:rPr>
        <w:t xml:space="preserve"> </w:t>
      </w:r>
      <w:r>
        <w:rPr>
          <w:rtl w:val="true"/>
        </w:rPr>
        <w:t>محمّد بن الحسن بن أبي سارة</w:t>
      </w:r>
      <w:r>
        <w:rPr>
          <w:rtl w:val="true"/>
        </w:rPr>
        <w:t>:</w:t>
      </w:r>
      <w:bookmarkEnd w:id="3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جعفر،مولى الأنصار،يعرف بالرواسي،أصله كوفي،سكن هو و أبوه قبله النيل،روى هو و أبوه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ابن عمّ محمّد بن الحسن معاذ بن مسلم بن أبي سارة،و هم أهل بيت فضل و أدب،و على معاذ و محمّد تفقّه الكسائي علم العرب و اللسان </w:t>
      </w:r>
      <w:r>
        <w:rPr>
          <w:rStyle w:val="FootnoteAnchor"/>
          <w:rtl w:val="true"/>
        </w:rPr>
        <w:footnoteReference w:id="33"/>
      </w:r>
      <w:r>
        <w:rPr>
          <w:rFonts w:ascii="Amiri" w:hAnsi="Amiri" w:eastAsia="Amiri" w:cs="Amiri"/>
          <w:color w:val="111111"/>
          <w:sz w:val="28"/>
          <w:sz w:val="28"/>
          <w:szCs w:val="28"/>
          <w:rtl w:val="true"/>
          <w:lang w:bidi="ar-SA"/>
        </w:rPr>
        <w:t>،و القرّاء يحكون في كتبهم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الرواسي و محمّد بن الحسن </w:t>
      </w:r>
      <w:r>
        <w:rPr>
          <w:rStyle w:val="FootnoteAnchor"/>
          <w:rtl w:val="true"/>
        </w:rPr>
        <w:footnoteReference w:id="34"/>
      </w:r>
      <w:r>
        <w:rPr>
          <w:rFonts w:ascii="IRNazanin" w:hAnsi="IRNazanin" w:eastAsia="IRNazanin"/>
          <w:color w:val="111111"/>
          <w:sz w:val="28"/>
          <w:sz w:val="28"/>
          <w:szCs w:val="28"/>
          <w:rtl w:val="true"/>
          <w:lang w:bidi="fa-IR"/>
        </w:rPr>
        <w:t xml:space="preserve">،و هم ثقات لا </w:t>
      </w:r>
      <w:bookmarkStart w:id="33" w:name="pg11864_105167"/>
    </w:p>
    <w:p>
      <w:pPr>
        <w:pStyle w:val="BookText"/>
        <w:rPr/>
      </w:pPr>
      <w:bookmarkEnd w:id="33"/>
      <w:r>
        <w:rPr>
          <w:rFonts w:ascii="Amiri" w:hAnsi="Amiri" w:eastAsia="Amiri" w:cs="Amiri"/>
          <w:color w:val="111111"/>
          <w:sz w:val="28"/>
          <w:sz w:val="28"/>
          <w:szCs w:val="28"/>
          <w:rtl w:val="true"/>
          <w:lang w:bidi="ar-SA"/>
        </w:rPr>
        <w:t xml:space="preserve">يطعن عليهم بشيء، صه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لمحمّد هذا كتاب الوقف و الابتداء،خلاّد بن عيسى الصيرفي عنه به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معاذ </w:t>
      </w:r>
      <w:r>
        <w:rPr>
          <w:rStyle w:val="FootnoteAnchor"/>
          <w:rtl w:val="true"/>
        </w:rPr>
        <w:footnoteReference w:id="38"/>
      </w:r>
      <w:r>
        <w:rPr>
          <w:rFonts w:ascii="Amiri" w:hAnsi="Amiri" w:eastAsia="Amiri" w:cs="Amiri"/>
          <w:color w:val="111111"/>
          <w:sz w:val="28"/>
          <w:sz w:val="28"/>
          <w:szCs w:val="28"/>
          <w:rtl w:val="true"/>
          <w:lang w:bidi="ar-SA"/>
        </w:rPr>
        <w:t xml:space="preserve">ما ينبغي أن يلاحظ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أبي سارة،عنه خلاّد بن عيسى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2388132_73709187"/>
      <w:bookmarkStart w:id="35" w:name="_Toc13"/>
      <w:bookmarkEnd w:id="34"/>
      <w:r>
        <w:rPr/>
        <w:t>2553</w:t>
      </w:r>
      <w:r>
        <w:rPr>
          <w:rtl w:val="true"/>
        </w:rPr>
        <w:t xml:space="preserve"> </w:t>
      </w:r>
      <w:r>
        <w:rPr>
          <w:rtl w:val="true"/>
        </w:rPr>
        <w:t>محمّد بن الحسن بن أبي يزيد</w:t>
      </w:r>
      <w:r>
        <w:rPr>
          <w:rtl w:val="true"/>
        </w:rPr>
        <w:t>:</w:t>
      </w:r>
      <w:bookmarkEnd w:id="35"/>
    </w:p>
    <w:p>
      <w:pPr>
        <w:pStyle w:val="BookText"/>
        <w:rPr/>
      </w:pPr>
      <w:r>
        <w:rPr>
          <w:rFonts w:ascii="Amiri" w:hAnsi="Amiri" w:eastAsia="Amiri" w:cs="Amiri"/>
          <w:color w:val="111111"/>
          <w:sz w:val="28"/>
          <w:sz w:val="28"/>
          <w:szCs w:val="28"/>
          <w:rtl w:val="true"/>
          <w:lang w:bidi="ar-SA"/>
        </w:rPr>
        <w:t xml:space="preserve">الهمداني المشعاري الكوفي،أسند عنه، ق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2388134_73709187"/>
      <w:bookmarkStart w:id="37" w:name="_Toc14"/>
      <w:bookmarkEnd w:id="36"/>
      <w:r>
        <w:rPr/>
        <w:t>2554</w:t>
      </w:r>
      <w:r>
        <w:rPr>
          <w:rtl w:val="true"/>
        </w:rPr>
        <w:t xml:space="preserve"> </w:t>
      </w:r>
      <w:r>
        <w:rPr>
          <w:rtl w:val="true"/>
        </w:rPr>
        <w:t>محمّد بن الحسن بن أحمد</w:t>
      </w:r>
      <w:r>
        <w:rPr>
          <w:rtl w:val="true"/>
        </w:rPr>
        <w:t>:</w:t>
      </w:r>
      <w:bookmarkEnd w:id="37"/>
    </w:p>
    <w:p>
      <w:pPr>
        <w:pStyle w:val="BookText"/>
        <w:rPr/>
      </w:pPr>
      <w:r>
        <w:rPr>
          <w:rFonts w:ascii="Amiri" w:hAnsi="Amiri" w:eastAsia="Amiri" w:cs="Amiri"/>
          <w:color w:val="111111"/>
          <w:sz w:val="28"/>
          <w:sz w:val="28"/>
          <w:szCs w:val="28"/>
          <w:rtl w:val="true"/>
          <w:lang w:bidi="ar-SA"/>
        </w:rPr>
        <w:t>ابن الوليد،أبو جعفر،شيخ القميّين و فقيههم و متقدّمهم و وجههم،و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نزيل قم و ما كان أصله منها،ثقة ثقة عين،مسكون إليه،جليل القدر،عظيم المنزلة،عارف بالرجال،موثوق به،يروي عن الصفّار و سعد،روى عنه التلعكبري و ذكر أنّه لم يلقه بل وردت عليه إجازته على يد صاحبه جعفر بن الحسن المؤمن بجميع روايته، صه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مسكون إليه؛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w:t>
      </w:r>
      <w:r>
        <w:rPr>
          <w:rStyle w:val="FootnoteAnchor"/>
          <w:rtl w:val="true"/>
        </w:rPr>
        <w:footnoteReference w:id="43"/>
      </w:r>
      <w:r>
        <w:rPr>
          <w:rFonts w:ascii="IRNazanin" w:hAnsi="IRNazanin" w:eastAsia="IRNazanin"/>
          <w:color w:val="111111"/>
          <w:sz w:val="28"/>
          <w:sz w:val="28"/>
          <w:szCs w:val="28"/>
          <w:rtl w:val="true"/>
          <w:lang w:bidi="fa-IR"/>
        </w:rPr>
        <w:t xml:space="preserve">،أخبرنا أبو </w:t>
      </w:r>
      <w:bookmarkStart w:id="38" w:name="pg11864_105168"/>
    </w:p>
    <w:p>
      <w:pPr>
        <w:pStyle w:val="BookText"/>
        <w:rPr/>
      </w:pPr>
      <w:bookmarkEnd w:id="38"/>
      <w:r>
        <w:rPr>
          <w:rFonts w:ascii="IRNazanin" w:hAnsi="IRNazanin" w:eastAsia="IRNazanin"/>
          <w:color w:val="111111"/>
          <w:sz w:val="28"/>
          <w:sz w:val="28"/>
          <w:szCs w:val="28"/>
          <w:rtl w:val="true"/>
          <w:lang w:bidi="fa-IR"/>
        </w:rPr>
        <w:t xml:space="preserve">الحسن </w:t>
      </w:r>
      <w:r>
        <w:rPr>
          <w:rStyle w:val="FootnoteAnchor"/>
          <w:rtl w:val="true"/>
        </w:rPr>
        <w:footnoteReference w:id="44"/>
      </w:r>
      <w:r>
        <w:rPr>
          <w:rFonts w:ascii="Amiri" w:hAnsi="Amiri" w:eastAsia="Amiri" w:cs="Amiri"/>
          <w:color w:val="111111"/>
          <w:sz w:val="28"/>
          <w:sz w:val="28"/>
          <w:szCs w:val="28"/>
          <w:rtl w:val="true"/>
          <w:lang w:bidi="ar-SA"/>
        </w:rPr>
        <w:t>علي بن أحمد بن محمّد بن طاهر عنه،و رأيت إجازته له بجميع كتبه و أحاديثه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 جعفر محمّد بن الحسن بن الوليد سنة ثلاث و أربعين و ثلاثمائة </w:t>
      </w:r>
      <w:r>
        <w:rPr>
          <w:rStyle w:val="FootnoteAnchor"/>
          <w:rtl w:val="true"/>
        </w:rPr>
        <w:footnoteReference w:id="45"/>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بصير بالفقه ثقة،يروي عن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 عن صه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عنه أبو الحسن بن أبي جيد بجميع رواياته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عن ست بعنوان ابن الحسن بن الوليد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أحمد بن الوليد الثقة،عنه التلعكبري،و علي بن أحمد بن طاهر </w:t>
      </w:r>
      <w:r>
        <w:rPr>
          <w:rStyle w:val="FootnoteAnchor"/>
          <w:rtl w:val="true"/>
        </w:rPr>
        <w:footnoteReference w:id="49"/>
      </w:r>
      <w:r>
        <w:rPr>
          <w:rFonts w:ascii="Amiri" w:hAnsi="Amiri" w:eastAsia="Amiri" w:cs="Amiri"/>
          <w:color w:val="111111"/>
          <w:sz w:val="28"/>
          <w:sz w:val="28"/>
          <w:szCs w:val="28"/>
          <w:rtl w:val="true"/>
          <w:lang w:bidi="ar-SA"/>
        </w:rPr>
        <w:t xml:space="preserve">،و علي بن أحمد </w:t>
      </w:r>
      <w:r>
        <w:rPr>
          <w:rStyle w:val="FootnoteAnchor"/>
          <w:rtl w:val="true"/>
        </w:rPr>
        <w:footnoteReference w:id="50"/>
      </w:r>
      <w:r>
        <w:rPr>
          <w:rFonts w:ascii="Amiri" w:hAnsi="Amiri" w:eastAsia="Amiri" w:cs="Amiri"/>
          <w:color w:val="111111"/>
          <w:sz w:val="28"/>
          <w:sz w:val="28"/>
          <w:szCs w:val="28"/>
          <w:rtl w:val="true"/>
          <w:lang w:bidi="ar-SA"/>
        </w:rPr>
        <w:t xml:space="preserve">بن أبي جيد،و محمّد بن علي بن الحسين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عن الصفّار،و سعد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2388136_73709187"/>
      <w:bookmarkStart w:id="40" w:name="_Toc15"/>
      <w:bookmarkEnd w:id="39"/>
      <w:r>
        <w:rPr/>
        <w:t>2555</w:t>
      </w:r>
      <w:r>
        <w:rPr>
          <w:rtl w:val="true"/>
        </w:rPr>
        <w:t xml:space="preserve"> </w:t>
      </w:r>
      <w:r>
        <w:rPr>
          <w:rtl w:val="true"/>
        </w:rPr>
        <w:t>محمّد بن الحسن بن إسحاق</w:t>
      </w:r>
      <w:r>
        <w:rPr>
          <w:rtl w:val="true"/>
        </w:rPr>
        <w:t>:</w:t>
      </w:r>
      <w:bookmarkEnd w:id="4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العلوي،أبو عبد اللّه الشريف،روى عنه الصدوق </w:t>
      </w:r>
      <w:r>
        <w:rPr>
          <w:rStyle w:val="FootnoteAnchor"/>
          <w:rtl w:val="true"/>
        </w:rPr>
        <w:footnoteReference w:id="53"/>
      </w:r>
      <w:r>
        <w:rPr>
          <w:rFonts w:ascii="Amiri" w:hAnsi="Amiri" w:eastAsia="Amiri" w:cs="Amiri"/>
          <w:color w:val="111111"/>
          <w:sz w:val="28"/>
          <w:sz w:val="28"/>
          <w:szCs w:val="28"/>
          <w:rtl w:val="true"/>
          <w:lang w:bidi="ar-SA"/>
        </w:rPr>
        <w:t xml:space="preserve">،و في كمال الدين صحّح حديثه </w:t>
      </w:r>
      <w:r>
        <w:rPr>
          <w:rStyle w:val="FootnoteAnchor"/>
          <w:rtl w:val="true"/>
        </w:rPr>
        <w:footnoteReference w:id="54"/>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41" w:name="pg11864_105169"/>
    </w:p>
    <w:p>
      <w:pPr>
        <w:pStyle w:val="BookText"/>
        <w:rPr/>
      </w:pPr>
      <w:bookmarkEnd w:id="4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الحاوي في خاتمة قسم الثقات و ذكر التصحيح المذكور عن الصدوق </w:t>
      </w:r>
      <w:r>
        <w:rPr>
          <w:rStyle w:val="FootnoteAnchor"/>
          <w:rtl w:val="true"/>
        </w:rPr>
        <w:footnoteReference w:id="5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2388138_73709187"/>
      <w:bookmarkStart w:id="43" w:name="_Toc16"/>
      <w:bookmarkEnd w:id="42"/>
      <w:r>
        <w:rPr/>
        <w:t>2556</w:t>
      </w:r>
      <w:r>
        <w:rPr>
          <w:rtl w:val="true"/>
        </w:rPr>
        <w:t xml:space="preserve"> </w:t>
      </w:r>
      <w:r>
        <w:rPr>
          <w:rtl w:val="true"/>
        </w:rPr>
        <w:t>محمّد بن الحسن بن بندار</w:t>
      </w:r>
      <w:r>
        <w:rPr>
          <w:rtl w:val="true"/>
        </w:rPr>
        <w:t>:</w:t>
      </w:r>
      <w:bookmarkEnd w:id="43"/>
    </w:p>
    <w:p>
      <w:pPr>
        <w:pStyle w:val="BookText"/>
        <w:rPr/>
      </w:pPr>
      <w:r>
        <w:rPr>
          <w:rFonts w:ascii="Amiri" w:hAnsi="Amiri" w:eastAsia="Amiri" w:cs="Amiri"/>
          <w:color w:val="111111"/>
          <w:sz w:val="28"/>
          <w:sz w:val="28"/>
          <w:szCs w:val="28"/>
          <w:rtl w:val="true"/>
          <w:lang w:bidi="ar-SA"/>
        </w:rPr>
        <w:t>القمّي،كثيراً ما يذكره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على كلامه حتّى على ما وجده بخطّه </w:t>
      </w:r>
      <w:r>
        <w:rPr>
          <w:rStyle w:val="FootnoteAnchor"/>
          <w:rtl w:val="true"/>
        </w:rPr>
        <w:footnoteReference w:id="57"/>
      </w:r>
      <w:r>
        <w:rPr>
          <w:rFonts w:ascii="Amiri" w:hAnsi="Amiri" w:eastAsia="Amiri" w:cs="Amiri"/>
          <w:color w:val="111111"/>
          <w:sz w:val="28"/>
          <w:sz w:val="28"/>
          <w:szCs w:val="28"/>
          <w:rtl w:val="true"/>
          <w:lang w:bidi="ar-SA"/>
        </w:rPr>
        <w:t>،و الظاهر أنّه القمّي الآتي،و أنّه أخو الحسين بن الحسن بن بندار، كش</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2388140_73709187"/>
      <w:bookmarkStart w:id="45" w:name="_Toc17"/>
      <w:bookmarkEnd w:id="44"/>
      <w:r>
        <w:rPr/>
        <w:t>2557</w:t>
      </w:r>
      <w:r>
        <w:rPr>
          <w:rtl w:val="true"/>
        </w:rPr>
        <w:t xml:space="preserve"> </w:t>
      </w:r>
      <w:r>
        <w:rPr>
          <w:rtl w:val="true"/>
        </w:rPr>
        <w:t>محمّد بن الحسن البراني</w:t>
      </w:r>
      <w:r>
        <w:rPr>
          <w:rtl w:val="true"/>
        </w:rPr>
        <w:t>:</w:t>
      </w:r>
      <w:bookmarkEnd w:id="45"/>
    </w:p>
    <w:p>
      <w:pPr>
        <w:pStyle w:val="BookText"/>
        <w:rPr/>
      </w:pPr>
      <w:r>
        <w:rPr>
          <w:rFonts w:ascii="Amiri" w:hAnsi="Amiri" w:eastAsia="Amiri" w:cs="Amiri"/>
          <w:color w:val="111111"/>
          <w:sz w:val="28"/>
          <w:sz w:val="28"/>
          <w:szCs w:val="28"/>
          <w:rtl w:val="true"/>
          <w:lang w:bidi="ar-SA"/>
        </w:rPr>
        <w:t xml:space="preserve">يكنى أبا بكر،كانت له رواية، لم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الّذي بعيده ذكره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2388142_73709187"/>
      <w:bookmarkStart w:id="47" w:name="_Toc18"/>
      <w:bookmarkEnd w:id="46"/>
      <w:r>
        <w:rPr/>
        <w:t>2558</w:t>
      </w:r>
      <w:r>
        <w:rPr>
          <w:rtl w:val="true"/>
        </w:rPr>
        <w:t xml:space="preserve"> </w:t>
      </w:r>
      <w:r>
        <w:rPr>
          <w:rtl w:val="true"/>
        </w:rPr>
        <w:t>محمّد بن الحسن البرناني</w:t>
      </w:r>
      <w:r>
        <w:rPr>
          <w:rtl w:val="true"/>
        </w:rPr>
        <w:t>:</w:t>
      </w:r>
      <w:bookmarkEnd w:id="47"/>
    </w:p>
    <w:p>
      <w:pPr>
        <w:pStyle w:val="BookText"/>
        <w:rPr/>
      </w:pPr>
      <w:r>
        <w:rPr>
          <w:rFonts w:ascii="Amiri" w:hAnsi="Amiri" w:eastAsia="Amiri" w:cs="Amiri"/>
          <w:color w:val="111111"/>
          <w:sz w:val="28"/>
          <w:sz w:val="28"/>
          <w:szCs w:val="28"/>
          <w:rtl w:val="true"/>
          <w:lang w:bidi="ar-SA"/>
        </w:rPr>
        <w:t xml:space="preserve">روى عنه الكشّي، لم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وفاقاً للنقد اتّحاده مع السابق </w:t>
      </w:r>
      <w:r>
        <w:rPr>
          <w:rStyle w:val="FootnoteAnchor"/>
          <w:rtl w:val="true"/>
        </w:rPr>
        <w:footnoteReference w:id="61"/>
      </w:r>
      <w:r>
        <w:rPr>
          <w:rFonts w:ascii="Amiri" w:hAnsi="Amiri" w:eastAsia="Amiri" w:cs="Amiri"/>
          <w:color w:val="111111"/>
          <w:sz w:val="28"/>
          <w:sz w:val="28"/>
          <w:szCs w:val="28"/>
          <w:rtl w:val="true"/>
          <w:lang w:bidi="ar-SA"/>
        </w:rPr>
        <w:t>،و يظهر من كثير من التراجم اعتماد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مقبوليّة قوله لديه،و ربما يظهر كونه من مشايخه </w:t>
      </w:r>
      <w:r>
        <w:rPr>
          <w:rStyle w:val="FootnoteAnchor"/>
          <w:rtl w:val="true"/>
        </w:rPr>
        <w:footnoteReference w:id="62"/>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48" w:name="pg11864_105170"/>
    </w:p>
    <w:p>
      <w:pPr>
        <w:pStyle w:val="Heading3"/>
        <w:numPr>
          <w:ilvl w:val="2"/>
          <w:numId w:val="1"/>
        </w:numPr>
        <w:rPr/>
      </w:pPr>
      <w:bookmarkStart w:id="49" w:name="__RefHeading___Toc12388144_73709187"/>
      <w:bookmarkStart w:id="50" w:name="_Toc19"/>
      <w:bookmarkEnd w:id="48"/>
      <w:bookmarkEnd w:id="49"/>
      <w:r>
        <w:rPr/>
        <w:t>2559</w:t>
      </w:r>
      <w:r>
        <w:rPr>
          <w:rtl w:val="true"/>
        </w:rPr>
        <w:t xml:space="preserve"> </w:t>
      </w:r>
      <w:r>
        <w:rPr>
          <w:rtl w:val="true"/>
        </w:rPr>
        <w:t>محمّد بن الحسن بن جمهور</w:t>
      </w:r>
      <w:r>
        <w:rPr>
          <w:rtl w:val="true"/>
        </w:rPr>
        <w:t>:</w:t>
      </w:r>
      <w:bookmarkEnd w:id="50"/>
    </w:p>
    <w:p>
      <w:pPr>
        <w:pStyle w:val="BookText"/>
        <w:rPr/>
      </w:pPr>
      <w:r>
        <w:rPr>
          <w:rFonts w:ascii="Amiri" w:hAnsi="Amiri" w:eastAsia="Amiri" w:cs="Amiri"/>
          <w:color w:val="111111"/>
          <w:sz w:val="28"/>
          <w:sz w:val="28"/>
          <w:szCs w:val="28"/>
          <w:rtl w:val="true"/>
          <w:lang w:bidi="ar-SA"/>
        </w:rPr>
        <w:t xml:space="preserve">العمّي البصري،له كتب جماعة،منها كتاب الملاحم،و كتاب الواحدة </w:t>
      </w:r>
      <w:r>
        <w:rPr>
          <w:rStyle w:val="FootnoteAnchor"/>
          <w:rtl w:val="true"/>
        </w:rPr>
        <w:footnoteReference w:id="64"/>
      </w:r>
      <w:r>
        <w:rPr>
          <w:rFonts w:ascii="Amiri" w:hAnsi="Amiri" w:eastAsia="Amiri" w:cs="Amiri"/>
          <w:color w:val="111111"/>
          <w:sz w:val="28"/>
          <w:sz w:val="28"/>
          <w:szCs w:val="28"/>
          <w:rtl w:val="true"/>
          <w:lang w:bidi="ar-SA"/>
        </w:rPr>
        <w:t>،و كتاب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الرسالة المذهّبة </w:t>
      </w:r>
      <w:r>
        <w:rPr>
          <w:rStyle w:val="FootnoteAnchor"/>
          <w:rtl w:val="true"/>
        </w:rPr>
        <w:footnoteReference w:id="65"/>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برواياته </w:t>
      </w:r>
      <w:r>
        <w:rPr>
          <w:rStyle w:val="FootnoteAnchor"/>
          <w:rtl w:val="true"/>
        </w:rPr>
        <w:footnoteReference w:id="66"/>
      </w:r>
      <w:r>
        <w:rPr>
          <w:rFonts w:ascii="Amiri" w:hAnsi="Amiri" w:eastAsia="Amiri" w:cs="Amiri"/>
          <w:color w:val="111111"/>
          <w:sz w:val="28"/>
          <w:sz w:val="28"/>
          <w:szCs w:val="28"/>
          <w:rtl w:val="true"/>
          <w:lang w:bidi="ar-SA"/>
        </w:rPr>
        <w:t>كلّها إلّا ما كان فيها من غلوّ أو تخليط جماعة،عن محمّد بن علي بن الحسين،عن أبيه،عن سعد بن عبد اللّه،عن أحمد بن الحسين بن سعيد،عنه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محمّد بن علي بن الحسين،عن محمّد بن الحسن بن الوليد،عن الحسن بن متيل،عن محمّد بن أحمد العلوي،عن العمركي بن علي،عنه، ست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مضى ابن جمهور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 بن جمهور،عنه أحمد بن الحسين </w:t>
      </w:r>
      <w:r>
        <w:rPr>
          <w:rStyle w:val="FootnoteAnchor"/>
          <w:rtl w:val="true"/>
        </w:rPr>
        <w:footnoteReference w:id="69"/>
      </w:r>
      <w:r>
        <w:rPr>
          <w:rFonts w:ascii="Amiri" w:hAnsi="Amiri" w:eastAsia="Amiri" w:cs="Amiri"/>
          <w:color w:val="111111"/>
          <w:sz w:val="28"/>
          <w:sz w:val="28"/>
          <w:szCs w:val="28"/>
          <w:rtl w:val="true"/>
          <w:lang w:bidi="ar-SA"/>
        </w:rPr>
        <w:t xml:space="preserve">بن سعيد،و العمركي بن علي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2388146_73709187"/>
      <w:bookmarkStart w:id="52" w:name="_Toc20"/>
      <w:bookmarkEnd w:id="51"/>
      <w:r>
        <w:rPr/>
        <w:t>2560</w:t>
      </w:r>
      <w:r>
        <w:rPr>
          <w:rtl w:val="true"/>
        </w:rPr>
        <w:t xml:space="preserve"> </w:t>
      </w:r>
      <w:r>
        <w:rPr>
          <w:rtl w:val="true"/>
        </w:rPr>
        <w:t>محمّد بن الحسن بن حمزة</w:t>
      </w:r>
      <w:r>
        <w:rPr>
          <w:rtl w:val="true"/>
        </w:rPr>
        <w:t>:</w:t>
      </w:r>
      <w:bookmarkEnd w:id="52"/>
    </w:p>
    <w:p>
      <w:pPr>
        <w:pStyle w:val="BookText"/>
        <w:rPr/>
      </w:pPr>
      <w:r>
        <w:rPr>
          <w:rFonts w:ascii="Amiri" w:hAnsi="Amiri" w:eastAsia="Amiri" w:cs="Amiri"/>
          <w:color w:val="111111"/>
          <w:sz w:val="28"/>
          <w:sz w:val="28"/>
          <w:szCs w:val="28"/>
          <w:rtl w:val="true"/>
          <w:lang w:bidi="ar-SA"/>
        </w:rPr>
        <w:t>الجعفري،أبو يعلى،خليفة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الجالس مجلسه،متكلّم،فقيه،قائم بالأمرين جميعاً، صه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جواب المسألة الواردة من صيدا، </w:t>
      </w:r>
    </w:p>
    <w:p>
      <w:pPr>
        <w:pStyle w:val="BookText"/>
        <w:rPr/>
      </w:pPr>
      <w:r>
        <w:rPr>
          <w:rFonts w:ascii="Amiri" w:hAnsi="Amiri" w:eastAsia="Amiri" w:cs="Amiri"/>
          <w:color w:val="111111"/>
          <w:sz w:val="28"/>
          <w:sz w:val="28"/>
          <w:szCs w:val="28"/>
          <w:rtl w:val="true"/>
          <w:lang w:bidi="ar-SA"/>
        </w:rPr>
        <w:t>جواب مسألة أهل الموصل،المسألة في مولد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في الردّ على الغلاة،المسألة في أوقات الصلاة،كتاب التكملة موقوف على التمام </w:t>
      </w:r>
      <w:r>
        <w:rPr>
          <w:rStyle w:val="FootnoteAnchor"/>
          <w:rtl w:val="true"/>
        </w:rPr>
        <w:footnoteReference w:id="72"/>
      </w:r>
      <w:r>
        <w:rPr>
          <w:rFonts w:ascii="Amiri" w:hAnsi="Amiri" w:eastAsia="Amiri" w:cs="Amiri"/>
          <w:color w:val="111111"/>
          <w:sz w:val="28"/>
          <w:sz w:val="28"/>
          <w:szCs w:val="28"/>
          <w:rtl w:val="true"/>
          <w:lang w:bidi="ar-SA"/>
        </w:rPr>
        <w:t>،مسألة في أيمان آباء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في المسح على الرجلين،مسألة في العقيقة،جواب المسائل الواردة من طرابلس،جواب المسائل أيضاً من هناك،مسألة في أنّ الفعال غير هذه الجملة </w:t>
      </w:r>
      <w:r>
        <w:rPr>
          <w:rStyle w:val="FootnoteAnchor"/>
          <w:rtl w:val="true"/>
        </w:rPr>
        <w:footnoteReference w:id="73"/>
      </w:r>
      <w:r>
        <w:rPr>
          <w:rFonts w:ascii="Amiri" w:hAnsi="Amiri" w:eastAsia="Amiri" w:cs="Amiri"/>
          <w:color w:val="111111"/>
          <w:sz w:val="28"/>
          <w:sz w:val="28"/>
          <w:szCs w:val="28"/>
          <w:rtl w:val="true"/>
          <w:lang w:bidi="ar-SA"/>
        </w:rPr>
        <w:t xml:space="preserve">،جواب المسألة </w:t>
      </w:r>
      <w:r>
        <w:rPr>
          <w:rStyle w:val="FootnoteAnchor"/>
          <w:rtl w:val="true"/>
        </w:rPr>
        <w:footnoteReference w:id="74"/>
      </w:r>
      <w:r>
        <w:rPr>
          <w:rFonts w:ascii="Amiri" w:hAnsi="Amiri" w:eastAsia="Amiri" w:cs="Amiri"/>
          <w:color w:val="111111"/>
          <w:sz w:val="28"/>
          <w:sz w:val="28"/>
          <w:szCs w:val="28"/>
          <w:rtl w:val="true"/>
          <w:lang w:bidi="ar-SA"/>
        </w:rPr>
        <w:t>الواردة من الحائر على صاحبه السلام،أجوبة مسائل شتّى في فنون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السبت سادس عشر </w:t>
      </w:r>
      <w:r>
        <w:rPr>
          <w:rStyle w:val="FootnoteAnchor"/>
          <w:rtl w:val="true"/>
        </w:rPr>
        <w:footnoteReference w:id="75"/>
      </w:r>
      <w:r>
        <w:rPr>
          <w:rFonts w:ascii="Amiri" w:hAnsi="Amiri" w:eastAsia="Amiri" w:cs="Amiri"/>
          <w:color w:val="111111"/>
          <w:sz w:val="28"/>
          <w:sz w:val="28"/>
          <w:szCs w:val="28"/>
          <w:rtl w:val="true"/>
          <w:lang w:bidi="ar-SA"/>
        </w:rPr>
        <w:t xml:space="preserve">شهر رمضان سنة ثلاث و ستّين و أربعمائة و دفن في داره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يعلى </w:t>
      </w:r>
      <w:r>
        <w:rPr>
          <w:rStyle w:val="FootnoteAnchor"/>
          <w:rtl w:val="true"/>
        </w:rPr>
        <w:footnoteReference w:id="77"/>
      </w:r>
      <w:r>
        <w:rPr>
          <w:rFonts w:ascii="Amiri" w:hAnsi="Amiri" w:eastAsia="Amiri" w:cs="Amiri"/>
          <w:color w:val="111111"/>
          <w:sz w:val="28"/>
          <w:sz w:val="28"/>
          <w:szCs w:val="28"/>
          <w:rtl w:val="true"/>
          <w:lang w:bidi="ar-SA"/>
        </w:rPr>
        <w:t xml:space="preserve">،و كذا في ترجمة علي بن الحسين بن موسى </w:t>
      </w:r>
      <w:r>
        <w:rPr>
          <w:rStyle w:val="FootnoteAnchor"/>
          <w:rtl w:val="true"/>
        </w:rPr>
        <w:footnoteReference w:id="78"/>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نسخته سلّمه اللّه من رجال الميرزا بدل 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يعلى،فظنّ اتّفاق النسخ على ذلك،فكتب ما كتب؛ و النسخ الّتي وقفنا عليها متّفقة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53" w:name="pg11864_105172"/>
    </w:p>
    <w:p>
      <w:pPr>
        <w:pStyle w:val="Heading3"/>
        <w:numPr>
          <w:ilvl w:val="2"/>
          <w:numId w:val="1"/>
        </w:numPr>
        <w:rPr/>
      </w:pPr>
      <w:bookmarkStart w:id="54" w:name="__RefHeading___Toc12388148_73709187"/>
      <w:bookmarkStart w:id="55" w:name="_Toc21"/>
      <w:bookmarkEnd w:id="53"/>
      <w:bookmarkEnd w:id="54"/>
      <w:r>
        <w:rPr/>
        <w:t>2561</w:t>
      </w:r>
      <w:r>
        <w:rPr>
          <w:rtl w:val="true"/>
        </w:rPr>
        <w:t xml:space="preserve"> </w:t>
      </w:r>
      <w:r>
        <w:rPr>
          <w:rtl w:val="true"/>
        </w:rPr>
        <w:t>محمّد بن الحسن بن زياد</w:t>
      </w:r>
      <w:r>
        <w:rPr>
          <w:rtl w:val="true"/>
        </w:rPr>
        <w:t>:</w:t>
      </w:r>
      <w:bookmarkEnd w:id="55"/>
    </w:p>
    <w:p>
      <w:pPr>
        <w:pStyle w:val="BookText"/>
        <w:rPr/>
      </w:pPr>
      <w:r>
        <w:rPr>
          <w:rFonts w:ascii="Amiri" w:hAnsi="Amiri" w:eastAsia="Amiri" w:cs="Amiri"/>
          <w:color w:val="111111"/>
          <w:sz w:val="28"/>
          <w:sz w:val="28"/>
          <w:szCs w:val="28"/>
          <w:rtl w:val="true"/>
          <w:lang w:bidi="ar-SA"/>
        </w:rPr>
        <w:t>العطّار،كوفي،ثقة،روى أبوه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كتاب،أحمد بن عبد الواحد،عن علي بن حبشي،عن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زياد بكتابه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يستفاد منه أنّه قد ينسب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العطّار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زياد </w:t>
      </w:r>
      <w:r>
        <w:rPr>
          <w:rStyle w:val="FootnoteAnchor"/>
          <w:rtl w:val="true"/>
        </w:rPr>
        <w:footnoteReference w:id="83"/>
      </w:r>
      <w:r>
        <w:rPr>
          <w:rFonts w:ascii="Amiri" w:hAnsi="Amiri" w:eastAsia="Amiri" w:cs="Amiri"/>
          <w:color w:val="111111"/>
          <w:sz w:val="28"/>
          <w:sz w:val="28"/>
          <w:szCs w:val="28"/>
          <w:rtl w:val="true"/>
          <w:lang w:bidi="ar-SA"/>
        </w:rPr>
        <w:t xml:space="preserve">العطّار الثقة،عنه الحسن بن محمّد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2388150_73709187"/>
      <w:bookmarkStart w:id="57" w:name="_Toc22"/>
      <w:bookmarkEnd w:id="56"/>
      <w:r>
        <w:rPr/>
        <w:t>2562</w:t>
      </w:r>
      <w:r>
        <w:rPr>
          <w:rtl w:val="true"/>
        </w:rPr>
        <w:t xml:space="preserve"> </w:t>
      </w:r>
      <w:r>
        <w:rPr>
          <w:rtl w:val="true"/>
        </w:rPr>
        <w:t>محمّد بن الحسن بن زياد</w:t>
      </w:r>
      <w:r>
        <w:rPr>
          <w:rtl w:val="true"/>
        </w:rPr>
        <w:t>:</w:t>
      </w:r>
      <w:bookmarkEnd w:id="57"/>
    </w:p>
    <w:p>
      <w:pPr>
        <w:pStyle w:val="BookText"/>
        <w:rPr/>
      </w:pPr>
      <w:r>
        <w:rPr>
          <w:rFonts w:ascii="Amiri" w:hAnsi="Amiri" w:eastAsia="Amiri" w:cs="Amiri"/>
          <w:color w:val="111111"/>
          <w:sz w:val="28"/>
          <w:sz w:val="28"/>
          <w:szCs w:val="28"/>
          <w:rtl w:val="true"/>
          <w:lang w:bidi="ar-SA"/>
        </w:rPr>
        <w:t>الميثمي الأسدي،أبو جعفر،ثقة،عين،روى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يعقوب بن يزيد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الميثمي،عنه يعقوب بن يزيد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2388152_73709187"/>
      <w:bookmarkStart w:id="59" w:name="_Toc23"/>
      <w:bookmarkEnd w:id="58"/>
      <w:r>
        <w:rPr/>
        <w:t>2563</w:t>
      </w:r>
      <w:r>
        <w:rPr>
          <w:rtl w:val="true"/>
        </w:rPr>
        <w:t xml:space="preserve"> </w:t>
      </w:r>
      <w:r>
        <w:rPr>
          <w:rtl w:val="true"/>
        </w:rPr>
        <w:t>محمّد بن الحسن</w:t>
      </w:r>
      <w:r>
        <w:rPr>
          <w:rtl w:val="true"/>
        </w:rPr>
        <w:t>:</w:t>
      </w:r>
      <w:bookmarkEnd w:id="5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 ياء بعد السين،ابن سعيد الصائغ بالغين المعجمة كوفي،نزل في بني ذهل،أبو جعفر،ضعيف جدّاً،قيل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غال لا يلتفت إليه، </w:t>
      </w:r>
      <w:bookmarkStart w:id="60" w:name="pg11864_105173"/>
    </w:p>
    <w:p>
      <w:pPr>
        <w:pStyle w:val="BookText"/>
        <w:rPr/>
      </w:pPr>
      <w:bookmarkEnd w:id="60"/>
      <w:r>
        <w:rPr>
          <w:rFonts w:ascii="IRNazanin" w:hAnsi="IRNazanin" w:eastAsia="IRNazanin"/>
          <w:color w:val="111111"/>
          <w:sz w:val="28"/>
          <w:sz w:val="28"/>
          <w:szCs w:val="28"/>
          <w:rtl w:val="true"/>
          <w:lang w:bidi="fa-IR"/>
        </w:rPr>
        <w:t xml:space="preserve">صه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 غال؛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كتاب،أحمد بن محمّد بن رباح عنه بكتبه،و مات محمّد بن الحسين لاثنتي عشرة بقين من رجب سنة تسع و ستّين و مائتين و صلّى عليه جعفر المحدّث المحمّدي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لم 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عن ست بعنوان ابن الحسين من دون تضعيف </w:t>
      </w:r>
      <w:r>
        <w:rPr>
          <w:rStyle w:val="FootnoteAnchor"/>
          <w:rtl w:val="true"/>
        </w:rPr>
        <w:footnoteReference w:id="91"/>
      </w:r>
      <w:r>
        <w:rPr>
          <w:rFonts w:ascii="Amiri" w:hAnsi="Amiri" w:eastAsia="Amiri" w:cs="Amiri"/>
          <w:color w:val="111111"/>
          <w:sz w:val="28"/>
          <w:sz w:val="28"/>
          <w:szCs w:val="28"/>
          <w:rtl w:val="true"/>
          <w:lang w:bidi="ar-SA"/>
        </w:rPr>
        <w:t xml:space="preserve">،و الظاهر أنّ المضعّف غض و الرامي بالغلوّ أيضاً هو كما يظهر من تتبّع جش و صه </w:t>
      </w:r>
      <w:r>
        <w:rPr>
          <w:rStyle w:val="FootnoteAnchor"/>
          <w:rtl w:val="true"/>
        </w:rPr>
        <w:footnoteReference w:id="92"/>
      </w:r>
      <w:r>
        <w:rPr>
          <w:rFonts w:ascii="Amiri" w:hAnsi="Amiri" w:eastAsia="Amiri" w:cs="Amiri"/>
          <w:color w:val="111111"/>
          <w:sz w:val="28"/>
          <w:sz w:val="28"/>
          <w:szCs w:val="28"/>
          <w:rtl w:val="true"/>
          <w:lang w:bidi="ar-SA"/>
        </w:rPr>
        <w:t xml:space="preserve">،و الظاهر أنّ جش متأمّل في ضعفه </w:t>
      </w:r>
      <w:r>
        <w:rPr>
          <w:rStyle w:val="FootnoteAnchor"/>
          <w:rtl w:val="true"/>
        </w:rPr>
        <w:footnoteReference w:id="93"/>
      </w:r>
      <w:r>
        <w:rPr>
          <w:rFonts w:ascii="Amiri" w:hAnsi="Amiri" w:eastAsia="Amiri" w:cs="Amiri"/>
          <w:color w:val="111111"/>
          <w:sz w:val="28"/>
          <w:sz w:val="28"/>
          <w:szCs w:val="28"/>
          <w:rtl w:val="true"/>
          <w:lang w:bidi="ar-SA"/>
        </w:rPr>
        <w:t xml:space="preserve">و لذا نسبه إلى القيل،و صلاة جعفر عليه تومئ إلى خلافه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سعيد الصائغ،عنه أحمد بن محمّد بن رباح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2388154_73709187"/>
      <w:bookmarkStart w:id="62" w:name="_Toc24"/>
      <w:bookmarkEnd w:id="61"/>
      <w:r>
        <w:rPr/>
        <w:t>2564</w:t>
      </w:r>
      <w:r>
        <w:rPr>
          <w:rtl w:val="true"/>
        </w:rPr>
        <w:t xml:space="preserve"> </w:t>
      </w:r>
      <w:r>
        <w:rPr>
          <w:rtl w:val="true"/>
        </w:rPr>
        <w:t>محمّد بن الحسن بن شمّون</w:t>
      </w:r>
      <w:r>
        <w:rPr>
          <w:rtl w:val="true"/>
        </w:rPr>
        <w:t>:</w:t>
      </w:r>
      <w:bookmarkEnd w:id="6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جعفر،بغدادي،واقف ثمّ غلا،و كان ضعيفاً جدّاً فاسد </w:t>
      </w:r>
    </w:p>
    <w:p>
      <w:pPr>
        <w:pStyle w:val="BookText"/>
        <w:rPr/>
      </w:pPr>
      <w:r>
        <w:rPr>
          <w:rFonts w:ascii="Amiri" w:hAnsi="Amiri" w:eastAsia="Amiri" w:cs="Amiri"/>
          <w:color w:val="111111"/>
          <w:sz w:val="28"/>
          <w:sz w:val="28"/>
          <w:szCs w:val="28"/>
          <w:rtl w:val="true"/>
          <w:lang w:bidi="ar-SA"/>
        </w:rPr>
        <w:t xml:space="preserve">المذهب،و أُضيف إليه أحاديث في الوقف، جش </w:t>
      </w:r>
      <w:r>
        <w:rPr>
          <w:rStyle w:val="FootnoteAnchor"/>
          <w:rtl w:val="true"/>
        </w:rPr>
        <w:footnoteReference w:id="96"/>
      </w:r>
      <w:r>
        <w:rPr>
          <w:rFonts w:ascii="IRNazanin" w:hAnsi="IRNazanin" w:eastAsia="IRNazanin"/>
          <w:color w:val="111111"/>
          <w:sz w:val="28"/>
          <w:sz w:val="28"/>
          <w:szCs w:val="28"/>
          <w:rtl w:val="true"/>
          <w:lang w:bidi="fa-IR"/>
        </w:rPr>
        <w:t xml:space="preserve">؛ و نحوه صه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فيما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آل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أبا جعفر و أبا الحسن و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يعولونه و يعولون معه أربعين نفساً كلّهم عياله،و أخبرنا بسنّة أبو عبد اللّه بن الخمري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المغيرة الثلاّج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القاسم بن محمّد بن أيّوب بن شمّون أبو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محمّد بن الحسن بن شمّون مائة و أربع عشرة سنة؛ عنه الحسين بن القاسم،و سهل بن زياد،و رجاء بن يحيى بن سامان العبرتائي،و أحمد بن محمّد بن عيسى الغرّاد </w:t>
      </w:r>
      <w:r>
        <w:rPr>
          <w:rStyle w:val="FootnoteAnchor"/>
          <w:rtl w:val="true"/>
        </w:rPr>
        <w:footnoteReference w:id="98"/>
      </w:r>
      <w:r>
        <w:rPr>
          <w:rFonts w:ascii="Amiri" w:hAnsi="Amiri" w:eastAsia="Amiri" w:cs="Amiri"/>
          <w:color w:val="111111"/>
          <w:sz w:val="28"/>
          <w:sz w:val="28"/>
          <w:szCs w:val="28"/>
          <w:rtl w:val="true"/>
          <w:lang w:bidi="ar-SA"/>
        </w:rPr>
        <w:t xml:space="preserve">،و عبيد اللّه بن العلاء المذاري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كتاب،رويناه بهذا الإسناد،عن أحمد بن أبي عبد اللّه،عنه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أحمد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 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شمّون البصري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بن شمّون الضعيف،عنه الحسن </w:t>
      </w:r>
      <w:r>
        <w:rPr>
          <w:rStyle w:val="FootnoteAnchor"/>
          <w:rtl w:val="true"/>
        </w:rPr>
        <w:footnoteReference w:id="104"/>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63" w:name="pg11864_105175"/>
    </w:p>
    <w:p>
      <w:pPr>
        <w:pStyle w:val="BookText"/>
        <w:rPr/>
      </w:pPr>
      <w:bookmarkEnd w:id="63"/>
      <w:r>
        <w:rPr>
          <w:rFonts w:ascii="Amiri" w:hAnsi="Amiri" w:eastAsia="Amiri" w:cs="Amiri"/>
          <w:color w:val="111111"/>
          <w:sz w:val="28"/>
          <w:sz w:val="28"/>
          <w:szCs w:val="28"/>
          <w:rtl w:val="true"/>
          <w:lang w:bidi="ar-SA"/>
        </w:rPr>
        <w:t xml:space="preserve">بن قاسم،و سهل بن زياد،و عبيد اللّه بن العلاء،و أحمد بن أبي عبد اللّه،و رجاء بن يحيى بن سامان،و أحمد بن محمّد بن عيسى الغرّاد،و إسحاق بن أبان البصري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2388156_73709187"/>
      <w:bookmarkStart w:id="65" w:name="_Toc25"/>
      <w:bookmarkEnd w:id="64"/>
      <w:r>
        <w:rPr/>
        <w:t>2565</w:t>
      </w:r>
      <w:r>
        <w:rPr>
          <w:rtl w:val="true"/>
        </w:rPr>
        <w:t xml:space="preserve"> </w:t>
      </w:r>
      <w:r>
        <w:rPr>
          <w:rtl w:val="true"/>
        </w:rPr>
        <w:t>محمّد بن الحسن الصفّار</w:t>
      </w:r>
      <w:r>
        <w:rPr>
          <w:rtl w:val="true"/>
        </w:rPr>
        <w:t>:</w:t>
      </w:r>
      <w:bookmarkEnd w:id="65"/>
    </w:p>
    <w:p>
      <w:pPr>
        <w:pStyle w:val="BookText"/>
        <w:rPr/>
      </w:pPr>
      <w:r>
        <w:rPr>
          <w:rFonts w:ascii="Amiri" w:hAnsi="Amiri" w:eastAsia="Amiri" w:cs="Amiri"/>
          <w:color w:val="111111"/>
          <w:sz w:val="28"/>
          <w:sz w:val="28"/>
          <w:szCs w:val="28"/>
          <w:rtl w:val="true"/>
          <w:lang w:bidi="ar-SA"/>
        </w:rPr>
        <w:t>قمّي،له كتب مثل كتب الحسين بن سعيد و زيادة،كتاب بصائر الدرجات و غيره،و له مسائل كتب بها إلى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بجميع رواياته ابن أبي جيد،عن محمّد بن الحسن بن الوليد،عنه، 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 بن فروخ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الحسنى الصفّار الثقة،عنه محمّد بن الحسن بن الوليد،و أحمد بن محمّد بن يحيى عن أبيه عنه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2388158_73709187"/>
      <w:bookmarkStart w:id="67" w:name="_Toc26"/>
      <w:bookmarkEnd w:id="66"/>
      <w:r>
        <w:rPr/>
        <w:t>2566</w:t>
      </w:r>
      <w:r>
        <w:rPr>
          <w:rtl w:val="true"/>
        </w:rPr>
        <w:t xml:space="preserve"> </w:t>
      </w:r>
      <w:r>
        <w:rPr>
          <w:rtl w:val="true"/>
        </w:rPr>
        <w:t>محمّد بن الحسن الضبّي</w:t>
      </w:r>
      <w:r>
        <w:rPr>
          <w:rtl w:val="true"/>
        </w:rPr>
        <w:t>:</w:t>
      </w:r>
      <w:bookmarkEnd w:id="67"/>
    </w:p>
    <w:p>
      <w:pPr>
        <w:pStyle w:val="BookText"/>
        <w:rPr/>
      </w:pPr>
      <w:r>
        <w:rPr>
          <w:rFonts w:ascii="Amiri" w:hAnsi="Amiri" w:eastAsia="Amiri" w:cs="Amiri"/>
          <w:color w:val="111111"/>
          <w:sz w:val="28"/>
          <w:sz w:val="28"/>
          <w:szCs w:val="28"/>
          <w:rtl w:val="true"/>
          <w:lang w:bidi="ar-SA"/>
        </w:rPr>
        <w:t xml:space="preserve">مولاهم العطّار الكوفي،أبو عبد اللّه، ق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العطّار </w:t>
      </w:r>
      <w:r>
        <w:rPr>
          <w:rStyle w:val="FootnoteAnchor"/>
          <w:rtl w:val="true"/>
        </w:rPr>
        <w:footnoteReference w:id="109"/>
      </w:r>
      <w:r>
        <w:rPr>
          <w:rFonts w:ascii="Amiri" w:hAnsi="Amiri" w:eastAsia="Amiri" w:cs="Amiri"/>
          <w:color w:val="111111"/>
          <w:sz w:val="28"/>
          <w:sz w:val="28"/>
          <w:szCs w:val="28"/>
          <w:rtl w:val="true"/>
          <w:lang w:bidi="ar-SA"/>
        </w:rPr>
        <w:t xml:space="preserve">،كما يأتي،و يحتمل كونه </w:t>
      </w:r>
      <w:r>
        <w:rPr>
          <w:rStyle w:val="FootnoteAnchor"/>
          <w:rtl w:val="true"/>
        </w:rPr>
        <w:footnoteReference w:id="110"/>
      </w:r>
      <w:r>
        <w:rPr>
          <w:rFonts w:ascii="Amiri" w:hAnsi="Amiri" w:eastAsia="Amiri" w:cs="Amiri"/>
          <w:color w:val="111111"/>
          <w:sz w:val="28"/>
          <w:sz w:val="28"/>
          <w:szCs w:val="28"/>
          <w:rtl w:val="true"/>
          <w:lang w:bidi="ar-SA"/>
        </w:rPr>
        <w:t>ابن الحسن بن زياد العطّار،بل الضبّي أيضاً،فتأمّل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اتّحاد الكلّ لما مضى و يأتي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68" w:name="pg11864_105176"/>
    </w:p>
    <w:p>
      <w:pPr>
        <w:pStyle w:val="Heading3"/>
        <w:numPr>
          <w:ilvl w:val="2"/>
          <w:numId w:val="1"/>
        </w:numPr>
        <w:rPr/>
      </w:pPr>
      <w:bookmarkStart w:id="69" w:name="__RefHeading___Toc12388160_73709187"/>
      <w:bookmarkStart w:id="70" w:name="_Toc27"/>
      <w:bookmarkEnd w:id="68"/>
      <w:bookmarkEnd w:id="69"/>
      <w:r>
        <w:rPr/>
        <w:t>2567</w:t>
      </w:r>
      <w:r>
        <w:rPr>
          <w:rtl w:val="true"/>
        </w:rPr>
        <w:t xml:space="preserve"> </w:t>
      </w:r>
      <w:r>
        <w:rPr>
          <w:rtl w:val="true"/>
        </w:rPr>
        <w:t>محمّد بن الحسن بن عبد اللّه</w:t>
      </w:r>
      <w:r>
        <w:rPr>
          <w:rtl w:val="true"/>
        </w:rPr>
        <w:t>:</w:t>
      </w:r>
      <w:bookmarkEnd w:id="70"/>
    </w:p>
    <w:p>
      <w:pPr>
        <w:pStyle w:val="BookText"/>
        <w:rPr/>
      </w:pPr>
      <w:r>
        <w:rPr>
          <w:rFonts w:ascii="Amiri" w:hAnsi="Amiri" w:eastAsia="Amiri" w:cs="Amiri"/>
          <w:color w:val="111111"/>
          <w:sz w:val="28"/>
          <w:sz w:val="28"/>
          <w:szCs w:val="28"/>
          <w:rtl w:val="true"/>
          <w:lang w:bidi="ar-SA"/>
        </w:rPr>
        <w:t xml:space="preserve">أبو عبد اللّه الجواني،ساكن آمل طبرستان،كان فقيهاً و سمع الحديث، صه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عن جش بعنوان ابن الحسن بن عبد اللّه بن الحسن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2388162_73709187"/>
      <w:bookmarkStart w:id="72" w:name="_Toc28"/>
      <w:bookmarkEnd w:id="71"/>
      <w:r>
        <w:rPr/>
        <w:t>2568</w:t>
      </w:r>
      <w:r>
        <w:rPr>
          <w:rtl w:val="true"/>
        </w:rPr>
        <w:t xml:space="preserve"> </w:t>
      </w:r>
      <w:r>
        <w:rPr>
          <w:rtl w:val="true"/>
        </w:rPr>
        <w:t>محمّد بن الحسن بن عبد اللّه</w:t>
      </w:r>
      <w:r>
        <w:rPr>
          <w:rtl w:val="true"/>
        </w:rPr>
        <w:t>:</w:t>
      </w:r>
      <w:bookmarkEnd w:id="72"/>
    </w:p>
    <w:p>
      <w:pPr>
        <w:pStyle w:val="BookText"/>
        <w:rPr/>
      </w:pPr>
      <w:r>
        <w:rPr>
          <w:rFonts w:ascii="Amiri" w:hAnsi="Amiri" w:eastAsia="Amiri" w:cs="Amiri"/>
          <w:color w:val="111111"/>
          <w:sz w:val="28"/>
          <w:sz w:val="28"/>
          <w:szCs w:val="28"/>
          <w:rtl w:val="true"/>
          <w:lang w:bidi="ar-SA"/>
        </w:rPr>
        <w:t xml:space="preserve">الجعفري،ذكره بعض أصحابنا و غمز عليه،روى عنه البلوي،و البلوي رجل ضعيف مطعون عليه، صه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أيضاً ما يأتي في ابن عبد اللّه الجعفري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أصحابنا أنّه رأى له رواية رواها عنه علي بن محمّد البرذيعي صاحب الزنج،و هذا أيضاً ممّا يضعّفه،و في كتبنا كتاب يضاف إليه يترجم بكتاب علل الفرائض و النوافل،عبيد اللّه بن محمّد البلوي عنه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تضعيفهم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الضعفاء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في 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ممّا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الغامز غض ،بل هو هو كما يأتي في ابن </w:t>
      </w:r>
      <w:r>
        <w:rPr>
          <w:rStyle w:val="FootnoteAnchor"/>
          <w:rtl w:val="true"/>
        </w:rPr>
        <w:footnoteReference w:id="117"/>
      </w:r>
      <w:r>
        <w:rPr>
          <w:rFonts w:ascii="Amiri" w:hAnsi="Amiri" w:eastAsia="Amiri" w:cs="Amiri"/>
          <w:color w:val="111111"/>
          <w:sz w:val="28"/>
          <w:sz w:val="28"/>
          <w:szCs w:val="28"/>
          <w:rtl w:val="true"/>
          <w:lang w:bidi="ar-SA"/>
        </w:rPr>
        <w:t xml:space="preserve">عبد اللّه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فالظاهر أنّه من مصنّفي الإماميّة،فلا تغفل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عبد اللّه الجعفري،عنه عبيد اللّه بن محمّد </w:t>
      </w:r>
      <w:bookmarkStart w:id="73" w:name="pg11864_105177"/>
    </w:p>
    <w:p>
      <w:pPr>
        <w:pStyle w:val="BookText"/>
        <w:rPr/>
      </w:pPr>
      <w:bookmarkEnd w:id="73"/>
      <w:r>
        <w:rPr>
          <w:rFonts w:ascii="Amiri" w:hAnsi="Amiri" w:eastAsia="Amiri" w:cs="Amiri"/>
          <w:color w:val="111111"/>
          <w:sz w:val="28"/>
          <w:sz w:val="28"/>
          <w:szCs w:val="28"/>
          <w:rtl w:val="true"/>
          <w:lang w:bidi="ar-SA"/>
        </w:rPr>
        <w:t xml:space="preserve">البلوي،و علي بن محمّد البرذي صاحب الزنج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2388164_73709187"/>
      <w:bookmarkStart w:id="75" w:name="_Toc29"/>
      <w:bookmarkEnd w:id="74"/>
      <w:r>
        <w:rPr/>
        <w:t>2569</w:t>
      </w:r>
      <w:r>
        <w:rPr>
          <w:rtl w:val="true"/>
        </w:rPr>
        <w:t xml:space="preserve"> </w:t>
      </w:r>
      <w:r>
        <w:rPr>
          <w:rtl w:val="true"/>
        </w:rPr>
        <w:t>محمّد بن الحسن بن عبد اللّه</w:t>
      </w:r>
      <w:r>
        <w:rPr>
          <w:rtl w:val="true"/>
        </w:rPr>
        <w:t>:</w:t>
      </w:r>
      <w:bookmarkEnd w:id="75"/>
    </w:p>
    <w:p>
      <w:pPr>
        <w:pStyle w:val="BookText"/>
        <w:rPr/>
      </w:pPr>
      <w:r>
        <w:rPr>
          <w:rFonts w:ascii="Amiri" w:hAnsi="Amiri" w:eastAsia="Amiri" w:cs="Amiri"/>
          <w:color w:val="111111"/>
          <w:sz w:val="28"/>
          <w:sz w:val="28"/>
          <w:szCs w:val="28"/>
          <w:rtl w:val="true"/>
          <w:lang w:bidi="ar-SA"/>
        </w:rPr>
        <w:t>ابن الحسن بن محمّد بن الحسن بن محمّد بن عبيد اللّه بن الحسين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الجواني،ساكن آمل طبرستان،كان فقيهاً و سمع الحديث،له كتاب ثواب الأعمال، جش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مضى عن صه بعنوان ابن الحسن بن عبد اللّه أبو عبد اللّه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2388166_73709187"/>
      <w:bookmarkStart w:id="77" w:name="_Toc30"/>
      <w:bookmarkEnd w:id="76"/>
      <w:r>
        <w:rPr/>
        <w:t>2570</w:t>
      </w:r>
      <w:r>
        <w:rPr>
          <w:rtl w:val="true"/>
        </w:rPr>
        <w:t xml:space="preserve"> </w:t>
      </w:r>
      <w:r>
        <w:rPr>
          <w:rtl w:val="true"/>
        </w:rPr>
        <w:t>محمّد بن الحسن العطّار</w:t>
      </w:r>
      <w:r>
        <w:rPr>
          <w:rtl w:val="true"/>
        </w:rPr>
        <w:t>:</w:t>
      </w:r>
      <w:bookmarkEnd w:id="77"/>
    </w:p>
    <w:p>
      <w:pPr>
        <w:pStyle w:val="BookText"/>
        <w:rPr/>
      </w:pPr>
      <w:r>
        <w:rPr>
          <w:rFonts w:ascii="Amiri" w:hAnsi="Amiri" w:eastAsia="Amiri" w:cs="Amiri"/>
          <w:color w:val="111111"/>
          <w:sz w:val="28"/>
          <w:sz w:val="28"/>
          <w:szCs w:val="28"/>
          <w:rtl w:val="true"/>
          <w:lang w:bidi="ar-SA"/>
        </w:rPr>
        <w:t xml:space="preserve">له كتاب ذكره ابن النديم في فهرسته الّذي صنّفه </w:t>
      </w:r>
      <w:r>
        <w:rPr>
          <w:rStyle w:val="FootnoteAnchor"/>
          <w:rtl w:val="true"/>
        </w:rPr>
        <w:footnoteReference w:id="122"/>
      </w:r>
      <w:r>
        <w:rPr>
          <w:rFonts w:ascii="IRNazanin" w:hAnsi="IRNazanin" w:eastAsia="IRNazanin"/>
          <w:color w:val="111111"/>
          <w:sz w:val="28"/>
          <w:sz w:val="28"/>
          <w:szCs w:val="28"/>
          <w:rtl w:val="true"/>
          <w:lang w:bidi="fa-IR"/>
        </w:rPr>
        <w:t xml:space="preserve">، 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ابن الحسن بن زياد العطّار أو الضبّي،و يحتمل اتّحاد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الظاهر كما أشرنا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2388168_73709187"/>
      <w:bookmarkStart w:id="79" w:name="_Toc31"/>
      <w:bookmarkEnd w:id="78"/>
      <w:r>
        <w:rPr/>
        <w:t>2571</w:t>
      </w:r>
      <w:r>
        <w:rPr>
          <w:rtl w:val="true"/>
        </w:rPr>
        <w:t xml:space="preserve"> </w:t>
      </w:r>
      <w:r>
        <w:rPr>
          <w:rtl w:val="true"/>
        </w:rPr>
        <w:t>محمّد بن الحسن بن علي</w:t>
      </w:r>
      <w:r>
        <w:rPr>
          <w:rtl w:val="true"/>
        </w:rPr>
        <w:t>:</w:t>
      </w:r>
      <w:bookmarkEnd w:id="79"/>
    </w:p>
    <w:p>
      <w:pPr>
        <w:pStyle w:val="BookText"/>
        <w:rPr/>
      </w:pPr>
      <w:r>
        <w:rPr>
          <w:rFonts w:ascii="Amiri" w:hAnsi="Amiri" w:eastAsia="Amiri" w:cs="Amiri"/>
          <w:color w:val="111111"/>
          <w:sz w:val="28"/>
          <w:sz w:val="28"/>
          <w:szCs w:val="28"/>
          <w:rtl w:val="true"/>
          <w:lang w:bidi="ar-SA"/>
        </w:rPr>
        <w:t xml:space="preserve">أبو عبد اللّه المحاربي،جليل من أصحابنا،عظيم القدر،خبير بأُمور أصحابنا </w:t>
      </w:r>
      <w:r>
        <w:rPr>
          <w:rStyle w:val="FootnoteAnchor"/>
          <w:rtl w:val="true"/>
        </w:rPr>
        <w:footnoteReference w:id="125"/>
      </w:r>
      <w:r>
        <w:rPr>
          <w:rFonts w:ascii="IRNazanin" w:hAnsi="IRNazanin" w:eastAsia="IRNazanin"/>
          <w:color w:val="111111"/>
          <w:sz w:val="28"/>
          <w:sz w:val="28"/>
          <w:szCs w:val="28"/>
          <w:rtl w:val="true"/>
          <w:lang w:bidi="fa-IR"/>
        </w:rPr>
        <w:t xml:space="preserve">،عالم ببواطن </w:t>
      </w:r>
      <w:r>
        <w:rPr>
          <w:rStyle w:val="FootnoteAnchor"/>
          <w:rtl w:val="true"/>
        </w:rPr>
        <w:footnoteReference w:id="126"/>
      </w:r>
      <w:r>
        <w:rPr>
          <w:rFonts w:ascii="IRNazanin" w:hAnsi="IRNazanin" w:eastAsia="IRNazanin"/>
          <w:color w:val="111111"/>
          <w:sz w:val="28"/>
          <w:sz w:val="28"/>
          <w:szCs w:val="28"/>
          <w:rtl w:val="true"/>
          <w:lang w:bidi="fa-IR"/>
        </w:rPr>
        <w:t xml:space="preserve">أنسابهم، صه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الرجال،سمعت جماعة من أصحابنا يصفون </w:t>
      </w:r>
      <w:bookmarkStart w:id="80" w:name="pg11864_105178"/>
    </w:p>
    <w:p>
      <w:pPr>
        <w:pStyle w:val="BookText"/>
        <w:rPr/>
      </w:pPr>
      <w:bookmarkEnd w:id="80"/>
      <w:r>
        <w:rPr>
          <w:rFonts w:ascii="Amiri" w:hAnsi="Amiri" w:eastAsia="Amiri" w:cs="Amiri"/>
          <w:color w:val="111111"/>
          <w:sz w:val="28"/>
          <w:sz w:val="28"/>
          <w:szCs w:val="28"/>
          <w:rtl w:val="true"/>
          <w:lang w:bidi="ar-SA"/>
        </w:rPr>
        <w:t xml:space="preserve">هذا الكتاب؛ عنه أبو العبّاس أحمد بن محمّد بن سعيد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علي المحاربي،عنه أحمد بن محمّد بن سعيد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2388170_73709187"/>
      <w:bookmarkStart w:id="82" w:name="_Toc32"/>
      <w:bookmarkEnd w:id="81"/>
      <w:r>
        <w:rPr/>
        <w:t>2572</w:t>
      </w:r>
      <w:r>
        <w:rPr>
          <w:rtl w:val="true"/>
        </w:rPr>
        <w:t xml:space="preserve"> </w:t>
      </w:r>
      <w:r>
        <w:rPr>
          <w:rtl w:val="true"/>
        </w:rPr>
        <w:t>محمّد بن الحسن بن علي</w:t>
      </w:r>
      <w:r>
        <w:rPr>
          <w:rtl w:val="true"/>
        </w:rPr>
        <w:t>:</w:t>
      </w:r>
      <w:bookmarkEnd w:id="82"/>
    </w:p>
    <w:p>
      <w:pPr>
        <w:pStyle w:val="BookText"/>
        <w:rPr/>
      </w:pPr>
      <w:r>
        <w:rPr>
          <w:rFonts w:ascii="Amiri" w:hAnsi="Amiri" w:eastAsia="Amiri" w:cs="Amiri"/>
          <w:color w:val="111111"/>
          <w:sz w:val="28"/>
          <w:sz w:val="28"/>
          <w:szCs w:val="28"/>
          <w:rtl w:val="true"/>
          <w:lang w:bidi="ar-SA"/>
        </w:rPr>
        <w:t xml:space="preserve">أبو المثنّى،كوفي،ثقة،عظيم المنزلة في أصحابنا، صه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كتاب،محمّد بن محمّد بن هارون الكندي عنه به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2388172_73709187"/>
      <w:bookmarkStart w:id="84" w:name="_Toc33"/>
      <w:bookmarkEnd w:id="83"/>
      <w:r>
        <w:rPr/>
        <w:t>2573</w:t>
      </w:r>
      <w:r>
        <w:rPr>
          <w:rtl w:val="true"/>
        </w:rPr>
        <w:t xml:space="preserve"> </w:t>
      </w:r>
      <w:r>
        <w:rPr>
          <w:rtl w:val="true"/>
        </w:rPr>
        <w:t>محمّد بن الحسن بن علي</w:t>
      </w:r>
      <w:r>
        <w:rPr>
          <w:rtl w:val="true"/>
        </w:rPr>
        <w:t>:</w:t>
      </w:r>
      <w:bookmarkEnd w:id="84"/>
    </w:p>
    <w:p>
      <w:pPr>
        <w:pStyle w:val="BookText"/>
        <w:rPr/>
      </w:pPr>
      <w:r>
        <w:rPr>
          <w:rFonts w:ascii="Amiri" w:hAnsi="Amiri" w:eastAsia="Amiri" w:cs="Amiri"/>
          <w:color w:val="111111"/>
          <w:sz w:val="28"/>
          <w:sz w:val="28"/>
          <w:szCs w:val="28"/>
          <w:rtl w:val="true"/>
          <w:lang w:bidi="ar-SA"/>
        </w:rPr>
        <w:t>الطوسي أبو جعفر قدّس اللّه روحه،شيخ الإماميّة،رئيس الطائفة،جليل القدر،عظيم المنزلة،ثقة عين صدوق،عارف بالأخبار و الرجال و الفقه و الأُصول و الكلام و الأدب،جميع الفضائل تنسب إليه،صنّف في كلّ فنون الإسلام،و هو المُهذِّب للعقائد في الأُصول و الفروع،الجامع لكمالات النفس في العلم و العمل،و كان تلميذ الشيخ المفيد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 سنة خمس و ثمانين و ثلاثمائة،و قدم العراق في شهر سنة ثمان و أربعمائة،و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الاثنين الثاني و العشرين من المحرّم سنة ستّين و أربعمائة بالمشهد المقدّس الغروي على ساكنه آلاف السلام،و دفن بداره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مهدي السليقي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تولّيت أنا و الشيخ أبو محمّد الحسن </w:t>
      </w:r>
    </w:p>
    <w:p>
      <w:pPr>
        <w:pStyle w:val="BookText"/>
        <w:rPr/>
      </w:pPr>
      <w:r>
        <w:rPr>
          <w:rFonts w:ascii="Amiri" w:hAnsi="Amiri" w:eastAsia="Amiri" w:cs="Amiri"/>
          <w:color w:val="111111"/>
          <w:sz w:val="28"/>
          <w:sz w:val="28"/>
          <w:szCs w:val="28"/>
          <w:rtl w:val="true"/>
          <w:lang w:bidi="ar-SA"/>
        </w:rPr>
        <w:t xml:space="preserve">ابن عبد الواحد زربي </w:t>
      </w:r>
      <w:r>
        <w:rPr>
          <w:rStyle w:val="FootnoteAnchor"/>
          <w:rtl w:val="true"/>
        </w:rPr>
        <w:footnoteReference w:id="132"/>
      </w:r>
      <w:r>
        <w:rPr>
          <w:rFonts w:ascii="Amiri" w:hAnsi="Amiri" w:eastAsia="Amiri" w:cs="Amiri"/>
          <w:color w:val="111111"/>
          <w:sz w:val="28"/>
          <w:sz w:val="28"/>
          <w:szCs w:val="28"/>
          <w:rtl w:val="true"/>
          <w:lang w:bidi="ar-SA"/>
        </w:rPr>
        <w:t xml:space="preserve">و الشيخ أبو الحسن اللؤلؤي غسله في تلك الليلة و دفنه، صه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شيخنا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مصنّفاته الّتي لم يذكرها في ست كتاب شرح الشرح في الأُصول،كتاب مبسوط أملى علينا منه شيئاً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و لم يتمّه و لم يصنّف مثله</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في أصحابنا،ثقة،عين،من تلامذة شيخنا أبي عبد اللّه،له كتب،منها كتاب التهذيب و هو كتاب كبير،و كتاب الاستبصار،و كتاب النهاية،و كتاب المفصح في الإمامة،و كتاب ما لا يسع المكلّف الإخلال به،و كتاب العدّة في أُصول الفقه،و كتاب الرجال مَن روى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فهرست كتب الشيعة و أسماء المصنّفين،و كتاب المبسوط في الفقه،و مقدّمة </w:t>
      </w:r>
      <w:r>
        <w:rPr>
          <w:rStyle w:val="FootnoteAnchor"/>
          <w:rtl w:val="true"/>
        </w:rPr>
        <w:footnoteReference w:id="135"/>
      </w:r>
      <w:r>
        <w:rPr>
          <w:rFonts w:ascii="Amiri" w:hAnsi="Amiri" w:eastAsia="Amiri" w:cs="Amiri"/>
          <w:color w:val="111111"/>
          <w:sz w:val="28"/>
          <w:sz w:val="28"/>
          <w:szCs w:val="28"/>
          <w:rtl w:val="true"/>
          <w:lang w:bidi="ar-SA"/>
        </w:rPr>
        <w:t xml:space="preserve">في المدخل إلى علم الكلام،و كتاب الإيجاز في الفرائض،و مسألة في العمل بخبر الواحد،و كتاب ما يعلّل و ما يعلّل،كتاب الجمل و العقود،كتاب تلخيص الشافي في الإمامة،مسألة في الأحوال،كتاب التبيان في تفسير القرآن،شرح المقدّمة و هو رياض العقول،كتاب تمهيد الأُصول و هو شرح جمل العلم و العمل،مسألة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الطوسي مصنّف هذا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الفهرست،له 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ذكرها و زاد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الخلاف مع الكلّ في الفقه،و مسألة في تحريم الفقاع،و المسائل الجنبلانيّة أربع و عشرون مسألة،و المسائل الرجبيّة في آي من القرآن </w:t>
      </w:r>
      <w:r>
        <w:rPr>
          <w:rStyle w:val="FootnoteAnchor"/>
          <w:rtl w:val="true"/>
        </w:rPr>
        <w:footnoteReference w:id="137"/>
      </w:r>
      <w:r>
        <w:rPr>
          <w:rFonts w:ascii="Amiri" w:hAnsi="Amiri" w:eastAsia="Amiri" w:cs="Amiri"/>
          <w:color w:val="111111"/>
          <w:sz w:val="28"/>
          <w:sz w:val="28"/>
          <w:szCs w:val="28"/>
          <w:rtl w:val="true"/>
          <w:lang w:bidi="ar-SA"/>
        </w:rPr>
        <w:t>،و المسائل الدمشقيّة اثنتا عشرة مسألة،المسائل الرازيّة في الوعيد،مسائل في الفرق 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الحلبيّة،النقض على ابن شاذان في مسألة الغار،مختصر في عمل يوم و ليلة،مناسك الحجّ مجرّد العمل و الأدعية،مسائل ابن البرّاج </w:t>
      </w:r>
      <w:r>
        <w:rPr>
          <w:rStyle w:val="FootnoteAnchor"/>
          <w:rtl w:val="true"/>
        </w:rPr>
        <w:footnoteReference w:id="138"/>
      </w:r>
      <w:r>
        <w:rPr>
          <w:rFonts w:ascii="Amiri" w:hAnsi="Amiri" w:eastAsia="Amiri" w:cs="Amiri"/>
          <w:color w:val="111111"/>
          <w:sz w:val="28"/>
          <w:sz w:val="28"/>
          <w:szCs w:val="28"/>
          <w:rtl w:val="true"/>
          <w:lang w:bidi="ar-SA"/>
        </w:rPr>
        <w:t xml:space="preserve">،مصباح المتهجّد في عمل السنة،و كتاب انس الوحيد مجموع،كتاب الاقتصاد فيما يجب على العباد،كتاب مختصر المصباح،المسائل الالياسيّة مائة مسألة </w:t>
      </w:r>
      <w:r>
        <w:rPr>
          <w:rStyle w:val="FootnoteAnchor"/>
          <w:rtl w:val="true"/>
        </w:rPr>
        <w:footnoteReference w:id="139"/>
      </w:r>
      <w:r>
        <w:rPr>
          <w:rFonts w:ascii="Amiri" w:hAnsi="Amiri" w:eastAsia="Amiri" w:cs="Amiri"/>
          <w:color w:val="111111"/>
          <w:sz w:val="28"/>
          <w:sz w:val="28"/>
          <w:szCs w:val="28"/>
          <w:rtl w:val="true"/>
          <w:lang w:bidi="ar-SA"/>
        </w:rPr>
        <w:t xml:space="preserve">في فنون مختلفة،و مختصر أخبار المختار،المسائل الحائريّة نحو ثلاثمائة مسألة،هداية المسترشد و بصيرة المتعبّد،كتاب اختيار الرجال،كتاب المجالس و الأخبار </w:t>
      </w:r>
      <w:r>
        <w:rPr>
          <w:rStyle w:val="FootnoteAnchor"/>
          <w:rtl w:val="true"/>
        </w:rPr>
        <w:footnoteReference w:id="140"/>
      </w:r>
      <w:r>
        <w:rPr>
          <w:rFonts w:ascii="Amiri" w:hAnsi="Amiri" w:eastAsia="Amiri" w:cs="Amiri"/>
          <w:color w:val="111111"/>
          <w:sz w:val="28"/>
          <w:sz w:val="28"/>
          <w:szCs w:val="28"/>
          <w:rtl w:val="true"/>
          <w:lang w:bidi="ar-SA"/>
        </w:rPr>
        <w:t>،كتاب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في الأُصول كبير خرج منه الكلام في التوحيد و بعض الكلام في العدل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من المشايخ أنّ فضلاء تلامذته الّذين كانوا مجتهدين يزيدون على ثلاثمائة فاضل من الخاصّة،و من العامّة ما لا يحصى </w:t>
      </w:r>
      <w:r>
        <w:rPr>
          <w:rStyle w:val="FootnoteAnchor"/>
          <w:rtl w:val="true"/>
        </w:rPr>
        <w:footnoteReference w:id="142"/>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5" w:name="pg11864_105181"/>
    </w:p>
    <w:p>
      <w:pPr>
        <w:pStyle w:val="BookText"/>
        <w:rPr/>
      </w:pPr>
      <w:bookmarkEnd w:id="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نبذة من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رسالتنا عقد اللئلئ البهيّة في الردّ على الطائفة الغبيّة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اختيار الرجال المذكور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اختيار رجال الكشّي الموجود الآن</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2388174_73709187"/>
      <w:bookmarkStart w:id="87" w:name="_Toc34"/>
      <w:bookmarkEnd w:id="86"/>
      <w:r>
        <w:rPr/>
        <w:t>2574</w:t>
      </w:r>
      <w:r>
        <w:rPr>
          <w:rtl w:val="true"/>
        </w:rPr>
        <w:t xml:space="preserve"> </w:t>
      </w:r>
      <w:r>
        <w:rPr>
          <w:rtl w:val="true"/>
        </w:rPr>
        <w:t>محمّد بن الحسن بن علي</w:t>
      </w:r>
      <w:r>
        <w:rPr>
          <w:rtl w:val="true"/>
        </w:rPr>
        <w:t>:</w:t>
      </w:r>
      <w:bookmarkEnd w:id="87"/>
    </w:p>
    <w:p>
      <w:pPr>
        <w:pStyle w:val="BookText"/>
        <w:rPr/>
      </w:pPr>
      <w:r>
        <w:rPr>
          <w:rFonts w:ascii="Amiri" w:hAnsi="Amiri" w:eastAsia="Amiri" w:cs="Amiri"/>
          <w:color w:val="111111"/>
          <w:sz w:val="28"/>
          <w:sz w:val="28"/>
          <w:szCs w:val="28"/>
          <w:rtl w:val="true"/>
          <w:lang w:bidi="ar-SA"/>
        </w:rPr>
        <w:t>ابن فضّال؛ في 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و جماعة من الفطحيّة هم فقهاء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بنو الحسن بن علي بن فضّال علي و أخواه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أحمد 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العدّة أنّ الطائفة عملت بما رواه بنو فضّال </w:t>
      </w:r>
      <w:r>
        <w:rPr>
          <w:rStyle w:val="FootnoteAnchor"/>
          <w:rtl w:val="true"/>
        </w:rPr>
        <w:footnoteReference w:id="145"/>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2388176_73709187"/>
      <w:bookmarkStart w:id="89" w:name="_Toc35"/>
      <w:bookmarkEnd w:id="88"/>
      <w:r>
        <w:rPr/>
        <w:t>2575</w:t>
      </w:r>
      <w:r>
        <w:rPr>
          <w:rtl w:val="true"/>
        </w:rPr>
        <w:t xml:space="preserve"> </w:t>
      </w:r>
      <w:r>
        <w:rPr>
          <w:rtl w:val="true"/>
        </w:rPr>
        <w:t>محمّد بن الحسن بن علي</w:t>
      </w:r>
      <w:r>
        <w:rPr>
          <w:rtl w:val="true"/>
        </w:rPr>
        <w:t>:</w:t>
      </w:r>
      <w:bookmarkEnd w:id="89"/>
    </w:p>
    <w:p>
      <w:pPr>
        <w:pStyle w:val="BookText"/>
        <w:rPr/>
      </w:pPr>
      <w:r>
        <w:rPr>
          <w:rFonts w:ascii="Amiri" w:hAnsi="Amiri" w:eastAsia="Amiri" w:cs="Amiri"/>
          <w:color w:val="111111"/>
          <w:sz w:val="28"/>
          <w:sz w:val="28"/>
          <w:szCs w:val="28"/>
          <w:rtl w:val="true"/>
          <w:lang w:bidi="ar-SA"/>
        </w:rPr>
        <w:t>ابن محمّد بن أحمد بن علي بن الصلت القمّي،مدحه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كمال الدين مدحاً عظيماً فوق مرتبة التوثيق </w:t>
      </w:r>
      <w:r>
        <w:rPr>
          <w:rStyle w:val="FootnoteAnchor"/>
          <w:rtl w:val="true"/>
        </w:rPr>
        <w:footnoteReference w:id="147"/>
      </w:r>
      <w:r>
        <w:rPr>
          <w:rFonts w:ascii="Amiri" w:hAnsi="Amiri" w:eastAsia="Amiri" w:cs="Amiri"/>
          <w:color w:val="111111"/>
          <w:sz w:val="28"/>
          <w:sz w:val="28"/>
          <w:szCs w:val="28"/>
          <w:rtl w:val="true"/>
          <w:lang w:bidi="ar-SA"/>
        </w:rPr>
        <w:t>، كش</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2388178_73709187"/>
      <w:bookmarkStart w:id="91" w:name="_Toc36"/>
      <w:bookmarkEnd w:id="90"/>
      <w:r>
        <w:rPr/>
        <w:t>2576</w:t>
      </w:r>
      <w:r>
        <w:rPr>
          <w:rtl w:val="true"/>
        </w:rPr>
        <w:t xml:space="preserve"> </w:t>
      </w:r>
      <w:r>
        <w:rPr>
          <w:rtl w:val="true"/>
        </w:rPr>
        <w:t>محمّد بن الحسن بن فرّوخ</w:t>
      </w:r>
      <w:r>
        <w:rPr>
          <w:rtl w:val="true"/>
        </w:rPr>
        <w:t>:</w:t>
      </w:r>
      <w:bookmarkEnd w:id="91"/>
    </w:p>
    <w:p>
      <w:pPr>
        <w:pStyle w:val="BookText"/>
        <w:rPr/>
      </w:pPr>
      <w:r>
        <w:rPr>
          <w:rFonts w:ascii="Amiri" w:hAnsi="Amiri" w:eastAsia="Amiri" w:cs="Amiri"/>
          <w:color w:val="111111"/>
          <w:sz w:val="28"/>
          <w:sz w:val="28"/>
          <w:szCs w:val="28"/>
          <w:rtl w:val="true"/>
          <w:lang w:bidi="ar-SA"/>
        </w:rPr>
        <w:t xml:space="preserve">الصفّار،مولى عيسى بن موسى بن طلحة بن عبيد اللّه بن السائب بن مالك بن عامر الأشعري،أبو جعفر الأعرج،كان وجهاً في أصحابنا القميّين،ثقة،عظيم القدر،راجحاً،قليل السقط في الرواية، صه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بكتبه كلّها ما خلا بصائر الدرجات أبو الحسين </w:t>
      </w:r>
      <w:bookmarkStart w:id="92" w:name="pg11864_105182"/>
    </w:p>
    <w:p>
      <w:pPr>
        <w:pStyle w:val="BookText"/>
        <w:rPr/>
      </w:pPr>
      <w:bookmarkEnd w:id="92"/>
      <w:r>
        <w:rPr>
          <w:rFonts w:ascii="Amiri" w:hAnsi="Amiri" w:eastAsia="Amiri" w:cs="Amiri"/>
          <w:color w:val="111111"/>
          <w:sz w:val="28"/>
          <w:sz w:val="28"/>
          <w:szCs w:val="28"/>
          <w:rtl w:val="true"/>
          <w:lang w:bidi="ar-SA"/>
        </w:rPr>
        <w:t>علي بن أحمد بن محمّد بن طاهر الأشعري القمّي،عن محمّد بن الحسن ابن الوليد،عنه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بن شاذان،عن أحمد بن محمّد بن يحيى،عن أبيه،عنه بجميع كتبه و ببصائر الدرجات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محمّد بن الحسن الصفّار بقم سنة تسعين و مائتين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محمّد بن الحسن الصفّار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عن ست بعنوان ابن الحسن الصفّار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2388180_73709187"/>
      <w:bookmarkStart w:id="94" w:name="_Toc37"/>
      <w:bookmarkEnd w:id="93"/>
      <w:r>
        <w:rPr/>
        <w:t>2577</w:t>
      </w:r>
      <w:r>
        <w:rPr>
          <w:rtl w:val="true"/>
        </w:rPr>
        <w:t xml:space="preserve"> </w:t>
      </w:r>
      <w:r>
        <w:rPr>
          <w:rtl w:val="true"/>
        </w:rPr>
        <w:t>محمّد بن الحسن القمّي</w:t>
      </w:r>
      <w:r>
        <w:rPr>
          <w:rtl w:val="true"/>
        </w:rPr>
        <w:t>:</w:t>
      </w:r>
      <w:bookmarkEnd w:id="94"/>
    </w:p>
    <w:p>
      <w:pPr>
        <w:pStyle w:val="BookText"/>
        <w:rPr/>
      </w:pPr>
      <w:r>
        <w:rPr>
          <w:rFonts w:ascii="Amiri" w:hAnsi="Amiri" w:eastAsia="Amiri" w:cs="Amiri"/>
          <w:color w:val="111111"/>
          <w:sz w:val="28"/>
          <w:sz w:val="28"/>
          <w:szCs w:val="28"/>
          <w:rtl w:val="true"/>
          <w:lang w:bidi="ar-SA"/>
        </w:rPr>
        <w:t xml:space="preserve">و ليس بابن الوليد إلّا أنّه نظيره، صه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جميع شيوخه،روى عن سعد و الحميري و الأشعريين محمّد بن أحمد بن يحيى و غيرهم؛ عنه التلعكبري إجازة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الحسن بن بندار الماضي؛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نظيره،يدلّ على جلالته و عدالته،مضافاً إلى كونه من مشايخ الإجازة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القمّي،عنه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سعد،و الحميري،و الأشعريين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95" w:name="pg11864_105183"/>
    </w:p>
    <w:p>
      <w:pPr>
        <w:pStyle w:val="Heading3"/>
        <w:numPr>
          <w:ilvl w:val="2"/>
          <w:numId w:val="1"/>
        </w:numPr>
        <w:rPr/>
      </w:pPr>
      <w:bookmarkStart w:id="96" w:name="__RefHeading___Toc12388182_73709187"/>
      <w:bookmarkStart w:id="97" w:name="_Toc38"/>
      <w:bookmarkEnd w:id="95"/>
      <w:bookmarkEnd w:id="96"/>
      <w:r>
        <w:rPr/>
        <w:t>2578</w:t>
      </w:r>
      <w:r>
        <w:rPr>
          <w:rtl w:val="true"/>
        </w:rPr>
        <w:t xml:space="preserve"> </w:t>
      </w:r>
      <w:r>
        <w:rPr>
          <w:rtl w:val="true"/>
        </w:rPr>
        <w:t>محمّد بن الحسن الكرخي</w:t>
      </w:r>
      <w:r>
        <w:rPr>
          <w:rtl w:val="true"/>
        </w:rPr>
        <w:t>:</w:t>
      </w:r>
      <w:bookmarkEnd w:id="97"/>
    </w:p>
    <w:p>
      <w:pPr>
        <w:pStyle w:val="BookText"/>
        <w:rPr/>
      </w:pPr>
      <w:r>
        <w:rPr>
          <w:rFonts w:ascii="Amiri" w:hAnsi="Amiri" w:eastAsia="Amiri" w:cs="Amiri"/>
          <w:color w:val="111111"/>
          <w:sz w:val="28"/>
          <w:sz w:val="28"/>
          <w:szCs w:val="28"/>
          <w:rtl w:val="true"/>
          <w:lang w:bidi="ar-SA"/>
        </w:rPr>
        <w:t>روى عنه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مترضّياً بوساطة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 في الإكمال بوساطة علي بن الحسين بن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كش</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2388184_73709187"/>
      <w:bookmarkStart w:id="99" w:name="_Toc39"/>
      <w:bookmarkEnd w:id="98"/>
      <w:r>
        <w:rPr/>
        <w:t>2579</w:t>
      </w:r>
      <w:r>
        <w:rPr>
          <w:rtl w:val="true"/>
        </w:rPr>
        <w:t xml:space="preserve"> </w:t>
      </w:r>
      <w:r>
        <w:rPr>
          <w:rtl w:val="true"/>
        </w:rPr>
        <w:t>محمّد بن الحسن الكرماني</w:t>
      </w:r>
      <w:r>
        <w:rPr>
          <w:rtl w:val="true"/>
        </w:rPr>
        <w:t>:</w:t>
      </w:r>
      <w:bookmarkEnd w:id="99"/>
    </w:p>
    <w:p>
      <w:pPr>
        <w:pStyle w:val="BookText"/>
        <w:rPr/>
      </w:pPr>
      <w:r>
        <w:rPr>
          <w:rFonts w:ascii="Amiri" w:hAnsi="Amiri" w:eastAsia="Amiri" w:cs="Amiri"/>
          <w:color w:val="111111"/>
          <w:sz w:val="28"/>
          <w:sz w:val="28"/>
          <w:szCs w:val="28"/>
          <w:rtl w:val="true"/>
          <w:lang w:bidi="ar-SA"/>
        </w:rPr>
        <w:t>الدهني النرماشيري،كان من الغلاة كما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زرارة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بحر و قد صُحِّف،فتتبّع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2388186_73709187"/>
      <w:bookmarkStart w:id="101" w:name="_Toc40"/>
      <w:bookmarkEnd w:id="100"/>
      <w:r>
        <w:rPr/>
        <w:t>2580</w:t>
      </w:r>
      <w:r>
        <w:rPr>
          <w:rtl w:val="true"/>
        </w:rPr>
        <w:t xml:space="preserve"> </w:t>
      </w:r>
      <w:r>
        <w:rPr>
          <w:rtl w:val="true"/>
        </w:rPr>
        <w:t>محمّد بن الحسن الواسطي</w:t>
      </w:r>
      <w:r>
        <w:rPr>
          <w:rtl w:val="true"/>
        </w:rPr>
        <w:t>:</w:t>
      </w:r>
      <w:bookmarkEnd w:id="101"/>
    </w:p>
    <w:p>
      <w:pPr>
        <w:pStyle w:val="BookText"/>
        <w:rPr/>
      </w:pPr>
      <w:r>
        <w:rPr>
          <w:rFonts w:ascii="Amiri" w:hAnsi="Amiri" w:eastAsia="Amiri" w:cs="Amiri"/>
          <w:color w:val="111111"/>
          <w:sz w:val="28"/>
          <w:sz w:val="28"/>
          <w:szCs w:val="28"/>
          <w:rtl w:val="true"/>
          <w:lang w:bidi="ar-SA"/>
        </w:rPr>
        <w:t>روى الكشّي عن علي بن محمّد القتيبي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كان كريماً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 نفقة في مرضه و كفنه </w:t>
      </w:r>
      <w:r>
        <w:rPr>
          <w:rStyle w:val="FootnoteAnchor"/>
          <w:rtl w:val="true"/>
        </w:rPr>
        <w:footnoteReference w:id="162"/>
      </w:r>
      <w:r>
        <w:rPr>
          <w:rFonts w:ascii="IRNazanin" w:hAnsi="IRNazanin" w:eastAsia="IRNazanin"/>
          <w:color w:val="111111"/>
          <w:sz w:val="28"/>
          <w:sz w:val="28"/>
          <w:szCs w:val="28"/>
          <w:rtl w:val="true"/>
          <w:lang w:bidi="fa-IR"/>
        </w:rPr>
        <w:t xml:space="preserve">و أقام مأتمه عند موته، صه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2388188_73709187"/>
      <w:bookmarkStart w:id="103" w:name="_Toc41"/>
      <w:bookmarkEnd w:id="102"/>
      <w:r>
        <w:rPr/>
        <w:t>2581</w:t>
      </w:r>
      <w:r>
        <w:rPr>
          <w:rtl w:val="true"/>
        </w:rPr>
        <w:t xml:space="preserve"> </w:t>
      </w:r>
      <w:r>
        <w:rPr>
          <w:rtl w:val="true"/>
        </w:rPr>
        <w:t>محمّد بن الحسن بن الوليد</w:t>
      </w:r>
      <w:r>
        <w:rPr>
          <w:rtl w:val="true"/>
        </w:rPr>
        <w:t>:</w:t>
      </w:r>
      <w:bookmarkEnd w:id="103"/>
    </w:p>
    <w:p>
      <w:pPr>
        <w:pStyle w:val="BookText"/>
        <w:rPr/>
      </w:pPr>
      <w:r>
        <w:rPr>
          <w:rFonts w:ascii="Amiri" w:hAnsi="Amiri" w:eastAsia="Amiri" w:cs="Amiri"/>
          <w:color w:val="111111"/>
          <w:sz w:val="28"/>
          <w:sz w:val="28"/>
          <w:szCs w:val="28"/>
          <w:rtl w:val="true"/>
          <w:lang w:bidi="ar-SA"/>
        </w:rPr>
        <w:t>القمّي،جليل القدر،عارف بالرجال،موثوق به،له كتب جماعة،أخبرنا بها ابن أبي جيد،عنه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بها جماعة،عن أحمد بن محمّد بن الحسن،عن أبيه</w:t>
      </w:r>
      <w:r>
        <w:rPr>
          <w:rFonts w:eastAsia="Amiri" w:cs="Amiri" w:ascii="Amiri" w:hAnsi="Amiri"/>
          <w:color w:val="111111"/>
          <w:sz w:val="28"/>
          <w:szCs w:val="28"/>
          <w:rtl w:val="true"/>
          <w:lang w:bidi="ar-SA"/>
        </w:rPr>
        <w:t xml:space="preserve">. </w:t>
      </w:r>
      <w:bookmarkStart w:id="104" w:name="pg11864_105184"/>
    </w:p>
    <w:p>
      <w:pPr>
        <w:pStyle w:val="BookText"/>
        <w:rPr/>
      </w:pPr>
      <w:bookmarkEnd w:id="104"/>
      <w:r>
        <w:rPr>
          <w:rFonts w:ascii="Amiri" w:hAnsi="Amiri" w:eastAsia="Amiri" w:cs="Amiri"/>
          <w:color w:val="111111"/>
          <w:sz w:val="28"/>
          <w:sz w:val="28"/>
          <w:szCs w:val="28"/>
          <w:rtl w:val="true"/>
          <w:lang w:bidi="ar-SA"/>
        </w:rPr>
        <w:t xml:space="preserve">و أخبرنا جماعة،عن محمّد بن علي بن الحسين،عنه، ست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بعنوان ابن الحسن بن أحمد بن الوليد</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2388190_73709187"/>
      <w:bookmarkStart w:id="106" w:name="_Toc42"/>
      <w:bookmarkEnd w:id="105"/>
      <w:r>
        <w:rPr/>
        <w:t>2582</w:t>
      </w:r>
      <w:r>
        <w:rPr>
          <w:rtl w:val="true"/>
        </w:rPr>
        <w:t xml:space="preserve"> </w:t>
      </w:r>
      <w:r>
        <w:rPr>
          <w:rtl w:val="true"/>
        </w:rPr>
        <w:t>محمّد بن الحسن بن يوسف</w:t>
      </w:r>
      <w:r>
        <w:rPr>
          <w:rtl w:val="true"/>
        </w:rPr>
        <w:t>:</w:t>
      </w:r>
      <w:bookmarkEnd w:id="106"/>
    </w:p>
    <w:p>
      <w:pPr>
        <w:pStyle w:val="BookText"/>
        <w:rPr/>
      </w:pPr>
      <w:r>
        <w:rPr>
          <w:rFonts w:ascii="Amiri" w:hAnsi="Amiri" w:eastAsia="Amiri" w:cs="Amiri"/>
          <w:color w:val="111111"/>
          <w:sz w:val="28"/>
          <w:sz w:val="28"/>
          <w:szCs w:val="28"/>
          <w:rtl w:val="true"/>
          <w:lang w:bidi="ar-SA"/>
        </w:rPr>
        <w:t>ابن علي بن مطهّر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من وجوه هذه الطائفة وثاقتها و فقهائها،جليل القدر عظيم المنزلة رفيع الشأن،حاله في علوّ قدره و سموّ مرتبته و كثرة علومه أشهر من أن يذكر؛ روى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كتب جيّدة منها الإيضاح </w:t>
      </w:r>
      <w:r>
        <w:rPr>
          <w:rStyle w:val="FootnoteAnchor"/>
          <w:rtl w:val="true"/>
        </w:rPr>
        <w:footnoteReference w:id="166"/>
      </w:r>
      <w:r>
        <w:rPr>
          <w:rFonts w:ascii="Amiri" w:hAnsi="Amiri" w:eastAsia="Amiri" w:cs="Amiri"/>
          <w:color w:val="111111"/>
          <w:sz w:val="28"/>
          <w:sz w:val="28"/>
          <w:szCs w:val="28"/>
          <w:rtl w:val="true"/>
          <w:lang w:bidi="ar-SA"/>
        </w:rPr>
        <w:t>، كش</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محقّقاً فقيهاً ثقةً جليلاً،يروي عن أبيه العلاّمة و غيره،له كتب،منها شرح القواعد سمّاه إيضاح القواعد </w:t>
      </w:r>
      <w:r>
        <w:rPr>
          <w:rStyle w:val="FootnoteAnchor"/>
          <w:rtl w:val="true"/>
        </w:rPr>
        <w:footnoteReference w:id="168"/>
      </w:r>
      <w:r>
        <w:rPr>
          <w:rFonts w:ascii="Amiri" w:hAnsi="Amiri" w:eastAsia="Amiri" w:cs="Amiri"/>
          <w:color w:val="111111"/>
          <w:sz w:val="28"/>
          <w:sz w:val="28"/>
          <w:szCs w:val="28"/>
          <w:rtl w:val="true"/>
          <w:lang w:bidi="ar-SA"/>
        </w:rPr>
        <w:t xml:space="preserve">في حلّ مشكلات القواعد،و له شرح خطبة القواعد،و الفخريّة في النيّة،و حاشية الإرشاد،و الكافية في الكلام </w:t>
      </w:r>
      <w:r>
        <w:rPr>
          <w:rStyle w:val="FootnoteAnchor"/>
          <w:rtl w:val="true"/>
        </w:rPr>
        <w:footnoteReference w:id="169"/>
      </w:r>
      <w:r>
        <w:rPr>
          <w:rFonts w:ascii="Amiri" w:hAnsi="Amiri" w:eastAsia="Amiri" w:cs="Amiri"/>
          <w:color w:val="111111"/>
          <w:sz w:val="28"/>
          <w:sz w:val="28"/>
          <w:szCs w:val="28"/>
          <w:rtl w:val="true"/>
          <w:lang w:bidi="ar-SA"/>
        </w:rPr>
        <w:t xml:space="preserve">،و غير ذلك؛ يروي عنه الشهيد و أثنى عليه في بعض إجازاته ثناءً بليغاً جدّاً </w:t>
      </w:r>
      <w:r>
        <w:rPr>
          <w:rStyle w:val="FootnoteAnchor"/>
          <w:rtl w:val="true"/>
        </w:rPr>
        <w:footnoteReference w:id="170"/>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07" w:name="pg11864_105185"/>
    </w:p>
    <w:p>
      <w:pPr>
        <w:pStyle w:val="Heading3"/>
        <w:numPr>
          <w:ilvl w:val="2"/>
          <w:numId w:val="1"/>
        </w:numPr>
        <w:rPr/>
      </w:pPr>
      <w:bookmarkStart w:id="108" w:name="__RefHeading___Toc12388192_73709187"/>
      <w:bookmarkStart w:id="109" w:name="_Toc43"/>
      <w:bookmarkEnd w:id="107"/>
      <w:bookmarkEnd w:id="108"/>
      <w:r>
        <w:rPr/>
        <w:t>2583</w:t>
      </w:r>
      <w:r>
        <w:rPr>
          <w:rtl w:val="true"/>
        </w:rPr>
        <w:t xml:space="preserve"> </w:t>
      </w:r>
      <w:r>
        <w:rPr>
          <w:rtl w:val="true"/>
        </w:rPr>
        <w:t>محمّد بن الحسين بن أبي الخطّاب</w:t>
      </w:r>
      <w:r>
        <w:rPr>
          <w:rtl w:val="true"/>
        </w:rPr>
        <w:t>:</w:t>
      </w:r>
      <w:bookmarkEnd w:id="109"/>
    </w:p>
    <w:p>
      <w:pPr>
        <w:pStyle w:val="BookText"/>
        <w:rPr/>
      </w:pPr>
      <w:r>
        <w:rPr>
          <w:rFonts w:ascii="Amiri" w:hAnsi="Amiri" w:eastAsia="Amiri" w:cs="Amiri"/>
          <w:color w:val="111111"/>
          <w:sz w:val="28"/>
          <w:sz w:val="28"/>
          <w:szCs w:val="28"/>
          <w:rtl w:val="true"/>
          <w:lang w:bidi="ar-SA"/>
        </w:rPr>
        <w:t xml:space="preserve">و اسم أبي الخطّاب زيد،و يكنّى محمّد بأبي جعفر الزيّات الهمداني،جليل من أصحابنا،عظيم القدر،كثير الرواية،ثقة عين،حسن التصانيف، صه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جش ،و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الصفّار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جيد،عن ابن الوليد،عن الصفّار،عنه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محمّد بن الحسين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هذا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بن أبي الخطّاب الثقة،عنه محمّد بن الحسن الصفّار،و محمّد بن علي بن محبوب،و سعد بن عبد اللّه،و الحميري،و محمّد بن أحمد بن يحيى،و أحمد بن إدريس </w:t>
      </w:r>
      <w:r>
        <w:rPr>
          <w:rStyle w:val="FootnoteAnchor"/>
          <w:rtl w:val="true"/>
        </w:rPr>
        <w:footnoteReference w:id="179"/>
      </w:r>
      <w:r>
        <w:rPr>
          <w:rFonts w:ascii="Amiri" w:hAnsi="Amiri" w:eastAsia="Amiri" w:cs="Amiri"/>
          <w:color w:val="111111"/>
          <w:sz w:val="28"/>
          <w:sz w:val="28"/>
          <w:szCs w:val="28"/>
          <w:rtl w:val="true"/>
          <w:lang w:bidi="ar-SA"/>
        </w:rPr>
        <w:t>،و محمّد بن يحيى العطّار،و جعفر بن بشير الثقة،و ابن أبي عمير،و محمّد بن عبد اللّه بن زرارة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الحسين عن </w:t>
      </w:r>
      <w:bookmarkStart w:id="110" w:name="pg11864_105186"/>
    </w:p>
    <w:p>
      <w:pPr>
        <w:pStyle w:val="BookText"/>
        <w:rPr/>
      </w:pPr>
      <w:bookmarkEnd w:id="110"/>
      <w:r>
        <w:rPr>
          <w:rFonts w:ascii="IRNazanin" w:hAnsi="IRNazanin" w:eastAsia="IRNazanin"/>
          <w:color w:val="111111"/>
          <w:sz w:val="28"/>
          <w:sz w:val="28"/>
          <w:szCs w:val="28"/>
          <w:rtl w:val="true"/>
          <w:lang w:bidi="fa-IR"/>
        </w:rPr>
        <w:t xml:space="preserve">صفوان عن عبد الرحمن بن الحجّاج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سهو،فإنّ ابن يعقوب يروي عن محمّد بن الحسين بالواسطة كمحمّد بن يحيى العطّار </w:t>
      </w:r>
      <w:r>
        <w:rPr>
          <w:rStyle w:val="FootnoteAnchor"/>
          <w:rtl w:val="true"/>
        </w:rPr>
        <w:footnoteReference w:id="181"/>
      </w:r>
      <w:r>
        <w:rPr>
          <w:rFonts w:ascii="Amiri" w:hAnsi="Amiri" w:eastAsia="Amiri" w:cs="Amiri"/>
          <w:color w:val="111111"/>
          <w:sz w:val="28"/>
          <w:sz w:val="28"/>
          <w:szCs w:val="28"/>
          <w:rtl w:val="true"/>
          <w:lang w:bidi="ar-SA"/>
        </w:rPr>
        <w:t xml:space="preserve">و غيره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2388194_73709187"/>
      <w:bookmarkStart w:id="112" w:name="_Toc44"/>
      <w:bookmarkEnd w:id="111"/>
      <w:r>
        <w:rPr/>
        <w:t>2584</w:t>
      </w:r>
      <w:r>
        <w:rPr>
          <w:rtl w:val="true"/>
        </w:rPr>
        <w:t xml:space="preserve"> </w:t>
      </w:r>
      <w:r>
        <w:rPr>
          <w:rtl w:val="true"/>
        </w:rPr>
        <w:t>محمّد بن الحسين بن حفص</w:t>
      </w:r>
      <w:r>
        <w:rPr>
          <w:rtl w:val="true"/>
        </w:rPr>
        <w:t>:</w:t>
      </w:r>
      <w:bookmarkEnd w:id="112"/>
    </w:p>
    <w:p>
      <w:pPr>
        <w:pStyle w:val="BookText"/>
        <w:rPr/>
      </w:pPr>
      <w:r>
        <w:rPr>
          <w:rFonts w:ascii="Amiri" w:hAnsi="Amiri" w:eastAsia="Amiri" w:cs="Amiri"/>
          <w:color w:val="111111"/>
          <w:sz w:val="28"/>
          <w:sz w:val="28"/>
          <w:szCs w:val="28"/>
          <w:rtl w:val="true"/>
          <w:lang w:bidi="ar-SA"/>
        </w:rPr>
        <w:t xml:space="preserve">الخثعمي الأشناني الكوفي،يكنّى أبا جعفر،روى </w:t>
      </w:r>
      <w:r>
        <w:rPr>
          <w:rStyle w:val="FootnoteAnchor"/>
          <w:rtl w:val="true"/>
        </w:rPr>
        <w:footnoteReference w:id="183"/>
      </w:r>
      <w:r>
        <w:rPr>
          <w:rFonts w:ascii="Amiri" w:hAnsi="Amiri" w:eastAsia="Amiri" w:cs="Amiri"/>
          <w:color w:val="111111"/>
          <w:sz w:val="28"/>
          <w:sz w:val="28"/>
          <w:szCs w:val="28"/>
          <w:rtl w:val="true"/>
          <w:lang w:bidi="ar-SA"/>
        </w:rPr>
        <w:t xml:space="preserve">عنه التلعكبري و سمع منه سنة خمس عشرة و ثلاثمائة و فيما بعدها،مات سنة سبع عشرة و ثلاثمائة،و له منه إجازة، لم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بن حفص،عنه التلعكبري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2388196_73709187"/>
      <w:bookmarkStart w:id="114" w:name="_Toc45"/>
      <w:bookmarkEnd w:id="113"/>
      <w:r>
        <w:rPr/>
        <w:t>2585</w:t>
      </w:r>
      <w:r>
        <w:rPr>
          <w:rtl w:val="true"/>
        </w:rPr>
        <w:t xml:space="preserve"> </w:t>
      </w:r>
      <w:r>
        <w:rPr>
          <w:rtl w:val="true"/>
        </w:rPr>
        <w:t>محمّد بن الحسين الرضي</w:t>
      </w:r>
      <w:r>
        <w:rPr>
          <w:rtl w:val="true"/>
        </w:rPr>
        <w:t>:</w:t>
      </w:r>
      <w:bookmarkEnd w:id="114"/>
    </w:p>
    <w:p>
      <w:pPr>
        <w:pStyle w:val="BookText"/>
        <w:rPr/>
      </w:pPr>
      <w:r>
        <w:rPr>
          <w:rFonts w:ascii="Amiri" w:hAnsi="Amiri" w:eastAsia="Amiri" w:cs="Amiri"/>
          <w:color w:val="111111"/>
          <w:sz w:val="28"/>
          <w:sz w:val="28"/>
          <w:szCs w:val="28"/>
          <w:rtl w:val="true"/>
          <w:lang w:bidi="ar-SA"/>
        </w:rPr>
        <w:t xml:space="preserve">الموسوي،نقيب العلويّين ببغداد،أخو المرتضى،كان شاعراً مبرّزاً فاضلاً عالماً ورعاً،عظيم الشأن رفيع المنزلة،له حكاية في شرف النفس ذكرناها في الكتاب الكبير،كان ميلاده سنة تسع و خمسين و ثلاثمائة و توفّي في السادس من المحرّم سنة ستّ و أربعمائة، صه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 ساق نسبه كما مرّ في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الرضي نقيب العلويّين ببغداد أخو المرتضى،كان شاعراً مبرّزاً،له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تأريخ وفاته كما في صه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15" w:name="pg11864_105187"/>
    </w:p>
    <w:p>
      <w:pPr>
        <w:pStyle w:val="BookText"/>
        <w:rPr/>
      </w:pPr>
      <w:bookmarkEnd w:id="115"/>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أخيه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رؤيا بالنسبة إليها </w:t>
      </w:r>
      <w:r>
        <w:rPr>
          <w:rStyle w:val="FootnoteAnchor"/>
          <w:rtl w:val="true"/>
        </w:rPr>
        <w:footnoteReference w:id="188"/>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 قلمه سلّمه اللّه،و الرؤيا مذكورة في ترجمة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2388198_73709187"/>
      <w:bookmarkStart w:id="117" w:name="_Toc46"/>
      <w:bookmarkEnd w:id="116"/>
      <w:r>
        <w:rPr/>
        <w:t>2586</w:t>
      </w:r>
      <w:r>
        <w:rPr>
          <w:rtl w:val="true"/>
        </w:rPr>
        <w:t xml:space="preserve"> </w:t>
      </w:r>
      <w:r>
        <w:rPr>
          <w:rtl w:val="true"/>
        </w:rPr>
        <w:t>محمّد بن الحسين بن سعيد</w:t>
      </w:r>
      <w:r>
        <w:rPr>
          <w:rtl w:val="true"/>
        </w:rPr>
        <w:t>:</w:t>
      </w:r>
      <w:bookmarkEnd w:id="117"/>
    </w:p>
    <w:p>
      <w:pPr>
        <w:pStyle w:val="BookText"/>
        <w:rPr/>
      </w:pPr>
      <w:r>
        <w:rPr>
          <w:rFonts w:ascii="IRNazanin" w:hAnsi="IRNazanin" w:eastAsia="IRNazanin"/>
          <w:color w:val="111111"/>
          <w:sz w:val="28"/>
          <w:sz w:val="28"/>
          <w:szCs w:val="28"/>
          <w:rtl w:val="true"/>
          <w:lang w:bidi="fa-IR"/>
        </w:rPr>
        <w:t xml:space="preserve">الصائغ،مرّ ابن الحسن </w:t>
      </w:r>
      <w:r>
        <w:rPr>
          <w:rStyle w:val="FootnoteAnchor"/>
          <w:rtl w:val="true"/>
        </w:rPr>
        <w:footnoteReference w:id="190"/>
      </w:r>
      <w:r>
        <w:rPr>
          <w:rFonts w:ascii="Amiri" w:hAnsi="Amiri" w:eastAsia="Amiri" w:cs="Amiri"/>
          <w:color w:val="111111"/>
          <w:sz w:val="28"/>
          <w:sz w:val="28"/>
          <w:szCs w:val="28"/>
          <w:rtl w:val="true"/>
          <w:lang w:bidi="ar-SA"/>
        </w:rPr>
        <w:t xml:space="preserve">،و يأتي ابن الحسين الصائغ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2388200_73709187"/>
      <w:bookmarkStart w:id="119" w:name="_Toc47"/>
      <w:bookmarkEnd w:id="118"/>
      <w:r>
        <w:rPr/>
        <w:t>2587</w:t>
      </w:r>
      <w:r>
        <w:rPr>
          <w:rtl w:val="true"/>
        </w:rPr>
        <w:t xml:space="preserve"> </w:t>
      </w:r>
      <w:r>
        <w:rPr>
          <w:rtl w:val="true"/>
        </w:rPr>
        <w:t>محمّد بن الحسين بن سعيد</w:t>
      </w:r>
      <w:r>
        <w:rPr>
          <w:rtl w:val="true"/>
        </w:rPr>
        <w:t>:</w:t>
      </w:r>
      <w:bookmarkEnd w:id="119"/>
    </w:p>
    <w:p>
      <w:pPr>
        <w:pStyle w:val="BookText"/>
        <w:rPr/>
      </w:pPr>
      <w:r>
        <w:rPr>
          <w:rFonts w:ascii="Amiri" w:hAnsi="Amiri" w:eastAsia="Amiri" w:cs="Amiri"/>
          <w:color w:val="111111"/>
          <w:sz w:val="28"/>
          <w:sz w:val="28"/>
          <w:szCs w:val="28"/>
          <w:rtl w:val="true"/>
          <w:lang w:bidi="ar-SA"/>
        </w:rPr>
        <w:t>ابن عبد اللّه بن سعيد الطبري،يكنّى أبا جعفر،خاصي،روى عنه التلعكبري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منه سنة ثلاث و ثلاثمائة و فيما </w:t>
      </w:r>
      <w:r>
        <w:rPr>
          <w:rStyle w:val="FootnoteAnchor"/>
          <w:rtl w:val="true"/>
        </w:rPr>
        <w:footnoteReference w:id="192"/>
      </w:r>
      <w:r>
        <w:rPr>
          <w:rFonts w:ascii="IRNazanin" w:hAnsi="IRNazanin" w:eastAsia="IRNazanin"/>
          <w:color w:val="111111"/>
          <w:sz w:val="28"/>
          <w:sz w:val="28"/>
          <w:szCs w:val="28"/>
          <w:rtl w:val="true"/>
          <w:lang w:bidi="fa-IR"/>
        </w:rPr>
        <w:t xml:space="preserve">بعدها، صه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منه إجازة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2388202_73709187"/>
      <w:bookmarkStart w:id="121" w:name="_Toc48"/>
      <w:bookmarkEnd w:id="120"/>
      <w:r>
        <w:rPr/>
        <w:t>2588</w:t>
      </w:r>
      <w:r>
        <w:rPr>
          <w:rtl w:val="true"/>
        </w:rPr>
        <w:t xml:space="preserve"> </w:t>
      </w:r>
      <w:r>
        <w:rPr>
          <w:rtl w:val="true"/>
        </w:rPr>
        <w:t>محمّد بن الحسين بن سفرجلة</w:t>
      </w:r>
      <w:r>
        <w:rPr>
          <w:rtl w:val="true"/>
        </w:rPr>
        <w:t>:</w:t>
      </w:r>
      <w:bookmarkEnd w:id="121"/>
    </w:p>
    <w:p>
      <w:pPr>
        <w:pStyle w:val="BookText"/>
        <w:rPr/>
      </w:pPr>
      <w:r>
        <w:rPr>
          <w:rFonts w:ascii="Amiri" w:hAnsi="Amiri" w:eastAsia="Amiri" w:cs="Amiri"/>
          <w:color w:val="111111"/>
          <w:sz w:val="28"/>
          <w:sz w:val="28"/>
          <w:szCs w:val="28"/>
          <w:rtl w:val="true"/>
          <w:lang w:bidi="ar-SA"/>
        </w:rPr>
        <w:t xml:space="preserve">أبو الحسن الخزّاز الكوفي،ثقة من أصحابنا عين،واضح الرواية،له كتاب فضائل الشيعة،و كتاب فضائل القرآن،أخبرنا الحسين بن عبيد اللّه عنه بهما، جش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صه إلّا ذكر الكتب إلى آخره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بن سفرجلة الثقة،عنه الحسين بن </w:t>
      </w:r>
      <w:bookmarkStart w:id="122" w:name="pg11864_105188"/>
    </w:p>
    <w:p>
      <w:pPr>
        <w:pStyle w:val="BookText"/>
        <w:rPr/>
      </w:pPr>
      <w:bookmarkEnd w:id="122"/>
      <w:r>
        <w:rPr>
          <w:rFonts w:ascii="Amiri" w:hAnsi="Amiri" w:eastAsia="Amiri" w:cs="Amiri"/>
          <w:color w:val="111111"/>
          <w:sz w:val="28"/>
          <w:sz w:val="28"/>
          <w:szCs w:val="28"/>
          <w:rtl w:val="true"/>
          <w:lang w:bidi="ar-SA"/>
        </w:rPr>
        <w:t xml:space="preserve">عبيد اللّه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2388204_73709187"/>
      <w:bookmarkStart w:id="124" w:name="_Toc49"/>
      <w:bookmarkEnd w:id="123"/>
      <w:r>
        <w:rPr/>
        <w:t>2589</w:t>
      </w:r>
      <w:r>
        <w:rPr>
          <w:rtl w:val="true"/>
        </w:rPr>
        <w:t xml:space="preserve"> </w:t>
      </w:r>
      <w:r>
        <w:rPr>
          <w:rtl w:val="true"/>
        </w:rPr>
        <w:t>محمّد بن الحسين الصائغ</w:t>
      </w:r>
      <w:r>
        <w:rPr>
          <w:rtl w:val="true"/>
        </w:rPr>
        <w:t>:</w:t>
      </w:r>
      <w:bookmarkEnd w:id="124"/>
    </w:p>
    <w:p>
      <w:pPr>
        <w:pStyle w:val="BookText"/>
        <w:rPr/>
      </w:pPr>
      <w:r>
        <w:rPr>
          <w:rFonts w:ascii="Amiri" w:hAnsi="Amiri" w:eastAsia="Amiri" w:cs="Amiri"/>
          <w:color w:val="111111"/>
          <w:sz w:val="28"/>
          <w:sz w:val="28"/>
          <w:szCs w:val="28"/>
          <w:rtl w:val="true"/>
          <w:lang w:bidi="ar-SA"/>
        </w:rPr>
        <w:t xml:space="preserve">له نوادر،رويناها بهذا الإسناد،عن حميد </w:t>
      </w:r>
      <w:r>
        <w:rPr>
          <w:rStyle w:val="FootnoteAnchor"/>
          <w:rtl w:val="true"/>
        </w:rPr>
        <w:footnoteReference w:id="198"/>
      </w:r>
      <w:r>
        <w:rPr>
          <w:rFonts w:ascii="Amiri" w:hAnsi="Amiri" w:eastAsia="Amiri" w:cs="Amiri"/>
          <w:color w:val="111111"/>
          <w:sz w:val="28"/>
          <w:sz w:val="28"/>
          <w:szCs w:val="28"/>
          <w:rtl w:val="true"/>
          <w:lang w:bidi="ar-SA"/>
        </w:rPr>
        <w:t>،عن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الصائغ هذا سنة تسع و ستّين و مائتين، 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حميد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جعفر بن عبد اللّه المحمّدي و دفن في جعفي </w:t>
      </w:r>
      <w:r>
        <w:rPr>
          <w:rStyle w:val="FootnoteAnchor"/>
          <w:rtl w:val="true"/>
        </w:rPr>
        <w:footnoteReference w:id="20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الحسن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الصائغ،عنه حميد على دعوى شيخنا،و لم أجدها في ترجمته </w:t>
      </w:r>
      <w:r>
        <w:rPr>
          <w:rStyle w:val="FootnoteAnchor"/>
          <w:rtl w:val="true"/>
        </w:rPr>
        <w:footnoteReference w:id="20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2388206_73709187"/>
      <w:bookmarkStart w:id="126" w:name="_Toc50"/>
      <w:bookmarkEnd w:id="125"/>
      <w:r>
        <w:rPr/>
        <w:t>2590</w:t>
      </w:r>
      <w:r>
        <w:rPr>
          <w:rtl w:val="true"/>
        </w:rPr>
        <w:t xml:space="preserve"> </w:t>
      </w:r>
      <w:r>
        <w:rPr>
          <w:rtl w:val="true"/>
        </w:rPr>
        <w:t>محمّد بن الحسين بن عبد العزيز</w:t>
      </w:r>
      <w:r>
        <w:rPr>
          <w:rtl w:val="true"/>
        </w:rPr>
        <w:t>:</w:t>
      </w:r>
      <w:bookmarkEnd w:id="126"/>
    </w:p>
    <w:p>
      <w:pPr>
        <w:pStyle w:val="BookText"/>
        <w:rPr/>
      </w:pPr>
      <w:r>
        <w:rPr>
          <w:rFonts w:ascii="Amiri" w:hAnsi="Amiri" w:eastAsia="Amiri" w:cs="Amiri"/>
          <w:color w:val="111111"/>
          <w:sz w:val="28"/>
          <w:sz w:val="28"/>
          <w:szCs w:val="28"/>
          <w:rtl w:val="true"/>
          <w:lang w:bidi="ar-SA"/>
        </w:rPr>
        <w:t xml:space="preserve">روى عن محمّد بن موسى الطلحي،روى عنه ابن الوليد، لم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جدّة عبد العزيز بن المهتدي ما يظهر منه معروفيّته بل نباهته شأنه </w:t>
      </w:r>
      <w:r>
        <w:rPr>
          <w:rStyle w:val="FootnoteAnchor"/>
          <w:rtl w:val="true"/>
        </w:rPr>
        <w:footnoteReference w:id="205"/>
      </w:r>
      <w:r>
        <w:rPr>
          <w:rFonts w:ascii="Amiri" w:hAnsi="Amiri" w:eastAsia="Amiri" w:cs="Amiri"/>
          <w:color w:val="111111"/>
          <w:sz w:val="28"/>
          <w:sz w:val="28"/>
          <w:szCs w:val="28"/>
          <w:rtl w:val="true"/>
          <w:lang w:bidi="ar-SA"/>
        </w:rPr>
        <w:t xml:space="preserve">،و في رواية ابن الوليد أيضاً إشارة إلى عدالته كما لا يخفى على </w:t>
      </w:r>
      <w:bookmarkStart w:id="127" w:name="pg11864_105189"/>
    </w:p>
    <w:p>
      <w:pPr>
        <w:pStyle w:val="BookText"/>
        <w:rPr/>
      </w:pPr>
      <w:bookmarkEnd w:id="127"/>
      <w:r>
        <w:rPr>
          <w:rFonts w:ascii="Amiri" w:hAnsi="Amiri" w:eastAsia="Amiri" w:cs="Amiri"/>
          <w:color w:val="111111"/>
          <w:sz w:val="28"/>
          <w:sz w:val="28"/>
          <w:szCs w:val="28"/>
          <w:rtl w:val="true"/>
          <w:lang w:bidi="ar-SA"/>
        </w:rPr>
        <w:t xml:space="preserve">المطّلع على حاله في محمّد بن أحمد بن يحيى </w:t>
      </w:r>
      <w:r>
        <w:rPr>
          <w:rStyle w:val="FootnoteAnchor"/>
          <w:rtl w:val="true"/>
        </w:rPr>
        <w:footnoteReference w:id="206"/>
      </w:r>
      <w:r>
        <w:rPr>
          <w:rFonts w:ascii="Amiri" w:hAnsi="Amiri" w:eastAsia="Amiri" w:cs="Amiri"/>
          <w:color w:val="111111"/>
          <w:sz w:val="28"/>
          <w:sz w:val="28"/>
          <w:szCs w:val="28"/>
          <w:rtl w:val="true"/>
          <w:lang w:bidi="ar-SA"/>
        </w:rPr>
        <w:t xml:space="preserve">و غير ذلك من المواضع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بن عبد العزيز،عنه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محمّد بن موسى الطلحي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2388208_73709187"/>
      <w:bookmarkStart w:id="129" w:name="_Toc51"/>
      <w:bookmarkEnd w:id="128"/>
      <w:r>
        <w:rPr/>
        <w:t>2591</w:t>
      </w:r>
      <w:r>
        <w:rPr>
          <w:rtl w:val="true"/>
        </w:rPr>
        <w:t xml:space="preserve"> </w:t>
      </w:r>
      <w:r>
        <w:rPr>
          <w:rtl w:val="true"/>
        </w:rPr>
        <w:t>محمّد بن الحسين بن العميد</w:t>
      </w:r>
      <w:r>
        <w:rPr>
          <w:rtl w:val="true"/>
        </w:rPr>
        <w:t>:</w:t>
      </w:r>
      <w:bookmarkEnd w:id="129"/>
    </w:p>
    <w:p>
      <w:pPr>
        <w:pStyle w:val="BookText"/>
        <w:rPr/>
      </w:pPr>
      <w:r>
        <w:rPr>
          <w:rFonts w:ascii="Amiri" w:hAnsi="Amiri" w:eastAsia="Amiri" w:cs="Amiri"/>
          <w:color w:val="111111"/>
          <w:sz w:val="28"/>
          <w:sz w:val="28"/>
          <w:szCs w:val="28"/>
          <w:rtl w:val="true"/>
          <w:lang w:bidi="ar-SA"/>
        </w:rPr>
        <w:t xml:space="preserve">أبو الفضل،في ترجمة أحمد بن إسماعيل بن سمكة ما يشير إلى معروفيّته،بل نباهة شأنه </w:t>
      </w:r>
      <w:r>
        <w:rPr>
          <w:rStyle w:val="FootnoteAnchor"/>
          <w:rtl w:val="true"/>
        </w:rPr>
        <w:footnoteReference w:id="209"/>
      </w:r>
      <w:r>
        <w:rPr>
          <w:rFonts w:ascii="Amiri" w:hAnsi="Amiri" w:eastAsia="Amiri" w:cs="Amiri"/>
          <w:color w:val="111111"/>
          <w:sz w:val="28"/>
          <w:sz w:val="28"/>
          <w:szCs w:val="28"/>
          <w:rtl w:val="true"/>
          <w:lang w:bidi="ar-SA"/>
        </w:rPr>
        <w:t>، كش</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2388210_73709187"/>
      <w:bookmarkStart w:id="131" w:name="_Toc52"/>
      <w:bookmarkEnd w:id="130"/>
      <w:r>
        <w:rPr/>
        <w:t>2592</w:t>
      </w:r>
      <w:r>
        <w:rPr>
          <w:rtl w:val="true"/>
        </w:rPr>
        <w:t xml:space="preserve"> </w:t>
      </w:r>
      <w:r>
        <w:rPr>
          <w:rtl w:val="true"/>
        </w:rPr>
        <w:t>محمّد بن الحين بن علي</w:t>
      </w:r>
      <w:r>
        <w:rPr>
          <w:rtl w:val="true"/>
        </w:rPr>
        <w:t>:</w:t>
      </w:r>
      <w:bookmarkEnd w:id="131"/>
    </w:p>
    <w:p>
      <w:pPr>
        <w:pStyle w:val="BookText"/>
        <w:rPr/>
      </w:pPr>
      <w:r>
        <w:rPr>
          <w:rFonts w:ascii="Amiri" w:hAnsi="Amiri" w:eastAsia="Amiri" w:cs="Amiri"/>
          <w:color w:val="111111"/>
          <w:sz w:val="28"/>
          <w:sz w:val="28"/>
          <w:szCs w:val="28"/>
          <w:rtl w:val="true"/>
          <w:lang w:bidi="ar-SA"/>
        </w:rPr>
        <w:t>ابن الحسين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اللّه،أسند عنه،مدني،مات سنة إحدى و ثمانين و مائة و له سبع و ستّون سنة، ق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2388212_73709187"/>
      <w:bookmarkStart w:id="133" w:name="_Toc53"/>
      <w:bookmarkEnd w:id="132"/>
      <w:r>
        <w:rPr/>
        <w:t>2593</w:t>
      </w:r>
      <w:r>
        <w:rPr>
          <w:rtl w:val="true"/>
        </w:rPr>
        <w:t xml:space="preserve"> </w:t>
      </w:r>
      <w:r>
        <w:rPr>
          <w:rtl w:val="true"/>
        </w:rPr>
        <w:t>محمّد بن الحسين بن موسى</w:t>
      </w:r>
      <w:r>
        <w:rPr>
          <w:rtl w:val="true"/>
        </w:rPr>
        <w:t>:</w:t>
      </w:r>
      <w:bookmarkEnd w:id="133"/>
    </w:p>
    <w:p>
      <w:pPr>
        <w:pStyle w:val="BookText"/>
        <w:rPr/>
      </w:pPr>
      <w:r>
        <w:rPr>
          <w:rFonts w:ascii="Amiri" w:hAnsi="Amiri" w:eastAsia="Amiri" w:cs="Amiri"/>
          <w:color w:val="111111"/>
          <w:sz w:val="28"/>
          <w:sz w:val="28"/>
          <w:szCs w:val="28"/>
          <w:rtl w:val="true"/>
          <w:lang w:bidi="ar-SA"/>
        </w:rPr>
        <w:t>أخو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بعنوان ابن الحسين الرضي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2388214_73709187"/>
      <w:bookmarkStart w:id="135" w:name="_Toc54"/>
      <w:bookmarkEnd w:id="134"/>
      <w:r>
        <w:rPr/>
        <w:t>2594</w:t>
      </w:r>
      <w:r>
        <w:rPr>
          <w:rtl w:val="true"/>
        </w:rPr>
        <w:t xml:space="preserve"> </w:t>
      </w:r>
      <w:r>
        <w:rPr>
          <w:rtl w:val="true"/>
        </w:rPr>
        <w:t>محمّد بن حصين الفهري</w:t>
      </w:r>
      <w:r>
        <w:rPr>
          <w:rtl w:val="true"/>
        </w:rPr>
        <w:t>:</w:t>
      </w:r>
      <w:bookmarkEnd w:id="1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ملعون،دي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36" w:name="pg11864_105190"/>
    </w:p>
    <w:p>
      <w:pPr>
        <w:pStyle w:val="BookText"/>
        <w:rPr/>
      </w:pPr>
      <w:bookmarkEnd w:id="136"/>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ملعوناً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2388216_73709187"/>
      <w:bookmarkStart w:id="138" w:name="_Toc55"/>
      <w:bookmarkEnd w:id="137"/>
      <w:r>
        <w:rPr/>
        <w:t>2595</w:t>
      </w:r>
      <w:r>
        <w:rPr>
          <w:rtl w:val="true"/>
        </w:rPr>
        <w:t xml:space="preserve"> </w:t>
      </w:r>
      <w:r>
        <w:rPr>
          <w:rtl w:val="true"/>
        </w:rPr>
        <w:t>محمّد بن حفص بن عمرو</w:t>
      </w:r>
      <w:r>
        <w:rPr>
          <w:rtl w:val="true"/>
        </w:rPr>
        <w:t>:</w:t>
      </w:r>
      <w:bookmarkEnd w:id="138"/>
    </w:p>
    <w:p>
      <w:pPr>
        <w:pStyle w:val="BookText"/>
        <w:rPr/>
      </w:pPr>
      <w:r>
        <w:rPr>
          <w:rFonts w:ascii="Amiri" w:hAnsi="Amiri" w:eastAsia="Amiri" w:cs="Amiri"/>
          <w:color w:val="111111"/>
          <w:sz w:val="28"/>
          <w:sz w:val="28"/>
          <w:szCs w:val="28"/>
          <w:rtl w:val="true"/>
          <w:lang w:bidi="ar-SA"/>
        </w:rPr>
        <w:t xml:space="preserve">أبو جعفر،و هو ابن العمري،و كان وكيل الناحية،و كان الأمر يدور عليه، صه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أبو جعفر محمّد بن حفص بن عمرو فهو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حفص أبيه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منّا أيضاً كلام فيه </w:t>
      </w:r>
      <w:r>
        <w:rPr>
          <w:rStyle w:val="FootnoteAnchor"/>
          <w:rtl w:val="true"/>
        </w:rPr>
        <w:footnoteReference w:id="217"/>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حفص بن عمرو أبو جعفر العمري وكيل الناحية،يعرف بمقارنته لمن روى عن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معدود من الوكلاء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2388218_73709187"/>
      <w:bookmarkStart w:id="140" w:name="_Toc56"/>
      <w:bookmarkEnd w:id="139"/>
      <w:r>
        <w:rPr/>
        <w:t>2596</w:t>
      </w:r>
      <w:r>
        <w:rPr>
          <w:rtl w:val="true"/>
        </w:rPr>
        <w:t xml:space="preserve"> </w:t>
      </w:r>
      <w:r>
        <w:rPr>
          <w:rtl w:val="true"/>
        </w:rPr>
        <w:t>محمّد بن حفص بن غياث</w:t>
      </w:r>
      <w:r>
        <w:rPr>
          <w:rtl w:val="true"/>
        </w:rPr>
        <w:t>:</w:t>
      </w:r>
      <w:bookmarkEnd w:id="14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أبيه،روى عنه محمّد بن الوليد الخزّاز و محمّد </w:t>
      </w:r>
      <w:r>
        <w:rPr>
          <w:rStyle w:val="FootnoteAnchor"/>
          <w:rtl w:val="true"/>
        </w:rPr>
        <w:footnoteReference w:id="220"/>
      </w:r>
      <w:r>
        <w:rPr>
          <w:rFonts w:ascii="IRNazanin" w:hAnsi="IRNazanin" w:eastAsia="IRNazanin"/>
          <w:color w:val="111111"/>
          <w:sz w:val="28"/>
          <w:sz w:val="28"/>
          <w:szCs w:val="28"/>
          <w:rtl w:val="true"/>
          <w:lang w:bidi="fa-IR"/>
        </w:rPr>
        <w:t xml:space="preserve">بن </w:t>
      </w:r>
      <w:bookmarkStart w:id="141" w:name="pg11864_105191"/>
    </w:p>
    <w:p>
      <w:pPr>
        <w:pStyle w:val="BookText"/>
        <w:rPr/>
      </w:pPr>
      <w:bookmarkEnd w:id="141"/>
      <w:r>
        <w:rPr>
          <w:rFonts w:ascii="Amiri" w:hAnsi="Amiri" w:eastAsia="Amiri" w:cs="Amiri"/>
          <w:color w:val="111111"/>
          <w:sz w:val="28"/>
          <w:sz w:val="28"/>
          <w:szCs w:val="28"/>
          <w:rtl w:val="true"/>
          <w:lang w:bidi="ar-SA"/>
        </w:rPr>
        <w:t xml:space="preserve">الحسن الصفّار و الحميري و سعد، لم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هؤلاء الأجلّة عنه دلالة على الاعتماد كما سبق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حفص بن غياث المجهول،عنه محمّد بن الوليد الخزّاز،و محمّد بن الحسن الصفّار،و الحميري،و إبراهيم بن هاشم،و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أبيه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2388220_73709187"/>
      <w:bookmarkStart w:id="143" w:name="_Toc57"/>
      <w:bookmarkEnd w:id="142"/>
      <w:r>
        <w:rPr/>
        <w:t>2597</w:t>
      </w:r>
      <w:r>
        <w:rPr>
          <w:rtl w:val="true"/>
        </w:rPr>
        <w:t xml:space="preserve"> </w:t>
      </w:r>
      <w:r>
        <w:rPr>
          <w:rtl w:val="true"/>
        </w:rPr>
        <w:t>محمّد بن الحكم</w:t>
      </w:r>
      <w:r>
        <w:rPr>
          <w:rtl w:val="true"/>
        </w:rPr>
        <w:t>:</w:t>
      </w:r>
      <w:bookmarkEnd w:id="143"/>
    </w:p>
    <w:p>
      <w:pPr>
        <w:pStyle w:val="BookText"/>
        <w:rPr/>
      </w:pPr>
      <w:r>
        <w:rPr>
          <w:rFonts w:ascii="Amiri" w:hAnsi="Amiri" w:eastAsia="Amiri" w:cs="Amiri"/>
          <w:color w:val="111111"/>
          <w:sz w:val="28"/>
          <w:sz w:val="28"/>
          <w:szCs w:val="28"/>
          <w:rtl w:val="true"/>
          <w:lang w:bidi="ar-SA"/>
        </w:rPr>
        <w:t xml:space="preserve">أخو هشام،روى عنه ابن أبي عمير في الصحيح </w:t>
      </w:r>
      <w:r>
        <w:rPr>
          <w:rStyle w:val="FootnoteAnchor"/>
          <w:rtl w:val="true"/>
        </w:rPr>
        <w:footnoteReference w:id="223"/>
      </w:r>
      <w:r>
        <w:rPr>
          <w:rFonts w:ascii="Amiri" w:hAnsi="Amiri" w:eastAsia="Amiri" w:cs="Amiri"/>
          <w:color w:val="111111"/>
          <w:sz w:val="28"/>
          <w:sz w:val="28"/>
          <w:szCs w:val="28"/>
          <w:rtl w:val="true"/>
          <w:lang w:bidi="ar-SA"/>
        </w:rPr>
        <w:t>، كش</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2388222_73709187"/>
      <w:bookmarkStart w:id="145" w:name="_Toc58"/>
      <w:bookmarkEnd w:id="144"/>
      <w:r>
        <w:rPr/>
        <w:t>2598</w:t>
      </w:r>
      <w:r>
        <w:rPr>
          <w:rtl w:val="true"/>
        </w:rPr>
        <w:t xml:space="preserve"> </w:t>
      </w:r>
      <w:r>
        <w:rPr>
          <w:rtl w:val="true"/>
        </w:rPr>
        <w:t>محمّد بن حكيم</w:t>
      </w:r>
      <w:r>
        <w:rPr>
          <w:rtl w:val="true"/>
        </w:rPr>
        <w:t>:</w:t>
      </w:r>
      <w:bookmarkEnd w:id="145"/>
    </w:p>
    <w:p>
      <w:pPr>
        <w:pStyle w:val="BookText"/>
        <w:rPr/>
      </w:pPr>
      <w:r>
        <w:rPr>
          <w:rFonts w:ascii="Amiri" w:hAnsi="Amiri" w:eastAsia="Amiri" w:cs="Amiri"/>
          <w:color w:val="111111"/>
          <w:sz w:val="28"/>
          <w:sz w:val="28"/>
          <w:szCs w:val="28"/>
          <w:rtl w:val="true"/>
          <w:lang w:bidi="ar-SA"/>
        </w:rPr>
        <w:t>روى الكشّي أنّ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يرضى كلامه عند ذكر أصحاب الكلام، صه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حمدويه،عن محمّد بن عيسى،عن يونس بن عبد الرحمن،عن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محمّد بن حكيم أنْ يجالس أهل المدينة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يكلّمهم و يخاصمهم،حتّى كلّمهم في صاحب القبر،فكان إذا انصرف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لهم و ما </w:t>
      </w:r>
    </w:p>
    <w:p>
      <w:pPr>
        <w:pStyle w:val="BookText"/>
        <w:rPr/>
      </w:pPr>
      <w:r>
        <w:rPr>
          <w:rFonts w:ascii="Amiri" w:hAnsi="Amiri" w:eastAsia="Amiri" w:cs="Amiri"/>
          <w:color w:val="111111"/>
          <w:sz w:val="28"/>
          <w:sz w:val="28"/>
          <w:szCs w:val="28"/>
          <w:rtl w:val="true"/>
          <w:lang w:bidi="ar-SA"/>
        </w:rPr>
        <w:t xml:space="preserve">قالوا لك،و يرضى بذلك منه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آخر مثله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حكيم الخثعمي،روى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يكنّى أبا جعفر،له كتاب،القاسم بن هشام اللؤلؤي و علي بن الحسن بن فضّال جميعاً عن جعفر بن محمّد بن حكيم عن أبيه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كتاب،رويناه بهذا الإسناد،عن الحسن بن محبوب،عنه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أبيه المفضّل،عن ابن بطّة،عن أحمد بن محمّد بن عيسى،عن ابن أبي عمير،عن الحسن بن محبوب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حكيم الّذي ليس هو الساباطي،عنه جعفر بن محمّد ابنه،و الحسن بن محبوب،و ابن أبي عمير،و يونس،و القاسم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الصادق و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هو الساباطي،لعلّ الصواب أن يقول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الخثعمي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46" w:name="pg11864_105193"/>
    </w:p>
    <w:p>
      <w:pPr>
        <w:pStyle w:val="Heading3"/>
        <w:numPr>
          <w:ilvl w:val="2"/>
          <w:numId w:val="1"/>
        </w:numPr>
        <w:rPr/>
      </w:pPr>
      <w:bookmarkStart w:id="147" w:name="__RefHeading___Toc12388224_73709187"/>
      <w:bookmarkStart w:id="148" w:name="_Toc59"/>
      <w:bookmarkEnd w:id="146"/>
      <w:bookmarkEnd w:id="147"/>
      <w:r>
        <w:rPr/>
        <w:t>2599</w:t>
      </w:r>
      <w:r>
        <w:rPr>
          <w:rtl w:val="true"/>
        </w:rPr>
        <w:t xml:space="preserve"> </w:t>
      </w:r>
      <w:r>
        <w:rPr>
          <w:rtl w:val="true"/>
        </w:rPr>
        <w:t>محمّد بن حمّاد</w:t>
      </w:r>
      <w:r>
        <w:rPr>
          <w:rtl w:val="true"/>
        </w:rPr>
        <w:t>:</w:t>
      </w:r>
      <w:bookmarkEnd w:id="148"/>
    </w:p>
    <w:p>
      <w:pPr>
        <w:pStyle w:val="BookText"/>
        <w:rPr/>
      </w:pPr>
      <w:r>
        <w:rPr>
          <w:rFonts w:ascii="Amiri" w:hAnsi="Amiri" w:eastAsia="Amiri" w:cs="Amiri"/>
          <w:color w:val="111111"/>
          <w:sz w:val="28"/>
          <w:sz w:val="28"/>
          <w:szCs w:val="28"/>
          <w:rtl w:val="true"/>
          <w:lang w:bidi="ar-SA"/>
        </w:rPr>
        <w:t xml:space="preserve">أبو الأشعث المزني،كوفي،أسند عنه، ق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2388226_73709187"/>
      <w:bookmarkStart w:id="150" w:name="_Toc60"/>
      <w:bookmarkEnd w:id="149"/>
      <w:r>
        <w:rPr/>
        <w:t>2600</w:t>
      </w:r>
      <w:r>
        <w:rPr>
          <w:rtl w:val="true"/>
        </w:rPr>
        <w:t xml:space="preserve"> </w:t>
      </w:r>
      <w:r>
        <w:rPr>
          <w:rtl w:val="true"/>
        </w:rPr>
        <w:t>محمّد بن حمّاد بن زيد</w:t>
      </w:r>
      <w:r>
        <w:rPr>
          <w:rtl w:val="true"/>
        </w:rPr>
        <w:t>:</w:t>
      </w:r>
      <w:bookmarkEnd w:id="150"/>
    </w:p>
    <w:p>
      <w:pPr>
        <w:pStyle w:val="BookText"/>
        <w:rPr/>
      </w:pPr>
      <w:r>
        <w:rPr>
          <w:rFonts w:ascii="Amiri" w:hAnsi="Amiri" w:eastAsia="Amiri" w:cs="Amiri"/>
          <w:color w:val="111111"/>
          <w:sz w:val="28"/>
          <w:sz w:val="28"/>
          <w:szCs w:val="28"/>
          <w:rtl w:val="true"/>
          <w:lang w:bidi="ar-SA"/>
        </w:rPr>
        <w:t>الحارثي،أبو عبد اللّه،ثقة،روى أبوه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كتاب،عنه محمّد بن الحسين بن أبى الخطّاب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كتاب،رويناه بهذا الإسناد،عن محمّد بن علي بن محبوب،عن محمّد بن حمّاد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اللّه،عن أحمد بن محمّد بن يحيى،عن أبيه،عن محمّد بن علي بن محبوب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حمّاد بن زيد الثقة،عنه محمّد بن الحسين بن أبي الخطّاب،و محمّد بن علي بن محبوب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2388228_73709187"/>
      <w:bookmarkStart w:id="152" w:name="_Toc61"/>
      <w:bookmarkEnd w:id="151"/>
      <w:r>
        <w:rPr/>
        <w:t>2601</w:t>
      </w:r>
      <w:r>
        <w:rPr>
          <w:rtl w:val="true"/>
        </w:rPr>
        <w:t xml:space="preserve"> </w:t>
      </w:r>
      <w:r>
        <w:rPr>
          <w:rtl w:val="true"/>
        </w:rPr>
        <w:t>محمّد بن حمّاد بن عبد الرحمن</w:t>
      </w:r>
      <w:r>
        <w:rPr>
          <w:rtl w:val="true"/>
        </w:rPr>
        <w:t>:</w:t>
      </w:r>
      <w:bookmarkEnd w:id="152"/>
    </w:p>
    <w:p>
      <w:pPr>
        <w:pStyle w:val="BookText"/>
        <w:rPr/>
      </w:pPr>
      <w:r>
        <w:rPr>
          <w:rFonts w:ascii="Amiri" w:hAnsi="Amiri" w:eastAsia="Amiri" w:cs="Amiri"/>
          <w:color w:val="111111"/>
          <w:sz w:val="28"/>
          <w:sz w:val="28"/>
          <w:szCs w:val="28"/>
          <w:rtl w:val="true"/>
          <w:lang w:bidi="ar-SA"/>
        </w:rPr>
        <w:t xml:space="preserve">الأنصاري،مولى آل أبي ليلى،كوفي،أسند عنه، ق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2388230_73709187"/>
      <w:bookmarkStart w:id="154" w:name="_Toc62"/>
      <w:bookmarkEnd w:id="153"/>
      <w:r>
        <w:rPr/>
        <w:t>2602</w:t>
      </w:r>
      <w:r>
        <w:rPr>
          <w:rtl w:val="true"/>
        </w:rPr>
        <w:t xml:space="preserve"> </w:t>
      </w:r>
      <w:r>
        <w:rPr>
          <w:rtl w:val="true"/>
        </w:rPr>
        <w:t>محمّد بن حمران بن أعين</w:t>
      </w:r>
      <w:r>
        <w:rPr>
          <w:rtl w:val="true"/>
        </w:rPr>
        <w:t>:</w:t>
      </w:r>
      <w:bookmarkEnd w:id="1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شيبان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155" w:name="pg11864_105194"/>
    </w:p>
    <w:p>
      <w:pPr>
        <w:pStyle w:val="BookText"/>
        <w:rPr/>
      </w:pPr>
      <w:bookmarkEnd w:id="155"/>
      <w:r>
        <w:rPr>
          <w:rFonts w:ascii="Amiri" w:hAnsi="Amiri" w:eastAsia="Amiri" w:cs="Amiri"/>
          <w:color w:val="111111"/>
          <w:sz w:val="28"/>
          <w:sz w:val="28"/>
          <w:szCs w:val="28"/>
          <w:rtl w:val="true"/>
          <w:lang w:bidi="ar-SA"/>
        </w:rPr>
        <w:t>ثمّ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كتاب،أخبرنا به جماعة،عن أبي المفضّل،عن ابن بطّة،عن أحمد بن محمّد بن عيسى،عن ابن أبي عمير و ابن أبي نجران جميعاً،عنه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أبي عمير عنه دلالة على وثاقته؛ و في المجلس الثاني من 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في أبان بن عثمان </w:t>
      </w:r>
      <w:r>
        <w:rPr>
          <w:rStyle w:val="FootnoteAnchor"/>
          <w:rtl w:val="true"/>
        </w:rPr>
        <w:footnoteReference w:id="242"/>
      </w:r>
      <w:r>
        <w:rPr>
          <w:rFonts w:ascii="Amiri" w:hAnsi="Amiri" w:eastAsia="Amiri" w:cs="Amiri"/>
          <w:color w:val="111111"/>
          <w:sz w:val="28"/>
          <w:sz w:val="28"/>
          <w:szCs w:val="28"/>
          <w:rtl w:val="true"/>
          <w:lang w:bidi="ar-SA"/>
        </w:rPr>
        <w:t xml:space="preserve">،و هو أيضاً ينبئ عن وثاقته </w:t>
      </w:r>
      <w:r>
        <w:rPr>
          <w:rStyle w:val="FootnoteAnchor"/>
          <w:rtl w:val="true"/>
        </w:rPr>
        <w:footnoteReference w:id="243"/>
      </w:r>
      <w:r>
        <w:rPr>
          <w:rFonts w:ascii="Amiri" w:hAnsi="Amiri" w:eastAsia="Amiri" w:cs="Amiri"/>
          <w:color w:val="111111"/>
          <w:sz w:val="28"/>
          <w:sz w:val="28"/>
          <w:szCs w:val="28"/>
          <w:rtl w:val="true"/>
          <w:lang w:bidi="ar-SA"/>
        </w:rPr>
        <w:t xml:space="preserve">،و كذا أيضاً روى في الخصال في باب الأربعة </w:t>
      </w:r>
      <w:r>
        <w:rPr>
          <w:rStyle w:val="FootnoteAnchor"/>
          <w:rtl w:val="true"/>
        </w:rPr>
        <w:footnoteReference w:id="244"/>
      </w:r>
      <w:r>
        <w:rPr>
          <w:rFonts w:ascii="Amiri" w:hAnsi="Amiri" w:eastAsia="Amiri" w:cs="Amiri"/>
          <w:color w:val="111111"/>
          <w:sz w:val="28"/>
          <w:sz w:val="28"/>
          <w:szCs w:val="28"/>
          <w:rtl w:val="true"/>
          <w:lang w:bidi="ar-SA"/>
        </w:rPr>
        <w:t xml:space="preserve">،و يظهر من باب الاضطرار إلى الحجّة من الكافي كونه من أصحاب الكلام </w:t>
      </w:r>
      <w:r>
        <w:rPr>
          <w:rStyle w:val="FootnoteAnchor"/>
          <w:rtl w:val="true"/>
        </w:rPr>
        <w:footnoteReference w:id="245"/>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حمران بن أعين،عنه ابن أبي عمير،و عبد الرحمن بن أبي نجران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2388232_73709187"/>
      <w:bookmarkStart w:id="157" w:name="_Toc63"/>
      <w:bookmarkEnd w:id="156"/>
      <w:r>
        <w:rPr/>
        <w:t>2603</w:t>
      </w:r>
      <w:r>
        <w:rPr>
          <w:rtl w:val="true"/>
        </w:rPr>
        <w:t xml:space="preserve"> </w:t>
      </w:r>
      <w:r>
        <w:rPr>
          <w:rtl w:val="true"/>
        </w:rPr>
        <w:t>محمّد بن حمران النهدي</w:t>
      </w:r>
      <w:r>
        <w:rPr>
          <w:rtl w:val="true"/>
        </w:rPr>
        <w:t>:</w:t>
      </w:r>
      <w:bookmarkEnd w:id="1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جعفر،ثقة،كوفي الأصل،نزل جَرجرايا </w:t>
      </w:r>
      <w:r>
        <w:rPr>
          <w:rStyle w:val="FootnoteAnchor"/>
          <w:rtl w:val="true"/>
        </w:rPr>
        <w:footnoteReference w:id="248"/>
      </w:r>
      <w:r>
        <w:rPr>
          <w:rFonts w:ascii="Amiri" w:hAnsi="Amiri" w:eastAsia="Amiri" w:cs="Amiri"/>
          <w:color w:val="111111"/>
          <w:sz w:val="28"/>
          <w:sz w:val="28"/>
          <w:szCs w:val="28"/>
          <w:rtl w:val="true"/>
          <w:lang w:bidi="ar-SA"/>
        </w:rPr>
        <w:t>،و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كتاب،علي بن أسباط بن سالم عنه به، جش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58" w:name="pg11864_105195"/>
    </w:p>
    <w:p>
      <w:pPr>
        <w:pStyle w:val="BookText"/>
        <w:rPr/>
      </w:pPr>
      <w:bookmarkEnd w:id="158"/>
      <w:r>
        <w:rPr>
          <w:rFonts w:ascii="Amiri" w:hAnsi="Amiri" w:eastAsia="Amiri" w:cs="Amiri"/>
          <w:color w:val="111111"/>
          <w:sz w:val="28"/>
          <w:sz w:val="28"/>
          <w:szCs w:val="28"/>
          <w:rtl w:val="true"/>
          <w:lang w:bidi="ar-SA"/>
        </w:rPr>
        <w:t>و مثله صه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بزّاز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حمران النهدي الثقة،عنه علي بن أسباط،و ابن أبي عمير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2388234_73709187"/>
      <w:bookmarkStart w:id="160" w:name="_Toc64"/>
      <w:bookmarkEnd w:id="159"/>
      <w:r>
        <w:rPr/>
        <w:t>2604</w:t>
      </w:r>
      <w:r>
        <w:rPr>
          <w:rtl w:val="true"/>
        </w:rPr>
        <w:t xml:space="preserve"> </w:t>
      </w:r>
      <w:r>
        <w:rPr>
          <w:rtl w:val="true"/>
        </w:rPr>
        <w:t>محمّد بن حمزة</w:t>
      </w:r>
      <w:r>
        <w:rPr>
          <w:rtl w:val="true"/>
        </w:rPr>
        <w:t>:</w:t>
      </w:r>
      <w:bookmarkEnd w:id="160"/>
    </w:p>
    <w:p>
      <w:pPr>
        <w:pStyle w:val="BookText"/>
        <w:rPr/>
      </w:pPr>
      <w:r>
        <w:rPr>
          <w:rFonts w:ascii="Amiri" w:hAnsi="Amiri" w:eastAsia="Amiri" w:cs="Amiri"/>
          <w:color w:val="111111"/>
          <w:sz w:val="28"/>
          <w:sz w:val="28"/>
          <w:szCs w:val="28"/>
          <w:rtl w:val="true"/>
          <w:lang w:bidi="ar-SA"/>
        </w:rPr>
        <w:t xml:space="preserve">القمّي،دي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ابن حمزة بن اليسع صاحب الكتاب،يروي عنه محمّد بن أحمد بن يحيى و لم تستثن روايته </w:t>
      </w:r>
      <w:r>
        <w:rPr>
          <w:rStyle w:val="FootnoteAnchor"/>
          <w:rtl w:val="true"/>
        </w:rPr>
        <w:footnoteReference w:id="254"/>
      </w:r>
      <w:r>
        <w:rPr>
          <w:rFonts w:ascii="Amiri" w:hAnsi="Amiri" w:eastAsia="Amiri" w:cs="Amiri"/>
          <w:color w:val="111111"/>
          <w:sz w:val="28"/>
          <w:sz w:val="28"/>
          <w:szCs w:val="28"/>
          <w:rtl w:val="true"/>
          <w:lang w:bidi="ar-SA"/>
        </w:rPr>
        <w:t>و يأتي في ترجمة أبي جرير القمّي عن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لا أعرفه </w:t>
      </w:r>
      <w:r>
        <w:rPr>
          <w:rStyle w:val="FootnoteAnchor"/>
          <w:rtl w:val="true"/>
        </w:rPr>
        <w:footnoteReference w:id="255"/>
      </w:r>
      <w:r>
        <w:rPr>
          <w:rFonts w:ascii="Amiri" w:hAnsi="Amiri" w:eastAsia="Amiri" w:cs="Amiri"/>
          <w:color w:val="111111"/>
          <w:sz w:val="28"/>
          <w:sz w:val="28"/>
          <w:szCs w:val="28"/>
          <w:rtl w:val="true"/>
          <w:lang w:bidi="ar-SA"/>
        </w:rPr>
        <w:t>يعني ابن 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أبو طاهر بن حمزة بن اليسع الأشعري الثقة الآتي </w:t>
      </w:r>
      <w:r>
        <w:rPr>
          <w:rStyle w:val="FootnoteAnchor"/>
          <w:rtl w:val="true"/>
        </w:rPr>
        <w:footnoteReference w:id="256"/>
      </w:r>
      <w:r>
        <w:rPr>
          <w:rFonts w:ascii="IRNazanin" w:hAnsi="IRNazanin" w:eastAsia="IRNazanin"/>
          <w:color w:val="111111"/>
          <w:sz w:val="28"/>
          <w:sz w:val="28"/>
          <w:szCs w:val="28"/>
          <w:rtl w:val="true"/>
          <w:lang w:bidi="fa-IR"/>
        </w:rPr>
        <w:t xml:space="preserve">، </w:t>
      </w:r>
      <w:bookmarkStart w:id="161" w:name="pg11864_105196"/>
    </w:p>
    <w:p>
      <w:pPr>
        <w:pStyle w:val="BookText"/>
        <w:rPr/>
      </w:pPr>
      <w:bookmarkEnd w:id="161"/>
      <w:r>
        <w:rPr>
          <w:rFonts w:ascii="Amiri" w:hAnsi="Amiri" w:eastAsia="Amiri" w:cs="Amiri"/>
          <w:color w:val="111111"/>
          <w:sz w:val="28"/>
          <w:sz w:val="28"/>
          <w:szCs w:val="28"/>
          <w:rtl w:val="true"/>
          <w:lang w:bidi="ar-SA"/>
        </w:rPr>
        <w:t xml:space="preserve">و كذا قال أيضاً في النقد </w:t>
      </w:r>
      <w:r>
        <w:rPr>
          <w:rStyle w:val="FootnoteAnchor"/>
          <w:rtl w:val="true"/>
        </w:rPr>
        <w:footnoteReference w:id="257"/>
      </w:r>
      <w:r>
        <w:rPr>
          <w:rFonts w:ascii="Amiri" w:hAnsi="Amiri" w:eastAsia="Amiri" w:cs="Amiri"/>
          <w:color w:val="111111"/>
          <w:sz w:val="28"/>
          <w:sz w:val="28"/>
          <w:szCs w:val="28"/>
          <w:rtl w:val="true"/>
          <w:lang w:bidi="ar-SA"/>
        </w:rPr>
        <w:t>،و يأتي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طاهر،عن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اسمه محمّد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حمزة بن اليسع ثقة على الأظهر بناء على أنّه أبو طاهر </w:t>
      </w:r>
      <w:r>
        <w:rPr>
          <w:rStyle w:val="FootnoteAnchor"/>
          <w:rtl w:val="true"/>
        </w:rPr>
        <w:footnoteReference w:id="259"/>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محمّد بن أحمد عنه </w:t>
      </w:r>
      <w:r>
        <w:rPr>
          <w:rStyle w:val="FootnoteAnchor"/>
          <w:rtl w:val="true"/>
        </w:rPr>
        <w:footnoteReference w:id="261"/>
      </w:r>
      <w:r>
        <w:rPr>
          <w:rFonts w:ascii="Amiri" w:hAnsi="Amiri" w:eastAsia="Amiri" w:cs="Amiri"/>
          <w:color w:val="111111"/>
          <w:sz w:val="28"/>
          <w:sz w:val="28"/>
          <w:szCs w:val="28"/>
          <w:rtl w:val="true"/>
          <w:lang w:bidi="ar-SA"/>
        </w:rPr>
        <w:t xml:space="preserve">قرينة أُخرى على كونه أبا طاهر،فإنّه يروي عنه كما يأتي فيه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تأمّل في كونه هو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2388236_73709187"/>
      <w:bookmarkStart w:id="163" w:name="_Toc65"/>
      <w:bookmarkEnd w:id="162"/>
      <w:r>
        <w:rPr/>
        <w:t>2605</w:t>
      </w:r>
      <w:r>
        <w:rPr>
          <w:rtl w:val="true"/>
        </w:rPr>
        <w:t xml:space="preserve"> </w:t>
      </w:r>
      <w:r>
        <w:rPr>
          <w:rtl w:val="true"/>
        </w:rPr>
        <w:t>محمّد بن حميد المدني</w:t>
      </w:r>
      <w:r>
        <w:rPr>
          <w:rtl w:val="true"/>
        </w:rPr>
        <w:t>:</w:t>
      </w:r>
      <w:bookmarkEnd w:id="163"/>
    </w:p>
    <w:p>
      <w:pPr>
        <w:pStyle w:val="BookText"/>
        <w:rPr/>
      </w:pPr>
      <w:r>
        <w:rPr>
          <w:rFonts w:ascii="Amiri" w:hAnsi="Amiri" w:eastAsia="Amiri" w:cs="Amiri"/>
          <w:color w:val="111111"/>
          <w:sz w:val="28"/>
          <w:sz w:val="28"/>
          <w:szCs w:val="28"/>
          <w:rtl w:val="true"/>
          <w:lang w:bidi="ar-SA"/>
        </w:rPr>
        <w:t xml:space="preserve">أبو إسماعيل الكوفي،أسند عنه، ق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2388238_73709187"/>
      <w:bookmarkStart w:id="165" w:name="_Toc66"/>
      <w:bookmarkEnd w:id="164"/>
      <w:r>
        <w:rPr/>
        <w:t>2606</w:t>
      </w:r>
      <w:r>
        <w:rPr>
          <w:rtl w:val="true"/>
        </w:rPr>
        <w:t xml:space="preserve"> </w:t>
      </w:r>
      <w:r>
        <w:rPr>
          <w:rtl w:val="true"/>
        </w:rPr>
        <w:t>محمّد بن الحنفيّة</w:t>
      </w:r>
      <w:r>
        <w:rPr>
          <w:rtl w:val="true"/>
        </w:rPr>
        <w:t>:</w:t>
      </w:r>
      <w:bookmarkEnd w:id="165"/>
    </w:p>
    <w:p>
      <w:pPr>
        <w:pStyle w:val="BookText"/>
        <w:rPr/>
      </w:pPr>
      <w:r>
        <w:rPr>
          <w:rFonts w:ascii="Amiri" w:hAnsi="Amiri" w:eastAsia="Amiri" w:cs="Amiri"/>
          <w:color w:val="111111"/>
          <w:sz w:val="28"/>
          <w:sz w:val="28"/>
          <w:szCs w:val="28"/>
          <w:rtl w:val="true"/>
          <w:lang w:bidi="ar-SA"/>
        </w:rPr>
        <w:t>مرّ بعنوان ابن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2388240_73709187"/>
      <w:bookmarkStart w:id="167" w:name="_Toc67"/>
      <w:bookmarkEnd w:id="166"/>
      <w:r>
        <w:rPr/>
        <w:t>2607</w:t>
      </w:r>
      <w:r>
        <w:rPr>
          <w:rtl w:val="true"/>
        </w:rPr>
        <w:t xml:space="preserve"> </w:t>
      </w:r>
      <w:r>
        <w:rPr>
          <w:rtl w:val="true"/>
        </w:rPr>
        <w:t>محمّد بن حيّان الكندي</w:t>
      </w:r>
      <w:r>
        <w:rPr>
          <w:rtl w:val="true"/>
        </w:rPr>
        <w:t>:</w:t>
      </w:r>
      <w:bookmarkEnd w:id="1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مولاهم،كوفي،أبو إسماعيل،أسند عنه، ق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168" w:name="pg11864_105197"/>
    </w:p>
    <w:p>
      <w:pPr>
        <w:pStyle w:val="Heading3"/>
        <w:numPr>
          <w:ilvl w:val="2"/>
          <w:numId w:val="1"/>
        </w:numPr>
        <w:rPr/>
      </w:pPr>
      <w:bookmarkStart w:id="169" w:name="__RefHeading___Toc12388242_73709187"/>
      <w:bookmarkStart w:id="170" w:name="_Toc68"/>
      <w:bookmarkEnd w:id="168"/>
      <w:bookmarkEnd w:id="169"/>
      <w:r>
        <w:rPr/>
        <w:t>2608</w:t>
      </w:r>
      <w:r>
        <w:rPr>
          <w:rtl w:val="true"/>
        </w:rPr>
        <w:t xml:space="preserve"> </w:t>
      </w:r>
      <w:r>
        <w:rPr>
          <w:rtl w:val="true"/>
        </w:rPr>
        <w:t>محمّد بن خالد الأحمسي</w:t>
      </w:r>
      <w:r>
        <w:rPr>
          <w:rtl w:val="true"/>
        </w:rPr>
        <w:t>:</w:t>
      </w:r>
      <w:bookmarkEnd w:id="170"/>
    </w:p>
    <w:p>
      <w:pPr>
        <w:pStyle w:val="BookText"/>
        <w:rPr/>
      </w:pPr>
      <w:r>
        <w:rPr>
          <w:rFonts w:ascii="Amiri" w:hAnsi="Amiri" w:eastAsia="Amiri" w:cs="Amiri"/>
          <w:color w:val="111111"/>
          <w:sz w:val="28"/>
          <w:sz w:val="28"/>
          <w:szCs w:val="28"/>
          <w:rtl w:val="true"/>
          <w:lang w:bidi="ar-SA"/>
        </w:rPr>
        <w:t xml:space="preserve">البجلي،كوفي،ثقة، صه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كتاب،إبراهيم بن سليمان عنه به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غورك له روايات،محمّد بن سكن له كتاب،محمّد بن خالد الأحمسي له كتاب؛ أخبرنا جماعة،عن أبي المفضّل،عن حميد بن زياد،عن إبراهيم بن سليمان بن حيّان أبي إسحاق الخزّاز،عنهم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2388244_73709187"/>
      <w:bookmarkStart w:id="172" w:name="_Toc69"/>
      <w:bookmarkEnd w:id="171"/>
      <w:r>
        <w:rPr/>
        <w:t>2609</w:t>
      </w:r>
      <w:r>
        <w:rPr>
          <w:rtl w:val="true"/>
        </w:rPr>
        <w:t xml:space="preserve"> </w:t>
      </w:r>
      <w:r>
        <w:rPr>
          <w:rtl w:val="true"/>
        </w:rPr>
        <w:t>محمّد بن خالد الأشعري</w:t>
      </w:r>
      <w:r>
        <w:rPr>
          <w:rtl w:val="true"/>
        </w:rPr>
        <w:t>:</w:t>
      </w:r>
      <w:bookmarkEnd w:id="172"/>
    </w:p>
    <w:p>
      <w:pPr>
        <w:pStyle w:val="BookText"/>
        <w:rPr/>
      </w:pPr>
      <w:r>
        <w:rPr>
          <w:rFonts w:ascii="Amiri" w:hAnsi="Amiri" w:eastAsia="Amiri" w:cs="Amiri"/>
          <w:color w:val="111111"/>
          <w:sz w:val="28"/>
          <w:sz w:val="28"/>
          <w:szCs w:val="28"/>
          <w:rtl w:val="true"/>
          <w:lang w:bidi="ar-SA"/>
        </w:rPr>
        <w:t xml:space="preserve">قمّي،قريب الأمر، صه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كتاب،أحمد بن أبي عبد اللّه البرقي عنه به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2388246_73709187"/>
      <w:bookmarkStart w:id="174" w:name="_Toc70"/>
      <w:bookmarkEnd w:id="173"/>
      <w:r>
        <w:rPr/>
        <w:t>2610</w:t>
      </w:r>
      <w:r>
        <w:rPr>
          <w:rtl w:val="true"/>
        </w:rPr>
        <w:t xml:space="preserve"> </w:t>
      </w:r>
      <w:r>
        <w:rPr>
          <w:rtl w:val="true"/>
        </w:rPr>
        <w:t>محمّد بن خالد البرقي</w:t>
      </w:r>
      <w:r>
        <w:rPr>
          <w:rtl w:val="true"/>
        </w:rPr>
        <w:t>:</w:t>
      </w:r>
      <w:bookmarkEnd w:id="174"/>
    </w:p>
    <w:p>
      <w:pPr>
        <w:pStyle w:val="BookText"/>
        <w:rPr/>
      </w:pPr>
      <w:r>
        <w:rPr>
          <w:rFonts w:ascii="Amiri" w:hAnsi="Amiri" w:eastAsia="Amiri" w:cs="Amiri"/>
          <w:color w:val="111111"/>
          <w:sz w:val="28"/>
          <w:sz w:val="28"/>
          <w:szCs w:val="28"/>
          <w:rtl w:val="true"/>
          <w:lang w:bidi="ar-SA"/>
        </w:rPr>
        <w:t xml:space="preserve">له كتاب النوادر،رويناه بهذا الإسناد،عن أحمد بن محمّد بن عيسى و أحمد بن أبي عبد اللّه جميعاً،عنه،و كنيته أبو عبد اللّه، ست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أصحاب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البرقي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175" w:name="pg11864_105198"/>
    </w:p>
    <w:p>
      <w:pPr>
        <w:pStyle w:val="BookText"/>
        <w:rPr/>
      </w:pPr>
      <w:bookmarkEnd w:id="175"/>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خالد بن عبد الرحمن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البرقي الثقة،عنه إبراهيم بن هاشم،و الحسن بن علي بن النعمان،و أحمد بن محمّد بن عيسى،و ابنه أحمد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2388248_73709187"/>
      <w:bookmarkStart w:id="177" w:name="_Toc71"/>
      <w:bookmarkEnd w:id="176"/>
      <w:r>
        <w:rPr/>
        <w:t>2611</w:t>
      </w:r>
      <w:r>
        <w:rPr>
          <w:rtl w:val="true"/>
        </w:rPr>
        <w:t xml:space="preserve"> </w:t>
      </w:r>
      <w:r>
        <w:rPr>
          <w:rtl w:val="true"/>
        </w:rPr>
        <w:t>محمّد بن خالد السري</w:t>
      </w:r>
      <w:r>
        <w:rPr>
          <w:rtl w:val="true"/>
        </w:rPr>
        <w:t>:</w:t>
      </w:r>
      <w:bookmarkEnd w:id="177"/>
    </w:p>
    <w:p>
      <w:pPr>
        <w:pStyle w:val="BookText"/>
        <w:rPr/>
      </w:pPr>
      <w:r>
        <w:rPr>
          <w:rFonts w:ascii="Amiri" w:hAnsi="Amiri" w:eastAsia="Amiri" w:cs="Amiri"/>
          <w:color w:val="111111"/>
          <w:sz w:val="28"/>
          <w:sz w:val="28"/>
          <w:szCs w:val="28"/>
          <w:rtl w:val="true"/>
          <w:lang w:bidi="ar-SA"/>
        </w:rPr>
        <w:t xml:space="preserve">الأودي الكوفي،أسند عنه، ق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2388250_73709187"/>
      <w:bookmarkStart w:id="179" w:name="_Toc72"/>
      <w:bookmarkEnd w:id="178"/>
      <w:r>
        <w:rPr/>
        <w:t>2612</w:t>
      </w:r>
      <w:r>
        <w:rPr>
          <w:rtl w:val="true"/>
        </w:rPr>
        <w:t xml:space="preserve"> </w:t>
      </w:r>
      <w:r>
        <w:rPr>
          <w:rtl w:val="true"/>
        </w:rPr>
        <w:t>محمّد بن خالد السناني</w:t>
      </w:r>
      <w:r>
        <w:rPr>
          <w:rtl w:val="true"/>
        </w:rPr>
        <w:t>:</w:t>
      </w:r>
      <w:bookmarkEnd w:id="179"/>
    </w:p>
    <w:p>
      <w:pPr>
        <w:pStyle w:val="BookText"/>
        <w:rPr/>
      </w:pPr>
      <w:r>
        <w:rPr>
          <w:rFonts w:ascii="Amiri" w:hAnsi="Amiri" w:eastAsia="Amiri" w:cs="Amiri"/>
          <w:color w:val="111111"/>
          <w:sz w:val="28"/>
          <w:sz w:val="28"/>
          <w:szCs w:val="28"/>
          <w:rtl w:val="true"/>
          <w:lang w:bidi="ar-SA"/>
        </w:rPr>
        <w:t>يروي عنه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مترضّياً،و الظاهر أنّه من مشايخه </w:t>
      </w:r>
      <w:r>
        <w:rPr>
          <w:rStyle w:val="FootnoteAnchor"/>
          <w:rtl w:val="true"/>
        </w:rPr>
        <w:footnoteReference w:id="278"/>
      </w:r>
      <w:r>
        <w:rPr>
          <w:rFonts w:ascii="Amiri" w:hAnsi="Amiri" w:eastAsia="Amiri" w:cs="Amiri"/>
          <w:color w:val="111111"/>
          <w:sz w:val="28"/>
          <w:sz w:val="28"/>
          <w:szCs w:val="28"/>
          <w:rtl w:val="true"/>
          <w:lang w:bidi="ar-SA"/>
        </w:rPr>
        <w:t>، كش</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2388252_73709187"/>
      <w:bookmarkStart w:id="181" w:name="_Toc73"/>
      <w:bookmarkEnd w:id="180"/>
      <w:r>
        <w:rPr/>
        <w:t>2613</w:t>
      </w:r>
      <w:r>
        <w:rPr>
          <w:rtl w:val="true"/>
        </w:rPr>
        <w:t xml:space="preserve"> </w:t>
      </w:r>
      <w:r>
        <w:rPr>
          <w:rtl w:val="true"/>
        </w:rPr>
        <w:t>محمّد بن خالد الطيالسي</w:t>
      </w:r>
      <w:r>
        <w:rPr>
          <w:rtl w:val="true"/>
        </w:rPr>
        <w:t>:</w:t>
      </w:r>
      <w:bookmarkEnd w:id="181"/>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علي بن الحسن بن فضّال و سعد بن عبد اللّه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فيهم أيضاً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حميد أُصولاً كثيرة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كتاب،رويناه عن الحسين بن عبيد اللّه،عن أحمد بن </w:t>
      </w:r>
      <w:bookmarkStart w:id="182" w:name="pg11864_105199"/>
    </w:p>
    <w:p>
      <w:pPr>
        <w:pStyle w:val="BookText"/>
        <w:rPr/>
      </w:pPr>
      <w:bookmarkEnd w:id="182"/>
      <w:r>
        <w:rPr>
          <w:rFonts w:ascii="Amiri" w:hAnsi="Amiri" w:eastAsia="Amiri" w:cs="Amiri"/>
          <w:color w:val="111111"/>
          <w:sz w:val="28"/>
          <w:sz w:val="28"/>
          <w:szCs w:val="28"/>
          <w:rtl w:val="true"/>
          <w:lang w:bidi="ar-SA"/>
        </w:rPr>
        <w:t xml:space="preserve">محمّد بن يحيى،عن أبيه،عن محمّد بن علي بن محبوب،عنه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خالد بن عمر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الأجلّة عنه دليل الاعتماد،و يؤيّده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حميد أُصولاً كثيرة،و سنذكر في ابن سليمان بن الحسن ما يؤكّده </w:t>
      </w:r>
      <w:r>
        <w:rPr>
          <w:rStyle w:val="FootnoteAnchor"/>
          <w:rtl w:val="true"/>
        </w:rPr>
        <w:footnoteReference w:id="286"/>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الطيالسي،عنه علي بن الحسن بن فضّال،و سعد بن عبد اللّه،و حميد،و محمّد بن علي بن محبوب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2388254_73709187"/>
      <w:bookmarkStart w:id="184" w:name="_Toc74"/>
      <w:bookmarkEnd w:id="183"/>
      <w:r>
        <w:rPr/>
        <w:t>2614</w:t>
      </w:r>
      <w:r>
        <w:rPr>
          <w:rtl w:val="true"/>
        </w:rPr>
        <w:t xml:space="preserve"> </w:t>
      </w:r>
      <w:r>
        <w:rPr>
          <w:rtl w:val="true"/>
        </w:rPr>
        <w:t>محمّد بن خالد بن عبد الرحمن</w:t>
      </w:r>
      <w:r>
        <w:rPr>
          <w:rtl w:val="true"/>
        </w:rPr>
        <w:t>:</w:t>
      </w:r>
      <w:bookmarkEnd w:id="184"/>
    </w:p>
    <w:p>
      <w:pPr>
        <w:pStyle w:val="BookText"/>
        <w:rPr/>
      </w:pPr>
      <w:r>
        <w:rPr>
          <w:rFonts w:ascii="Amiri" w:hAnsi="Amiri" w:eastAsia="Amiri" w:cs="Amiri"/>
          <w:color w:val="111111"/>
          <w:sz w:val="28"/>
          <w:sz w:val="28"/>
          <w:szCs w:val="28"/>
          <w:rtl w:val="true"/>
          <w:lang w:bidi="ar-SA"/>
        </w:rPr>
        <w:t xml:space="preserve">ابن محمّد بن علي بن البرقي،أبو عبد اللّه،مولى أبي موسى الأشعري،ينسب إلى برق رود </w:t>
      </w:r>
      <w:r>
        <w:rPr>
          <w:rStyle w:val="FootnoteAnchor"/>
          <w:rtl w:val="true"/>
        </w:rPr>
        <w:footnoteReference w:id="289"/>
      </w:r>
      <w:r>
        <w:rPr>
          <w:rFonts w:ascii="Amiri" w:hAnsi="Amiri" w:eastAsia="Amiri" w:cs="Amiri"/>
          <w:color w:val="111111"/>
          <w:sz w:val="28"/>
          <w:sz w:val="28"/>
          <w:szCs w:val="28"/>
          <w:rtl w:val="true"/>
          <w:lang w:bidi="ar-SA"/>
        </w:rPr>
        <w:t xml:space="preserve">قرية من سواد قم على واد هناك </w:t>
      </w:r>
      <w:r>
        <w:rPr>
          <w:rStyle w:val="FootnoteAnchor"/>
          <w:rtl w:val="true"/>
        </w:rPr>
        <w:footnoteReference w:id="290"/>
      </w:r>
      <w:r>
        <w:rPr>
          <w:rFonts w:ascii="Amiri" w:hAnsi="Amiri" w:eastAsia="Amiri" w:cs="Amiri"/>
          <w:color w:val="111111"/>
          <w:sz w:val="28"/>
          <w:sz w:val="28"/>
          <w:szCs w:val="28"/>
          <w:rtl w:val="true"/>
          <w:lang w:bidi="ar-SA"/>
        </w:rPr>
        <w:t xml:space="preserve">،و له إخوة يعرفون بأبي علي الحسن بن خالد و أبي القاسم الفضل بن خالد،و لابن الفضل ابن يعرف بعلي بن العلاء بن الفضل بن خالد فقيه؛ و كان محمّد ضعيفاً في الحديث،و كان أديباً حسن المعرفة بالأخبار و علوم العرب؛ و له كتب،عنه أحمد بن أبي عبد اللّه ابنه، جش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بعد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غض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مولى جرير بن عبد اللّه،حديثه يعرف و ينكر و يروي عن الضعفاء كثيراً و يعتمد 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الاعتماد عندي على قول الشيخ أبي جعفر الطوسي من تعديله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يلق البرقي أبا بصير بينهما القاسم بن حمزة و لا إسحاق بن عمّار </w:t>
      </w:r>
      <w:r>
        <w:rPr>
          <w:rStyle w:val="FootnoteAnchor"/>
          <w:rtl w:val="true"/>
        </w:rPr>
        <w:footnoteReference w:id="2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ينبغي أن يكون صفوان قد لقيه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كونه ضعيفاً في الحديث ضعف نفسه و ليس كذلك،بل الظاهر أنّه يشير إلى روايته المراسيل و عن الضعفاء،و مرّ في الفوائد أنّها لا تضرّ،و صاحب المعالم </w:t>
      </w:r>
      <w:r>
        <w:rPr>
          <w:rStyle w:val="FootnoteAnchor"/>
          <w:rtl w:val="true"/>
        </w:rPr>
        <w:footnoteReference w:id="295"/>
      </w:r>
      <w:r>
        <w:rPr>
          <w:rFonts w:ascii="Amiri" w:hAnsi="Amiri" w:eastAsia="Amiri" w:cs="Amiri"/>
          <w:color w:val="111111"/>
          <w:sz w:val="28"/>
          <w:sz w:val="28"/>
          <w:szCs w:val="28"/>
          <w:rtl w:val="true"/>
          <w:lang w:bidi="ar-SA"/>
        </w:rPr>
        <w:t xml:space="preserve">و المدارك </w:t>
      </w:r>
      <w:r>
        <w:rPr>
          <w:rStyle w:val="FootnoteAnchor"/>
          <w:rtl w:val="true"/>
        </w:rPr>
        <w:footnoteReference w:id="296"/>
      </w:r>
      <w:r>
        <w:rPr>
          <w:rFonts w:ascii="Amiri" w:hAnsi="Amiri" w:eastAsia="Amiri" w:cs="Amiri"/>
          <w:color w:val="111111"/>
          <w:sz w:val="28"/>
          <w:sz w:val="28"/>
          <w:szCs w:val="28"/>
          <w:rtl w:val="true"/>
          <w:lang w:bidi="ar-SA"/>
        </w:rPr>
        <w:t xml:space="preserve">و الذخيرة </w:t>
      </w:r>
      <w:r>
        <w:rPr>
          <w:rStyle w:val="FootnoteAnchor"/>
          <w:rtl w:val="true"/>
        </w:rPr>
        <w:footnoteReference w:id="297"/>
      </w:r>
      <w:r>
        <w:rPr>
          <w:rFonts w:ascii="Amiri" w:hAnsi="Amiri" w:eastAsia="Amiri" w:cs="Amiri"/>
          <w:color w:val="111111"/>
          <w:sz w:val="28"/>
          <w:sz w:val="28"/>
          <w:szCs w:val="28"/>
          <w:rtl w:val="true"/>
          <w:lang w:bidi="ar-SA"/>
        </w:rPr>
        <w:t>أيضاً على هذا،و اعترض الشيخ محمّد بأنّ الرواية عن الضعفاء لا تختصّ به فلا بُدّ للتخصيص من وجه،و فيه ما 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أكثر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الرواية عنه و ترضّى عنه </w:t>
      </w:r>
      <w:r>
        <w:rPr>
          <w:rStyle w:val="FootnoteAnchor"/>
          <w:rtl w:val="true"/>
        </w:rPr>
        <w:footnoteReference w:id="298"/>
      </w:r>
      <w:r>
        <w:rPr>
          <w:rFonts w:ascii="Amiri" w:hAnsi="Amiri" w:eastAsia="Amiri" w:cs="Amiri"/>
          <w:color w:val="111111"/>
          <w:sz w:val="28"/>
          <w:sz w:val="28"/>
          <w:szCs w:val="28"/>
          <w:rtl w:val="true"/>
          <w:lang w:bidi="ar-SA"/>
        </w:rPr>
        <w:t xml:space="preserve">،و هو كثير الرواية و مقبولها،و رواياته مفتى بمضمونها،و قد أكثر المشايخ أيضاً من الرواية عنه،و كذا أحمد بن محمّد بن عيسى </w:t>
      </w:r>
      <w:r>
        <w:rPr>
          <w:rStyle w:val="FootnoteAnchor"/>
          <w:rtl w:val="true"/>
        </w:rPr>
        <w:footnoteReference w:id="299"/>
      </w:r>
      <w:r>
        <w:rPr>
          <w:rFonts w:ascii="Amiri" w:hAnsi="Amiri" w:eastAsia="Amiri" w:cs="Amiri"/>
          <w:color w:val="111111"/>
          <w:sz w:val="28"/>
          <w:sz w:val="28"/>
          <w:szCs w:val="28"/>
          <w:rtl w:val="true"/>
          <w:lang w:bidi="ar-SA"/>
        </w:rPr>
        <w:t>مع أنّه ارتكب بالنسبة إلى مَن يروي عن الضعفاء ما ارتكب،و كذا القمّيون،و كلّ هذا يؤيّد التوثيق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ما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جش ضعّفه،و 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يعرف و ينكر،و الجرح مقدّم،و ظاهر حال جش أنّه أضبط و اعرف </w:t>
      </w:r>
      <w:r>
        <w:rPr>
          <w:rStyle w:val="FootnoteAnchor"/>
          <w:rtl w:val="true"/>
        </w:rPr>
        <w:footnoteReference w:id="3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الجرح مفقود و جش مدحه كما رأيت،مع أنّ تقديم الجرح مطلقاً غير مسلّم،و أضبطيّة جش مرجوحة هنا بما ذكرنا،و ربما يرجّح تعديل غيره عليه لمرجّح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سلّمه اللّه في غاية الجودة،و العجب من شه و قوله المذكور هنا مع أنّه قال في حواشيه على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 جش لا يقتضي الطعن فيه نفسه بل في مَن يروي عنه،و يؤيّد ذلك كلام غض ،و حينئذٍ فالأرجح قبول قوله لتوثيق الشيخ له و خلوّه عن المعارض </w:t>
      </w:r>
      <w:r>
        <w:rPr>
          <w:rStyle w:val="FootnoteAnchor"/>
          <w:rtl w:val="true"/>
        </w:rPr>
        <w:footnoteReference w:id="3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الظاهر،هو الظاهر،إذ ضعف الحديث أعمّ من ضعفه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الحديث،يحتمل أمرين،الأوّل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قبيل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ضعيف في النحو،إذا كان لا يعرف منه إلاّ القليل؛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المراد روايته الحديث عن الضعفاء و اعتماده على المراسيل؛ و مع قيام الاحتمال يسقط الاستدلال،مع أنّ الشيخ حكم بتوثيقه و وافقه العلاّمة في صه بعد نقل كلام جش و 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85" w:name="pg11864_105202"/>
    </w:p>
    <w:p>
      <w:pPr>
        <w:pStyle w:val="BookText"/>
        <w:rPr/>
      </w:pPr>
      <w:bookmarkEnd w:id="185"/>
      <w:r>
        <w:rPr>
          <w:rFonts w:ascii="Amiri" w:hAnsi="Amiri" w:eastAsia="Amiri" w:cs="Amiri"/>
          <w:color w:val="111111"/>
          <w:sz w:val="28"/>
          <w:sz w:val="28"/>
          <w:szCs w:val="28"/>
          <w:rtl w:val="true"/>
          <w:lang w:bidi="ar-SA"/>
        </w:rPr>
        <w:t>هذا،و الّذي وقفنا عليه من نسخ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برق رود بالقاف و الدال المهملة لكن في ضح جعله برفروذ بالفاء و الذال المعجمة </w:t>
      </w:r>
      <w:r>
        <w:rPr>
          <w:rStyle w:val="FootnoteAnchor"/>
          <w:rtl w:val="true"/>
        </w:rPr>
        <w:footnoteReference w:id="304"/>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186" w:name="__RefHeading___Toc12388256_73709187"/>
      <w:bookmarkStart w:id="187" w:name="_Toc75"/>
      <w:bookmarkEnd w:id="186"/>
      <w:r>
        <w:rPr/>
        <w:t>2615</w:t>
      </w:r>
      <w:r>
        <w:rPr>
          <w:rtl w:val="true"/>
        </w:rPr>
        <w:t xml:space="preserve"> </w:t>
      </w:r>
      <w:r>
        <w:rPr>
          <w:rtl w:val="true"/>
        </w:rPr>
        <w:t>محمّد بن خالد بن عبد اللّه</w:t>
      </w:r>
      <w:r>
        <w:rPr>
          <w:rtl w:val="true"/>
        </w:rPr>
        <w:t>:</w:t>
      </w:r>
      <w:bookmarkEnd w:id="187"/>
    </w:p>
    <w:p>
      <w:pPr>
        <w:pStyle w:val="BookText"/>
        <w:rPr/>
      </w:pPr>
      <w:r>
        <w:rPr>
          <w:rFonts w:ascii="Amiri" w:hAnsi="Amiri" w:eastAsia="Amiri" w:cs="Amiri"/>
          <w:color w:val="111111"/>
          <w:sz w:val="28"/>
          <w:sz w:val="28"/>
          <w:szCs w:val="28"/>
          <w:rtl w:val="true"/>
          <w:lang w:bidi="ar-SA"/>
        </w:rPr>
        <w:t xml:space="preserve">البجلي القسري الكوفي،ولي المدينة، ق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الّذي بعيده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القسري،عنه خفقة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2388258_73709187"/>
      <w:bookmarkStart w:id="189" w:name="_Toc76"/>
      <w:bookmarkEnd w:id="188"/>
      <w:r>
        <w:rPr/>
        <w:t>2616</w:t>
      </w:r>
      <w:r>
        <w:rPr>
          <w:rtl w:val="true"/>
        </w:rPr>
        <w:t xml:space="preserve"> </w:t>
      </w:r>
      <w:r>
        <w:rPr>
          <w:rtl w:val="true"/>
        </w:rPr>
        <w:t>محمّد بن خالد القسري</w:t>
      </w:r>
      <w:r>
        <w:rPr>
          <w:rtl w:val="true"/>
        </w:rPr>
        <w:t>:</w:t>
      </w:r>
      <w:bookmarkEnd w:id="189"/>
    </w:p>
    <w:p>
      <w:pPr>
        <w:pStyle w:val="BookText"/>
        <w:rPr/>
      </w:pPr>
      <w:r>
        <w:rPr>
          <w:rFonts w:ascii="Amiri" w:hAnsi="Amiri" w:eastAsia="Amiri" w:cs="Amiri"/>
          <w:color w:val="111111"/>
          <w:sz w:val="28"/>
          <w:sz w:val="28"/>
          <w:szCs w:val="28"/>
          <w:rtl w:val="true"/>
          <w:lang w:bidi="ar-SA"/>
        </w:rPr>
        <w:t xml:space="preserve">يروي عنه حمّاد بن عثمان في الصحيح </w:t>
      </w:r>
      <w:r>
        <w:rPr>
          <w:rStyle w:val="FootnoteAnchor"/>
          <w:rtl w:val="true"/>
        </w:rPr>
        <w:footnoteReference w:id="307"/>
      </w:r>
      <w:r>
        <w:rPr>
          <w:rFonts w:ascii="IRNazanin" w:hAnsi="IRNazanin" w:eastAsia="IRNazanin"/>
          <w:color w:val="111111"/>
          <w:sz w:val="28"/>
          <w:sz w:val="28"/>
          <w:szCs w:val="28"/>
          <w:rtl w:val="true"/>
          <w:lang w:bidi="fa-IR"/>
        </w:rPr>
        <w:t xml:space="preserve">، تعق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الّذي مرّ عن ق و ليس اسماً على حدة،فتأمّل</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2388260_73709187"/>
      <w:bookmarkStart w:id="191" w:name="_Toc77"/>
      <w:bookmarkEnd w:id="190"/>
      <w:r>
        <w:rPr/>
        <w:t>2617</w:t>
      </w:r>
      <w:r>
        <w:rPr>
          <w:rtl w:val="true"/>
        </w:rPr>
        <w:t xml:space="preserve"> </w:t>
      </w:r>
      <w:r>
        <w:rPr>
          <w:rtl w:val="true"/>
        </w:rPr>
        <w:t>محمّد بن خالد بن عمر</w:t>
      </w:r>
      <w:r>
        <w:rPr>
          <w:rtl w:val="true"/>
        </w:rPr>
        <w:t>:</w:t>
      </w:r>
      <w:bookmarkEnd w:id="191"/>
    </w:p>
    <w:p>
      <w:pPr>
        <w:pStyle w:val="BookText"/>
        <w:rPr/>
      </w:pPr>
      <w:r>
        <w:rPr>
          <w:rFonts w:ascii="Amiri" w:hAnsi="Amiri" w:eastAsia="Amiri" w:cs="Amiri"/>
          <w:color w:val="111111"/>
          <w:sz w:val="28"/>
          <w:sz w:val="28"/>
          <w:szCs w:val="28"/>
          <w:rtl w:val="true"/>
          <w:lang w:bidi="ar-SA"/>
        </w:rPr>
        <w:t>الطيالسي التميمي،أبو عبد اللّه،كان يسكن بالكوفة في صحراء جرم،له كتاب نوادر، جش</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سبق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خالد الطيالسي</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2388262_73709187"/>
      <w:bookmarkStart w:id="193" w:name="_Toc78"/>
      <w:bookmarkEnd w:id="192"/>
      <w:r>
        <w:rPr/>
        <w:t>2618</w:t>
      </w:r>
      <w:r>
        <w:rPr>
          <w:rtl w:val="true"/>
        </w:rPr>
        <w:t xml:space="preserve"> </w:t>
      </w:r>
      <w:r>
        <w:rPr>
          <w:rtl w:val="true"/>
        </w:rPr>
        <w:t>محمّد بن خلف</w:t>
      </w:r>
      <w:r>
        <w:rPr>
          <w:rtl w:val="true"/>
        </w:rPr>
        <w:t>:</w:t>
      </w:r>
      <w:bookmarkEnd w:id="19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الرازي،متكلّم جليل من أصحابنا،له كتاب في الإمامة، </w:t>
      </w:r>
      <w:bookmarkStart w:id="194" w:name="pg11864_105203"/>
    </w:p>
    <w:p>
      <w:pPr>
        <w:pStyle w:val="BookText"/>
        <w:rPr/>
      </w:pPr>
      <w:bookmarkEnd w:id="194"/>
      <w:r>
        <w:rPr>
          <w:rFonts w:ascii="IRNazanin" w:hAnsi="IRNazanin" w:eastAsia="IRNazanin"/>
          <w:color w:val="111111"/>
          <w:sz w:val="28"/>
          <w:sz w:val="28"/>
          <w:szCs w:val="28"/>
          <w:rtl w:val="true"/>
          <w:lang w:bidi="fa-IR"/>
        </w:rPr>
        <w:t xml:space="preserve">صه </w:t>
      </w:r>
      <w:r>
        <w:rPr>
          <w:rStyle w:val="FootnoteAnchor"/>
          <w:rtl w:val="true"/>
        </w:rPr>
        <w:footnoteReference w:id="310"/>
      </w:r>
      <w:r>
        <w:rPr>
          <w:rFonts w:ascii="IRNazanin" w:hAnsi="IRNazanin" w:eastAsia="IRNazanin"/>
          <w:color w:val="111111"/>
          <w:sz w:val="28"/>
          <w:sz w:val="28"/>
          <w:szCs w:val="28"/>
          <w:rtl w:val="true"/>
          <w:lang w:bidi="fa-IR"/>
        </w:rPr>
        <w:t>، جش</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2388264_73709187"/>
      <w:bookmarkStart w:id="196" w:name="_Toc79"/>
      <w:bookmarkEnd w:id="195"/>
      <w:r>
        <w:rPr/>
        <w:t>2619</w:t>
      </w:r>
      <w:r>
        <w:rPr>
          <w:rtl w:val="true"/>
        </w:rPr>
        <w:t xml:space="preserve"> </w:t>
      </w:r>
      <w:r>
        <w:rPr>
          <w:rtl w:val="true"/>
        </w:rPr>
        <w:t>محمّد بن الخليل</w:t>
      </w:r>
      <w:r>
        <w:rPr>
          <w:rtl w:val="true"/>
        </w:rPr>
        <w:t>:</w:t>
      </w:r>
      <w:bookmarkEnd w:id="196"/>
    </w:p>
    <w:p>
      <w:pPr>
        <w:pStyle w:val="BookText"/>
        <w:rPr/>
      </w:pPr>
      <w:r>
        <w:rPr>
          <w:rFonts w:ascii="Amiri" w:hAnsi="Amiri" w:eastAsia="Amiri" w:cs="Amiri"/>
          <w:color w:val="111111"/>
          <w:sz w:val="28"/>
          <w:sz w:val="28"/>
          <w:szCs w:val="28"/>
          <w:rtl w:val="true"/>
          <w:lang w:bidi="ar-SA"/>
        </w:rPr>
        <w:t>أبو جعفر السكّاك،بغدادي،يعمل السكك،صاحب هشام بن الحكم و تلميذه،أخذ عنه،له كتب،منها كتاب في الإمامة، جش</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هشام بن الحكم،و كان متكلّماً من أصحاب هشام،و خالفه في أشياء </w:t>
      </w:r>
      <w:r>
        <w:rPr>
          <w:rStyle w:val="FootnoteAnchor"/>
          <w:rtl w:val="true"/>
        </w:rPr>
        <w:footnoteReference w:id="313"/>
      </w:r>
      <w:r>
        <w:rPr>
          <w:rFonts w:ascii="Amiri" w:hAnsi="Amiri" w:eastAsia="Amiri" w:cs="Amiri"/>
          <w:color w:val="111111"/>
          <w:sz w:val="28"/>
          <w:sz w:val="28"/>
          <w:szCs w:val="28"/>
          <w:rtl w:val="true"/>
          <w:lang w:bidi="ar-SA"/>
        </w:rPr>
        <w:t xml:space="preserve">إلاّ في أصل الإمامة، و له كتب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ذكر ما في ست و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كلام الشيخ يعطي أنّه كان إماميّاً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ترجمة الفضل بن شاذان ما يظهر منه جلالته جدّاً </w:t>
      </w:r>
      <w:r>
        <w:rPr>
          <w:rStyle w:val="FootnoteAnchor"/>
          <w:rtl w:val="true"/>
        </w:rPr>
        <w:footnoteReference w:id="316"/>
      </w:r>
      <w:r>
        <w:rPr>
          <w:rFonts w:ascii="IRNazanin" w:hAnsi="IRNazanin" w:eastAsia="IRNazanin"/>
          <w:color w:val="111111"/>
          <w:sz w:val="28"/>
          <w:sz w:val="28"/>
          <w:szCs w:val="28"/>
          <w:rtl w:val="true"/>
          <w:lang w:bidi="fa-IR"/>
        </w:rPr>
        <w:t xml:space="preserve">،فراجع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خليل أبو جعفر السكّاك البغدادي،عن هشام بن الحكم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97" w:name="pg11864_105204"/>
    </w:p>
    <w:p>
      <w:pPr>
        <w:pStyle w:val="Heading3"/>
        <w:numPr>
          <w:ilvl w:val="2"/>
          <w:numId w:val="1"/>
        </w:numPr>
        <w:rPr/>
      </w:pPr>
      <w:bookmarkStart w:id="198" w:name="__RefHeading___Toc12388266_73709187"/>
      <w:bookmarkStart w:id="199" w:name="_Toc80"/>
      <w:bookmarkEnd w:id="197"/>
      <w:bookmarkEnd w:id="198"/>
      <w:r>
        <w:rPr/>
        <w:t>2620</w:t>
      </w:r>
      <w:r>
        <w:rPr>
          <w:rtl w:val="true"/>
        </w:rPr>
        <w:t xml:space="preserve"> </w:t>
      </w:r>
      <w:r>
        <w:rPr>
          <w:rtl w:val="true"/>
        </w:rPr>
        <w:t>محمّد بن خليل بن أسد</w:t>
      </w:r>
      <w:r>
        <w:rPr>
          <w:rtl w:val="true"/>
        </w:rPr>
        <w:t>:</w:t>
      </w:r>
      <w:bookmarkEnd w:id="199"/>
    </w:p>
    <w:p>
      <w:pPr>
        <w:pStyle w:val="BookText"/>
        <w:rPr/>
      </w:pPr>
      <w:r>
        <w:rPr>
          <w:rFonts w:ascii="Amiri" w:hAnsi="Amiri" w:eastAsia="Amiri" w:cs="Amiri"/>
          <w:color w:val="111111"/>
          <w:sz w:val="28"/>
          <w:sz w:val="28"/>
          <w:szCs w:val="28"/>
          <w:rtl w:val="true"/>
          <w:lang w:bidi="ar-SA"/>
        </w:rPr>
        <w:t>الثقفي،و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النخعي،كوفي،من أصحابنا،ثقة،يكنّى أبا عبد اللّه، صه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كتاب،حميد عنه به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خليل بن أسد الثقفي أو النخعي الثقة،عنه حميد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2388268_73709187"/>
      <w:bookmarkStart w:id="201" w:name="_Toc81"/>
      <w:bookmarkEnd w:id="200"/>
      <w:r>
        <w:rPr/>
        <w:t>2621</w:t>
      </w:r>
      <w:r>
        <w:rPr>
          <w:rtl w:val="true"/>
        </w:rPr>
        <w:t xml:space="preserve"> </w:t>
      </w:r>
      <w:r>
        <w:rPr>
          <w:rtl w:val="true"/>
        </w:rPr>
        <w:t>محمّد بن خليل بن راشد</w:t>
      </w:r>
      <w:r>
        <w:rPr>
          <w:rtl w:val="true"/>
        </w:rPr>
        <w:t>:</w:t>
      </w:r>
      <w:bookmarkEnd w:id="201"/>
    </w:p>
    <w:p>
      <w:pPr>
        <w:pStyle w:val="BookText"/>
        <w:rPr/>
      </w:pPr>
      <w:r>
        <w:rPr>
          <w:rFonts w:ascii="Amiri" w:hAnsi="Amiri" w:eastAsia="Amiri" w:cs="Amiri"/>
          <w:color w:val="111111"/>
          <w:sz w:val="28"/>
          <w:sz w:val="28"/>
          <w:szCs w:val="28"/>
          <w:rtl w:val="true"/>
          <w:lang w:bidi="ar-SA"/>
        </w:rPr>
        <w:t xml:space="preserve">النخعي،له نوادر،رويناها بهذا الإسناد،عن حميد،عنه، ست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حميد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أن يكون هو السابق،فتأمّل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الظاهر وفاقاً للنقد </w:t>
      </w:r>
      <w:r>
        <w:rPr>
          <w:rStyle w:val="FootnoteAnchor"/>
          <w:rtl w:val="true"/>
        </w:rPr>
        <w:footnoteReference w:id="325"/>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بقرينة نسبه و الراوي عنه،فيكون راشد مصحّف أسد أو بالعكس</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2388270_73709187"/>
      <w:bookmarkStart w:id="203" w:name="_Toc82"/>
      <w:bookmarkEnd w:id="202"/>
      <w:r>
        <w:rPr/>
        <w:t>2622</w:t>
      </w:r>
      <w:r>
        <w:rPr>
          <w:rtl w:val="true"/>
        </w:rPr>
        <w:t xml:space="preserve"> </w:t>
      </w:r>
      <w:r>
        <w:rPr>
          <w:rtl w:val="true"/>
        </w:rPr>
        <w:t>محمّد بن داود البكري</w:t>
      </w:r>
      <w:r>
        <w:rPr>
          <w:rtl w:val="true"/>
        </w:rPr>
        <w:t>:</w:t>
      </w:r>
      <w:bookmarkEnd w:id="20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الكوفي،مولى،أسند عنه، ق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04" w:name="pg11864_105205"/>
    </w:p>
    <w:p>
      <w:pPr>
        <w:pStyle w:val="Heading3"/>
        <w:numPr>
          <w:ilvl w:val="2"/>
          <w:numId w:val="1"/>
        </w:numPr>
        <w:rPr/>
      </w:pPr>
      <w:bookmarkStart w:id="205" w:name="__RefHeading___Toc12388272_73709187"/>
      <w:bookmarkStart w:id="206" w:name="_Toc83"/>
      <w:bookmarkEnd w:id="204"/>
      <w:bookmarkEnd w:id="205"/>
      <w:r>
        <w:rPr/>
        <w:t>2623</w:t>
      </w:r>
      <w:r>
        <w:rPr>
          <w:rtl w:val="true"/>
        </w:rPr>
        <w:t xml:space="preserve"> </w:t>
      </w:r>
      <w:r>
        <w:rPr>
          <w:rtl w:val="true"/>
        </w:rPr>
        <w:t>محمّد بن داود بن سليمان</w:t>
      </w:r>
      <w:r>
        <w:rPr>
          <w:rtl w:val="true"/>
        </w:rPr>
        <w:t>:</w:t>
      </w:r>
      <w:bookmarkEnd w:id="206"/>
    </w:p>
    <w:p>
      <w:pPr>
        <w:pStyle w:val="BookText"/>
        <w:rPr/>
      </w:pPr>
      <w:r>
        <w:rPr>
          <w:rFonts w:ascii="Amiri" w:hAnsi="Amiri" w:eastAsia="Amiri" w:cs="Amiri"/>
          <w:color w:val="111111"/>
          <w:sz w:val="28"/>
          <w:sz w:val="28"/>
          <w:szCs w:val="28"/>
          <w:rtl w:val="true"/>
          <w:lang w:bidi="ar-SA"/>
        </w:rPr>
        <w:t>الكاتب،يكنّى أبا السن،روى عنه التلعكبري و ذكر أنّ إجازة محمّد بن محمّد الأشعث الكوفي وصلت إليه على يد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لي من هذا الرجل إجازة، لم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هذا أنّه من مشايخ الإجازة،و فيه إشارة إلى التوثيق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بن سليمان،عنه التلعكبري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2388274_73709187"/>
      <w:bookmarkStart w:id="208" w:name="_Toc84"/>
      <w:bookmarkEnd w:id="207"/>
      <w:r>
        <w:rPr/>
        <w:t>2624</w:t>
      </w:r>
      <w:r>
        <w:rPr>
          <w:rtl w:val="true"/>
        </w:rPr>
        <w:t xml:space="preserve"> </w:t>
      </w:r>
      <w:r>
        <w:rPr>
          <w:rtl w:val="true"/>
        </w:rPr>
        <w:t>محمّد بن ديسم البكري</w:t>
      </w:r>
      <w:r>
        <w:rPr>
          <w:rtl w:val="true"/>
        </w:rPr>
        <w:t>:</w:t>
      </w:r>
      <w:bookmarkEnd w:id="208"/>
    </w:p>
    <w:p>
      <w:pPr>
        <w:pStyle w:val="BookText"/>
        <w:rPr/>
      </w:pPr>
      <w:r>
        <w:rPr>
          <w:rFonts w:ascii="Amiri" w:hAnsi="Amiri" w:eastAsia="Amiri" w:cs="Amiri"/>
          <w:color w:val="111111"/>
          <w:sz w:val="28"/>
          <w:sz w:val="28"/>
          <w:szCs w:val="28"/>
          <w:rtl w:val="true"/>
          <w:lang w:bidi="ar-SA"/>
        </w:rPr>
        <w:t xml:space="preserve">كوفي،أسند عنه، ق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2388276_73709187"/>
      <w:bookmarkStart w:id="210" w:name="_Toc85"/>
      <w:bookmarkEnd w:id="209"/>
      <w:r>
        <w:rPr/>
        <w:t>2625</w:t>
      </w:r>
      <w:r>
        <w:rPr>
          <w:rtl w:val="true"/>
        </w:rPr>
        <w:t xml:space="preserve"> </w:t>
      </w:r>
      <w:r>
        <w:rPr>
          <w:rtl w:val="true"/>
        </w:rPr>
        <w:t>محمّد بن رباح القلاّء</w:t>
      </w:r>
      <w:r>
        <w:rPr>
          <w:rtl w:val="true"/>
        </w:rPr>
        <w:t>:</w:t>
      </w:r>
      <w:bookmarkEnd w:id="210"/>
    </w:p>
    <w:p>
      <w:pPr>
        <w:pStyle w:val="BookText"/>
        <w:rPr/>
      </w:pPr>
      <w:r>
        <w:rPr>
          <w:rFonts w:ascii="Amiri" w:hAnsi="Amiri" w:eastAsia="Amiri" w:cs="Amiri"/>
          <w:color w:val="111111"/>
          <w:sz w:val="28"/>
          <w:sz w:val="28"/>
          <w:szCs w:val="28"/>
          <w:rtl w:val="true"/>
          <w:lang w:bidi="ar-SA"/>
        </w:rPr>
        <w:t xml:space="preserve">عنه صفوان في الصحيح </w:t>
      </w:r>
      <w:r>
        <w:rPr>
          <w:rStyle w:val="FootnoteAnchor"/>
          <w:rtl w:val="true"/>
        </w:rPr>
        <w:footnoteReference w:id="332"/>
      </w:r>
      <w:r>
        <w:rPr>
          <w:rFonts w:ascii="Amiri" w:hAnsi="Amiri" w:eastAsia="Amiri" w:cs="Amiri"/>
          <w:color w:val="111111"/>
          <w:sz w:val="28"/>
          <w:sz w:val="28"/>
          <w:szCs w:val="28"/>
          <w:rtl w:val="true"/>
          <w:lang w:bidi="ar-SA"/>
        </w:rPr>
        <w:t xml:space="preserve">،و مرّ في عمر بن رباح ماله دخل، تعق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2388278_73709187"/>
      <w:bookmarkStart w:id="212" w:name="_Toc86"/>
      <w:bookmarkEnd w:id="211"/>
      <w:r>
        <w:rPr/>
        <w:t>2626</w:t>
      </w:r>
      <w:r>
        <w:rPr>
          <w:rtl w:val="true"/>
        </w:rPr>
        <w:t xml:space="preserve"> </w:t>
      </w:r>
      <w:r>
        <w:rPr>
          <w:rtl w:val="true"/>
        </w:rPr>
        <w:t>محمّد بن الربيع</w:t>
      </w:r>
      <w:r>
        <w:rPr>
          <w:rtl w:val="true"/>
        </w:rPr>
        <w:t>:</w:t>
      </w:r>
      <w:bookmarkEnd w:id="212"/>
    </w:p>
    <w:p>
      <w:pPr>
        <w:pStyle w:val="BookText"/>
        <w:rPr/>
      </w:pPr>
      <w:r>
        <w:rPr>
          <w:rFonts w:ascii="Amiri" w:hAnsi="Amiri" w:eastAsia="Amiri" w:cs="Amiri"/>
          <w:color w:val="111111"/>
          <w:sz w:val="28"/>
          <w:sz w:val="28"/>
          <w:szCs w:val="28"/>
          <w:rtl w:val="true"/>
          <w:lang w:bidi="ar-SA"/>
        </w:rPr>
        <w:t xml:space="preserve">ابن أبي صالح الأسدي الكوفي،أسند عنه، ق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12388280_73709187"/>
      <w:bookmarkStart w:id="214" w:name="_Toc87"/>
      <w:bookmarkEnd w:id="213"/>
      <w:r>
        <w:rPr/>
        <w:t>2627</w:t>
      </w:r>
      <w:r>
        <w:rPr>
          <w:rtl w:val="true"/>
        </w:rPr>
        <w:t xml:space="preserve"> </w:t>
      </w:r>
      <w:r>
        <w:rPr>
          <w:rtl w:val="true"/>
        </w:rPr>
        <w:t>محمّد بن الريّان بن الصلت</w:t>
      </w:r>
      <w:r>
        <w:rPr>
          <w:rtl w:val="true"/>
        </w:rPr>
        <w:t>:</w:t>
      </w:r>
      <w:bookmarkStart w:id="215" w:name="pg11864_105206"/>
      <w:bookmarkEnd w:id="214"/>
    </w:p>
    <w:p>
      <w:pPr>
        <w:pStyle w:val="BookText"/>
        <w:rPr/>
      </w:pPr>
      <w:bookmarkEnd w:id="215"/>
      <w:r>
        <w:rPr>
          <w:rFonts w:ascii="Amiri" w:hAnsi="Amiri" w:eastAsia="Amiri" w:cs="Amiri"/>
          <w:color w:val="111111"/>
          <w:sz w:val="28"/>
          <w:sz w:val="28"/>
          <w:szCs w:val="28"/>
          <w:rtl w:val="true"/>
          <w:lang w:bidi="ar-SA"/>
        </w:rPr>
        <w:t xml:space="preserve">ثقة، دي </w:t>
      </w:r>
      <w:r>
        <w:rPr>
          <w:rStyle w:val="FootnoteAnchor"/>
          <w:rtl w:val="true"/>
        </w:rPr>
        <w:footnoteReference w:id="335"/>
      </w:r>
      <w:r>
        <w:rPr>
          <w:rFonts w:ascii="IRNazanin" w:hAnsi="IRNazanin" w:eastAsia="IRNazanin"/>
          <w:color w:val="111111"/>
          <w:sz w:val="28"/>
          <w:sz w:val="28"/>
          <w:szCs w:val="28"/>
          <w:rtl w:val="true"/>
          <w:lang w:bidi="fa-IR"/>
        </w:rPr>
        <w:t xml:space="preserve">؛ و مثله صه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مسائل لأبي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جعفر عن أبيه عنه بها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الريّان الثقة،محمّد بن عبد اللّه بن جعفر عن أبيه عنه، و سهل بن زياد كما في الفقيه </w:t>
      </w:r>
      <w:r>
        <w:rPr>
          <w:rStyle w:val="FootnoteAnchor"/>
          <w:rtl w:val="true"/>
        </w:rPr>
        <w:footnoteReference w:id="338"/>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2388282_73709187"/>
      <w:bookmarkStart w:id="217" w:name="_Toc88"/>
      <w:bookmarkEnd w:id="216"/>
      <w:r>
        <w:rPr/>
        <w:t>2628</w:t>
      </w:r>
      <w:r>
        <w:rPr>
          <w:rtl w:val="true"/>
        </w:rPr>
        <w:t xml:space="preserve"> </w:t>
      </w:r>
      <w:r>
        <w:rPr>
          <w:rtl w:val="true"/>
        </w:rPr>
        <w:t>محمّد بن زكريّا بن دينار</w:t>
      </w:r>
      <w:r>
        <w:rPr>
          <w:rtl w:val="true"/>
        </w:rPr>
        <w:t>:</w:t>
      </w:r>
      <w:bookmarkEnd w:id="217"/>
    </w:p>
    <w:p>
      <w:pPr>
        <w:pStyle w:val="BookText"/>
        <w:rPr/>
      </w:pPr>
      <w:r>
        <w:rPr>
          <w:rFonts w:ascii="Amiri" w:hAnsi="Amiri" w:eastAsia="Amiri" w:cs="Amiri"/>
          <w:color w:val="111111"/>
          <w:sz w:val="28"/>
          <w:sz w:val="28"/>
          <w:szCs w:val="28"/>
          <w:rtl w:val="true"/>
          <w:lang w:bidi="ar-SA"/>
        </w:rPr>
        <w:t xml:space="preserve">مولى بني غلاّب </w:t>
      </w:r>
      <w:r>
        <w:rPr>
          <w:rStyle w:val="FootnoteAnchor"/>
          <w:rtl w:val="true"/>
        </w:rPr>
        <w:footnoteReference w:id="340"/>
      </w:r>
      <w:r>
        <w:rPr>
          <w:rFonts w:ascii="Amiri" w:hAnsi="Amiri" w:eastAsia="Amiri" w:cs="Amiri"/>
          <w:color w:val="111111"/>
          <w:sz w:val="28"/>
          <w:sz w:val="28"/>
          <w:szCs w:val="28"/>
          <w:rtl w:val="true"/>
          <w:lang w:bidi="ar-SA"/>
        </w:rPr>
        <w:t>،و كان هذا الرجل وجهاً من وجوه أصحابنا بالبصرة،و كان أخباريّا واسع العلم،و صنّف كتباً كثيرة،أبو العبّاس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يحيى بن جعفر السلمي الحذّاء و أبو علي أحمد بن الحسين بن إسحاق بن شعبة الحافظ و عبد الجبّار بن شيران الساكن بنهر خطّى </w:t>
      </w:r>
      <w:r>
        <w:rPr>
          <w:rStyle w:val="FootnoteAnchor"/>
          <w:rtl w:val="true"/>
        </w:rPr>
        <w:footnoteReference w:id="341"/>
      </w:r>
      <w:r>
        <w:rPr>
          <w:rFonts w:ascii="Amiri" w:hAnsi="Amiri" w:eastAsia="Amiri" w:cs="Amiri"/>
          <w:color w:val="111111"/>
          <w:sz w:val="28"/>
          <w:sz w:val="28"/>
          <w:szCs w:val="28"/>
          <w:rtl w:val="true"/>
          <w:lang w:bidi="ar-SA"/>
        </w:rPr>
        <w:t>في آخرين عنه؛ و مات سنة ثمان و تسعين و مائة، جش</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 إلاّ ذكر الراوين عنه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218" w:name="pg11864_105207"/>
    </w:p>
    <w:p>
      <w:pPr>
        <w:pStyle w:val="BookText"/>
        <w:rPr/>
      </w:pPr>
      <w:bookmarkEnd w:id="21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زكريّا بن </w:t>
      </w:r>
      <w:r>
        <w:rPr>
          <w:rStyle w:val="FootnoteAnchor"/>
          <w:rtl w:val="true"/>
        </w:rPr>
        <w:footnoteReference w:id="344"/>
      </w:r>
      <w:r>
        <w:rPr>
          <w:rFonts w:ascii="Amiri" w:hAnsi="Amiri" w:eastAsia="Amiri" w:cs="Amiri"/>
          <w:color w:val="111111"/>
          <w:sz w:val="28"/>
          <w:sz w:val="28"/>
          <w:szCs w:val="28"/>
          <w:rtl w:val="true"/>
          <w:lang w:bidi="ar-SA"/>
        </w:rPr>
        <w:t xml:space="preserve">دينار،عنه أبو الحسن علي بن يحيى،و أبو علي أحمد بن الحسين،و عبد الجبّار بن شيران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2388284_73709187"/>
      <w:bookmarkStart w:id="220" w:name="_Toc89"/>
      <w:bookmarkEnd w:id="219"/>
      <w:r>
        <w:rPr/>
        <w:t>2629</w:t>
      </w:r>
      <w:r>
        <w:rPr>
          <w:rtl w:val="true"/>
        </w:rPr>
        <w:t xml:space="preserve"> </w:t>
      </w:r>
      <w:r>
        <w:rPr>
          <w:rtl w:val="true"/>
        </w:rPr>
        <w:t>محمّد بن زهير التغلبي</w:t>
      </w:r>
      <w:r>
        <w:rPr>
          <w:rtl w:val="true"/>
        </w:rPr>
        <w:t>:</w:t>
      </w:r>
      <w:bookmarkEnd w:id="220"/>
    </w:p>
    <w:p>
      <w:pPr>
        <w:pStyle w:val="BookText"/>
        <w:rPr/>
      </w:pPr>
      <w:r>
        <w:rPr>
          <w:rFonts w:ascii="Amiri" w:hAnsi="Amiri" w:eastAsia="Amiri" w:cs="Amiri"/>
          <w:color w:val="111111"/>
          <w:sz w:val="28"/>
          <w:sz w:val="28"/>
          <w:szCs w:val="28"/>
          <w:rtl w:val="true"/>
          <w:lang w:bidi="ar-SA"/>
        </w:rPr>
        <w:t xml:space="preserve">كوفي،أسند عنه، ق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2388286_73709187"/>
      <w:bookmarkStart w:id="222" w:name="_Toc90"/>
      <w:bookmarkEnd w:id="221"/>
      <w:r>
        <w:rPr/>
        <w:t>2630</w:t>
      </w:r>
      <w:r>
        <w:rPr>
          <w:rtl w:val="true"/>
        </w:rPr>
        <w:t xml:space="preserve"> </w:t>
      </w:r>
      <w:r>
        <w:rPr>
          <w:rtl w:val="true"/>
        </w:rPr>
        <w:t>محمّد بن زياد</w:t>
      </w:r>
      <w:r>
        <w:rPr>
          <w:rtl w:val="true"/>
        </w:rPr>
        <w:t>:</w:t>
      </w:r>
      <w:bookmarkEnd w:id="222"/>
    </w:p>
    <w:p>
      <w:pPr>
        <w:pStyle w:val="BookText"/>
        <w:rPr/>
      </w:pPr>
      <w:r>
        <w:rPr>
          <w:rFonts w:ascii="Amiri" w:hAnsi="Amiri" w:eastAsia="Amiri" w:cs="Amiri"/>
          <w:color w:val="111111"/>
          <w:sz w:val="28"/>
          <w:sz w:val="28"/>
          <w:szCs w:val="28"/>
          <w:rtl w:val="true"/>
          <w:lang w:bidi="ar-SA"/>
        </w:rPr>
        <w:t xml:space="preserve">مرّ بعنوان ابن أبي عمير </w:t>
      </w:r>
      <w:r>
        <w:rPr>
          <w:rStyle w:val="FootnoteAnchor"/>
          <w:rtl w:val="true"/>
        </w:rPr>
        <w:footnoteReference w:id="347"/>
      </w:r>
      <w:r>
        <w:rPr>
          <w:rFonts w:ascii="IRNazanin" w:hAnsi="IRNazanin" w:eastAsia="IRNazanin"/>
          <w:color w:val="111111"/>
          <w:sz w:val="28"/>
          <w:sz w:val="28"/>
          <w:szCs w:val="28"/>
          <w:rtl w:val="true"/>
          <w:lang w:bidi="fa-IR"/>
        </w:rPr>
        <w:t xml:space="preserve">تعق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2388288_73709187"/>
      <w:bookmarkStart w:id="224" w:name="_Toc91"/>
      <w:bookmarkEnd w:id="223"/>
      <w:r>
        <w:rPr/>
        <w:t>2631</w:t>
      </w:r>
      <w:r>
        <w:rPr>
          <w:rtl w:val="true"/>
        </w:rPr>
        <w:t xml:space="preserve"> </w:t>
      </w:r>
      <w:r>
        <w:rPr>
          <w:rtl w:val="true"/>
        </w:rPr>
        <w:t>محمّد بن زياد الأشجعي</w:t>
      </w:r>
      <w:r>
        <w:rPr>
          <w:rtl w:val="true"/>
        </w:rPr>
        <w:t>:</w:t>
      </w:r>
      <w:bookmarkEnd w:id="224"/>
    </w:p>
    <w:p>
      <w:pPr>
        <w:pStyle w:val="BookText"/>
        <w:rPr/>
      </w:pPr>
      <w:r>
        <w:rPr>
          <w:rFonts w:ascii="Amiri" w:hAnsi="Amiri" w:eastAsia="Amiri" w:cs="Amiri"/>
          <w:color w:val="111111"/>
          <w:sz w:val="28"/>
          <w:sz w:val="28"/>
          <w:szCs w:val="28"/>
          <w:rtl w:val="true"/>
          <w:lang w:bidi="ar-SA"/>
        </w:rPr>
        <w:t xml:space="preserve">كوفي،أبو أحمد، ق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عمّ رافع بن سلمة،و مرّ فيه أنّه من بيت الثقات </w:t>
      </w:r>
      <w:r>
        <w:rPr>
          <w:rStyle w:val="FootnoteAnchor"/>
          <w:rtl w:val="true"/>
        </w:rPr>
        <w:footnoteReference w:id="350"/>
      </w:r>
      <w:r>
        <w:rPr>
          <w:rFonts w:ascii="Amiri" w:hAnsi="Amiri" w:eastAsia="Amiri" w:cs="Amiri"/>
          <w:color w:val="111111"/>
          <w:sz w:val="28"/>
          <w:sz w:val="28"/>
          <w:szCs w:val="28"/>
          <w:rtl w:val="true"/>
          <w:lang w:bidi="ar-SA"/>
        </w:rPr>
        <w:t xml:space="preserve">و الظاهر اتّحاده مع الآتي،و يمكن أن يكون مكنّى </w:t>
      </w:r>
      <w:r>
        <w:rPr>
          <w:rStyle w:val="FootnoteAnchor"/>
          <w:rtl w:val="true"/>
        </w:rPr>
        <w:footnoteReference w:id="351"/>
      </w:r>
      <w:r>
        <w:rPr>
          <w:rFonts w:ascii="Amiri" w:hAnsi="Amiri" w:eastAsia="Amiri" w:cs="Amiri"/>
          <w:color w:val="111111"/>
          <w:sz w:val="28"/>
          <w:sz w:val="28"/>
          <w:szCs w:val="28"/>
          <w:rtl w:val="true"/>
          <w:lang w:bidi="ar-SA"/>
        </w:rPr>
        <w:t xml:space="preserve">بكنيتين كما وقع كثيراً،أو يكون أحدهما كنية و الآخر معرّفاً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2388290_73709187"/>
      <w:bookmarkStart w:id="226" w:name="_Toc92"/>
      <w:bookmarkEnd w:id="225"/>
      <w:r>
        <w:rPr/>
        <w:t>2632</w:t>
      </w:r>
      <w:r>
        <w:rPr>
          <w:rtl w:val="true"/>
        </w:rPr>
        <w:t xml:space="preserve"> </w:t>
      </w:r>
      <w:r>
        <w:rPr>
          <w:rtl w:val="true"/>
        </w:rPr>
        <w:t>محمّد بن زياد الأشجعي</w:t>
      </w:r>
      <w:r>
        <w:rPr>
          <w:rtl w:val="true"/>
        </w:rPr>
        <w:t>:</w:t>
      </w:r>
      <w:bookmarkEnd w:id="22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الكوفي،أبو إسماعيل،أسند عنه،مات سنة ستّ و سبعين و مائة، ق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227" w:name="pg11864_105208"/>
    </w:p>
    <w:p>
      <w:pPr>
        <w:pStyle w:val="BookText"/>
        <w:rPr/>
      </w:pPr>
      <w:bookmarkEnd w:id="22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ذكره في الّذي قبيله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2388292_73709187"/>
      <w:bookmarkStart w:id="229" w:name="_Toc93"/>
      <w:bookmarkEnd w:id="228"/>
      <w:r>
        <w:rPr/>
        <w:t>2633</w:t>
      </w:r>
      <w:r>
        <w:rPr>
          <w:rtl w:val="true"/>
        </w:rPr>
        <w:t xml:space="preserve"> </w:t>
      </w:r>
      <w:r>
        <w:rPr>
          <w:rtl w:val="true"/>
        </w:rPr>
        <w:t>محمّد بن زياد العطّار</w:t>
      </w:r>
      <w:r>
        <w:rPr>
          <w:rtl w:val="true"/>
        </w:rPr>
        <w:t>:</w:t>
      </w:r>
      <w:bookmarkEnd w:id="22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العطّار، لم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ثقة،روى أبوه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الحسن بن زياد العطّار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مشترك بين جماعة لا حظّ لهم في التوثيق سوى ابن زياد العطّار فإنّه ثقة </w:t>
      </w:r>
      <w:r>
        <w:rPr>
          <w:rStyle w:val="FootnoteAnchor"/>
          <w:rtl w:val="true"/>
        </w:rPr>
        <w:footnoteReference w:id="357"/>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230" w:name="__RefHeading___Toc12388294_73709187"/>
      <w:bookmarkStart w:id="231" w:name="_Toc94"/>
      <w:bookmarkEnd w:id="230"/>
      <w:r>
        <w:rPr/>
        <w:t>2634</w:t>
      </w:r>
      <w:r>
        <w:rPr>
          <w:rtl w:val="true"/>
        </w:rPr>
        <w:t xml:space="preserve"> </w:t>
      </w:r>
      <w:r>
        <w:rPr>
          <w:rtl w:val="true"/>
        </w:rPr>
        <w:t>محمّد بن زيد</w:t>
      </w:r>
      <w:r>
        <w:rPr>
          <w:rtl w:val="true"/>
        </w:rPr>
        <w:t>:</w:t>
      </w:r>
      <w:bookmarkEnd w:id="231"/>
    </w:p>
    <w:p>
      <w:pPr>
        <w:pStyle w:val="BookText"/>
        <w:rPr/>
      </w:pPr>
      <w:r>
        <w:rPr>
          <w:rFonts w:ascii="Amiri" w:hAnsi="Amiri" w:eastAsia="Amiri" w:cs="Amiri"/>
          <w:color w:val="111111"/>
          <w:sz w:val="28"/>
          <w:sz w:val="28"/>
          <w:szCs w:val="28"/>
          <w:rtl w:val="true"/>
          <w:lang w:bidi="ar-SA"/>
        </w:rPr>
        <w:t xml:space="preserve">بتري، قر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2388296_73709187"/>
      <w:bookmarkStart w:id="233" w:name="_Toc95"/>
      <w:bookmarkEnd w:id="232"/>
      <w:r>
        <w:rPr/>
        <w:t>2635</w:t>
      </w:r>
      <w:r>
        <w:rPr>
          <w:rtl w:val="true"/>
        </w:rPr>
        <w:t xml:space="preserve"> </w:t>
      </w:r>
      <w:r>
        <w:rPr>
          <w:rtl w:val="true"/>
        </w:rPr>
        <w:t>محمّد بن زيد الشحّام</w:t>
      </w:r>
      <w:r>
        <w:rPr>
          <w:rtl w:val="true"/>
        </w:rPr>
        <w:t>:</w:t>
      </w:r>
      <w:bookmarkEnd w:id="23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طاهر بن عيسى الورّاق،عن جعفر بن محمّد </w:t>
      </w:r>
      <w:r>
        <w:rPr>
          <w:rStyle w:val="FootnoteAnchor"/>
          <w:rtl w:val="true"/>
        </w:rPr>
        <w:footnoteReference w:id="360"/>
      </w:r>
      <w:r>
        <w:rPr>
          <w:rFonts w:ascii="Amiri" w:hAnsi="Amiri" w:eastAsia="Amiri" w:cs="Amiri"/>
          <w:color w:val="111111"/>
          <w:sz w:val="28"/>
          <w:sz w:val="28"/>
          <w:szCs w:val="28"/>
          <w:rtl w:val="true"/>
          <w:lang w:bidi="ar-SA"/>
        </w:rPr>
        <w:t>بن أيّوب،عن أبي الحسن صالح بن أبي حمّاد الرازي،عن محمّد بن الحسين بن أبي الخطّاب،عن محمّد بن سنان،عن محمّد بن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أُصلّي،فأرسل إليّ و دعاني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مواليك،قال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مواليّ؟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تعرف من </w:t>
      </w:r>
      <w:bookmarkStart w:id="234" w:name="pg11864_105209"/>
    </w:p>
    <w:p>
      <w:pPr>
        <w:pStyle w:val="BookText"/>
        <w:rPr/>
      </w:pPr>
      <w:bookmarkEnd w:id="234"/>
      <w:r>
        <w:rPr>
          <w:rFonts w:ascii="Amiri" w:hAnsi="Amiri" w:eastAsia="Amiri" w:cs="Amiri"/>
          <w:color w:val="111111"/>
          <w:sz w:val="28"/>
          <w:sz w:val="28"/>
          <w:szCs w:val="28"/>
          <w:rtl w:val="true"/>
          <w:lang w:bidi="ar-SA"/>
        </w:rPr>
        <w:t>الكوفة؟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النبّال و شجرة،قال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صنيعتهما إليك؟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صنيعتهما إليّ،قال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المسلمين مَن وصل و أعانَ و نفع،ما بتّ ليلة قطّ و للّه في مالي حقّ سألنيه،ثمّ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معكم من النفقة؟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مائتا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أرينها </w:t>
      </w:r>
      <w:r>
        <w:rPr>
          <w:rStyle w:val="FootnoteAnchor"/>
          <w:rtl w:val="true"/>
        </w:rPr>
        <w:footnoteReference w:id="361"/>
      </w:r>
      <w:r>
        <w:rPr>
          <w:rFonts w:ascii="Amiri" w:hAnsi="Amiri" w:eastAsia="Amiri" w:cs="Amiri"/>
          <w:color w:val="111111"/>
          <w:sz w:val="28"/>
          <w:sz w:val="28"/>
          <w:szCs w:val="28"/>
          <w:rtl w:val="true"/>
          <w:lang w:bidi="ar-SA"/>
        </w:rPr>
        <w:t>،فأتيته بها فزادني فيها ثلاثين درهماً و دينارين،ثمّ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 عندي،فجئت فتعشّيت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القابلة لم أذهب إليه،فأرسل إليّ فدعاني من غده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لم تأتني البارحة قد شفقت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يجئني رسولك،فقال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رسول نفسي إليك ما دمت مقيماً في هذه البلدة،أيّ شيء تشتهي من الطعام؟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اللبن،فاشترى من أجلي شاةً لبوناً؛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مَن أَرْجُوهُ لِكُلّ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هذا الخبر حسنه في الجملة بل جدّاً،و الكلام في ضعف الطريق و الشهادة للنفس مرّ في الفوائد،و لذا جعله في الوجيزة ممدوحاً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2388298_73709187"/>
      <w:bookmarkStart w:id="236" w:name="_Toc96"/>
      <w:bookmarkEnd w:id="235"/>
      <w:r>
        <w:rPr/>
        <w:t>2636</w:t>
      </w:r>
      <w:r>
        <w:rPr>
          <w:rtl w:val="true"/>
        </w:rPr>
        <w:t xml:space="preserve"> </w:t>
      </w:r>
      <w:r>
        <w:rPr>
          <w:rtl w:val="true"/>
        </w:rPr>
        <w:t>محمّد بن زيد بن علي</w:t>
      </w:r>
      <w:r>
        <w:rPr>
          <w:rtl w:val="true"/>
        </w:rPr>
        <w:t>:</w:t>
      </w:r>
      <w:bookmarkEnd w:id="2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المدني،أبو عبد اللّه،أسند عنه، ق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37" w:name="pg11864_105210"/>
    </w:p>
    <w:p>
      <w:pPr>
        <w:pStyle w:val="BookText"/>
        <w:rPr/>
      </w:pPr>
      <w:bookmarkEnd w:id="237"/>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حيدر بن أيّوب معرفته لأمر الإمامة </w:t>
      </w:r>
      <w:r>
        <w:rPr>
          <w:rStyle w:val="FootnoteAnchor"/>
          <w:rtl w:val="true"/>
        </w:rPr>
        <w:footnoteReference w:id="365"/>
      </w:r>
      <w:r>
        <w:rPr>
          <w:rFonts w:ascii="Amiri" w:hAnsi="Amiri" w:eastAsia="Amiri" w:cs="Amiri"/>
          <w:color w:val="111111"/>
          <w:sz w:val="28"/>
          <w:sz w:val="28"/>
          <w:szCs w:val="28"/>
          <w:rtl w:val="true"/>
          <w:lang w:bidi="ar-SA"/>
        </w:rPr>
        <w:t xml:space="preserve">،و مضى في علي بن عبيد اللّه أنّ ولد علي و فاطمة إذا عرفوا هذا الأمر ليسوا كسائر الناس </w:t>
      </w:r>
      <w:r>
        <w:rPr>
          <w:rStyle w:val="FootnoteAnchor"/>
          <w:rtl w:val="true"/>
        </w:rPr>
        <w:footnoteReference w:id="366"/>
      </w:r>
      <w:r>
        <w:rPr>
          <w:rFonts w:ascii="Amiri" w:hAnsi="Amiri" w:eastAsia="Amiri" w:cs="Amiri"/>
          <w:color w:val="111111"/>
          <w:sz w:val="28"/>
          <w:sz w:val="28"/>
          <w:szCs w:val="28"/>
          <w:rtl w:val="true"/>
          <w:lang w:bidi="ar-SA"/>
        </w:rPr>
        <w:t xml:space="preserve">،فتأمّل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2388300_73709187"/>
      <w:bookmarkStart w:id="239" w:name="_Toc97"/>
      <w:bookmarkEnd w:id="238"/>
      <w:r>
        <w:rPr/>
        <w:t>2637</w:t>
      </w:r>
      <w:r>
        <w:rPr>
          <w:rtl w:val="true"/>
        </w:rPr>
        <w:t xml:space="preserve"> </w:t>
      </w:r>
      <w:r>
        <w:rPr>
          <w:rtl w:val="true"/>
        </w:rPr>
        <w:t>محمّد بن سالم بن أبي سلمة</w:t>
      </w:r>
      <w:r>
        <w:rPr>
          <w:rtl w:val="true"/>
        </w:rPr>
        <w:t>:</w:t>
      </w:r>
      <w:bookmarkEnd w:id="239"/>
    </w:p>
    <w:p>
      <w:pPr>
        <w:pStyle w:val="BookText"/>
        <w:rPr/>
      </w:pPr>
      <w:r>
        <w:rPr>
          <w:rFonts w:ascii="Amiri" w:hAnsi="Amiri" w:eastAsia="Amiri" w:cs="Amiri"/>
          <w:color w:val="111111"/>
          <w:sz w:val="28"/>
          <w:sz w:val="28"/>
          <w:szCs w:val="28"/>
          <w:rtl w:val="true"/>
          <w:lang w:bidi="ar-SA"/>
        </w:rPr>
        <w:t xml:space="preserve">الكندي السجستاني،عنه علويّة بن متّويه </w:t>
      </w:r>
      <w:r>
        <w:rPr>
          <w:rStyle w:val="FootnoteAnchor"/>
          <w:rtl w:val="true"/>
        </w:rPr>
        <w:footnoteReference w:id="368"/>
      </w:r>
      <w:r>
        <w:rPr>
          <w:rFonts w:ascii="Amiri" w:hAnsi="Amiri" w:eastAsia="Amiri" w:cs="Amiri"/>
          <w:color w:val="111111"/>
          <w:sz w:val="28"/>
          <w:sz w:val="28"/>
          <w:szCs w:val="28"/>
          <w:rtl w:val="true"/>
          <w:lang w:bidi="ar-SA"/>
        </w:rPr>
        <w:t xml:space="preserve">بن علي بن سعد أخي أبي الآثار الفرداني عنه </w:t>
      </w:r>
      <w:r>
        <w:rPr>
          <w:rStyle w:val="FootnoteAnchor"/>
          <w:rtl w:val="true"/>
        </w:rPr>
        <w:footnoteReference w:id="369"/>
      </w:r>
      <w:r>
        <w:rPr>
          <w:rFonts w:ascii="IRNazanin" w:hAnsi="IRNazanin" w:eastAsia="IRNazanin"/>
          <w:color w:val="111111"/>
          <w:sz w:val="28"/>
          <w:sz w:val="28"/>
          <w:szCs w:val="28"/>
          <w:rtl w:val="true"/>
          <w:lang w:bidi="fa-IR"/>
        </w:rPr>
        <w:t>، جش</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سالم بن أبي سلمة الكندي السجستاني،له كتاب،و هو كتاب أبيه رواه عنه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كتاب،ابن أبي جيد،عن ابن الوليد،عن علي بن محمّد بن أبي سعيد القزواني،عنه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ما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بيّاع القصب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غيره ابن سالم الكندي السجستاني </w:t>
      </w:r>
      <w:r>
        <w:rPr>
          <w:rStyle w:val="FootnoteAnchor"/>
          <w:rtl w:val="true"/>
        </w:rPr>
        <w:footnoteReference w:id="374"/>
      </w:r>
      <w:r>
        <w:rPr>
          <w:rFonts w:ascii="IRNazanin" w:hAnsi="IRNazanin" w:eastAsia="IRNazanin"/>
          <w:color w:val="111111"/>
          <w:sz w:val="28"/>
          <w:sz w:val="28"/>
          <w:szCs w:val="28"/>
          <w:rtl w:val="true"/>
          <w:lang w:bidi="fa-IR"/>
        </w:rPr>
        <w:t>،و الظاهر أنّه هذا</w:t>
      </w:r>
      <w:r>
        <w:rPr>
          <w:rFonts w:eastAsia="IRNazanin" w:cs="IRNazanin"/>
          <w:color w:val="111111"/>
          <w:sz w:val="28"/>
          <w:szCs w:val="28"/>
          <w:rtl w:val="true"/>
          <w:lang w:bidi="fa-IR"/>
        </w:rPr>
        <w:t xml:space="preserve">. </w:t>
      </w:r>
      <w:bookmarkStart w:id="240" w:name="pg11864_105211"/>
    </w:p>
    <w:p>
      <w:pPr>
        <w:pStyle w:val="Heading3"/>
        <w:numPr>
          <w:ilvl w:val="2"/>
          <w:numId w:val="1"/>
        </w:numPr>
        <w:rPr/>
      </w:pPr>
      <w:bookmarkStart w:id="241" w:name="__RefHeading___Toc12388302_73709187"/>
      <w:bookmarkStart w:id="242" w:name="_Toc98"/>
      <w:bookmarkEnd w:id="240"/>
      <w:bookmarkEnd w:id="241"/>
      <w:r>
        <w:rPr/>
        <w:t>2638</w:t>
      </w:r>
      <w:r>
        <w:rPr>
          <w:rtl w:val="true"/>
        </w:rPr>
        <w:t xml:space="preserve"> </w:t>
      </w:r>
      <w:r>
        <w:rPr>
          <w:rtl w:val="true"/>
        </w:rPr>
        <w:t>محمّد بن سالم</w:t>
      </w:r>
      <w:r>
        <w:rPr>
          <w:rtl w:val="true"/>
        </w:rPr>
        <w:t>:</w:t>
      </w:r>
      <w:bookmarkEnd w:id="242"/>
    </w:p>
    <w:p>
      <w:pPr>
        <w:pStyle w:val="BookText"/>
        <w:rPr/>
      </w:pPr>
      <w:r>
        <w:rPr>
          <w:rFonts w:ascii="Amiri" w:hAnsi="Amiri" w:eastAsia="Amiri" w:cs="Amiri"/>
          <w:color w:val="111111"/>
          <w:sz w:val="28"/>
          <w:sz w:val="28"/>
          <w:szCs w:val="28"/>
          <w:rtl w:val="true"/>
          <w:lang w:bidi="ar-SA"/>
        </w:rPr>
        <w:t xml:space="preserve">بيّاع القصب،زيدي، صه </w:t>
      </w:r>
      <w:r>
        <w:rPr>
          <w:rStyle w:val="FootnoteAnchor"/>
          <w:rtl w:val="true"/>
        </w:rPr>
        <w:footnoteReference w:id="375"/>
      </w:r>
      <w:r>
        <w:rPr>
          <w:rFonts w:ascii="IRNazanin" w:hAnsi="IRNazanin" w:eastAsia="IRNazanin"/>
          <w:color w:val="111111"/>
          <w:sz w:val="28"/>
          <w:sz w:val="28"/>
          <w:szCs w:val="28"/>
          <w:rtl w:val="true"/>
          <w:lang w:bidi="fa-IR"/>
        </w:rPr>
        <w:t xml:space="preserve">؛ 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فيه جهالة أنّ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المسجد و إذا </w:t>
      </w:r>
      <w:r>
        <w:rPr>
          <w:rStyle w:val="FootnoteAnchor"/>
          <w:rtl w:val="true"/>
        </w:rPr>
        <w:footnoteReference w:id="377"/>
      </w:r>
      <w:r>
        <w:rPr>
          <w:rFonts w:ascii="Amiri" w:hAnsi="Amiri" w:eastAsia="Amiri" w:cs="Amiri"/>
          <w:color w:val="111111"/>
          <w:sz w:val="28"/>
          <w:sz w:val="28"/>
          <w:szCs w:val="28"/>
          <w:rtl w:val="true"/>
          <w:lang w:bidi="ar-SA"/>
        </w:rPr>
        <w:t>رجل على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الزيديّة،فقال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تعرف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خيرهم و سيّدهم و أفضلهم هارون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العجليّة </w:t>
      </w:r>
      <w:r>
        <w:rPr>
          <w:rStyle w:val="FootnoteAnchor"/>
          <w:rtl w:val="true"/>
        </w:rPr>
        <w:footnoteReference w:id="378"/>
      </w:r>
      <w:r>
        <w:rPr>
          <w:rFonts w:ascii="Amiri" w:hAnsi="Amiri" w:eastAsia="Amiri" w:cs="Amiri"/>
          <w:color w:val="111111"/>
          <w:sz w:val="28"/>
          <w:sz w:val="28"/>
          <w:szCs w:val="28"/>
          <w:rtl w:val="true"/>
          <w:lang w:bidi="ar-SA"/>
        </w:rPr>
        <w:t xml:space="preserve">أما سمعت قول اللّه تعالى إِنَّ الَّذِينَ اتَّخَذُوا الْعِجْلَ </w:t>
      </w:r>
      <w:r>
        <w:rPr>
          <w:rStyle w:val="FootnoteAnchor"/>
          <w:rtl w:val="true"/>
        </w:rPr>
        <w:footnoteReference w:id="379"/>
      </w:r>
      <w:r>
        <w:rPr>
          <w:rFonts w:ascii="Amiri" w:hAnsi="Amiri" w:eastAsia="Amiri" w:cs="Amiri"/>
          <w:color w:val="111111"/>
          <w:sz w:val="28"/>
          <w:sz w:val="28"/>
          <w:szCs w:val="28"/>
          <w:rtl w:val="true"/>
          <w:lang w:bidi="ar-SA"/>
        </w:rPr>
        <w:t xml:space="preserve">الآية و إنّما الزيدي حقّا محمّد بن سالم بيّاع القصب </w:t>
      </w:r>
      <w:r>
        <w:rPr>
          <w:rStyle w:val="FootnoteAnchor"/>
          <w:rtl w:val="true"/>
        </w:rPr>
        <w:footnoteReference w:id="3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فهم منه أنّه إمامي،و اللّه العالم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2388304_73709187"/>
      <w:bookmarkStart w:id="244" w:name="_Toc99"/>
      <w:bookmarkEnd w:id="243"/>
      <w:r>
        <w:rPr/>
        <w:t>2639</w:t>
      </w:r>
      <w:r>
        <w:rPr>
          <w:rtl w:val="true"/>
        </w:rPr>
        <w:t xml:space="preserve"> </w:t>
      </w:r>
      <w:r>
        <w:rPr>
          <w:rtl w:val="true"/>
        </w:rPr>
        <w:t>محمّد بن سالم الجعابي</w:t>
      </w:r>
      <w:r>
        <w:rPr>
          <w:rtl w:val="true"/>
        </w:rPr>
        <w:t>:</w:t>
      </w:r>
      <w:bookmarkEnd w:id="244"/>
    </w:p>
    <w:p>
      <w:pPr>
        <w:pStyle w:val="BookText"/>
        <w:rPr/>
      </w:pPr>
      <w:r>
        <w:rPr>
          <w:rFonts w:ascii="IRNazanin" w:hAnsi="IRNazanin" w:eastAsia="IRNazanin"/>
          <w:color w:val="111111"/>
          <w:sz w:val="28"/>
          <w:sz w:val="28"/>
          <w:szCs w:val="28"/>
          <w:rtl w:val="true"/>
          <w:lang w:bidi="fa-IR"/>
        </w:rPr>
        <w:t xml:space="preserve">هو ابن عمر بن سلم، تعق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2388306_73709187"/>
      <w:bookmarkStart w:id="246" w:name="_Toc100"/>
      <w:bookmarkEnd w:id="245"/>
      <w:r>
        <w:rPr/>
        <w:t>2640</w:t>
      </w:r>
      <w:r>
        <w:rPr>
          <w:rtl w:val="true"/>
        </w:rPr>
        <w:t xml:space="preserve"> </w:t>
      </w:r>
      <w:r>
        <w:rPr>
          <w:rtl w:val="true"/>
        </w:rPr>
        <w:t>محمّد بن سالم بن شريح</w:t>
      </w:r>
      <w:r>
        <w:rPr>
          <w:rtl w:val="true"/>
        </w:rPr>
        <w:t>:</w:t>
      </w:r>
      <w:bookmarkEnd w:id="24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الأشجعي الحذّاء الكوفي،أبو إسماعيل،أسند عنه،مات سنة اثنتين و تسعين و مائة و هو ابن تسع و خمسين سنة،و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الحذّاء و سالم الأشجعي و سالم بن أبي واصل و سالم بن شريح،و هو ثقة، ق </w:t>
      </w:r>
      <w:r>
        <w:rPr>
          <w:rStyle w:val="FootnoteAnchor"/>
          <w:rtl w:val="true"/>
        </w:rPr>
        <w:footnoteReference w:id="382"/>
      </w:r>
      <w:r>
        <w:rPr>
          <w:rFonts w:ascii="IRNazanin" w:hAnsi="IRNazanin" w:eastAsia="IRNazanin"/>
          <w:color w:val="111111"/>
          <w:sz w:val="28"/>
          <w:sz w:val="28"/>
          <w:szCs w:val="28"/>
          <w:rtl w:val="true"/>
          <w:lang w:bidi="fa-IR"/>
        </w:rPr>
        <w:t xml:space="preserve">؛ صه </w:t>
      </w:r>
      <w:r>
        <w:rPr>
          <w:rStyle w:val="FootnoteAnchor"/>
          <w:rtl w:val="true"/>
        </w:rPr>
        <w:footnoteReference w:id="383"/>
      </w:r>
      <w:r>
        <w:rPr>
          <w:rFonts w:ascii="IRNazanin" w:hAnsi="IRNazanin" w:eastAsia="IRNazanin"/>
          <w:color w:val="111111"/>
          <w:sz w:val="28"/>
          <w:sz w:val="28"/>
          <w:szCs w:val="28"/>
          <w:rtl w:val="true"/>
          <w:lang w:bidi="fa-IR"/>
        </w:rPr>
        <w:t xml:space="preserve">، </w:t>
      </w:r>
      <w:bookmarkStart w:id="247" w:name="pg11864_105212"/>
    </w:p>
    <w:p>
      <w:pPr>
        <w:pStyle w:val="BookText"/>
        <w:rPr/>
      </w:pPr>
      <w:bookmarkEnd w:id="247"/>
      <w:r>
        <w:rPr>
          <w:rFonts w:ascii="Amiri" w:hAnsi="Amiri" w:eastAsia="Amiri" w:cs="Amiri"/>
          <w:color w:val="111111"/>
          <w:sz w:val="28"/>
          <w:sz w:val="28"/>
          <w:szCs w:val="28"/>
          <w:rtl w:val="true"/>
          <w:lang w:bidi="ar-SA"/>
        </w:rPr>
        <w:t xml:space="preserve">إلّا أنّ في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الموافق لما مرّ في ترجمته </w:t>
      </w:r>
      <w:r>
        <w:rPr>
          <w:rStyle w:val="FootnoteAnchor"/>
          <w:rtl w:val="true"/>
        </w:rPr>
        <w:footnoteReference w:id="385"/>
      </w:r>
      <w:r>
        <w:rPr>
          <w:rFonts w:ascii="Amiri" w:hAnsi="Amiri" w:eastAsia="Amiri" w:cs="Amiri"/>
          <w:color w:val="111111"/>
          <w:sz w:val="28"/>
          <w:sz w:val="28"/>
          <w:szCs w:val="28"/>
          <w:rtl w:val="true"/>
          <w:lang w:bidi="ar-SA"/>
        </w:rPr>
        <w:t xml:space="preserve">،و الظاهر أنّه يعبّر بهما و بسلمة أيضاً كما مرّ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الأقرب رجوع التوثيق إليه بحسب العبارة،إلّا أنّ المشهور جعلوه للابن لذكره في ترجمته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الظاهر كما جعله في الوجيزة أيضاً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2388308_73709187"/>
      <w:bookmarkStart w:id="249" w:name="_Toc101"/>
      <w:bookmarkEnd w:id="248"/>
      <w:r>
        <w:rPr/>
        <w:t>2641</w:t>
      </w:r>
      <w:r>
        <w:rPr>
          <w:rtl w:val="true"/>
        </w:rPr>
        <w:t xml:space="preserve"> </w:t>
      </w:r>
      <w:r>
        <w:rPr>
          <w:rtl w:val="true"/>
        </w:rPr>
        <w:t>محمّد بن سالم بن عبد الحميد</w:t>
      </w:r>
      <w:r>
        <w:rPr>
          <w:rtl w:val="true"/>
        </w:rPr>
        <w:t>:</w:t>
      </w:r>
      <w:bookmarkEnd w:id="249"/>
    </w:p>
    <w:p>
      <w:pPr>
        <w:pStyle w:val="BookText"/>
        <w:rPr/>
      </w:pPr>
      <w:r>
        <w:rPr>
          <w:rFonts w:ascii="Amiri" w:hAnsi="Amiri" w:eastAsia="Amiri" w:cs="Amiri"/>
          <w:color w:val="111111"/>
          <w:sz w:val="28"/>
          <w:sz w:val="28"/>
          <w:szCs w:val="28"/>
          <w:rtl w:val="true"/>
          <w:lang w:bidi="ar-SA"/>
        </w:rPr>
        <w:t>ذكره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الوليد الخزّاز و معاوية بن حكيم و مصدّق ابن صدقة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كلّهم فطحيّة،و هم من أجلّة العلماء و الفقهاء و العدول،و بعضهم أدرك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 أنّه ابن عبد الحميد بن سالم و وقع الغلط في نسخة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 كثيراً و أشار إليه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w:t>
      </w:r>
      <w:r>
        <w:rPr>
          <w:rStyle w:val="FootnoteAnchor"/>
          <w:rtl w:val="true"/>
        </w:rPr>
        <w:footnoteReference w:id="390"/>
      </w:r>
      <w:r>
        <w:rPr>
          <w:rFonts w:ascii="Amiri" w:hAnsi="Amiri" w:eastAsia="Amiri" w:cs="Amiri"/>
          <w:color w:val="111111"/>
          <w:sz w:val="28"/>
          <w:sz w:val="28"/>
          <w:szCs w:val="28"/>
          <w:rtl w:val="true"/>
          <w:lang w:bidi="ar-SA"/>
        </w:rPr>
        <w:t>و صرّح به بعض المحقّقين،و يشهد لما قلناه أنّ الظاهر من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كاشباهه </w:t>
      </w:r>
      <w:bookmarkStart w:id="250" w:name="pg11864_105213"/>
    </w:p>
    <w:p>
      <w:pPr>
        <w:pStyle w:val="BookText"/>
        <w:rPr/>
      </w:pPr>
      <w:bookmarkEnd w:id="250"/>
      <w:r>
        <w:rPr>
          <w:rFonts w:ascii="Amiri" w:hAnsi="Amiri" w:eastAsia="Amiri" w:cs="Amiri"/>
          <w:color w:val="111111"/>
          <w:sz w:val="28"/>
          <w:sz w:val="28"/>
          <w:szCs w:val="28"/>
          <w:rtl w:val="true"/>
          <w:lang w:bidi="ar-SA"/>
        </w:rPr>
        <w:t xml:space="preserve">المذكورين من أجلّه العلماء و الفقهاء المعروفين المشهورين و محمّد بن سالم بن عبد الحميد لا أظنّ تحقّقه في سند حديث و لا ذكر في موضع أصلاً </w:t>
      </w:r>
      <w:r>
        <w:rPr>
          <w:rStyle w:val="FootnoteAnchor"/>
          <w:rtl w:val="true"/>
        </w:rPr>
        <w:footnoteReference w:id="391"/>
      </w:r>
      <w:r>
        <w:rPr>
          <w:rFonts w:ascii="Amiri" w:hAnsi="Amiri" w:eastAsia="Amiri" w:cs="Amiri"/>
          <w:color w:val="111111"/>
          <w:sz w:val="28"/>
          <w:sz w:val="28"/>
          <w:szCs w:val="28"/>
          <w:rtl w:val="true"/>
          <w:lang w:bidi="ar-SA"/>
        </w:rPr>
        <w:t xml:space="preserve">،فضلاً عن أن يكون بهذه المثابة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2388310_73709187"/>
      <w:bookmarkStart w:id="252" w:name="_Toc102"/>
      <w:bookmarkEnd w:id="251"/>
      <w:r>
        <w:rPr/>
        <w:t>2642</w:t>
      </w:r>
      <w:r>
        <w:rPr>
          <w:rtl w:val="true"/>
        </w:rPr>
        <w:t xml:space="preserve"> </w:t>
      </w:r>
      <w:r>
        <w:rPr>
          <w:rtl w:val="true"/>
        </w:rPr>
        <w:t>محمّد بن سالم الكندي</w:t>
      </w:r>
      <w:r>
        <w:rPr>
          <w:rtl w:val="true"/>
        </w:rPr>
        <w:t>:</w:t>
      </w:r>
      <w:bookmarkEnd w:id="252"/>
    </w:p>
    <w:p>
      <w:pPr>
        <w:pStyle w:val="BookText"/>
        <w:rPr/>
      </w:pPr>
      <w:r>
        <w:rPr>
          <w:rFonts w:ascii="Amiri" w:hAnsi="Amiri" w:eastAsia="Amiri" w:cs="Amiri"/>
          <w:color w:val="111111"/>
          <w:sz w:val="28"/>
          <w:sz w:val="28"/>
          <w:szCs w:val="28"/>
          <w:rtl w:val="true"/>
          <w:lang w:bidi="ar-SA"/>
        </w:rPr>
        <w:t xml:space="preserve">السجستاني،روى عن أبيه،في حديثه ضعف، صه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،ضعيف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محل نظر؛ و يحتمل أن يكون ابن سالم بن أبي سلمة</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2388312_73709187"/>
      <w:bookmarkStart w:id="254" w:name="_Toc103"/>
      <w:bookmarkEnd w:id="253"/>
      <w:r>
        <w:rPr/>
        <w:t>2643</w:t>
      </w:r>
      <w:r>
        <w:rPr>
          <w:rtl w:val="true"/>
        </w:rPr>
        <w:t xml:space="preserve"> </w:t>
      </w:r>
      <w:r>
        <w:rPr>
          <w:rtl w:val="true"/>
        </w:rPr>
        <w:t>محمّد بن سالم النهدي</w:t>
      </w:r>
      <w:r>
        <w:rPr>
          <w:rtl w:val="true"/>
        </w:rPr>
        <w:t>:</w:t>
      </w:r>
      <w:bookmarkEnd w:id="254"/>
    </w:p>
    <w:p>
      <w:pPr>
        <w:pStyle w:val="BookText"/>
        <w:rPr/>
      </w:pPr>
      <w:r>
        <w:rPr>
          <w:rFonts w:ascii="Amiri" w:hAnsi="Amiri" w:eastAsia="Amiri" w:cs="Amiri"/>
          <w:color w:val="111111"/>
          <w:sz w:val="28"/>
          <w:sz w:val="28"/>
          <w:szCs w:val="28"/>
          <w:rtl w:val="true"/>
          <w:lang w:bidi="ar-SA"/>
        </w:rPr>
        <w:t xml:space="preserve">مولاهم،كوفي،أسند عنه، ق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2388314_73709187"/>
      <w:bookmarkStart w:id="256" w:name="_Toc104"/>
      <w:bookmarkEnd w:id="255"/>
      <w:r>
        <w:rPr/>
        <w:t>2644</w:t>
      </w:r>
      <w:r>
        <w:rPr>
          <w:rtl w:val="true"/>
        </w:rPr>
        <w:t xml:space="preserve"> </w:t>
      </w:r>
      <w:r>
        <w:rPr>
          <w:rtl w:val="true"/>
        </w:rPr>
        <w:t>محمّد بن سعدان الكلابي</w:t>
      </w:r>
      <w:r>
        <w:rPr>
          <w:rtl w:val="true"/>
        </w:rPr>
        <w:t>:</w:t>
      </w:r>
      <w:bookmarkEnd w:id="256"/>
    </w:p>
    <w:p>
      <w:pPr>
        <w:pStyle w:val="BookText"/>
        <w:rPr/>
      </w:pPr>
      <w:r>
        <w:rPr>
          <w:rFonts w:ascii="Amiri" w:hAnsi="Amiri" w:eastAsia="Amiri" w:cs="Amiri"/>
          <w:color w:val="111111"/>
          <w:sz w:val="28"/>
          <w:sz w:val="28"/>
          <w:szCs w:val="28"/>
          <w:rtl w:val="true"/>
          <w:lang w:bidi="ar-SA"/>
        </w:rPr>
        <w:t xml:space="preserve">الجعدي،مولاهم،كوفي،أسند عنه، ق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2388316_73709187"/>
      <w:bookmarkStart w:id="258" w:name="_Toc105"/>
      <w:bookmarkEnd w:id="257"/>
      <w:r>
        <w:rPr/>
        <w:t>2645</w:t>
      </w:r>
      <w:r>
        <w:rPr>
          <w:rtl w:val="true"/>
        </w:rPr>
        <w:t xml:space="preserve"> </w:t>
      </w:r>
      <w:r>
        <w:rPr>
          <w:rtl w:val="true"/>
        </w:rPr>
        <w:t>محمّد بن سعيد</w:t>
      </w:r>
      <w:r>
        <w:rPr>
          <w:rtl w:val="true"/>
        </w:rPr>
        <w:t>:</w:t>
      </w:r>
      <w:bookmarkEnd w:id="258"/>
    </w:p>
    <w:p>
      <w:pPr>
        <w:pStyle w:val="BookText"/>
        <w:rPr/>
      </w:pPr>
      <w:r>
        <w:rPr>
          <w:rFonts w:ascii="Amiri" w:hAnsi="Amiri" w:eastAsia="Amiri" w:cs="Amiri"/>
          <w:color w:val="111111"/>
          <w:sz w:val="28"/>
          <w:sz w:val="28"/>
          <w:szCs w:val="28"/>
          <w:rtl w:val="true"/>
          <w:lang w:bidi="ar-SA"/>
        </w:rPr>
        <w:t xml:space="preserve">يكنّى أبا الحسن،من أهل كش،صالح مستقيم المذهب، لم </w:t>
      </w:r>
      <w:r>
        <w:rPr>
          <w:rStyle w:val="FootnoteAnchor"/>
          <w:rtl w:val="true"/>
        </w:rPr>
        <w:footnoteReference w:id="397"/>
      </w:r>
      <w:r>
        <w:rPr>
          <w:rFonts w:ascii="IRNazanin" w:hAnsi="IRNazanin" w:eastAsia="IRNazanin"/>
          <w:color w:val="111111"/>
          <w:sz w:val="28"/>
          <w:sz w:val="28"/>
          <w:szCs w:val="28"/>
          <w:rtl w:val="true"/>
          <w:lang w:bidi="fa-IR"/>
        </w:rPr>
        <w:t xml:space="preserve">؛ صه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2388318_73709187"/>
      <w:bookmarkStart w:id="260" w:name="_Toc106"/>
      <w:bookmarkEnd w:id="259"/>
      <w:r>
        <w:rPr/>
        <w:t>2646</w:t>
      </w:r>
      <w:r>
        <w:rPr>
          <w:rtl w:val="true"/>
        </w:rPr>
        <w:t xml:space="preserve"> </w:t>
      </w:r>
      <w:r>
        <w:rPr>
          <w:rtl w:val="true"/>
        </w:rPr>
        <w:t>محمّد بن سعيد الأسود</w:t>
      </w:r>
      <w:r>
        <w:rPr>
          <w:rtl w:val="true"/>
        </w:rPr>
        <w:t>:</w:t>
      </w:r>
      <w:bookmarkEnd w:id="26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الطائي الكوفي،أسند عنه، ق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261" w:name="pg11864_105214"/>
    </w:p>
    <w:p>
      <w:pPr>
        <w:pStyle w:val="Heading3"/>
        <w:numPr>
          <w:ilvl w:val="2"/>
          <w:numId w:val="1"/>
        </w:numPr>
        <w:rPr/>
      </w:pPr>
      <w:bookmarkStart w:id="262" w:name="__RefHeading___Toc12388320_73709187"/>
      <w:bookmarkStart w:id="263" w:name="_Toc107"/>
      <w:bookmarkEnd w:id="261"/>
      <w:bookmarkEnd w:id="262"/>
      <w:r>
        <w:rPr/>
        <w:t>2647</w:t>
      </w:r>
      <w:r>
        <w:rPr>
          <w:rtl w:val="true"/>
        </w:rPr>
        <w:t xml:space="preserve"> </w:t>
      </w:r>
      <w:r>
        <w:rPr>
          <w:rtl w:val="true"/>
        </w:rPr>
        <w:t>محمّد بن سعيد بن كلثوم</w:t>
      </w:r>
      <w:r>
        <w:rPr>
          <w:rtl w:val="true"/>
        </w:rPr>
        <w:t>:</w:t>
      </w:r>
      <w:bookmarkEnd w:id="263"/>
    </w:p>
    <w:p>
      <w:pPr>
        <w:pStyle w:val="BookText"/>
        <w:rPr/>
      </w:pPr>
      <w:r>
        <w:rPr>
          <w:rFonts w:ascii="Amiri" w:hAnsi="Amiri" w:eastAsia="Amiri" w:cs="Amiri"/>
          <w:color w:val="111111"/>
          <w:sz w:val="28"/>
          <w:sz w:val="28"/>
          <w:szCs w:val="28"/>
          <w:rtl w:val="true"/>
          <w:lang w:bidi="ar-SA"/>
        </w:rPr>
        <w:t xml:space="preserve">المروزي،و كان متكلّماً، دي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سعيد بن كلثوم مروزيّاً من أجلّة المتكلّمين 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هجم عبد اللّه بن طاهر على محمّد بن سعيد بسبب خبثه فحاجّه محمّد بن سعيد فخلّى سبيله </w:t>
      </w:r>
      <w:r>
        <w:rPr>
          <w:rStyle w:val="FootnoteAnchor"/>
          <w:rtl w:val="true"/>
        </w:rPr>
        <w:footnoteReference w:id="40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سعيد بن كلثوم كان خارجيّاً ثمّ رجع إلى التشيّع بعد أنْ كان بايع على الخروج و إظهار السيف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هذا من أحوال أبي عبد اللّه الجرجاني </w:t>
      </w:r>
      <w:r>
        <w:rPr>
          <w:rStyle w:val="FootnoteAnchor"/>
          <w:rtl w:val="true"/>
        </w:rPr>
        <w:footnoteReference w:id="403"/>
      </w:r>
      <w:r>
        <w:rPr>
          <w:rFonts w:ascii="Amiri" w:hAnsi="Amiri" w:eastAsia="Amiri" w:cs="Amiri"/>
          <w:color w:val="111111"/>
          <w:sz w:val="28"/>
          <w:sz w:val="28"/>
          <w:szCs w:val="28"/>
          <w:rtl w:val="true"/>
          <w:lang w:bidi="ar-SA"/>
        </w:rPr>
        <w:t xml:space="preserve">و لذا لم يذكره هنا،و كأنّ ذلك لغلط كان في نسخته،و د نقله بتمامه هنا </w:t>
      </w:r>
      <w:r>
        <w:rPr>
          <w:rStyle w:val="FootnoteAnchor"/>
          <w:rtl w:val="true"/>
        </w:rPr>
        <w:footnoteReference w:id="404"/>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النقد كما قال المصنّف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نسخاً متعدّدة اتفقت على ما نقلت،و كذا نقل د و إن تبع العلّامة في الكنى </w:t>
      </w:r>
      <w:r>
        <w:rPr>
          <w:rStyle w:val="FootnoteAnchor"/>
          <w:rtl w:val="true"/>
        </w:rPr>
        <w:footnoteReference w:id="405"/>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أيضاً نقل الفاضل عبد النبي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عدّة نسخ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264" w:name="pg11864_105215"/>
    </w:p>
    <w:p>
      <w:pPr>
        <w:pStyle w:val="BookText"/>
        <w:rPr/>
      </w:pPr>
      <w:bookmarkEnd w:id="264"/>
      <w:r>
        <w:rPr>
          <w:rFonts w:ascii="Amiri" w:hAnsi="Amiri" w:eastAsia="Amiri" w:cs="Amiri"/>
          <w:color w:val="111111"/>
          <w:sz w:val="28"/>
          <w:sz w:val="28"/>
          <w:szCs w:val="28"/>
          <w:rtl w:val="true"/>
          <w:lang w:bidi="ar-SA"/>
        </w:rPr>
        <w:t xml:space="preserve">و الظاهر أنّ العلّامة تبع في ذلك طس ،فإنّ في التحرير على ما رأيت أيضاً وقع الاشتباه المذكور </w:t>
      </w:r>
      <w:r>
        <w:rPr>
          <w:rStyle w:val="FootnoteAnchor"/>
          <w:rtl w:val="true"/>
        </w:rPr>
        <w:footnoteReference w:id="408"/>
      </w:r>
      <w:r>
        <w:rPr>
          <w:rStyle w:val="FootnoteAnchor"/>
          <w:rtl w:val="true"/>
        </w:rPr>
        <w:footnoteReference w:id="409"/>
      </w:r>
      <w:r>
        <w:rPr>
          <w:rFonts w:ascii="Amiri" w:hAnsi="Amiri" w:eastAsia="Amiri" w:cs="Amiri"/>
          <w:color w:val="111111"/>
          <w:sz w:val="28"/>
          <w:sz w:val="28"/>
          <w:szCs w:val="28"/>
          <w:rtl w:val="true"/>
          <w:lang w:bidi="ar-SA"/>
        </w:rPr>
        <w:t>و في نسختي من الاختيار أيضاً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مذكورة،لكن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قليل قدر كلمة أو كلمتين،و لعلّ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كذلك،و كأنّ الكاتب أراد أن يكتب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بالحمرة و ترك الموضع أبيضاً،فسها فبقي كذلك،فزعم أنّ ذلك لغير غرض صحيح 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على حدة،فتأمّل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2388322_73709187"/>
      <w:bookmarkStart w:id="266" w:name="_Toc108"/>
      <w:bookmarkEnd w:id="265"/>
      <w:r>
        <w:rPr/>
        <w:t>2648</w:t>
      </w:r>
      <w:r>
        <w:rPr>
          <w:rtl w:val="true"/>
        </w:rPr>
        <w:t xml:space="preserve"> </w:t>
      </w:r>
      <w:r>
        <w:rPr>
          <w:rtl w:val="true"/>
        </w:rPr>
        <w:t>محمّد بن سعيد الكندي</w:t>
      </w:r>
      <w:r>
        <w:rPr>
          <w:rtl w:val="true"/>
        </w:rPr>
        <w:t>:</w:t>
      </w:r>
      <w:bookmarkEnd w:id="266"/>
    </w:p>
    <w:p>
      <w:pPr>
        <w:pStyle w:val="BookText"/>
        <w:rPr/>
      </w:pPr>
      <w:r>
        <w:rPr>
          <w:rFonts w:ascii="Amiri" w:hAnsi="Amiri" w:eastAsia="Amiri" w:cs="Amiri"/>
          <w:color w:val="111111"/>
          <w:sz w:val="28"/>
          <w:sz w:val="28"/>
          <w:szCs w:val="28"/>
          <w:rtl w:val="true"/>
          <w:lang w:bidi="ar-SA"/>
        </w:rPr>
        <w:t xml:space="preserve">و أخوه معاوية معروفان، ق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2388324_73709187"/>
      <w:bookmarkStart w:id="268" w:name="_Toc109"/>
      <w:bookmarkEnd w:id="267"/>
      <w:r>
        <w:rPr/>
        <w:t>2649</w:t>
      </w:r>
      <w:r>
        <w:rPr>
          <w:rtl w:val="true"/>
        </w:rPr>
        <w:t xml:space="preserve"> </w:t>
      </w:r>
      <w:r>
        <w:rPr>
          <w:rtl w:val="true"/>
        </w:rPr>
        <w:t>محمّد بن سَكين بن عمّار</w:t>
      </w:r>
      <w:r>
        <w:rPr>
          <w:rtl w:val="true"/>
        </w:rPr>
        <w:t>:</w:t>
      </w:r>
      <w:bookmarkEnd w:id="268"/>
    </w:p>
    <w:p>
      <w:pPr>
        <w:pStyle w:val="BookText"/>
        <w:rPr/>
      </w:pPr>
      <w:r>
        <w:rPr>
          <w:rFonts w:ascii="Amiri" w:hAnsi="Amiri" w:eastAsia="Amiri" w:cs="Amiri"/>
          <w:color w:val="111111"/>
          <w:sz w:val="28"/>
          <w:sz w:val="28"/>
          <w:szCs w:val="28"/>
          <w:rtl w:val="true"/>
          <w:lang w:bidi="ar-SA"/>
        </w:rPr>
        <w:t>النخعي الجمّال،ثقة،روى أبوه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كتاب،إبراهيم بن سليمان عنه به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ست سبق في ابن خالد الأحمسي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سَكين الثقة النخعي،عنه إبراهيم بن سليمان، </w:t>
      </w:r>
      <w:bookmarkStart w:id="269" w:name="pg11864_105216"/>
    </w:p>
    <w:p>
      <w:pPr>
        <w:pStyle w:val="BookText"/>
        <w:rPr/>
      </w:pPr>
      <w:bookmarkEnd w:id="269"/>
      <w:r>
        <w:rPr>
          <w:rFonts w:ascii="Amiri" w:hAnsi="Amiri" w:eastAsia="Amiri" w:cs="Amiri"/>
          <w:color w:val="111111"/>
          <w:sz w:val="28"/>
          <w:sz w:val="28"/>
          <w:szCs w:val="28"/>
          <w:rtl w:val="true"/>
          <w:lang w:bidi="ar-SA"/>
        </w:rPr>
        <w:t xml:space="preserve">و ابن أبي عمير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2388326_73709187"/>
      <w:bookmarkStart w:id="271" w:name="_Toc110"/>
      <w:bookmarkEnd w:id="270"/>
      <w:r>
        <w:rPr/>
        <w:t>2650</w:t>
      </w:r>
      <w:r>
        <w:rPr>
          <w:rtl w:val="true"/>
        </w:rPr>
        <w:t xml:space="preserve"> </w:t>
      </w:r>
      <w:r>
        <w:rPr>
          <w:rtl w:val="true"/>
        </w:rPr>
        <w:t>محمّد بن سلم بن شريح</w:t>
      </w:r>
      <w:r>
        <w:rPr>
          <w:rtl w:val="true"/>
        </w:rPr>
        <w:t>:</w:t>
      </w:r>
      <w:bookmarkEnd w:id="27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 ابن سالم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2388328_73709187"/>
      <w:bookmarkStart w:id="273" w:name="_Toc111"/>
      <w:bookmarkEnd w:id="272"/>
      <w:r>
        <w:rPr/>
        <w:t>2651</w:t>
      </w:r>
      <w:r>
        <w:rPr>
          <w:rtl w:val="true"/>
        </w:rPr>
        <w:t xml:space="preserve"> </w:t>
      </w:r>
      <w:r>
        <w:rPr>
          <w:rtl w:val="true"/>
        </w:rPr>
        <w:t>محمّد بن سلمة بن أرتبيل</w:t>
      </w:r>
      <w:r>
        <w:rPr>
          <w:rtl w:val="true"/>
        </w:rPr>
        <w:t>:</w:t>
      </w:r>
      <w:bookmarkEnd w:id="273"/>
    </w:p>
    <w:p>
      <w:pPr>
        <w:pStyle w:val="BookText"/>
        <w:rPr/>
      </w:pPr>
      <w:r>
        <w:rPr>
          <w:rFonts w:ascii="Amiri" w:hAnsi="Amiri" w:eastAsia="Amiri" w:cs="Amiri"/>
          <w:color w:val="111111"/>
          <w:sz w:val="28"/>
          <w:sz w:val="28"/>
          <w:szCs w:val="28"/>
          <w:rtl w:val="true"/>
          <w:lang w:bidi="ar-SA"/>
        </w:rPr>
        <w:t xml:space="preserve">بالراء المهملة و التاء المثنّاة من فوق و الباء الموحّدة و الياء المثنّاة من تحت،أبو جعفر اليشكري بالمثنّاة من تحت جليل،من أصحابنا الكوفيّين،عظيم القدر،فقيه،قارئ،لغوي،راوية، صه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بيت بالكوفة فيهم فضل و تمييز،عنه إبراهيم بن عبد اللّه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عبد النبي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ضح أنّه جعل أرثبيل بالثاء المثلّثة بعد الراء </w:t>
      </w:r>
      <w:r>
        <w:rPr>
          <w:rStyle w:val="FootnoteAnchor"/>
          <w:rtl w:val="true"/>
        </w:rPr>
        <w:footnoteReference w:id="420"/>
      </w:r>
      <w:r>
        <w:rPr>
          <w:rFonts w:ascii="Amiri" w:hAnsi="Amiri" w:eastAsia="Amiri" w:cs="Amiri"/>
          <w:color w:val="111111"/>
          <w:sz w:val="28"/>
          <w:sz w:val="28"/>
          <w:szCs w:val="28"/>
          <w:rtl w:val="true"/>
          <w:lang w:bidi="ar-SA"/>
        </w:rPr>
        <w:t xml:space="preserve">،و الّذي في نسختي من ضح بالمثنّاة كما في صه </w:t>
      </w:r>
      <w:r>
        <w:rPr>
          <w:rStyle w:val="FootnoteAnchor"/>
          <w:rtl w:val="true"/>
        </w:rPr>
        <w:footnoteReference w:id="42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سلمة بن أرتبيل الجليل الثقة العظيم القدر فيما بينهم،عنه إبراهيم بن عبد اللّه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274" w:name="pg11864_105217"/>
    </w:p>
    <w:p>
      <w:pPr>
        <w:pStyle w:val="Heading3"/>
        <w:numPr>
          <w:ilvl w:val="2"/>
          <w:numId w:val="1"/>
        </w:numPr>
        <w:rPr/>
      </w:pPr>
      <w:bookmarkStart w:id="275" w:name="__RefHeading___Toc12388330_73709187"/>
      <w:bookmarkStart w:id="276" w:name="_Toc112"/>
      <w:bookmarkEnd w:id="274"/>
      <w:bookmarkEnd w:id="275"/>
      <w:r>
        <w:rPr/>
        <w:t>2652</w:t>
      </w:r>
      <w:r>
        <w:rPr>
          <w:rtl w:val="true"/>
        </w:rPr>
        <w:t xml:space="preserve"> </w:t>
      </w:r>
      <w:r>
        <w:rPr>
          <w:rtl w:val="true"/>
        </w:rPr>
        <w:t>محمّد بن سلمة البناني</w:t>
      </w:r>
      <w:r>
        <w:rPr>
          <w:rtl w:val="true"/>
        </w:rPr>
        <w:t>:</w:t>
      </w:r>
      <w:bookmarkEnd w:id="276"/>
    </w:p>
    <w:p>
      <w:pPr>
        <w:pStyle w:val="BookText"/>
        <w:rPr/>
      </w:pPr>
      <w:r>
        <w:rPr>
          <w:rFonts w:ascii="Amiri" w:hAnsi="Amiri" w:eastAsia="Amiri" w:cs="Amiri"/>
          <w:color w:val="111111"/>
          <w:sz w:val="28"/>
          <w:sz w:val="28"/>
          <w:szCs w:val="28"/>
          <w:rtl w:val="true"/>
          <w:lang w:bidi="ar-SA"/>
        </w:rPr>
        <w:t xml:space="preserve">النصيبي،نزل نصيبين،أصله كوفي،أسند عنه، ق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2388332_73709187"/>
      <w:bookmarkStart w:id="278" w:name="_Toc113"/>
      <w:bookmarkEnd w:id="277"/>
      <w:r>
        <w:rPr/>
        <w:t>2653</w:t>
      </w:r>
      <w:r>
        <w:rPr>
          <w:rtl w:val="true"/>
        </w:rPr>
        <w:t xml:space="preserve"> </w:t>
      </w:r>
      <w:r>
        <w:rPr>
          <w:rtl w:val="true"/>
        </w:rPr>
        <w:t>محمّد بن سلمة بن كهيل</w:t>
      </w:r>
      <w:r>
        <w:rPr>
          <w:rtl w:val="true"/>
        </w:rPr>
        <w:t>:</w:t>
      </w:r>
      <w:bookmarkEnd w:id="278"/>
    </w:p>
    <w:p>
      <w:pPr>
        <w:pStyle w:val="BookText"/>
        <w:rPr/>
      </w:pPr>
      <w:r>
        <w:rPr>
          <w:rFonts w:ascii="Amiri" w:hAnsi="Amiri" w:eastAsia="Amiri" w:cs="Amiri"/>
          <w:color w:val="111111"/>
          <w:sz w:val="28"/>
          <w:sz w:val="28"/>
          <w:szCs w:val="28"/>
          <w:rtl w:val="true"/>
          <w:lang w:bidi="ar-SA"/>
        </w:rPr>
        <w:t xml:space="preserve">ابن الحصين الحضرمي،أسند عنه، 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2388334_73709187"/>
      <w:bookmarkStart w:id="280" w:name="_Toc114"/>
      <w:bookmarkEnd w:id="279"/>
      <w:r>
        <w:rPr/>
        <w:t>2654</w:t>
      </w:r>
      <w:r>
        <w:rPr>
          <w:rtl w:val="true"/>
        </w:rPr>
        <w:t xml:space="preserve"> </w:t>
      </w:r>
      <w:r>
        <w:rPr>
          <w:rtl w:val="true"/>
        </w:rPr>
        <w:t>محمّد بن سليط المدني</w:t>
      </w:r>
      <w:r>
        <w:rPr>
          <w:rtl w:val="true"/>
        </w:rPr>
        <w:t>:</w:t>
      </w:r>
      <w:bookmarkEnd w:id="280"/>
    </w:p>
    <w:p>
      <w:pPr>
        <w:pStyle w:val="BookText"/>
        <w:rPr/>
      </w:pPr>
      <w:r>
        <w:rPr>
          <w:rFonts w:ascii="Amiri" w:hAnsi="Amiri" w:eastAsia="Amiri" w:cs="Amiri"/>
          <w:color w:val="111111"/>
          <w:sz w:val="28"/>
          <w:sz w:val="28"/>
          <w:szCs w:val="28"/>
          <w:rtl w:val="true"/>
          <w:lang w:bidi="ar-SA"/>
        </w:rPr>
        <w:t xml:space="preserve">الأنصاري،أسند عنه، ق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2388336_73709187"/>
      <w:bookmarkStart w:id="282" w:name="_Toc115"/>
      <w:bookmarkEnd w:id="281"/>
      <w:r>
        <w:rPr/>
        <w:t>2655</w:t>
      </w:r>
      <w:r>
        <w:rPr>
          <w:rtl w:val="true"/>
        </w:rPr>
        <w:t xml:space="preserve"> </w:t>
      </w:r>
      <w:r>
        <w:rPr>
          <w:rtl w:val="true"/>
        </w:rPr>
        <w:t>محمّد بن سليمان الأصفهاني</w:t>
      </w:r>
      <w:r>
        <w:rPr>
          <w:rtl w:val="true"/>
        </w:rPr>
        <w:t>:</w:t>
      </w:r>
      <w:bookmarkEnd w:id="282"/>
    </w:p>
    <w:p>
      <w:pPr>
        <w:pStyle w:val="BookText"/>
        <w:rPr/>
      </w:pPr>
      <w:r>
        <w:rPr>
          <w:rFonts w:ascii="Amiri" w:hAnsi="Amiri" w:eastAsia="Amiri" w:cs="Amiri"/>
          <w:color w:val="111111"/>
          <w:sz w:val="28"/>
          <w:sz w:val="28"/>
          <w:szCs w:val="28"/>
          <w:rtl w:val="true"/>
          <w:lang w:bidi="ar-SA"/>
        </w:rPr>
        <w:t>ثقة،روى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كتاب،عنه محمّد بن زياد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بن عبد اللّه الأصفهاني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الأصفهاني الثقة،عنه محمّد بن زياد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2388338_73709187"/>
      <w:bookmarkStart w:id="284" w:name="_Toc116"/>
      <w:bookmarkEnd w:id="283"/>
      <w:r>
        <w:rPr/>
        <w:t>2656</w:t>
      </w:r>
      <w:r>
        <w:rPr>
          <w:rtl w:val="true"/>
        </w:rPr>
        <w:t xml:space="preserve"> </w:t>
      </w:r>
      <w:r>
        <w:rPr>
          <w:rtl w:val="true"/>
        </w:rPr>
        <w:t>محمّد بن سليمان البصري</w:t>
      </w:r>
      <w:r>
        <w:rPr>
          <w:rtl w:val="true"/>
        </w:rPr>
        <w:t>:</w:t>
      </w:r>
      <w:bookmarkEnd w:id="28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الديلمي </w:t>
      </w:r>
      <w:r>
        <w:rPr>
          <w:rStyle w:val="FootnoteAnchor"/>
          <w:rtl w:val="true"/>
        </w:rPr>
        <w:footnoteReference w:id="430"/>
      </w:r>
      <w:r>
        <w:rPr>
          <w:rFonts w:ascii="Amiri" w:hAnsi="Amiri" w:eastAsia="Amiri" w:cs="Amiri"/>
          <w:color w:val="111111"/>
          <w:sz w:val="28"/>
          <w:sz w:val="28"/>
          <w:szCs w:val="28"/>
          <w:rtl w:val="true"/>
          <w:lang w:bidi="ar-SA"/>
        </w:rPr>
        <w:t xml:space="preserve">له كتاب،يرمى بالغلو،ظم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بصري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285" w:name="pg11864_105218"/>
    </w:p>
    <w:p>
      <w:pPr>
        <w:pStyle w:val="BookText"/>
        <w:rPr/>
      </w:pPr>
      <w:bookmarkEnd w:id="285"/>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النصري،بالنون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فيه في ابن سليمان بن عبد اللّه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2388340_73709187"/>
      <w:bookmarkStart w:id="287" w:name="_Toc117"/>
      <w:bookmarkEnd w:id="286"/>
      <w:r>
        <w:rPr/>
        <w:t>2657</w:t>
      </w:r>
      <w:r>
        <w:rPr>
          <w:rtl w:val="true"/>
        </w:rPr>
        <w:t xml:space="preserve"> </w:t>
      </w:r>
      <w:r>
        <w:rPr>
          <w:rtl w:val="true"/>
        </w:rPr>
        <w:t>محمّد بن سليمان بن الحسن</w:t>
      </w:r>
      <w:r>
        <w:rPr>
          <w:rtl w:val="true"/>
        </w:rPr>
        <w:t>:</w:t>
      </w:r>
      <w:bookmarkEnd w:id="287"/>
    </w:p>
    <w:p>
      <w:pPr>
        <w:pStyle w:val="BookText"/>
        <w:rPr/>
      </w:pPr>
      <w:r>
        <w:rPr>
          <w:rFonts w:ascii="Amiri" w:hAnsi="Amiri" w:eastAsia="Amiri" w:cs="Amiri"/>
          <w:color w:val="111111"/>
          <w:sz w:val="28"/>
          <w:sz w:val="28"/>
          <w:szCs w:val="28"/>
          <w:rtl w:val="true"/>
          <w:lang w:bidi="ar-SA"/>
        </w:rPr>
        <w:t>ابن الجهم بن بكير بن أعين،أبو طاهر الزراري،حسن الطريقة،ثقة،عين،و له إلى مولانا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و الجوابات، صه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كتب،عنه ابنه أحمد،و مات سنة إحدى و ثلاثمائة،و كان مولده سنة سبع و ثلاثين و مائتين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ابن ابنه أحمد أنّهم كانوا يعرفون بالبكريّين </w:t>
      </w:r>
      <w:r>
        <w:rPr>
          <w:rStyle w:val="FootnoteAnchor"/>
          <w:rtl w:val="true"/>
        </w:rPr>
        <w:footnoteReference w:id="437"/>
      </w:r>
      <w:r>
        <w:rPr>
          <w:rFonts w:ascii="Amiri" w:hAnsi="Amiri" w:eastAsia="Amiri" w:cs="Amiri"/>
          <w:color w:val="111111"/>
          <w:sz w:val="28"/>
          <w:sz w:val="28"/>
          <w:szCs w:val="28"/>
          <w:rtl w:val="true"/>
          <w:lang w:bidi="ar-SA"/>
        </w:rPr>
        <w:t>حتّى خرج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الزراري رعاه اللّه،فذكروا أنفسهم بذلك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رسالة أبي غالب في آل أعين أنّ محمّد بن سليمان جدّه،حيث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جدّي 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عشر المحرّم سنة ثلاثمائة فرويت عنه بعض حديثه،و مات أبي محمّد بن محمّد بن سليمان و سنّه </w:t>
      </w:r>
      <w:bookmarkStart w:id="288" w:name="pg11864_105219"/>
    </w:p>
    <w:p>
      <w:pPr>
        <w:pStyle w:val="BookText"/>
        <w:rPr/>
      </w:pPr>
      <w:bookmarkEnd w:id="288"/>
      <w:r>
        <w:rPr>
          <w:rFonts w:ascii="Amiri" w:hAnsi="Amiri" w:eastAsia="Amiri" w:cs="Amiri"/>
          <w:color w:val="111111"/>
          <w:sz w:val="28"/>
          <w:sz w:val="28"/>
          <w:szCs w:val="28"/>
          <w:rtl w:val="true"/>
          <w:lang w:bidi="ar-SA"/>
        </w:rPr>
        <w:t xml:space="preserve">نيف و عشرين و سنّي إذ ذاك خمس سنين و أشهر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هذا أنّ نسبته إلى جدّه لموت أبيه في صغره و تربيته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أحمد و سليمان بن الحسن </w:t>
      </w:r>
      <w:r>
        <w:rPr>
          <w:rStyle w:val="FootnoteAnchor"/>
          <w:rtl w:val="true"/>
        </w:rPr>
        <w:footnoteReference w:id="440"/>
      </w:r>
      <w:r>
        <w:rPr>
          <w:rFonts w:ascii="Amiri" w:hAnsi="Amiri" w:eastAsia="Amiri" w:cs="Amiri"/>
          <w:color w:val="111111"/>
          <w:sz w:val="28"/>
          <w:sz w:val="28"/>
          <w:szCs w:val="28"/>
          <w:rtl w:val="true"/>
          <w:lang w:bidi="ar-SA"/>
        </w:rPr>
        <w:t xml:space="preserve">ذكره </w:t>
      </w:r>
      <w:r>
        <w:rPr>
          <w:rStyle w:val="FootnoteAnchor"/>
          <w:rtl w:val="true"/>
        </w:rPr>
        <w:footnoteReference w:id="441"/>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بن الحسن بن الجهم الثقة،عنه أبو غالب </w:t>
      </w:r>
      <w:r>
        <w:rPr>
          <w:rStyle w:val="FootnoteAnchor"/>
          <w:rtl w:val="true"/>
        </w:rPr>
        <w:footnoteReference w:id="443"/>
      </w:r>
      <w:r>
        <w:rPr>
          <w:rFonts w:ascii="Amiri" w:hAnsi="Amiri" w:eastAsia="Amiri" w:cs="Amiri"/>
          <w:color w:val="111111"/>
          <w:sz w:val="28"/>
          <w:sz w:val="28"/>
          <w:szCs w:val="28"/>
          <w:rtl w:val="true"/>
          <w:lang w:bidi="ar-SA"/>
        </w:rPr>
        <w:t xml:space="preserve">أحمد بن محمّد بن سليمان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2388342_73709187"/>
      <w:bookmarkStart w:id="290" w:name="_Toc118"/>
      <w:bookmarkEnd w:id="289"/>
      <w:r>
        <w:rPr/>
        <w:t>2658</w:t>
      </w:r>
      <w:r>
        <w:rPr>
          <w:rtl w:val="true"/>
        </w:rPr>
        <w:t xml:space="preserve"> </w:t>
      </w:r>
      <w:r>
        <w:rPr>
          <w:rtl w:val="true"/>
        </w:rPr>
        <w:t>محمّد بن سليمان بن الحمراني</w:t>
      </w:r>
      <w:r>
        <w:rPr>
          <w:rtl w:val="true"/>
        </w:rPr>
        <w:t>:</w:t>
      </w:r>
      <w:bookmarkEnd w:id="290"/>
    </w:p>
    <w:p>
      <w:pPr>
        <w:pStyle w:val="BookText"/>
        <w:rPr/>
      </w:pPr>
      <w:r>
        <w:rPr>
          <w:rFonts w:ascii="Amiri" w:hAnsi="Amiri" w:eastAsia="Amiri" w:cs="Amiri"/>
          <w:color w:val="111111"/>
          <w:sz w:val="28"/>
          <w:sz w:val="28"/>
          <w:szCs w:val="28"/>
          <w:rtl w:val="true"/>
          <w:lang w:bidi="ar-SA"/>
        </w:rPr>
        <w:t>أبو زكريّا،يأتي في ترجمة الصدوق ما يومئ إلى كونه من مشايخ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 تعق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2388344_73709187"/>
      <w:bookmarkStart w:id="292" w:name="_Toc119"/>
      <w:bookmarkEnd w:id="291"/>
      <w:r>
        <w:rPr/>
        <w:t>2659</w:t>
      </w:r>
      <w:r>
        <w:rPr>
          <w:rtl w:val="true"/>
        </w:rPr>
        <w:t xml:space="preserve"> </w:t>
      </w:r>
      <w:r>
        <w:rPr>
          <w:rtl w:val="true"/>
        </w:rPr>
        <w:t>محمّد بن سليمان بن رجاء</w:t>
      </w:r>
      <w:r>
        <w:rPr>
          <w:rtl w:val="true"/>
        </w:rPr>
        <w:t>:</w:t>
      </w:r>
      <w:bookmarkEnd w:id="29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الأنصاري،مولاهم المدني،أسند عنه، ق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293" w:name="pg11864_105220"/>
    </w:p>
    <w:p>
      <w:pPr>
        <w:pStyle w:val="Heading3"/>
        <w:numPr>
          <w:ilvl w:val="2"/>
          <w:numId w:val="1"/>
        </w:numPr>
        <w:rPr/>
      </w:pPr>
      <w:bookmarkStart w:id="294" w:name="__RefHeading___Toc12388346_73709187"/>
      <w:bookmarkStart w:id="295" w:name="_Toc120"/>
      <w:bookmarkEnd w:id="293"/>
      <w:bookmarkEnd w:id="294"/>
      <w:r>
        <w:rPr/>
        <w:t>2660</w:t>
      </w:r>
      <w:r>
        <w:rPr>
          <w:rtl w:val="true"/>
        </w:rPr>
        <w:t xml:space="preserve"> </w:t>
      </w:r>
      <w:r>
        <w:rPr>
          <w:rtl w:val="true"/>
        </w:rPr>
        <w:t>محمّد بن سليمان الزراري</w:t>
      </w:r>
      <w:r>
        <w:rPr>
          <w:rtl w:val="true"/>
        </w:rPr>
        <w:t>:</w:t>
      </w:r>
      <w:bookmarkEnd w:id="295"/>
    </w:p>
    <w:p>
      <w:pPr>
        <w:pStyle w:val="BookText"/>
        <w:rPr/>
      </w:pPr>
      <w:r>
        <w:rPr>
          <w:rFonts w:ascii="Amiri" w:hAnsi="Amiri" w:eastAsia="Amiri" w:cs="Amiri"/>
          <w:color w:val="111111"/>
          <w:sz w:val="28"/>
          <w:sz w:val="28"/>
          <w:szCs w:val="28"/>
          <w:rtl w:val="true"/>
          <w:lang w:bidi="ar-SA"/>
        </w:rPr>
        <w:t>هو ابن سليمان بن الحسن</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2388348_73709187"/>
      <w:bookmarkStart w:id="297" w:name="_Toc121"/>
      <w:bookmarkEnd w:id="296"/>
      <w:r>
        <w:rPr/>
        <w:t>2661</w:t>
      </w:r>
      <w:r>
        <w:rPr>
          <w:rtl w:val="true"/>
        </w:rPr>
        <w:t xml:space="preserve"> </w:t>
      </w:r>
      <w:r>
        <w:rPr>
          <w:rtl w:val="true"/>
        </w:rPr>
        <w:t>محمّد بن سليمان بن زكريّا</w:t>
      </w:r>
      <w:r>
        <w:rPr>
          <w:rtl w:val="true"/>
        </w:rPr>
        <w:t>:</w:t>
      </w:r>
      <w:bookmarkEnd w:id="297"/>
    </w:p>
    <w:p>
      <w:pPr>
        <w:pStyle w:val="BookText"/>
        <w:rPr/>
      </w:pPr>
      <w:r>
        <w:rPr>
          <w:rFonts w:ascii="Amiri" w:hAnsi="Amiri" w:eastAsia="Amiri" w:cs="Amiri"/>
          <w:color w:val="111111"/>
          <w:sz w:val="28"/>
          <w:sz w:val="28"/>
          <w:szCs w:val="28"/>
          <w:rtl w:val="true"/>
          <w:lang w:bidi="ar-SA"/>
        </w:rPr>
        <w:t xml:space="preserve">الديلمي،أبو عبد اللّه،ضعيف في حديثه،مرتفع في مذهبه، صه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غض كما في النقد </w:t>
      </w:r>
      <w:r>
        <w:rPr>
          <w:rStyle w:val="FootnoteAnchor"/>
          <w:rtl w:val="true"/>
        </w:rPr>
        <w:footnoteReference w:id="449"/>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فيه في ابن سليمان بن عبد اللّه </w:t>
      </w:r>
      <w:r>
        <w:rPr>
          <w:rStyle w:val="FootnoteAnchor"/>
          <w:rtl w:val="true"/>
        </w:rPr>
        <w:footnoteReference w:id="451"/>
      </w:r>
    </w:p>
    <w:p>
      <w:pPr>
        <w:pStyle w:val="Heading3"/>
        <w:numPr>
          <w:ilvl w:val="2"/>
          <w:numId w:val="1"/>
        </w:numPr>
        <w:rPr/>
      </w:pPr>
      <w:bookmarkStart w:id="298" w:name="__RefHeading___Toc12388350_73709187"/>
      <w:bookmarkStart w:id="299" w:name="_Toc122"/>
      <w:bookmarkEnd w:id="298"/>
      <w:r>
        <w:rPr/>
        <w:t>2662</w:t>
      </w:r>
      <w:r>
        <w:rPr>
          <w:rtl w:val="true"/>
        </w:rPr>
        <w:t xml:space="preserve"> </w:t>
      </w:r>
      <w:r>
        <w:rPr>
          <w:rtl w:val="true"/>
        </w:rPr>
        <w:t>محمّد بن سليمان بن سويد</w:t>
      </w:r>
      <w:r>
        <w:rPr>
          <w:rtl w:val="true"/>
        </w:rPr>
        <w:t>:</w:t>
      </w:r>
      <w:bookmarkEnd w:id="299"/>
    </w:p>
    <w:p>
      <w:pPr>
        <w:pStyle w:val="BookText"/>
        <w:rPr/>
      </w:pPr>
      <w:r>
        <w:rPr>
          <w:rFonts w:ascii="Amiri" w:hAnsi="Amiri" w:eastAsia="Amiri" w:cs="Amiri"/>
          <w:color w:val="111111"/>
          <w:sz w:val="28"/>
          <w:sz w:val="28"/>
          <w:szCs w:val="28"/>
          <w:rtl w:val="true"/>
          <w:lang w:bidi="ar-SA"/>
        </w:rPr>
        <w:t xml:space="preserve">الكلابي الجعفري،أبو عمرو الكوفي،أسند عنه،مات سنة ثلاث و سبعين و مائة و هو ابن إحدى و ستّين سنة، ق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2388352_73709187"/>
      <w:bookmarkStart w:id="301" w:name="_Toc123"/>
      <w:bookmarkEnd w:id="300"/>
      <w:r>
        <w:rPr/>
        <w:t>2663</w:t>
      </w:r>
      <w:r>
        <w:rPr>
          <w:rtl w:val="true"/>
        </w:rPr>
        <w:t xml:space="preserve"> </w:t>
      </w:r>
      <w:r>
        <w:rPr>
          <w:rtl w:val="true"/>
        </w:rPr>
        <w:t>محمّد بن سليمان بن عبد اللّه</w:t>
      </w:r>
      <w:r>
        <w:rPr>
          <w:rtl w:val="true"/>
        </w:rPr>
        <w:t>:</w:t>
      </w:r>
      <w:bookmarkEnd w:id="301"/>
    </w:p>
    <w:p>
      <w:pPr>
        <w:pStyle w:val="BookText"/>
        <w:rPr/>
      </w:pPr>
      <w:r>
        <w:rPr>
          <w:rFonts w:ascii="Amiri" w:hAnsi="Amiri" w:eastAsia="Amiri" w:cs="Amiri"/>
          <w:color w:val="111111"/>
          <w:sz w:val="28"/>
          <w:sz w:val="28"/>
          <w:szCs w:val="28"/>
          <w:rtl w:val="true"/>
          <w:lang w:bidi="ar-SA"/>
        </w:rPr>
        <w:t xml:space="preserve">الأصفهاني الكوفي،أسند عنه، ق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الأصفهاني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12388354_73709187"/>
      <w:bookmarkStart w:id="303" w:name="_Toc124"/>
      <w:bookmarkEnd w:id="302"/>
      <w:r>
        <w:rPr/>
        <w:t>2664</w:t>
      </w:r>
      <w:r>
        <w:rPr>
          <w:rtl w:val="true"/>
        </w:rPr>
        <w:t xml:space="preserve"> </w:t>
      </w:r>
      <w:r>
        <w:rPr>
          <w:rtl w:val="true"/>
        </w:rPr>
        <w:t>محمّد بن سليمان بن عبد اللّه</w:t>
      </w:r>
      <w:r>
        <w:rPr>
          <w:rtl w:val="true"/>
        </w:rPr>
        <w:t>:</w:t>
      </w:r>
      <w:bookmarkEnd w:id="303"/>
    </w:p>
    <w:p>
      <w:pPr>
        <w:pStyle w:val="BookText"/>
        <w:rPr/>
      </w:pPr>
      <w:r>
        <w:rPr>
          <w:rFonts w:ascii="Amiri" w:hAnsi="Amiri" w:eastAsia="Amiri" w:cs="Amiri"/>
          <w:color w:val="111111"/>
          <w:sz w:val="28"/>
          <w:sz w:val="28"/>
          <w:szCs w:val="28"/>
          <w:rtl w:val="true"/>
          <w:lang w:bidi="ar-SA"/>
        </w:rPr>
        <w:t xml:space="preserve">الديلمي،ضعيف جدّاً،لا يعوّل عليه في شيء، صه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كتاب،أحمد بن محمّد عن أبيه عنه به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304" w:name="pg11864_105221"/>
    </w:p>
    <w:p>
      <w:pPr>
        <w:pStyle w:val="BookText"/>
        <w:rPr/>
      </w:pPr>
      <w:bookmarkEnd w:id="304"/>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كتاب،أخبرنا ابن أبى جيد،عن محمّد بن الحسن،عن الحسن بن متيل،عن إبراهيم بن إسحاق النهاوندي،عن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جماعة،عن أبي المفضّل،عن ابن بطّة،عن أحمد بن أبي عبد اللّه،عنه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اتّحاد هذا مع الديلمي البصري المذكور عن جخ </w:t>
      </w:r>
      <w:r>
        <w:rPr>
          <w:rStyle w:val="FootnoteAnchor"/>
          <w:rtl w:val="true"/>
        </w:rPr>
        <w:footnoteReference w:id="458"/>
      </w:r>
      <w:r>
        <w:rPr>
          <w:rFonts w:ascii="Amiri" w:hAnsi="Amiri" w:eastAsia="Amiri" w:cs="Amiri"/>
          <w:color w:val="111111"/>
          <w:sz w:val="28"/>
          <w:sz w:val="28"/>
          <w:szCs w:val="28"/>
          <w:rtl w:val="true"/>
          <w:lang w:bidi="ar-SA"/>
        </w:rPr>
        <w:t xml:space="preserve">،و ابن سليمان بن زكريّا الديلمي المذكور عن صه </w:t>
      </w:r>
      <w:r>
        <w:rPr>
          <w:rStyle w:val="FootnoteAnchor"/>
          <w:rtl w:val="true"/>
        </w:rPr>
        <w:footnoteReference w:id="459"/>
      </w:r>
      <w:r>
        <w:rPr>
          <w:rFonts w:ascii="Amiri" w:hAnsi="Amiri" w:eastAsia="Amiri" w:cs="Amiri"/>
          <w:color w:val="111111"/>
          <w:sz w:val="28"/>
          <w:sz w:val="28"/>
          <w:szCs w:val="28"/>
          <w:rtl w:val="true"/>
          <w:lang w:bidi="ar-SA"/>
        </w:rPr>
        <w:t xml:space="preserve">،و ابن سليمان النصري الآتي </w:t>
      </w:r>
      <w:r>
        <w:rPr>
          <w:rStyle w:val="FootnoteAnchor"/>
          <w:rtl w:val="true"/>
        </w:rPr>
        <w:footnoteReference w:id="460"/>
      </w:r>
      <w:r>
        <w:rPr>
          <w:rFonts w:ascii="IRNazanin" w:hAnsi="IRNazanin" w:eastAsia="IRNazanin"/>
          <w:color w:val="111111"/>
          <w:sz w:val="28"/>
          <w:sz w:val="28"/>
          <w:szCs w:val="28"/>
          <w:rtl w:val="true"/>
          <w:lang w:bidi="fa-IR"/>
        </w:rPr>
        <w:t xml:space="preserve">،وفاقاً للنقد </w:t>
      </w:r>
      <w:r>
        <w:rPr>
          <w:rStyle w:val="FootnoteAnchor"/>
          <w:rtl w:val="true"/>
        </w:rPr>
        <w:footnoteReference w:id="461"/>
      </w:r>
      <w:r>
        <w:rPr>
          <w:rFonts w:ascii="Amiri" w:hAnsi="Amiri" w:eastAsia="Amiri" w:cs="Amiri"/>
          <w:color w:val="111111"/>
          <w:sz w:val="28"/>
          <w:sz w:val="28"/>
          <w:szCs w:val="28"/>
          <w:rtl w:val="true"/>
          <w:lang w:bidi="ar-SA"/>
        </w:rPr>
        <w:t>و الفاضل عبد النبي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 في الوجيزة أيضاً لم يذكر إلّا واحداً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بن عبد اللّه الديلمي،عنه أحمد بن أبي عبد اللّه،و أبوه محمّد بن خالد،و إبراهيم بن إسحاق النهاوندي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2388356_73709187"/>
      <w:bookmarkStart w:id="306" w:name="_Toc125"/>
      <w:bookmarkEnd w:id="305"/>
      <w:r>
        <w:rPr/>
        <w:t>2665</w:t>
      </w:r>
      <w:r>
        <w:rPr>
          <w:rtl w:val="true"/>
        </w:rPr>
        <w:t xml:space="preserve"> </w:t>
      </w:r>
      <w:r>
        <w:rPr>
          <w:rtl w:val="true"/>
        </w:rPr>
        <w:t>محمّد بن سليمان بن عمّار</w:t>
      </w:r>
      <w:r>
        <w:rPr>
          <w:rtl w:val="true"/>
        </w:rPr>
        <w:t>:</w:t>
      </w:r>
      <w:bookmarkEnd w:id="306"/>
    </w:p>
    <w:p>
      <w:pPr>
        <w:pStyle w:val="BookText"/>
        <w:rPr/>
      </w:pPr>
      <w:r>
        <w:rPr>
          <w:rFonts w:ascii="Amiri" w:hAnsi="Amiri" w:eastAsia="Amiri" w:cs="Amiri"/>
          <w:color w:val="111111"/>
          <w:sz w:val="28"/>
          <w:sz w:val="28"/>
          <w:szCs w:val="28"/>
          <w:rtl w:val="true"/>
          <w:lang w:bidi="ar-SA"/>
        </w:rPr>
        <w:t xml:space="preserve">أبو عمارة </w:t>
      </w:r>
      <w:r>
        <w:rPr>
          <w:rStyle w:val="FootnoteAnchor"/>
          <w:rtl w:val="true"/>
        </w:rPr>
        <w:footnoteReference w:id="465"/>
      </w:r>
      <w:r>
        <w:rPr>
          <w:rFonts w:ascii="Amiri" w:hAnsi="Amiri" w:eastAsia="Amiri" w:cs="Amiri"/>
          <w:color w:val="111111"/>
          <w:sz w:val="28"/>
          <w:sz w:val="28"/>
          <w:szCs w:val="28"/>
          <w:rtl w:val="true"/>
          <w:lang w:bidi="ar-SA"/>
        </w:rPr>
        <w:t xml:space="preserve">،مولى بني هاشم،المدني،أسند عنه، ق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2388358_73709187"/>
      <w:bookmarkStart w:id="308" w:name="_Toc126"/>
      <w:bookmarkEnd w:id="307"/>
      <w:r>
        <w:rPr/>
        <w:t>2666</w:t>
      </w:r>
      <w:r>
        <w:rPr>
          <w:rtl w:val="true"/>
        </w:rPr>
        <w:t xml:space="preserve"> </w:t>
      </w:r>
      <w:r>
        <w:rPr>
          <w:rtl w:val="true"/>
        </w:rPr>
        <w:t>محمّد بن سليمان النصري</w:t>
      </w:r>
      <w:r>
        <w:rPr>
          <w:rtl w:val="true"/>
        </w:rPr>
        <w:t>:</w:t>
      </w:r>
      <w:bookmarkEnd w:id="3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بالنون،من أصحاب أبي الحسن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،يرمى بالغلو، صه </w:t>
      </w:r>
      <w:r>
        <w:rPr>
          <w:rStyle w:val="FootnoteAnchor"/>
          <w:rtl w:val="true"/>
        </w:rPr>
        <w:footnoteReference w:id="467"/>
      </w:r>
      <w:r>
        <w:rPr>
          <w:rFonts w:ascii="IRNazanin" w:hAnsi="IRNazanin" w:eastAsia="IRNazanin"/>
          <w:color w:val="111111"/>
          <w:sz w:val="28"/>
          <w:sz w:val="28"/>
          <w:szCs w:val="28"/>
          <w:rtl w:val="true"/>
          <w:lang w:bidi="fa-IR"/>
        </w:rPr>
        <w:t xml:space="preserve">؛ </w:t>
      </w:r>
      <w:bookmarkStart w:id="309" w:name="pg11864_105222"/>
    </w:p>
    <w:p>
      <w:pPr>
        <w:pStyle w:val="BookText"/>
        <w:rPr/>
      </w:pPr>
      <w:bookmarkEnd w:id="309"/>
      <w:r>
        <w:rPr>
          <w:rFonts w:ascii="IRNazanin" w:hAnsi="IRNazanin" w:eastAsia="IRNazanin"/>
          <w:color w:val="111111"/>
          <w:sz w:val="28"/>
          <w:sz w:val="28"/>
          <w:szCs w:val="28"/>
          <w:rtl w:val="true"/>
          <w:lang w:bidi="fa-IR"/>
        </w:rPr>
        <w:t xml:space="preserve">و نحوه 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فيه في الذي قبل قبله</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2388360_73709187"/>
      <w:bookmarkStart w:id="311" w:name="_Toc127"/>
      <w:bookmarkEnd w:id="310"/>
      <w:r>
        <w:rPr/>
        <w:t>2667</w:t>
      </w:r>
      <w:r>
        <w:rPr>
          <w:rtl w:val="true"/>
        </w:rPr>
        <w:t xml:space="preserve"> </w:t>
      </w:r>
      <w:r>
        <w:rPr>
          <w:rtl w:val="true"/>
        </w:rPr>
        <w:t>محمّد بن سليمان النوفلي</w:t>
      </w:r>
      <w:r>
        <w:rPr>
          <w:rtl w:val="true"/>
        </w:rPr>
        <w:t>:</w:t>
      </w:r>
      <w:bookmarkEnd w:id="311"/>
    </w:p>
    <w:p>
      <w:pPr>
        <w:pStyle w:val="BookText"/>
        <w:rPr/>
      </w:pPr>
      <w:r>
        <w:rPr>
          <w:rFonts w:ascii="Amiri" w:hAnsi="Amiri" w:eastAsia="Amiri" w:cs="Amiri"/>
          <w:color w:val="111111"/>
          <w:sz w:val="28"/>
          <w:sz w:val="28"/>
          <w:szCs w:val="28"/>
          <w:rtl w:val="true"/>
          <w:lang w:bidi="ar-SA"/>
        </w:rPr>
        <w:t xml:space="preserve">في ترجمة هشام بن الحكم ما يظهر منه حسن حاله </w:t>
      </w:r>
      <w:r>
        <w:rPr>
          <w:rStyle w:val="FootnoteAnchor"/>
          <w:rtl w:val="true"/>
        </w:rPr>
        <w:footnoteReference w:id="469"/>
      </w:r>
      <w:r>
        <w:rPr>
          <w:rFonts w:ascii="Amiri" w:hAnsi="Amiri" w:eastAsia="Amiri" w:cs="Amiri"/>
          <w:color w:val="111111"/>
          <w:sz w:val="28"/>
          <w:sz w:val="28"/>
          <w:szCs w:val="28"/>
          <w:rtl w:val="true"/>
          <w:lang w:bidi="ar-SA"/>
        </w:rPr>
        <w:t xml:space="preserve">و روى عنه أحمد بن محمّد بن عيسى </w:t>
      </w:r>
      <w:r>
        <w:rPr>
          <w:rStyle w:val="FootnoteAnchor"/>
          <w:rtl w:val="true"/>
        </w:rPr>
        <w:footnoteReference w:id="470"/>
      </w:r>
      <w:r>
        <w:rPr>
          <w:rFonts w:ascii="Amiri" w:hAnsi="Amiri" w:eastAsia="Amiri" w:cs="Amiri"/>
          <w:color w:val="111111"/>
          <w:sz w:val="28"/>
          <w:sz w:val="28"/>
          <w:szCs w:val="28"/>
          <w:rtl w:val="true"/>
          <w:lang w:bidi="ar-SA"/>
        </w:rPr>
        <w:t xml:space="preserve">،و فيها أيضاً شهادة </w:t>
      </w:r>
      <w:r>
        <w:rPr>
          <w:rStyle w:val="FootnoteAnchor"/>
          <w:rtl w:val="true"/>
        </w:rPr>
        <w:footnoteReference w:id="471"/>
      </w:r>
      <w:r>
        <w:rPr>
          <w:rFonts w:ascii="IRNazanin" w:hAnsi="IRNazanin" w:eastAsia="IRNazanin"/>
          <w:color w:val="111111"/>
          <w:sz w:val="28"/>
          <w:sz w:val="28"/>
          <w:szCs w:val="28"/>
          <w:rtl w:val="true"/>
          <w:lang w:bidi="fa-IR"/>
        </w:rPr>
        <w:t xml:space="preserve">، تعق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2388362_73709187"/>
      <w:bookmarkStart w:id="313" w:name="_Toc128"/>
      <w:bookmarkEnd w:id="312"/>
      <w:r>
        <w:rPr/>
        <w:t>2668</w:t>
      </w:r>
      <w:r>
        <w:rPr>
          <w:rtl w:val="true"/>
        </w:rPr>
        <w:t xml:space="preserve"> </w:t>
      </w:r>
      <w:r>
        <w:rPr>
          <w:rtl w:val="true"/>
        </w:rPr>
        <w:t>محمّد بن سماعة بن موسى</w:t>
      </w:r>
      <w:r>
        <w:rPr>
          <w:rtl w:val="true"/>
        </w:rPr>
        <w:t>:</w:t>
      </w:r>
      <w:bookmarkEnd w:id="313"/>
    </w:p>
    <w:p>
      <w:pPr>
        <w:pStyle w:val="BookText"/>
        <w:rPr/>
      </w:pPr>
      <w:r>
        <w:rPr>
          <w:rFonts w:ascii="Amiri" w:hAnsi="Amiri" w:eastAsia="Amiri" w:cs="Amiri"/>
          <w:color w:val="111111"/>
          <w:sz w:val="28"/>
          <w:sz w:val="28"/>
          <w:szCs w:val="28"/>
          <w:rtl w:val="true"/>
          <w:lang w:bidi="ar-SA"/>
        </w:rPr>
        <w:t xml:space="preserve">ابن رويد بن نشيط الحضرمي،مولى عبد الجبّار بن وائل بن حجر،أبو عبد اللّه،والد الحسن و إبراهيم و جعفر،و جدّ معلّى بن الحسن،و كان ثقة في أصحابنا وجهاً؛ له كتب،أحمد بن محمّد بن عبد الرحمن بن فتني </w:t>
      </w:r>
      <w:r>
        <w:rPr>
          <w:rStyle w:val="FootnoteAnchor"/>
          <w:rtl w:val="true"/>
        </w:rPr>
        <w:footnoteReference w:id="473"/>
      </w:r>
      <w:r>
        <w:rPr>
          <w:rFonts w:ascii="Amiri" w:hAnsi="Amiri" w:eastAsia="Amiri" w:cs="Amiri"/>
          <w:color w:val="111111"/>
          <w:sz w:val="28"/>
          <w:sz w:val="28"/>
          <w:szCs w:val="28"/>
          <w:rtl w:val="true"/>
          <w:lang w:bidi="ar-SA"/>
        </w:rPr>
        <w:t xml:space="preserve">و محمّد بن المفضّل </w:t>
      </w:r>
      <w:r>
        <w:rPr>
          <w:rStyle w:val="FootnoteAnchor"/>
          <w:rtl w:val="true"/>
        </w:rPr>
        <w:footnoteReference w:id="474"/>
      </w:r>
      <w:r>
        <w:rPr>
          <w:rFonts w:ascii="Amiri" w:hAnsi="Amiri" w:eastAsia="Amiri" w:cs="Amiri"/>
          <w:color w:val="111111"/>
          <w:sz w:val="28"/>
          <w:sz w:val="28"/>
          <w:szCs w:val="28"/>
          <w:rtl w:val="true"/>
          <w:lang w:bidi="ar-SA"/>
        </w:rPr>
        <w:t>بن إبراهيم عنه بها، جش</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وجهاً،و فيها ترجمة الحروف،و جدّ محمّد بن الحسن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سماعة بن موسى الحضرمي الثقة،عنه أحمد ابن محمّد بن عبد الرحمن،و أحمد بن محمّد بن أبي نصر،و محمّد بن </w:t>
      </w:r>
      <w:bookmarkStart w:id="314" w:name="pg11864_105223"/>
    </w:p>
    <w:p>
      <w:pPr>
        <w:pStyle w:val="BookText"/>
        <w:rPr/>
      </w:pPr>
      <w:bookmarkEnd w:id="314"/>
      <w:r>
        <w:rPr>
          <w:rFonts w:ascii="Amiri" w:hAnsi="Amiri" w:eastAsia="Amiri" w:cs="Amiri"/>
          <w:color w:val="111111"/>
          <w:sz w:val="28"/>
          <w:sz w:val="28"/>
          <w:szCs w:val="28"/>
          <w:rtl w:val="true"/>
          <w:lang w:bidi="ar-SA"/>
        </w:rPr>
        <w:t>المفضّل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لا تمييز فالوقف،لكن ذكر الشيخ محمّد الشهيدي </w:t>
      </w:r>
      <w:r>
        <w:rPr>
          <w:rStyle w:val="FootnoteAnchor"/>
          <w:rtl w:val="true"/>
        </w:rPr>
        <w:footnoteReference w:id="477"/>
      </w:r>
      <w:r>
        <w:rPr>
          <w:rFonts w:ascii="Amiri" w:hAnsi="Amiri" w:eastAsia="Amiri" w:cs="Amiri"/>
          <w:color w:val="111111"/>
          <w:sz w:val="28"/>
          <w:sz w:val="28"/>
          <w:szCs w:val="28"/>
          <w:rtl w:val="true"/>
          <w:lang w:bidi="ar-SA"/>
        </w:rPr>
        <w:t xml:space="preserve">أنّه إذا وقع في السند محمّد بن سماعة يراد به الثقة الحضرمي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2388364_73709187"/>
      <w:bookmarkStart w:id="316" w:name="_Toc129"/>
      <w:bookmarkEnd w:id="315"/>
      <w:r>
        <w:rPr/>
        <w:t>2669</w:t>
      </w:r>
      <w:r>
        <w:rPr>
          <w:rtl w:val="true"/>
        </w:rPr>
        <w:t xml:space="preserve"> </w:t>
      </w:r>
      <w:r>
        <w:rPr>
          <w:rtl w:val="true"/>
        </w:rPr>
        <w:t>محمّد بن سنان</w:t>
      </w:r>
      <w:r>
        <w:rPr>
          <w:rtl w:val="true"/>
        </w:rPr>
        <w:t>:</w:t>
      </w:r>
      <w:bookmarkEnd w:id="316"/>
    </w:p>
    <w:p>
      <w:pPr>
        <w:pStyle w:val="BookText"/>
        <w:rPr/>
      </w:pPr>
      <w:r>
        <w:rPr>
          <w:rFonts w:ascii="Amiri" w:hAnsi="Amiri" w:eastAsia="Amiri" w:cs="Amiri"/>
          <w:color w:val="111111"/>
          <w:sz w:val="28"/>
          <w:sz w:val="28"/>
          <w:szCs w:val="28"/>
          <w:rtl w:val="true"/>
          <w:lang w:bidi="ar-SA"/>
        </w:rPr>
        <w:t>أبو جعفر الزاهري من ولد زاهر،مولى عمرو بن الحمق الخزاعي،و كان أبو عبد اللّه بن عيّاش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عيسى محمّد بن أحمد بن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بن الحسن بن سنان مولى زاهر،مات أبوه الحسن و هو طفل و كفله جدّه سنان فنسب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مسائل عنه معروفة،و هو رجل ضعيف جدّاً لا يعوّل عليه و لا يلتفت إلى ما 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أبو عمرو في رجاله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بن قتيبة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 لكم أن ترووا أحاديث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أيضاً أنّه وجد بخطّ أبي عبد اللّه الشاذاني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سمعت القاضي </w:t>
      </w:r>
      <w:r>
        <w:rPr>
          <w:rStyle w:val="FootnoteAnchor"/>
          <w:rtl w:val="true"/>
        </w:rPr>
        <w:footnoteReference w:id="47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محمّد بن عيسى الملقّب بنان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صفوان بن يحيى بالكوفة في منزل إذ دخل علينا محمّد بن سنان،فقال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سنان لقد همّ أن يطير غير مرّة فقصصناه حتّى ثبت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اضطراب كان و زال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صنّف كتباً،عنه محمّد بن الحسين بن أبي الخطّاب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w:t>
      </w:r>
    </w:p>
    <w:p>
      <w:pPr>
        <w:pStyle w:val="BookText"/>
        <w:rPr/>
      </w:pPr>
      <w:r>
        <w:rPr>
          <w:rFonts w:ascii="Amiri" w:hAnsi="Amiri" w:eastAsia="Amiri" w:cs="Amiri"/>
          <w:color w:val="111111"/>
          <w:sz w:val="28"/>
          <w:sz w:val="28"/>
          <w:szCs w:val="28"/>
          <w:rtl w:val="true"/>
          <w:lang w:bidi="ar-SA"/>
        </w:rPr>
        <w:t>محمّد بن سنان سنة عشرين و مائتين، جش</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كتب،و قد طعن عليه و ضعّف،و كتبه مثل كتب الحسين بن سعيد على عددها،و له كتاب النوادر؛ و جميع ما رواه إلّا ما كان فيها من تخليط أو غلو أخبرنا جماعة،عن محمّد بن علي بن الحسين،عن أبيه و محمّد بن الحسن جميعاً،عن سعد بن عبد اللّه و الحميري و محمّد ابن يحيى،عن محمّد بن الحسين و أحمد بن محمّد،عنه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علماؤنا في شأنه،فإنّ الشيخ المفيد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ثقة،و الشيخ الطوسي ضعّفه و كذا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غال </w:t>
      </w:r>
      <w:r>
        <w:rPr>
          <w:rStyle w:val="FootnoteAnchor"/>
          <w:rtl w:val="true"/>
        </w:rPr>
        <w:footnoteReference w:id="485"/>
      </w:r>
      <w:r>
        <w:rPr>
          <w:rFonts w:ascii="Amiri" w:hAnsi="Amiri" w:eastAsia="Amiri" w:cs="Amiri"/>
          <w:color w:val="111111"/>
          <w:sz w:val="28"/>
          <w:sz w:val="28"/>
          <w:szCs w:val="28"/>
          <w:rtl w:val="true"/>
          <w:lang w:bidi="ar-SA"/>
        </w:rPr>
        <w:t>لا يلتفت إليه،و روى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قدحاً عظيماً و أثنى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عندي التوقّف فيما يرويه؛ فإنّ الفضل بن شاذان قال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الكذّابين المشهورين ابن سنان و ليس بعبد اللّه؛ و دفع أيّوب بن نوح إلى حمدويه دفتراً فيه أحاديث محمّد بن سنان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شئتم أن تكتبوا ذلك فافعلوا فإنّي كتبت عن محمّد بن سنان و لكنّي لا أروي لكم عنه </w:t>
      </w:r>
      <w:r>
        <w:rPr>
          <w:rStyle w:val="FootnoteAnchor"/>
          <w:rtl w:val="true"/>
        </w:rPr>
        <w:footnoteReference w:id="486"/>
      </w:r>
      <w:r>
        <w:rPr>
          <w:rFonts w:ascii="Amiri" w:hAnsi="Amiri" w:eastAsia="Amiri" w:cs="Amiri"/>
          <w:color w:val="111111"/>
          <w:sz w:val="28"/>
          <w:sz w:val="28"/>
          <w:szCs w:val="28"/>
          <w:rtl w:val="true"/>
          <w:lang w:bidi="ar-SA"/>
        </w:rPr>
        <w:t>شيئاً فإنّه قال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حدّثتكم به لم يكن لي سماعاً و 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و إنّما وجدته،و نقل عنه أشياء أُخر رديّة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صه و جش</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قتيبة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أحاديث محمّد بن سنان عنّي </w:t>
      </w:r>
      <w:r>
        <w:rPr>
          <w:rStyle w:val="FootnoteAnchor"/>
          <w:rtl w:val="true"/>
        </w:rPr>
        <w:footnoteReference w:id="48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 لكم أن ترووا أحاديث محمّد بن سنان عنّي ما دمت حيّاً،و أذن في الرواية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روى عنه الفضل </w:t>
      </w:r>
      <w:r>
        <w:rPr>
          <w:rStyle w:val="FootnoteAnchor"/>
          <w:rtl w:val="true"/>
        </w:rPr>
        <w:footnoteReference w:id="490"/>
      </w:r>
      <w:r>
        <w:rPr>
          <w:rFonts w:ascii="Amiri" w:hAnsi="Amiri" w:eastAsia="Amiri" w:cs="Amiri"/>
          <w:color w:val="111111"/>
          <w:sz w:val="28"/>
          <w:sz w:val="28"/>
          <w:szCs w:val="28"/>
          <w:rtl w:val="true"/>
          <w:lang w:bidi="ar-SA"/>
        </w:rPr>
        <w:t xml:space="preserve">و أبوه و يونس و محمّد بن عيسى العبيدي و محمّد بن الحسين بن أبي الخطّاب و الحسن و الحسين ابنا سعيد </w:t>
      </w:r>
      <w:r>
        <w:rPr>
          <w:rStyle w:val="FootnoteAnchor"/>
          <w:rtl w:val="true"/>
        </w:rPr>
        <w:footnoteReference w:id="491"/>
      </w:r>
      <w:r>
        <w:rPr>
          <w:rFonts w:ascii="Amiri" w:hAnsi="Amiri" w:eastAsia="Amiri" w:cs="Amiri"/>
          <w:color w:val="111111"/>
          <w:sz w:val="28"/>
          <w:sz w:val="28"/>
          <w:szCs w:val="28"/>
          <w:rtl w:val="true"/>
          <w:lang w:bidi="ar-SA"/>
        </w:rPr>
        <w:t xml:space="preserve">و أيّوب بن نوح و غيرهم من العدول و الثقات من أهل العلم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 عن أبي عبد اللّه الشاذاني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أيضاً أي العاصمي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ندخل مسجد الكوفة و كان ينظر إلينا محمّد بن سنان،و قال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من المضمئلاّت </w:t>
      </w:r>
      <w:r>
        <w:rPr>
          <w:rStyle w:val="FootnoteAnchor"/>
          <w:rtl w:val="true"/>
        </w:rPr>
        <w:footnoteReference w:id="494"/>
      </w:r>
      <w:r>
        <w:rPr>
          <w:rFonts w:ascii="Amiri" w:hAnsi="Amiri" w:eastAsia="Amiri" w:cs="Amiri"/>
          <w:color w:val="111111"/>
          <w:sz w:val="28"/>
          <w:sz w:val="28"/>
          <w:szCs w:val="28"/>
          <w:rtl w:val="true"/>
          <w:lang w:bidi="ar-SA"/>
        </w:rPr>
        <w:t xml:space="preserve">فإليّ،و من أراد الحلال و الحرام فعليه بالشيخ،يعني صفوان بن يحيى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جبرئيل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مهران عن أحمد بن محمّد بن أبي نصر و محمّد بن سنان جميعاً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بمكّة و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 نحن خارجون و أنت مقيم فإن رأيت أن تكتب لنا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نلمّ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إليه،فقدمنا فقلنا 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إلينا،قال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إلينا و هو في صدر موفّق،فأقبل يقرؤه و يطويه و ينظر فيه و يتبسّم حتّى أتى على آخره يطويه من أعلاه و ينشره من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قراءته حرّك 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 ناج فقال أحمد،ثمّ قال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فطرسيّة فطرسيّة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أحاديث كثيرة تدلّ على مدحه و أُخر على قدحه،و الكلّ ضعاف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الشيخ أيضاً في الاستبصار </w:t>
      </w:r>
      <w:r>
        <w:rPr>
          <w:rStyle w:val="FootnoteAnchor"/>
          <w:rtl w:val="true"/>
        </w:rPr>
        <w:footnoteReference w:id="498"/>
      </w:r>
      <w:r>
        <w:rPr>
          <w:rFonts w:ascii="Amiri" w:hAnsi="Amiri" w:eastAsia="Amiri" w:cs="Amiri"/>
          <w:color w:val="111111"/>
          <w:sz w:val="28"/>
          <w:sz w:val="28"/>
          <w:szCs w:val="28"/>
          <w:rtl w:val="true"/>
          <w:lang w:bidi="ar-SA"/>
        </w:rPr>
        <w:t>،و كذا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ميّاح </w:t>
      </w:r>
      <w:r>
        <w:rPr>
          <w:rStyle w:val="FootnoteAnchor"/>
          <w:rtl w:val="true"/>
        </w:rPr>
        <w:footnoteReference w:id="499"/>
      </w:r>
      <w:r>
        <w:rPr>
          <w:rFonts w:ascii="Amiri" w:hAnsi="Amiri" w:eastAsia="Amiri" w:cs="Amiri"/>
          <w:color w:val="111111"/>
          <w:sz w:val="28"/>
          <w:sz w:val="28"/>
          <w:szCs w:val="28"/>
          <w:rtl w:val="true"/>
          <w:lang w:bidi="ar-SA"/>
        </w:rPr>
        <w:t xml:space="preserve">،و كذا المفيد في رسالته في الردّ على الصدوق </w:t>
      </w:r>
      <w:r>
        <w:rPr>
          <w:rStyle w:val="FootnoteAnchor"/>
          <w:rtl w:val="true"/>
        </w:rPr>
        <w:footnoteReference w:id="500"/>
      </w:r>
      <w:r>
        <w:rPr>
          <w:rFonts w:ascii="Amiri" w:hAnsi="Amiri" w:eastAsia="Amiri" w:cs="Amiri"/>
          <w:color w:val="111111"/>
          <w:sz w:val="28"/>
          <w:sz w:val="28"/>
          <w:szCs w:val="28"/>
          <w:rtl w:val="true"/>
          <w:lang w:bidi="ar-SA"/>
        </w:rPr>
        <w:t>،لكنّه صرّح في الإرشاد بكونه من خاصّة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ثقاته و أهل العلم و الورع و الفقه من شيعته </w:t>
      </w:r>
      <w:r>
        <w:rPr>
          <w:rStyle w:val="FootnoteAnchor"/>
          <w:rtl w:val="true"/>
        </w:rPr>
        <w:footnoteReference w:id="501"/>
      </w:r>
      <w:r>
        <w:rPr>
          <w:rFonts w:ascii="Amiri" w:hAnsi="Amiri" w:eastAsia="Amiri" w:cs="Amiri"/>
          <w:color w:val="111111"/>
          <w:sz w:val="28"/>
          <w:sz w:val="28"/>
          <w:szCs w:val="28"/>
          <w:rtl w:val="true"/>
          <w:lang w:bidi="ar-SA"/>
        </w:rPr>
        <w:t xml:space="preserve">،و الشيخ جعله في الغيبة على ما يأتي في الخاتمة من الوكلاء و القوّام الّذين ما غيّروا و ما بدّلوا و ما خانوا أصلاً و ماتوا على منهاجهم صلوات اللّه عليهم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ضعفه عن ابن عقدة و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اضطراب كان و زال،مع أنّ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 يطعن كما سنشير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العلاّمة صرّح في المختلف في كتاب الرضاع بصحّة رواية الفضيل بن يسار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طريقها محمّد بن سنان و فيه قول،لأنّا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رجحان العمل برواية محمّد بن سنان،و قد بيّنا ذلك في كتاب الرجال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في غير 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معتمد عليه عندي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المفيد و ضعّفه الباقون و نسبوه إلى الغلو،و لا نجد في أخباره غلوّاً أصلاً،بل يظهر منها كونه من أصحاب الأسرار،و لو كان كذلك لكان اللازم على الشيخ لا أقلّ أن لا يروي عنه مع أنّ كتبه مشحونة من أخباره،و لو لم يجز نقل خبره كيف يجوز بعد وفاة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يرد عليه كثير </w:t>
      </w:r>
      <w:r>
        <w:rPr>
          <w:rStyle w:val="FootnoteAnchor"/>
          <w:rtl w:val="true"/>
        </w:rPr>
        <w:footnoteReference w:id="5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الفضل في الرواية </w:t>
      </w:r>
      <w:r>
        <w:rPr>
          <w:rStyle w:val="FootnoteAnchor"/>
          <w:rtl w:val="true"/>
        </w:rPr>
        <w:footnoteReference w:id="506"/>
      </w:r>
      <w:r>
        <w:rPr>
          <w:rFonts w:ascii="Amiri" w:hAnsi="Amiri" w:eastAsia="Amiri" w:cs="Amiri"/>
          <w:color w:val="111111"/>
          <w:sz w:val="28"/>
          <w:sz w:val="28"/>
          <w:szCs w:val="28"/>
          <w:rtl w:val="true"/>
          <w:lang w:bidi="ar-SA"/>
        </w:rPr>
        <w:t>عنه بعد موته يدلّ على صحّة رواياته عنده و أنّ المنع في حال الحياة لمانع آخر،و الظاهر أنّه كان يتّقي من الجهّال و المعادين لمحمّد،و لعلّه لما في أخباره من أُمور لا يفهمونها و لا يتحمّلونها كما يشير إليه قول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من المضمئلاّت أي الدواهي المشكلات فإليّ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أيّوب كما رأيت اعتذر بأنّ أخباره بعنوان الوجادة،و غير خفيّ أنّ الوجادة لا ضرر فيها أصلاً،نعم يظهر من كثير من القدماء المنع و إن كان الظاهر من غيرهم العدم،و لذا أجمعت الثقات الأجلّة على الرواية عنه من دون منع منهم عن رواياتهم عنهم بعد وفاتهم،و لذاة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رواها عنهم جماعة بعد جماعة </w:t>
      </w:r>
      <w:r>
        <w:rPr>
          <w:rStyle w:val="FootnoteAnchor"/>
          <w:rtl w:val="true"/>
        </w:rPr>
        <w:footnoteReference w:id="507"/>
      </w:r>
      <w:r>
        <w:rPr>
          <w:rFonts w:ascii="Amiri" w:hAnsi="Amiri" w:eastAsia="Amiri" w:cs="Amiri"/>
          <w:color w:val="111111"/>
          <w:sz w:val="28"/>
          <w:sz w:val="28"/>
          <w:szCs w:val="28"/>
          <w:rtl w:val="true"/>
          <w:lang w:bidi="ar-SA"/>
        </w:rPr>
        <w:t xml:space="preserve">حتّى وصلت إلى المحمّدين الثلاثة رضي اللّه عنهم و معاصريهم،و كتبهم مشحونة منها من دون طعن منهم،نعم ربما يطعن بعضهم لوجود معارض أقوى من باب الترجيحات الاجتهاديّة؛ فظهر أنّ قول الفضل بن شاذان إنّه من الكذّابين المشهورين </w:t>
      </w:r>
      <w:r>
        <w:rPr>
          <w:rStyle w:val="FootnoteAnchor"/>
          <w:rtl w:val="true"/>
        </w:rPr>
        <w:footnoteReference w:id="508"/>
      </w:r>
      <w:r>
        <w:rPr>
          <w:rFonts w:ascii="Amiri" w:hAnsi="Amiri" w:eastAsia="Amiri" w:cs="Amiri"/>
          <w:color w:val="111111"/>
          <w:sz w:val="28"/>
          <w:sz w:val="28"/>
          <w:szCs w:val="28"/>
          <w:rtl w:val="true"/>
          <w:lang w:bidi="ar-SA"/>
        </w:rPr>
        <w:t>،ليس على ظاهره عنده،و لعلّ مراده أنّه كذلك على المشهور؛ و قول 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روى عنه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من العدول و الثقات و أهل العلم </w:t>
      </w:r>
      <w:r>
        <w:rPr>
          <w:rStyle w:val="FootnoteAnchor"/>
          <w:rtl w:val="true"/>
        </w:rPr>
        <w:footnoteReference w:id="509"/>
      </w:r>
      <w:r>
        <w:rPr>
          <w:rFonts w:ascii="Amiri" w:hAnsi="Amiri" w:eastAsia="Amiri" w:cs="Amiri"/>
          <w:color w:val="111111"/>
          <w:sz w:val="28"/>
          <w:sz w:val="28"/>
          <w:szCs w:val="28"/>
          <w:rtl w:val="true"/>
          <w:lang w:bidi="ar-SA"/>
        </w:rPr>
        <w:t xml:space="preserve">،يشير إلى أنّه غير راضٍ بالطعن،بل هذا يدلّ على وثاقته،و يعضده إكثار المشايخ من الرواية عنه،و كون رواياته سديدة مقبولة مفتى بها متلقّاة بالقبول،مع أنّ الأخبار المرويّة عنه في الكافي و توحيد ابن بابويه و غيرهما الدالّة على عدم غلوّه و صحّة عقيدته من الكثرة بمكان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أمثال هذه الأزمان بَنَوا أمرهم على تقديم الجرح على التعديل بناء على اعتلالهم العليل،سيّما إذا طرق إسماعهم لفظ الشهرة،فضعّفوا جملة من الأخبار و أسقطوا كثيراً من الأخبار عن درجة الاعتبار،و أنت إذا أمعنت النظر تجد الشهرة المدّعاة هنا لا أصل لها أصلاً و لا حقيقة لها مطلقاً،أ ليس أساطين هذا الفنّ الشيخ و النجاشي و المفيد و الكشّي و العلّامة و الفضل بن شاذان و هؤلاء بأجمعهم كلماتهم فيه مختلفة،فأمّا الشيخ فبعد تضعيفه في ضا </w:t>
      </w:r>
      <w:r>
        <w:rPr>
          <w:rStyle w:val="FootnoteAnchor"/>
          <w:rtl w:val="true"/>
        </w:rPr>
        <w:footnoteReference w:id="511"/>
      </w:r>
      <w:r>
        <w:rPr>
          <w:rFonts w:ascii="Amiri" w:hAnsi="Amiri" w:eastAsia="Amiri" w:cs="Amiri"/>
          <w:color w:val="111111"/>
          <w:sz w:val="28"/>
          <w:sz w:val="28"/>
          <w:szCs w:val="28"/>
          <w:rtl w:val="true"/>
          <w:lang w:bidi="ar-SA"/>
        </w:rPr>
        <w:t xml:space="preserve">شهد بفضله و جلالته في الغيبة </w:t>
      </w:r>
      <w:r>
        <w:rPr>
          <w:rStyle w:val="FootnoteAnchor"/>
          <w:rtl w:val="true"/>
        </w:rPr>
        <w:footnoteReference w:id="512"/>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المفيد أيضاً رأيت تعارض قوليه فيه مع أنّ النقل المشهور عنه فيه التوثيق و هو يعطي رجوعه عن التضعيف،و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عادته نقل الأخبار و الروايات الواردة في الرواة و مع ذلك رأيته بعد نقل كلام الفضل بن شاذان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عنه الفضل بن شاذان 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العدول و الثقات،و ما ذاك إلاّ تعريض به و عدم ارتضاء منه بكلامه </w:t>
      </w:r>
      <w:r>
        <w:rPr>
          <w:rStyle w:val="FootnoteAnchor"/>
          <w:rtl w:val="true"/>
        </w:rPr>
        <w:footnoteReference w:id="513"/>
      </w:r>
      <w:r>
        <w:rPr>
          <w:rFonts w:ascii="Amiri" w:hAnsi="Amiri" w:eastAsia="Amiri" w:cs="Amiri"/>
          <w:color w:val="111111"/>
          <w:sz w:val="28"/>
          <w:sz w:val="28"/>
          <w:szCs w:val="28"/>
          <w:rtl w:val="true"/>
          <w:lang w:bidi="ar-SA"/>
        </w:rPr>
        <w:t xml:space="preserve">،و سيأتي </w:t>
      </w:r>
      <w:r>
        <w:rPr>
          <w:rStyle w:val="FootnoteAnchor"/>
          <w:rtl w:val="true"/>
        </w:rPr>
        <w:footnoteReference w:id="514"/>
      </w:r>
      <w:r>
        <w:rPr>
          <w:rFonts w:ascii="Amiri" w:hAnsi="Amiri" w:eastAsia="Amiri" w:cs="Amiri"/>
          <w:color w:val="111111"/>
          <w:sz w:val="28"/>
          <w:sz w:val="28"/>
          <w:szCs w:val="28"/>
          <w:rtl w:val="true"/>
          <w:lang w:bidi="ar-SA"/>
        </w:rPr>
        <w:t>أيضاً ما يدلّ عليه فانتظر،و الفضل بن شاذان وجدته يروي عنه،و إذنه في الرواية عنه بعد موته دون أيّام حياته لا يدلّ على عدم صحّة رواياته عنده و إلاّ لدلّ على القدح في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الفوائد النجفيّة في جملة كلام له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في حداثة سنّي بعض مشايخي عن ذلك فلم يأت بمقنع،و ظنّي أنّ السبب في المنع عن الرواية حال الحياة و الإذن بعد موته أنّ محمّد بن سنان عند الفضل ثقة أو في نفس الأمر و إن كان في زعم الناس من المجروحين،و قد وثّقه المفيد و جماعة،منهم السيّد السعيد رضي الدين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فالرواية عنه جائزة لذلك،أو لعلم الفضل أنّ ما أخذه عنه صحيح في الواقع لقرائن،أو لأنّ الرواية عن الفاسق جائزة إذا احتمل الصدق و لا سيّما إذا كان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أنّ سبب المنع كان خوفاً دنيويّاً لا احتياطاً دينيّاً،انتهى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 أيّوب بن نوح ينادي ببراءة ساحته و صحّة روايته لما رأيت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إذنه في الأخذ منه و الرواية عنه،و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أروي لكم عنه شيئاً </w:t>
      </w:r>
      <w:r>
        <w:rPr>
          <w:rStyle w:val="FootnoteAnchor"/>
          <w:rtl w:val="true"/>
        </w:rPr>
        <w:footnoteReference w:id="516"/>
      </w:r>
      <w:r>
        <w:rPr>
          <w:rFonts w:ascii="Amiri" w:hAnsi="Amiri" w:eastAsia="Amiri" w:cs="Amiri"/>
          <w:color w:val="111111"/>
          <w:sz w:val="28"/>
          <w:sz w:val="28"/>
          <w:szCs w:val="28"/>
          <w:rtl w:val="true"/>
          <w:lang w:bidi="ar-SA"/>
        </w:rPr>
        <w:t>،عرفت أنّه عن اجتهاد و مجرّد رأي؛ و أمّا قول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الكذّابين المشهورين،كأبي سمينة و أبي الخطّاب،فممّا يقضي العجب العجاب،إذ ليت شعري كيف يخفى حال رجل مشهور بالكذب معروف بالفسق على كافّة معاصريه و جملة معاشريه سيّما أهل العلم و الفضل و الورع منهم بحيث يكثرون من النقل منه و الرواية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رأيناهم يروون عنه و يأخذون منه من غير مبالاة بقول الفضل بن شاذان مع امتناعهم الشديد و إبائهم الأكيد من الرواية عن أشباه أبي سمينة و أبي الخطّاب يحصل لنا القطع بأنّ ما قاله الفضل ليس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السعيد رضي الدين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 محمّد هذا و أشباهه،محصّله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جلالة قدرهم و شدّة اختصاصهم بأهل العصمة سلام اللّه عليهم هو الّذي أوجب انحطاط منزلتهم عند الشيعة،لأنّهم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لشدّة اختصاصهم بهم أطلعوهم على الأسرار المصونة عن الأغيار و خاطبوهم بما لا تحتمله أكثر الشيعة،فنسبوا إلى الغلو و ارتفاع القول و ما شاكلهما،انتهى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الشيخ سليمان بعد نقل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لأعجب ممّن ذمّ أ ليسوا رأوا أخبار مدحه عن الأئمّة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يكون بعض الأشياء من بعض المعاصرين مع بعضهم،فإنّ الفضل بن شاذان ذكر أن لا ترووا أحاديث محمّد بن سنان عنّي ما دمت حيّاً و ارووها بعد موتي،فلا تعجل في ذمّ من ذمّوا،و رواية الثقات العدول عنه تدلّ على ذلك،انتهى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الفاضل عبد النبي الجزائري بعد نقل قول 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روى عنه </w:t>
      </w:r>
    </w:p>
    <w:p>
      <w:pPr>
        <w:pStyle w:val="BookText"/>
        <w:rPr/>
      </w:pP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هذا ممّا يؤنس بحاله إلاّ أنّ المشهور خلافه و نقل مثل هؤلاء عنه يفيد حالاً يعتدّ به كما لا يخفى </w:t>
      </w:r>
      <w:r>
        <w:rPr>
          <w:rStyle w:val="FootnoteAnchor"/>
          <w:rtl w:val="true"/>
        </w:rPr>
        <w:footnoteReference w:id="51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حال الشهرة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الشيخ سليمان بعد نقل قول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بحسب الظاهر،على أنّ رواية الأجلّاء عن شخص تدلّ على جلالته و لذا عدّه بعضهم من القرائن المقوّية على انتفاء الفسق عن المروي،انتهى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الكشّي في كتابه بعد ما روى جملة ممّا يوجب القدح و الغمز في محمّد بن سنان أثنى عليه فأردف تلك الجملة بما هذه صورة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و قد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عبارة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رواية الثقات عنه في قوّة مدحه و توثيقه و الثناء عليه </w:t>
      </w:r>
      <w:r>
        <w:rPr>
          <w:rStyle w:val="FootnoteAnchor"/>
          <w:rtl w:val="true"/>
        </w:rPr>
        <w:footnoteReference w:id="519"/>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تضعيف النجاشي و العلّامة رحمهما اللّه،فأمّا العلّامة فإنّه و إن توقّف فيه في صه لكنّك رأيت رجوعه عنه و وقفت على ما قاله في المختلف </w:t>
      </w:r>
      <w:r>
        <w:rPr>
          <w:rStyle w:val="FootnoteAnchor"/>
          <w:rtl w:val="true"/>
        </w:rPr>
        <w:footnoteReference w:id="520"/>
      </w:r>
      <w:r>
        <w:rPr>
          <w:rFonts w:ascii="Amiri" w:hAnsi="Amiri" w:eastAsia="Amiri" w:cs="Amiri"/>
          <w:color w:val="111111"/>
          <w:sz w:val="28"/>
          <w:sz w:val="28"/>
          <w:szCs w:val="28"/>
          <w:rtl w:val="true"/>
          <w:lang w:bidi="ar-SA"/>
        </w:rPr>
        <w:t>و هو آخر كتبه،فاذن يكون محمّد بن سنان عند العلّامة معتمداً و العمل بروايته عنده راجحاً؛ و أمّا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أيضاً التأمّل في ضعفه،فإنك رأيت بعد نقل كلام ابن عقدة و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بأنّ هذا يدلّ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اضطراب كان و زال،و إذا تطرّق القدح إلى القدح سلم ما ورد فيه من المدح،نحو ما رواه أبو طالب القمّي الثقة الجليل من قول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صفوان بن يحيى و محمّد بن سنان و زكريّا بن آدم و سعد بن سعد عنّي خيراً فقد وفوا لي </w:t>
      </w:r>
      <w:r>
        <w:rPr>
          <w:rStyle w:val="FootnoteAnchor"/>
          <w:rtl w:val="true"/>
        </w:rPr>
        <w:footnoteReference w:id="521"/>
      </w:r>
      <w:r>
        <w:rPr>
          <w:rFonts w:ascii="Amiri" w:hAnsi="Amiri" w:eastAsia="Amiri" w:cs="Amiri"/>
          <w:color w:val="111111"/>
          <w:sz w:val="28"/>
          <w:sz w:val="28"/>
          <w:szCs w:val="28"/>
          <w:rtl w:val="true"/>
          <w:lang w:bidi="ar-SA"/>
        </w:rPr>
        <w:t>،و مضى في سعد بن سعد و السند في غاية الصحّة،فإنّ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أصحابنا عنه،و الإضافة تفيد العموم المقتضي لدخول الثقة فيهم لا محالة،فتدبّر،و كذا يسلم مدح طس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قاله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قبله والده التقي بل و شيخنا الشيخ سليمان و الفاضل عبد النبي الجزائري أيضاً،فالحقّ الحقيق بالاتباع و إن كان قليل الأتباع أنّ الرجل من أقران صفوان و زكريّا و سعد كما جعله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يطير فقصصناه حتّى ثبت معنا شهادة قاطعة منه في حقّه،فتدبّر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المختلف في توثيقه عنه محمّد بن أبي الصهبان،و محمّد بن أبي الخطّاب،و أحمد بن محمّد بن عيسى بواسطة و بغير واسطة،و محمّد بن علي الصيرفي أبو سمينة،و الحسن بن شمّون،و الفضل بن شاذان،و أبوه،و أيّوب بن نوح،و الحسن بن موسى،و يونس ابن عبد الرحمن،و محمّد بن عيسى العبيدي،و الحسن و الحسين ابنا سعيد الأهوازيان،و الحسن بن شعيب،و محمّد بن مرزبان،و حمزة بن يعلى،و محمّد بن خالد البرقي،و موسى بن القاسم،و مرزبان،و علي بن الحكم،و الحسن بن محبوب على ندرة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17" w:name="pg11864_105234"/>
    </w:p>
    <w:p>
      <w:pPr>
        <w:pStyle w:val="BookText"/>
        <w:rPr/>
      </w:pPr>
      <w:bookmarkEnd w:id="317"/>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لشدّة ندوره لا تعقل إرادته من الإطلاق خصوصاً إذا روى عن أبان بن تغلب فإنّ محمّداً ليس من طبقته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في التهذيب رواية محمّد بن يحيى عن محمّد بن سنان 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4"/>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2388366_73709187"/>
      <w:bookmarkStart w:id="319" w:name="_Toc130"/>
      <w:bookmarkEnd w:id="318"/>
      <w:r>
        <w:rPr/>
        <w:t>2670</w:t>
      </w:r>
      <w:r>
        <w:rPr>
          <w:rtl w:val="true"/>
        </w:rPr>
        <w:t xml:space="preserve"> </w:t>
      </w:r>
      <w:r>
        <w:rPr>
          <w:rtl w:val="true"/>
        </w:rPr>
        <w:t>محمّد بن سوقة</w:t>
      </w:r>
      <w:r>
        <w:rPr>
          <w:rtl w:val="true"/>
        </w:rPr>
        <w:t>:</w:t>
      </w:r>
      <w:bookmarkEnd w:id="319"/>
    </w:p>
    <w:p>
      <w:pPr>
        <w:pStyle w:val="BookText"/>
        <w:rPr/>
      </w:pPr>
      <w:r>
        <w:rPr>
          <w:rFonts w:ascii="Amiri" w:hAnsi="Amiri" w:eastAsia="Amiri" w:cs="Amiri"/>
          <w:color w:val="111111"/>
          <w:sz w:val="28"/>
          <w:sz w:val="28"/>
          <w:szCs w:val="28"/>
          <w:rtl w:val="true"/>
          <w:lang w:bidi="ar-SA"/>
        </w:rPr>
        <w:t xml:space="preserve">ثقة، صه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أخيه حفص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مرضي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2388368_73709187"/>
      <w:bookmarkStart w:id="321" w:name="_Toc131"/>
      <w:bookmarkEnd w:id="320"/>
      <w:r>
        <w:rPr/>
        <w:t>2671</w:t>
      </w:r>
      <w:r>
        <w:rPr>
          <w:rtl w:val="true"/>
        </w:rPr>
        <w:t xml:space="preserve"> </w:t>
      </w:r>
      <w:r>
        <w:rPr>
          <w:rtl w:val="true"/>
        </w:rPr>
        <w:t>محمّد بن سهل بن اليسع</w:t>
      </w:r>
      <w:r>
        <w:rPr>
          <w:rtl w:val="true"/>
        </w:rPr>
        <w:t>:</w:t>
      </w:r>
      <w:bookmarkEnd w:id="321"/>
    </w:p>
    <w:p>
      <w:pPr>
        <w:pStyle w:val="BookText"/>
        <w:rPr/>
      </w:pPr>
      <w:r>
        <w:rPr>
          <w:rFonts w:ascii="Amiri" w:hAnsi="Amiri" w:eastAsia="Amiri" w:cs="Amiri"/>
          <w:color w:val="111111"/>
          <w:sz w:val="28"/>
          <w:sz w:val="28"/>
          <w:szCs w:val="28"/>
          <w:rtl w:val="true"/>
          <w:lang w:bidi="ar-SA"/>
        </w:rPr>
        <w:t>روى عن الرضا 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جماعة،أحمد بن محمّد بن عيسى عن أبيه عنه به، جش</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مسائل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ابن أبي جيد،عن محمّد بن الحسن،عن سعد بن عبد اللّه و الحميري و محمّد بن يحيى،عن أحمد بن محمّد،عنه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خالي عند ذكر طريق الصدوق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على المشهور،و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ممدوح،و هو الأقوى </w:t>
      </w:r>
      <w:r>
        <w:rPr>
          <w:rStyle w:val="FootnoteAnchor"/>
          <w:rtl w:val="true"/>
        </w:rPr>
        <w:footnoteReference w:id="5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22" w:name="pg11864_105235"/>
    </w:p>
    <w:p>
      <w:pPr>
        <w:pStyle w:val="BookText"/>
        <w:rPr/>
      </w:pPr>
      <w:bookmarkEnd w:id="322"/>
      <w:r>
        <w:rPr>
          <w:rFonts w:ascii="Amiri" w:hAnsi="Amiri" w:eastAsia="Amiri" w:cs="Amiri"/>
          <w:color w:val="111111"/>
          <w:sz w:val="28"/>
          <w:sz w:val="28"/>
          <w:szCs w:val="28"/>
          <w:rtl w:val="true"/>
          <w:lang w:bidi="ar-SA"/>
        </w:rPr>
        <w:t>و 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كتابه جماعة،يشير إلى الاعتماد،سيّما و أنْ يكونوا من القمّيّين كما هو الظاهر و منهم أحمد بن محمّد بن عيسى،بل ربما يظهر من هذا عدالته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سهل بن اليسع،أحمد بن محمّد بن عيسى عن أبيه عنه تارة و أُخرى بغير واسطة أبيه كما في مشيخة الفقيه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موسى بن القاسم البجلي عن صفوان بن يحيى و محمّد ابن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عن الرضا 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عند الإطلاق هو،لأنّه لم يعرف لغيره أصل و لا كتاب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2388370_73709187"/>
      <w:bookmarkStart w:id="324" w:name="_Toc132"/>
      <w:bookmarkEnd w:id="323"/>
      <w:r>
        <w:rPr/>
        <w:t>2672</w:t>
      </w:r>
      <w:r>
        <w:rPr>
          <w:rtl w:val="true"/>
        </w:rPr>
        <w:t xml:space="preserve"> </w:t>
      </w:r>
      <w:r>
        <w:rPr>
          <w:rtl w:val="true"/>
        </w:rPr>
        <w:t>محمّد بن شاذان النيسابوري</w:t>
      </w:r>
      <w:r>
        <w:rPr>
          <w:rtl w:val="true"/>
        </w:rPr>
        <w:t>:</w:t>
      </w:r>
      <w:bookmarkEnd w:id="324"/>
    </w:p>
    <w:p>
      <w:pPr>
        <w:pStyle w:val="BookText"/>
        <w:rPr/>
      </w:pPr>
      <w:r>
        <w:rPr>
          <w:rFonts w:ascii="Amiri" w:hAnsi="Amiri" w:eastAsia="Amiri" w:cs="Amiri"/>
          <w:color w:val="111111"/>
          <w:sz w:val="28"/>
          <w:sz w:val="28"/>
          <w:szCs w:val="28"/>
          <w:rtl w:val="true"/>
          <w:lang w:bidi="ar-SA"/>
        </w:rPr>
        <w:t xml:space="preserve">ذكره طس في ربيع الشيعة و الطبرسي في إعلام الورى من وكلاء الناحية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الصدوق من وكلاء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رأوه و وقفوا على معجزته محمّد بن شاذان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 هذا ابن أحمد بن نعيم أبو عبد اللّه الشاذاني المعروف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فيه ما ينبغي أنْ يلاحظ</w:t>
      </w:r>
      <w:r>
        <w:rPr>
          <w:rFonts w:eastAsia="Amiri" w:cs="Amiri" w:ascii="Amiri" w:hAnsi="Amiri"/>
          <w:color w:val="111111"/>
          <w:sz w:val="28"/>
          <w:szCs w:val="28"/>
          <w:rtl w:val="true"/>
          <w:lang w:bidi="ar-SA"/>
        </w:rPr>
        <w:t xml:space="preserve">. </w:t>
      </w:r>
      <w:bookmarkStart w:id="325" w:name="pg11864_105236"/>
    </w:p>
    <w:p>
      <w:pPr>
        <w:pStyle w:val="Heading3"/>
        <w:numPr>
          <w:ilvl w:val="2"/>
          <w:numId w:val="1"/>
        </w:numPr>
        <w:rPr/>
      </w:pPr>
      <w:bookmarkStart w:id="326" w:name="__RefHeading___Toc12388372_73709187"/>
      <w:bookmarkStart w:id="327" w:name="_Toc133"/>
      <w:bookmarkEnd w:id="325"/>
      <w:bookmarkEnd w:id="326"/>
      <w:r>
        <w:rPr/>
        <w:t>2673</w:t>
      </w:r>
      <w:r>
        <w:rPr>
          <w:rtl w:val="true"/>
        </w:rPr>
        <w:t xml:space="preserve"> </w:t>
      </w:r>
      <w:r>
        <w:rPr>
          <w:rtl w:val="true"/>
        </w:rPr>
        <w:t>محمّد بن شجاع المروزي</w:t>
      </w:r>
      <w:r>
        <w:rPr>
          <w:rtl w:val="true"/>
        </w:rPr>
        <w:t>:</w:t>
      </w:r>
      <w:bookmarkEnd w:id="327"/>
    </w:p>
    <w:p>
      <w:pPr>
        <w:pStyle w:val="BookText"/>
        <w:rPr/>
      </w:pPr>
      <w:r>
        <w:rPr>
          <w:rFonts w:ascii="IRNazanin" w:hAnsi="IRNazanin" w:eastAsia="IRNazanin"/>
          <w:color w:val="111111"/>
          <w:sz w:val="28"/>
          <w:sz w:val="28"/>
          <w:szCs w:val="28"/>
          <w:rtl w:val="true"/>
          <w:lang w:bidi="fa-IR"/>
        </w:rPr>
        <w:t xml:space="preserve">أسند عنه، ق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2388374_73709187"/>
      <w:bookmarkStart w:id="329" w:name="_Toc134"/>
      <w:bookmarkEnd w:id="328"/>
      <w:r>
        <w:rPr/>
        <w:t>2674</w:t>
      </w:r>
      <w:r>
        <w:rPr>
          <w:rtl w:val="true"/>
        </w:rPr>
        <w:t xml:space="preserve"> </w:t>
      </w:r>
      <w:r>
        <w:rPr>
          <w:rtl w:val="true"/>
        </w:rPr>
        <w:t>محمّد بن شريح الحضرمي</w:t>
      </w:r>
      <w:r>
        <w:rPr>
          <w:rtl w:val="true"/>
        </w:rPr>
        <w:t>:</w:t>
      </w:r>
      <w:bookmarkEnd w:id="329"/>
    </w:p>
    <w:p>
      <w:pPr>
        <w:pStyle w:val="BookText"/>
        <w:rPr/>
      </w:pPr>
      <w:r>
        <w:rPr>
          <w:rFonts w:ascii="Amiri" w:hAnsi="Amiri" w:eastAsia="Amiri" w:cs="Amiri"/>
          <w:color w:val="111111"/>
          <w:sz w:val="28"/>
          <w:sz w:val="28"/>
          <w:szCs w:val="28"/>
          <w:rtl w:val="true"/>
          <w:lang w:bidi="ar-SA"/>
        </w:rPr>
        <w:t xml:space="preserve">أبو عبد اللّه،ثقة، صه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كتاب،بكّار بن أبي بكر الحضرمي عنه به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نهيك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جماعة،عن أبي المفضّل،عن حميد،عن ابن سماعة،عنه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شريح الحضرمي يكنّى أبا بكر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شريح الحضرمي أسند عنه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اتّحاد الكلّ و أنْ بَعُد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بالاتّحاد في المجمع </w:t>
      </w:r>
      <w:r>
        <w:rPr>
          <w:rStyle w:val="FootnoteAnchor"/>
          <w:rtl w:val="true"/>
        </w:rPr>
        <w:footnoteReference w:id="546"/>
      </w:r>
      <w:r>
        <w:rPr>
          <w:rFonts w:ascii="Amiri" w:hAnsi="Amiri" w:eastAsia="Amiri" w:cs="Amiri"/>
          <w:color w:val="111111"/>
          <w:sz w:val="28"/>
          <w:sz w:val="28"/>
          <w:szCs w:val="28"/>
          <w:rtl w:val="true"/>
          <w:lang w:bidi="ar-SA"/>
        </w:rPr>
        <w:t xml:space="preserve">،و في الحاوي ذكر المذكور </w:t>
      </w:r>
      <w:r>
        <w:rPr>
          <w:rStyle w:val="FootnoteAnchor"/>
          <w:rtl w:val="true"/>
        </w:rPr>
        <w:footnoteReference w:id="547"/>
      </w:r>
      <w:r>
        <w:rPr>
          <w:rFonts w:ascii="Amiri" w:hAnsi="Amiri" w:eastAsia="Amiri" w:cs="Amiri"/>
          <w:color w:val="111111"/>
          <w:sz w:val="28"/>
          <w:sz w:val="28"/>
          <w:szCs w:val="28"/>
          <w:rtl w:val="true"/>
          <w:lang w:bidi="ar-SA"/>
        </w:rPr>
        <w:t>عن صه و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 و ق في ترجمة واحدة و لم يذكر ما في قر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330" w:name="pg11864_105237"/>
    </w:p>
    <w:p>
      <w:pPr>
        <w:pStyle w:val="BookText"/>
        <w:rPr/>
      </w:pPr>
      <w:bookmarkEnd w:id="330"/>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شريح الثقة،عنه ابن نهيك،و بكّار بن أبي بكر،و ابن سماعة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2388376_73709187"/>
      <w:bookmarkStart w:id="332" w:name="_Toc135"/>
      <w:bookmarkEnd w:id="331"/>
      <w:r>
        <w:rPr/>
        <w:t>2675</w:t>
      </w:r>
      <w:r>
        <w:rPr>
          <w:rtl w:val="true"/>
        </w:rPr>
        <w:t xml:space="preserve"> </w:t>
      </w:r>
      <w:r>
        <w:rPr>
          <w:rtl w:val="true"/>
        </w:rPr>
        <w:t>محمّد بن شعيب</w:t>
      </w:r>
      <w:r>
        <w:rPr>
          <w:rtl w:val="true"/>
        </w:rPr>
        <w:t>:</w:t>
      </w:r>
      <w:bookmarkEnd w:id="332"/>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الّذي يروي عنه ابن أبي عمير </w:t>
      </w:r>
      <w:r>
        <w:rPr>
          <w:rStyle w:val="FootnoteAnchor"/>
          <w:rtl w:val="true"/>
        </w:rPr>
        <w:footnoteReference w:id="551"/>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2388378_73709187"/>
      <w:bookmarkStart w:id="334" w:name="_Toc136"/>
      <w:bookmarkEnd w:id="333"/>
      <w:r>
        <w:rPr/>
        <w:t>2676</w:t>
      </w:r>
      <w:r>
        <w:rPr>
          <w:rtl w:val="true"/>
        </w:rPr>
        <w:t xml:space="preserve"> </w:t>
      </w:r>
      <w:r>
        <w:rPr>
          <w:rtl w:val="true"/>
        </w:rPr>
        <w:t>محمّد بن شهاب الزهري</w:t>
      </w:r>
      <w:r>
        <w:rPr>
          <w:rtl w:val="true"/>
        </w:rPr>
        <w:t>:</w:t>
      </w:r>
      <w:bookmarkEnd w:id="334"/>
    </w:p>
    <w:p>
      <w:pPr>
        <w:pStyle w:val="BookText"/>
        <w:rPr/>
      </w:pPr>
      <w:r>
        <w:rPr>
          <w:rFonts w:ascii="Amiri" w:hAnsi="Amiri" w:eastAsia="Amiri" w:cs="Amiri"/>
          <w:color w:val="111111"/>
          <w:sz w:val="28"/>
          <w:sz w:val="28"/>
          <w:szCs w:val="28"/>
          <w:rtl w:val="true"/>
          <w:lang w:bidi="ar-SA"/>
        </w:rPr>
        <w:t xml:space="preserve">عدوّ،ين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مسلم </w:t>
      </w:r>
      <w:r>
        <w:rPr>
          <w:rStyle w:val="FootnoteAnchor"/>
          <w:rtl w:val="true"/>
        </w:rPr>
        <w:footnoteReference w:id="555"/>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في جخ إلاّ كما نقلنا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بعنوان محمّد بن مسلم،انتهى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الثقة الجليل علي بن محمّد بن علي الخزّاز في كتابه الكفاية رواية تدلّ على تشيّعه،و روى عنه النصّ على كون الأئمّة اثني عشر عن علي 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 أولاد ابنه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،إلاّ أنّ طس في ترجمة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سعيد و الزهري عدوّان متّهمان </w:t>
      </w:r>
      <w:r>
        <w:rPr>
          <w:rStyle w:val="FootnoteAnchor"/>
          <w:rtl w:val="true"/>
        </w:rPr>
        <w:footnoteReference w:id="5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لعلّه ابن مسلم الزهري الآتي عن ق </w:t>
      </w:r>
      <w:r>
        <w:rPr>
          <w:rStyle w:val="FootnoteAnchor"/>
          <w:rtl w:val="true"/>
        </w:rPr>
        <w:footnoteReference w:id="559"/>
      </w:r>
      <w:r>
        <w:rPr>
          <w:rFonts w:ascii="Amiri" w:hAnsi="Amiri" w:eastAsia="Amiri" w:cs="Amiri"/>
          <w:color w:val="111111"/>
          <w:sz w:val="28"/>
          <w:sz w:val="28"/>
          <w:szCs w:val="28"/>
          <w:rtl w:val="true"/>
          <w:lang w:bidi="ar-SA"/>
        </w:rPr>
        <w:t xml:space="preserve">،و يظهر من المصنّف في الألقاب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هو و شهاب جدّه كما يأتي،و قد صرّح في أسانيد الفقيه بأنّ الزهري اسمه محمّد بن مسلم بن شهاب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نصبه و عداوته فممّا لا ريب فيه،و قد ذكره الفاضل عبد النبي الجزائري و قبله العلّامة في قسم الضعفاء </w:t>
      </w:r>
      <w:r>
        <w:rPr>
          <w:rStyle w:val="FootnoteAnchor"/>
          <w:rtl w:val="true"/>
        </w:rPr>
        <w:footnoteReference w:id="562"/>
      </w:r>
      <w:r>
        <w:rPr>
          <w:rFonts w:ascii="Amiri" w:hAnsi="Amiri" w:eastAsia="Amiri" w:cs="Amiri"/>
          <w:color w:val="111111"/>
          <w:sz w:val="28"/>
          <w:sz w:val="28"/>
          <w:szCs w:val="28"/>
          <w:rtl w:val="true"/>
          <w:lang w:bidi="ar-SA"/>
        </w:rPr>
        <w:t>،و لم يذكره في الوجيزة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استدلّ به سلّمه اللّه على تشيّعه ليس بشيء،لأنّ جماعة من علماء العامّة رووا النصّ على كون الأئمّة اثني عشر،و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ابن إمام أخو إمام أبو أئمّة تسعة تاسعهم قائمهم،و عمدة أدلة الإماميّة على حقيقة مذهبهم و بطلان مذهب مخالفيهم هي الأحاديث الّتي ترويها مخالفوهم في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الكتاب المذكور موضوعه نقل الأحاديث الواردة من طرقهم في إمامة الأئمّة،فهذا أيضاً ممّا يدلّ على كونه عامّياً</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النهج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الزهري من المنحرفين عنه 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جرير بن عبد الحميد عن محمّد بن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مسجد المدينة فإذا الزهري و عروة بن الزبير جالسان يذكران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فنالا منه،فبلغ ذلك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حتّى وقف عليهما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عروة فإنّ أبي حاكم أباك إلى اللّه فحكم لأبي على أبيك،</w:t>
      </w:r>
      <w:r>
        <w:rPr>
          <w:rFonts w:eastAsia="Amiri" w:cs="Amiri" w:ascii="Amiri" w:hAnsi="Amiri"/>
          <w:color w:val="111111"/>
          <w:sz w:val="28"/>
          <w:szCs w:val="28"/>
          <w:rtl w:val="true"/>
          <w:lang w:bidi="ar-SA"/>
        </w:rPr>
        <w:t xml:space="preserve">». </w:t>
      </w:r>
      <w:bookmarkStart w:id="335" w:name="pg11864_105239"/>
    </w:p>
    <w:p>
      <w:pPr>
        <w:pStyle w:val="BookText"/>
        <w:rPr/>
      </w:pPr>
      <w:bookmarkEnd w:id="335"/>
      <w:r>
        <w:rPr>
          <w:rFonts w:ascii="Amiri" w:hAnsi="Amiri" w:eastAsia="Amiri" w:cs="Amiri"/>
          <w:color w:val="111111"/>
          <w:sz w:val="28"/>
          <w:sz w:val="28"/>
          <w:szCs w:val="28"/>
          <w:rtl w:val="true"/>
          <w:lang w:bidi="ar-SA"/>
        </w:rPr>
        <w:t xml:space="preserve">و أمّا أنت يا زهري فلو كنت بمكّة أريتك كرامتك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الزهري هذا عن عروة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 العبّاس و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إنّ هذين يموتان على غير سنّتي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12388380_73709187"/>
      <w:bookmarkStart w:id="337" w:name="_Toc137"/>
      <w:bookmarkEnd w:id="336"/>
      <w:r>
        <w:rPr/>
        <w:t>2677</w:t>
      </w:r>
      <w:r>
        <w:rPr>
          <w:rtl w:val="true"/>
        </w:rPr>
        <w:t xml:space="preserve"> </w:t>
      </w:r>
      <w:r>
        <w:rPr>
          <w:rtl w:val="true"/>
        </w:rPr>
        <w:t>محمّد بن صالح بن محمّد</w:t>
      </w:r>
      <w:r>
        <w:rPr>
          <w:rtl w:val="true"/>
        </w:rPr>
        <w:t>:</w:t>
      </w:r>
      <w:bookmarkEnd w:id="337"/>
    </w:p>
    <w:p>
      <w:pPr>
        <w:pStyle w:val="BookText"/>
        <w:rPr/>
      </w:pPr>
      <w:r>
        <w:rPr>
          <w:rFonts w:ascii="Amiri" w:hAnsi="Amiri" w:eastAsia="Amiri" w:cs="Amiri"/>
          <w:color w:val="111111"/>
          <w:sz w:val="28"/>
          <w:sz w:val="28"/>
          <w:szCs w:val="28"/>
          <w:rtl w:val="true"/>
          <w:lang w:bidi="ar-SA"/>
        </w:rPr>
        <w:t xml:space="preserve">الهمداني الدهقان،وكيل،كر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إسحاق بن إسماعيل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الصدوق أنّ من وكلاء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رأوه و وقفوا على معجزته من أهل همدان محمّد بن صالح </w:t>
      </w:r>
      <w:r>
        <w:rPr>
          <w:rStyle w:val="FootnoteAnchor"/>
          <w:rtl w:val="true"/>
        </w:rPr>
        <w:footnoteReference w:id="569"/>
      </w:r>
      <w:r>
        <w:rPr>
          <w:rFonts w:ascii="Amiri" w:hAnsi="Amiri" w:eastAsia="Amiri" w:cs="Amiri"/>
          <w:color w:val="111111"/>
          <w:sz w:val="28"/>
          <w:sz w:val="28"/>
          <w:szCs w:val="28"/>
          <w:rtl w:val="true"/>
          <w:lang w:bidi="ar-SA"/>
        </w:rPr>
        <w:t>،و عن ربيع الشيعة أنّه من وكلاء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،و يأتي في آخر الكتاب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صالح بن محمّد الهمداني،عنه علي بن محمّد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338" w:name="pg11864_105240"/>
    </w:p>
    <w:p>
      <w:pPr>
        <w:pStyle w:val="Heading3"/>
        <w:numPr>
          <w:ilvl w:val="2"/>
          <w:numId w:val="1"/>
        </w:numPr>
        <w:rPr/>
      </w:pPr>
      <w:bookmarkStart w:id="339" w:name="__RefHeading___Toc12388382_73709187"/>
      <w:bookmarkStart w:id="340" w:name="_Toc138"/>
      <w:bookmarkEnd w:id="338"/>
      <w:bookmarkEnd w:id="339"/>
      <w:r>
        <w:rPr/>
        <w:t>2678</w:t>
      </w:r>
      <w:r>
        <w:rPr>
          <w:rtl w:val="true"/>
        </w:rPr>
        <w:t xml:space="preserve"> </w:t>
      </w:r>
      <w:r>
        <w:rPr>
          <w:rtl w:val="true"/>
        </w:rPr>
        <w:t>محمّد بن صالح بن مسعود</w:t>
      </w:r>
      <w:r>
        <w:rPr>
          <w:rtl w:val="true"/>
        </w:rPr>
        <w:t>:</w:t>
      </w:r>
      <w:bookmarkEnd w:id="340"/>
    </w:p>
    <w:p>
      <w:pPr>
        <w:pStyle w:val="BookText"/>
        <w:rPr/>
      </w:pPr>
      <w:r>
        <w:rPr>
          <w:rFonts w:ascii="Amiri" w:hAnsi="Amiri" w:eastAsia="Amiri" w:cs="Amiri"/>
          <w:color w:val="111111"/>
          <w:sz w:val="28"/>
          <w:sz w:val="28"/>
          <w:szCs w:val="28"/>
          <w:rtl w:val="true"/>
          <w:lang w:bidi="ar-SA"/>
        </w:rPr>
        <w:t xml:space="preserve">الجدلي الكوفي،أسند عنه، ق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2388384_73709187"/>
      <w:bookmarkStart w:id="342" w:name="_Toc139"/>
      <w:bookmarkEnd w:id="341"/>
      <w:r>
        <w:rPr/>
        <w:t>2679</w:t>
      </w:r>
      <w:r>
        <w:rPr>
          <w:rtl w:val="true"/>
        </w:rPr>
        <w:t xml:space="preserve"> </w:t>
      </w:r>
      <w:r>
        <w:rPr>
          <w:rtl w:val="true"/>
        </w:rPr>
        <w:t>محمّد بن الصامت الجعفي</w:t>
      </w:r>
      <w:r>
        <w:rPr>
          <w:rtl w:val="true"/>
        </w:rPr>
        <w:t>:</w:t>
      </w:r>
      <w:bookmarkEnd w:id="342"/>
    </w:p>
    <w:p>
      <w:pPr>
        <w:pStyle w:val="BookText"/>
        <w:rPr/>
      </w:pPr>
      <w:r>
        <w:rPr>
          <w:rFonts w:ascii="IRNazanin" w:hAnsi="IRNazanin" w:eastAsia="IRNazanin"/>
          <w:color w:val="111111"/>
          <w:sz w:val="28"/>
          <w:sz w:val="28"/>
          <w:szCs w:val="28"/>
          <w:rtl w:val="true"/>
          <w:lang w:bidi="fa-IR"/>
        </w:rPr>
        <w:t xml:space="preserve">أسند عنه، ق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12388386_73709187"/>
      <w:bookmarkStart w:id="344" w:name="_Toc140"/>
      <w:bookmarkEnd w:id="343"/>
      <w:r>
        <w:rPr/>
        <w:t>2680</w:t>
      </w:r>
      <w:r>
        <w:rPr>
          <w:rtl w:val="true"/>
        </w:rPr>
        <w:t xml:space="preserve"> </w:t>
      </w:r>
      <w:r>
        <w:rPr>
          <w:rtl w:val="true"/>
        </w:rPr>
        <w:t>محمّد بن صبّاح</w:t>
      </w:r>
      <w:r>
        <w:rPr>
          <w:rtl w:val="true"/>
        </w:rPr>
        <w:t>:</w:t>
      </w:r>
      <w:bookmarkEnd w:id="344"/>
    </w:p>
    <w:p>
      <w:pPr>
        <w:pStyle w:val="BookText"/>
        <w:rPr/>
      </w:pPr>
      <w:r>
        <w:rPr>
          <w:rFonts w:ascii="Amiri" w:hAnsi="Amiri" w:eastAsia="Amiri" w:cs="Amiri"/>
          <w:color w:val="111111"/>
          <w:sz w:val="28"/>
          <w:sz w:val="28"/>
          <w:szCs w:val="28"/>
          <w:rtl w:val="true"/>
          <w:lang w:bidi="ar-SA"/>
        </w:rPr>
        <w:t xml:space="preserve">كوفي،ثقة، صه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كتاب،عنه إبراهيم بن سليمان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الصبّاح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روايات،رويناها بهذا الإسناد،عن حميد،عن أبي إسحاق إبراهيم بن سليمان بن حيّان الخزّاز،عنه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حميد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الصبّاح،عنه إبراهيم بن سليمان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2388388_73709187"/>
      <w:bookmarkStart w:id="346" w:name="_Toc141"/>
      <w:bookmarkEnd w:id="345"/>
      <w:r>
        <w:rPr/>
        <w:t>2681</w:t>
      </w:r>
      <w:r>
        <w:rPr>
          <w:rtl w:val="true"/>
        </w:rPr>
        <w:t xml:space="preserve"> </w:t>
      </w:r>
      <w:r>
        <w:rPr>
          <w:rtl w:val="true"/>
        </w:rPr>
        <w:t>محمّد بن صبّار بن مالك</w:t>
      </w:r>
      <w:r>
        <w:rPr>
          <w:rtl w:val="true"/>
        </w:rPr>
        <w:t>:</w:t>
      </w:r>
      <w:bookmarkEnd w:id="3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الطائي الكوفي،أسند عنه، ق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347" w:name="pg11864_105241"/>
    </w:p>
    <w:p>
      <w:pPr>
        <w:pStyle w:val="Heading3"/>
        <w:numPr>
          <w:ilvl w:val="2"/>
          <w:numId w:val="1"/>
        </w:numPr>
        <w:rPr/>
      </w:pPr>
      <w:bookmarkStart w:id="348" w:name="__RefHeading___Toc12388390_73709187"/>
      <w:bookmarkStart w:id="349" w:name="_Toc142"/>
      <w:bookmarkEnd w:id="347"/>
      <w:bookmarkEnd w:id="348"/>
      <w:r>
        <w:rPr/>
        <w:t>2682</w:t>
      </w:r>
      <w:r>
        <w:rPr>
          <w:rtl w:val="true"/>
        </w:rPr>
        <w:t xml:space="preserve"> </w:t>
      </w:r>
      <w:r>
        <w:rPr>
          <w:rtl w:val="true"/>
        </w:rPr>
        <w:t>محمّد بن صدقة</w:t>
      </w:r>
      <w:r>
        <w:rPr>
          <w:rtl w:val="true"/>
        </w:rPr>
        <w:t>:</w:t>
      </w:r>
      <w:bookmarkEnd w:id="349"/>
    </w:p>
    <w:p>
      <w:pPr>
        <w:pStyle w:val="BookText"/>
        <w:rPr/>
      </w:pPr>
      <w:r>
        <w:rPr>
          <w:rFonts w:ascii="Amiri" w:hAnsi="Amiri" w:eastAsia="Amiri" w:cs="Amiri"/>
          <w:color w:val="111111"/>
          <w:sz w:val="28"/>
          <w:sz w:val="28"/>
          <w:szCs w:val="28"/>
          <w:rtl w:val="true"/>
          <w:lang w:bidi="ar-SA"/>
        </w:rPr>
        <w:t xml:space="preserve">بصري،غال، ضا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صدقة العنبري البصري أبو جعفر،روى عن أبي الحسن موسى و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الحسن بن علي بن زكريّا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صدقة،عنه الحسن بن علي بن زكريّا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2388392_73709187"/>
      <w:bookmarkStart w:id="351" w:name="_Toc143"/>
      <w:bookmarkEnd w:id="350"/>
      <w:r>
        <w:rPr/>
        <w:t>2683</w:t>
      </w:r>
      <w:r>
        <w:rPr>
          <w:rtl w:val="true"/>
        </w:rPr>
        <w:t xml:space="preserve"> </w:t>
      </w:r>
      <w:r>
        <w:rPr>
          <w:rtl w:val="true"/>
        </w:rPr>
        <w:t>محمّد بن ضمرة بن مالك</w:t>
      </w:r>
      <w:r>
        <w:rPr>
          <w:rtl w:val="true"/>
        </w:rPr>
        <w:t>:</w:t>
      </w:r>
      <w:bookmarkEnd w:id="351"/>
    </w:p>
    <w:p>
      <w:pPr>
        <w:pStyle w:val="BookText"/>
        <w:rPr/>
      </w:pPr>
      <w:r>
        <w:rPr>
          <w:rFonts w:ascii="Amiri" w:hAnsi="Amiri" w:eastAsia="Amiri" w:cs="Amiri"/>
          <w:color w:val="111111"/>
          <w:sz w:val="28"/>
          <w:sz w:val="28"/>
          <w:szCs w:val="28"/>
          <w:rtl w:val="true"/>
          <w:lang w:bidi="ar-SA"/>
        </w:rPr>
        <w:t xml:space="preserve">أبو مالك العنزي الكوفي،أسند عنه، ق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2388394_73709187"/>
      <w:bookmarkStart w:id="353" w:name="_Toc144"/>
      <w:bookmarkEnd w:id="352"/>
      <w:r>
        <w:rPr/>
        <w:t>2684</w:t>
      </w:r>
      <w:r>
        <w:rPr>
          <w:rtl w:val="true"/>
        </w:rPr>
        <w:t xml:space="preserve"> </w:t>
      </w:r>
      <w:r>
        <w:rPr>
          <w:rtl w:val="true"/>
        </w:rPr>
        <w:t>محمّد بن طاهر بن جمهور</w:t>
      </w:r>
      <w:r>
        <w:rPr>
          <w:rtl w:val="true"/>
        </w:rPr>
        <w:t>:</w:t>
      </w:r>
      <w:bookmarkEnd w:id="353"/>
    </w:p>
    <w:p>
      <w:pPr>
        <w:pStyle w:val="BookText"/>
        <w:rPr/>
      </w:pPr>
      <w:r>
        <w:rPr>
          <w:rFonts w:ascii="Amiri" w:hAnsi="Amiri" w:eastAsia="Amiri" w:cs="Amiri"/>
          <w:color w:val="111111"/>
          <w:sz w:val="28"/>
          <w:sz w:val="28"/>
          <w:szCs w:val="28"/>
          <w:rtl w:val="true"/>
          <w:lang w:bidi="ar-SA"/>
        </w:rPr>
        <w:t xml:space="preserve">من غلمان العيّاشي، لم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2388396_73709187"/>
      <w:bookmarkStart w:id="355" w:name="_Toc145"/>
      <w:bookmarkEnd w:id="354"/>
      <w:r>
        <w:rPr/>
        <w:t>2685</w:t>
      </w:r>
      <w:r>
        <w:rPr>
          <w:rtl w:val="true"/>
        </w:rPr>
        <w:t xml:space="preserve"> </w:t>
      </w:r>
      <w:r>
        <w:rPr>
          <w:rtl w:val="true"/>
        </w:rPr>
        <w:t>محمّد بن طلحة بن عبيد اللّه</w:t>
      </w:r>
      <w:r>
        <w:rPr>
          <w:rtl w:val="true"/>
        </w:rPr>
        <w:t>:</w:t>
      </w:r>
      <w:bookmarkEnd w:id="3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القاسم و قيل أبا سليمان،قتل يوم الجمل في عسكر أهل البصرة،ل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356" w:name="pg11864_105242"/>
    </w:p>
    <w:p>
      <w:pPr>
        <w:pStyle w:val="Heading3"/>
        <w:numPr>
          <w:ilvl w:val="2"/>
          <w:numId w:val="1"/>
        </w:numPr>
        <w:rPr/>
      </w:pPr>
      <w:bookmarkStart w:id="357" w:name="__RefHeading___Toc12388398_73709187"/>
      <w:bookmarkStart w:id="358" w:name="_Toc146"/>
      <w:bookmarkEnd w:id="356"/>
      <w:bookmarkEnd w:id="357"/>
      <w:r>
        <w:rPr/>
        <w:t>2686</w:t>
      </w:r>
      <w:r>
        <w:rPr>
          <w:rtl w:val="true"/>
        </w:rPr>
        <w:t xml:space="preserve"> </w:t>
      </w:r>
      <w:r>
        <w:rPr>
          <w:rtl w:val="true"/>
        </w:rPr>
        <w:t>محمّد الطيّار</w:t>
      </w:r>
      <w:r>
        <w:rPr>
          <w:rtl w:val="true"/>
        </w:rPr>
        <w:t>:</w:t>
      </w:r>
      <w:bookmarkEnd w:id="358"/>
    </w:p>
    <w:p>
      <w:pPr>
        <w:pStyle w:val="BookText"/>
        <w:rPr/>
      </w:pPr>
      <w:r>
        <w:rPr>
          <w:rFonts w:ascii="Amiri" w:hAnsi="Amiri" w:eastAsia="Amiri" w:cs="Amiri"/>
          <w:color w:val="111111"/>
          <w:sz w:val="28"/>
          <w:sz w:val="28"/>
          <w:szCs w:val="28"/>
          <w:rtl w:val="true"/>
          <w:lang w:bidi="ar-SA"/>
        </w:rPr>
        <w:t xml:space="preserve">مولى فزارة، قر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محمّد بن نصير عن جعفر بن بشير عن ابن بكير عن حمزة بن الطيّار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يباهي بالطيّار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طاهر بن عيسى عن جعفر بن أحمد عن الشجاعي عن محمّد بن الحسين عن صفوان بن يحيى عن حمزة بن الطيّار عن أبيه محمّد أنّه كان يقول بإمامة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حمزة ابنه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العلاّمة نقل مقصود ما يستفاد من المتن مع السند و سقط من السند الأوّل رجل </w:t>
      </w:r>
      <w:r>
        <w:rPr>
          <w:rStyle w:val="FootnoteAnchor"/>
          <w:rtl w:val="true"/>
        </w:rPr>
        <w:footnoteReference w:id="592"/>
      </w:r>
      <w:r>
        <w:rPr>
          <w:rFonts w:ascii="Amiri" w:hAnsi="Amiri" w:eastAsia="Amiri" w:cs="Amiri"/>
          <w:color w:val="111111"/>
          <w:sz w:val="28"/>
          <w:sz w:val="28"/>
          <w:szCs w:val="28"/>
          <w:rtl w:val="true"/>
          <w:lang w:bidi="ar-SA"/>
        </w:rPr>
        <w:t>،فراجع ترجمة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هناك ما ينبغي أنْ يلاحظ و أنّه من أجلّة المتكلّمين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الفاضل عبد النبي الجزائري في قسم الضعفاء </w:t>
      </w:r>
      <w:r>
        <w:rPr>
          <w:rStyle w:val="FootnoteAnchor"/>
          <w:rtl w:val="true"/>
        </w:rPr>
        <w:footnoteReference w:id="594"/>
      </w:r>
      <w:r>
        <w:rPr>
          <w:rFonts w:ascii="Amiri" w:hAnsi="Amiri" w:eastAsia="Amiri" w:cs="Amiri"/>
          <w:color w:val="111111"/>
          <w:sz w:val="28"/>
          <w:sz w:val="28"/>
          <w:szCs w:val="28"/>
          <w:rtl w:val="true"/>
          <w:lang w:bidi="ar-SA"/>
        </w:rPr>
        <w:t>و لم يذكره في الوجيزة أصلاً،و هو غفلة واضحة منهما</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2388400_73709187"/>
      <w:bookmarkStart w:id="360" w:name="_Toc147"/>
      <w:bookmarkEnd w:id="359"/>
      <w:r>
        <w:rPr/>
        <w:t>2687</w:t>
      </w:r>
      <w:r>
        <w:rPr>
          <w:rtl w:val="true"/>
        </w:rPr>
        <w:t xml:space="preserve"> </w:t>
      </w:r>
      <w:r>
        <w:rPr>
          <w:rtl w:val="true"/>
        </w:rPr>
        <w:t>محمّد بن عبادة بن أبي روق</w:t>
      </w:r>
      <w:r>
        <w:rPr>
          <w:rtl w:val="true"/>
        </w:rPr>
        <w:t>:</w:t>
      </w:r>
      <w:bookmarkEnd w:id="3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أسند عنه، ق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361" w:name="pg11864_105243"/>
    </w:p>
    <w:p>
      <w:pPr>
        <w:pStyle w:val="Heading3"/>
        <w:numPr>
          <w:ilvl w:val="2"/>
          <w:numId w:val="1"/>
        </w:numPr>
        <w:rPr/>
      </w:pPr>
      <w:bookmarkStart w:id="362" w:name="__RefHeading___Toc12388402_73709187"/>
      <w:bookmarkStart w:id="363" w:name="_Toc148"/>
      <w:bookmarkEnd w:id="361"/>
      <w:bookmarkEnd w:id="362"/>
      <w:r>
        <w:rPr/>
        <w:t>2688</w:t>
      </w:r>
      <w:r>
        <w:rPr>
          <w:rtl w:val="true"/>
        </w:rPr>
        <w:t xml:space="preserve"> </w:t>
      </w:r>
      <w:r>
        <w:rPr>
          <w:rtl w:val="true"/>
        </w:rPr>
        <w:t>محمّد بن عبّاس بن علي</w:t>
      </w:r>
      <w:r>
        <w:rPr>
          <w:rtl w:val="true"/>
        </w:rPr>
        <w:t>:</w:t>
      </w:r>
      <w:bookmarkEnd w:id="363"/>
    </w:p>
    <w:p>
      <w:pPr>
        <w:pStyle w:val="BookText"/>
        <w:rPr/>
      </w:pPr>
      <w:r>
        <w:rPr>
          <w:rFonts w:ascii="Amiri" w:hAnsi="Amiri" w:eastAsia="Amiri" w:cs="Amiri"/>
          <w:color w:val="111111"/>
          <w:sz w:val="28"/>
          <w:sz w:val="28"/>
          <w:szCs w:val="28"/>
          <w:rtl w:val="true"/>
          <w:lang w:bidi="ar-SA"/>
        </w:rPr>
        <w:t xml:space="preserve">ابن مروان بن الماهيار،أبو عبد اللّه البزّاز المعروف بابن الحجام </w:t>
      </w:r>
      <w:r>
        <w:rPr>
          <w:rStyle w:val="FootnoteAnchor"/>
          <w:rtl w:val="true"/>
        </w:rPr>
        <w:footnoteReference w:id="596"/>
      </w:r>
      <w:r>
        <w:rPr>
          <w:rFonts w:ascii="Amiri" w:hAnsi="Amiri" w:eastAsia="Amiri" w:cs="Amiri"/>
          <w:color w:val="111111"/>
          <w:sz w:val="28"/>
          <w:sz w:val="28"/>
          <w:szCs w:val="28"/>
          <w:rtl w:val="true"/>
          <w:lang w:bidi="ar-SA"/>
        </w:rPr>
        <w:t>،ثقة ثقة في أصحابنا،عين،سديد،كثير الحديث،له كتاب المقنع في الفقه،كتاب الدواجن،كتاب ما نزل من القرآن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كتاب لم يصنَّف في معناه مثله،و قيل أنّه ألف ورقة، جش </w:t>
      </w:r>
      <w:r>
        <w:rPr>
          <w:rStyle w:val="FootnoteAnchor"/>
          <w:rtl w:val="true"/>
        </w:rPr>
        <w:footnoteReference w:id="597"/>
      </w:r>
      <w:r>
        <w:rPr>
          <w:rFonts w:ascii="Amiri" w:hAnsi="Amiri" w:eastAsia="Amiri" w:cs="Amiri"/>
          <w:color w:val="111111"/>
          <w:sz w:val="28"/>
          <w:sz w:val="28"/>
          <w:szCs w:val="28"/>
          <w:rtl w:val="true"/>
          <w:lang w:bidi="ar-SA"/>
        </w:rPr>
        <w:t xml:space="preserve">؛ صه إلّا ذكر الكتابين الأوّلين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بكتبه و رواياته جماعة من أصحابنا،عن أبي محمّد هارون بن موسى التلعكبري،عنه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بن علي بن مروان الثقة،عنه التلعكبري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2388404_73709187"/>
      <w:bookmarkStart w:id="365" w:name="_Toc149"/>
      <w:bookmarkEnd w:id="364"/>
      <w:r>
        <w:rPr/>
        <w:t>2689</w:t>
      </w:r>
      <w:r>
        <w:rPr>
          <w:rtl w:val="true"/>
        </w:rPr>
        <w:t xml:space="preserve"> </w:t>
      </w:r>
      <w:r>
        <w:rPr>
          <w:rtl w:val="true"/>
        </w:rPr>
        <w:t>محمّد بن عبّاس</w:t>
      </w:r>
      <w:r>
        <w:rPr>
          <w:rtl w:val="true"/>
        </w:rPr>
        <w:t>:</w:t>
      </w:r>
      <w:bookmarkEnd w:id="365"/>
    </w:p>
    <w:p>
      <w:pPr>
        <w:pStyle w:val="BookText"/>
        <w:rPr/>
      </w:pPr>
      <w:r>
        <w:rPr>
          <w:rFonts w:ascii="Amiri" w:hAnsi="Amiri" w:eastAsia="Amiri" w:cs="Amiri"/>
          <w:color w:val="111111"/>
          <w:sz w:val="28"/>
          <w:sz w:val="28"/>
          <w:szCs w:val="28"/>
          <w:rtl w:val="true"/>
          <w:lang w:bidi="ar-SA"/>
        </w:rPr>
        <w:t xml:space="preserve">كان يسكن بني غاضرة،ثقة،روى عن أبيه و الحسن بن علي بن أبي حمزة، صه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جبلة،له كتب،أخبرنا الحسين عن أحمد </w:t>
      </w:r>
      <w:bookmarkStart w:id="366" w:name="pg11864_105244"/>
    </w:p>
    <w:p>
      <w:pPr>
        <w:pStyle w:val="BookText"/>
        <w:rPr/>
      </w:pPr>
      <w:bookmarkEnd w:id="366"/>
      <w:r>
        <w:rPr>
          <w:rFonts w:ascii="Amiri" w:hAnsi="Amiri" w:eastAsia="Amiri" w:cs="Amiri"/>
          <w:color w:val="111111"/>
          <w:sz w:val="28"/>
          <w:sz w:val="28"/>
          <w:szCs w:val="28"/>
          <w:rtl w:val="true"/>
          <w:lang w:bidi="ar-SA"/>
        </w:rPr>
        <w:t>ابن جعفر عن حميد عنه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بعد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عيسى أبو عبد اللّه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بن عيسى روى عنه حميد كتباً كثيرة من الأُصول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بن عيسى الثقة،عنه حميد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2388406_73709187"/>
      <w:bookmarkStart w:id="368" w:name="_Toc150"/>
      <w:bookmarkEnd w:id="367"/>
      <w:r>
        <w:rPr/>
        <w:t>2690</w:t>
      </w:r>
      <w:r>
        <w:rPr>
          <w:rtl w:val="true"/>
        </w:rPr>
        <w:t xml:space="preserve"> </w:t>
      </w:r>
      <w:r>
        <w:rPr>
          <w:rtl w:val="true"/>
        </w:rPr>
        <w:t>محمّد بن عبد الجبّار</w:t>
      </w:r>
      <w:r>
        <w:rPr>
          <w:rtl w:val="true"/>
        </w:rPr>
        <w:t>:</w:t>
      </w:r>
      <w:bookmarkEnd w:id="368"/>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الصهبان،قمّي،ثقة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ترجمة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الحسن الثالث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الصهبان قمّي ثقة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روايات،أخبرنا بها ابن أبي جيد،عن محمّد بن الحسن،عن سعد بن عبد اللّه و الحميري و محمّد بن يحيى و أحمد بن إدريس،عنه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الجبّار الثقة،عنه سعد بن عبد اللّه،و الحميري،و محمّد بن يحيى،و أحمد بن إدريس،و محمّد بن علي بن محبوب،و محمّد بن أحمد بن يحيى و أحمد بن محمّد بن عيسى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رواية محمّد بن الحسن الصفّار عن محمّد بن </w:t>
      </w:r>
      <w:bookmarkStart w:id="369" w:name="pg11864_105245"/>
    </w:p>
    <w:p>
      <w:pPr>
        <w:pStyle w:val="BookText"/>
        <w:rPr/>
      </w:pPr>
      <w:bookmarkEnd w:id="369"/>
      <w:r>
        <w:rPr>
          <w:rFonts w:ascii="Amiri" w:hAnsi="Amiri" w:eastAsia="Amiri" w:cs="Amiri"/>
          <w:color w:val="111111"/>
          <w:sz w:val="28"/>
          <w:sz w:val="28"/>
          <w:szCs w:val="28"/>
          <w:rtl w:val="true"/>
          <w:lang w:bidi="ar-SA"/>
        </w:rPr>
        <w:t xml:space="preserve">عبد الجبّار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أقل ما يعطى الفقير من الصدقة من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الصهبان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الصادق هنا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محمّد بن أبي الصهبان بعيد الطبقة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رواها الصدوق عن علي 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عن ابن بكير،و عن محمّد بن سنان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2388408_73709187"/>
      <w:bookmarkStart w:id="371" w:name="_Toc151"/>
      <w:bookmarkEnd w:id="370"/>
      <w:r>
        <w:rPr/>
        <w:t>2691</w:t>
      </w:r>
      <w:r>
        <w:rPr>
          <w:rtl w:val="true"/>
        </w:rPr>
        <w:t xml:space="preserve"> </w:t>
      </w:r>
      <w:r>
        <w:rPr>
          <w:rtl w:val="true"/>
        </w:rPr>
        <w:t>محمّد بن عبد الحميد بن سالم</w:t>
      </w:r>
      <w:r>
        <w:rPr>
          <w:rtl w:val="true"/>
        </w:rPr>
        <w:t>:</w:t>
      </w:r>
      <w:bookmarkEnd w:id="371"/>
    </w:p>
    <w:p>
      <w:pPr>
        <w:pStyle w:val="BookText"/>
        <w:rPr/>
      </w:pPr>
      <w:r>
        <w:rPr>
          <w:rFonts w:ascii="Amiri" w:hAnsi="Amiri" w:eastAsia="Amiri" w:cs="Amiri"/>
          <w:color w:val="111111"/>
          <w:sz w:val="28"/>
          <w:sz w:val="28"/>
          <w:szCs w:val="28"/>
          <w:rtl w:val="true"/>
          <w:lang w:bidi="ar-SA"/>
        </w:rPr>
        <w:t>العطّار أبو جعفر،روى عبد الحميد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ثقة من أصحابنا الكوفيّين، صه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كتاب،عبد اللّه بن جعفر عنه به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الحميد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محمّد بن أحمد بن يحيى </w:t>
      </w:r>
      <w:r>
        <w:rPr>
          <w:rStyle w:val="FootnoteAnchor"/>
          <w:rtl w:val="true"/>
        </w:rPr>
        <w:footnoteReference w:id="617"/>
      </w:r>
      <w:r>
        <w:rPr>
          <w:rFonts w:ascii="Amiri" w:hAnsi="Amiri" w:eastAsia="Amiri" w:cs="Amiri"/>
          <w:color w:val="111111"/>
          <w:sz w:val="28"/>
          <w:sz w:val="28"/>
          <w:szCs w:val="28"/>
          <w:rtl w:val="true"/>
          <w:lang w:bidi="ar-SA"/>
        </w:rPr>
        <w:t>و لم تستثن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الشيخ محمّد عن جدّه أنّ التوثيق للأب و استبعده بكون العنوان للابن،و ما ذكره لم أجده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372" w:name="pg11864_105246"/>
    </w:p>
    <w:p>
      <w:pPr>
        <w:pStyle w:val="BookText"/>
        <w:rPr/>
      </w:pPr>
      <w:bookmarkEnd w:id="372"/>
      <w:r>
        <w:rPr>
          <w:rFonts w:ascii="Amiri" w:hAnsi="Amiri" w:eastAsia="Amiri" w:cs="Amiri"/>
          <w:color w:val="111111"/>
          <w:sz w:val="28"/>
          <w:sz w:val="28"/>
          <w:szCs w:val="28"/>
          <w:rtl w:val="true"/>
          <w:lang w:bidi="ar-SA"/>
        </w:rPr>
        <w:t xml:space="preserve">و الأظهر كون التوثيق للأب،و العلّامة أيضاً فهم كذلك كما مرّ فيه </w:t>
      </w:r>
      <w:r>
        <w:rPr>
          <w:rStyle w:val="FootnoteAnchor"/>
          <w:rtl w:val="true"/>
        </w:rPr>
        <w:footnoteReference w:id="619"/>
      </w:r>
      <w:r>
        <w:rPr>
          <w:rFonts w:ascii="Amiri" w:hAnsi="Amiri" w:eastAsia="Amiri" w:cs="Amiri"/>
          <w:color w:val="111111"/>
          <w:sz w:val="28"/>
          <w:sz w:val="28"/>
          <w:szCs w:val="28"/>
          <w:rtl w:val="true"/>
          <w:lang w:bidi="ar-SA"/>
        </w:rPr>
        <w:t>،و نقل عبارة جش هنا لعلّه لاحتمالٍ و لو كان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خالي بتوثيقهما </w:t>
      </w:r>
      <w:r>
        <w:rPr>
          <w:rStyle w:val="FootnoteAnchor"/>
          <w:rtl w:val="true"/>
        </w:rPr>
        <w:footnoteReference w:id="620"/>
      </w:r>
      <w:r>
        <w:rPr>
          <w:rFonts w:ascii="Amiri" w:hAnsi="Amiri" w:eastAsia="Amiri" w:cs="Amiri"/>
          <w:color w:val="111111"/>
          <w:sz w:val="28"/>
          <w:sz w:val="28"/>
          <w:szCs w:val="28"/>
          <w:rtl w:val="true"/>
          <w:lang w:bidi="ar-SA"/>
        </w:rPr>
        <w:t xml:space="preserve">،و لعلّه في بادئ النظر إلى صه ،نعم قد تُعدّ الرواية المشتملة عليه من الصحاح،و كذا طريق الصدوق إلى منصور ابن حازم و هو فيه </w:t>
      </w:r>
      <w:r>
        <w:rPr>
          <w:rStyle w:val="FootnoteAnchor"/>
          <w:rtl w:val="true"/>
        </w:rPr>
        <w:footnoteReference w:id="621"/>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الشيخ محمّد عن شه موجود في حواشيه على 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الحميد بن سالم العطّار الثقة،عنه أحمد بن أبي عبد اللّه،و عبد اللّه بن جعفر،و محمّد بن أحمد بن يحيى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2388410_73709187"/>
      <w:bookmarkStart w:id="374" w:name="_Toc152"/>
      <w:bookmarkEnd w:id="373"/>
      <w:r>
        <w:rPr/>
        <w:t>2692</w:t>
      </w:r>
      <w:r>
        <w:rPr>
          <w:rtl w:val="true"/>
        </w:rPr>
        <w:t xml:space="preserve"> </w:t>
      </w:r>
      <w:r>
        <w:rPr>
          <w:rtl w:val="true"/>
        </w:rPr>
        <w:t>محمّد بن عبد ربّه الأنصاري</w:t>
      </w:r>
      <w:r>
        <w:rPr>
          <w:rtl w:val="true"/>
        </w:rPr>
        <w:t>:</w:t>
      </w:r>
      <w:bookmarkEnd w:id="374"/>
    </w:p>
    <w:p>
      <w:pPr>
        <w:pStyle w:val="BookText"/>
        <w:rPr/>
      </w:pPr>
      <w:r>
        <w:rPr>
          <w:rFonts w:ascii="Amiri" w:hAnsi="Amiri" w:eastAsia="Amiri" w:cs="Amiri"/>
          <w:color w:val="111111"/>
          <w:sz w:val="28"/>
          <w:sz w:val="28"/>
          <w:szCs w:val="28"/>
          <w:rtl w:val="true"/>
          <w:lang w:bidi="ar-SA"/>
        </w:rPr>
        <w:t xml:space="preserve">أجاز التلعكبري جميع حديثه،و كان يروي عن سعد بن عبد اللّه و عبد اللّه بن جعفر الحميري و نظرائهما على يد أبي أحمد إسماعيل بن يحيى العبسي، لم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ممّا ذكر كونه من مشايخ الإجازة،و هو يفيد المدح كما مرّ في الفوائد</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2388412_73709187"/>
      <w:bookmarkStart w:id="376" w:name="_Toc153"/>
      <w:bookmarkEnd w:id="375"/>
      <w:r>
        <w:rPr/>
        <w:t>2693</w:t>
      </w:r>
      <w:r>
        <w:rPr>
          <w:rtl w:val="true"/>
        </w:rPr>
        <w:t xml:space="preserve"> </w:t>
      </w:r>
      <w:r>
        <w:rPr>
          <w:rtl w:val="true"/>
        </w:rPr>
        <w:t>محمّد بن عبد الرحمن الأنصاري</w:t>
      </w:r>
      <w:r>
        <w:rPr>
          <w:rtl w:val="true"/>
        </w:rPr>
        <w:t>:</w:t>
      </w:r>
      <w:bookmarkEnd w:id="37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أجاز التلعكبري جميع حديثه و كان يروي عن سعد بن عبد اللّه و عبد اللّه بن جعفر الحميري، لم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377" w:name="pg11864_105247"/>
    </w:p>
    <w:p>
      <w:pPr>
        <w:pStyle w:val="Heading3"/>
        <w:numPr>
          <w:ilvl w:val="2"/>
          <w:numId w:val="1"/>
        </w:numPr>
        <w:rPr/>
      </w:pPr>
      <w:bookmarkStart w:id="378" w:name="__RefHeading___Toc12388414_73709187"/>
      <w:bookmarkStart w:id="379" w:name="_Toc154"/>
      <w:bookmarkEnd w:id="377"/>
      <w:bookmarkEnd w:id="378"/>
      <w:r>
        <w:rPr/>
        <w:t>2694</w:t>
      </w:r>
      <w:r>
        <w:rPr>
          <w:rtl w:val="true"/>
        </w:rPr>
        <w:t xml:space="preserve"> </w:t>
      </w:r>
      <w:r>
        <w:rPr>
          <w:rtl w:val="true"/>
        </w:rPr>
        <w:t>محمّد بن عبد الرحمن بن أبي بكر</w:t>
      </w:r>
      <w:r>
        <w:rPr>
          <w:rtl w:val="true"/>
        </w:rPr>
        <w:t>:</w:t>
      </w:r>
      <w:bookmarkEnd w:id="379"/>
    </w:p>
    <w:p>
      <w:pPr>
        <w:pStyle w:val="BookText"/>
        <w:rPr/>
      </w:pPr>
      <w:r>
        <w:rPr>
          <w:rFonts w:ascii="Amiri" w:hAnsi="Amiri" w:eastAsia="Amiri" w:cs="Amiri"/>
          <w:color w:val="111111"/>
          <w:sz w:val="28"/>
          <w:sz w:val="28"/>
          <w:szCs w:val="28"/>
          <w:rtl w:val="true"/>
          <w:lang w:bidi="ar-SA"/>
        </w:rPr>
        <w:t xml:space="preserve">المليكي الجذعاني القرشي التيمي،أبو غزارة المكّي،أسند عنه ق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12388416_73709187"/>
      <w:bookmarkStart w:id="381" w:name="_Toc155"/>
      <w:bookmarkEnd w:id="380"/>
      <w:r>
        <w:rPr/>
        <w:t>2695</w:t>
      </w:r>
      <w:r>
        <w:rPr>
          <w:rtl w:val="true"/>
        </w:rPr>
        <w:t xml:space="preserve"> </w:t>
      </w:r>
      <w:r>
        <w:rPr>
          <w:rtl w:val="true"/>
        </w:rPr>
        <w:t>محمّد بن عبد الرحمن بن أبي ليلى</w:t>
      </w:r>
      <w:r>
        <w:rPr>
          <w:rtl w:val="true"/>
        </w:rPr>
        <w:t>:</w:t>
      </w:r>
      <w:bookmarkEnd w:id="381"/>
    </w:p>
    <w:p>
      <w:pPr>
        <w:pStyle w:val="BookText"/>
        <w:rPr/>
      </w:pPr>
      <w:r>
        <w:rPr>
          <w:rFonts w:ascii="Amiri" w:hAnsi="Amiri" w:eastAsia="Amiri" w:cs="Amiri"/>
          <w:color w:val="111111"/>
          <w:sz w:val="28"/>
          <w:sz w:val="28"/>
          <w:szCs w:val="28"/>
          <w:rtl w:val="true"/>
          <w:lang w:bidi="ar-SA"/>
        </w:rPr>
        <w:t>الأنصاري القاضي الكوفي،روى ابن عقدة عن عبد اللّه بن إبراهيم بن قتيبة عن ابن نمير و سئل عن ابن أبي ليلى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صدوقاً مأموناً و لكنّه سيّئ الحفظ جدّاً،و هذه الرواية و الّتي قبلها عندي من المرجّحات لا أنّها توجب تعديلاً، صه في القسم الأوّل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يشير بالّتي قبلها إلى ما يأتي في ابن عبد اللّه ابن عمّ الحسين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لذكره في هذا القسم أصلاً مع شهرة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و أربعين و مائة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عمير عنه عن أبيه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631"/>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د في القسم الأوّل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الكافي للصالح المقدّس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ممدوح مشكور </w:t>
      </w:r>
      <w:bookmarkStart w:id="382" w:name="pg11864_105248"/>
    </w:p>
    <w:p>
      <w:pPr>
        <w:pStyle w:val="BookText"/>
        <w:rPr/>
      </w:pPr>
      <w:bookmarkEnd w:id="382"/>
      <w:r>
        <w:rPr>
          <w:rFonts w:ascii="Amiri" w:hAnsi="Amiri" w:eastAsia="Amiri" w:cs="Amiri"/>
          <w:color w:val="111111"/>
          <w:sz w:val="28"/>
          <w:sz w:val="28"/>
          <w:szCs w:val="28"/>
          <w:rtl w:val="true"/>
          <w:lang w:bidi="ar-SA"/>
        </w:rPr>
        <w:t xml:space="preserve">صدوق مأمون مات سنة ثمان و أربعين و مائة </w:t>
      </w:r>
      <w:r>
        <w:rPr>
          <w:rStyle w:val="FootnoteAnchor"/>
          <w:rtl w:val="true"/>
        </w:rPr>
        <w:footnoteReference w:id="6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ذلك عجيب غريب،فإنّ نصب الرجل أشهر من كفر إبليس،و هو من مشاهير المنحرفين و من أقران أبي حنيفة،و تولّى القضاء لبني أُميّة ثمّ لبني العبّاس برهة من السنين كما ذكره غير واحد من المؤرّخين </w:t>
      </w:r>
      <w:r>
        <w:rPr>
          <w:rStyle w:val="FootnoteAnchor"/>
          <w:rtl w:val="true"/>
        </w:rPr>
        <w:footnoteReference w:id="635"/>
      </w:r>
      <w:r>
        <w:rPr>
          <w:rFonts w:ascii="Amiri" w:hAnsi="Amiri" w:eastAsia="Amiri" w:cs="Amiri"/>
          <w:color w:val="111111"/>
          <w:sz w:val="28"/>
          <w:sz w:val="28"/>
          <w:szCs w:val="28"/>
          <w:rtl w:val="true"/>
          <w:lang w:bidi="ar-SA"/>
        </w:rPr>
        <w:t>و ردّه شهادة جملة من أجلاّء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مرّة لأنّهم رافضة مشهور و في كتب الحديث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ما ذكره كش في ترجمة محمّد بن مسلم </w:t>
      </w:r>
      <w:r>
        <w:rPr>
          <w:rStyle w:val="FootnoteAnchor"/>
          <w:rtl w:val="true"/>
        </w:rPr>
        <w:footnoteReference w:id="636"/>
      </w:r>
      <w:r>
        <w:rPr>
          <w:rFonts w:ascii="Amiri" w:hAnsi="Amiri" w:eastAsia="Amiri" w:cs="Amiri"/>
          <w:color w:val="111111"/>
          <w:sz w:val="28"/>
          <w:sz w:val="28"/>
          <w:szCs w:val="28"/>
          <w:rtl w:val="true"/>
          <w:lang w:bidi="ar-SA"/>
        </w:rPr>
        <w:t>فلاحظ،و من ذلك في ترجمة عمّار الدهني</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،و يجب ذكره في الضعفاء كما فعله الفاضل عبد النبي الجزائري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2388418_73709187"/>
      <w:bookmarkStart w:id="384" w:name="_Toc156"/>
      <w:bookmarkEnd w:id="383"/>
      <w:r>
        <w:rPr/>
        <w:t>2696</w:t>
      </w:r>
      <w:r>
        <w:rPr>
          <w:rtl w:val="true"/>
        </w:rPr>
        <w:t xml:space="preserve"> </w:t>
      </w:r>
      <w:r>
        <w:rPr>
          <w:rtl w:val="true"/>
        </w:rPr>
        <w:t>محمّد بن عبد الرحمن الذهلي</w:t>
      </w:r>
      <w:r>
        <w:rPr>
          <w:rtl w:val="true"/>
        </w:rPr>
        <w:t>:</w:t>
      </w:r>
      <w:bookmarkEnd w:id="384"/>
    </w:p>
    <w:p>
      <w:pPr>
        <w:pStyle w:val="BookText"/>
        <w:rPr/>
      </w:pPr>
      <w:r>
        <w:rPr>
          <w:rFonts w:ascii="Amiri" w:hAnsi="Amiri" w:eastAsia="Amiri" w:cs="Amiri"/>
          <w:color w:val="111111"/>
          <w:sz w:val="28"/>
          <w:sz w:val="28"/>
          <w:szCs w:val="28"/>
          <w:rtl w:val="true"/>
          <w:lang w:bidi="ar-SA"/>
        </w:rPr>
        <w:t xml:space="preserve">السهمي البصري،أسند عنه،مات سنة سبع و ثمانين و مائة، ق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2388420_73709187"/>
      <w:bookmarkStart w:id="386" w:name="_Toc157"/>
      <w:bookmarkEnd w:id="385"/>
      <w:r>
        <w:rPr/>
        <w:t>2697</w:t>
      </w:r>
      <w:r>
        <w:rPr>
          <w:rtl w:val="true"/>
        </w:rPr>
        <w:t xml:space="preserve"> </w:t>
      </w:r>
      <w:r>
        <w:rPr>
          <w:rtl w:val="true"/>
        </w:rPr>
        <w:t>محمّد بن عبد الرحمن السلمي</w:t>
      </w:r>
      <w:r>
        <w:rPr>
          <w:rtl w:val="true"/>
        </w:rPr>
        <w:t>:</w:t>
      </w:r>
      <w:bookmarkEnd w:id="386"/>
    </w:p>
    <w:p>
      <w:pPr>
        <w:pStyle w:val="BookText"/>
        <w:rPr/>
      </w:pPr>
      <w:r>
        <w:rPr>
          <w:rFonts w:ascii="Amiri" w:hAnsi="Amiri" w:eastAsia="Amiri" w:cs="Amiri"/>
          <w:color w:val="111111"/>
          <w:sz w:val="28"/>
          <w:sz w:val="28"/>
          <w:szCs w:val="28"/>
          <w:rtl w:val="true"/>
          <w:lang w:bidi="ar-SA"/>
        </w:rPr>
        <w:t xml:space="preserve">الكوفي،أسند عنه، ق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2388422_73709187"/>
      <w:bookmarkStart w:id="388" w:name="_Toc158"/>
      <w:bookmarkEnd w:id="387"/>
      <w:r>
        <w:rPr/>
        <w:t>2698</w:t>
      </w:r>
      <w:r>
        <w:rPr>
          <w:rtl w:val="true"/>
        </w:rPr>
        <w:t xml:space="preserve"> </w:t>
      </w:r>
      <w:r>
        <w:rPr>
          <w:rtl w:val="true"/>
        </w:rPr>
        <w:t>محمّد بن عبد الرحمن بن قبة</w:t>
      </w:r>
      <w:r>
        <w:rPr>
          <w:rtl w:val="true"/>
        </w:rPr>
        <w:t>:</w:t>
      </w:r>
      <w:bookmarkEnd w:id="3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بالقاف المكسورة و الباء الموحّدة المفتوحة المخفّفة </w:t>
      </w:r>
      <w:r>
        <w:rPr>
          <w:rStyle w:val="FootnoteAnchor"/>
          <w:rtl w:val="true"/>
        </w:rPr>
        <w:footnoteReference w:id="641"/>
      </w:r>
      <w:r>
        <w:rPr>
          <w:rFonts w:ascii="Amiri" w:hAnsi="Amiri" w:eastAsia="Amiri" w:cs="Amiri"/>
          <w:color w:val="111111"/>
          <w:sz w:val="28"/>
          <w:sz w:val="28"/>
          <w:szCs w:val="28"/>
          <w:rtl w:val="true"/>
          <w:lang w:bidi="ar-SA"/>
        </w:rPr>
        <w:t xml:space="preserve">،الرازي،أبو جعفر،متكلّم،عظيم القدر،حسن العقيدة،قوي في الكلام،كان قديماً </w:t>
      </w:r>
    </w:p>
    <w:p>
      <w:pPr>
        <w:pStyle w:val="BookText"/>
        <w:rPr/>
      </w:pPr>
      <w:r>
        <w:rPr>
          <w:rFonts w:ascii="Amiri" w:hAnsi="Amiri" w:eastAsia="Amiri" w:cs="Amiri"/>
          <w:color w:val="111111"/>
          <w:sz w:val="28"/>
          <w:sz w:val="28"/>
          <w:szCs w:val="28"/>
          <w:rtl w:val="true"/>
          <w:lang w:bidi="ar-SA"/>
        </w:rPr>
        <w:t>من المعتزلة و تبصّر و انتقل،و كان حاذقاً،شيخ الإماميّة في زمانه،له كتاب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الحسين السوسجزدي بالسين المهملة قبل الواو و بعدها و الجيم و الزاي و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الحسين هذا من عيون أصحابنا و صالحيهم المتكلّمين له كتاب في الإمامة أيضاً،و كان قد حجّ على قدمه خمسين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مضيت إلى أبي القاسم البلخي بعد زيارتي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فسلّمت عليه،و معي كتاب أبي جعفر محمّد </w:t>
      </w:r>
      <w:r>
        <w:rPr>
          <w:rStyle w:val="FootnoteAnchor"/>
          <w:rtl w:val="true"/>
        </w:rPr>
        <w:footnoteReference w:id="642"/>
      </w:r>
      <w:r>
        <w:rPr>
          <w:rFonts w:ascii="Amiri" w:hAnsi="Amiri" w:eastAsia="Amiri" w:cs="Amiri"/>
          <w:color w:val="111111"/>
          <w:sz w:val="28"/>
          <w:sz w:val="28"/>
          <w:szCs w:val="28"/>
          <w:rtl w:val="true"/>
          <w:lang w:bidi="ar-SA"/>
        </w:rPr>
        <w:t>بن قبة في الإمامة المعروف بالإنصاف،فوقف عليه و نقضه بالمسترشد في الإمامة؛ فعدت إلى الري فدفعت الكتاب إلى ابن قبة فنقضه بالمستثبت في الإمامة؛ فحملته إلى أبي القاسم فنقضه بنقض المستثبت؛ فعدت إلى الري فوجدت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مات، صه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انتقل،إلّا الترجمة؛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الحسين بن مهلوس العلوي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في مجلس الرضي أبي الحسن محمّد ابن الحسين بن موسى و هناك شيخنا أبو عبد اللّه 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الحسين السوسجزدي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عيون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في صه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647"/>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قبة أبو جعفر الرازي من متكلّمي الإماميّة و حذّاقهم،و كان أوّلاً معتزليّاً ثمّ انتقل إلى القول بالإمامة و حسنت بصيرته </w:t>
      </w:r>
      <w:r>
        <w:rPr>
          <w:rStyle w:val="FootnoteAnchor"/>
          <w:rtl w:val="true"/>
        </w:rPr>
        <w:footnoteReference w:id="648"/>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له كتب في الإمامة </w:t>
      </w:r>
      <w:r>
        <w:rPr>
          <w:rStyle w:val="FootnoteAnchor"/>
          <w:rtl w:val="true"/>
        </w:rPr>
        <w:footnoteReference w:id="6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أجده </w:t>
      </w:r>
      <w:r>
        <w:rPr>
          <w:rStyle w:val="FootnoteAnchor"/>
          <w:rtl w:val="true"/>
        </w:rPr>
        <w:footnoteReference w:id="650"/>
      </w:r>
      <w:r>
        <w:rPr>
          <w:rFonts w:ascii="Amiri" w:hAnsi="Amiri" w:eastAsia="Amiri" w:cs="Amiri"/>
          <w:color w:val="111111"/>
          <w:sz w:val="28"/>
          <w:sz w:val="28"/>
          <w:szCs w:val="28"/>
          <w:rtl w:val="true"/>
          <w:lang w:bidi="ar-SA"/>
        </w:rPr>
        <w:t>في نسختي من رجال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عبد النبي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وصف أبي الحسين بأنّه كان من عيون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آخره،كلام لأبي الحسين بن مهلوس على ما في جش ،و هو لم يحضرني الآن حاله،و هو يدلّ على مدح لأبي الحسين لو ثبت،و إرسال العلّامة يدلّ على جزمه </w:t>
      </w:r>
      <w:r>
        <w:rPr>
          <w:rStyle w:val="FootnoteAnchor"/>
          <w:rtl w:val="true"/>
        </w:rPr>
        <w:footnoteReference w:id="651"/>
      </w:r>
      <w:r>
        <w:rPr>
          <w:rFonts w:ascii="IRNazanin" w:hAnsi="IRNazanin" w:eastAsia="IRNazanin"/>
          <w:color w:val="111111"/>
          <w:sz w:val="28"/>
          <w:sz w:val="28"/>
          <w:szCs w:val="28"/>
          <w:rtl w:val="true"/>
          <w:lang w:bidi="fa-IR"/>
        </w:rPr>
        <w:t xml:space="preserve">،انتهى فتأمّل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أبا الحسين هذا هو محمّد بن بشر الحمدوني الثقة المتكلّم،و قد مرّ في ترجمته توثيقه عن جش و صه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أبو الحسين بن مهلوس فيكفي في جلالة قدره ترضّي جش عليه و اعتماده على كلامه،بل يظهر أنّه كان أيضاً من المشايخ المعتمدين،فلا تغفل</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655"/>
      </w:r>
      <w:r>
        <w:rPr>
          <w:rFonts w:ascii="Amiri" w:hAnsi="Amiri" w:eastAsia="Amiri" w:cs="Amiri"/>
          <w:color w:val="111111"/>
          <w:sz w:val="28"/>
          <w:sz w:val="28"/>
          <w:szCs w:val="28"/>
          <w:rtl w:val="true"/>
          <w:lang w:bidi="ar-SA"/>
        </w:rPr>
        <w:t>،و المعروف المتداول على الألسن في ترجمة 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 القاف و تشديد الباء،و في ضح نقل </w:t>
      </w:r>
      <w:r>
        <w:rPr>
          <w:rStyle w:val="FootnoteAnchor"/>
          <w:rtl w:val="true"/>
        </w:rPr>
        <w:footnoteReference w:id="656"/>
      </w:r>
      <w:r>
        <w:rPr>
          <w:rFonts w:ascii="Amiri" w:hAnsi="Amiri" w:eastAsia="Amiri" w:cs="Amiri"/>
          <w:color w:val="111111"/>
          <w:sz w:val="28"/>
          <w:sz w:val="28"/>
          <w:szCs w:val="28"/>
          <w:rtl w:val="true"/>
          <w:lang w:bidi="ar-SA"/>
        </w:rPr>
        <w:t>عن ابن معد الموسوي كما في صه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وجدت في نسخة اخرى بضمّ القاف و تشديد الباء،و الّذي سمعنا من مشايخنا الأوّل </w:t>
      </w:r>
      <w:r>
        <w:rPr>
          <w:rStyle w:val="FootnoteAnchor"/>
          <w:rtl w:val="true"/>
        </w:rPr>
        <w:footnoteReference w:id="6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389" w:name="pg11864_105251"/>
    </w:p>
    <w:p>
      <w:pPr>
        <w:pStyle w:val="BookText"/>
        <w:rPr/>
      </w:pPr>
      <w:bookmarkEnd w:id="389"/>
      <w:r>
        <w:rPr>
          <w:rFonts w:ascii="Amiri" w:hAnsi="Amiri" w:eastAsia="Amiri" w:cs="Amiri"/>
          <w:color w:val="111111"/>
          <w:sz w:val="28"/>
          <w:sz w:val="28"/>
          <w:szCs w:val="28"/>
          <w:rtl w:val="true"/>
          <w:lang w:bidi="ar-SA"/>
        </w:rPr>
        <w:t xml:space="preserve">و أمّا </w:t>
      </w:r>
      <w:r>
        <w:rPr>
          <w:rStyle w:val="FootnoteAnchor"/>
          <w:rtl w:val="true"/>
        </w:rPr>
        <w:footnoteReference w:id="658"/>
      </w:r>
      <w:r>
        <w:rPr>
          <w:rFonts w:ascii="Amiri" w:hAnsi="Amiri" w:eastAsia="Amiri" w:cs="Amiri"/>
          <w:color w:val="111111"/>
          <w:sz w:val="28"/>
          <w:sz w:val="28"/>
          <w:szCs w:val="28"/>
          <w:rtl w:val="true"/>
          <w:lang w:bidi="ar-SA"/>
        </w:rPr>
        <w:t xml:space="preserve">السوسجزدي فقد مرّ في ترجمته بزيادة النون قبل الجيم </w:t>
      </w:r>
      <w:r>
        <w:rPr>
          <w:rStyle w:val="FootnoteAnchor"/>
          <w:rtl w:val="true"/>
        </w:rPr>
        <w:footnoteReference w:id="659"/>
      </w:r>
      <w:r>
        <w:rPr>
          <w:rFonts w:ascii="Amiri" w:hAnsi="Amiri" w:eastAsia="Amiri" w:cs="Amiri"/>
          <w:color w:val="111111"/>
          <w:sz w:val="28"/>
          <w:sz w:val="28"/>
          <w:szCs w:val="28"/>
          <w:rtl w:val="true"/>
          <w:lang w:bidi="ar-SA"/>
        </w:rPr>
        <w:t xml:space="preserve">و كذا ذكر أيضاً </w:t>
      </w:r>
      <w:r>
        <w:rPr>
          <w:rStyle w:val="FootnoteAnchor"/>
          <w:rtl w:val="true"/>
        </w:rPr>
        <w:footnoteReference w:id="660"/>
      </w:r>
      <w:r>
        <w:rPr>
          <w:rFonts w:ascii="Amiri" w:hAnsi="Amiri" w:eastAsia="Amiri" w:cs="Amiri"/>
          <w:color w:val="111111"/>
          <w:sz w:val="28"/>
          <w:sz w:val="28"/>
          <w:szCs w:val="28"/>
          <w:rtl w:val="true"/>
          <w:lang w:bidi="ar-SA"/>
        </w:rPr>
        <w:t xml:space="preserve">في ضح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أبو القاسم هذا شيخ المعتزلة ببغداد الّذي أكثر ابن أبي الحديد من النقل عنه و ذكر أنّ ابن قبة كان من تلاميذه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ظنّ في المجمع أنّ أبا القاسم البلخي كنية نصر بن الصبّاح </w:t>
      </w:r>
      <w:r>
        <w:rPr>
          <w:rStyle w:val="FootnoteAnchor"/>
          <w:rtl w:val="true"/>
        </w:rPr>
        <w:footnoteReference w:id="66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بن قبة المتكلّم العظيم القدر،عنه ابن بطّة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2388424_73709187"/>
      <w:bookmarkStart w:id="391" w:name="_Toc159"/>
      <w:bookmarkEnd w:id="390"/>
      <w:r>
        <w:rPr/>
        <w:t>2699</w:t>
      </w:r>
      <w:r>
        <w:rPr>
          <w:rtl w:val="true"/>
        </w:rPr>
        <w:t xml:space="preserve"> </w:t>
      </w:r>
      <w:r>
        <w:rPr>
          <w:rtl w:val="true"/>
        </w:rPr>
        <w:t>محمّد بن عبد الرحمن بن المغيرة</w:t>
      </w:r>
      <w:r>
        <w:rPr>
          <w:rtl w:val="true"/>
        </w:rPr>
        <w:t>:</w:t>
      </w:r>
      <w:bookmarkEnd w:id="391"/>
    </w:p>
    <w:p>
      <w:pPr>
        <w:pStyle w:val="BookText"/>
        <w:rPr/>
      </w:pPr>
      <w:r>
        <w:rPr>
          <w:rFonts w:ascii="Amiri" w:hAnsi="Amiri" w:eastAsia="Amiri" w:cs="Amiri"/>
          <w:color w:val="111111"/>
          <w:sz w:val="28"/>
          <w:sz w:val="28"/>
          <w:szCs w:val="28"/>
          <w:rtl w:val="true"/>
          <w:lang w:bidi="ar-SA"/>
        </w:rPr>
        <w:t xml:space="preserve">ابن الحارث بن أبي ذيب </w:t>
      </w:r>
      <w:r>
        <w:rPr>
          <w:rStyle w:val="FootnoteAnchor"/>
          <w:rtl w:val="true"/>
        </w:rPr>
        <w:footnoteReference w:id="665"/>
      </w:r>
      <w:r>
        <w:rPr>
          <w:rFonts w:ascii="Amiri" w:hAnsi="Amiri" w:eastAsia="Amiri" w:cs="Amiri"/>
          <w:color w:val="111111"/>
          <w:sz w:val="28"/>
          <w:sz w:val="28"/>
          <w:szCs w:val="28"/>
          <w:rtl w:val="true"/>
          <w:lang w:bidi="ar-SA"/>
        </w:rPr>
        <w:t xml:space="preserve">المدني أبو الحارث،أسند عنه،مات ابن أبي ذويب سنة سبع و خمسين و مائة، ق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2388426_73709187"/>
      <w:bookmarkStart w:id="393" w:name="_Toc160"/>
      <w:bookmarkEnd w:id="392"/>
      <w:r>
        <w:rPr/>
        <w:t>2700</w:t>
      </w:r>
      <w:r>
        <w:rPr>
          <w:rtl w:val="true"/>
        </w:rPr>
        <w:t xml:space="preserve"> </w:t>
      </w:r>
      <w:r>
        <w:rPr>
          <w:rtl w:val="true"/>
        </w:rPr>
        <w:t>محمّد بن عبد الرحمن بن نعيم</w:t>
      </w:r>
      <w:r>
        <w:rPr>
          <w:rtl w:val="true"/>
        </w:rPr>
        <w:t>:</w:t>
      </w:r>
      <w:bookmarkEnd w:id="3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الأزدي،مضى في ترجمة ابنه بكر أنّه من بيت جليل </w:t>
      </w:r>
      <w:r>
        <w:rPr>
          <w:rStyle w:val="FootnoteAnchor"/>
          <w:rtl w:val="true"/>
        </w:rPr>
        <w:footnoteReference w:id="667"/>
      </w:r>
      <w:r>
        <w:rPr>
          <w:rFonts w:ascii="IRNazanin" w:hAnsi="IRNazanin" w:eastAsia="IRNazanin"/>
          <w:color w:val="111111"/>
          <w:sz w:val="28"/>
          <w:sz w:val="28"/>
          <w:szCs w:val="28"/>
          <w:rtl w:val="true"/>
          <w:lang w:bidi="fa-IR"/>
        </w:rPr>
        <w:t xml:space="preserve">، تعق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394" w:name="pg11864_105252"/>
    </w:p>
    <w:p>
      <w:pPr>
        <w:pStyle w:val="Heading3"/>
        <w:numPr>
          <w:ilvl w:val="2"/>
          <w:numId w:val="1"/>
        </w:numPr>
        <w:rPr/>
      </w:pPr>
      <w:bookmarkStart w:id="395" w:name="__RefHeading___Toc12388428_73709187"/>
      <w:bookmarkStart w:id="396" w:name="_Toc161"/>
      <w:bookmarkEnd w:id="394"/>
      <w:bookmarkEnd w:id="395"/>
      <w:r>
        <w:rPr/>
        <w:t>2701</w:t>
      </w:r>
      <w:r>
        <w:rPr>
          <w:rtl w:val="true"/>
        </w:rPr>
        <w:t xml:space="preserve"> </w:t>
      </w:r>
      <w:r>
        <w:rPr>
          <w:rtl w:val="true"/>
        </w:rPr>
        <w:t>محمّد بن عبد العزيز الزهري</w:t>
      </w:r>
      <w:r>
        <w:rPr>
          <w:rtl w:val="true"/>
        </w:rPr>
        <w:t>:</w:t>
      </w:r>
      <w:bookmarkEnd w:id="396"/>
    </w:p>
    <w:p>
      <w:pPr>
        <w:pStyle w:val="BookText"/>
        <w:rPr/>
      </w:pPr>
      <w:r>
        <w:rPr>
          <w:rFonts w:ascii="Amiri" w:hAnsi="Amiri" w:eastAsia="Amiri" w:cs="Amiri"/>
          <w:color w:val="111111"/>
          <w:sz w:val="28"/>
          <w:sz w:val="28"/>
          <w:szCs w:val="28"/>
          <w:rtl w:val="true"/>
          <w:lang w:bidi="ar-SA"/>
        </w:rPr>
        <w:t>قال ابن عقدة عن عبد الرحمن بن يوسف عن محمّد بن إسماعيل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منكر الحديث، صه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لإدخاله في هذا القسم لأنّه مجهول الحال إن لم يكن مردود المقال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العزيز بن عمر بن عبد الرحمن بن عوف الزهري المدني،أسند عنه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12388430_73709187"/>
      <w:bookmarkStart w:id="398" w:name="_Toc162"/>
      <w:bookmarkEnd w:id="397"/>
      <w:r>
        <w:rPr/>
        <w:t>2702</w:t>
      </w:r>
      <w:r>
        <w:rPr>
          <w:rtl w:val="true"/>
        </w:rPr>
        <w:t xml:space="preserve"> </w:t>
      </w:r>
      <w:r>
        <w:rPr>
          <w:rtl w:val="true"/>
        </w:rPr>
        <w:t>محمّد بن عبد اللّه</w:t>
      </w:r>
      <w:r>
        <w:rPr>
          <w:rtl w:val="true"/>
        </w:rPr>
        <w:t>:</w:t>
      </w:r>
      <w:bookmarkEnd w:id="398"/>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اللّه،أبو عبد اللّه الملقّب ماجيلويه،هو ابن أبي القاسم</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2388432_73709187"/>
      <w:bookmarkStart w:id="400" w:name="_Toc163"/>
      <w:bookmarkEnd w:id="399"/>
      <w:r>
        <w:rPr/>
        <w:t>2703</w:t>
      </w:r>
      <w:r>
        <w:rPr>
          <w:rtl w:val="true"/>
        </w:rPr>
        <w:t xml:space="preserve"> </w:t>
      </w:r>
      <w:r>
        <w:rPr>
          <w:rtl w:val="true"/>
        </w:rPr>
        <w:t>محمّد بن عبد اللّه</w:t>
      </w:r>
      <w:r>
        <w:rPr>
          <w:rtl w:val="true"/>
        </w:rPr>
        <w:t>:</w:t>
      </w:r>
      <w:bookmarkEnd w:id="400"/>
    </w:p>
    <w:p>
      <w:pPr>
        <w:pStyle w:val="BookText"/>
        <w:rPr/>
      </w:pPr>
      <w:r>
        <w:rPr>
          <w:rFonts w:ascii="Amiri" w:hAnsi="Amiri" w:eastAsia="Amiri" w:cs="Amiri"/>
          <w:color w:val="111111"/>
          <w:sz w:val="28"/>
          <w:sz w:val="28"/>
          <w:szCs w:val="28"/>
          <w:rtl w:val="true"/>
          <w:lang w:bidi="ar-SA"/>
        </w:rPr>
        <w:t>أبو المفضّل الشيباني،هو ابن عبد اللّه بن محمّد بن عبيد اللّه</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2388434_73709187"/>
      <w:bookmarkStart w:id="402" w:name="_Toc164"/>
      <w:bookmarkEnd w:id="401"/>
      <w:r>
        <w:rPr/>
        <w:t>2704</w:t>
      </w:r>
      <w:r>
        <w:rPr>
          <w:rtl w:val="true"/>
        </w:rPr>
        <w:t xml:space="preserve"> </w:t>
      </w:r>
      <w:r>
        <w:rPr>
          <w:rtl w:val="true"/>
        </w:rPr>
        <w:t>محمّد بن عبد اللّه بن جعفر</w:t>
      </w:r>
      <w:r>
        <w:rPr>
          <w:rtl w:val="true"/>
        </w:rPr>
        <w:t>:</w:t>
      </w:r>
      <w:bookmarkEnd w:id="402"/>
    </w:p>
    <w:p>
      <w:pPr>
        <w:pStyle w:val="BookText"/>
        <w:rPr/>
      </w:pPr>
      <w:r>
        <w:rPr>
          <w:rFonts w:ascii="Amiri" w:hAnsi="Amiri" w:eastAsia="Amiri" w:cs="Amiri"/>
          <w:color w:val="111111"/>
          <w:sz w:val="28"/>
          <w:sz w:val="28"/>
          <w:szCs w:val="28"/>
          <w:rtl w:val="true"/>
          <w:lang w:bidi="ar-SA"/>
        </w:rPr>
        <w:t xml:space="preserve">ابن أبي طالب،قتل معه،سين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12388436_73709187"/>
      <w:bookmarkStart w:id="404" w:name="_Toc165"/>
      <w:bookmarkEnd w:id="403"/>
      <w:r>
        <w:rPr/>
        <w:t>2705</w:t>
      </w:r>
      <w:r>
        <w:rPr>
          <w:rtl w:val="true"/>
        </w:rPr>
        <w:t xml:space="preserve"> </w:t>
      </w:r>
      <w:r>
        <w:rPr>
          <w:rtl w:val="true"/>
        </w:rPr>
        <w:t>محمّد بن عبد اللّه بن جعفر</w:t>
      </w:r>
      <w:r>
        <w:rPr>
          <w:rtl w:val="true"/>
        </w:rPr>
        <w:t>:</w:t>
      </w:r>
      <w:bookmarkEnd w:id="40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الحسين بن جامع بن مالك الحميري،أبو جعفر القمّي،كان ثقةً،وجهاً،كاتب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سأله مسائل في أبواب </w:t>
      </w:r>
      <w:r>
        <w:rPr>
          <w:rStyle w:val="FootnoteAnchor"/>
          <w:rtl w:val="true"/>
        </w:rPr>
        <w:footnoteReference w:id="673"/>
      </w:r>
      <w:r>
        <w:rPr>
          <w:rFonts w:ascii="Amiri" w:hAnsi="Amiri" w:eastAsia="Amiri" w:cs="Amiri"/>
          <w:color w:val="111111"/>
          <w:sz w:val="28"/>
          <w:sz w:val="28"/>
          <w:szCs w:val="28"/>
          <w:rtl w:val="true"/>
          <w:lang w:bidi="ar-SA"/>
        </w:rPr>
        <w:t>الشريعة،قال لنا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وقعت هذه المسائل إليّ في أصلها و التوقيعات بين السطور،و كان له إخوة جعفر و الحسين و أحمد كلّهم كان له مكاتبة،عنه </w:t>
      </w:r>
      <w:bookmarkStart w:id="405" w:name="pg11864_105253"/>
    </w:p>
    <w:p>
      <w:pPr>
        <w:pStyle w:val="BookText"/>
        <w:rPr/>
      </w:pPr>
      <w:bookmarkEnd w:id="405"/>
      <w:r>
        <w:rPr>
          <w:rFonts w:ascii="Amiri" w:hAnsi="Amiri" w:eastAsia="Amiri" w:cs="Amiri"/>
          <w:color w:val="111111"/>
          <w:sz w:val="28"/>
          <w:sz w:val="28"/>
          <w:szCs w:val="28"/>
          <w:rtl w:val="true"/>
          <w:lang w:bidi="ar-SA"/>
        </w:rPr>
        <w:t xml:space="preserve">علي بن حاتم بن أبي حاتم، جش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وجهاً،كاتب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مصنّفات و روايات،أخبرنا جماعة،عن محمّد بن علي بن الحسين،عن أحمد بن هارون الفامي و جعفر بن الحسين،عنه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جعفر الحميري الثقة،عنه أحمد بن هارون،و محمّد بن أحمد بن داود القمّي </w:t>
      </w:r>
      <w:r>
        <w:rPr>
          <w:rStyle w:val="FootnoteAnchor"/>
          <w:rtl w:val="true"/>
        </w:rPr>
        <w:footnoteReference w:id="677"/>
      </w:r>
      <w:r>
        <w:rPr>
          <w:rFonts w:ascii="Amiri" w:hAnsi="Amiri" w:eastAsia="Amiri" w:cs="Amiri"/>
          <w:color w:val="111111"/>
          <w:sz w:val="28"/>
          <w:sz w:val="28"/>
          <w:szCs w:val="28"/>
          <w:rtl w:val="true"/>
          <w:lang w:bidi="ar-SA"/>
        </w:rPr>
        <w:t xml:space="preserve">عن أبيه عنه،و جعفر بن الحسين،و سعد بن عبد اللّه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12388438_73709187"/>
      <w:bookmarkStart w:id="407" w:name="_Toc166"/>
      <w:bookmarkEnd w:id="406"/>
      <w:r>
        <w:rPr/>
        <w:t>2706</w:t>
      </w:r>
      <w:r>
        <w:rPr>
          <w:rtl w:val="true"/>
        </w:rPr>
        <w:t xml:space="preserve"> </w:t>
      </w:r>
      <w:r>
        <w:rPr>
          <w:rtl w:val="true"/>
        </w:rPr>
        <w:t>محمّد بن عبد اللّه الجعفري</w:t>
      </w:r>
      <w:r>
        <w:rPr>
          <w:rtl w:val="true"/>
        </w:rPr>
        <w:t>:</w:t>
      </w:r>
      <w:bookmarkEnd w:id="407"/>
    </w:p>
    <w:p>
      <w:pPr>
        <w:pStyle w:val="BookText"/>
        <w:rPr/>
      </w:pP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نعرفه إلّا من جهة علي بن محمّد صاحب الزنج و من جهة عبد اللّه بن محمّد البلوي و الّذي يحمل عليه سائره فاسد </w:t>
      </w:r>
      <w:r>
        <w:rPr>
          <w:rStyle w:val="FootnoteAnchor"/>
          <w:rtl w:val="true"/>
        </w:rPr>
        <w:footnoteReference w:id="679"/>
      </w:r>
      <w:r>
        <w:rPr>
          <w:rFonts w:ascii="Amiri" w:hAnsi="Amiri" w:eastAsia="Amiri" w:cs="Amiri"/>
          <w:color w:val="111111"/>
          <w:sz w:val="28"/>
          <w:sz w:val="28"/>
          <w:szCs w:val="28"/>
          <w:rtl w:val="true"/>
          <w:lang w:bidi="ar-SA"/>
        </w:rPr>
        <w:t>،و قال في كتابه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عبد اللّه الجعفري روى عنه علي بن محمّد العبيدي صاحب الزنج بالبصرة و روى عنه عمارة بن زيد أيضاً و هو منكر الحديث، صه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عمارة أنّه اسم ليس تحته أحد </w:t>
      </w:r>
      <w:r>
        <w:rPr>
          <w:rStyle w:val="FootnoteAnchor"/>
          <w:rtl w:val="true"/>
        </w:rPr>
        <w:footnoteReference w:id="681"/>
      </w:r>
      <w:r>
        <w:rPr>
          <w:rFonts w:ascii="Amiri" w:hAnsi="Amiri" w:eastAsia="Amiri" w:cs="Amiri"/>
          <w:color w:val="111111"/>
          <w:sz w:val="28"/>
          <w:sz w:val="28"/>
          <w:szCs w:val="28"/>
          <w:rtl w:val="true"/>
          <w:lang w:bidi="ar-SA"/>
        </w:rPr>
        <w:t>،و هنا يقول</w:t>
      </w:r>
      <w:r>
        <w:rPr>
          <w:rFonts w:eastAsia="Amiri" w:cs="Amiri" w:ascii="Amiri" w:hAnsi="Amiri"/>
          <w:color w:val="111111"/>
          <w:sz w:val="28"/>
          <w:szCs w:val="28"/>
          <w:rtl w:val="true"/>
          <w:lang w:bidi="ar-SA"/>
        </w:rPr>
        <w:t xml:space="preserve">: </w:t>
      </w:r>
      <w:bookmarkStart w:id="408" w:name="pg11864_105254"/>
    </w:p>
    <w:p>
      <w:pPr>
        <w:pStyle w:val="BookText"/>
        <w:rPr/>
      </w:pPr>
      <w:bookmarkEnd w:id="408"/>
      <w:r>
        <w:rPr>
          <w:rFonts w:ascii="Amiri" w:hAnsi="Amiri" w:eastAsia="Amiri" w:cs="Amiri"/>
          <w:color w:val="111111"/>
          <w:sz w:val="28"/>
          <w:sz w:val="28"/>
          <w:szCs w:val="28"/>
          <w:rtl w:val="true"/>
          <w:lang w:bidi="ar-SA"/>
        </w:rPr>
        <w:t>روى عنه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أنْ يكون الراوي عنه البلوي بواسطة عمارة فيلائم ما مرّ هناك </w:t>
      </w:r>
      <w:r>
        <w:rPr>
          <w:rStyle w:val="FootnoteAnchor"/>
          <w:rtl w:val="true"/>
        </w:rPr>
        <w:footnoteReference w:id="682"/>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الجعفري،عنه علي بن محمّد العبيدي صاحب الزنج،و عمارة بن زيد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12388440_73709187"/>
      <w:bookmarkStart w:id="410" w:name="_Toc167"/>
      <w:bookmarkEnd w:id="409"/>
      <w:r>
        <w:rPr/>
        <w:t>2707</w:t>
      </w:r>
      <w:r>
        <w:rPr>
          <w:rtl w:val="true"/>
        </w:rPr>
        <w:t xml:space="preserve"> </w:t>
      </w:r>
      <w:r>
        <w:rPr>
          <w:rtl w:val="true"/>
        </w:rPr>
        <w:t>محمّد بن عبد اللّه الجلّاب</w:t>
      </w:r>
      <w:r>
        <w:rPr>
          <w:rtl w:val="true"/>
        </w:rPr>
        <w:t>:</w:t>
      </w:r>
      <w:bookmarkEnd w:id="410"/>
    </w:p>
    <w:p>
      <w:pPr>
        <w:pStyle w:val="BookText"/>
        <w:rPr/>
      </w:pPr>
      <w:r>
        <w:rPr>
          <w:rFonts w:ascii="Amiri" w:hAnsi="Amiri" w:eastAsia="Amiri" w:cs="Amiri"/>
          <w:color w:val="111111"/>
          <w:sz w:val="28"/>
          <w:sz w:val="28"/>
          <w:szCs w:val="28"/>
          <w:rtl w:val="true"/>
          <w:lang w:bidi="ar-SA"/>
        </w:rPr>
        <w:t xml:space="preserve">البصري،واقفي،ظم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12388442_73709187"/>
      <w:bookmarkStart w:id="412" w:name="_Toc168"/>
      <w:bookmarkEnd w:id="411"/>
      <w:r>
        <w:rPr/>
        <w:t>2708</w:t>
      </w:r>
      <w:r>
        <w:rPr>
          <w:rtl w:val="true"/>
        </w:rPr>
        <w:t xml:space="preserve"> </w:t>
      </w:r>
      <w:r>
        <w:rPr>
          <w:rtl w:val="true"/>
        </w:rPr>
        <w:t>محمّد بن عبد اللّه الجملي</w:t>
      </w:r>
      <w:r>
        <w:rPr>
          <w:rtl w:val="true"/>
        </w:rPr>
        <w:t>:</w:t>
      </w:r>
      <w:bookmarkEnd w:id="412"/>
    </w:p>
    <w:p>
      <w:pPr>
        <w:pStyle w:val="BookText"/>
        <w:rPr/>
      </w:pPr>
      <w:r>
        <w:rPr>
          <w:rFonts w:ascii="Amiri" w:hAnsi="Amiri" w:eastAsia="Amiri" w:cs="Amiri"/>
          <w:color w:val="111111"/>
          <w:sz w:val="28"/>
          <w:sz w:val="28"/>
          <w:szCs w:val="28"/>
          <w:rtl w:val="true"/>
          <w:lang w:bidi="ar-SA"/>
        </w:rPr>
        <w:t xml:space="preserve">المرادي الكوفي،أسند عنه، ق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2388444_73709187"/>
      <w:bookmarkStart w:id="414" w:name="_Toc169"/>
      <w:bookmarkEnd w:id="413"/>
      <w:r>
        <w:rPr/>
        <w:t>2709</w:t>
      </w:r>
      <w:r>
        <w:rPr>
          <w:rtl w:val="true"/>
        </w:rPr>
        <w:t xml:space="preserve"> </w:t>
      </w:r>
      <w:r>
        <w:rPr>
          <w:rtl w:val="true"/>
        </w:rPr>
        <w:t>محمّد بن عبد اللّه الحائري</w:t>
      </w:r>
      <w:r>
        <w:rPr>
          <w:rtl w:val="true"/>
        </w:rPr>
        <w:t>:</w:t>
      </w:r>
      <w:bookmarkEnd w:id="414"/>
    </w:p>
    <w:p>
      <w:pPr>
        <w:pStyle w:val="BookText"/>
        <w:rPr/>
      </w:pPr>
      <w:r>
        <w:rPr>
          <w:rFonts w:ascii="Amiri" w:hAnsi="Amiri" w:eastAsia="Amiri" w:cs="Amiri"/>
          <w:color w:val="111111"/>
          <w:sz w:val="28"/>
          <w:sz w:val="28"/>
          <w:szCs w:val="28"/>
          <w:rtl w:val="true"/>
          <w:lang w:bidi="ar-SA"/>
        </w:rPr>
        <w:t xml:space="preserve">يظهر من رواية في كمال الدين جلالته </w:t>
      </w:r>
      <w:r>
        <w:rPr>
          <w:rStyle w:val="FootnoteAnchor"/>
          <w:rtl w:val="true"/>
        </w:rPr>
        <w:footnoteReference w:id="688"/>
      </w:r>
      <w:r>
        <w:rPr>
          <w:rFonts w:ascii="IRNazanin" w:hAnsi="IRNazanin" w:eastAsia="IRNazanin"/>
          <w:color w:val="111111"/>
          <w:sz w:val="28"/>
          <w:sz w:val="28"/>
          <w:szCs w:val="28"/>
          <w:rtl w:val="true"/>
          <w:lang w:bidi="fa-IR"/>
        </w:rPr>
        <w:t xml:space="preserve">، تعق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2388446_73709187"/>
      <w:bookmarkStart w:id="416" w:name="_Toc170"/>
      <w:bookmarkEnd w:id="415"/>
      <w:r>
        <w:rPr/>
        <w:t>2710</w:t>
      </w:r>
      <w:r>
        <w:rPr>
          <w:rtl w:val="true"/>
        </w:rPr>
        <w:t xml:space="preserve"> </w:t>
      </w:r>
      <w:r>
        <w:rPr>
          <w:rtl w:val="true"/>
        </w:rPr>
        <w:t>محمّد بن عبد اللّه بن الحسين</w:t>
      </w:r>
      <w:r>
        <w:rPr>
          <w:rtl w:val="true"/>
        </w:rPr>
        <w:t>:</w:t>
      </w:r>
      <w:bookmarkEnd w:id="41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بن الحسين </w:t>
      </w:r>
      <w:r>
        <w:rPr>
          <w:rStyle w:val="FootnoteAnchor"/>
          <w:rtl w:val="true"/>
        </w:rPr>
        <w:footnoteReference w:id="690"/>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اللّه،أسند عنه،مدني،نزل الكوفة،مات سنة إحدى و ثمانين و مائة و له سبع </w:t>
      </w:r>
      <w:bookmarkStart w:id="417" w:name="pg11864_105255"/>
    </w:p>
    <w:p>
      <w:pPr>
        <w:pStyle w:val="BookText"/>
        <w:rPr/>
      </w:pPr>
      <w:bookmarkEnd w:id="417"/>
      <w:r>
        <w:rPr>
          <w:rFonts w:ascii="Amiri" w:hAnsi="Amiri" w:eastAsia="Amiri" w:cs="Amiri"/>
          <w:color w:val="111111"/>
          <w:sz w:val="28"/>
          <w:sz w:val="28"/>
          <w:szCs w:val="28"/>
          <w:rtl w:val="true"/>
          <w:lang w:bidi="ar-SA"/>
        </w:rPr>
        <w:t xml:space="preserve">و ستّون سنة، ق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 من رسالة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 بن عبد اللّه بن الحسين من فقهاء أصحابهم و خواصّهم،و مرّت العبارة في زياد بن المنذر </w:t>
      </w:r>
      <w:r>
        <w:rPr>
          <w:rStyle w:val="FootnoteAnchor"/>
          <w:rtl w:val="true"/>
        </w:rPr>
        <w:footnoteReference w:id="692"/>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2388448_73709187"/>
      <w:bookmarkStart w:id="419" w:name="_Toc171"/>
      <w:bookmarkEnd w:id="418"/>
      <w:r>
        <w:rPr/>
        <w:t>2711</w:t>
      </w:r>
      <w:r>
        <w:rPr>
          <w:rtl w:val="true"/>
        </w:rPr>
        <w:t xml:space="preserve"> </w:t>
      </w:r>
      <w:r>
        <w:rPr>
          <w:rtl w:val="true"/>
        </w:rPr>
        <w:t>محمّد بن عبد اللّه بن حمزة</w:t>
      </w:r>
      <w:r>
        <w:rPr>
          <w:rtl w:val="true"/>
        </w:rPr>
        <w:t>:</w:t>
      </w:r>
      <w:bookmarkEnd w:id="419"/>
    </w:p>
    <w:p>
      <w:pPr>
        <w:pStyle w:val="BookText"/>
        <w:rPr/>
      </w:pPr>
      <w:r>
        <w:rPr>
          <w:rFonts w:ascii="Amiri" w:hAnsi="Amiri" w:eastAsia="Amiri" w:cs="Amiri"/>
          <w:color w:val="111111"/>
          <w:sz w:val="28"/>
          <w:sz w:val="28"/>
          <w:szCs w:val="28"/>
          <w:rtl w:val="true"/>
          <w:lang w:bidi="ar-SA"/>
        </w:rPr>
        <w:t xml:space="preserve">ابن أخي الحسن بن حمزة المرعشي،يروي عنه </w:t>
      </w:r>
      <w:r>
        <w:rPr>
          <w:rStyle w:val="FootnoteAnchor"/>
          <w:rtl w:val="true"/>
        </w:rPr>
        <w:footnoteReference w:id="694"/>
      </w:r>
      <w:r>
        <w:rPr>
          <w:rFonts w:ascii="Amiri" w:hAnsi="Amiri" w:eastAsia="Amiri" w:cs="Amiri"/>
          <w:color w:val="111111"/>
          <w:sz w:val="28"/>
          <w:sz w:val="28"/>
          <w:szCs w:val="28"/>
          <w:rtl w:val="true"/>
          <w:lang w:bidi="ar-SA"/>
        </w:rPr>
        <w:t xml:space="preserve">،و هو في طبقة الصدوق،و كثيراً ما يروي عنه الثقة الجليل علي بن محمّد بن علي الخزّاز </w:t>
      </w:r>
      <w:r>
        <w:rPr>
          <w:rStyle w:val="FootnoteAnchor"/>
          <w:rtl w:val="true"/>
        </w:rPr>
        <w:footnoteReference w:id="695"/>
      </w:r>
      <w:r>
        <w:rPr>
          <w:rFonts w:ascii="Amiri" w:hAnsi="Amiri" w:eastAsia="Amiri" w:cs="Amiri"/>
          <w:color w:val="111111"/>
          <w:sz w:val="28"/>
          <w:sz w:val="28"/>
          <w:szCs w:val="28"/>
          <w:rtl w:val="true"/>
          <w:lang w:bidi="ar-SA"/>
        </w:rPr>
        <w:t xml:space="preserve">،و الظاهر أنّه من مشايخه، تعق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12388450_73709187"/>
      <w:bookmarkStart w:id="421" w:name="_Toc172"/>
      <w:bookmarkEnd w:id="420"/>
      <w:r>
        <w:rPr/>
        <w:t>2712</w:t>
      </w:r>
      <w:r>
        <w:rPr>
          <w:rtl w:val="true"/>
        </w:rPr>
        <w:t xml:space="preserve"> </w:t>
      </w:r>
      <w:r>
        <w:rPr>
          <w:rtl w:val="true"/>
        </w:rPr>
        <w:t>محمّد بن عبد اللّه بن رباط</w:t>
      </w:r>
      <w:r>
        <w:rPr>
          <w:rtl w:val="true"/>
        </w:rPr>
        <w:t>:</w:t>
      </w:r>
      <w:bookmarkEnd w:id="421"/>
    </w:p>
    <w:p>
      <w:pPr>
        <w:pStyle w:val="BookText"/>
        <w:rPr/>
      </w:pPr>
      <w:r>
        <w:rPr>
          <w:rFonts w:ascii="Amiri" w:hAnsi="Amiri" w:eastAsia="Amiri" w:cs="Amiri"/>
          <w:color w:val="111111"/>
          <w:sz w:val="28"/>
          <w:sz w:val="28"/>
          <w:szCs w:val="28"/>
          <w:rtl w:val="true"/>
          <w:lang w:bidi="ar-SA"/>
        </w:rPr>
        <w:t>البجلي،روى أبوه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هو و أبوه ثقتين، صه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كتاب،عنه الحسن بن محبوب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رباط الثقة،عنه الحسن بن محبوب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2388452_73709187"/>
      <w:bookmarkStart w:id="423" w:name="_Toc173"/>
      <w:bookmarkEnd w:id="422"/>
      <w:r>
        <w:rPr/>
        <w:t>2713</w:t>
      </w:r>
      <w:r>
        <w:rPr>
          <w:rtl w:val="true"/>
        </w:rPr>
        <w:t xml:space="preserve"> </w:t>
      </w:r>
      <w:r>
        <w:rPr>
          <w:rtl w:val="true"/>
        </w:rPr>
        <w:t>محمّد بن عبد اللّه بن زرارة</w:t>
      </w:r>
      <w:r>
        <w:rPr>
          <w:rtl w:val="true"/>
        </w:rPr>
        <w:t>:</w:t>
      </w:r>
      <w:bookmarkEnd w:id="4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أعين،فاضل ديّن على ما تقدّم في الحسن بن علي بن فضّال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424" w:name="pg11864_105256"/>
    </w:p>
    <w:p>
      <w:pPr>
        <w:pStyle w:val="BookText"/>
        <w:rPr/>
      </w:pPr>
      <w:bookmarkEnd w:id="424"/>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الوجيزة أنّه ثقة </w:t>
      </w:r>
      <w:r>
        <w:rPr>
          <w:rStyle w:val="FootnoteAnchor"/>
          <w:rtl w:val="true"/>
        </w:rPr>
        <w:footnoteReference w:id="701"/>
      </w: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بعض أصحابنا المعاصرين </w:t>
      </w:r>
      <w:r>
        <w:rPr>
          <w:rStyle w:val="FootnoteAnchor"/>
          <w:rtl w:val="true"/>
        </w:rPr>
        <w:footnoteReference w:id="702"/>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زرارة،عنه محمّد بن الحسين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الشيخ في الصحيح عن البزنطي عن محمّد بن عبد اللّه </w:t>
      </w:r>
      <w:r>
        <w:rPr>
          <w:rStyle w:val="FootnoteAnchor"/>
          <w:rtl w:val="true"/>
        </w:rPr>
        <w:footnoteReference w:id="704"/>
      </w:r>
      <w:r>
        <w:rPr>
          <w:rFonts w:ascii="Amiri" w:hAnsi="Amiri" w:eastAsia="Amiri" w:cs="Amiri"/>
          <w:color w:val="111111"/>
          <w:sz w:val="28"/>
          <w:sz w:val="28"/>
          <w:szCs w:val="28"/>
          <w:rtl w:val="true"/>
          <w:lang w:bidi="ar-SA"/>
        </w:rPr>
        <w:t>،فقال ملّا محمّد تقي في شرح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ابن زرارة الثقة </w:t>
      </w:r>
      <w:r>
        <w:rPr>
          <w:rStyle w:val="FootnoteAnchor"/>
          <w:rtl w:val="true"/>
        </w:rPr>
        <w:footnoteReference w:id="705"/>
      </w:r>
      <w:r>
        <w:rPr>
          <w:rFonts w:ascii="Amiri" w:hAnsi="Amiri" w:eastAsia="Amiri" w:cs="Amiri"/>
          <w:color w:val="111111"/>
          <w:sz w:val="28"/>
          <w:sz w:val="28"/>
          <w:szCs w:val="28"/>
          <w:rtl w:val="true"/>
          <w:lang w:bidi="ar-SA"/>
        </w:rPr>
        <w:t xml:space="preserve">لكثرة رواية البزنطي عنه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12388454_73709187"/>
      <w:bookmarkStart w:id="426" w:name="_Toc174"/>
      <w:bookmarkEnd w:id="425"/>
      <w:r>
        <w:rPr/>
        <w:t>2714</w:t>
      </w:r>
      <w:r>
        <w:rPr>
          <w:rtl w:val="true"/>
        </w:rPr>
        <w:t xml:space="preserve"> </w:t>
      </w:r>
      <w:r>
        <w:rPr>
          <w:rtl w:val="true"/>
        </w:rPr>
        <w:t>محمّد بن عبد اللّه بن شهاب</w:t>
      </w:r>
      <w:r>
        <w:rPr>
          <w:rtl w:val="true"/>
        </w:rPr>
        <w:t>:</w:t>
      </w:r>
      <w:bookmarkEnd w:id="426"/>
    </w:p>
    <w:p>
      <w:pPr>
        <w:pStyle w:val="BookText"/>
        <w:rPr/>
      </w:pPr>
      <w:r>
        <w:rPr>
          <w:rFonts w:ascii="Amiri" w:hAnsi="Amiri" w:eastAsia="Amiri" w:cs="Amiri"/>
          <w:color w:val="111111"/>
          <w:sz w:val="28"/>
          <w:sz w:val="28"/>
          <w:szCs w:val="28"/>
          <w:rtl w:val="true"/>
          <w:lang w:bidi="ar-SA"/>
        </w:rPr>
        <w:t xml:space="preserve">أبو عبادة العبدي الكوفي أسند عنه، ق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2388456_73709187"/>
      <w:bookmarkStart w:id="428" w:name="_Toc175"/>
      <w:bookmarkEnd w:id="427"/>
      <w:r>
        <w:rPr/>
        <w:t>2715</w:t>
      </w:r>
      <w:r>
        <w:rPr>
          <w:rtl w:val="true"/>
        </w:rPr>
        <w:t xml:space="preserve"> </w:t>
      </w:r>
      <w:r>
        <w:rPr>
          <w:rtl w:val="true"/>
        </w:rPr>
        <w:t>محمّد بن عبد اللّه الطيّار</w:t>
      </w:r>
      <w:r>
        <w:rPr>
          <w:rtl w:val="true"/>
        </w:rPr>
        <w:t>:</w:t>
      </w:r>
      <w:bookmarkEnd w:id="42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ابن الطيّار</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2388458_73709187"/>
      <w:bookmarkStart w:id="430" w:name="_Toc176"/>
      <w:bookmarkEnd w:id="429"/>
      <w:r>
        <w:rPr/>
        <w:t>2716</w:t>
      </w:r>
      <w:r>
        <w:rPr>
          <w:rtl w:val="true"/>
        </w:rPr>
        <w:t xml:space="preserve"> </w:t>
      </w:r>
      <w:r>
        <w:rPr>
          <w:rtl w:val="true"/>
        </w:rPr>
        <w:t>محمّد بن عبد اللّه بن علانة</w:t>
      </w:r>
      <w:r>
        <w:rPr>
          <w:rtl w:val="true"/>
        </w:rPr>
        <w:t>:</w:t>
      </w:r>
      <w:bookmarkEnd w:id="430"/>
    </w:p>
    <w:p>
      <w:pPr>
        <w:pStyle w:val="BookText"/>
        <w:rPr/>
      </w:pPr>
      <w:r>
        <w:rPr>
          <w:rFonts w:ascii="Amiri" w:hAnsi="Amiri" w:eastAsia="Amiri" w:cs="Amiri"/>
          <w:color w:val="111111"/>
          <w:sz w:val="28"/>
          <w:sz w:val="28"/>
          <w:szCs w:val="28"/>
          <w:rtl w:val="true"/>
          <w:lang w:bidi="ar-SA"/>
        </w:rPr>
        <w:t xml:space="preserve">الدمشقي أسند عنه، ق </w:t>
      </w:r>
      <w:r>
        <w:rPr>
          <w:rStyle w:val="FootnoteAnchor"/>
          <w:rtl w:val="true"/>
        </w:rPr>
        <w:footnoteReference w:id="709"/>
      </w:r>
    </w:p>
    <w:p>
      <w:pPr>
        <w:pStyle w:val="Heading3"/>
        <w:numPr>
          <w:ilvl w:val="2"/>
          <w:numId w:val="1"/>
        </w:numPr>
        <w:rPr/>
      </w:pPr>
      <w:bookmarkStart w:id="431" w:name="__RefHeading___Toc12388460_73709187"/>
      <w:bookmarkStart w:id="432" w:name="_Toc177"/>
      <w:bookmarkEnd w:id="431"/>
      <w:r>
        <w:rPr/>
        <w:t>2717</w:t>
      </w:r>
      <w:r>
        <w:rPr>
          <w:rtl w:val="true"/>
        </w:rPr>
        <w:t xml:space="preserve"> </w:t>
      </w:r>
      <w:r>
        <w:rPr>
          <w:rtl w:val="true"/>
        </w:rPr>
        <w:t>محمّد بن عبد اللّه بن علي</w:t>
      </w:r>
      <w:r>
        <w:rPr>
          <w:rtl w:val="true"/>
        </w:rPr>
        <w:t>:</w:t>
      </w:r>
      <w:bookmarkEnd w:id="43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المدني،أسند عنه،مات سنة ثمان و أربعين و مائة و له ثمان و خمسون سنة، ق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433" w:name="pg11864_105257"/>
    </w:p>
    <w:p>
      <w:pPr>
        <w:pStyle w:val="Heading3"/>
        <w:numPr>
          <w:ilvl w:val="2"/>
          <w:numId w:val="1"/>
        </w:numPr>
        <w:rPr/>
      </w:pPr>
      <w:bookmarkStart w:id="434" w:name="__RefHeading___Toc12388462_73709187"/>
      <w:bookmarkStart w:id="435" w:name="_Toc178"/>
      <w:bookmarkEnd w:id="433"/>
      <w:bookmarkEnd w:id="434"/>
      <w:r>
        <w:rPr/>
        <w:t>2718</w:t>
      </w:r>
      <w:r>
        <w:rPr>
          <w:rtl w:val="true"/>
        </w:rPr>
        <w:t xml:space="preserve"> </w:t>
      </w:r>
      <w:r>
        <w:rPr>
          <w:rtl w:val="true"/>
        </w:rPr>
        <w:t>محمّد بن عبد اللّه ابن عمّ الحسين</w:t>
      </w:r>
      <w:r>
        <w:rPr>
          <w:rtl w:val="true"/>
        </w:rPr>
        <w:t>:</w:t>
      </w:r>
      <w:bookmarkEnd w:id="435"/>
    </w:p>
    <w:p>
      <w:pPr>
        <w:pStyle w:val="BookText"/>
        <w:rPr/>
      </w:pPr>
      <w:r>
        <w:rPr>
          <w:rFonts w:ascii="Amiri" w:hAnsi="Amiri" w:eastAsia="Amiri" w:cs="Amiri"/>
          <w:color w:val="111111"/>
          <w:sz w:val="28"/>
          <w:sz w:val="28"/>
          <w:szCs w:val="28"/>
          <w:rtl w:val="true"/>
          <w:lang w:bidi="ar-SA"/>
        </w:rPr>
        <w:t>ابن أبي العلاء،روى ابن عقدة عن الحسن بن علي بن بزيع عن عبد اللّه بن محمّد المزخرف أبو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عبد اللّه ابن عمّ الحسين ابن أبي العلاء و كان خيّراً، صه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2388464_73709187"/>
      <w:bookmarkStart w:id="437" w:name="_Toc179"/>
      <w:bookmarkEnd w:id="436"/>
      <w:r>
        <w:rPr/>
        <w:t>2719</w:t>
      </w:r>
      <w:r>
        <w:rPr>
          <w:rtl w:val="true"/>
        </w:rPr>
        <w:t xml:space="preserve"> </w:t>
      </w:r>
      <w:r>
        <w:rPr>
          <w:rtl w:val="true"/>
        </w:rPr>
        <w:t>محمّد بن عبد اللّه بن عمرو</w:t>
      </w:r>
      <w:r>
        <w:rPr>
          <w:rtl w:val="true"/>
        </w:rPr>
        <w:t>:</w:t>
      </w:r>
      <w:bookmarkEnd w:id="437"/>
    </w:p>
    <w:p>
      <w:pPr>
        <w:pStyle w:val="BookText"/>
        <w:rPr/>
      </w:pPr>
      <w:r>
        <w:rPr>
          <w:rFonts w:ascii="Amiri" w:hAnsi="Amiri" w:eastAsia="Amiri" w:cs="Amiri"/>
          <w:color w:val="111111"/>
          <w:sz w:val="28"/>
          <w:sz w:val="28"/>
          <w:szCs w:val="28"/>
          <w:rtl w:val="true"/>
          <w:lang w:bidi="ar-SA"/>
        </w:rPr>
        <w:t>ابن سالم بن لاحق أبو عبد اللّه اللاحقي الصفّار،روى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نسخة تشبه كتاب الحلبي مبوّبة كبيرة،أحمد بن محمّد بن عيسى الغرّاد عنه به، جش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عمرو،عنه أحمد بن محمّد بن عيسى الغرّاد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12388466_73709187"/>
      <w:bookmarkStart w:id="439" w:name="_Toc180"/>
      <w:bookmarkEnd w:id="438"/>
      <w:r>
        <w:rPr/>
        <w:t>2720</w:t>
      </w:r>
      <w:r>
        <w:rPr>
          <w:rtl w:val="true"/>
        </w:rPr>
        <w:t xml:space="preserve"> </w:t>
      </w:r>
      <w:r>
        <w:rPr>
          <w:rtl w:val="true"/>
        </w:rPr>
        <w:t>محمّد بن عبد اللّه بن غالب</w:t>
      </w:r>
      <w:r>
        <w:rPr>
          <w:rtl w:val="true"/>
        </w:rPr>
        <w:t>:</w:t>
      </w:r>
      <w:bookmarkEnd w:id="439"/>
    </w:p>
    <w:p>
      <w:pPr>
        <w:pStyle w:val="BookText"/>
        <w:rPr/>
      </w:pPr>
      <w:r>
        <w:rPr>
          <w:rFonts w:ascii="Amiri" w:hAnsi="Amiri" w:eastAsia="Amiri" w:cs="Amiri"/>
          <w:color w:val="111111"/>
          <w:sz w:val="28"/>
          <w:sz w:val="28"/>
          <w:szCs w:val="28"/>
          <w:rtl w:val="true"/>
          <w:lang w:bidi="ar-SA"/>
        </w:rPr>
        <w:t xml:space="preserve">أبو عبد اللّه الأنصاري البزّاز،ثقة في الرواية على مذهب الواقفة، صه </w:t>
      </w:r>
      <w:r>
        <w:rPr>
          <w:rStyle w:val="FootnoteAnchor"/>
          <w:rtl w:val="true"/>
        </w:rPr>
        <w:footnoteReference w:id="714"/>
      </w: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النوادر،حميد عنه به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غالب الثقة،عنه حميد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2388468_73709187"/>
      <w:bookmarkStart w:id="441" w:name="_Toc181"/>
      <w:bookmarkEnd w:id="440"/>
      <w:r>
        <w:rPr/>
        <w:t>2721</w:t>
      </w:r>
      <w:r>
        <w:rPr>
          <w:rtl w:val="true"/>
        </w:rPr>
        <w:t xml:space="preserve"> </w:t>
      </w:r>
      <w:r>
        <w:rPr>
          <w:rtl w:val="true"/>
        </w:rPr>
        <w:t>محمّد بن عبد اللّه بن محمّد</w:t>
      </w:r>
      <w:r>
        <w:rPr>
          <w:rtl w:val="true"/>
        </w:rPr>
        <w:t>:</w:t>
      </w:r>
      <w:bookmarkEnd w:id="4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الكرام الجعفري الهاشمي المدني أسند عنه، ق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442" w:name="pg11864_105258"/>
    </w:p>
    <w:p>
      <w:pPr>
        <w:pStyle w:val="Heading3"/>
        <w:numPr>
          <w:ilvl w:val="2"/>
          <w:numId w:val="1"/>
        </w:numPr>
        <w:rPr/>
      </w:pPr>
      <w:bookmarkStart w:id="443" w:name="__RefHeading___Toc12388470_73709187"/>
      <w:bookmarkStart w:id="444" w:name="_Toc182"/>
      <w:bookmarkEnd w:id="442"/>
      <w:bookmarkEnd w:id="443"/>
      <w:r>
        <w:rPr/>
        <w:t>2722</w:t>
      </w:r>
      <w:r>
        <w:rPr>
          <w:rtl w:val="true"/>
        </w:rPr>
        <w:t xml:space="preserve"> </w:t>
      </w:r>
      <w:r>
        <w:rPr>
          <w:rtl w:val="true"/>
        </w:rPr>
        <w:t>محمّد بن عبد اللّه بن محمّد</w:t>
      </w:r>
      <w:r>
        <w:rPr>
          <w:rtl w:val="true"/>
        </w:rPr>
        <w:t>:</w:t>
      </w:r>
      <w:bookmarkEnd w:id="444"/>
    </w:p>
    <w:p>
      <w:pPr>
        <w:pStyle w:val="BookText"/>
        <w:rPr/>
      </w:pPr>
      <w:r>
        <w:rPr>
          <w:rFonts w:ascii="Amiri" w:hAnsi="Amiri" w:eastAsia="Amiri" w:cs="Amiri"/>
          <w:color w:val="111111"/>
          <w:sz w:val="28"/>
          <w:sz w:val="28"/>
          <w:szCs w:val="28"/>
          <w:rtl w:val="true"/>
          <w:lang w:bidi="ar-SA"/>
        </w:rPr>
        <w:t xml:space="preserve">ابن عبيد اللّه بن البهلول أبو المفضّل،كان سافر في طلب الحديث عمره،أصله كوفي،و كان في أوّل عمره ثبتاً ثمّ خلط،و جلّ أصحابنا يغمزونه و يُضعفونه، صه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همّام بن المطّلب بن همّام بن بحر بن مطر بن مُرّة الصغرى بن همّام بن مُرّة بن ذُهل بن شيبان؛ و بعد يُضعّفونه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كثيرة؛ و عدّها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هذا الشيخ و سمعت منه كثيراً ثمّ توقّفت عن الرواية عنه إلّا بواسطة بيني و بينه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أيضاً بعنوان ابن عبد اللّه بن المطّلب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توقّف 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الرواية عنه إلّا بواسطة يشير إلى عدم ضعفه عنده و إلّا فأي مدخل للواسطة،بل الظاهر أنّه مجرّد تورّع و احتياط عن اتّهامه بالرواية عن المتّهمين و إيقاعه فيما أوقعوا ذلك و وقوعهم فيه كما وقعوا فيه،فتدبّر</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2388472_73709187"/>
      <w:bookmarkStart w:id="446" w:name="_Toc183"/>
      <w:bookmarkEnd w:id="445"/>
      <w:r>
        <w:rPr/>
        <w:t>2723</w:t>
      </w:r>
      <w:r>
        <w:rPr>
          <w:rtl w:val="true"/>
        </w:rPr>
        <w:t xml:space="preserve"> </w:t>
      </w:r>
      <w:r>
        <w:rPr>
          <w:rtl w:val="true"/>
        </w:rPr>
        <w:t>محمّد بن عبد اللّه بن محمّد</w:t>
      </w:r>
      <w:r>
        <w:rPr>
          <w:rtl w:val="true"/>
        </w:rPr>
        <w:t>:</w:t>
      </w:r>
      <w:bookmarkEnd w:id="446"/>
    </w:p>
    <w:p>
      <w:pPr>
        <w:pStyle w:val="BookText"/>
        <w:rPr/>
      </w:pPr>
      <w:r>
        <w:rPr>
          <w:rFonts w:ascii="Amiri" w:hAnsi="Amiri" w:eastAsia="Amiri" w:cs="Amiri"/>
          <w:color w:val="111111"/>
          <w:sz w:val="28"/>
          <w:sz w:val="28"/>
          <w:szCs w:val="28"/>
          <w:rtl w:val="true"/>
          <w:lang w:bidi="ar-SA"/>
        </w:rPr>
        <w:t>ابن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 أسند عنه، ق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12388474_73709187"/>
      <w:bookmarkStart w:id="448" w:name="_Toc184"/>
      <w:bookmarkEnd w:id="447"/>
      <w:r>
        <w:rPr/>
        <w:t>2724</w:t>
      </w:r>
      <w:r>
        <w:rPr>
          <w:rtl w:val="true"/>
        </w:rPr>
        <w:t xml:space="preserve"> </w:t>
      </w:r>
      <w:r>
        <w:rPr>
          <w:rtl w:val="true"/>
        </w:rPr>
        <w:t>محمّد بن عبد اللّه المسلي</w:t>
      </w:r>
      <w:r>
        <w:rPr>
          <w:rtl w:val="true"/>
        </w:rPr>
        <w:t>:</w:t>
      </w:r>
      <w:bookmarkEnd w:id="4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مسلية قبيلة من مذحج،كان ثقة قليل الحديث، صه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449" w:name="pg11864_105259"/>
    </w:p>
    <w:p>
      <w:pPr>
        <w:pStyle w:val="BookText"/>
        <w:rPr/>
      </w:pPr>
      <w:bookmarkEnd w:id="449"/>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نوادر،أخبرنا الحسين،عن أحمد بن جعفر،عن حميد،عنه به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المسلي الثقة،عنه أيّوب بن نوح،و حميد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2388476_73709187"/>
      <w:bookmarkStart w:id="451" w:name="_Toc185"/>
      <w:bookmarkEnd w:id="450"/>
      <w:r>
        <w:rPr/>
        <w:t>2725</w:t>
      </w:r>
      <w:r>
        <w:rPr>
          <w:rtl w:val="true"/>
        </w:rPr>
        <w:t xml:space="preserve"> </w:t>
      </w:r>
      <w:r>
        <w:rPr>
          <w:rtl w:val="true"/>
        </w:rPr>
        <w:t>محمّد بن عبد اللّه بن المطّلب</w:t>
      </w:r>
      <w:r>
        <w:rPr>
          <w:rtl w:val="true"/>
        </w:rPr>
        <w:t>:</w:t>
      </w:r>
      <w:bookmarkEnd w:id="451"/>
    </w:p>
    <w:p>
      <w:pPr>
        <w:pStyle w:val="BookText"/>
        <w:rPr/>
      </w:pPr>
      <w:r>
        <w:rPr>
          <w:rFonts w:ascii="Amiri" w:hAnsi="Amiri" w:eastAsia="Amiri" w:cs="Amiri"/>
          <w:color w:val="111111"/>
          <w:sz w:val="28"/>
          <w:sz w:val="28"/>
          <w:szCs w:val="28"/>
          <w:rtl w:val="true"/>
          <w:lang w:bidi="ar-SA"/>
        </w:rPr>
        <w:t xml:space="preserve">الشيباني،يكنّى أبا المفضل </w:t>
      </w:r>
      <w:r>
        <w:rPr>
          <w:rStyle w:val="FootnoteAnchor"/>
          <w:rtl w:val="true"/>
        </w:rPr>
        <w:footnoteReference w:id="725"/>
      </w:r>
      <w:r>
        <w:rPr>
          <w:rFonts w:ascii="Amiri" w:hAnsi="Amiri" w:eastAsia="Amiri" w:cs="Amiri"/>
          <w:color w:val="111111"/>
          <w:sz w:val="28"/>
          <w:sz w:val="28"/>
          <w:szCs w:val="28"/>
          <w:rtl w:val="true"/>
          <w:lang w:bidi="ar-SA"/>
        </w:rPr>
        <w:t>،كثير الرواية،حسن الحفظ،ضعّفه جماعة من أصحابنا؛ و 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وضّاع كثير المناكير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أرى ترك ما ينفرد به، صه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الحفظ،غير أنّه ضعّفه جماعة من أصحابنا،أخبرنا بجميع رواياته </w:t>
      </w:r>
      <w:r>
        <w:rPr>
          <w:rStyle w:val="FootnoteAnchor"/>
          <w:rtl w:val="true"/>
        </w:rPr>
        <w:footnoteReference w:id="727"/>
      </w:r>
      <w:r>
        <w:rPr>
          <w:rFonts w:ascii="Amiri" w:hAnsi="Amiri" w:eastAsia="Amiri" w:cs="Amiri"/>
          <w:color w:val="111111"/>
          <w:sz w:val="28"/>
          <w:sz w:val="28"/>
          <w:szCs w:val="28"/>
          <w:rtl w:val="true"/>
          <w:lang w:bidi="ar-SA"/>
        </w:rPr>
        <w:t xml:space="preserve">عنه جماعة من أصحابنا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الرواية إلّا أنّه ضعّفه قوم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بن محمّد بن عبيد اللّه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452" w:name="pg11864_105260"/>
    </w:p>
    <w:p>
      <w:pPr>
        <w:pStyle w:val="BookText"/>
        <w:rPr/>
      </w:pPr>
      <w:bookmarkEnd w:id="452"/>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بعض ما فيه في الكنى </w:t>
      </w:r>
      <w:r>
        <w:rPr>
          <w:rStyle w:val="FootnoteAnchor"/>
          <w:rtl w:val="true"/>
        </w:rPr>
        <w:footnoteReference w:id="731"/>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جش ذكر في ترجمة هذا الرجل أباه ثمّ أجداده على الترتيب </w:t>
      </w:r>
      <w:r>
        <w:rPr>
          <w:rStyle w:val="FootnoteAnchor"/>
          <w:rtl w:val="true"/>
        </w:rPr>
        <w:footnoteReference w:id="733"/>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أباه ثمّ جدّه الأعلى و هو المطّلب </w:t>
      </w:r>
      <w:r>
        <w:rPr>
          <w:rStyle w:val="FootnoteAnchor"/>
          <w:rtl w:val="true"/>
        </w:rPr>
        <w:footnoteReference w:id="734"/>
      </w:r>
      <w:r>
        <w:rPr>
          <w:rFonts w:ascii="Amiri" w:hAnsi="Amiri" w:eastAsia="Amiri" w:cs="Amiri"/>
          <w:color w:val="111111"/>
          <w:sz w:val="28"/>
          <w:sz w:val="28"/>
          <w:szCs w:val="28"/>
          <w:rtl w:val="true"/>
          <w:lang w:bidi="ar-SA"/>
        </w:rPr>
        <w:t>،فظنّ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تعدّده فجعل له ترجمتين </w:t>
      </w:r>
      <w:r>
        <w:rPr>
          <w:rStyle w:val="FootnoteAnchor"/>
          <w:rtl w:val="true"/>
        </w:rPr>
        <w:footnoteReference w:id="735"/>
      </w:r>
      <w:r>
        <w:rPr>
          <w:rFonts w:ascii="Amiri" w:hAnsi="Amiri" w:eastAsia="Amiri" w:cs="Amiri"/>
          <w:color w:val="111111"/>
          <w:sz w:val="28"/>
          <w:sz w:val="28"/>
          <w:szCs w:val="28"/>
          <w:rtl w:val="true"/>
          <w:lang w:bidi="ar-SA"/>
        </w:rPr>
        <w:t xml:space="preserve">،و قد سبقه ب في الكنى </w:t>
      </w:r>
      <w:r>
        <w:rPr>
          <w:rStyle w:val="FootnoteAnchor"/>
          <w:rtl w:val="true"/>
        </w:rPr>
        <w:footnoteReference w:id="73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2388478_73709187"/>
      <w:bookmarkStart w:id="454" w:name="_Toc186"/>
      <w:bookmarkEnd w:id="453"/>
      <w:r>
        <w:rPr/>
        <w:t>2726</w:t>
      </w:r>
      <w:r>
        <w:rPr>
          <w:rtl w:val="true"/>
        </w:rPr>
        <w:t xml:space="preserve"> </w:t>
      </w:r>
      <w:r>
        <w:rPr>
          <w:rtl w:val="true"/>
        </w:rPr>
        <w:t>محمّد بن عبد اللّه المكّي</w:t>
      </w:r>
      <w:r>
        <w:rPr>
          <w:rtl w:val="true"/>
        </w:rPr>
        <w:t>:</w:t>
      </w:r>
      <w:bookmarkEnd w:id="454"/>
    </w:p>
    <w:p>
      <w:pPr>
        <w:pStyle w:val="BookText"/>
        <w:rPr/>
      </w:pPr>
      <w:r>
        <w:rPr>
          <w:rFonts w:ascii="Amiri" w:hAnsi="Amiri" w:eastAsia="Amiri" w:cs="Amiri"/>
          <w:color w:val="111111"/>
          <w:sz w:val="28"/>
          <w:sz w:val="28"/>
          <w:szCs w:val="28"/>
          <w:rtl w:val="true"/>
          <w:lang w:bidi="ar-SA"/>
        </w:rPr>
        <w:t xml:space="preserve">له نوادر،رويناها بهذا الإسناد،عن حميد،عنه، ست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هذا هو المسلي المتقدّم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المكّي،عنه حميد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455" w:name="pg11864_105261"/>
    </w:p>
    <w:p>
      <w:pPr>
        <w:pStyle w:val="Heading3"/>
        <w:numPr>
          <w:ilvl w:val="2"/>
          <w:numId w:val="1"/>
        </w:numPr>
        <w:rPr/>
      </w:pPr>
      <w:bookmarkStart w:id="456" w:name="__RefHeading___Toc12388480_73709187"/>
      <w:bookmarkStart w:id="457" w:name="_Toc187"/>
      <w:bookmarkEnd w:id="455"/>
      <w:bookmarkEnd w:id="456"/>
      <w:r>
        <w:rPr/>
        <w:t>2727</w:t>
      </w:r>
      <w:r>
        <w:rPr>
          <w:rtl w:val="true"/>
        </w:rPr>
        <w:t xml:space="preserve"> </w:t>
      </w:r>
      <w:r>
        <w:rPr>
          <w:rtl w:val="true"/>
        </w:rPr>
        <w:t>محمّد بن عبد اللّه بن مملك</w:t>
      </w:r>
      <w:r>
        <w:rPr>
          <w:rtl w:val="true"/>
        </w:rPr>
        <w:t>:</w:t>
      </w:r>
      <w:bookmarkEnd w:id="457"/>
    </w:p>
    <w:p>
      <w:pPr>
        <w:pStyle w:val="BookText"/>
        <w:rPr/>
      </w:pPr>
      <w:r>
        <w:rPr>
          <w:rFonts w:ascii="Amiri" w:hAnsi="Amiri" w:eastAsia="Amiri" w:cs="Amiri"/>
          <w:color w:val="111111"/>
          <w:sz w:val="28"/>
          <w:sz w:val="28"/>
          <w:szCs w:val="28"/>
          <w:rtl w:val="true"/>
          <w:lang w:bidi="ar-SA"/>
        </w:rPr>
        <w:t>الأصبهاني،أصله جرجان و سكن أصبهان،أبو عبد اللّه،جليل في أصحابنا عظيم القدر و المنزلة،كان معتزليّاً و رجع على يد عبد الرحمن بن أحمد بن جبرويه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عن ست في باب المصدّر بالابن </w:t>
      </w:r>
      <w:r>
        <w:rPr>
          <w:rStyle w:val="FootnoteAnchor"/>
          <w:rtl w:val="true"/>
        </w:rPr>
        <w:footnoteReference w:id="743"/>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12388482_73709187"/>
      <w:bookmarkStart w:id="459" w:name="_Toc188"/>
      <w:bookmarkEnd w:id="458"/>
      <w:r>
        <w:rPr/>
        <w:t>2728</w:t>
      </w:r>
      <w:r>
        <w:rPr>
          <w:rtl w:val="true"/>
        </w:rPr>
        <w:t xml:space="preserve"> </w:t>
      </w:r>
      <w:r>
        <w:rPr>
          <w:rtl w:val="true"/>
        </w:rPr>
        <w:t>محمّد بن عبد اللّه بن مهران</w:t>
      </w:r>
      <w:r>
        <w:rPr>
          <w:rtl w:val="true"/>
        </w:rPr>
        <w:t>:</w:t>
      </w:r>
      <w:bookmarkEnd w:id="459"/>
    </w:p>
    <w:p>
      <w:pPr>
        <w:pStyle w:val="BookText"/>
        <w:rPr/>
      </w:pPr>
      <w:r>
        <w:rPr>
          <w:rFonts w:ascii="Amiri" w:hAnsi="Amiri" w:eastAsia="Amiri" w:cs="Amiri"/>
          <w:color w:val="111111"/>
          <w:sz w:val="28"/>
          <w:sz w:val="28"/>
          <w:szCs w:val="28"/>
          <w:rtl w:val="true"/>
          <w:lang w:bidi="ar-SA"/>
        </w:rPr>
        <w:t xml:space="preserve">أبو جعفر الكرخي،من أبناء الأعاجم،غال،كذّاب،فاسد المذهب و الحديث مشهور بذلك،عنه </w:t>
      </w:r>
      <w:r>
        <w:rPr>
          <w:rStyle w:val="FootnoteAnchor"/>
          <w:rtl w:val="true"/>
        </w:rPr>
        <w:footnoteReference w:id="745"/>
      </w:r>
      <w:r>
        <w:rPr>
          <w:rFonts w:ascii="Amiri" w:hAnsi="Amiri" w:eastAsia="Amiri" w:cs="Amiri"/>
          <w:color w:val="111111"/>
          <w:sz w:val="28"/>
          <w:sz w:val="28"/>
          <w:szCs w:val="28"/>
          <w:rtl w:val="true"/>
          <w:lang w:bidi="ar-SA"/>
        </w:rPr>
        <w:t xml:space="preserve">البرقي، جش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صه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Style w:val="FootnoteAnchor"/>
          <w:rtl w:val="true"/>
        </w:rPr>
        <w:footnoteReference w:id="747"/>
      </w:r>
      <w:r>
        <w:rPr>
          <w:rFonts w:ascii="Amiri" w:hAnsi="Amiri" w:eastAsia="Amiri" w:cs="Amiri"/>
          <w:color w:val="111111"/>
          <w:sz w:val="28"/>
          <w:sz w:val="28"/>
          <w:szCs w:val="28"/>
          <w:rtl w:val="true"/>
          <w:lang w:bidi="ar-SA"/>
        </w:rPr>
        <w:t xml:space="preserve">البرقي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به </w:t>
      </w:r>
      <w:r>
        <w:rPr>
          <w:rStyle w:val="FootnoteAnchor"/>
          <w:rtl w:val="true"/>
        </w:rPr>
        <w:footnoteReference w:id="749"/>
      </w:r>
      <w:r>
        <w:rPr>
          <w:rFonts w:ascii="Amiri" w:hAnsi="Amiri" w:eastAsia="Amiri" w:cs="Amiri"/>
          <w:color w:val="111111"/>
          <w:sz w:val="28"/>
          <w:sz w:val="28"/>
          <w:szCs w:val="28"/>
          <w:rtl w:val="true"/>
          <w:lang w:bidi="ar-SA"/>
        </w:rPr>
        <w:t xml:space="preserve">جماعة،عن أبي المفضّل،عن ابن بطّة،عن أحمد بن أبي عبد اللّه،عنه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بالغلو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460" w:name="pg11864_105262"/>
    </w:p>
    <w:p>
      <w:pPr>
        <w:pStyle w:val="BookText"/>
        <w:rPr/>
      </w:pPr>
      <w:bookmarkEnd w:id="460"/>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المعاذي و محمّد بن علي الهمداني و محمّد ابن هارون و ممويه و محمّد بن عبد اللّه بن مهران ضعفاء روى عنهم محمّد ابن أحمد بن يحيى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مهران متّهم و هو غال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مهران،عنه البرقي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12388484_73709187"/>
      <w:bookmarkStart w:id="462" w:name="_Toc189"/>
      <w:bookmarkEnd w:id="461"/>
      <w:r>
        <w:rPr/>
        <w:t>2729</w:t>
      </w:r>
      <w:r>
        <w:rPr>
          <w:rtl w:val="true"/>
        </w:rPr>
        <w:t xml:space="preserve"> </w:t>
      </w:r>
      <w:r>
        <w:rPr>
          <w:rtl w:val="true"/>
        </w:rPr>
        <w:t>محمّد بن عبد اللّه بن نجيح</w:t>
      </w:r>
      <w:r>
        <w:rPr>
          <w:rtl w:val="true"/>
        </w:rPr>
        <w:t>:</w:t>
      </w:r>
      <w:bookmarkEnd w:id="462"/>
    </w:p>
    <w:p>
      <w:pPr>
        <w:pStyle w:val="BookText"/>
        <w:rPr/>
      </w:pPr>
      <w:r>
        <w:rPr>
          <w:rFonts w:ascii="Amiri" w:hAnsi="Amiri" w:eastAsia="Amiri" w:cs="Amiri"/>
          <w:color w:val="111111"/>
          <w:sz w:val="28"/>
          <w:sz w:val="28"/>
          <w:szCs w:val="28"/>
          <w:rtl w:val="true"/>
          <w:lang w:bidi="ar-SA"/>
        </w:rPr>
        <w:t xml:space="preserve">أبو عبد اللّه المعروف بالشخير بالشين المعجمة و الخاء المعجمة رجل من أصحابنا قليل الحديث، صه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نوادر،يروي عن الحسن بن محبوب و سليمان الديلمي،عنه ابن ثابت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مرّ كونه من مصنّفي الإماميّة و يكفيه حسناً،و لذا ذكره في د و صه في القسم الأوّل </w:t>
      </w:r>
      <w:r>
        <w:rPr>
          <w:rStyle w:val="FootnoteAnchor"/>
          <w:rtl w:val="true"/>
        </w:rPr>
        <w:footnoteReference w:id="758"/>
      </w:r>
      <w:r>
        <w:rPr>
          <w:rFonts w:ascii="Amiri" w:hAnsi="Amiri" w:eastAsia="Amiri" w:cs="Amiri"/>
          <w:color w:val="111111"/>
          <w:sz w:val="28"/>
          <w:sz w:val="28"/>
          <w:szCs w:val="28"/>
          <w:rtl w:val="true"/>
          <w:lang w:bidi="ar-SA"/>
        </w:rPr>
        <w:t xml:space="preserve">،و جعله في الوجيزة </w:t>
      </w:r>
      <w:r>
        <w:rPr>
          <w:rStyle w:val="FootnoteAnchor"/>
          <w:rtl w:val="true"/>
        </w:rPr>
        <w:footnoteReference w:id="759"/>
      </w:r>
      <w:r>
        <w:rPr>
          <w:rFonts w:ascii="Amiri" w:hAnsi="Amiri" w:eastAsia="Amiri" w:cs="Amiri"/>
          <w:color w:val="111111"/>
          <w:sz w:val="28"/>
          <w:sz w:val="28"/>
          <w:szCs w:val="28"/>
          <w:rtl w:val="true"/>
          <w:lang w:bidi="ar-SA"/>
        </w:rPr>
        <w:t xml:space="preserve">ممدوحاً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بالشخّير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و الخاء المشدّدة و الراء بعد الياء المثنّاة من تحت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463" w:name="pg11864_105263"/>
    </w:p>
    <w:p>
      <w:pPr>
        <w:pStyle w:val="BookText"/>
        <w:rPr/>
      </w:pPr>
      <w:bookmarkEnd w:id="463"/>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نجيح،عنه ابن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الحسن ابن محبوب،و سليمان الديلمي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12388486_73709187"/>
      <w:bookmarkStart w:id="465" w:name="_Toc190"/>
      <w:bookmarkEnd w:id="464"/>
      <w:r>
        <w:rPr/>
        <w:t>2730</w:t>
      </w:r>
      <w:r>
        <w:rPr>
          <w:rtl w:val="true"/>
        </w:rPr>
        <w:t xml:space="preserve"> </w:t>
      </w:r>
      <w:r>
        <w:rPr>
          <w:rtl w:val="true"/>
        </w:rPr>
        <w:t>محمّد بن عبد اللّه الهاشمي</w:t>
      </w:r>
      <w:r>
        <w:rPr>
          <w:rtl w:val="true"/>
        </w:rPr>
        <w:t>:</w:t>
      </w:r>
      <w:bookmarkEnd w:id="465"/>
    </w:p>
    <w:p>
      <w:pPr>
        <w:pStyle w:val="BookText"/>
        <w:rPr/>
      </w:pPr>
      <w:r>
        <w:rPr>
          <w:rFonts w:ascii="Amiri" w:hAnsi="Amiri" w:eastAsia="Amiri" w:cs="Amiri"/>
          <w:color w:val="111111"/>
          <w:sz w:val="28"/>
          <w:sz w:val="28"/>
          <w:szCs w:val="28"/>
          <w:rtl w:val="true"/>
          <w:lang w:bidi="ar-SA"/>
        </w:rPr>
        <w:t xml:space="preserve">له كتاب يرويه القمّيّون،عنه الحسن بن محبوب، جش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القمّيّين كتابه مع ما عرف من سلوكهم مع الرواة دلالة تامّة على جلالته،مضافاً إلى رواية الحسن بن محبوب عنه</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2388488_73709187"/>
      <w:bookmarkStart w:id="467" w:name="_Toc191"/>
      <w:bookmarkEnd w:id="466"/>
      <w:r>
        <w:rPr/>
        <w:t>2731</w:t>
      </w:r>
      <w:r>
        <w:rPr>
          <w:rtl w:val="true"/>
        </w:rPr>
        <w:t xml:space="preserve"> </w:t>
      </w:r>
      <w:r>
        <w:rPr>
          <w:rtl w:val="true"/>
        </w:rPr>
        <w:t>محمّد بن عبد المؤمن المؤدّب</w:t>
      </w:r>
      <w:r>
        <w:rPr>
          <w:rtl w:val="true"/>
        </w:rPr>
        <w:t>:</w:t>
      </w:r>
      <w:bookmarkEnd w:id="467"/>
    </w:p>
    <w:p>
      <w:pPr>
        <w:pStyle w:val="BookText"/>
        <w:rPr/>
      </w:pPr>
      <w:r>
        <w:rPr>
          <w:rFonts w:ascii="Amiri" w:hAnsi="Amiri" w:eastAsia="Amiri" w:cs="Amiri"/>
          <w:color w:val="111111"/>
          <w:sz w:val="28"/>
          <w:sz w:val="28"/>
          <w:szCs w:val="28"/>
          <w:rtl w:val="true"/>
          <w:lang w:bidi="ar-SA"/>
        </w:rPr>
        <w:t xml:space="preserve">قمّي،ثقة،له كتاب، صه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أحمد بن موسى،عن جعفر بن محمّد،عنه به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12388490_73709187"/>
      <w:bookmarkStart w:id="469" w:name="_Toc192"/>
      <w:bookmarkEnd w:id="468"/>
      <w:r>
        <w:rPr/>
        <w:t>2732</w:t>
      </w:r>
      <w:r>
        <w:rPr>
          <w:rtl w:val="true"/>
        </w:rPr>
        <w:t xml:space="preserve"> </w:t>
      </w:r>
      <w:r>
        <w:rPr>
          <w:rtl w:val="true"/>
        </w:rPr>
        <w:t>محمّد بن عبد الملك الأنصاري</w:t>
      </w:r>
      <w:r>
        <w:rPr>
          <w:rtl w:val="true"/>
        </w:rPr>
        <w:t>:</w:t>
      </w:r>
      <w:bookmarkEnd w:id="469"/>
    </w:p>
    <w:p>
      <w:pPr>
        <w:pStyle w:val="BookText"/>
        <w:rPr/>
      </w:pPr>
      <w:r>
        <w:rPr>
          <w:rFonts w:ascii="Amiri" w:hAnsi="Amiri" w:eastAsia="Amiri" w:cs="Amiri"/>
          <w:color w:val="111111"/>
          <w:sz w:val="28"/>
          <w:sz w:val="28"/>
          <w:szCs w:val="28"/>
          <w:rtl w:val="true"/>
          <w:lang w:bidi="ar-SA"/>
        </w:rPr>
        <w:t xml:space="preserve">كوفي،نزل بغداد،أسند عنه،ضعيف، ق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12388492_73709187"/>
      <w:bookmarkStart w:id="471" w:name="_Toc193"/>
      <w:bookmarkEnd w:id="470"/>
      <w:r>
        <w:rPr/>
        <w:t>2733</w:t>
      </w:r>
      <w:r>
        <w:rPr>
          <w:rtl w:val="true"/>
        </w:rPr>
        <w:t xml:space="preserve"> </w:t>
      </w:r>
      <w:r>
        <w:rPr>
          <w:rtl w:val="true"/>
        </w:rPr>
        <w:t>محمّد بن عبد الملك الدقيقي</w:t>
      </w:r>
      <w:r>
        <w:rPr>
          <w:rtl w:val="true"/>
        </w:rPr>
        <w:t>:</w:t>
      </w:r>
      <w:bookmarkEnd w:id="47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ترجمة سعد بن عبد اللّه ما يشير إلى حسن حاله </w:t>
      </w:r>
      <w:r>
        <w:rPr>
          <w:rStyle w:val="FootnoteAnchor"/>
          <w:rtl w:val="true"/>
        </w:rPr>
        <w:footnoteReference w:id="768"/>
      </w:r>
      <w:r>
        <w:rPr>
          <w:rFonts w:ascii="IRNazanin" w:hAnsi="IRNazanin" w:eastAsia="IRNazanin"/>
          <w:color w:val="111111"/>
          <w:sz w:val="28"/>
          <w:sz w:val="28"/>
          <w:szCs w:val="28"/>
          <w:rtl w:val="true"/>
          <w:lang w:bidi="fa-IR"/>
        </w:rPr>
        <w:t xml:space="preserve">، تعق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472" w:name="pg11864_105264"/>
    </w:p>
    <w:p>
      <w:pPr>
        <w:pStyle w:val="BookText"/>
        <w:rPr/>
      </w:pPr>
      <w:bookmarkEnd w:id="47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كونه من محدّثي العامّة،فلاحظ و تأمّل</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2388494_73709187"/>
      <w:bookmarkStart w:id="474" w:name="_Toc194"/>
      <w:bookmarkEnd w:id="473"/>
      <w:r>
        <w:rPr/>
        <w:t>2734</w:t>
      </w:r>
      <w:r>
        <w:rPr>
          <w:rtl w:val="true"/>
        </w:rPr>
        <w:t xml:space="preserve"> </w:t>
      </w:r>
      <w:r>
        <w:rPr>
          <w:rtl w:val="true"/>
        </w:rPr>
        <w:t>محمّد بن عبد الملك بن محمّد</w:t>
      </w:r>
      <w:r>
        <w:rPr>
          <w:rtl w:val="true"/>
        </w:rPr>
        <w:t>:</w:t>
      </w:r>
      <w:bookmarkEnd w:id="474"/>
    </w:p>
    <w:p>
      <w:pPr>
        <w:pStyle w:val="BookText"/>
        <w:rPr/>
      </w:pPr>
      <w:r>
        <w:rPr>
          <w:rFonts w:ascii="Amiri" w:hAnsi="Amiri" w:eastAsia="Amiri" w:cs="Amiri"/>
          <w:color w:val="111111"/>
          <w:sz w:val="28"/>
          <w:sz w:val="28"/>
          <w:szCs w:val="28"/>
          <w:rtl w:val="true"/>
          <w:lang w:bidi="ar-SA"/>
        </w:rPr>
        <w:t xml:space="preserve">التبان بالتاء المثنّاة من فوق ثمّ الموحّدة و النون بعد الألف يكنّى أبا عبد اللّه،كان معتزليّاً ثمّ أظهر الانتقال و لم يكن ساكناً، صه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ضَمِنّا أنْ نذكر كلّ مصنِّف ينتمي إلى هذه الطائفة،له كتاب في تكليف من علم اللّه أنّه يكفر،و له كتاب في المعدوم،مات لثلاث بقين من ذي القعدة سنة تسع عشرة و أربعمائة </w:t>
      </w:r>
      <w:r>
        <w:rPr>
          <w:rStyle w:val="FootnoteAnchor"/>
          <w:rtl w:val="true"/>
        </w:rPr>
        <w:footnoteReference w:id="771"/>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2388496_73709187"/>
      <w:bookmarkStart w:id="476" w:name="_Toc195"/>
      <w:bookmarkEnd w:id="475"/>
      <w:r>
        <w:rPr/>
        <w:t>2735</w:t>
      </w:r>
      <w:r>
        <w:rPr>
          <w:rtl w:val="true"/>
        </w:rPr>
        <w:t xml:space="preserve"> </w:t>
      </w:r>
      <w:r>
        <w:rPr>
          <w:rtl w:val="true"/>
        </w:rPr>
        <w:t>محمّد بن عبيد بن صاعد</w:t>
      </w:r>
      <w:r>
        <w:rPr>
          <w:rtl w:val="true"/>
        </w:rPr>
        <w:t>:</w:t>
      </w:r>
      <w:bookmarkEnd w:id="476"/>
    </w:p>
    <w:p>
      <w:pPr>
        <w:pStyle w:val="BookText"/>
        <w:rPr/>
      </w:pPr>
      <w:r>
        <w:rPr>
          <w:rFonts w:ascii="Amiri" w:hAnsi="Amiri" w:eastAsia="Amiri" w:cs="Amiri"/>
          <w:color w:val="111111"/>
          <w:sz w:val="28"/>
          <w:sz w:val="28"/>
          <w:szCs w:val="28"/>
          <w:rtl w:val="true"/>
          <w:lang w:bidi="ar-SA"/>
        </w:rPr>
        <w:t xml:space="preserve">واقف،يكنّى أبا عبد اللّه، جش </w:t>
      </w:r>
      <w:r>
        <w:rPr>
          <w:rStyle w:val="FootnoteAnchor"/>
          <w:rtl w:val="true"/>
        </w:rPr>
        <w:footnoteReference w:id="773"/>
      </w:r>
      <w:r>
        <w:rPr>
          <w:rFonts w:ascii="IRNazanin" w:hAnsi="IRNazanin" w:eastAsia="IRNazanin"/>
          <w:color w:val="111111"/>
          <w:sz w:val="28"/>
          <w:sz w:val="28"/>
          <w:szCs w:val="28"/>
          <w:rtl w:val="true"/>
          <w:lang w:bidi="fa-IR"/>
        </w:rPr>
        <w:t xml:space="preserve">؛ و مثله صه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القاسم بن إسماعيل،له كتاب نوادر،و قال الحسين بن أحمد بن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بن صاعد،عنه الحسين بن أحمد بن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القاسم بن إسماعيل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2388498_73709187"/>
      <w:bookmarkStart w:id="478" w:name="_Toc196"/>
      <w:bookmarkEnd w:id="477"/>
      <w:r>
        <w:rPr/>
        <w:t>2736</w:t>
      </w:r>
      <w:r>
        <w:rPr>
          <w:rtl w:val="true"/>
        </w:rPr>
        <w:t xml:space="preserve"> </w:t>
      </w:r>
      <w:r>
        <w:rPr>
          <w:rtl w:val="true"/>
        </w:rPr>
        <w:t>محمّد بن عبيد الكاتب</w:t>
      </w:r>
      <w:r>
        <w:rPr>
          <w:rtl w:val="true"/>
        </w:rPr>
        <w:t>:</w:t>
      </w:r>
      <w:bookmarkEnd w:id="47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من الكوفيّين،ثقة،عين، صه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479" w:name="pg11864_105265"/>
    </w:p>
    <w:p>
      <w:pPr>
        <w:pStyle w:val="BookText"/>
        <w:rPr/>
      </w:pPr>
      <w:bookmarkEnd w:id="479"/>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كتاب،عنه محمّد بن عبيد العقيقي الكندي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الكاتب الثقة،عنه محمّد بن عبيد العقيقي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2388500_73709187"/>
      <w:bookmarkStart w:id="481" w:name="_Toc197"/>
      <w:bookmarkEnd w:id="480"/>
      <w:r>
        <w:rPr/>
        <w:t>2737</w:t>
      </w:r>
      <w:r>
        <w:rPr>
          <w:rtl w:val="true"/>
        </w:rPr>
        <w:t xml:space="preserve"> </w:t>
      </w:r>
      <w:r>
        <w:rPr>
          <w:rtl w:val="true"/>
        </w:rPr>
        <w:t>محمّد بن عبيد بن نسطاس</w:t>
      </w:r>
      <w:r>
        <w:rPr>
          <w:rtl w:val="true"/>
        </w:rPr>
        <w:t>:</w:t>
      </w:r>
      <w:bookmarkEnd w:id="481"/>
    </w:p>
    <w:p>
      <w:pPr>
        <w:pStyle w:val="BookText"/>
        <w:rPr/>
      </w:pPr>
      <w:r>
        <w:rPr>
          <w:rFonts w:ascii="Amiri" w:hAnsi="Amiri" w:eastAsia="Amiri" w:cs="Amiri"/>
          <w:color w:val="111111"/>
          <w:sz w:val="28"/>
          <w:sz w:val="28"/>
          <w:szCs w:val="28"/>
          <w:rtl w:val="true"/>
          <w:lang w:bidi="ar-SA"/>
        </w:rPr>
        <w:t xml:space="preserve">المدني أسند عنه، ق </w:t>
      </w:r>
      <w:r>
        <w:rPr>
          <w:rStyle w:val="FootnoteAnchor"/>
          <w:rtl w:val="true"/>
        </w:rPr>
        <w:footnoteReference w:id="779"/>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12388502_73709187"/>
      <w:bookmarkStart w:id="483" w:name="_Toc198"/>
      <w:bookmarkEnd w:id="482"/>
      <w:r>
        <w:rPr/>
        <w:t>2738</w:t>
      </w:r>
      <w:r>
        <w:rPr>
          <w:rtl w:val="true"/>
        </w:rPr>
        <w:t xml:space="preserve"> </w:t>
      </w:r>
      <w:r>
        <w:rPr>
          <w:rtl w:val="true"/>
        </w:rPr>
        <w:t>محمّد بن عبيد اللّه</w:t>
      </w:r>
      <w:r>
        <w:rPr>
          <w:rtl w:val="true"/>
        </w:rPr>
        <w:t>:</w:t>
      </w:r>
      <w:bookmarkEnd w:id="483"/>
    </w:p>
    <w:p>
      <w:pPr>
        <w:pStyle w:val="BookText"/>
        <w:rPr/>
      </w:pPr>
      <w:r>
        <w:rPr>
          <w:rFonts w:ascii="Amiri" w:hAnsi="Amiri" w:eastAsia="Amiri" w:cs="Amiri"/>
          <w:color w:val="111111"/>
          <w:sz w:val="28"/>
          <w:sz w:val="28"/>
          <w:szCs w:val="28"/>
          <w:rtl w:val="true"/>
          <w:lang w:bidi="ar-SA"/>
        </w:rPr>
        <w:t xml:space="preserve">أبو عبد اللّه الملقّب بماجيلويه،تقدّم بعنوان ابن عبد اللّه، تعق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2388504_73709187"/>
      <w:bookmarkStart w:id="485" w:name="_Toc199"/>
      <w:bookmarkEnd w:id="484"/>
      <w:r>
        <w:rPr/>
        <w:t>2739</w:t>
      </w:r>
      <w:r>
        <w:rPr>
          <w:rtl w:val="true"/>
        </w:rPr>
        <w:t xml:space="preserve"> </w:t>
      </w:r>
      <w:r>
        <w:rPr>
          <w:rtl w:val="true"/>
        </w:rPr>
        <w:t>محمّد بن عبيد اللّه بن أحمد</w:t>
      </w:r>
      <w:r>
        <w:rPr>
          <w:rtl w:val="true"/>
        </w:rPr>
        <w:t>:</w:t>
      </w:r>
      <w:bookmarkEnd w:id="485"/>
    </w:p>
    <w:p>
      <w:pPr>
        <w:pStyle w:val="BookText"/>
        <w:rPr/>
      </w:pPr>
      <w:r>
        <w:rPr>
          <w:rFonts w:ascii="Amiri" w:hAnsi="Amiri" w:eastAsia="Amiri" w:cs="Amiri"/>
          <w:color w:val="111111"/>
          <w:sz w:val="28"/>
          <w:sz w:val="28"/>
          <w:szCs w:val="28"/>
          <w:rtl w:val="true"/>
          <w:lang w:bidi="ar-SA"/>
        </w:rPr>
        <w:t xml:space="preserve">ابن محمّد،و هو ابن أبي غالب،شيخنا، صه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بن الحسن بن الجهم ابن بكير بن أعين أبو طاهر الزراري،كان أديباً و سمع،و هو ابن أبي غالب </w:t>
      </w:r>
      <w:r>
        <w:rPr>
          <w:rStyle w:val="FootnoteAnchor"/>
          <w:rtl w:val="true"/>
        </w:rPr>
        <w:footnoteReference w:id="783"/>
      </w:r>
      <w:r>
        <w:rPr>
          <w:rFonts w:ascii="Amiri" w:hAnsi="Amiri" w:eastAsia="Amiri" w:cs="Amiri"/>
          <w:color w:val="111111"/>
          <w:sz w:val="28"/>
          <w:sz w:val="28"/>
          <w:szCs w:val="28"/>
          <w:rtl w:val="true"/>
          <w:lang w:bidi="ar-SA"/>
        </w:rPr>
        <w:t xml:space="preserve">،شيخنا،له كتاب فضل الكوفة على البصرة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رسالة جدّه أبي غالب إليه فضله و جلالته،فلاحظ</w:t>
      </w:r>
      <w:r>
        <w:rPr>
          <w:rFonts w:eastAsia="Amiri" w:cs="Amiri" w:ascii="Amiri" w:hAnsi="Amiri"/>
          <w:color w:val="111111"/>
          <w:sz w:val="28"/>
          <w:szCs w:val="28"/>
          <w:rtl w:val="true"/>
          <w:lang w:bidi="ar-SA"/>
        </w:rPr>
        <w:t xml:space="preserve">. </w:t>
      </w:r>
      <w:bookmarkStart w:id="486" w:name="pg11864_105266"/>
    </w:p>
    <w:p>
      <w:pPr>
        <w:pStyle w:val="Heading3"/>
        <w:numPr>
          <w:ilvl w:val="2"/>
          <w:numId w:val="1"/>
        </w:numPr>
        <w:rPr/>
      </w:pPr>
      <w:bookmarkStart w:id="487" w:name="__RefHeading___Toc12388506_73709187"/>
      <w:bookmarkStart w:id="488" w:name="_Toc200"/>
      <w:bookmarkEnd w:id="486"/>
      <w:bookmarkEnd w:id="487"/>
      <w:r>
        <w:rPr/>
        <w:t>2740</w:t>
      </w:r>
      <w:r>
        <w:rPr>
          <w:rtl w:val="true"/>
        </w:rPr>
        <w:t xml:space="preserve"> </w:t>
      </w:r>
      <w:r>
        <w:rPr>
          <w:rtl w:val="true"/>
        </w:rPr>
        <w:t>محمّد بن عثمان بن الحسن</w:t>
      </w:r>
      <w:r>
        <w:rPr>
          <w:rtl w:val="true"/>
        </w:rPr>
        <w:t>:</w:t>
      </w:r>
      <w:bookmarkEnd w:id="488"/>
    </w:p>
    <w:p>
      <w:pPr>
        <w:pStyle w:val="BookText"/>
        <w:rPr/>
      </w:pPr>
      <w:r>
        <w:rPr>
          <w:rFonts w:ascii="Amiri" w:hAnsi="Amiri" w:eastAsia="Amiri" w:cs="Amiri"/>
          <w:color w:val="111111"/>
          <w:sz w:val="28"/>
          <w:sz w:val="28"/>
          <w:szCs w:val="28"/>
          <w:rtl w:val="true"/>
          <w:lang w:bidi="ar-SA"/>
        </w:rPr>
        <w:t>يأتي بعنوان ابن عثمان القاضي؛ و هو غير مذكور في الكتابين بهذا العنوان</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2388508_73709187"/>
      <w:bookmarkStart w:id="490" w:name="_Toc201"/>
      <w:bookmarkEnd w:id="489"/>
      <w:r>
        <w:rPr/>
        <w:t>2741</w:t>
      </w:r>
      <w:r>
        <w:rPr>
          <w:rtl w:val="true"/>
        </w:rPr>
        <w:t xml:space="preserve"> </w:t>
      </w:r>
      <w:r>
        <w:rPr>
          <w:rtl w:val="true"/>
        </w:rPr>
        <w:t>محمّد بن عثمان أخو حمّاد</w:t>
      </w:r>
      <w:r>
        <w:rPr>
          <w:rtl w:val="true"/>
        </w:rPr>
        <w:t>:</w:t>
      </w:r>
      <w:bookmarkEnd w:id="490"/>
    </w:p>
    <w:p>
      <w:pPr>
        <w:pStyle w:val="BookText"/>
        <w:rPr/>
      </w:pPr>
      <w:r>
        <w:rPr>
          <w:rFonts w:ascii="Amiri" w:hAnsi="Amiri" w:eastAsia="Amiri" w:cs="Amiri"/>
          <w:color w:val="111111"/>
          <w:sz w:val="28"/>
          <w:sz w:val="28"/>
          <w:szCs w:val="28"/>
          <w:rtl w:val="true"/>
          <w:lang w:bidi="ar-SA"/>
        </w:rPr>
        <w:t>قال ابن عقدة عن علي بن الحسين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صه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2388510_73709187"/>
      <w:bookmarkStart w:id="492" w:name="_Toc202"/>
      <w:bookmarkEnd w:id="491"/>
      <w:r>
        <w:rPr/>
        <w:t>2742</w:t>
      </w:r>
      <w:r>
        <w:rPr>
          <w:rtl w:val="true"/>
        </w:rPr>
        <w:t xml:space="preserve"> </w:t>
      </w:r>
      <w:r>
        <w:rPr>
          <w:rtl w:val="true"/>
        </w:rPr>
        <w:t>محمّد بن عثمان الخدري</w:t>
      </w:r>
      <w:r>
        <w:rPr>
          <w:rtl w:val="true"/>
        </w:rPr>
        <w:t>:</w:t>
      </w:r>
      <w:bookmarkEnd w:id="492"/>
    </w:p>
    <w:p>
      <w:pPr>
        <w:pStyle w:val="BookText"/>
        <w:rPr/>
      </w:pPr>
      <w:r>
        <w:rPr>
          <w:rFonts w:ascii="Amiri" w:hAnsi="Amiri" w:eastAsia="Amiri" w:cs="Amiri"/>
          <w:color w:val="111111"/>
          <w:sz w:val="28"/>
          <w:sz w:val="28"/>
          <w:szCs w:val="28"/>
          <w:rtl w:val="true"/>
          <w:lang w:bidi="ar-SA"/>
        </w:rPr>
        <w:t xml:space="preserve">روى عنه صفوان في الصحيح </w:t>
      </w:r>
      <w:r>
        <w:rPr>
          <w:rStyle w:val="FootnoteAnchor"/>
          <w:rtl w:val="true"/>
        </w:rPr>
        <w:footnoteReference w:id="787"/>
      </w:r>
      <w:r>
        <w:rPr>
          <w:rFonts w:ascii="IRNazanin" w:hAnsi="IRNazanin" w:eastAsia="IRNazanin"/>
          <w:color w:val="111111"/>
          <w:sz w:val="28"/>
          <w:sz w:val="28"/>
          <w:szCs w:val="28"/>
          <w:rtl w:val="true"/>
          <w:lang w:bidi="fa-IR"/>
        </w:rPr>
        <w:t xml:space="preserve">، تعق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12388512_73709187"/>
      <w:bookmarkStart w:id="494" w:name="_Toc203"/>
      <w:bookmarkEnd w:id="493"/>
      <w:r>
        <w:rPr/>
        <w:t>2743</w:t>
      </w:r>
      <w:r>
        <w:rPr>
          <w:rtl w:val="true"/>
        </w:rPr>
        <w:t xml:space="preserve"> </w:t>
      </w:r>
      <w:r>
        <w:rPr>
          <w:rtl w:val="true"/>
        </w:rPr>
        <w:t>محمّد بن عثمان بن زيد</w:t>
      </w:r>
      <w:r>
        <w:rPr>
          <w:rtl w:val="true"/>
        </w:rPr>
        <w:t>:</w:t>
      </w:r>
      <w:bookmarkEnd w:id="494"/>
    </w:p>
    <w:p>
      <w:pPr>
        <w:pStyle w:val="BookText"/>
        <w:rPr/>
      </w:pPr>
      <w:r>
        <w:rPr>
          <w:rFonts w:ascii="Amiri" w:hAnsi="Amiri" w:eastAsia="Amiri" w:cs="Amiri"/>
          <w:color w:val="111111"/>
          <w:sz w:val="28"/>
          <w:sz w:val="28"/>
          <w:szCs w:val="28"/>
          <w:rtl w:val="true"/>
          <w:lang w:bidi="ar-SA"/>
        </w:rPr>
        <w:t xml:space="preserve">الجهني الكوفي أبو عمارة،أسند عنه، ق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12388514_73709187"/>
      <w:bookmarkStart w:id="496" w:name="_Toc204"/>
      <w:bookmarkEnd w:id="495"/>
      <w:r>
        <w:rPr/>
        <w:t>2744</w:t>
      </w:r>
      <w:r>
        <w:rPr>
          <w:rtl w:val="true"/>
        </w:rPr>
        <w:t xml:space="preserve"> </w:t>
      </w:r>
      <w:r>
        <w:rPr>
          <w:rtl w:val="true"/>
        </w:rPr>
        <w:t>محمّد بن عثمان بن سعيد</w:t>
      </w:r>
      <w:r>
        <w:rPr>
          <w:rtl w:val="true"/>
        </w:rPr>
        <w:t>:</w:t>
      </w:r>
      <w:bookmarkEnd w:id="496"/>
    </w:p>
    <w:p>
      <w:pPr>
        <w:pStyle w:val="BookText"/>
        <w:rPr/>
      </w:pPr>
      <w:r>
        <w:rPr>
          <w:rFonts w:ascii="Amiri" w:hAnsi="Amiri" w:eastAsia="Amiri" w:cs="Amiri"/>
          <w:color w:val="111111"/>
          <w:sz w:val="28"/>
          <w:sz w:val="28"/>
          <w:szCs w:val="28"/>
          <w:rtl w:val="true"/>
          <w:lang w:bidi="ar-SA"/>
        </w:rPr>
        <w:t>العمري،يكنّى أبا جعفر،و أبوه يكنّى أبا عمرو،جميعاً وكيلان من جهة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لهما منزلة جليلة عند الطائفة، لم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صه مع زيادة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حالهما في العظمة و الجلالة و الثقة </w:t>
      </w:r>
      <w:r>
        <w:rPr>
          <w:rStyle w:val="FootnoteAnchor"/>
          <w:rtl w:val="true"/>
        </w:rPr>
        <w:footnoteReference w:id="792"/>
      </w:r>
      <w:r>
        <w:rPr>
          <w:rFonts w:ascii="Amiri" w:hAnsi="Amiri" w:eastAsia="Amiri" w:cs="Amiri"/>
          <w:color w:val="111111"/>
          <w:sz w:val="28"/>
          <w:sz w:val="28"/>
          <w:szCs w:val="28"/>
          <w:rtl w:val="true"/>
          <w:lang w:bidi="ar-SA"/>
        </w:rPr>
        <w:t xml:space="preserve">أظهر من أن يحتاج إلى بيان،و يأتي إن شاء اللّه في آخر الكتاب و في الألقاب ذكرهما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497" w:name="pg11864_105267"/>
    </w:p>
    <w:p>
      <w:pPr>
        <w:pStyle w:val="BookText"/>
        <w:rPr/>
      </w:pPr>
      <w:bookmarkEnd w:id="49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بن سعيد العمري صاحب المنزلة الجليلة،عنه عبد اللّه بن محمّد الجعفري </w:t>
      </w:r>
      <w:r>
        <w:rPr>
          <w:rStyle w:val="FootnoteAnchor"/>
          <w:rtl w:val="true"/>
        </w:rPr>
        <w:footnoteReference w:id="794"/>
      </w:r>
      <w:r>
        <w:rPr>
          <w:rFonts w:ascii="Amiri" w:hAnsi="Amiri" w:eastAsia="Amiri" w:cs="Amiri"/>
          <w:color w:val="111111"/>
          <w:sz w:val="28"/>
          <w:sz w:val="28"/>
          <w:szCs w:val="28"/>
          <w:rtl w:val="true"/>
          <w:lang w:bidi="ar-SA"/>
        </w:rPr>
        <w:t>،و يعرف أيضاً بمقارنة من يروي عن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إنّه وكيل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2388516_73709187"/>
      <w:bookmarkStart w:id="499" w:name="_Toc205"/>
      <w:bookmarkEnd w:id="498"/>
      <w:r>
        <w:rPr/>
        <w:t>2745</w:t>
      </w:r>
      <w:r>
        <w:rPr>
          <w:rtl w:val="true"/>
        </w:rPr>
        <w:t xml:space="preserve"> </w:t>
      </w:r>
      <w:r>
        <w:rPr>
          <w:rtl w:val="true"/>
        </w:rPr>
        <w:t>محمّد بن عثمان القاضي</w:t>
      </w:r>
      <w:r>
        <w:rPr>
          <w:rtl w:val="true"/>
        </w:rPr>
        <w:t>:</w:t>
      </w:r>
      <w:bookmarkEnd w:id="499"/>
    </w:p>
    <w:p>
      <w:pPr>
        <w:pStyle w:val="BookText"/>
        <w:rPr/>
      </w:pPr>
      <w:r>
        <w:rPr>
          <w:rFonts w:ascii="Amiri" w:hAnsi="Amiri" w:eastAsia="Amiri" w:cs="Amiri"/>
          <w:color w:val="111111"/>
          <w:sz w:val="28"/>
          <w:sz w:val="28"/>
          <w:szCs w:val="28"/>
          <w:rtl w:val="true"/>
          <w:lang w:bidi="ar-SA"/>
        </w:rPr>
        <w:t xml:space="preserve">الظاهر أنّه من المشايخ و شيخ النجاشي </w:t>
      </w:r>
      <w:r>
        <w:rPr>
          <w:rStyle w:val="FootnoteAnchor"/>
          <w:rtl w:val="true"/>
        </w:rPr>
        <w:footnoteReference w:id="796"/>
      </w:r>
      <w:r>
        <w:rPr>
          <w:rFonts w:ascii="Amiri" w:hAnsi="Amiri" w:eastAsia="Amiri" w:cs="Amiri"/>
          <w:color w:val="111111"/>
          <w:sz w:val="28"/>
          <w:sz w:val="28"/>
          <w:szCs w:val="28"/>
          <w:rtl w:val="true"/>
          <w:lang w:bidi="ar-SA"/>
        </w:rPr>
        <w:t xml:space="preserve">،و مضى في فارس بن سليمان،و في ترجمة محمّد بن يوسف الصنعاني وصفه بالمعدّل، تعق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2388518_73709187"/>
      <w:bookmarkStart w:id="501" w:name="_Toc206"/>
      <w:bookmarkEnd w:id="500"/>
      <w:r>
        <w:rPr/>
        <w:t>2746</w:t>
      </w:r>
      <w:r>
        <w:rPr>
          <w:rtl w:val="true"/>
        </w:rPr>
        <w:t xml:space="preserve"> </w:t>
      </w:r>
      <w:r>
        <w:rPr>
          <w:rtl w:val="true"/>
        </w:rPr>
        <w:t>محمّد بن عثيم الكوفي</w:t>
      </w:r>
      <w:r>
        <w:rPr>
          <w:rtl w:val="true"/>
        </w:rPr>
        <w:t>:</w:t>
      </w:r>
      <w:bookmarkEnd w:id="501"/>
    </w:p>
    <w:p>
      <w:pPr>
        <w:pStyle w:val="BookText"/>
        <w:rPr/>
      </w:pPr>
      <w:r>
        <w:rPr>
          <w:rFonts w:ascii="IRNazanin" w:hAnsi="IRNazanin" w:eastAsia="IRNazanin"/>
          <w:color w:val="111111"/>
          <w:sz w:val="28"/>
          <w:sz w:val="28"/>
          <w:szCs w:val="28"/>
          <w:rtl w:val="true"/>
          <w:lang w:bidi="fa-IR"/>
        </w:rPr>
        <w:t xml:space="preserve">أسند عنه، ق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2388520_73709187"/>
      <w:bookmarkStart w:id="503" w:name="_Toc207"/>
      <w:bookmarkEnd w:id="502"/>
      <w:r>
        <w:rPr/>
        <w:t>2747</w:t>
      </w:r>
      <w:r>
        <w:rPr>
          <w:rtl w:val="true"/>
        </w:rPr>
        <w:t xml:space="preserve"> </w:t>
      </w:r>
      <w:r>
        <w:rPr>
          <w:rtl w:val="true"/>
        </w:rPr>
        <w:t>محمّد بن عذافر</w:t>
      </w:r>
      <w:r>
        <w:rPr>
          <w:rtl w:val="true"/>
        </w:rPr>
        <w:t>:</w:t>
      </w:r>
      <w:bookmarkEnd w:id="503"/>
    </w:p>
    <w:p>
      <w:pPr>
        <w:pStyle w:val="BookText"/>
        <w:rPr/>
      </w:pPr>
      <w:r>
        <w:rPr>
          <w:rFonts w:ascii="Amiri" w:hAnsi="Amiri" w:eastAsia="Amiri" w:cs="Amiri"/>
          <w:color w:val="111111"/>
          <w:sz w:val="28"/>
          <w:sz w:val="28"/>
          <w:szCs w:val="28"/>
          <w:rtl w:val="true"/>
          <w:lang w:bidi="ar-SA"/>
        </w:rPr>
        <w:t>بالعين المضمومة المهملة و الذال المعجمة و الفاء و الراء،ابن عيسى الصيرفي المدايني،ثقة،روى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إلى أيّام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تختلف الرواة عنه،عمرو بن عثمان عنه به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504" w:name="pg11864_105268"/>
    </w:p>
    <w:p>
      <w:pPr>
        <w:pStyle w:val="BookText"/>
        <w:rPr/>
      </w:pPr>
      <w:bookmarkEnd w:id="504"/>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كتاب،رويناه بالإسناد الأوّل،عن أحمد بن محمّد بن عيسى،عن محمّد بن إسماعيل بن بزيع،عنه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أحمد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كتاب،ثقة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عذافر الثقة،عنه عمرو بن عثمان الثقة الثقفي،و محمّد بن إسماعيل بن بزيع،و محمّد بن عمر بن يزيد،و إبراهيم بن هاشم،و عبد الغفّار بن القاسم،و موسى بن القاسم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الغالب توسّط محمّد بن عمر بن يزيد بين موسى بن القاسم و محمّد بن عذافر،و يوجد في عدّة مواضع ترك الواسطة،لكن يكثر وقوع خلل النقصان في إيراد الشيخ للأخبار خصوصاً في روايات موسى </w:t>
      </w:r>
      <w:r>
        <w:rPr>
          <w:rStyle w:val="FootnoteAnchor"/>
          <w:rtl w:val="true"/>
        </w:rPr>
        <w:footnoteReference w:id="804"/>
      </w:r>
      <w:r>
        <w:rPr>
          <w:rFonts w:ascii="IRNazanin" w:hAnsi="IRNazanin" w:eastAsia="IRNazanin"/>
          <w:color w:val="111111"/>
          <w:sz w:val="28"/>
          <w:sz w:val="28"/>
          <w:szCs w:val="28"/>
          <w:rtl w:val="true"/>
          <w:lang w:bidi="fa-IR"/>
        </w:rPr>
        <w:t xml:space="preserve">،انتهى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12388522_73709187"/>
      <w:bookmarkStart w:id="506" w:name="_Toc208"/>
      <w:bookmarkEnd w:id="505"/>
      <w:r>
        <w:rPr/>
        <w:t>2748</w:t>
      </w:r>
      <w:r>
        <w:rPr>
          <w:rtl w:val="true"/>
        </w:rPr>
        <w:t xml:space="preserve"> </w:t>
      </w:r>
      <w:r>
        <w:rPr>
          <w:rtl w:val="true"/>
        </w:rPr>
        <w:t>محمّد بن عطيّة</w:t>
      </w:r>
      <w:r>
        <w:rPr>
          <w:rtl w:val="true"/>
        </w:rPr>
        <w:t>:</w:t>
      </w:r>
      <w:bookmarkEnd w:id="506"/>
    </w:p>
    <w:p>
      <w:pPr>
        <w:pStyle w:val="BookText"/>
        <w:rPr/>
      </w:pPr>
      <w:r>
        <w:rPr>
          <w:rFonts w:ascii="Amiri" w:hAnsi="Amiri" w:eastAsia="Amiri" w:cs="Amiri"/>
          <w:color w:val="111111"/>
          <w:sz w:val="28"/>
          <w:sz w:val="28"/>
          <w:szCs w:val="28"/>
          <w:rtl w:val="true"/>
          <w:lang w:bidi="ar-SA"/>
        </w:rPr>
        <w:t xml:space="preserve">ثقة، صه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عن جش توثيقه في أخيه الحسن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507" w:name="pg11864_105269"/>
    </w:p>
    <w:p>
      <w:pPr>
        <w:pStyle w:val="BookText"/>
        <w:rPr/>
      </w:pPr>
      <w:bookmarkEnd w:id="50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الآتي بعيدة كما سيصرّح به الميرزا</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2388524_73709187"/>
      <w:bookmarkStart w:id="509" w:name="_Toc209"/>
      <w:bookmarkEnd w:id="508"/>
      <w:r>
        <w:rPr/>
        <w:t>2749</w:t>
      </w:r>
      <w:r>
        <w:rPr>
          <w:rtl w:val="true"/>
        </w:rPr>
        <w:t xml:space="preserve"> </w:t>
      </w:r>
      <w:r>
        <w:rPr>
          <w:rtl w:val="true"/>
        </w:rPr>
        <w:t>محمّد بن عطيّة الحنّاط</w:t>
      </w:r>
      <w:r>
        <w:rPr>
          <w:rtl w:val="true"/>
        </w:rPr>
        <w:t>:</w:t>
      </w:r>
      <w:bookmarkEnd w:id="509"/>
    </w:p>
    <w:p>
      <w:pPr>
        <w:pStyle w:val="BookText"/>
        <w:rPr/>
      </w:pPr>
      <w:r>
        <w:rPr>
          <w:rFonts w:ascii="Amiri" w:hAnsi="Amiri" w:eastAsia="Amiri" w:cs="Amiri"/>
          <w:color w:val="111111"/>
          <w:sz w:val="28"/>
          <w:sz w:val="28"/>
          <w:szCs w:val="28"/>
          <w:rtl w:val="true"/>
          <w:lang w:bidi="ar-SA"/>
        </w:rPr>
        <w:t>بالحاء المهملة،أخو الحسن و جعفر،كوفي،روى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ضعيف، صه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،و فيه بدل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عنه ابن أبي عمير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 ك صه </w:t>
      </w:r>
      <w:r>
        <w:rPr>
          <w:rStyle w:val="FootnoteAnchor"/>
          <w:rtl w:val="true"/>
        </w:rPr>
        <w:footnoteReference w:id="810"/>
      </w:r>
      <w:r>
        <w:rPr>
          <w:rFonts w:ascii="Amiri" w:hAnsi="Amiri" w:eastAsia="Amiri" w:cs="Amiri"/>
          <w:color w:val="111111"/>
          <w:sz w:val="28"/>
          <w:sz w:val="28"/>
          <w:szCs w:val="28"/>
          <w:rtl w:val="true"/>
          <w:lang w:bidi="ar-SA"/>
        </w:rPr>
        <w:t>،و كأنّهما صحّفا كلمة صغير بضعيف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المذكور قبيله،فلاحظ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أيضاً قال في النقد،و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أربع نسخ عندي </w:t>
      </w:r>
      <w:r>
        <w:rPr>
          <w:rStyle w:val="FootnoteAnchor"/>
          <w:rtl w:val="true"/>
        </w:rPr>
        <w:footnoteReference w:id="81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ريب فيما ذكراه </w:t>
      </w:r>
      <w:r>
        <w:rPr>
          <w:rStyle w:val="FootnoteAnchor"/>
          <w:rtl w:val="true"/>
        </w:rPr>
        <w:footnoteReference w:id="812"/>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فيما ذكروه من تصحيف صغير بضعيف،و في نسختين من جش عندي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صغير،لكن ينبغي التأمّل في إفادة كلام جش في أخيه توثيقه مع عدم توثيقه إيّاه في بابه،إلّا أنّ في رواية ابن أبي عمير عنه دلالة على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عطّية الحنّاط،عنه ابن أبي عمير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12388526_73709187"/>
      <w:bookmarkStart w:id="511" w:name="_Toc210"/>
      <w:bookmarkEnd w:id="510"/>
      <w:r>
        <w:rPr/>
        <w:t>2750</w:t>
      </w:r>
      <w:r>
        <w:rPr>
          <w:rtl w:val="true"/>
        </w:rPr>
        <w:t xml:space="preserve"> </w:t>
      </w:r>
      <w:r>
        <w:rPr>
          <w:rtl w:val="true"/>
        </w:rPr>
        <w:t>محمّد بن علي بن إبراهيم</w:t>
      </w:r>
      <w:r>
        <w:rPr>
          <w:rtl w:val="true"/>
        </w:rPr>
        <w:t>:</w:t>
      </w:r>
      <w:bookmarkEnd w:id="5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الهمذاني بالذال المعجمة روى عن أبيه عن جدّه عن </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محمّد وكيل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 علي أيضاً وكيل الناحية،و جدّه إبراهيم بن محمّد وكيل الناحية</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و كان لمحمّد بن علي ولد سمّي القاسم كان وكيل الناحية أيضاً، صه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زاد بعد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إبراهيم بن هاشم عن إبراهيم بن محمّد الهمداني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العبّاس أحمد ابن علي بن نوح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ابن محمّد بن علي بن إبراهيم بن محمّد الّذي تقدّم ذكره وكيل الناحية،و أبوه وكيل الناحية،و جدّه علي وكيل الناحية،و جدّ أبيه إبراهيم بن محمّد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وقت القاسم بهمدان معه أبو علي بسطام بن علي و العزيز </w:t>
      </w:r>
      <w:r>
        <w:rPr>
          <w:rStyle w:val="FootnoteAnchor"/>
          <w:rtl w:val="true"/>
        </w:rPr>
        <w:footnoteReference w:id="817"/>
      </w:r>
      <w:r>
        <w:rPr>
          <w:rFonts w:ascii="Amiri" w:hAnsi="Amiri" w:eastAsia="Amiri" w:cs="Amiri"/>
          <w:color w:val="111111"/>
          <w:sz w:val="28"/>
          <w:sz w:val="28"/>
          <w:szCs w:val="28"/>
          <w:rtl w:val="true"/>
          <w:lang w:bidi="ar-SA"/>
        </w:rPr>
        <w:t xml:space="preserve">بن زهير و هو أحد بنى كشمرد و ثلاثتهم وكلاء في موضع واحد بهمدان،و كانوا يرجعون في هذا إلى أبي محمّد الحسن بن هارون بن عمران الهمذاني و عن رأيه يصدرون،و من قبله عن </w:t>
      </w:r>
      <w:r>
        <w:rPr>
          <w:rStyle w:val="FootnoteAnchor"/>
          <w:rtl w:val="true"/>
        </w:rPr>
        <w:footnoteReference w:id="818"/>
      </w:r>
      <w:r>
        <w:rPr>
          <w:rFonts w:ascii="Amiri" w:hAnsi="Amiri" w:eastAsia="Amiri" w:cs="Amiri"/>
          <w:color w:val="111111"/>
          <w:sz w:val="28"/>
          <w:sz w:val="28"/>
          <w:szCs w:val="28"/>
          <w:rtl w:val="true"/>
          <w:lang w:bidi="ar-SA"/>
        </w:rPr>
        <w:t xml:space="preserve">رأي أبيه أبي عبد اللّه بن </w:t>
      </w:r>
      <w:r>
        <w:rPr>
          <w:rStyle w:val="FootnoteAnchor"/>
          <w:rtl w:val="true"/>
        </w:rPr>
        <w:footnoteReference w:id="819"/>
      </w:r>
      <w:r>
        <w:rPr>
          <w:rFonts w:ascii="Amiri" w:hAnsi="Amiri" w:eastAsia="Amiri" w:cs="Amiri"/>
          <w:color w:val="111111"/>
          <w:sz w:val="28"/>
          <w:sz w:val="28"/>
          <w:szCs w:val="28"/>
          <w:rtl w:val="true"/>
          <w:lang w:bidi="ar-SA"/>
        </w:rPr>
        <w:t>هارون،و كان أبو عبد اللّه و ابنه أبو محمّد وكيلين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لمحمّد بن علي نوادر كبيرة </w:t>
      </w:r>
      <w:r>
        <w:rPr>
          <w:rStyle w:val="FootnoteAnchor"/>
          <w:rtl w:val="true"/>
        </w:rPr>
        <w:footnoteReference w:id="820"/>
      </w:r>
      <w:r>
        <w:rPr>
          <w:rFonts w:ascii="Amiri" w:hAnsi="Amiri" w:eastAsia="Amiri" w:cs="Amiri"/>
          <w:color w:val="111111"/>
          <w:sz w:val="28"/>
          <w:sz w:val="28"/>
          <w:szCs w:val="28"/>
          <w:rtl w:val="true"/>
          <w:lang w:bidi="ar-SA"/>
        </w:rPr>
        <w:t xml:space="preserve">،أخبرنا محمّد بن محمّد بن النعمان،عن جعفر بن محمّد،عن القاسم بن محمّد بن علي،عن أبيه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12" w:name="pg11864_105271"/>
    </w:p>
    <w:p>
      <w:pPr>
        <w:pStyle w:val="BookText"/>
        <w:rPr/>
      </w:pPr>
      <w:bookmarkEnd w:id="512"/>
      <w:r>
        <w:rPr>
          <w:rFonts w:ascii="Amiri" w:hAnsi="Amiri" w:eastAsia="Amiri" w:cs="Amiri"/>
          <w:color w:val="111111"/>
          <w:sz w:val="28"/>
          <w:sz w:val="28"/>
          <w:szCs w:val="28"/>
          <w:rtl w:val="true"/>
          <w:lang w:bidi="ar-SA"/>
        </w:rPr>
        <w:t xml:space="preserve">و يأتي ابن علي بن إبراهيم مقدوحاً </w:t>
      </w:r>
      <w:r>
        <w:rPr>
          <w:rStyle w:val="FootnoteAnchor"/>
          <w:rtl w:val="true"/>
        </w:rPr>
        <w:footnoteReference w:id="822"/>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بن محمّد وكيل الناحية،عنه القاسم بن محمّد بن إبراهيم ابنه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2388528_73709187"/>
      <w:bookmarkStart w:id="514" w:name="_Toc211"/>
      <w:bookmarkEnd w:id="513"/>
      <w:r>
        <w:rPr/>
        <w:t>2751</w:t>
      </w:r>
      <w:r>
        <w:rPr>
          <w:rtl w:val="true"/>
        </w:rPr>
        <w:t xml:space="preserve"> </w:t>
      </w:r>
      <w:r>
        <w:rPr>
          <w:rtl w:val="true"/>
        </w:rPr>
        <w:t>محمّد بن علي بن إبراهيم</w:t>
      </w:r>
      <w:r>
        <w:rPr>
          <w:rtl w:val="true"/>
        </w:rPr>
        <w:t>:</w:t>
      </w:r>
      <w:bookmarkEnd w:id="514"/>
    </w:p>
    <w:p>
      <w:pPr>
        <w:pStyle w:val="BookText"/>
        <w:rPr/>
      </w:pPr>
      <w:r>
        <w:rPr>
          <w:rFonts w:ascii="Amiri" w:hAnsi="Amiri" w:eastAsia="Amiri" w:cs="Amiri"/>
          <w:color w:val="111111"/>
          <w:sz w:val="28"/>
          <w:sz w:val="28"/>
          <w:szCs w:val="28"/>
          <w:rtl w:val="true"/>
          <w:lang w:bidi="ar-SA"/>
        </w:rPr>
        <w:t xml:space="preserve">ابن موسى أبو جعفر القرشي،مولاهم،صيرفي،ابن أُخت خلّاد المقرئ و هو خلّاد بن عيسى،و كان محمّد بن علي يلقّب أبا سُمينة بضمّ السين المهملة و النون بعد المثنّاة من تحت ضعيف جدّاً فاسد الاعتقاد لا يعتمد في شيء، صه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محمّد بن أبي القاسم ماجيلويه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الصيرفي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بن موسى المكنّى بأبي سُمينة الكذّاب الضعيف،عنه محمّد بن أبي القاسم ماجيلويه،و جعفر بن عبد اللّه </w:t>
      </w:r>
      <w:bookmarkStart w:id="515" w:name="pg11864_105272"/>
    </w:p>
    <w:p>
      <w:pPr>
        <w:pStyle w:val="BookText"/>
        <w:rPr/>
      </w:pPr>
      <w:bookmarkEnd w:id="515"/>
      <w:r>
        <w:rPr>
          <w:rFonts w:ascii="Amiri" w:hAnsi="Amiri" w:eastAsia="Amiri" w:cs="Amiri"/>
          <w:color w:val="111111"/>
          <w:sz w:val="28"/>
          <w:sz w:val="28"/>
          <w:szCs w:val="28"/>
          <w:rtl w:val="true"/>
          <w:lang w:bidi="ar-SA"/>
        </w:rPr>
        <w:t xml:space="preserve">المحمّدي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2388530_73709187"/>
      <w:bookmarkStart w:id="517" w:name="_Toc212"/>
      <w:bookmarkEnd w:id="516"/>
      <w:r>
        <w:rPr/>
        <w:t>2752</w:t>
      </w:r>
      <w:r>
        <w:rPr>
          <w:rtl w:val="true"/>
        </w:rPr>
        <w:t xml:space="preserve"> </w:t>
      </w:r>
      <w:r>
        <w:rPr>
          <w:rtl w:val="true"/>
        </w:rPr>
        <w:t>محمّد بن علي بن إبراهيم</w:t>
      </w:r>
      <w:r>
        <w:rPr>
          <w:rtl w:val="true"/>
        </w:rPr>
        <w:t>:</w:t>
      </w:r>
      <w:bookmarkEnd w:id="517"/>
    </w:p>
    <w:p>
      <w:pPr>
        <w:pStyle w:val="BookText"/>
        <w:rPr/>
      </w:pPr>
      <w:r>
        <w:rPr>
          <w:rFonts w:ascii="Amiri" w:hAnsi="Amiri" w:eastAsia="Amiri" w:cs="Amiri"/>
          <w:color w:val="111111"/>
          <w:sz w:val="28"/>
          <w:sz w:val="28"/>
          <w:szCs w:val="28"/>
          <w:rtl w:val="true"/>
          <w:lang w:bidi="ar-SA"/>
        </w:rPr>
        <w:t xml:space="preserve">ابن موسى بن جعفر،في الإرشاد ما يدلّ على أنّه كان واقفاً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أيضاً ذكر في الكافي </w:t>
      </w:r>
      <w:r>
        <w:rPr>
          <w:rStyle w:val="FootnoteAnchor"/>
          <w:rtl w:val="true"/>
        </w:rPr>
        <w:footnoteReference w:id="829"/>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2388532_73709187"/>
      <w:bookmarkStart w:id="519" w:name="_Toc213"/>
      <w:bookmarkEnd w:id="518"/>
      <w:r>
        <w:rPr/>
        <w:t>2753</w:t>
      </w:r>
      <w:r>
        <w:rPr>
          <w:rtl w:val="true"/>
        </w:rPr>
        <w:t xml:space="preserve"> </w:t>
      </w:r>
      <w:r>
        <w:rPr>
          <w:rtl w:val="true"/>
        </w:rPr>
        <w:t>محمّد بن علي بن إبراهيم</w:t>
      </w:r>
      <w:r>
        <w:rPr>
          <w:rtl w:val="true"/>
        </w:rPr>
        <w:t>:</w:t>
      </w:r>
      <w:bookmarkEnd w:id="519"/>
    </w:p>
    <w:p>
      <w:pPr>
        <w:pStyle w:val="BookText"/>
        <w:rPr/>
      </w:pPr>
      <w:r>
        <w:rPr>
          <w:rFonts w:ascii="Amiri" w:hAnsi="Amiri" w:eastAsia="Amiri" w:cs="Amiri"/>
          <w:color w:val="111111"/>
          <w:sz w:val="28"/>
          <w:sz w:val="28"/>
          <w:szCs w:val="28"/>
          <w:rtl w:val="true"/>
          <w:lang w:bidi="ar-SA"/>
        </w:rPr>
        <w:t>الهمذاني بالذال المعجمة أبو جعفر،قال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لأبيه و صلة بأبي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حديثه يعرف و ينكر و يروي عن الضعفاء كثيراً و يعتمد المراسيل، صه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كونه أبا سُمينة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الوكيل الجليل المذكور،و كلام غض ليس بشيء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2388534_73709187"/>
      <w:bookmarkStart w:id="521" w:name="_Toc214"/>
      <w:bookmarkEnd w:id="520"/>
      <w:r>
        <w:rPr/>
        <w:t>2754</w:t>
      </w:r>
      <w:r>
        <w:rPr>
          <w:rtl w:val="true"/>
        </w:rPr>
        <w:t xml:space="preserve"> </w:t>
      </w:r>
      <w:r>
        <w:rPr>
          <w:rtl w:val="true"/>
        </w:rPr>
        <w:t>محمّد بن علي بن أبي شعبة</w:t>
      </w:r>
      <w:r>
        <w:rPr>
          <w:rtl w:val="true"/>
        </w:rPr>
        <w:t>:</w:t>
      </w:r>
      <w:bookmarkEnd w:id="52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الحلبي أبو جعفر،وجه أصحابنا و فقيههم،و الثقة الذي لا يطعن عليه،هو و إخوته عبيد اللّه و عمران و عبد الأعلى،له كتاب، صه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522" w:name="pg11864_105273"/>
    </w:p>
    <w:p>
      <w:pPr>
        <w:pStyle w:val="BookText"/>
        <w:rPr/>
      </w:pPr>
      <w:bookmarkEnd w:id="522"/>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التفسير،عنه صفوان و ابن مسكان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كتاب،و هو ثقة،أخبرنا ابن أبي جيد،عن محمّد بن الحسن بن الوليد،عن محمّد بن الحسن الصفّار،عن أحمد بن محمّد،عن الحسن بن علي بن فضّال،عن أبي جميلة المفضّل بن صالح،عنه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أبي شعبة الحلبي الثقة،عنه عبد اللّه بن مسكان،و منصور بن حازم،و الحسن بن محبوب،و صفوان ابن يحيى،و أبو جميلة المفضّل بن صالح،و أبان بن عثمان،و حمّاد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إسناد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عثمان عن محمّد الحلبي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سهو،و الغالب توسّط ابن مسكان بين الحسين و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سعيد،عن صفوان بن يحيى،عن عبد اللّه،عن الحلبي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فعبد اللّه هو ابن مسكان،و الحلبي هو محمّد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2388536_73709187"/>
      <w:bookmarkStart w:id="524" w:name="_Toc215"/>
      <w:bookmarkEnd w:id="523"/>
      <w:r>
        <w:rPr/>
        <w:t>2755</w:t>
      </w:r>
      <w:r>
        <w:rPr>
          <w:rtl w:val="true"/>
        </w:rPr>
        <w:t xml:space="preserve"> </w:t>
      </w:r>
      <w:r>
        <w:rPr>
          <w:rtl w:val="true"/>
        </w:rPr>
        <w:t>محمّد بن علي الأسترآبادي</w:t>
      </w:r>
      <w:bookmarkEnd w:id="524"/>
    </w:p>
    <w:p>
      <w:pPr>
        <w:pStyle w:val="BookText"/>
        <w:rPr/>
      </w:pPr>
      <w:r>
        <w:rPr>
          <w:rFonts w:ascii="Amiri" w:hAnsi="Amiri" w:eastAsia="Amiri" w:cs="Amiri"/>
          <w:color w:val="111111"/>
          <w:sz w:val="28"/>
          <w:sz w:val="28"/>
          <w:szCs w:val="28"/>
          <w:rtl w:val="true"/>
          <w:lang w:bidi="ar-SA"/>
        </w:rPr>
        <w:t xml:space="preserve">يروي عنه الصدوق مترضّياً مترحّماً </w:t>
      </w:r>
      <w:r>
        <w:rPr>
          <w:rStyle w:val="FootnoteAnchor"/>
          <w:rtl w:val="true"/>
        </w:rPr>
        <w:footnoteReference w:id="840"/>
      </w:r>
      <w:r>
        <w:rPr>
          <w:rFonts w:ascii="IRNazanin" w:hAnsi="IRNazanin" w:eastAsia="IRNazanin"/>
          <w:color w:val="111111"/>
          <w:sz w:val="28"/>
          <w:sz w:val="28"/>
          <w:szCs w:val="28"/>
          <w:rtl w:val="true"/>
          <w:lang w:bidi="fa-IR"/>
        </w:rPr>
        <w:t xml:space="preserve">، تعق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12388538_73709187"/>
      <w:bookmarkStart w:id="526" w:name="_Toc216"/>
      <w:bookmarkEnd w:id="525"/>
      <w:r>
        <w:rPr/>
        <w:t>2756</w:t>
      </w:r>
      <w:r>
        <w:rPr>
          <w:rtl w:val="true"/>
        </w:rPr>
        <w:t xml:space="preserve"> </w:t>
      </w:r>
      <w:r>
        <w:rPr>
          <w:rtl w:val="true"/>
        </w:rPr>
        <w:t>محمّد بن علي بن إبراهيم</w:t>
      </w:r>
      <w:r>
        <w:rPr>
          <w:rtl w:val="true"/>
        </w:rPr>
        <w:t>:</w:t>
      </w:r>
      <w:bookmarkEnd w:id="52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الرجال،ذكره في تعق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bookmarkStart w:id="527" w:name="pg11864_105274"/>
    </w:p>
    <w:p>
      <w:pPr>
        <w:pStyle w:val="BookText"/>
        <w:rPr/>
      </w:pPr>
      <w:bookmarkEnd w:id="527"/>
      <w:r>
        <w:rPr>
          <w:rFonts w:ascii="Amiri" w:hAnsi="Amiri" w:eastAsia="Amiri" w:cs="Amiri"/>
          <w:color w:val="111111"/>
          <w:sz w:val="28"/>
          <w:sz w:val="28"/>
          <w:szCs w:val="28"/>
          <w:rtl w:val="true"/>
          <w:lang w:bidi="ar-SA"/>
        </w:rPr>
        <w:t xml:space="preserve">علي بن كبل </w:t>
      </w:r>
      <w:r>
        <w:rPr>
          <w:rStyle w:val="FootnoteAnchor"/>
          <w:rtl w:val="true"/>
        </w:rPr>
        <w:footnoteReference w:id="842"/>
      </w:r>
      <w:r>
        <w:rPr>
          <w:rFonts w:ascii="Amiri" w:hAnsi="Amiri" w:eastAsia="Amiri" w:cs="Amiri"/>
          <w:color w:val="111111"/>
          <w:sz w:val="28"/>
          <w:sz w:val="28"/>
          <w:szCs w:val="28"/>
          <w:rtl w:val="true"/>
          <w:lang w:bidi="ar-SA"/>
        </w:rPr>
        <w:t>،و نذكره هناك تبعاً له دام ظلّه</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2388540_73709187"/>
      <w:bookmarkStart w:id="529" w:name="_Toc217"/>
      <w:bookmarkEnd w:id="528"/>
      <w:r>
        <w:rPr/>
        <w:t>2757</w:t>
      </w:r>
      <w:r>
        <w:rPr>
          <w:rtl w:val="true"/>
        </w:rPr>
        <w:t xml:space="preserve"> </w:t>
      </w:r>
      <w:r>
        <w:rPr>
          <w:rtl w:val="true"/>
        </w:rPr>
        <w:t>محمّد بن علي الأسود</w:t>
      </w:r>
      <w:r>
        <w:rPr>
          <w:rtl w:val="true"/>
        </w:rPr>
        <w:t>:</w:t>
      </w:r>
      <w:bookmarkEnd w:id="529"/>
    </w:p>
    <w:p>
      <w:pPr>
        <w:pStyle w:val="BookText"/>
        <w:rPr/>
      </w:pPr>
      <w:r>
        <w:rPr>
          <w:rFonts w:ascii="Amiri" w:hAnsi="Amiri" w:eastAsia="Amiri" w:cs="Amiri"/>
          <w:color w:val="111111"/>
          <w:sz w:val="28"/>
          <w:sz w:val="28"/>
          <w:szCs w:val="28"/>
          <w:rtl w:val="true"/>
          <w:lang w:bidi="ar-SA"/>
        </w:rPr>
        <w:t xml:space="preserve">أبو جعفر،روى عنه الصدوق مترضّياً </w:t>
      </w:r>
      <w:r>
        <w:rPr>
          <w:rStyle w:val="FootnoteAnchor"/>
          <w:rtl w:val="true"/>
        </w:rPr>
        <w:footnoteReference w:id="843"/>
      </w:r>
      <w:r>
        <w:rPr>
          <w:rFonts w:ascii="IRNazanin" w:hAnsi="IRNazanin" w:eastAsia="IRNazanin"/>
          <w:color w:val="111111"/>
          <w:sz w:val="28"/>
          <w:sz w:val="28"/>
          <w:szCs w:val="28"/>
          <w:rtl w:val="true"/>
          <w:lang w:bidi="fa-IR"/>
        </w:rPr>
        <w:t xml:space="preserve">، تعق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2388542_73709187"/>
      <w:bookmarkStart w:id="531" w:name="_Toc218"/>
      <w:bookmarkEnd w:id="530"/>
      <w:r>
        <w:rPr/>
        <w:t>2758</w:t>
      </w:r>
      <w:r>
        <w:rPr>
          <w:rtl w:val="true"/>
        </w:rPr>
        <w:t xml:space="preserve"> </w:t>
      </w:r>
      <w:r>
        <w:rPr>
          <w:rtl w:val="true"/>
        </w:rPr>
        <w:t>محمّد بن علي بن بشّار</w:t>
      </w:r>
      <w:r>
        <w:rPr>
          <w:rtl w:val="true"/>
        </w:rPr>
        <w:t>:</w:t>
      </w:r>
      <w:bookmarkEnd w:id="531"/>
    </w:p>
    <w:p>
      <w:p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845"/>
      </w:r>
      <w:r>
        <w:rPr>
          <w:rFonts w:ascii="Amiri" w:hAnsi="Amiri" w:eastAsia="Amiri" w:cs="Amiri"/>
          <w:color w:val="111111"/>
          <w:sz w:val="28"/>
          <w:sz w:val="28"/>
          <w:szCs w:val="28"/>
          <w:rtl w:val="true"/>
          <w:lang w:bidi="ar-SA"/>
        </w:rPr>
        <w:t xml:space="preserve">،و يحتمل أن يكون بالمثنّاة و المهملة، تعق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12388544_73709187"/>
      <w:bookmarkStart w:id="533" w:name="_Toc219"/>
      <w:bookmarkEnd w:id="532"/>
      <w:r>
        <w:rPr/>
        <w:t>2759</w:t>
      </w:r>
      <w:r>
        <w:rPr>
          <w:rtl w:val="true"/>
        </w:rPr>
        <w:t xml:space="preserve"> </w:t>
      </w:r>
      <w:r>
        <w:rPr>
          <w:rtl w:val="true"/>
        </w:rPr>
        <w:t>محمّد بن علي بن بلال</w:t>
      </w:r>
      <w:r>
        <w:rPr>
          <w:rtl w:val="true"/>
        </w:rPr>
        <w:t>:</w:t>
      </w:r>
      <w:bookmarkEnd w:id="533"/>
    </w:p>
    <w:p>
      <w:pPr>
        <w:pStyle w:val="BookText"/>
        <w:rPr/>
      </w:pPr>
      <w:r>
        <w:rPr>
          <w:rFonts w:ascii="Amiri" w:hAnsi="Amiri" w:eastAsia="Amiri" w:cs="Amiri"/>
          <w:color w:val="111111"/>
          <w:sz w:val="28"/>
          <w:sz w:val="28"/>
          <w:szCs w:val="28"/>
          <w:rtl w:val="true"/>
          <w:lang w:bidi="ar-SA"/>
        </w:rPr>
        <w:t xml:space="preserve">ثقة، كر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ثقة؛ 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المذمومين أبو طاهر محمّد بن علي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في روايته من المتوقّفين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بلال أبو طاهر،قال الشيخ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المذمومين </w:t>
      </w:r>
      <w:r>
        <w:rPr>
          <w:rStyle w:val="FootnoteAnchor"/>
          <w:rtl w:val="true"/>
        </w:rPr>
        <w:footnoteReference w:id="8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طس من السفراء الموجودين في الغيبة الصغرى و الأبواب </w:t>
      </w:r>
      <w:bookmarkStart w:id="534" w:name="pg11864_105275"/>
    </w:p>
    <w:p>
      <w:pPr>
        <w:pStyle w:val="BookText"/>
        <w:rPr/>
      </w:pPr>
      <w:bookmarkEnd w:id="534"/>
      <w:r>
        <w:rPr>
          <w:rFonts w:ascii="Amiri" w:hAnsi="Amiri" w:eastAsia="Amiri" w:cs="Amiri"/>
          <w:color w:val="111111"/>
          <w:sz w:val="28"/>
          <w:sz w:val="28"/>
          <w:szCs w:val="28"/>
          <w:rtl w:val="true"/>
          <w:lang w:bidi="ar-SA"/>
        </w:rPr>
        <w:t xml:space="preserve">المعروفين الّذين </w:t>
      </w:r>
      <w:r>
        <w:rPr>
          <w:rStyle w:val="FootnoteAnchor"/>
          <w:rtl w:val="true"/>
        </w:rPr>
        <w:footnoteReference w:id="850"/>
      </w:r>
      <w:r>
        <w:rPr>
          <w:rFonts w:ascii="Amiri" w:hAnsi="Amiri" w:eastAsia="Amiri" w:cs="Amiri"/>
          <w:color w:val="111111"/>
          <w:sz w:val="28"/>
          <w:sz w:val="28"/>
          <w:szCs w:val="28"/>
          <w:rtl w:val="true"/>
          <w:lang w:bidi="ar-SA"/>
        </w:rPr>
        <w:t>لا تختلف الإماميّة القائلون بإمامة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محمّد بن علي بن بلال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أي المذمومين أبو طاهر محمّد بن علي بن بلال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إن شاء اللّه في الخاتمة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 أيضاً ذكره من المذمومين،و ذكر توقيعاً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أعلمهم تولاكم </w:t>
      </w:r>
      <w:r>
        <w:rPr>
          <w:rStyle w:val="FootnoteAnchor"/>
          <w:rtl w:val="true"/>
        </w:rPr>
        <w:footnoteReference w:id="854"/>
      </w:r>
      <w:r>
        <w:rPr>
          <w:rFonts w:ascii="Amiri" w:hAnsi="Amiri" w:eastAsia="Amiri" w:cs="Amiri"/>
          <w:color w:val="111111"/>
          <w:sz w:val="28"/>
          <w:sz w:val="28"/>
          <w:szCs w:val="28"/>
          <w:rtl w:val="true"/>
          <w:lang w:bidi="ar-SA"/>
        </w:rPr>
        <w:t xml:space="preserve">اللّه أنّنا في التوقّي و المحاذرة منه يعني الشلمغاني على مثل ما كنّا عليه ممّن تقدّمه من نظرائه من الشريعي </w:t>
      </w:r>
      <w:r>
        <w:rPr>
          <w:rStyle w:val="FootnoteAnchor"/>
          <w:rtl w:val="true"/>
        </w:rPr>
        <w:footnoteReference w:id="855"/>
      </w:r>
      <w:r>
        <w:rPr>
          <w:rFonts w:ascii="Amiri" w:hAnsi="Amiri" w:eastAsia="Amiri" w:cs="Amiri"/>
          <w:color w:val="111111"/>
          <w:sz w:val="28"/>
          <w:sz w:val="28"/>
          <w:szCs w:val="28"/>
          <w:rtl w:val="true"/>
          <w:lang w:bidi="ar-SA"/>
        </w:rPr>
        <w:t>و النميري و الهلالي و البلالي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856"/>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2388546_73709187"/>
      <w:bookmarkStart w:id="536" w:name="_Toc220"/>
      <w:bookmarkEnd w:id="535"/>
      <w:r>
        <w:rPr/>
        <w:t>2760</w:t>
      </w:r>
      <w:r>
        <w:rPr>
          <w:rtl w:val="true"/>
        </w:rPr>
        <w:t xml:space="preserve"> </w:t>
      </w:r>
      <w:r>
        <w:rPr>
          <w:rtl w:val="true"/>
        </w:rPr>
        <w:t>محمّد بن علي بن جاك</w:t>
      </w:r>
      <w:r>
        <w:rPr>
          <w:rtl w:val="true"/>
        </w:rPr>
        <w:t>:</w:t>
      </w:r>
      <w:bookmarkEnd w:id="53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بالجيم و الكاف،تيمي،يكنّى أبا طاهر،ثقة،قليل الحديث، صه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537" w:name="pg11864_105276"/>
    </w:p>
    <w:p>
      <w:pPr>
        <w:pStyle w:val="BookText"/>
        <w:rPr/>
      </w:pPr>
      <w:bookmarkEnd w:id="537"/>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كتاب،محمّد بن أحمد الأيادي عنه به؛ و فيه قمّي بدل تيمي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جاك الثقة،عنه محمّد بن أحمد الأيادي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2388548_73709187"/>
      <w:bookmarkStart w:id="539" w:name="_Toc221"/>
      <w:bookmarkEnd w:id="538"/>
      <w:r>
        <w:rPr/>
        <w:t>2761</w:t>
      </w:r>
      <w:r>
        <w:rPr>
          <w:rtl w:val="true"/>
        </w:rPr>
        <w:t xml:space="preserve"> </w:t>
      </w:r>
      <w:r>
        <w:rPr>
          <w:rtl w:val="true"/>
        </w:rPr>
        <w:t>محمّد بن علي بن الحسين</w:t>
      </w:r>
      <w:r>
        <w:rPr>
          <w:rtl w:val="true"/>
        </w:rPr>
        <w:t>:</w:t>
      </w:r>
      <w:bookmarkEnd w:id="539"/>
    </w:p>
    <w:p>
      <w:pPr>
        <w:pStyle w:val="BookText"/>
        <w:rPr/>
      </w:pPr>
      <w:r>
        <w:rPr>
          <w:rFonts w:ascii="Amiri" w:hAnsi="Amiri" w:eastAsia="Amiri" w:cs="Amiri"/>
          <w:color w:val="111111"/>
          <w:sz w:val="28"/>
          <w:sz w:val="28"/>
          <w:szCs w:val="28"/>
          <w:rtl w:val="true"/>
          <w:lang w:bidi="ar-SA"/>
        </w:rPr>
        <w:t xml:space="preserve">ابن بابويه القمّي،يكنّى أبا جعفر،جليل القدر،حفظة،بصير بالفقه و الأخبار و الرجال،له مصنّفات كثيرة ذكرناها في الفهرست،روى عنه التلعكبري، لم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الحسين بن موسى بن بابويه القمّي أبو جعفر،نزيل الري،شيخنا و فقيهنا و وجه الطائفة بخراسان،ورد بغداد سنة خمس و خمسين و ثلاثمائة و سمع منه شيوخ الطائفة و هو حدث </w:t>
      </w:r>
      <w:r>
        <w:rPr>
          <w:rStyle w:val="FootnoteAnchor"/>
          <w:rtl w:val="true"/>
        </w:rPr>
        <w:footnoteReference w:id="862"/>
      </w:r>
      <w:r>
        <w:rPr>
          <w:rFonts w:ascii="Amiri" w:hAnsi="Amiri" w:eastAsia="Amiri" w:cs="Amiri"/>
          <w:color w:val="111111"/>
          <w:sz w:val="28"/>
          <w:sz w:val="28"/>
          <w:szCs w:val="28"/>
          <w:rtl w:val="true"/>
          <w:lang w:bidi="ar-SA"/>
        </w:rPr>
        <w:t>السنّ،كان جليلاً حافظاً للأحاديث بصيراً بالرجال ناقداً للأخبار،لم يُرَ في القمّيّين مثله في حفظه و كثرة علمه،له نحو من ثلاثمائة مصنَّف ذكرنا أكثرها في الكتاب الكبير،مات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بالري سنة إحدى و ثمانين و ثلاثمائة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جعفر كان جليلاً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من ثلاثمائة مصنَّف؛ 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بجميع كتبه و رواياته جماعة من أصحابنا </w:t>
      </w:r>
    </w:p>
    <w:p>
      <w:pPr>
        <w:pStyle w:val="BookText"/>
        <w:rPr/>
      </w:pPr>
      <w:r>
        <w:rPr>
          <w:rFonts w:ascii="Amiri" w:hAnsi="Amiri" w:eastAsia="Amiri" w:cs="Amiri"/>
          <w:color w:val="111111"/>
          <w:sz w:val="28"/>
          <w:sz w:val="28"/>
          <w:szCs w:val="28"/>
          <w:rtl w:val="true"/>
          <w:lang w:bidi="ar-SA"/>
        </w:rPr>
        <w:t xml:space="preserve">منهم الشيخ أبو عبد اللّه محمّد بن محمّد بن النعمان و أبو عبد اللّه الحسين بن عبيد اللّه و أبو الحسين جعفر بن الحسن بن حسكة القمّي و أبو زكريّا محمّد ابن سليمان الحمراني كلّهم عنه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البحراني في حاشية البلغة نقل المشايخ معنعناً عن شيخنا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سئل عن ابن بابويه فعدّله و وثّقه و اثنى عليه و قال </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 قديماً عن زكريّا بن آدم و الصدوق و محمّد بن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أفضل و أجلّ مرتبة؟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آدم،لتوافر </w:t>
      </w:r>
      <w:r>
        <w:rPr>
          <w:rStyle w:val="FootnoteAnchor"/>
          <w:rtl w:val="true"/>
        </w:rPr>
        <w:footnoteReference w:id="866"/>
      </w:r>
      <w:r>
        <w:rPr>
          <w:rFonts w:ascii="Amiri" w:hAnsi="Amiri" w:eastAsia="Amiri" w:cs="Amiri"/>
          <w:color w:val="111111"/>
          <w:sz w:val="28"/>
          <w:sz w:val="28"/>
          <w:szCs w:val="28"/>
          <w:rtl w:val="true"/>
          <w:lang w:bidi="ar-SA"/>
        </w:rPr>
        <w:t>الأخبار بمدحه؛ فرأيت شيخنا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عاتباً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ظهر لك فضل زكريّا بن آدم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عنّي </w:t>
      </w:r>
      <w:r>
        <w:rPr>
          <w:rStyle w:val="FootnoteAnchor"/>
          <w:rtl w:val="true"/>
        </w:rPr>
        <w:footnoteReference w:id="867"/>
      </w:r>
      <w:r>
        <w:rPr>
          <w:rFonts w:ascii="IRNazanin" w:hAnsi="IRNazanin" w:eastAsia="IRNazanin"/>
          <w:color w:val="111111"/>
          <w:sz w:val="28"/>
          <w:sz w:val="28"/>
          <w:szCs w:val="28"/>
          <w:rtl w:val="true"/>
          <w:lang w:bidi="fa-IR"/>
        </w:rPr>
        <w:t xml:space="preserve">،انتهى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حاشية اخرى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بعض مشايخنا يتوقّف في وثاقه شيخنا الصدوق عطّر اللّه مرقده،و هو غريب،مع أنّه رئيس المحدّثين المعبّر عنه في عبارات الأصحاب بالصدوق،و هو المولود بالدعوة،الموصوف في التوقيع بالمقدّس الفقيه؛ و صرّح العلّامة في المختلف بتعديله و توثيقه </w:t>
      </w:r>
      <w:r>
        <w:rPr>
          <w:rStyle w:val="FootnoteAnchor"/>
          <w:rtl w:val="true"/>
        </w:rPr>
        <w:footnoteReference w:id="869"/>
      </w:r>
      <w:r>
        <w:rPr>
          <w:rFonts w:ascii="Amiri" w:hAnsi="Amiri" w:eastAsia="Amiri" w:cs="Amiri"/>
          <w:color w:val="111111"/>
          <w:sz w:val="28"/>
          <w:sz w:val="28"/>
          <w:szCs w:val="28"/>
          <w:rtl w:val="true"/>
          <w:lang w:bidi="ar-SA"/>
        </w:rPr>
        <w:t xml:space="preserve">،و قبله طس في كتاب فلاح السائل </w:t>
      </w:r>
      <w:r>
        <w:rPr>
          <w:rStyle w:val="FootnoteAnchor"/>
          <w:rtl w:val="true"/>
        </w:rPr>
        <w:footnoteReference w:id="870"/>
      </w:r>
      <w:r>
        <w:rPr>
          <w:rFonts w:ascii="Amiri" w:hAnsi="Amiri" w:eastAsia="Amiri" w:cs="Amiri"/>
          <w:color w:val="111111"/>
          <w:sz w:val="28"/>
          <w:sz w:val="28"/>
          <w:szCs w:val="28"/>
          <w:rtl w:val="true"/>
          <w:lang w:bidi="ar-SA"/>
        </w:rPr>
        <w:t>و غيره،و لم أقف على أحد من الأصحاب يتوقّف في روايات الفقيه إذا صحّ طريقها،بله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جمعاً من الأصحاب يصفون مراسيله بالصحّة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لا تقصر عن مراسيل ابن أبي عمير،منهم العلّامة في المختلف </w:t>
      </w:r>
      <w:r>
        <w:rPr>
          <w:rStyle w:val="FootnoteAnchor"/>
          <w:rtl w:val="true"/>
        </w:rPr>
        <w:footnoteReference w:id="871"/>
      </w:r>
      <w:r>
        <w:rPr>
          <w:rFonts w:ascii="Amiri" w:hAnsi="Amiri" w:eastAsia="Amiri" w:cs="Amiri"/>
          <w:color w:val="111111"/>
          <w:sz w:val="28"/>
          <w:sz w:val="28"/>
          <w:szCs w:val="28"/>
          <w:rtl w:val="true"/>
          <w:lang w:bidi="ar-SA"/>
        </w:rPr>
        <w:t xml:space="preserve">،و الشهيد في شرح الإرشاد،و السيّد المحقّق الداماد </w:t>
      </w:r>
      <w:r>
        <w:rPr>
          <w:rStyle w:val="FootnoteAnchor"/>
          <w:rtl w:val="true"/>
        </w:rPr>
        <w:footnoteReference w:id="872"/>
      </w:r>
      <w:r>
        <w:rPr>
          <w:rFonts w:ascii="IRNazanin" w:hAnsi="IRNazanin" w:eastAsia="IRNazanin"/>
          <w:color w:val="111111"/>
          <w:sz w:val="28"/>
          <w:sz w:val="28"/>
          <w:szCs w:val="28"/>
          <w:rtl w:val="true"/>
          <w:lang w:bidi="fa-IR"/>
        </w:rPr>
        <w:t xml:space="preserve">،انتهى </w:t>
      </w:r>
      <w:r>
        <w:rPr>
          <w:rStyle w:val="FootnoteAnchor"/>
          <w:rtl w:val="true"/>
        </w:rPr>
        <w:footnoteReference w:id="873"/>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طس صريحاً في كتاب النجوم </w:t>
      </w:r>
      <w:r>
        <w:rPr>
          <w:rStyle w:val="FootnoteAnchor"/>
          <w:rtl w:val="true"/>
        </w:rPr>
        <w:footnoteReference w:id="875"/>
      </w:r>
      <w:r>
        <w:rPr>
          <w:rFonts w:ascii="Amiri" w:hAnsi="Amiri" w:eastAsia="Amiri" w:cs="Amiri"/>
          <w:color w:val="111111"/>
          <w:sz w:val="28"/>
          <w:sz w:val="28"/>
          <w:szCs w:val="28"/>
          <w:rtl w:val="true"/>
          <w:lang w:bidi="ar-SA"/>
        </w:rPr>
        <w:t>،بل وثّقه جميع الأصحاب لما حكموا بصحّة أخبار كتابة،و ظاهر كلامه صلوات اللّه عليه في التوقيع توثيقهما فإنّهما لو كانا كاذبين لامتنع أن يصفهما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بالخيريّة،انتهى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مرّ في أبيه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ستُرزق ذكرين خيّرين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توثيقه عن طس في كتاب كشف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غياث الورى </w:t>
      </w:r>
      <w:r>
        <w:rPr>
          <w:rStyle w:val="FootnoteAnchor"/>
          <w:rtl w:val="true"/>
        </w:rPr>
        <w:footnoteReference w:id="878"/>
      </w:r>
      <w:r>
        <w:rPr>
          <w:rFonts w:ascii="Amiri" w:hAnsi="Amiri" w:eastAsia="Amiri" w:cs="Amiri"/>
          <w:color w:val="111111"/>
          <w:sz w:val="28"/>
          <w:sz w:val="28"/>
          <w:szCs w:val="28"/>
          <w:rtl w:val="true"/>
          <w:lang w:bidi="ar-SA"/>
        </w:rPr>
        <w:t xml:space="preserve">و كتابه الإقبال </w:t>
      </w:r>
      <w:r>
        <w:rPr>
          <w:rStyle w:val="FootnoteAnchor"/>
          <w:rtl w:val="true"/>
        </w:rPr>
        <w:footnoteReference w:id="879"/>
      </w:r>
      <w:r>
        <w:rPr>
          <w:rFonts w:ascii="Amiri" w:hAnsi="Amiri" w:eastAsia="Amiri" w:cs="Amiri"/>
          <w:color w:val="111111"/>
          <w:sz w:val="28"/>
          <w:sz w:val="28"/>
          <w:szCs w:val="28"/>
          <w:rtl w:val="true"/>
          <w:lang w:bidi="ar-SA"/>
        </w:rPr>
        <w:t xml:space="preserve">و كذا عن ابن إدريس في السرائر </w:t>
      </w:r>
      <w:r>
        <w:rPr>
          <w:rStyle w:val="FootnoteAnchor"/>
          <w:rtl w:val="true"/>
        </w:rPr>
        <w:footnoteReference w:id="880"/>
      </w:r>
      <w:r>
        <w:rPr>
          <w:rFonts w:ascii="Amiri" w:hAnsi="Amiri" w:eastAsia="Amiri" w:cs="Amiri"/>
          <w:color w:val="111111"/>
          <w:sz w:val="28"/>
          <w:sz w:val="28"/>
          <w:szCs w:val="28"/>
          <w:rtl w:val="true"/>
          <w:lang w:bidi="ar-SA"/>
        </w:rPr>
        <w:t xml:space="preserve">و عن العلّامة في المختلف </w:t>
      </w:r>
      <w:r>
        <w:rPr>
          <w:rStyle w:val="FootnoteAnchor"/>
          <w:rtl w:val="true"/>
        </w:rPr>
        <w:footnoteReference w:id="881"/>
      </w:r>
      <w:r>
        <w:rPr>
          <w:rFonts w:ascii="Amiri" w:hAnsi="Amiri" w:eastAsia="Amiri" w:cs="Amiri"/>
          <w:color w:val="111111"/>
          <w:sz w:val="28"/>
          <w:sz w:val="28"/>
          <w:szCs w:val="28"/>
          <w:rtl w:val="true"/>
          <w:lang w:bidi="ar-SA"/>
        </w:rPr>
        <w:t>و المنتهى و الشهيد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شرح الإرشاد و الذكرى </w:t>
      </w:r>
      <w:r>
        <w:rPr>
          <w:rStyle w:val="FootnoteAnchor"/>
          <w:rtl w:val="true"/>
        </w:rPr>
        <w:footnoteReference w:id="882"/>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أبو علي ابن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مرّ من استغراب الشيخ سليمان من بعض المشايخ المتوقّفين في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غريب،و أغرب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أحد من الأصحاب يتوقّف في روايات الفقيه،و أغرب من ذلك كلّه قول المقدّس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كانا 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فلأنّك خبير بأنّ الوثاقة أمر زائد على العدالة مأخوذ فيه الضبط،و المتوقّف في وثاقته لعلّه لم يحصل له الجزم به </w:t>
      </w:r>
      <w:r>
        <w:rPr>
          <w:rStyle w:val="FootnoteAnchor"/>
          <w:rtl w:val="true"/>
        </w:rPr>
        <w:footnoteReference w:id="885"/>
      </w:r>
      <w:r>
        <w:rPr>
          <w:rFonts w:ascii="Amiri" w:hAnsi="Amiri" w:eastAsia="Amiri" w:cs="Amiri"/>
          <w:color w:val="111111"/>
          <w:sz w:val="28"/>
          <w:sz w:val="28"/>
          <w:szCs w:val="28"/>
          <w:rtl w:val="true"/>
          <w:lang w:bidi="ar-SA"/>
        </w:rPr>
        <w:t>،و لا غرابة في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الحكم بصحّة الرواية لا يستلزم وثاقة الراوي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فلأنّا لم نَرَ مؤمناً موحّداً ينسب إلى هذا الشخص الربّاني الكذب،و كأن هؤلاء توهّموا التوقّف في عدالته طاب مضجعه،و حاشا أن يكون كذلك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أطال الكلام شيخنا الشيخ سليمان في الفوائد النجفيّة و جملة ممّن تأخّر عنه و حاولوا الاستدلال على إثبات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يضحك الثكلى،فإنّ عدالة الرجل من ضروريات المذهب و لم يقدح في عدالته عادل،و إنّما الكلام في الوثاقة،و لعلّه لا ينبغي التوقّف فيها أيضاً،فلا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540" w:name="pg11864_105280"/>
    </w:p>
    <w:p>
      <w:pPr>
        <w:pStyle w:val="BookText"/>
        <w:rPr/>
      </w:pPr>
      <w:bookmarkEnd w:id="540"/>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بن بابويه المشهور أحد ائمّة الحديث،عنه التلعكبري،و المفيد،و الحسين بن عبيد اللّه الغضائري،و علي بن أحمد بن العبّاس النجاشي،و أبو الحسين جعفر بن الحسين بن حسكة،و محمّد بن سليمان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12388550_73709187"/>
      <w:bookmarkStart w:id="542" w:name="_Toc222"/>
      <w:bookmarkEnd w:id="541"/>
      <w:r>
        <w:rPr/>
        <w:t>2762</w:t>
      </w:r>
      <w:r>
        <w:rPr>
          <w:rtl w:val="true"/>
        </w:rPr>
        <w:t xml:space="preserve"> </w:t>
      </w:r>
      <w:r>
        <w:rPr>
          <w:rtl w:val="true"/>
        </w:rPr>
        <w:t>محمّد بن علي الحلبي</w:t>
      </w:r>
      <w:r>
        <w:rPr>
          <w:rtl w:val="true"/>
        </w:rPr>
        <w:t>:</w:t>
      </w:r>
      <w:bookmarkEnd w:id="542"/>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أبي شعبة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2388552_73709187"/>
      <w:bookmarkStart w:id="544" w:name="_Toc223"/>
      <w:bookmarkEnd w:id="543"/>
      <w:r>
        <w:rPr/>
        <w:t>2763</w:t>
      </w:r>
      <w:r>
        <w:rPr>
          <w:rtl w:val="true"/>
        </w:rPr>
        <w:t xml:space="preserve"> </w:t>
      </w:r>
      <w:r>
        <w:rPr>
          <w:rtl w:val="true"/>
        </w:rPr>
        <w:t>محمّد بن علي بن حمزة</w:t>
      </w:r>
      <w:r>
        <w:rPr>
          <w:rtl w:val="true"/>
        </w:rPr>
        <w:t>:</w:t>
      </w:r>
      <w:bookmarkEnd w:id="544"/>
    </w:p>
    <w:p>
      <w:pPr>
        <w:pStyle w:val="BookText"/>
        <w:rPr/>
      </w:pPr>
      <w:r>
        <w:rPr>
          <w:rFonts w:ascii="Amiri" w:hAnsi="Amiri" w:eastAsia="Amiri" w:cs="Amiri"/>
          <w:color w:val="111111"/>
          <w:sz w:val="28"/>
          <w:sz w:val="28"/>
          <w:szCs w:val="28"/>
          <w:rtl w:val="true"/>
          <w:lang w:bidi="ar-SA"/>
        </w:rPr>
        <w:t>ابن الحسن بن عبيد اللّه بن العبّاس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اللّه،ثقة عين في الحديث،صحيح الاعتقاد، صه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رواية عن أبي الحسن و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له مكاتبة،و في داره حصلت </w:t>
      </w:r>
      <w:r>
        <w:rPr>
          <w:rStyle w:val="FootnoteAnchor"/>
          <w:rtl w:val="true"/>
        </w:rPr>
        <w:footnoteReference w:id="890"/>
      </w:r>
      <w:r>
        <w:rPr>
          <w:rFonts w:ascii="Amiri" w:hAnsi="Amiri" w:eastAsia="Amiri" w:cs="Amiri"/>
          <w:color w:val="111111"/>
          <w:sz w:val="28"/>
          <w:sz w:val="28"/>
          <w:szCs w:val="28"/>
          <w:rtl w:val="true"/>
          <w:lang w:bidi="ar-SA"/>
        </w:rPr>
        <w:t>أُمّ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مقاتل الطالبيين،عنه ابن أخيه الحمزة بن القاسم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حمزة،عنه حمزة بن القاسم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2388554_73709187"/>
      <w:bookmarkStart w:id="546" w:name="_Toc224"/>
      <w:bookmarkEnd w:id="545"/>
      <w:r>
        <w:rPr/>
        <w:t>2764</w:t>
      </w:r>
      <w:r>
        <w:rPr>
          <w:rtl w:val="true"/>
        </w:rPr>
        <w:t xml:space="preserve"> </w:t>
      </w:r>
      <w:r>
        <w:rPr>
          <w:rtl w:val="true"/>
        </w:rPr>
        <w:t>محمّد بن علي بن حيّان</w:t>
      </w:r>
      <w:r>
        <w:rPr>
          <w:rtl w:val="true"/>
        </w:rPr>
        <w:t>:</w:t>
      </w:r>
      <w:bookmarkEnd w:id="5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الجعفي الكوفي،أسند عنه، ق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547" w:name="pg11864_105281"/>
    </w:p>
    <w:p>
      <w:pPr>
        <w:pStyle w:val="Heading3"/>
        <w:numPr>
          <w:ilvl w:val="2"/>
          <w:numId w:val="1"/>
        </w:numPr>
        <w:rPr/>
      </w:pPr>
      <w:bookmarkStart w:id="548" w:name="__RefHeading___Toc12388556_73709187"/>
      <w:bookmarkStart w:id="549" w:name="_Toc225"/>
      <w:bookmarkEnd w:id="547"/>
      <w:bookmarkEnd w:id="548"/>
      <w:r>
        <w:rPr/>
        <w:t>2765</w:t>
      </w:r>
      <w:r>
        <w:rPr>
          <w:rtl w:val="true"/>
        </w:rPr>
        <w:t xml:space="preserve"> </w:t>
      </w:r>
      <w:r>
        <w:rPr>
          <w:rtl w:val="true"/>
        </w:rPr>
        <w:t>محمّد بن علي بن الربيع</w:t>
      </w:r>
      <w:r>
        <w:rPr>
          <w:rtl w:val="true"/>
        </w:rPr>
        <w:t>:</w:t>
      </w:r>
      <w:bookmarkEnd w:id="549"/>
    </w:p>
    <w:p>
      <w:pPr>
        <w:pStyle w:val="BookText"/>
        <w:rPr/>
      </w:pPr>
      <w:r>
        <w:rPr>
          <w:rFonts w:ascii="Amiri" w:hAnsi="Amiri" w:eastAsia="Amiri" w:cs="Amiri"/>
          <w:color w:val="111111"/>
          <w:sz w:val="28"/>
          <w:sz w:val="28"/>
          <w:szCs w:val="28"/>
          <w:rtl w:val="true"/>
          <w:lang w:bidi="ar-SA"/>
        </w:rPr>
        <w:t xml:space="preserve">السلمي الكوفي،أخو منصور بن المعتمر السلمي لاُمّه،أسند عنه، ق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12388558_73709187"/>
      <w:bookmarkStart w:id="551" w:name="_Toc226"/>
      <w:bookmarkEnd w:id="550"/>
      <w:r>
        <w:rPr/>
        <w:t>2766</w:t>
      </w:r>
      <w:r>
        <w:rPr>
          <w:rtl w:val="true"/>
        </w:rPr>
        <w:t xml:space="preserve"> </w:t>
      </w:r>
      <w:r>
        <w:rPr>
          <w:rtl w:val="true"/>
        </w:rPr>
        <w:t>محمّد بن علي بن شاذان</w:t>
      </w:r>
      <w:r>
        <w:rPr>
          <w:rtl w:val="true"/>
        </w:rPr>
        <w:t>:</w:t>
      </w:r>
      <w:bookmarkEnd w:id="551"/>
    </w:p>
    <w:p>
      <w:pPr>
        <w:pStyle w:val="BookText"/>
        <w:rPr/>
      </w:pPr>
      <w:r>
        <w:rPr>
          <w:rFonts w:ascii="Amiri" w:hAnsi="Amiri" w:eastAsia="Amiri" w:cs="Amiri"/>
          <w:color w:val="111111"/>
          <w:sz w:val="28"/>
          <w:sz w:val="28"/>
          <w:szCs w:val="28"/>
          <w:rtl w:val="true"/>
          <w:lang w:bidi="ar-SA"/>
        </w:rPr>
        <w:t xml:space="preserve">مرّ في الحسين بن عبيد اللّه السعدي ما يشير إلى كونه شيخ الإجازة و أنّه يكنّى أبا عبد اللّه </w:t>
      </w:r>
      <w:r>
        <w:rPr>
          <w:rStyle w:val="FootnoteAnchor"/>
          <w:rtl w:val="true"/>
        </w:rPr>
        <w:footnoteReference w:id="895"/>
      </w:r>
      <w:r>
        <w:rPr>
          <w:rFonts w:ascii="Amiri" w:hAnsi="Amiri" w:eastAsia="Amiri" w:cs="Amiri"/>
          <w:color w:val="111111"/>
          <w:sz w:val="28"/>
          <w:sz w:val="28"/>
          <w:szCs w:val="28"/>
          <w:rtl w:val="true"/>
          <w:lang w:bidi="ar-SA"/>
        </w:rPr>
        <w:t xml:space="preserve">،و الظاهر أنّه الشاذاني الّذي قد أكثر النجاشي من الأخذ و الرواية عنه و أنّه من مشايخه و شيخ إجازته </w:t>
      </w:r>
      <w:r>
        <w:rPr>
          <w:rStyle w:val="FootnoteAnchor"/>
          <w:rtl w:val="true"/>
        </w:rPr>
        <w:footnoteReference w:id="896"/>
      </w:r>
      <w:r>
        <w:rPr>
          <w:rFonts w:ascii="IRNazanin" w:hAnsi="IRNazanin" w:eastAsia="IRNazanin"/>
          <w:color w:val="111111"/>
          <w:sz w:val="28"/>
          <w:sz w:val="28"/>
          <w:szCs w:val="28"/>
          <w:rtl w:val="true"/>
          <w:lang w:bidi="fa-IR"/>
        </w:rPr>
        <w:t xml:space="preserve">، تعق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 أيضاً أنّه شيخ إجازة النجاشي،قال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يذكره كثيراً بعنوان أبي عبد اللّه القزويني أيضاً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12388560_73709187"/>
      <w:bookmarkStart w:id="553" w:name="_Toc227"/>
      <w:bookmarkEnd w:id="552"/>
      <w:r>
        <w:rPr/>
        <w:t>2767</w:t>
      </w:r>
      <w:r>
        <w:rPr>
          <w:rtl w:val="true"/>
        </w:rPr>
        <w:t xml:space="preserve"> </w:t>
      </w:r>
      <w:r>
        <w:rPr>
          <w:rtl w:val="true"/>
        </w:rPr>
        <w:t>محمّد بن علي الشلمغاني</w:t>
      </w:r>
      <w:r>
        <w:rPr>
          <w:rtl w:val="true"/>
        </w:rPr>
        <w:t>:</w:t>
      </w:r>
      <w:bookmarkEnd w:id="55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بالشين المعجمة،يكنّى أبا جعفر،و يعرف بابن أبي العزاقر بالعين المهملة و الزاي و القاف و الراء أخيراً له كتب و روايات،و كان مستقيم الطريقة متقدّماً في أصحابنا،فحمله الحسد لأبي القاسم ابن روح على ترك المذهب و الدخول في المذاهب الرديّة حتّى خرجت فيه توقيعات،فأخذه </w:t>
      </w:r>
      <w:bookmarkStart w:id="554" w:name="pg11864_105282"/>
    </w:p>
    <w:p>
      <w:pPr>
        <w:pStyle w:val="BookText"/>
        <w:rPr/>
      </w:pPr>
      <w:bookmarkEnd w:id="554"/>
      <w:r>
        <w:rPr>
          <w:rFonts w:ascii="Amiri" w:hAnsi="Amiri" w:eastAsia="Amiri" w:cs="Amiri"/>
          <w:color w:val="111111"/>
          <w:sz w:val="28"/>
          <w:sz w:val="28"/>
          <w:szCs w:val="28"/>
          <w:rtl w:val="true"/>
          <w:lang w:bidi="ar-SA"/>
        </w:rPr>
        <w:t xml:space="preserve">السلطان و قتله و صلبه،و تغيّر و ظهرت عنه مقالات منكرة،و له من </w:t>
      </w:r>
      <w:r>
        <w:rPr>
          <w:rStyle w:val="FootnoteAnchor"/>
          <w:rtl w:val="true"/>
        </w:rPr>
        <w:footnoteReference w:id="899"/>
      </w:r>
      <w:r>
        <w:rPr>
          <w:rFonts w:ascii="Amiri" w:hAnsi="Amiri" w:eastAsia="Amiri" w:cs="Amiri"/>
          <w:color w:val="111111"/>
          <w:sz w:val="28"/>
          <w:sz w:val="28"/>
          <w:szCs w:val="28"/>
          <w:rtl w:val="true"/>
          <w:lang w:bidi="ar-SA"/>
        </w:rPr>
        <w:t>الكتب الّتي عملها حال الاستقامة كتاب التكليف،رواه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حديثاً منه في باب الشهادات أنّه يجوز للرجل أن يشهد لأخيه إذا كان له شاهد واحد من غير علم، صه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جش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صلبه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ست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مستقيم الطريقة،ثمّ تغيّر و ظهرت منه مقالات منكرة إلى أن أخذه السلطان و قتله و صلبه ببغداد،و له من الكتب الّتي عملها حال الاستقامة كتاب التكليف،أخبرنا به جماعة عن محمّد بن علي بن الحسين عن أبيه عنه إلّا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في صه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 صه بين عبارتي جش و ست فوقع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و صلبه في غير موقعه،فتأمّل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الشلمغاني،عنه محمّد بن عبد اللّه بن المطّلب،و علي بن الحسين بن بابويه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2388562_73709187"/>
      <w:bookmarkStart w:id="556" w:name="_Toc228"/>
      <w:bookmarkEnd w:id="555"/>
      <w:r>
        <w:rPr/>
        <w:t>2768</w:t>
      </w:r>
      <w:r>
        <w:rPr>
          <w:rtl w:val="true"/>
        </w:rPr>
        <w:t xml:space="preserve"> </w:t>
      </w:r>
      <w:r>
        <w:rPr>
          <w:rtl w:val="true"/>
        </w:rPr>
        <w:t>محمّد بن علي بن شهرآشوب</w:t>
      </w:r>
      <w:r>
        <w:rPr>
          <w:rtl w:val="true"/>
        </w:rPr>
        <w:t>:</w:t>
      </w:r>
      <w:bookmarkEnd w:id="55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المازندراني رشيد الدين،شيخ في هذه الطائفة و فقيهها،و كان شاعراً بليغاً منشئاً،روى عنه محمّد بن عبد اللّه بن زهرة،و روى عن محمّد و علي ابني عبد الصمد،له كتب منها كتاب أنساب آل أبي طالب، نقد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557" w:name="pg11864_105283"/>
    </w:p>
    <w:p>
      <w:pPr>
        <w:pStyle w:val="BookText"/>
        <w:rPr/>
      </w:pPr>
      <w:bookmarkEnd w:id="557"/>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ترجمة أحمد بن عبد اللّه الأصفهاني عن صه عدّه من مشايخه و استناده إلى قوله </w:t>
      </w:r>
      <w:r>
        <w:rPr>
          <w:rStyle w:val="FootnoteAnchor"/>
          <w:rtl w:val="true"/>
        </w:rPr>
        <w:footnoteReference w:id="905"/>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شيخنا،الحقيقة،فإنّه لم يدرك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من معاصري ابن إدريس سرّه سرّه و يروي عن الشيخ بواسطتين </w:t>
      </w:r>
      <w:r>
        <w:rPr>
          <w:rStyle w:val="FootnoteAnchor"/>
          <w:rtl w:val="true"/>
        </w:rPr>
        <w:footnoteReference w:id="907"/>
      </w:r>
      <w:r>
        <w:rPr>
          <w:rFonts w:ascii="Amiri" w:hAnsi="Amiri" w:eastAsia="Amiri" w:cs="Amiri"/>
          <w:color w:val="111111"/>
          <w:sz w:val="28"/>
          <w:sz w:val="28"/>
          <w:szCs w:val="28"/>
          <w:rtl w:val="true"/>
          <w:lang w:bidi="ar-SA"/>
        </w:rPr>
        <w:t xml:space="preserve">و ربما يروي </w:t>
      </w:r>
      <w:r>
        <w:rPr>
          <w:rStyle w:val="FootnoteAnchor"/>
          <w:rtl w:val="true"/>
        </w:rPr>
        <w:footnoteReference w:id="908"/>
      </w:r>
      <w:r>
        <w:rPr>
          <w:rFonts w:ascii="Amiri" w:hAnsi="Amiri" w:eastAsia="Amiri" w:cs="Amiri"/>
          <w:color w:val="111111"/>
          <w:sz w:val="28"/>
          <w:sz w:val="28"/>
          <w:szCs w:val="28"/>
          <w:rtl w:val="true"/>
          <w:lang w:bidi="ar-SA"/>
        </w:rPr>
        <w:t xml:space="preserve">عنه بواسطة واحدة كما ذكره العلّامة في إجازته الكبيرة لأولاد زهرة </w:t>
      </w:r>
      <w:r>
        <w:rPr>
          <w:rStyle w:val="FootnoteAnchor"/>
          <w:rtl w:val="true"/>
        </w:rPr>
        <w:footnoteReference w:id="909"/>
      </w:r>
      <w:r>
        <w:rPr>
          <w:rFonts w:ascii="Amiri" w:hAnsi="Amiri" w:eastAsia="Amiri" w:cs="Amiri"/>
          <w:color w:val="111111"/>
          <w:sz w:val="28"/>
          <w:sz w:val="28"/>
          <w:szCs w:val="28"/>
          <w:rtl w:val="true"/>
          <w:lang w:bidi="ar-SA"/>
        </w:rPr>
        <w:t xml:space="preserve">و غيره في غيرها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شيخ الطائفة لا يطعن في فضله،صرّح بذلك جملة من المشايخ،و صرّح في الرواشح بوثاقته </w:t>
      </w:r>
      <w:r>
        <w:rPr>
          <w:rStyle w:val="FootnoteAnchor"/>
          <w:rtl w:val="true"/>
        </w:rPr>
        <w:footnoteReference w:id="911"/>
      </w:r>
      <w:r>
        <w:rPr>
          <w:rFonts w:ascii="Amiri" w:hAnsi="Amiri" w:eastAsia="Amiri" w:cs="Amiri"/>
          <w:color w:val="111111"/>
          <w:sz w:val="28"/>
          <w:sz w:val="28"/>
          <w:szCs w:val="28"/>
          <w:rtl w:val="true"/>
          <w:lang w:bidi="ar-SA"/>
        </w:rPr>
        <w:t>،و له كتاب معالم العلماء في الرجال حذا فيه حذو فهرست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يزد عليه إلّا قليلاً،و زاد </w:t>
      </w:r>
      <w:r>
        <w:rPr>
          <w:rStyle w:val="FootnoteAnchor"/>
          <w:rtl w:val="true"/>
        </w:rPr>
        <w:footnoteReference w:id="912"/>
      </w:r>
      <w:r>
        <w:rPr>
          <w:rFonts w:ascii="Amiri" w:hAnsi="Amiri" w:eastAsia="Amiri" w:cs="Amiri"/>
          <w:color w:val="111111"/>
          <w:sz w:val="28"/>
          <w:sz w:val="28"/>
          <w:szCs w:val="28"/>
          <w:rtl w:val="true"/>
          <w:lang w:bidi="ar-SA"/>
        </w:rPr>
        <w:t>في آخره بعض الشعراء،ربما نقلنا منه في هذا الكتاب</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2388564_73709187"/>
      <w:bookmarkStart w:id="559" w:name="_Toc229"/>
      <w:bookmarkEnd w:id="558"/>
      <w:r>
        <w:rPr/>
        <w:t>2769</w:t>
      </w:r>
      <w:r>
        <w:rPr>
          <w:rtl w:val="true"/>
        </w:rPr>
        <w:t xml:space="preserve"> </w:t>
      </w:r>
      <w:r>
        <w:rPr>
          <w:rtl w:val="true"/>
        </w:rPr>
        <w:t>محمّد بن علي الصيرفي</w:t>
      </w:r>
      <w:r>
        <w:rPr>
          <w:rtl w:val="true"/>
        </w:rPr>
        <w:t>:</w:t>
      </w:r>
      <w:bookmarkEnd w:id="55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الكوفي،يكنّى أبا سمينة،له كتب،و قيل إنّها مثل كتب الحسين بن سعيد،أخبرنا بذلك جماعة،عن محمّد بن علي بن الحسين،عن أبيه </w:t>
      </w:r>
      <w:bookmarkStart w:id="560" w:name="pg11864_105284"/>
    </w:p>
    <w:p>
      <w:pPr>
        <w:pStyle w:val="BookText"/>
        <w:rPr/>
      </w:pPr>
      <w:bookmarkEnd w:id="560"/>
      <w:r>
        <w:rPr>
          <w:rFonts w:ascii="Amiri" w:hAnsi="Amiri" w:eastAsia="Amiri" w:cs="Amiri"/>
          <w:color w:val="111111"/>
          <w:sz w:val="28"/>
          <w:sz w:val="28"/>
          <w:szCs w:val="28"/>
          <w:rtl w:val="true"/>
          <w:lang w:bidi="ar-SA"/>
        </w:rPr>
        <w:t xml:space="preserve">و محمّد بن الحسن و محمّد بن علي ماجيلويه،عن محمّد بن أبي القاسم،عنه </w:t>
      </w:r>
      <w:r>
        <w:rPr>
          <w:rStyle w:val="FootnoteAnchor"/>
          <w:rtl w:val="true"/>
        </w:rPr>
        <w:footnoteReference w:id="913"/>
      </w:r>
      <w:r>
        <w:rPr>
          <w:rFonts w:ascii="Amiri" w:hAnsi="Amiri" w:eastAsia="Amiri" w:cs="Amiri"/>
          <w:color w:val="111111"/>
          <w:sz w:val="28"/>
          <w:sz w:val="28"/>
          <w:szCs w:val="28"/>
          <w:rtl w:val="true"/>
          <w:lang w:bidi="ar-SA"/>
        </w:rPr>
        <w:t xml:space="preserve">،إلّا ما كان فيها من تخليط،أو غلو أو تدليس أو ينفرد به أو لا يعرف </w:t>
      </w:r>
      <w:r>
        <w:rPr>
          <w:rStyle w:val="FootnoteAnchor"/>
          <w:rtl w:val="true"/>
        </w:rPr>
        <w:footnoteReference w:id="914"/>
      </w:r>
      <w:r>
        <w:rPr>
          <w:rFonts w:ascii="Amiri" w:hAnsi="Amiri" w:eastAsia="Amiri" w:cs="Amiri"/>
          <w:color w:val="111111"/>
          <w:sz w:val="28"/>
          <w:sz w:val="28"/>
          <w:szCs w:val="28"/>
          <w:rtl w:val="true"/>
          <w:lang w:bidi="ar-SA"/>
        </w:rPr>
        <w:t xml:space="preserve">من غير طريقه، ست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محمّد بن قتيبة النيسابوري عن الفضل بن شاذان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كدت أن أقنت على أبي سمينة محمّد بن علي الصيرفي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الطاحي هو أبو سمينة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سبق بعنوان ابن علي بن إبراهيم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12388566_73709187"/>
      <w:bookmarkStart w:id="562" w:name="_Toc230"/>
      <w:bookmarkEnd w:id="561"/>
      <w:r>
        <w:rPr/>
        <w:t>2770</w:t>
      </w:r>
      <w:r>
        <w:rPr>
          <w:rtl w:val="true"/>
        </w:rPr>
        <w:t xml:space="preserve"> </w:t>
      </w:r>
      <w:r>
        <w:rPr>
          <w:rtl w:val="true"/>
        </w:rPr>
        <w:t>محمّد بن علي الطلحي</w:t>
      </w:r>
      <w:r>
        <w:rPr>
          <w:rtl w:val="true"/>
        </w:rPr>
        <w:t>:</w:t>
      </w:r>
      <w:bookmarkEnd w:id="562"/>
    </w:p>
    <w:p>
      <w:pPr>
        <w:pStyle w:val="BookText"/>
        <w:rPr/>
      </w:pPr>
      <w:r>
        <w:rPr>
          <w:rFonts w:ascii="Amiri" w:hAnsi="Amiri" w:eastAsia="Amiri" w:cs="Amiri"/>
          <w:color w:val="111111"/>
          <w:sz w:val="28"/>
          <w:sz w:val="28"/>
          <w:szCs w:val="28"/>
          <w:rtl w:val="true"/>
          <w:lang w:bidi="ar-SA"/>
        </w:rPr>
        <w:t>سبق في الّذي قبيله</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2388568_73709187"/>
      <w:bookmarkStart w:id="564" w:name="_Toc231"/>
      <w:bookmarkEnd w:id="563"/>
      <w:r>
        <w:rPr/>
        <w:t>2771</w:t>
      </w:r>
      <w:r>
        <w:rPr>
          <w:rtl w:val="true"/>
        </w:rPr>
        <w:t xml:space="preserve"> </w:t>
      </w:r>
      <w:r>
        <w:rPr>
          <w:rtl w:val="true"/>
        </w:rPr>
        <w:t>محمّد بن علي الطلحي</w:t>
      </w:r>
      <w:r>
        <w:rPr>
          <w:rtl w:val="true"/>
        </w:rPr>
        <w:t>:</w:t>
      </w:r>
      <w:bookmarkEnd w:id="564"/>
    </w:p>
    <w:p>
      <w:pPr>
        <w:pStyle w:val="BookText"/>
        <w:rPr/>
      </w:pPr>
      <w:r>
        <w:rPr>
          <w:rFonts w:ascii="Amiri" w:hAnsi="Amiri" w:eastAsia="Amiri" w:cs="Amiri"/>
          <w:color w:val="111111"/>
          <w:sz w:val="28"/>
          <w:sz w:val="28"/>
          <w:szCs w:val="28"/>
          <w:rtl w:val="true"/>
          <w:lang w:bidi="ar-SA"/>
        </w:rPr>
        <w:t xml:space="preserve">له مسائل رويناها بهذا الإسناد عن أحمد بن محمّد بن عيسى عنه، ست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أحمد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كونه ابن عيسى الآتي</w:t>
      </w:r>
      <w:r>
        <w:rPr>
          <w:rFonts w:eastAsia="Amiri" w:cs="Amiri" w:ascii="Amiri" w:hAnsi="Amiri"/>
          <w:color w:val="111111"/>
          <w:sz w:val="28"/>
          <w:szCs w:val="28"/>
          <w:rtl w:val="true"/>
          <w:lang w:bidi="ar-SA"/>
        </w:rPr>
        <w:t xml:space="preserve">. </w:t>
      </w:r>
      <w:bookmarkStart w:id="565" w:name="pg11864_105285"/>
    </w:p>
    <w:p>
      <w:pPr>
        <w:pStyle w:val="Heading3"/>
        <w:numPr>
          <w:ilvl w:val="2"/>
          <w:numId w:val="1"/>
        </w:numPr>
        <w:rPr/>
      </w:pPr>
      <w:bookmarkStart w:id="566" w:name="__RefHeading___Toc12388570_73709187"/>
      <w:bookmarkStart w:id="567" w:name="_Toc232"/>
      <w:bookmarkEnd w:id="565"/>
      <w:bookmarkEnd w:id="566"/>
      <w:r>
        <w:rPr/>
        <w:t>2772</w:t>
      </w:r>
      <w:r>
        <w:rPr>
          <w:rtl w:val="true"/>
        </w:rPr>
        <w:t xml:space="preserve"> </w:t>
      </w:r>
      <w:r>
        <w:rPr>
          <w:rtl w:val="true"/>
        </w:rPr>
        <w:t>محمّد بن علي بن عبدك</w:t>
      </w:r>
      <w:r>
        <w:rPr>
          <w:rtl w:val="true"/>
        </w:rPr>
        <w:t>:</w:t>
      </w:r>
      <w:bookmarkEnd w:id="567"/>
    </w:p>
    <w:p>
      <w:pPr>
        <w:pStyle w:val="BookText"/>
        <w:rPr/>
      </w:pPr>
      <w:r>
        <w:rPr>
          <w:rFonts w:ascii="Amiri" w:hAnsi="Amiri" w:eastAsia="Amiri" w:cs="Amiri"/>
          <w:color w:val="111111"/>
          <w:sz w:val="28"/>
          <w:sz w:val="28"/>
          <w:szCs w:val="28"/>
          <w:rtl w:val="true"/>
          <w:lang w:bidi="ar-SA"/>
        </w:rPr>
        <w:t xml:space="preserve">بالكاف بعد الدال المهملة،أبو جعفر الجرجاني،جليل القدر،من أصحابنا،ثقة،متكلّم، صه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 إلاّ الترجمة،و فيه فقيه بدل ثقة </w:t>
      </w:r>
      <w:r>
        <w:rPr>
          <w:rStyle w:val="FootnoteAnchor"/>
          <w:rtl w:val="true"/>
        </w:rPr>
        <w:footnoteReference w:id="922"/>
      </w:r>
      <w:r>
        <w:rPr>
          <w:rFonts w:ascii="Amiri" w:hAnsi="Amiri" w:eastAsia="Amiri" w:cs="Amiri"/>
          <w:color w:val="111111"/>
          <w:sz w:val="28"/>
          <w:sz w:val="28"/>
          <w:szCs w:val="28"/>
          <w:rtl w:val="true"/>
          <w:lang w:bidi="ar-SA"/>
        </w:rPr>
        <w:t xml:space="preserve">،و كذا في د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النقد </w:t>
      </w:r>
      <w:r>
        <w:rPr>
          <w:rStyle w:val="FootnoteAnchor"/>
          <w:rtl w:val="true"/>
        </w:rPr>
        <w:footnoteReference w:id="924"/>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925"/>
      </w:r>
      <w:r>
        <w:rPr>
          <w:rFonts w:ascii="Amiri" w:hAnsi="Amiri" w:eastAsia="Amiri" w:cs="Amiri"/>
          <w:color w:val="111111"/>
          <w:sz w:val="28"/>
          <w:sz w:val="28"/>
          <w:szCs w:val="28"/>
          <w:rtl w:val="true"/>
          <w:lang w:bidi="ar-SA"/>
        </w:rPr>
        <w:t xml:space="preserve">و يأتي في الكنى بعنوان ابن عبدك </w:t>
      </w:r>
      <w:r>
        <w:rPr>
          <w:rStyle w:val="FootnoteAnchor"/>
          <w:rtl w:val="true"/>
        </w:rPr>
        <w:footnoteReference w:id="926"/>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نسختين من جش عندي أيضاً فقيه</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2388572_73709187"/>
      <w:bookmarkStart w:id="569" w:name="_Toc233"/>
      <w:bookmarkEnd w:id="568"/>
      <w:r>
        <w:rPr/>
        <w:t>2773</w:t>
      </w:r>
      <w:r>
        <w:rPr>
          <w:rtl w:val="true"/>
        </w:rPr>
        <w:t xml:space="preserve"> </w:t>
      </w:r>
      <w:r>
        <w:rPr>
          <w:rtl w:val="true"/>
        </w:rPr>
        <w:t>محمّد بن علي بن عيسى</w:t>
      </w:r>
      <w:r>
        <w:rPr>
          <w:rtl w:val="true"/>
        </w:rPr>
        <w:t>:</w:t>
      </w:r>
      <w:bookmarkEnd w:id="569"/>
    </w:p>
    <w:p>
      <w:pPr>
        <w:pStyle w:val="BookText"/>
        <w:rPr/>
      </w:pPr>
      <w:r>
        <w:rPr>
          <w:rFonts w:ascii="Amiri" w:hAnsi="Amiri" w:eastAsia="Amiri" w:cs="Amiri"/>
          <w:color w:val="111111"/>
          <w:sz w:val="28"/>
          <w:sz w:val="28"/>
          <w:szCs w:val="28"/>
          <w:rtl w:val="true"/>
          <w:lang w:bidi="ar-SA"/>
        </w:rPr>
        <w:t xml:space="preserve">الأشعري قمّي، دي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اتّحاده مع الآتي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2388574_73709187"/>
      <w:bookmarkStart w:id="571" w:name="_Toc234"/>
      <w:bookmarkEnd w:id="570"/>
      <w:r>
        <w:rPr/>
        <w:t>2774</w:t>
      </w:r>
      <w:r>
        <w:rPr>
          <w:rtl w:val="true"/>
        </w:rPr>
        <w:t xml:space="preserve"> </w:t>
      </w:r>
      <w:r>
        <w:rPr>
          <w:rtl w:val="true"/>
        </w:rPr>
        <w:t>محمّد بن علي بن عيسى</w:t>
      </w:r>
      <w:r>
        <w:rPr>
          <w:rtl w:val="true"/>
        </w:rPr>
        <w:t>:</w:t>
      </w:r>
      <w:bookmarkEnd w:id="57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القمّي،كان وجهاً بقم و أميراً عليها من قبل السلطان،و كذلك كان أبوه،يعرف بالطلحي،له مسائل لأبي محمّد العسكري، صه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572" w:name="pg11864_105286"/>
    </w:p>
    <w:p>
      <w:pPr>
        <w:pStyle w:val="BookText"/>
        <w:rPr/>
      </w:pPr>
      <w:bookmarkEnd w:id="572"/>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محمّد بن أحمد بن زياد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مسائل،أخبرنا بها جماعة،عن محمّد بن علي بن الحسين،عن أبيه و محمّد بن الحسن،عن سعد و الحميري و محمّد بن أبي القاسم،عن أحمد بن أبي عبد اللّه،عن أحمد بن ذكرى و عنقويه،عنه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الطلحي،و يحتمل كونه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ما في دي في الّذي قبيله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بملاحظة ما سيجيء في ترجمة محمّد بن عيسى الطلحي </w:t>
      </w:r>
      <w:r>
        <w:rPr>
          <w:rStyle w:val="FootnoteAnchor"/>
          <w:rtl w:val="true"/>
        </w:rPr>
        <w:footnoteReference w:id="934"/>
      </w:r>
      <w:r>
        <w:rPr>
          <w:rFonts w:ascii="Amiri" w:hAnsi="Amiri" w:eastAsia="Amiri" w:cs="Amiri"/>
          <w:color w:val="111111"/>
          <w:sz w:val="28"/>
          <w:sz w:val="28"/>
          <w:szCs w:val="28"/>
          <w:rtl w:val="true"/>
          <w:lang w:bidi="ar-SA"/>
        </w:rPr>
        <w:t xml:space="preserve">كون عيسى موصوفاً بالطلحي و يوصف به أولاده تبعاً،و يحتمل اتّحاد هذا معه وفاقاً للنقد </w:t>
      </w:r>
      <w:r>
        <w:rPr>
          <w:rStyle w:val="FootnoteAnchor"/>
          <w:rtl w:val="true"/>
        </w:rPr>
        <w:footnoteReference w:id="935"/>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عيسى القمّي،عنه محمّد بن أحمد بن زياد،و أحمد بن ذكرى،و عنقويه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12388576_73709187"/>
      <w:bookmarkStart w:id="574" w:name="_Toc235"/>
      <w:bookmarkEnd w:id="573"/>
      <w:r>
        <w:rPr/>
        <w:t>2775</w:t>
      </w:r>
      <w:r>
        <w:rPr>
          <w:rtl w:val="true"/>
        </w:rPr>
        <w:t xml:space="preserve"> </w:t>
      </w:r>
      <w:r>
        <w:rPr>
          <w:rtl w:val="true"/>
        </w:rPr>
        <w:t>محمّد بن علي بن فضل</w:t>
      </w:r>
      <w:r>
        <w:rPr>
          <w:rtl w:val="true"/>
        </w:rPr>
        <w:t>:</w:t>
      </w:r>
      <w:bookmarkEnd w:id="57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سكين بالسين المهملة و الكاف و النون بعد الياء المثنّاة من تحت ابن بنداذ بالنون الساكنة بعد الباء الموحّدة المضمومة و الذال المهملة ثمّ المعجمة بعد الألف ابن داذمهر بالمعجمة بعد الألف و المهملة قبلها و الراء أخيراً ابن فرخ زاذ بالفاء قبل الراء و الخاء المعجمة و الزاي و الذال </w:t>
      </w:r>
    </w:p>
    <w:p>
      <w:pPr>
        <w:pStyle w:val="BookText"/>
        <w:rPr/>
      </w:pPr>
      <w:r>
        <w:rPr>
          <w:rFonts w:ascii="Amiri" w:hAnsi="Amiri" w:eastAsia="Amiri" w:cs="Amiri"/>
          <w:color w:val="111111"/>
          <w:sz w:val="28"/>
          <w:sz w:val="28"/>
          <w:szCs w:val="28"/>
          <w:rtl w:val="true"/>
          <w:lang w:bidi="ar-SA"/>
        </w:rPr>
        <w:t xml:space="preserve">المعجمة ابن مياذرماه بالمثنّاة من تحت و الذال المعجمة و الراء ابن شهريار بالشين المعجمة و الراء بعد الهاء و بعد الألف و الياء المثنّاة قبل الألف الأصغر،كان ثقة عيناً صحيح الاعتقاد جيّد التصنيف،و كان لقّب بسكين بسبب إعظامهم له، صه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جش بعد حذف الترجمة </w:t>
      </w:r>
      <w:r>
        <w:rPr>
          <w:rStyle w:val="FootnoteAnchor"/>
          <w:rtl w:val="true"/>
        </w:rPr>
        <w:footnoteReference w:id="939"/>
      </w:r>
      <w:r>
        <w:rPr>
          <w:rFonts w:ascii="Amiri" w:hAnsi="Amiri" w:eastAsia="Amiri" w:cs="Amiri"/>
          <w:color w:val="111111"/>
          <w:sz w:val="28"/>
          <w:sz w:val="28"/>
          <w:szCs w:val="28"/>
          <w:rtl w:val="true"/>
          <w:lang w:bidi="ar-SA"/>
        </w:rPr>
        <w:t>بعد ابن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سكين </w:t>
      </w:r>
      <w:r>
        <w:rPr>
          <w:rStyle w:val="FootnoteAnchor"/>
          <w:rtl w:val="true"/>
        </w:rPr>
        <w:footnoteReference w:id="940"/>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لقّب 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أبو العبّاس أحمد بن علي بن نوح و أبو عبد اللّه الحين بن عبيد اللّه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الفضل بن تمام الدهقان الكوفي،يكنّى أبا الحسين،روى عنه التلعكبري،سمع منه سنة أربعين و ثلاثمائة و له منه إجازة،و أخبرنا عنه أبو محمّد المحمّدي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بعد أبا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الرواية </w:t>
      </w:r>
      <w:r>
        <w:rPr>
          <w:rStyle w:val="FootnoteAnchor"/>
          <w:rtl w:val="true"/>
        </w:rPr>
        <w:footnoteReference w:id="943"/>
      </w:r>
      <w:r>
        <w:rPr>
          <w:rFonts w:ascii="Amiri" w:hAnsi="Amiri" w:eastAsia="Amiri" w:cs="Amiri"/>
          <w:color w:val="111111"/>
          <w:sz w:val="28"/>
          <w:sz w:val="28"/>
          <w:szCs w:val="28"/>
          <w:rtl w:val="true"/>
          <w:lang w:bidi="ar-SA"/>
        </w:rPr>
        <w:t>،أخبرنا برواياته كلّها الشريف أبو محمّد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جماعة عن التلعكبري عنه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الفضل،عنه التلعكبري،و الحسين بن عبيد اللّه،و الشريف أبو محمّد المحمّدي،و أحمد بن علي بن نوح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75" w:name="pg11864_105288"/>
    </w:p>
    <w:p>
      <w:pPr>
        <w:pStyle w:val="Heading3"/>
        <w:numPr>
          <w:ilvl w:val="2"/>
          <w:numId w:val="1"/>
        </w:numPr>
        <w:rPr/>
      </w:pPr>
      <w:bookmarkStart w:id="576" w:name="__RefHeading___Toc12388578_73709187"/>
      <w:bookmarkStart w:id="577" w:name="_Toc236"/>
      <w:bookmarkEnd w:id="575"/>
      <w:bookmarkEnd w:id="576"/>
      <w:r>
        <w:rPr/>
        <w:t>2776</w:t>
      </w:r>
      <w:r>
        <w:rPr>
          <w:rtl w:val="true"/>
        </w:rPr>
        <w:t xml:space="preserve"> </w:t>
      </w:r>
      <w:r>
        <w:rPr>
          <w:rtl w:val="true"/>
        </w:rPr>
        <w:t>محمّد بن علي القرشي</w:t>
      </w:r>
      <w:r>
        <w:rPr>
          <w:rtl w:val="true"/>
        </w:rPr>
        <w:t>:</w:t>
      </w:r>
      <w:bookmarkEnd w:id="577"/>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أبو سمينة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2388580_73709187"/>
      <w:bookmarkStart w:id="579" w:name="_Toc237"/>
      <w:bookmarkEnd w:id="578"/>
      <w:r>
        <w:rPr/>
        <w:t>2777</w:t>
      </w:r>
      <w:r>
        <w:rPr>
          <w:rtl w:val="true"/>
        </w:rPr>
        <w:t xml:space="preserve"> </w:t>
      </w:r>
      <w:r>
        <w:rPr>
          <w:rtl w:val="true"/>
        </w:rPr>
        <w:t>محمّد بن علي القزويني</w:t>
      </w:r>
      <w:r>
        <w:rPr>
          <w:rtl w:val="true"/>
        </w:rPr>
        <w:t>:</w:t>
      </w:r>
      <w:bookmarkEnd w:id="579"/>
    </w:p>
    <w:p>
      <w:pPr>
        <w:pStyle w:val="BookText"/>
        <w:rPr/>
      </w:pPr>
      <w:r>
        <w:rPr>
          <w:rFonts w:ascii="Amiri" w:hAnsi="Amiri" w:eastAsia="Amiri" w:cs="Amiri"/>
          <w:color w:val="111111"/>
          <w:sz w:val="28"/>
          <w:sz w:val="28"/>
          <w:szCs w:val="28"/>
          <w:rtl w:val="true"/>
          <w:lang w:bidi="ar-SA"/>
        </w:rPr>
        <w:t xml:space="preserve">رجلان،أحدهما ابن علي بن شاذان المشهور </w:t>
      </w:r>
      <w:r>
        <w:rPr>
          <w:rStyle w:val="FootnoteAnchor"/>
          <w:rtl w:val="true"/>
        </w:rPr>
        <w:footnoteReference w:id="947"/>
      </w:r>
      <w:r>
        <w:rPr>
          <w:rFonts w:ascii="Amiri" w:hAnsi="Amiri" w:eastAsia="Amiri" w:cs="Amiri"/>
          <w:color w:val="111111"/>
          <w:sz w:val="28"/>
          <w:sz w:val="28"/>
          <w:szCs w:val="28"/>
          <w:rtl w:val="true"/>
          <w:lang w:bidi="ar-SA"/>
        </w:rPr>
        <w:t xml:space="preserve">،و الآخر ابن أبي عمران المذكور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12388582_73709187"/>
      <w:bookmarkStart w:id="581" w:name="_Toc238"/>
      <w:bookmarkEnd w:id="580"/>
      <w:r>
        <w:rPr/>
        <w:t>2778</w:t>
      </w:r>
      <w:r>
        <w:rPr>
          <w:rtl w:val="true"/>
        </w:rPr>
        <w:t xml:space="preserve"> </w:t>
      </w:r>
      <w:r>
        <w:rPr>
          <w:rtl w:val="true"/>
        </w:rPr>
        <w:t>محمّد بن علي الكوفي</w:t>
      </w:r>
      <w:r>
        <w:rPr>
          <w:rtl w:val="true"/>
        </w:rPr>
        <w:t>:</w:t>
      </w:r>
      <w:bookmarkEnd w:id="581"/>
    </w:p>
    <w:p>
      <w:pPr>
        <w:pStyle w:val="BookText"/>
        <w:rPr/>
      </w:pPr>
      <w:r>
        <w:rPr>
          <w:rFonts w:ascii="Amiri" w:hAnsi="Amiri" w:eastAsia="Amiri" w:cs="Amiri"/>
          <w:color w:val="111111"/>
          <w:sz w:val="28"/>
          <w:sz w:val="28"/>
          <w:szCs w:val="28"/>
          <w:rtl w:val="true"/>
          <w:lang w:bidi="ar-SA"/>
        </w:rPr>
        <w:t xml:space="preserve">هو أبو سمينة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12388584_73709187"/>
      <w:bookmarkStart w:id="583" w:name="_Toc239"/>
      <w:bookmarkEnd w:id="582"/>
      <w:r>
        <w:rPr/>
        <w:t>2779</w:t>
      </w:r>
      <w:r>
        <w:rPr>
          <w:rtl w:val="true"/>
        </w:rPr>
        <w:t xml:space="preserve"> </w:t>
      </w:r>
      <w:r>
        <w:rPr>
          <w:rtl w:val="true"/>
        </w:rPr>
        <w:t>محمّد بن علي بن كبل</w:t>
      </w:r>
      <w:r>
        <w:rPr>
          <w:rtl w:val="true"/>
        </w:rPr>
        <w:t>:</w:t>
      </w:r>
      <w:bookmarkEnd w:id="58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الأسترآبادي مدّ اللّه تعالى في عمره و زاد اللّه تعالى في شرفه،فقيه متكلّم ثقة من ثقات هذه الطائفة و عبّادها و زهّادها،حقّق الرجال و التفسير و الرواية تحقيقاً لا مزيد عليه،كان من قبل من سكّان العتبة العليّة الغرويّة على ساكنها ألف صلاة و تحيّة و اليوم من مجاوري بيت اللّه الحرام و نسّاكهم،له كتب جيّدة،منها كتاب الرجال حسن الترتيب يشتمل على جميع أقوال أقوم قدّس اللّه أرواحهم من المدح و الذمّ إلّا شاذاً،و منها كتاب آيات الأحكام، نقد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مصنّف هذا الكتاب </w:t>
      </w:r>
      <w:r>
        <w:rPr>
          <w:rStyle w:val="FootnoteAnchor"/>
          <w:rtl w:val="true"/>
        </w:rPr>
        <w:footnoteReference w:id="951"/>
      </w:r>
      <w:r>
        <w:rPr>
          <w:rFonts w:ascii="Amiri" w:hAnsi="Amiri" w:eastAsia="Amiri" w:cs="Amiri"/>
          <w:color w:val="111111"/>
          <w:sz w:val="28"/>
          <w:sz w:val="28"/>
          <w:szCs w:val="28"/>
          <w:rtl w:val="true"/>
          <w:lang w:bidi="ar-SA"/>
        </w:rPr>
        <w:t xml:space="preserve">،و هو مراده من كتاب الرجال، تعق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 في تعق عن النقد في نسبه،و الموجود فيه و في غيره و رأيته في آخر رجال الميرزا نقلاً عن 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إبراهيم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الرجال الوسيط مشهور أيضاً،و الرجال الصغير رأيت منه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يوسف البحراني في إجازته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بن علي بن إبراهيم الأسترآبادي كان فاضلاً محقّقاً مدقّقاً عابداً ورعاً عارفاً بالحديث و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مؤلّفاته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سرّه سرّه في مكّة المشرّفة لثلاث عشرة خلون من ذي القعدة من سنة ثمان و عشرين بعد الألف </w:t>
      </w:r>
      <w:r>
        <w:rPr>
          <w:rStyle w:val="FootnoteAnchor"/>
          <w:rtl w:val="true"/>
        </w:rPr>
        <w:footnoteReference w:id="9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بن علي بن إبراهيم الأسترآبادي كان فاضلاً عالماً محقّقاً مدقّقاً عابداً ورعاً ثقة عارفاً بالحديث و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مؤلّفاته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غوّاص بار الأنوار عند ذكر مَن رأى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غيبته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جماعة </w:t>
      </w:r>
      <w:r>
        <w:rPr>
          <w:rStyle w:val="FootnoteAnchor"/>
          <w:rtl w:val="true"/>
        </w:rPr>
        <w:footnoteReference w:id="956"/>
      </w:r>
      <w:r>
        <w:rPr>
          <w:rFonts w:ascii="Amiri" w:hAnsi="Amiri" w:eastAsia="Amiri" w:cs="Amiri"/>
          <w:color w:val="111111"/>
          <w:sz w:val="28"/>
          <w:sz w:val="28"/>
          <w:szCs w:val="28"/>
          <w:rtl w:val="true"/>
          <w:lang w:bidi="ar-SA"/>
        </w:rPr>
        <w:t>عن السيّد السند الفاضل الكامل ميرزا محمّد الأسترآبادي نوّر اللّه مرقده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ذات ليلة أطوف حول بيت اللهة</w:t>
      </w:r>
      <w:r>
        <w:rPr>
          <w:rFonts w:eastAsia="Amiri" w:cs="Amiri" w:ascii="Amiri" w:hAnsi="Amiri"/>
          <w:color w:val="111111"/>
          <w:sz w:val="28"/>
          <w:szCs w:val="28"/>
          <w:rtl w:val="true"/>
          <w:lang w:bidi="ar-SA"/>
        </w:rPr>
        <w:t xml:space="preserve">. </w:t>
      </w:r>
      <w:bookmarkStart w:id="584" w:name="pg11864_105290"/>
    </w:p>
    <w:p>
      <w:pPr>
        <w:pStyle w:val="BookText"/>
        <w:rPr/>
      </w:pPr>
      <w:bookmarkEnd w:id="584"/>
      <w:r>
        <w:rPr>
          <w:rFonts w:ascii="Amiri" w:hAnsi="Amiri" w:eastAsia="Amiri" w:cs="Amiri"/>
          <w:color w:val="111111"/>
          <w:sz w:val="28"/>
          <w:sz w:val="28"/>
          <w:szCs w:val="28"/>
          <w:rtl w:val="true"/>
          <w:lang w:bidi="ar-SA"/>
        </w:rPr>
        <w:t>الحرام إذ أتى شاب حسن الوجه فأخذ في الطواف فلمّا قرب منّي أعطاني طاقة ورد أحمر في غير أوانه،فأخذته منه و شممته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يا سيّدي؟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الخرابات،ثمّ غاب عنّي فلم أره </w:t>
      </w:r>
      <w:r>
        <w:rPr>
          <w:rStyle w:val="FootnoteAnchor"/>
          <w:rtl w:val="true"/>
        </w:rPr>
        <w:footnoteReference w:id="9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585" w:name="__RefHeading___Toc12388586_73709187"/>
      <w:bookmarkStart w:id="586" w:name="_Toc240"/>
      <w:bookmarkEnd w:id="585"/>
      <w:r>
        <w:rPr/>
        <w:t>2780</w:t>
      </w:r>
      <w:r>
        <w:rPr>
          <w:rtl w:val="true"/>
        </w:rPr>
        <w:t xml:space="preserve"> </w:t>
      </w:r>
      <w:r>
        <w:rPr>
          <w:rtl w:val="true"/>
        </w:rPr>
        <w:t>محمّد بن علي ماجيلويه</w:t>
      </w:r>
      <w:r>
        <w:rPr>
          <w:rtl w:val="true"/>
        </w:rPr>
        <w:t>:</w:t>
      </w:r>
      <w:bookmarkEnd w:id="586"/>
    </w:p>
    <w:p>
      <w:pPr>
        <w:pStyle w:val="BookText"/>
        <w:rPr/>
      </w:pPr>
      <w:r>
        <w:rPr>
          <w:rFonts w:ascii="Amiri" w:hAnsi="Amiri" w:eastAsia="Amiri" w:cs="Amiri"/>
          <w:color w:val="111111"/>
          <w:sz w:val="28"/>
          <w:sz w:val="28"/>
          <w:szCs w:val="28"/>
          <w:rtl w:val="true"/>
          <w:lang w:bidi="ar-SA"/>
        </w:rPr>
        <w:t xml:space="preserve">القمّي،و روى عنه محمّد بن علي بن الحسين بن بابويه، لم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العلاّمة بصحّة طريق الصدوق إلى إسماعيل بن رباح و هو فيه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غيره أيضاً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عن المصنِّف عند ذكر طريق الصدوق أنّ مشايخنا تابعوا العلاّمة في عدّ روايته صحيحة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كونه من مشايخ الصدوق لكثرة روايته عنه مترضّياً </w:t>
      </w:r>
      <w:r>
        <w:rPr>
          <w:rStyle w:val="FootnoteAnchor"/>
          <w:rtl w:val="true"/>
        </w:rPr>
        <w:footnoteReference w:id="962"/>
      </w:r>
      <w:r>
        <w:rPr>
          <w:rFonts w:ascii="Amiri" w:hAnsi="Amiri" w:eastAsia="Amiri" w:cs="Amiri"/>
          <w:color w:val="111111"/>
          <w:sz w:val="28"/>
          <w:sz w:val="28"/>
          <w:szCs w:val="28"/>
          <w:rtl w:val="true"/>
          <w:lang w:bidi="ar-SA"/>
        </w:rPr>
        <w:t xml:space="preserve">مترحّماً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الوسيط صرّح بوثاقته </w:t>
      </w:r>
      <w:r>
        <w:rPr>
          <w:rStyle w:val="FootnoteAnchor"/>
          <w:rtl w:val="true"/>
        </w:rPr>
        <w:footnoteReference w:id="964"/>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587" w:name="pg11864_105291"/>
    </w:p>
    <w:p>
      <w:pPr>
        <w:pStyle w:val="BookText"/>
        <w:rPr/>
      </w:pPr>
      <w:bookmarkEnd w:id="58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عبد النبي الجزائري في خاتمة قسم الثقات و قد عقدها لذكر جماعة لم يصرّح بتعديلهم و إنّما يستفاد من قرائن أُخر،و قال بعد عدّ جملة من طرق الصدوق هو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وصف العلاّمة إيّاها بالصحّة و هو ظاهر في تعديله و هو الأقوى كما يظهر من قرائن الأحوال </w:t>
      </w:r>
      <w:r>
        <w:rPr>
          <w:rStyle w:val="FootnoteAnchor"/>
          <w:rtl w:val="true"/>
        </w:rPr>
        <w:footnoteReference w:id="9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ماجيلويه،عنه محمّد بن علي بن الحسين بن بابويه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12388588_73709187"/>
      <w:bookmarkStart w:id="589" w:name="_Toc241"/>
      <w:bookmarkEnd w:id="588"/>
      <w:r>
        <w:rPr/>
        <w:t>2781</w:t>
      </w:r>
      <w:r>
        <w:rPr>
          <w:rtl w:val="true"/>
        </w:rPr>
        <w:t xml:space="preserve"> </w:t>
      </w:r>
      <w:r>
        <w:rPr>
          <w:rtl w:val="true"/>
        </w:rPr>
        <w:t>محمّد بن علي بن محبوب</w:t>
      </w:r>
      <w:r>
        <w:rPr>
          <w:rtl w:val="true"/>
        </w:rPr>
        <w:t>:</w:t>
      </w:r>
      <w:bookmarkEnd w:id="589"/>
    </w:p>
    <w:p>
      <w:pPr>
        <w:pStyle w:val="BookText"/>
        <w:rPr/>
      </w:pPr>
      <w:r>
        <w:rPr>
          <w:rFonts w:ascii="Amiri" w:hAnsi="Amiri" w:eastAsia="Amiri" w:cs="Amiri"/>
          <w:color w:val="111111"/>
          <w:sz w:val="28"/>
          <w:sz w:val="28"/>
          <w:szCs w:val="28"/>
          <w:rtl w:val="true"/>
          <w:lang w:bidi="ar-SA"/>
        </w:rPr>
        <w:t xml:space="preserve">الأشعري القمّي أبو جعفر،شيخ القمّيّين في زمانه،ثقة عين فقيه،صحيح المذهب، صه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كتب،عنه أحمد بن إدريس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 رواياته الحسين بن عبيد اللّه و ابن أبي جيد،عن أحمد بن محمّد بن يحيى،عن أبيه،عنه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محبوب الثقة،أحمد بن إدريس عنه،و أحمد بن محمّد بن يحيى العطّار عن أبيه عنه،و عنه ابن بطّة،و إبراهيم بن هاشم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12388590_73709187"/>
      <w:bookmarkStart w:id="591" w:name="_Toc242"/>
      <w:bookmarkEnd w:id="590"/>
      <w:r>
        <w:rPr/>
        <w:t>2782</w:t>
      </w:r>
      <w:r>
        <w:rPr>
          <w:rtl w:val="true"/>
        </w:rPr>
        <w:t xml:space="preserve"> </w:t>
      </w:r>
      <w:r>
        <w:rPr>
          <w:rtl w:val="true"/>
        </w:rPr>
        <w:t>محمّد بن علي بن محمّد</w:t>
      </w:r>
      <w:r>
        <w:rPr>
          <w:rtl w:val="true"/>
        </w:rPr>
        <w:t>:</w:t>
      </w:r>
      <w:bookmarkEnd w:id="59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حاتم النوفلي المعروف بالكرماني،أبو بكر،يروي عنه الصدوق </w:t>
      </w:r>
      <w:bookmarkStart w:id="592" w:name="pg11864_105292"/>
    </w:p>
    <w:p>
      <w:pPr>
        <w:pStyle w:val="BookText"/>
        <w:rPr/>
      </w:pPr>
      <w:bookmarkEnd w:id="592"/>
      <w:r>
        <w:rPr>
          <w:rFonts w:ascii="Amiri" w:hAnsi="Amiri" w:eastAsia="Amiri" w:cs="Amiri"/>
          <w:color w:val="111111"/>
          <w:sz w:val="28"/>
          <w:sz w:val="28"/>
          <w:szCs w:val="28"/>
          <w:rtl w:val="true"/>
          <w:lang w:bidi="ar-SA"/>
        </w:rPr>
        <w:t xml:space="preserve">مترضّياً مترحّماً </w:t>
      </w:r>
      <w:r>
        <w:rPr>
          <w:rStyle w:val="FootnoteAnchor"/>
          <w:rtl w:val="true"/>
        </w:rPr>
        <w:footnoteReference w:id="972"/>
      </w:r>
      <w:r>
        <w:rPr>
          <w:rFonts w:ascii="IRNazanin" w:hAnsi="IRNazanin" w:eastAsia="IRNazanin"/>
          <w:color w:val="111111"/>
          <w:sz w:val="28"/>
          <w:sz w:val="28"/>
          <w:szCs w:val="28"/>
          <w:rtl w:val="true"/>
          <w:lang w:bidi="fa-IR"/>
        </w:rPr>
        <w:t xml:space="preserve">، تعق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12388592_73709187"/>
      <w:bookmarkStart w:id="594" w:name="_Toc243"/>
      <w:bookmarkEnd w:id="593"/>
      <w:r>
        <w:rPr/>
        <w:t>2783</w:t>
      </w:r>
      <w:r>
        <w:rPr>
          <w:rtl w:val="true"/>
        </w:rPr>
        <w:t xml:space="preserve"> </w:t>
      </w:r>
      <w:r>
        <w:rPr>
          <w:rtl w:val="true"/>
        </w:rPr>
        <w:t>محمّد بن علي بن محمّد</w:t>
      </w:r>
      <w:r>
        <w:rPr>
          <w:rtl w:val="true"/>
        </w:rPr>
        <w:t>:</w:t>
      </w:r>
      <w:bookmarkEnd w:id="594"/>
    </w:p>
    <w:p>
      <w:pPr>
        <w:pStyle w:val="BookText"/>
        <w:rPr/>
      </w:pPr>
      <w:r>
        <w:rPr>
          <w:rFonts w:ascii="Amiri" w:hAnsi="Amiri" w:eastAsia="Amiri" w:cs="Amiri"/>
          <w:color w:val="111111"/>
          <w:sz w:val="28"/>
          <w:sz w:val="28"/>
          <w:szCs w:val="28"/>
          <w:rtl w:val="true"/>
          <w:lang w:bidi="ar-SA"/>
        </w:rPr>
        <w:t xml:space="preserve">ابن علي بن عمر بن رباح،مضى في أحمد بن محمّد بن علي بن عمر بن رباح أنّه واقفي شديد العناد </w:t>
      </w:r>
      <w:r>
        <w:rPr>
          <w:rStyle w:val="FootnoteAnchor"/>
          <w:rtl w:val="true"/>
        </w:rPr>
        <w:footnoteReference w:id="974"/>
      </w:r>
      <w:r>
        <w:rPr>
          <w:rFonts w:ascii="IRNazanin" w:hAnsi="IRNazanin" w:eastAsia="IRNazanin"/>
          <w:color w:val="111111"/>
          <w:sz w:val="28"/>
          <w:sz w:val="28"/>
          <w:szCs w:val="28"/>
          <w:rtl w:val="true"/>
          <w:lang w:bidi="fa-IR"/>
        </w:rPr>
        <w:t xml:space="preserve">، تعق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2388594_73709187"/>
      <w:bookmarkStart w:id="596" w:name="_Toc244"/>
      <w:bookmarkEnd w:id="595"/>
      <w:r>
        <w:rPr/>
        <w:t>2784</w:t>
      </w:r>
      <w:r>
        <w:rPr>
          <w:rtl w:val="true"/>
        </w:rPr>
        <w:t xml:space="preserve"> </w:t>
      </w:r>
      <w:r>
        <w:rPr>
          <w:rtl w:val="true"/>
        </w:rPr>
        <w:t>محمّد بن علي بن معمّر</w:t>
      </w:r>
      <w:r>
        <w:rPr>
          <w:rtl w:val="true"/>
        </w:rPr>
        <w:t>:</w:t>
      </w:r>
      <w:bookmarkEnd w:id="596"/>
    </w:p>
    <w:p>
      <w:pPr>
        <w:pStyle w:val="BookText"/>
        <w:rPr/>
      </w:pPr>
      <w:r>
        <w:rPr>
          <w:rFonts w:ascii="Amiri" w:hAnsi="Amiri" w:eastAsia="Amiri" w:cs="Amiri"/>
          <w:color w:val="111111"/>
          <w:sz w:val="28"/>
          <w:sz w:val="28"/>
          <w:szCs w:val="28"/>
          <w:rtl w:val="true"/>
          <w:lang w:bidi="ar-SA"/>
        </w:rPr>
        <w:t xml:space="preserve">الكوفي،يكنّى أبا الحسين صاحب الصبيحي،سمع منه التلعكبري سنة تسع و عشرين و ثلاثمائة و له منه إجازة، لم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2388596_73709187"/>
      <w:bookmarkStart w:id="598" w:name="_Toc245"/>
      <w:bookmarkEnd w:id="597"/>
      <w:r>
        <w:rPr/>
        <w:t>2785</w:t>
      </w:r>
      <w:r>
        <w:rPr>
          <w:rtl w:val="true"/>
        </w:rPr>
        <w:t xml:space="preserve"> </w:t>
      </w:r>
      <w:r>
        <w:rPr>
          <w:rtl w:val="true"/>
        </w:rPr>
        <w:t>محمّد بن علي بن مهزيار</w:t>
      </w:r>
      <w:r>
        <w:rPr>
          <w:rtl w:val="true"/>
        </w:rPr>
        <w:t>:</w:t>
      </w:r>
      <w:bookmarkEnd w:id="598"/>
    </w:p>
    <w:p>
      <w:pPr>
        <w:pStyle w:val="BookText"/>
        <w:rPr/>
      </w:pPr>
      <w:r>
        <w:rPr>
          <w:rFonts w:ascii="Amiri" w:hAnsi="Amiri" w:eastAsia="Amiri" w:cs="Amiri"/>
          <w:color w:val="111111"/>
          <w:sz w:val="28"/>
          <w:sz w:val="28"/>
          <w:szCs w:val="28"/>
          <w:rtl w:val="true"/>
          <w:lang w:bidi="ar-SA"/>
        </w:rPr>
        <w:t xml:space="preserve">ثقة، دي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الحسن الثالث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الوجيزة أنّه من السفراء </w:t>
      </w:r>
      <w:r>
        <w:rPr>
          <w:rStyle w:val="FootnoteAnchor"/>
          <w:rtl w:val="true"/>
        </w:rPr>
        <w:footnoteReference w:id="979"/>
      </w:r>
      <w:r>
        <w:rPr>
          <w:rFonts w:ascii="Amiri" w:hAnsi="Amiri" w:eastAsia="Amiri" w:cs="Amiri"/>
          <w:color w:val="111111"/>
          <w:sz w:val="28"/>
          <w:sz w:val="28"/>
          <w:szCs w:val="28"/>
          <w:rtl w:val="true"/>
          <w:lang w:bidi="ar-SA"/>
        </w:rPr>
        <w:t xml:space="preserve">،و كذا في النقد عن ربيع الشيعة </w:t>
      </w:r>
      <w:r>
        <w:rPr>
          <w:rStyle w:val="FootnoteAnchor"/>
          <w:rtl w:val="true"/>
        </w:rPr>
        <w:footnoteReference w:id="980"/>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الاحتجاج في 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محمّد بن علي بن مهزيار الأهوازي </w:t>
      </w:r>
      <w:bookmarkStart w:id="599" w:name="pg11864_105293"/>
    </w:p>
    <w:p>
      <w:pPr>
        <w:pStyle w:val="BookText"/>
        <w:rPr/>
      </w:pPr>
      <w:bookmarkEnd w:id="599"/>
      <w:r>
        <w:rPr>
          <w:rFonts w:ascii="Amiri" w:hAnsi="Amiri" w:eastAsia="Amiri" w:cs="Amiri"/>
          <w:color w:val="111111"/>
          <w:sz w:val="28"/>
          <w:sz w:val="28"/>
          <w:szCs w:val="28"/>
          <w:rtl w:val="true"/>
          <w:lang w:bidi="ar-SA"/>
        </w:rPr>
        <w:t>فسيصلح اللّه قلبه و يزيل عنه 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982"/>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2388598_73709187"/>
      <w:bookmarkStart w:id="601" w:name="_Toc246"/>
      <w:bookmarkEnd w:id="600"/>
      <w:r>
        <w:rPr/>
        <w:t>2786</w:t>
      </w:r>
      <w:r>
        <w:rPr>
          <w:rtl w:val="true"/>
        </w:rPr>
        <w:t xml:space="preserve"> </w:t>
      </w:r>
      <w:r>
        <w:rPr>
          <w:rtl w:val="true"/>
        </w:rPr>
        <w:t>محمّد بن علي بن نجيح</w:t>
      </w:r>
      <w:r>
        <w:rPr>
          <w:rtl w:val="true"/>
        </w:rPr>
        <w:t>:</w:t>
      </w:r>
      <w:bookmarkEnd w:id="601"/>
    </w:p>
    <w:p>
      <w:pPr>
        <w:pStyle w:val="BookText"/>
        <w:rPr/>
      </w:pPr>
      <w:r>
        <w:rPr>
          <w:rFonts w:ascii="Amiri" w:hAnsi="Amiri" w:eastAsia="Amiri" w:cs="Amiri"/>
          <w:color w:val="111111"/>
          <w:sz w:val="28"/>
          <w:sz w:val="28"/>
          <w:szCs w:val="28"/>
          <w:rtl w:val="true"/>
          <w:lang w:bidi="ar-SA"/>
        </w:rPr>
        <w:t xml:space="preserve">الجعفي مولاهم،أسند عنه، ق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12388600_73709187"/>
      <w:bookmarkStart w:id="603" w:name="_Toc247"/>
      <w:bookmarkEnd w:id="602"/>
      <w:r>
        <w:rPr/>
        <w:t>2787</w:t>
      </w:r>
      <w:r>
        <w:rPr>
          <w:rtl w:val="true"/>
        </w:rPr>
        <w:t xml:space="preserve"> </w:t>
      </w:r>
      <w:r>
        <w:rPr>
          <w:rtl w:val="true"/>
        </w:rPr>
        <w:t>محمّد بن علي بن النعمان</w:t>
      </w:r>
      <w:r>
        <w:rPr>
          <w:rtl w:val="true"/>
        </w:rPr>
        <w:t>:</w:t>
      </w:r>
      <w:bookmarkEnd w:id="603"/>
    </w:p>
    <w:p>
      <w:pPr>
        <w:pStyle w:val="BookText"/>
        <w:rPr/>
      </w:pPr>
      <w:r>
        <w:rPr>
          <w:rFonts w:ascii="Amiri" w:hAnsi="Amiri" w:eastAsia="Amiri" w:cs="Amiri"/>
          <w:color w:val="111111"/>
          <w:sz w:val="28"/>
          <w:sz w:val="28"/>
          <w:szCs w:val="28"/>
          <w:rtl w:val="true"/>
          <w:lang w:bidi="ar-SA"/>
        </w:rPr>
        <w:t>أبو جعفر،الملقّب بمؤمن الطاق،مولى بجيلة،من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كان يلقّب بالأحوال،و المخالفون يلقّبونه شيطان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دكّانه في طاق المحامل بالكوفة يرجع إليه في النقد فيخرج كما ينقد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،و كان كثير العلم،حسن الخاطر، صه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أبيه المنذر بن أبي طريفة روى عن علي بن الحسين و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عمّه الحسين بن المنذر بن أبي طريفة أيضاً روى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مع أبي حنيفة حكايات كثيرة،فمنها أنّه قال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تقول بالرجعة؟ فقاله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أقرضني من كيسك هذا خمسمائة دينار فإذا عدت أنا و أنت رددتها إليك،فقال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ضميناً أنّك تعود إنساناً و أخاف تعود قرداً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النعمان البجلي الأحول أبو جعفر شاه الطاق ابن عمّ المنذر بن أبي طريفة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حمدويه،عن محمّد بن عيسى بن عبيد و يعقوب بن يزيد،عن ابن أبي عمير،عن أبي العبّاس البقباق،عن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أحبّ الناس إليّ أحياءً و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بن معاوية العجلي و زرارة بن أعين و محمّد بن مسلم و أبو جعفر الأحول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في زرارة أيضاً مثله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 دخل على أبي حنيفة يوماً فقال له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عنكم معشر الشيعة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w:t>
      </w:r>
      <w:r>
        <w:rPr>
          <w:rStyle w:val="FootnoteAnchor"/>
          <w:rtl w:val="true"/>
        </w:rPr>
        <w:footnoteReference w:id="992"/>
      </w:r>
      <w:r>
        <w:rPr>
          <w:rFonts w:ascii="Amiri" w:hAnsi="Amiri" w:eastAsia="Amiri" w:cs="Amiri"/>
          <w:color w:val="111111"/>
          <w:sz w:val="28"/>
          <w:sz w:val="28"/>
          <w:szCs w:val="28"/>
          <w:rtl w:val="true"/>
          <w:lang w:bidi="ar-SA"/>
        </w:rPr>
        <w:t>أنّ الميّت منكم إذا مات كسرتم يده اليسرى لكي يعطى كتابه بيمينه،فقال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مكذوب علينا يا نعمان،و لكن بلغني عنكم معشر المرجئة أنّ الميت منكم إذا مات قمعتم في دبره قمعاً فصببتم فيه جرّة من ماء لكي لا يعطش يوم القيامة،فقال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مكذوب علينا و عليكم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أنّ الطاق اسم حصن بطبرستان كان يسكنه محمّد بن النعمان شيطان الطاق </w:t>
      </w:r>
      <w:r>
        <w:rPr>
          <w:rStyle w:val="FootnoteAnchor"/>
          <w:rtl w:val="true"/>
        </w:rPr>
        <w:footnoteReference w:id="994"/>
      </w:r>
      <w:r>
        <w:rPr>
          <w:rFonts w:ascii="Amiri" w:hAnsi="Amiri" w:eastAsia="Amiri" w:cs="Amiri"/>
          <w:color w:val="111111"/>
          <w:sz w:val="28"/>
          <w:sz w:val="28"/>
          <w:szCs w:val="28"/>
          <w:rtl w:val="true"/>
          <w:lang w:bidi="ar-SA"/>
        </w:rPr>
        <w:t xml:space="preserve">،و فيه ما فيه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النعمان الثقة الأحول،عنه عمر بن أُذينة،و جميل بن صالح،و الحسن بن محبوب،و أبان بن عثمان،و صفوان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04" w:name="pg11864_105295"/>
    </w:p>
    <w:p>
      <w:pPr>
        <w:pStyle w:val="BookText"/>
        <w:rPr/>
      </w:pPr>
      <w:bookmarkEnd w:id="604"/>
      <w:r>
        <w:rPr>
          <w:rFonts w:ascii="Amiri" w:hAnsi="Amiri" w:eastAsia="Amiri" w:cs="Amiri"/>
          <w:color w:val="111111"/>
          <w:sz w:val="28"/>
          <w:sz w:val="28"/>
          <w:szCs w:val="28"/>
          <w:rtl w:val="true"/>
          <w:lang w:bidi="ar-SA"/>
        </w:rPr>
        <w:t xml:space="preserve">بن يحيى،و ابن أبي عمير كما في الكافي و الفقيه </w:t>
      </w:r>
      <w:r>
        <w:rPr>
          <w:rStyle w:val="FootnoteAnchor"/>
          <w:rtl w:val="true"/>
        </w:rPr>
        <w:footnoteReference w:id="996"/>
      </w:r>
      <w:r>
        <w:rPr>
          <w:rFonts w:ascii="Amiri" w:hAnsi="Amiri" w:eastAsia="Amiri" w:cs="Amiri"/>
          <w:color w:val="111111"/>
          <w:sz w:val="28"/>
          <w:sz w:val="28"/>
          <w:szCs w:val="28"/>
          <w:rtl w:val="true"/>
          <w:lang w:bidi="ar-SA"/>
        </w:rPr>
        <w:t>،و أبو مالك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جبير أبي سعيد المكفوف عن الأحول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تعجيل الزكاة عن وقتها من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مسكان عن الأحول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تنظّر فيها في المنتقى </w:t>
      </w:r>
      <w:r>
        <w:rPr>
          <w:rStyle w:val="FootnoteAnchor"/>
          <w:rtl w:val="true"/>
        </w:rPr>
        <w:footnoteReference w:id="999"/>
      </w:r>
      <w:r>
        <w:rPr>
          <w:rFonts w:ascii="Amiri" w:hAnsi="Amiri" w:eastAsia="Amiri" w:cs="Amiri"/>
          <w:color w:val="111111"/>
          <w:sz w:val="28"/>
          <w:sz w:val="28"/>
          <w:szCs w:val="28"/>
          <w:rtl w:val="true"/>
          <w:lang w:bidi="ar-SA"/>
        </w:rPr>
        <w:t>،و 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التهذيب توسّط ابن مسكان بين ابن أبي عمير و الأحول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هو عن علي بن الحسين و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12388602_73709187"/>
      <w:bookmarkStart w:id="606" w:name="_Toc248"/>
      <w:bookmarkEnd w:id="605"/>
      <w:r>
        <w:rPr/>
        <w:t>2788</w:t>
      </w:r>
      <w:r>
        <w:rPr>
          <w:rtl w:val="true"/>
        </w:rPr>
        <w:t xml:space="preserve"> </w:t>
      </w:r>
      <w:r>
        <w:rPr>
          <w:rtl w:val="true"/>
        </w:rPr>
        <w:t>محمّد بن علي بن همّام</w:t>
      </w:r>
      <w:r>
        <w:rPr>
          <w:rtl w:val="true"/>
        </w:rPr>
        <w:t>:</w:t>
      </w:r>
      <w:bookmarkEnd w:id="606"/>
    </w:p>
    <w:p>
      <w:pPr>
        <w:pStyle w:val="BookText"/>
        <w:rPr/>
      </w:pPr>
      <w:r>
        <w:rPr>
          <w:rFonts w:ascii="Amiri" w:hAnsi="Amiri" w:eastAsia="Amiri" w:cs="Amiri"/>
          <w:color w:val="111111"/>
          <w:sz w:val="28"/>
          <w:sz w:val="28"/>
          <w:szCs w:val="28"/>
          <w:rtl w:val="true"/>
          <w:lang w:bidi="ar-SA"/>
        </w:rPr>
        <w:t xml:space="preserve">هو ابن همّام </w:t>
      </w:r>
      <w:r>
        <w:rPr>
          <w:rStyle w:val="FootnoteAnchor"/>
          <w:rtl w:val="true"/>
        </w:rPr>
        <w:footnoteReference w:id="1002"/>
      </w:r>
      <w:r>
        <w:rPr>
          <w:rFonts w:ascii="IRNazanin" w:hAnsi="IRNazanin" w:eastAsia="IRNazanin"/>
          <w:color w:val="111111"/>
          <w:sz w:val="28"/>
          <w:sz w:val="28"/>
          <w:szCs w:val="28"/>
          <w:rtl w:val="true"/>
          <w:lang w:bidi="fa-IR"/>
        </w:rPr>
        <w:t xml:space="preserve">، تعق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2388604_73709187"/>
      <w:bookmarkStart w:id="608" w:name="_Toc249"/>
      <w:bookmarkEnd w:id="607"/>
      <w:r>
        <w:rPr/>
        <w:t>2789</w:t>
      </w:r>
      <w:r>
        <w:rPr>
          <w:rtl w:val="true"/>
        </w:rPr>
        <w:t xml:space="preserve"> </w:t>
      </w:r>
      <w:r>
        <w:rPr>
          <w:rtl w:val="true"/>
        </w:rPr>
        <w:t>محمّد بن علي الهمداني</w:t>
      </w:r>
      <w:r>
        <w:rPr>
          <w:rtl w:val="true"/>
        </w:rPr>
        <w:t>:</w:t>
      </w:r>
      <w:bookmarkEnd w:id="60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صه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bookmarkStart w:id="609" w:name="pg11864_105296"/>
    </w:p>
    <w:p>
      <w:pPr>
        <w:pStyle w:val="BookText"/>
        <w:rPr/>
      </w:pPr>
      <w:bookmarkEnd w:id="609"/>
      <w:r>
        <w:rPr>
          <w:rFonts w:ascii="Amiri" w:hAnsi="Amiri" w:eastAsia="Amiri" w:cs="Amiri"/>
          <w:color w:val="111111"/>
          <w:sz w:val="28"/>
          <w:sz w:val="28"/>
          <w:szCs w:val="28"/>
          <w:rtl w:val="true"/>
          <w:lang w:bidi="ar-SA"/>
        </w:rPr>
        <w:t xml:space="preserve">و مرّ عن لم في ابن عبد اللّه بن مهران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كتاب،أخبرنا به جماعة،عن أبي المفضّل،عن ابن بطّة،عن أبي عبد اللّه محمّد بن عبد اللّه و اسم عبد اللّه بندار الجنابي الملقّب بماجيلويه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سمينة </w:t>
      </w:r>
      <w:r>
        <w:rPr>
          <w:rStyle w:val="FootnoteAnchor"/>
          <w:rtl w:val="true"/>
        </w:rPr>
        <w:footnoteReference w:id="10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هذا لا يبعد أنْ يكون ما تقدّم من محمّد بن علي بن إبراهيم الهمداني </w:t>
      </w:r>
      <w:r>
        <w:rPr>
          <w:rStyle w:val="FootnoteAnchor"/>
          <w:rtl w:val="true"/>
        </w:rPr>
        <w:footnoteReference w:id="1007"/>
      </w:r>
      <w:r>
        <w:rPr>
          <w:rFonts w:ascii="Amiri" w:hAnsi="Amiri" w:eastAsia="Amiri" w:cs="Amiri"/>
          <w:color w:val="111111"/>
          <w:sz w:val="28"/>
          <w:sz w:val="28"/>
          <w:szCs w:val="28"/>
          <w:rtl w:val="true"/>
          <w:lang w:bidi="ar-SA"/>
        </w:rPr>
        <w:t>كذلك أبو سمينة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ليس أبا سمينة،و أبو سمينة أرفع منه بطبقة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له ما مرّ في محمّد بن أحمد بن يحيى عن جش و ست حيث ذكراه و ذكرا أبا سمينة على حدة </w:t>
      </w:r>
      <w:r>
        <w:rPr>
          <w:rStyle w:val="FootnoteAnchor"/>
          <w:rtl w:val="true"/>
        </w:rPr>
        <w:footnoteReference w:id="1009"/>
      </w:r>
      <w:r>
        <w:rPr>
          <w:rFonts w:ascii="Amiri" w:hAnsi="Amiri" w:eastAsia="Amiri" w:cs="Amiri"/>
          <w:color w:val="111111"/>
          <w:sz w:val="28"/>
          <w:sz w:val="28"/>
          <w:szCs w:val="28"/>
          <w:rtl w:val="true"/>
          <w:lang w:bidi="ar-SA"/>
        </w:rPr>
        <w:t xml:space="preserve">،هذا و الظاهر أنّ منشأ تضعيفه استثناؤه من رجال نوادر الحكمة،و مرّ ما فيه من التأمّل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12388606_73709187"/>
      <w:bookmarkStart w:id="611" w:name="_Toc250"/>
      <w:bookmarkEnd w:id="610"/>
      <w:r>
        <w:rPr/>
        <w:t>2790</w:t>
      </w:r>
      <w:r>
        <w:rPr>
          <w:rtl w:val="true"/>
        </w:rPr>
        <w:t xml:space="preserve"> </w:t>
      </w:r>
      <w:r>
        <w:rPr>
          <w:rtl w:val="true"/>
        </w:rPr>
        <w:t>محمّد بن علي بن يسار</w:t>
      </w:r>
      <w:r>
        <w:rPr>
          <w:rtl w:val="true"/>
        </w:rPr>
        <w:t>:</w:t>
      </w:r>
      <w:bookmarkEnd w:id="611"/>
    </w:p>
    <w:p>
      <w:pPr>
        <w:pStyle w:val="BookText"/>
        <w:rPr/>
      </w:pPr>
      <w:r>
        <w:rPr>
          <w:rFonts w:ascii="Amiri" w:hAnsi="Amiri" w:eastAsia="Amiri" w:cs="Amiri"/>
          <w:color w:val="111111"/>
          <w:sz w:val="28"/>
          <w:sz w:val="28"/>
          <w:szCs w:val="28"/>
          <w:rtl w:val="true"/>
          <w:lang w:bidi="ar-SA"/>
        </w:rPr>
        <w:t xml:space="preserve">القزويني،ذكرناه بعنوان ابن علي بن بشّار، تعق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2" w:name="__RefHeading___Toc12388608_73709187"/>
      <w:bookmarkStart w:id="613" w:name="_Toc251"/>
      <w:bookmarkEnd w:id="612"/>
      <w:r>
        <w:rPr/>
        <w:t>2791</w:t>
      </w:r>
      <w:r>
        <w:rPr>
          <w:rtl w:val="true"/>
        </w:rPr>
        <w:t xml:space="preserve"> </w:t>
      </w:r>
      <w:r>
        <w:rPr>
          <w:rtl w:val="true"/>
        </w:rPr>
        <w:t>محمّد بن علي بن يعقوب</w:t>
      </w:r>
      <w:r>
        <w:rPr>
          <w:rtl w:val="true"/>
        </w:rPr>
        <w:t>:</w:t>
      </w:r>
      <w:bookmarkStart w:id="614" w:name="pg11864_105297"/>
      <w:bookmarkEnd w:id="613"/>
    </w:p>
    <w:p>
      <w:pPr>
        <w:pStyle w:val="BookText"/>
        <w:rPr/>
      </w:pPr>
      <w:bookmarkEnd w:id="614"/>
      <w:r>
        <w:rPr>
          <w:rFonts w:ascii="Amiri" w:hAnsi="Amiri" w:eastAsia="Amiri" w:cs="Amiri"/>
          <w:color w:val="111111"/>
          <w:sz w:val="28"/>
          <w:sz w:val="28"/>
          <w:szCs w:val="28"/>
          <w:rtl w:val="true"/>
          <w:lang w:bidi="ar-SA"/>
        </w:rPr>
        <w:t xml:space="preserve">ابن إسحاق بن أبي قرة بالقاف المضمومة و الراء القنابي </w:t>
      </w:r>
      <w:r>
        <w:rPr>
          <w:rStyle w:val="FootnoteAnchor"/>
          <w:rtl w:val="true"/>
        </w:rPr>
        <w:footnoteReference w:id="1012"/>
      </w:r>
      <w:r>
        <w:rPr>
          <w:rFonts w:ascii="Amiri" w:hAnsi="Amiri" w:eastAsia="Amiri" w:cs="Amiri"/>
          <w:color w:val="111111"/>
          <w:sz w:val="28"/>
          <w:sz w:val="28"/>
          <w:szCs w:val="28"/>
          <w:rtl w:val="true"/>
          <w:lang w:bidi="ar-SA"/>
        </w:rPr>
        <w:t xml:space="preserve">بالقاف المضمومة و النون قبل الألف الكاتب،كان ثقة و سمع كثيراً و كتب كثيراً، صه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فيه أبو الفرج القناني؛ 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و أجازني جميع كتبه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12388610_73709187"/>
      <w:bookmarkStart w:id="616" w:name="_Toc252"/>
      <w:bookmarkEnd w:id="615"/>
      <w:r>
        <w:rPr/>
        <w:t>2792</w:t>
      </w:r>
      <w:r>
        <w:rPr>
          <w:rtl w:val="true"/>
        </w:rPr>
        <w:t xml:space="preserve"> </w:t>
      </w:r>
      <w:r>
        <w:rPr>
          <w:rtl w:val="true"/>
        </w:rPr>
        <w:t>محمّد بن عمّار بن ياسر</w:t>
      </w:r>
      <w:r>
        <w:rPr>
          <w:rtl w:val="true"/>
        </w:rPr>
        <w:t>:</w:t>
      </w:r>
      <w:bookmarkEnd w:id="616"/>
    </w:p>
    <w:p>
      <w:pPr>
        <w:pStyle w:val="BookText"/>
        <w:rPr/>
      </w:pPr>
      <w:r>
        <w:rPr>
          <w:rFonts w:ascii="Amiri" w:hAnsi="Amiri" w:eastAsia="Amiri" w:cs="Amiri"/>
          <w:color w:val="111111"/>
          <w:sz w:val="28"/>
          <w:sz w:val="28"/>
          <w:szCs w:val="28"/>
          <w:rtl w:val="true"/>
          <w:lang w:bidi="ar-SA"/>
        </w:rPr>
        <w:t>المخزومي،عداده في الكوفيين،و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عاده من مرض مرضه و دعا له، ل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12388612_73709187"/>
      <w:bookmarkStart w:id="618" w:name="_Toc253"/>
      <w:bookmarkEnd w:id="617"/>
      <w:r>
        <w:rPr/>
        <w:t>2793</w:t>
      </w:r>
      <w:r>
        <w:rPr>
          <w:rtl w:val="true"/>
        </w:rPr>
        <w:t xml:space="preserve"> </w:t>
      </w:r>
      <w:r>
        <w:rPr>
          <w:rtl w:val="true"/>
        </w:rPr>
        <w:t>محمّد بن عمرو</w:t>
      </w:r>
      <w:r>
        <w:rPr>
          <w:rtl w:val="true"/>
        </w:rPr>
        <w:t>:</w:t>
      </w:r>
      <w:bookmarkEnd w:id="618"/>
    </w:p>
    <w:p>
      <w:pPr>
        <w:pStyle w:val="BookText"/>
        <w:rPr/>
      </w:pPr>
      <w:r>
        <w:rPr>
          <w:rFonts w:ascii="Amiri" w:hAnsi="Amiri" w:eastAsia="Amiri" w:cs="Amiri"/>
          <w:color w:val="111111"/>
          <w:sz w:val="28"/>
          <w:sz w:val="28"/>
          <w:szCs w:val="28"/>
          <w:rtl w:val="true"/>
          <w:lang w:bidi="ar-SA"/>
        </w:rPr>
        <w:t>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 صه </w:t>
      </w:r>
      <w:r>
        <w:rPr>
          <w:rStyle w:val="FootnoteAnchor"/>
          <w:rtl w:val="true"/>
        </w:rPr>
        <w:footnoteReference w:id="1016"/>
      </w:r>
      <w:r>
        <w:rPr>
          <w:rFonts w:ascii="IRNazanin" w:hAnsi="IRNazanin" w:eastAsia="IRNazanin"/>
          <w:color w:val="111111"/>
          <w:sz w:val="28"/>
          <w:sz w:val="28"/>
          <w:szCs w:val="28"/>
          <w:rtl w:val="true"/>
          <w:lang w:bidi="fa-IR"/>
        </w:rPr>
        <w:t xml:space="preserve">و اختلفت نسخ 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عمر،بغير واو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2388614_73709187"/>
      <w:bookmarkStart w:id="620" w:name="_Toc254"/>
      <w:bookmarkEnd w:id="619"/>
      <w:r>
        <w:rPr/>
        <w:t>2794</w:t>
      </w:r>
      <w:r>
        <w:rPr>
          <w:rtl w:val="true"/>
        </w:rPr>
        <w:t xml:space="preserve"> </w:t>
      </w:r>
      <w:r>
        <w:rPr>
          <w:rtl w:val="true"/>
        </w:rPr>
        <w:t>محمّد بن عمرو بن حزم</w:t>
      </w:r>
      <w:r>
        <w:rPr>
          <w:rtl w:val="true"/>
        </w:rPr>
        <w:t>:</w:t>
      </w:r>
      <w:bookmarkEnd w:id="620"/>
    </w:p>
    <w:p>
      <w:pPr>
        <w:pStyle w:val="BookText"/>
        <w:rPr/>
      </w:pPr>
      <w:r>
        <w:rPr>
          <w:rFonts w:ascii="Amiri" w:hAnsi="Amiri" w:eastAsia="Amiri" w:cs="Amiri"/>
          <w:color w:val="111111"/>
          <w:sz w:val="28"/>
          <w:sz w:val="28"/>
          <w:szCs w:val="28"/>
          <w:rtl w:val="true"/>
          <w:lang w:bidi="ar-SA"/>
        </w:rPr>
        <w:t>الأنصاري،عداده في المدنيّين،شهد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الاستيعاب أنّه كان فقيهاً،روى جماعة من أهل </w:t>
      </w:r>
      <w:bookmarkStart w:id="621" w:name="pg11864_105298"/>
    </w:p>
    <w:p>
      <w:pPr>
        <w:pStyle w:val="BookText"/>
        <w:rPr/>
      </w:pPr>
      <w:bookmarkEnd w:id="621"/>
      <w:r>
        <w:rPr>
          <w:rFonts w:ascii="Amiri" w:hAnsi="Amiri" w:eastAsia="Amiri" w:cs="Amiri"/>
          <w:color w:val="111111"/>
          <w:sz w:val="28"/>
          <w:sz w:val="28"/>
          <w:szCs w:val="28"/>
          <w:rtl w:val="true"/>
          <w:lang w:bidi="ar-SA"/>
        </w:rPr>
        <w:t>المدينة عنه،و روى عن أبيه و غيره من الصحابة و قتل يوم الحرّة،و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أشدّ الناس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بكر و محمّد بن أبي حذيفة و محمّد بن عمرو بن حزم </w:t>
      </w:r>
      <w:r>
        <w:rPr>
          <w:rStyle w:val="FootnoteAnchor"/>
          <w:rtl w:val="true"/>
        </w:rPr>
        <w:footnoteReference w:id="1021"/>
      </w:r>
      <w:r>
        <w:rPr>
          <w:rFonts w:ascii="IRNazanin" w:hAnsi="IRNazanin" w:eastAsia="IRNazanin"/>
          <w:color w:val="111111"/>
          <w:sz w:val="28"/>
          <w:sz w:val="28"/>
          <w:szCs w:val="28"/>
          <w:rtl w:val="true"/>
          <w:lang w:bidi="fa-IR"/>
        </w:rPr>
        <w:t xml:space="preserve">،انتهى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12388616_73709187"/>
      <w:bookmarkStart w:id="623" w:name="_Toc255"/>
      <w:bookmarkEnd w:id="622"/>
      <w:r>
        <w:rPr/>
        <w:t>2795</w:t>
      </w:r>
      <w:r>
        <w:rPr>
          <w:rtl w:val="true"/>
        </w:rPr>
        <w:t xml:space="preserve"> </w:t>
      </w:r>
      <w:r>
        <w:rPr>
          <w:rtl w:val="true"/>
        </w:rPr>
        <w:t>محمّد بن عمرو بن سعيد</w:t>
      </w:r>
      <w:r>
        <w:rPr>
          <w:rtl w:val="true"/>
        </w:rPr>
        <w:t>:</w:t>
      </w:r>
      <w:bookmarkEnd w:id="623"/>
    </w:p>
    <w:p>
      <w:pPr>
        <w:pStyle w:val="BookText"/>
        <w:rPr/>
      </w:pPr>
      <w:r>
        <w:rPr>
          <w:rFonts w:ascii="Amiri" w:hAnsi="Amiri" w:eastAsia="Amiri" w:cs="Amiri"/>
          <w:color w:val="111111"/>
          <w:sz w:val="28"/>
          <w:sz w:val="28"/>
          <w:szCs w:val="28"/>
          <w:rtl w:val="true"/>
          <w:lang w:bidi="ar-SA"/>
        </w:rPr>
        <w:t>الزيّات المدائني،ثقة،عين،روى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 بن السندي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ابن أبي جيد،عن محمّد بن الحسن بن الوليد،عن محمّد بن الحسن الصفّار،عن علي بن السندي،عنه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في باب مولد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محمّد بن عمرو بن سعيد عن يونس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النسخ متّفقة على هذا المعنى،انتهى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تكنّيه بأبي جعفر كما أشار إليه صاحب البلغة </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كون عمرو تصحيف عثمان فيكون هو العمري،و فيه بُعْد عن الطبقة،انتهى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bookmarkStart w:id="624" w:name="pg11864_105299"/>
    </w:p>
    <w:p>
      <w:pPr>
        <w:pStyle w:val="BookText"/>
        <w:rPr/>
      </w:pPr>
      <w:bookmarkEnd w:id="624"/>
      <w:r>
        <w:rPr>
          <w:rFonts w:ascii="Amiri" w:hAnsi="Amiri" w:eastAsia="Amiri" w:cs="Amiri"/>
          <w:color w:val="111111"/>
          <w:sz w:val="28"/>
          <w:sz w:val="28"/>
          <w:szCs w:val="28"/>
          <w:rtl w:val="true"/>
          <w:lang w:bidi="ar-SA"/>
        </w:rPr>
        <w:t xml:space="preserve">يخفى سخافة هذا الاحتمال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سعيد الزيّات الثقة،عنه علي بن محمّد بن السندي </w:t>
      </w:r>
      <w:r>
        <w:rPr>
          <w:rStyle w:val="FootnoteAnchor"/>
          <w:rtl w:val="true"/>
        </w:rPr>
        <w:footnoteReference w:id="1030"/>
      </w:r>
      <w:r>
        <w:rPr>
          <w:rFonts w:ascii="Amiri" w:hAnsi="Amiri" w:eastAsia="Amiri" w:cs="Amiri"/>
          <w:color w:val="111111"/>
          <w:sz w:val="28"/>
          <w:sz w:val="28"/>
          <w:szCs w:val="28"/>
          <w:rtl w:val="true"/>
          <w:lang w:bidi="ar-SA"/>
        </w:rPr>
        <w:t>،و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2388618_73709187"/>
      <w:bookmarkStart w:id="626" w:name="_Toc256"/>
      <w:bookmarkEnd w:id="625"/>
      <w:r>
        <w:rPr/>
        <w:t>2796</w:t>
      </w:r>
      <w:r>
        <w:rPr>
          <w:rtl w:val="true"/>
        </w:rPr>
        <w:t xml:space="preserve"> </w:t>
      </w:r>
      <w:r>
        <w:rPr>
          <w:rtl w:val="true"/>
        </w:rPr>
        <w:t>محمّد بن عمرو بن العاص</w:t>
      </w:r>
      <w:r>
        <w:rPr>
          <w:rtl w:val="true"/>
        </w:rPr>
        <w:t>:</w:t>
      </w:r>
      <w:bookmarkEnd w:id="626"/>
    </w:p>
    <w:p>
      <w:pPr>
        <w:pStyle w:val="BookText"/>
        <w:rPr/>
      </w:pPr>
      <w:r>
        <w:rPr>
          <w:rFonts w:ascii="Amiri" w:hAnsi="Amiri" w:eastAsia="Amiri" w:cs="Amiri"/>
          <w:color w:val="111111"/>
          <w:sz w:val="28"/>
          <w:sz w:val="28"/>
          <w:szCs w:val="28"/>
          <w:rtl w:val="true"/>
          <w:lang w:bidi="ar-SA"/>
        </w:rPr>
        <w:t xml:space="preserve">ابن وائل السهمي،عداده في الشاميّين،و كان مع معاوية يوم صفّين، ل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2388620_73709187"/>
      <w:bookmarkStart w:id="628" w:name="_Toc257"/>
      <w:bookmarkEnd w:id="627"/>
      <w:r>
        <w:rPr/>
        <w:t>2797</w:t>
      </w:r>
      <w:r>
        <w:rPr>
          <w:rtl w:val="true"/>
        </w:rPr>
        <w:t xml:space="preserve"> </w:t>
      </w:r>
      <w:r>
        <w:rPr>
          <w:rtl w:val="true"/>
        </w:rPr>
        <w:t>محمّد بن عمرو بن عبد اللّه</w:t>
      </w:r>
      <w:r>
        <w:rPr>
          <w:rtl w:val="true"/>
        </w:rPr>
        <w:t>:</w:t>
      </w:r>
      <w:bookmarkEnd w:id="628"/>
    </w:p>
    <w:p>
      <w:pPr>
        <w:pStyle w:val="BookText"/>
        <w:rPr/>
      </w:pPr>
      <w:r>
        <w:rPr>
          <w:rFonts w:ascii="Amiri" w:hAnsi="Amiri" w:eastAsia="Amiri" w:cs="Amiri"/>
          <w:color w:val="111111"/>
          <w:sz w:val="28"/>
          <w:sz w:val="28"/>
          <w:szCs w:val="28"/>
          <w:rtl w:val="true"/>
          <w:lang w:bidi="ar-SA"/>
        </w:rPr>
        <w:t xml:space="preserve">ابن عمرو بن مصعب بن الزبير بن العوام،متكلّم حاذق،من أصحابنا، صه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الإمامة حسن يعرف بكتاب الصورة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12388622_73709187"/>
      <w:bookmarkStart w:id="630" w:name="_Toc258"/>
      <w:bookmarkEnd w:id="629"/>
      <w:r>
        <w:rPr/>
        <w:t>2798</w:t>
      </w:r>
      <w:r>
        <w:rPr>
          <w:rtl w:val="true"/>
        </w:rPr>
        <w:t xml:space="preserve"> </w:t>
      </w:r>
      <w:r>
        <w:rPr>
          <w:rtl w:val="true"/>
        </w:rPr>
        <w:t>محمّد بن عمر</w:t>
      </w:r>
      <w:r>
        <w:rPr>
          <w:rtl w:val="true"/>
        </w:rPr>
        <w:t>:</w:t>
      </w:r>
      <w:bookmarkEnd w:id="630"/>
    </w:p>
    <w:p>
      <w:pPr>
        <w:pStyle w:val="BookText"/>
        <w:rPr/>
      </w:pPr>
      <w:r>
        <w:rPr>
          <w:rFonts w:ascii="Amiri" w:hAnsi="Amiri" w:eastAsia="Amiri" w:cs="Amiri"/>
          <w:color w:val="111111"/>
          <w:sz w:val="28"/>
          <w:sz w:val="28"/>
          <w:szCs w:val="28"/>
          <w:rtl w:val="true"/>
          <w:lang w:bidi="ar-SA"/>
        </w:rPr>
        <w:t xml:space="preserve">واقفي، ظم </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عمرو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12388624_73709187"/>
      <w:bookmarkStart w:id="632" w:name="_Toc259"/>
      <w:bookmarkEnd w:id="631"/>
      <w:r>
        <w:rPr/>
        <w:t>2799</w:t>
      </w:r>
      <w:r>
        <w:rPr>
          <w:rtl w:val="true"/>
        </w:rPr>
        <w:t xml:space="preserve"> </w:t>
      </w:r>
      <w:r>
        <w:rPr>
          <w:rtl w:val="true"/>
        </w:rPr>
        <w:t>محمّد بن عمر بن أُذينة</w:t>
      </w:r>
      <w:r>
        <w:rPr>
          <w:rtl w:val="true"/>
        </w:rPr>
        <w:t>:</w:t>
      </w:r>
      <w:bookmarkEnd w:id="63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غلب عليه اسم أبيه،مدني،مولى عبد القيس،ق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ما فيه </w:t>
      </w:r>
      <w:bookmarkStart w:id="633" w:name="pg11864_105300"/>
    </w:p>
    <w:p>
      <w:pPr>
        <w:pStyle w:val="BookText"/>
        <w:rPr/>
      </w:pPr>
      <w:bookmarkEnd w:id="633"/>
      <w:r>
        <w:rPr>
          <w:rFonts w:ascii="Amiri" w:hAnsi="Amiri" w:eastAsia="Amiri" w:cs="Amiri"/>
          <w:color w:val="111111"/>
          <w:sz w:val="28"/>
          <w:sz w:val="28"/>
          <w:szCs w:val="28"/>
          <w:rtl w:val="true"/>
          <w:lang w:bidi="ar-SA"/>
        </w:rPr>
        <w:t xml:space="preserve">في أبيه </w:t>
      </w:r>
      <w:r>
        <w:rPr>
          <w:rStyle w:val="FootnoteAnchor"/>
          <w:rtl w:val="true"/>
        </w:rPr>
        <w:footnoteReference w:id="1038"/>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2388626_73709187"/>
      <w:bookmarkStart w:id="635" w:name="_Toc260"/>
      <w:bookmarkEnd w:id="634"/>
      <w:r>
        <w:rPr/>
        <w:t>2800</w:t>
      </w:r>
      <w:r>
        <w:rPr>
          <w:rtl w:val="true"/>
        </w:rPr>
        <w:t xml:space="preserve"> </w:t>
      </w:r>
      <w:r>
        <w:rPr>
          <w:rtl w:val="true"/>
        </w:rPr>
        <w:t>محمّد بن عمر البغدادي</w:t>
      </w:r>
      <w:r>
        <w:rPr>
          <w:rtl w:val="true"/>
        </w:rPr>
        <w:t>:</w:t>
      </w:r>
      <w:bookmarkEnd w:id="635"/>
    </w:p>
    <w:p>
      <w:pPr>
        <w:pStyle w:val="BookText"/>
        <w:rPr/>
      </w:pPr>
      <w:r>
        <w:rPr>
          <w:rFonts w:ascii="IRNazanin" w:hAnsi="IRNazanin" w:eastAsia="IRNazanin"/>
          <w:color w:val="111111"/>
          <w:sz w:val="28"/>
          <w:sz w:val="28"/>
          <w:szCs w:val="28"/>
          <w:rtl w:val="true"/>
          <w:lang w:bidi="fa-IR"/>
        </w:rPr>
        <w:t xml:space="preserve">الحافظ </w:t>
      </w:r>
      <w:r>
        <w:rPr>
          <w:rStyle w:val="FootnoteAnchor"/>
          <w:rtl w:val="true"/>
        </w:rPr>
        <w:footnoteReference w:id="1040"/>
      </w:r>
      <w:r>
        <w:rPr>
          <w:rFonts w:ascii="IRNazanin" w:hAnsi="IRNazanin" w:eastAsia="IRNazanin"/>
          <w:color w:val="111111"/>
          <w:sz w:val="28"/>
          <w:sz w:val="28"/>
          <w:szCs w:val="28"/>
          <w:rtl w:val="true"/>
          <w:lang w:bidi="fa-IR"/>
        </w:rPr>
        <w:t xml:space="preserve">،هو ابن عمر بن محمّد بن سلم، تعق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2388628_73709187"/>
      <w:bookmarkStart w:id="637" w:name="_Toc261"/>
      <w:bookmarkEnd w:id="636"/>
      <w:r>
        <w:rPr/>
        <w:t>2801</w:t>
      </w:r>
      <w:r>
        <w:rPr>
          <w:rtl w:val="true"/>
        </w:rPr>
        <w:t xml:space="preserve"> </w:t>
      </w:r>
      <w:r>
        <w:rPr>
          <w:rtl w:val="true"/>
        </w:rPr>
        <w:t>محمّد بن عمر الجرجاني</w:t>
      </w:r>
      <w:r>
        <w:rPr>
          <w:rtl w:val="true"/>
        </w:rPr>
        <w:t>:</w:t>
      </w:r>
      <w:bookmarkEnd w:id="637"/>
    </w:p>
    <w:p>
      <w:pPr>
        <w:pStyle w:val="BookText"/>
        <w:rPr/>
      </w:pPr>
      <w:r>
        <w:rPr>
          <w:rFonts w:ascii="IRNazanin" w:hAnsi="IRNazanin" w:eastAsia="IRNazanin"/>
          <w:color w:val="111111"/>
          <w:sz w:val="28"/>
          <w:sz w:val="28"/>
          <w:szCs w:val="28"/>
          <w:rtl w:val="true"/>
          <w:lang w:bidi="fa-IR"/>
        </w:rPr>
        <w:t xml:space="preserve">مختلط الأمر،قاله أبو العبّاس بن نوح، صه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بن أبي عبد اللّه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الجرجاني بغدادي روى عنه البرقي </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الميرزا ما في لم على حدة </w:t>
      </w:r>
      <w:r>
        <w:rPr>
          <w:rStyle w:val="FootnoteAnchor"/>
          <w:rtl w:val="true"/>
        </w:rPr>
        <w:footnoteReference w:id="1045"/>
      </w:r>
      <w:r>
        <w:rPr>
          <w:rFonts w:ascii="Amiri" w:hAnsi="Amiri" w:eastAsia="Amiri" w:cs="Amiri"/>
          <w:color w:val="111111"/>
          <w:sz w:val="28"/>
          <w:sz w:val="28"/>
          <w:szCs w:val="28"/>
          <w:rtl w:val="true"/>
          <w:lang w:bidi="ar-SA"/>
        </w:rPr>
        <w:t>ظنّاً منه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أيضاً في مشكا حيث قال في باب 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عمرو الجرجاني،عنه أحمد بن أبي عبد اللّه البرقي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باب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 الجرجاني،عنه أحمد بن أبي عبد اللّه</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12388630_73709187"/>
      <w:bookmarkStart w:id="639" w:name="_Toc262"/>
      <w:bookmarkEnd w:id="638"/>
      <w:r>
        <w:rPr/>
        <w:t>2802</w:t>
      </w:r>
      <w:r>
        <w:rPr>
          <w:rtl w:val="true"/>
        </w:rPr>
        <w:t xml:space="preserve"> </w:t>
      </w:r>
      <w:r>
        <w:rPr>
          <w:rtl w:val="true"/>
        </w:rPr>
        <w:t>محمّد بن عمر الزيّات</w:t>
      </w:r>
      <w:r>
        <w:rPr>
          <w:rtl w:val="true"/>
        </w:rPr>
        <w:t>:</w:t>
      </w:r>
      <w:bookmarkEnd w:id="63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رويناه بهذا الإسناد عن أحمد بن أبي عبد اللّه، ست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640" w:name="pg11864_105301"/>
    </w:p>
    <w:p>
      <w:pPr>
        <w:pStyle w:val="BookText"/>
        <w:rPr/>
      </w:pPr>
      <w:bookmarkEnd w:id="640"/>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ابن عمرو السابق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2388632_73709187"/>
      <w:bookmarkStart w:id="642" w:name="_Toc263"/>
      <w:bookmarkEnd w:id="641"/>
      <w:r>
        <w:rPr/>
        <w:t>2803</w:t>
      </w:r>
      <w:r>
        <w:rPr>
          <w:rtl w:val="true"/>
        </w:rPr>
        <w:t xml:space="preserve"> </w:t>
      </w:r>
      <w:r>
        <w:rPr>
          <w:rtl w:val="true"/>
        </w:rPr>
        <w:t>محمّد بن عمر الزيدي</w:t>
      </w:r>
      <w:r>
        <w:rPr>
          <w:rtl w:val="true"/>
        </w:rPr>
        <w:t>:</w:t>
      </w:r>
      <w:bookmarkEnd w:id="642"/>
    </w:p>
    <w:p>
      <w:pPr>
        <w:pStyle w:val="BookText"/>
        <w:rPr/>
      </w:pPr>
      <w:r>
        <w:rPr>
          <w:rFonts w:ascii="Amiri" w:hAnsi="Amiri" w:eastAsia="Amiri" w:cs="Amiri"/>
          <w:color w:val="111111"/>
          <w:sz w:val="28"/>
          <w:sz w:val="28"/>
          <w:szCs w:val="28"/>
          <w:rtl w:val="true"/>
          <w:lang w:bidi="ar-SA"/>
        </w:rPr>
        <w:t>له كتاب الفرائض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عبدون </w:t>
      </w:r>
      <w:r>
        <w:rPr>
          <w:rStyle w:val="FootnoteAnchor"/>
          <w:rtl w:val="true"/>
        </w:rPr>
        <w:footnoteReference w:id="1052"/>
      </w:r>
      <w:r>
        <w:rPr>
          <w:rFonts w:ascii="Amiri" w:hAnsi="Amiri" w:eastAsia="Amiri" w:cs="Amiri"/>
          <w:color w:val="111111"/>
          <w:sz w:val="28"/>
          <w:sz w:val="28"/>
          <w:szCs w:val="28"/>
          <w:rtl w:val="true"/>
          <w:lang w:bidi="ar-SA"/>
        </w:rPr>
        <w:t xml:space="preserve">،عن الدوري،عن أبي محمّد الحسن بن محمّد بن يحيى العلوي ابن أخي طاهر،عن الحسن بن قادم الدمشقي،عن أبيه،عن علي بن جعفر البصري،عنه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صه و د في القسم الأوّل،فتأمّل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الزيدي،عنه علي بن جعفر البصري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2388634_73709187"/>
      <w:bookmarkStart w:id="644" w:name="_Toc264"/>
      <w:bookmarkEnd w:id="643"/>
      <w:r>
        <w:rPr/>
        <w:t>2804</w:t>
      </w:r>
      <w:r>
        <w:rPr>
          <w:rtl w:val="true"/>
        </w:rPr>
        <w:t xml:space="preserve"> </w:t>
      </w:r>
      <w:r>
        <w:rPr>
          <w:rtl w:val="true"/>
        </w:rPr>
        <w:t>محمّد بن عمر بن سلام</w:t>
      </w:r>
      <w:r>
        <w:rPr>
          <w:rtl w:val="true"/>
        </w:rPr>
        <w:t>:</w:t>
      </w:r>
      <w:bookmarkEnd w:id="64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الجعابي أبو بكر،أخبرنا عنه محمّد بن محمّد بن النعمان، لم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بن محمّد سالم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645" w:name="pg11864_105302"/>
    </w:p>
    <w:p>
      <w:pPr>
        <w:pStyle w:val="BookText"/>
        <w:rPr/>
      </w:pPr>
      <w:bookmarkEnd w:id="64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بن سلام،عنه المفيد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2388636_73709187"/>
      <w:bookmarkStart w:id="647" w:name="_Toc265"/>
      <w:bookmarkEnd w:id="646"/>
      <w:r>
        <w:rPr/>
        <w:t>2805</w:t>
      </w:r>
      <w:r>
        <w:rPr>
          <w:rtl w:val="true"/>
        </w:rPr>
        <w:t xml:space="preserve"> </w:t>
      </w:r>
      <w:r>
        <w:rPr>
          <w:rtl w:val="true"/>
        </w:rPr>
        <w:t>محمّد بن عمر بن عبد العزيز</w:t>
      </w:r>
      <w:r>
        <w:rPr>
          <w:rtl w:val="true"/>
        </w:rPr>
        <w:t>:</w:t>
      </w:r>
      <w:bookmarkEnd w:id="647"/>
    </w:p>
    <w:p>
      <w:pPr>
        <w:pStyle w:val="BookText"/>
        <w:rPr/>
      </w:pPr>
      <w:r>
        <w:rPr>
          <w:rFonts w:ascii="Amiri" w:hAnsi="Amiri" w:eastAsia="Amiri" w:cs="Amiri"/>
          <w:color w:val="111111"/>
          <w:sz w:val="28"/>
          <w:sz w:val="28"/>
          <w:szCs w:val="28"/>
          <w:rtl w:val="true"/>
          <w:lang w:bidi="ar-SA"/>
        </w:rPr>
        <w:t xml:space="preserve">الكشّي،يكنّى أبا عمرو،بصير بالأخبار و الرجال،حسن الاعتقاد،و كان ثقةً عيناً،روى عن الضعفاء،و صحب العيّاشي و أخذ عنه و تخرّج عليه،له كتاب الرجال كثير العلم إلّا أنّ فيه أغلاطاً كثيرة، صه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عيناً،و روى عن الضعفاء كثيراً،و صحب العيّاشي و أخذ عنه و تخرّج عليه في داره الّتي كانت مرتعاً للشيعة و أهل العلم،له كتاب الرجال كثير العلم إلّا أنّ فيه أغلاطاً </w:t>
      </w:r>
      <w:r>
        <w:rPr>
          <w:rStyle w:val="FootnoteAnchor"/>
          <w:rtl w:val="true"/>
        </w:rPr>
        <w:footnoteReference w:id="1060"/>
      </w:r>
      <w:r>
        <w:rPr>
          <w:rFonts w:ascii="Amiri" w:hAnsi="Amiri" w:eastAsia="Amiri" w:cs="Amiri"/>
          <w:color w:val="111111"/>
          <w:sz w:val="28"/>
          <w:sz w:val="28"/>
          <w:szCs w:val="28"/>
          <w:rtl w:val="true"/>
          <w:lang w:bidi="ar-SA"/>
        </w:rPr>
        <w:t xml:space="preserve">كثيرةً،جعفر بن محمّد عنه بكتابه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ثقة،بصير بالأخبار و الرجال،حسن الاعتقاد،و له كتاب الرجال،أخبرنا جماعة،عن أبي محمّد هارون بن موسى،عنه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غلمان العيّاشي،ثقة،بصير بالرجال و الأخبار،مستقيم المذهب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جملة من مشايخنا أنّ كتاب رجاله المذكور كان جامعاً لرواة العامّة و الخاصّة خالطاً بعضهم ببعض،فعمد إليه شيخ الطائفة طاب مضجعه فلخّصه و أسقط منه الفضلات و سمّاه باختيار الرجال،و الموجود في هذه الأزمان بل و زمان العلّامة و ما قاربه إنّما هو اختيار الشيخ لا الكشّي </w:t>
      </w:r>
      <w:bookmarkStart w:id="648" w:name="pg11864_105303"/>
    </w:p>
    <w:p>
      <w:pPr>
        <w:pStyle w:val="BookText"/>
        <w:rPr/>
      </w:pPr>
      <w:bookmarkEnd w:id="648"/>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بن عبد العزيز الثقة،عنه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العيّاشي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12388638_73709187"/>
      <w:bookmarkStart w:id="650" w:name="_Toc266"/>
      <w:bookmarkEnd w:id="649"/>
      <w:r>
        <w:rPr/>
        <w:t>2806</w:t>
      </w:r>
      <w:r>
        <w:rPr>
          <w:rtl w:val="true"/>
        </w:rPr>
        <w:t xml:space="preserve"> </w:t>
      </w:r>
      <w:r>
        <w:rPr>
          <w:rtl w:val="true"/>
        </w:rPr>
        <w:t>محمّد بن عمر بن عبيد</w:t>
      </w:r>
      <w:r>
        <w:rPr>
          <w:rtl w:val="true"/>
        </w:rPr>
        <w:t>:</w:t>
      </w:r>
      <w:bookmarkEnd w:id="650"/>
    </w:p>
    <w:p>
      <w:pPr>
        <w:pStyle w:val="BookText"/>
        <w:rPr/>
      </w:pPr>
      <w:r>
        <w:rPr>
          <w:rFonts w:ascii="Amiri" w:hAnsi="Amiri" w:eastAsia="Amiri" w:cs="Amiri"/>
          <w:color w:val="111111"/>
          <w:sz w:val="28"/>
          <w:sz w:val="28"/>
          <w:szCs w:val="28"/>
          <w:rtl w:val="true"/>
          <w:lang w:bidi="ar-SA"/>
        </w:rPr>
        <w:t xml:space="preserve">الأنصاري العطّار الكوفي مولاهم،و هو ابن أبي حفص،أسند عنه، ق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إنّه قيل إنّه كان يعدل بألف رجل،مات سنة ستّ و سبعين و مائة</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2388640_73709187"/>
      <w:bookmarkStart w:id="652" w:name="_Toc267"/>
      <w:bookmarkEnd w:id="651"/>
      <w:r>
        <w:rPr/>
        <w:t>2807</w:t>
      </w:r>
      <w:r>
        <w:rPr>
          <w:rtl w:val="true"/>
        </w:rPr>
        <w:t xml:space="preserve"> </w:t>
      </w:r>
      <w:r>
        <w:rPr>
          <w:rtl w:val="true"/>
        </w:rPr>
        <w:t>محمّد بن عمر بن علي</w:t>
      </w:r>
      <w:r>
        <w:rPr>
          <w:rtl w:val="true"/>
        </w:rPr>
        <w:t>:</w:t>
      </w:r>
      <w:bookmarkEnd w:id="652"/>
    </w:p>
    <w:p>
      <w:pPr>
        <w:pStyle w:val="BookText"/>
        <w:rPr/>
      </w:pP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 المدني،أسند عنه،مات سنة إحدى و سبعين </w:t>
      </w:r>
      <w:r>
        <w:rPr>
          <w:rStyle w:val="FootnoteAnchor"/>
          <w:rtl w:val="true"/>
        </w:rPr>
        <w:footnoteReference w:id="1067"/>
      </w:r>
      <w:r>
        <w:rPr>
          <w:rFonts w:ascii="Amiri" w:hAnsi="Amiri" w:eastAsia="Amiri" w:cs="Amiri"/>
          <w:color w:val="111111"/>
          <w:sz w:val="28"/>
          <w:sz w:val="28"/>
          <w:szCs w:val="28"/>
          <w:rtl w:val="true"/>
          <w:lang w:bidi="ar-SA"/>
        </w:rPr>
        <w:t xml:space="preserve">و مائة،و له أربع و ستّون </w:t>
      </w:r>
      <w:r>
        <w:rPr>
          <w:rStyle w:val="FootnoteAnchor"/>
          <w:rtl w:val="true"/>
        </w:rPr>
        <w:footnoteReference w:id="1068"/>
      </w:r>
      <w:r>
        <w:rPr>
          <w:rFonts w:ascii="Amiri" w:hAnsi="Amiri" w:eastAsia="Amiri" w:cs="Amiri"/>
          <w:color w:val="111111"/>
          <w:sz w:val="28"/>
          <w:sz w:val="28"/>
          <w:szCs w:val="28"/>
          <w:rtl w:val="true"/>
          <w:lang w:bidi="ar-SA"/>
        </w:rPr>
        <w:t xml:space="preserve">سنة،ق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12388642_73709187"/>
      <w:bookmarkStart w:id="654" w:name="_Toc268"/>
      <w:bookmarkEnd w:id="653"/>
      <w:r>
        <w:rPr/>
        <w:t>2808</w:t>
      </w:r>
      <w:r>
        <w:rPr>
          <w:rtl w:val="true"/>
        </w:rPr>
        <w:t xml:space="preserve"> </w:t>
      </w:r>
      <w:r>
        <w:rPr>
          <w:rtl w:val="true"/>
        </w:rPr>
        <w:t>محمّد بن عمر بن محمّد</w:t>
      </w:r>
      <w:r>
        <w:rPr>
          <w:rtl w:val="true"/>
        </w:rPr>
        <w:t>:</w:t>
      </w:r>
      <w:bookmarkEnd w:id="65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سلم بغير ميم بن البراء بن سبرة بن سيّار بالراء التميمي أبو بكر المعروف بالجعابي الحافظ القاضي،كان من حفّاظ الحديث و أجلاّء أهل العلم و الناقدين للحديث، صه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جش إلّا الترجمة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العلم؛ و فيه سلام بالألف،و يسار بدل سيّار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سالم،ابن يسار</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،و بعض أصحابنا توهّم سلماً حيث رآه بغير ألف حتّى أوقعه هذا الوهم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بغير ميم،كأنّه </w:t>
      </w:r>
      <w:r>
        <w:rPr>
          <w:rStyle w:val="FootnoteAnchor"/>
          <w:rtl w:val="true"/>
        </w:rPr>
        <w:footnoteReference w:id="1073"/>
      </w:r>
      <w:r>
        <w:rPr>
          <w:rFonts w:ascii="Amiri" w:hAnsi="Amiri" w:eastAsia="Amiri" w:cs="Amiri"/>
          <w:color w:val="111111"/>
          <w:sz w:val="28"/>
          <w:sz w:val="28"/>
          <w:szCs w:val="28"/>
          <w:rtl w:val="true"/>
          <w:lang w:bidi="ar-SA"/>
        </w:rPr>
        <w:t xml:space="preserve">احترز أنْ يُتوهّم مسلماً بالميم؛ و أثبت جدّه سيّار و إنّما هو يسار بتقديم الياء </w:t>
      </w:r>
      <w:r>
        <w:rPr>
          <w:rStyle w:val="FootnoteAnchor"/>
          <w:rtl w:val="true"/>
        </w:rPr>
        <w:footnoteReference w:id="1074"/>
      </w:r>
      <w:r>
        <w:rPr>
          <w:rFonts w:ascii="IRNazanin" w:hAnsi="IRNazanin" w:eastAsia="IRNazanin"/>
          <w:color w:val="111111"/>
          <w:sz w:val="28"/>
          <w:sz w:val="28"/>
          <w:szCs w:val="28"/>
          <w:rtl w:val="true"/>
          <w:lang w:bidi="fa-IR"/>
        </w:rPr>
        <w:t xml:space="preserve">،انتهى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الشيعة من أصحاب الحديث و طبقاتهم،و هو كتاب كبير سمعناه من أبي الحسين محمّد بن عثمان،و أخبرنا بسائر كتبه شيخنا أبو عبد اللّه محمّد بن محمّد بن النعمان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الحفّاظ و الناقدين للحديث،أخبرنا عنه </w:t>
      </w:r>
      <w:r>
        <w:rPr>
          <w:rStyle w:val="FootnoteAnchor"/>
          <w:rtl w:val="true"/>
        </w:rPr>
        <w:footnoteReference w:id="1076"/>
      </w:r>
      <w:r>
        <w:rPr>
          <w:rFonts w:ascii="Amiri" w:hAnsi="Amiri" w:eastAsia="Amiri" w:cs="Amiri"/>
          <w:color w:val="111111"/>
          <w:sz w:val="28"/>
          <w:sz w:val="28"/>
          <w:szCs w:val="28"/>
          <w:rtl w:val="true"/>
          <w:lang w:bidi="ar-SA"/>
        </w:rPr>
        <w:t xml:space="preserve">بلا واسطة الشيخ أبو عبد اللّه و أحمد بن عبدون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بن محمّد بن سلمة البراء الحافظ </w:t>
      </w:r>
      <w:r>
        <w:rPr>
          <w:rStyle w:val="FootnoteAnchor"/>
          <w:rtl w:val="true"/>
        </w:rPr>
        <w:footnoteReference w:id="1078"/>
      </w: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سالم البراء </w:t>
      </w:r>
      <w:r>
        <w:rPr>
          <w:rStyle w:val="FootnoteAnchor"/>
          <w:rtl w:val="true"/>
        </w:rPr>
        <w:footnoteReference w:id="1079"/>
      </w:r>
      <w:r>
        <w:rPr>
          <w:rFonts w:ascii="IRNazanin" w:hAnsi="IRNazanin" w:eastAsia="IRNazanin"/>
          <w:color w:val="111111"/>
          <w:sz w:val="28"/>
          <w:sz w:val="28"/>
          <w:szCs w:val="28"/>
          <w:rtl w:val="true"/>
          <w:lang w:bidi="fa-IR"/>
        </w:rPr>
        <w:t>،و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Style w:val="FootnoteAnchor"/>
          <w:rtl w:val="true"/>
        </w:rPr>
        <w:footnoteReference w:id="1080"/>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سليم </w:t>
      </w:r>
      <w:r>
        <w:rPr>
          <w:rStyle w:val="FootnoteAnchor"/>
          <w:rtl w:val="true"/>
        </w:rPr>
        <w:footnoteReference w:id="1081"/>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 النسخ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روى عنه الصدوق </w:t>
      </w:r>
      <w:r>
        <w:rPr>
          <w:rStyle w:val="FootnoteAnchor"/>
          <w:rtl w:val="true"/>
        </w:rPr>
        <w:footnoteReference w:id="1082"/>
      </w:r>
      <w:r>
        <w:rPr>
          <w:rFonts w:ascii="Amiri" w:hAnsi="Amiri" w:eastAsia="Amiri" w:cs="Amiri"/>
          <w:color w:val="111111"/>
          <w:sz w:val="28"/>
          <w:sz w:val="28"/>
          <w:szCs w:val="28"/>
          <w:rtl w:val="true"/>
          <w:lang w:bidi="ar-SA"/>
        </w:rPr>
        <w:t xml:space="preserve">مترحّماً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الوجيزة أنّه أُستاذ المفيد </w:t>
      </w:r>
      <w:r>
        <w:rPr>
          <w:rStyle w:val="FootnoteAnchor"/>
          <w:rtl w:val="true"/>
        </w:rPr>
        <w:footnoteReference w:id="1084"/>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بن محمّد بن سلم عنه المفيد،و الظاهر اتّحاده مع ابن عمر بن سلام،و عنه التلعكبري،و أحمد بن عبدون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الجِعابي بكسر الجيم و فتح العين المهملة و في آخرها الباء الموحّدة اشتهر بهذه النسبة أبو بكر محمّد بن عمر بن محمّد بن سالم بن البراء بن سبرة بن يسار </w:t>
      </w:r>
      <w:r>
        <w:rPr>
          <w:rStyle w:val="FootnoteAnchor"/>
          <w:rtl w:val="true"/>
        </w:rPr>
        <w:footnoteReference w:id="1087"/>
      </w:r>
      <w:r>
        <w:rPr>
          <w:rFonts w:ascii="Amiri" w:hAnsi="Amiri" w:eastAsia="Amiri" w:cs="Amiri"/>
          <w:color w:val="111111"/>
          <w:sz w:val="28"/>
          <w:sz w:val="28"/>
          <w:szCs w:val="28"/>
          <w:rtl w:val="true"/>
          <w:lang w:bidi="ar-SA"/>
        </w:rPr>
        <w:t>التميمي المعروف بابن الجعابي قاضي الموصل،كان أحد الحفّاظ المجودين المشهورين بالحفظ و الذكاء و الفهم،صحب أبا العبّاس ابن عقدة الكوفي الحافظ و عنه أخذ،و له تصانيف كثيرة،و كان كثير الغرائب،و مذهبه في التشيّع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إماماً في معرفة نقل الحديث </w:t>
      </w:r>
      <w:r>
        <w:rPr>
          <w:rStyle w:val="FootnoteAnchor"/>
          <w:rtl w:val="true"/>
        </w:rPr>
        <w:footnoteReference w:id="1088"/>
      </w:r>
      <w:r>
        <w:rPr>
          <w:rFonts w:ascii="Amiri" w:hAnsi="Amiri" w:eastAsia="Amiri" w:cs="Amiri"/>
          <w:color w:val="111111"/>
          <w:sz w:val="28"/>
          <w:sz w:val="28"/>
          <w:szCs w:val="28"/>
          <w:rtl w:val="true"/>
          <w:lang w:bidi="ar-SA"/>
        </w:rPr>
        <w:t xml:space="preserve">و ثقات الرجال و ضعفائهم و أسمائهم و أنسابهم و كناهم و مواليدهم و أوقات وفاتهم و مذاهبهم و ما يطعن به على كلّ واحد و ما يوصف به من الشذاذ </w:t>
      </w:r>
      <w:r>
        <w:rPr>
          <w:rStyle w:val="FootnoteAnchor"/>
          <w:rtl w:val="true"/>
        </w:rPr>
        <w:footnoteReference w:id="1089"/>
      </w:r>
      <w:r>
        <w:rPr>
          <w:rFonts w:ascii="Amiri" w:hAnsi="Amiri" w:eastAsia="Amiri" w:cs="Amiri"/>
          <w:color w:val="111111"/>
          <w:sz w:val="28"/>
          <w:sz w:val="28"/>
          <w:szCs w:val="28"/>
          <w:rtl w:val="true"/>
          <w:lang w:bidi="ar-SA"/>
        </w:rPr>
        <w:t>،و كان في آخر عمره قد انتهى هذا العلم إليه حتّى لم يبقَ في زمانه مَن يتقدّمه فيهد</w:t>
      </w:r>
      <w:r>
        <w:rPr>
          <w:rFonts w:eastAsia="Amiri" w:cs="Amiri" w:ascii="Amiri" w:hAnsi="Amiri"/>
          <w:color w:val="111111"/>
          <w:sz w:val="28"/>
          <w:szCs w:val="28"/>
          <w:rtl w:val="true"/>
          <w:lang w:bidi="ar-SA"/>
        </w:rPr>
        <w:t xml:space="preserve">. </w:t>
      </w:r>
      <w:bookmarkStart w:id="655" w:name="pg11864_105306"/>
    </w:p>
    <w:p>
      <w:pPr>
        <w:pStyle w:val="BookText"/>
        <w:rPr/>
      </w:pPr>
      <w:bookmarkEnd w:id="655"/>
      <w:r>
        <w:rPr>
          <w:rFonts w:ascii="Amiri" w:hAnsi="Amiri" w:eastAsia="Amiri" w:cs="Amiri"/>
          <w:color w:val="111111"/>
          <w:sz w:val="28"/>
          <w:sz w:val="28"/>
          <w:szCs w:val="28"/>
          <w:rtl w:val="true"/>
          <w:lang w:bidi="ar-SA"/>
        </w:rPr>
        <w:t>في الدنيا،و قال أبو عمر القاسم بن جعفر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الجعابي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أحفظ أربعمائة ألف حديث و أُذاكر بستمائة ألف حديث،و كانت ولادته في صفر سنة خمس </w:t>
      </w:r>
      <w:r>
        <w:rPr>
          <w:rStyle w:val="FootnoteAnchor"/>
          <w:rtl w:val="true"/>
        </w:rPr>
        <w:footnoteReference w:id="1090"/>
      </w:r>
      <w:r>
        <w:rPr>
          <w:rFonts w:ascii="Amiri" w:hAnsi="Amiri" w:eastAsia="Amiri" w:cs="Amiri"/>
          <w:color w:val="111111"/>
          <w:sz w:val="28"/>
          <w:sz w:val="28"/>
          <w:szCs w:val="28"/>
          <w:rtl w:val="true"/>
          <w:lang w:bidi="ar-SA"/>
        </w:rPr>
        <w:t>و ثمانين و مائتين،و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ستّ و ثمانين و مائتين،و مات ببغداد في النصف من رجب سنة أربع و أربعين </w:t>
      </w:r>
      <w:r>
        <w:rPr>
          <w:rStyle w:val="FootnoteAnchor"/>
          <w:rtl w:val="true"/>
        </w:rPr>
        <w:footnoteReference w:id="1091"/>
      </w:r>
      <w:r>
        <w:rPr>
          <w:rFonts w:ascii="Amiri" w:hAnsi="Amiri" w:eastAsia="Amiri" w:cs="Amiri"/>
          <w:color w:val="111111"/>
          <w:sz w:val="28"/>
          <w:sz w:val="28"/>
          <w:szCs w:val="28"/>
          <w:rtl w:val="true"/>
          <w:lang w:bidi="ar-SA"/>
        </w:rPr>
        <w:t xml:space="preserve">و ثلاثمائة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2388644_73709187"/>
      <w:bookmarkStart w:id="657" w:name="_Toc269"/>
      <w:bookmarkEnd w:id="656"/>
      <w:r>
        <w:rPr/>
        <w:t>2809</w:t>
      </w:r>
      <w:r>
        <w:rPr>
          <w:rtl w:val="true"/>
        </w:rPr>
        <w:t xml:space="preserve"> </w:t>
      </w:r>
      <w:r>
        <w:rPr>
          <w:rtl w:val="true"/>
        </w:rPr>
        <w:t>محمّد بن عمران العجلي</w:t>
      </w:r>
      <w:r>
        <w:rPr>
          <w:rtl w:val="true"/>
        </w:rPr>
        <w:t>:</w:t>
      </w:r>
      <w:bookmarkEnd w:id="657"/>
    </w:p>
    <w:p>
      <w:pPr>
        <w:pStyle w:val="BookText"/>
        <w:rPr/>
      </w:pP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1093"/>
      </w:r>
      <w:r>
        <w:rPr>
          <w:rFonts w:ascii="Amiri" w:hAnsi="Amiri" w:eastAsia="Amiri" w:cs="Amiri"/>
          <w:color w:val="111111"/>
          <w:sz w:val="28"/>
          <w:sz w:val="28"/>
          <w:szCs w:val="28"/>
          <w:rtl w:val="true"/>
          <w:lang w:bidi="ar-SA"/>
        </w:rPr>
        <w:t xml:space="preserve">و حسّنه خالي لذلك </w:t>
      </w:r>
      <w:r>
        <w:rPr>
          <w:rStyle w:val="FootnoteAnchor"/>
          <w:rtl w:val="true"/>
        </w:rPr>
        <w:footnoteReference w:id="1094"/>
      </w:r>
      <w:r>
        <w:rPr>
          <w:rFonts w:ascii="Amiri" w:hAnsi="Amiri" w:eastAsia="Amiri" w:cs="Amiri"/>
          <w:color w:val="111111"/>
          <w:sz w:val="28"/>
          <w:sz w:val="28"/>
          <w:szCs w:val="28"/>
          <w:rtl w:val="true"/>
          <w:lang w:bidi="ar-SA"/>
        </w:rPr>
        <w:t xml:space="preserve">،و طريقه إليه إلى ابن أبي عمير صحيح و هو يروي عنه </w:t>
      </w:r>
      <w:r>
        <w:rPr>
          <w:rStyle w:val="FootnoteAnchor"/>
          <w:rtl w:val="true"/>
        </w:rPr>
        <w:footnoteReference w:id="1095"/>
      </w:r>
      <w:r>
        <w:rPr>
          <w:rFonts w:ascii="Amiri" w:hAnsi="Amiri" w:eastAsia="Amiri" w:cs="Amiri"/>
          <w:color w:val="111111"/>
          <w:sz w:val="28"/>
          <w:sz w:val="28"/>
          <w:szCs w:val="28"/>
          <w:rtl w:val="true"/>
          <w:lang w:bidi="ar-SA"/>
        </w:rPr>
        <w:t xml:space="preserve">،و في ذلك إشعار بوثاقته، تعق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12388646_73709187"/>
      <w:bookmarkStart w:id="659" w:name="_Toc270"/>
      <w:bookmarkEnd w:id="658"/>
      <w:r>
        <w:rPr/>
        <w:t>2810</w:t>
      </w:r>
      <w:r>
        <w:rPr>
          <w:rtl w:val="true"/>
        </w:rPr>
        <w:t xml:space="preserve"> </w:t>
      </w:r>
      <w:r>
        <w:rPr>
          <w:rtl w:val="true"/>
        </w:rPr>
        <w:t>محمّد بن عوام الخلقاني</w:t>
      </w:r>
      <w:r>
        <w:rPr>
          <w:rtl w:val="true"/>
        </w:rPr>
        <w:t>:</w:t>
      </w:r>
      <w:bookmarkEnd w:id="659"/>
    </w:p>
    <w:p>
      <w:pPr>
        <w:pStyle w:val="BookText"/>
        <w:rPr/>
      </w:pPr>
      <w:r>
        <w:rPr>
          <w:rFonts w:ascii="Amiri" w:hAnsi="Amiri" w:eastAsia="Amiri" w:cs="Amiri"/>
          <w:color w:val="111111"/>
          <w:sz w:val="28"/>
          <w:sz w:val="28"/>
          <w:szCs w:val="28"/>
          <w:rtl w:val="true"/>
          <w:lang w:bidi="ar-SA"/>
        </w:rPr>
        <w:t>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ثقة قليل الحديث، صه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كتاب،عنه به علي بن حسّان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عوام الثقة،علي بن حسّان عنه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0" w:name="__RefHeading___Toc12388648_73709187"/>
      <w:bookmarkStart w:id="661" w:name="_Toc271"/>
      <w:bookmarkEnd w:id="660"/>
      <w:r>
        <w:rPr/>
        <w:t>2811</w:t>
      </w:r>
      <w:r>
        <w:rPr>
          <w:rtl w:val="true"/>
        </w:rPr>
        <w:t xml:space="preserve"> </w:t>
      </w:r>
      <w:r>
        <w:rPr>
          <w:rtl w:val="true"/>
        </w:rPr>
        <w:t>محمّد بن عيّاش بن عروة</w:t>
      </w:r>
      <w:r>
        <w:rPr>
          <w:rtl w:val="true"/>
        </w:rPr>
        <w:t>:</w:t>
      </w:r>
      <w:bookmarkStart w:id="662" w:name="pg11864_105307"/>
      <w:bookmarkEnd w:id="661"/>
    </w:p>
    <w:p>
      <w:pPr>
        <w:pStyle w:val="BookText"/>
        <w:rPr/>
      </w:pPr>
      <w:bookmarkEnd w:id="662"/>
      <w:r>
        <w:rPr>
          <w:rFonts w:ascii="Amiri" w:hAnsi="Amiri" w:eastAsia="Amiri" w:cs="Amiri"/>
          <w:color w:val="111111"/>
          <w:sz w:val="28"/>
          <w:sz w:val="28"/>
          <w:szCs w:val="28"/>
          <w:rtl w:val="true"/>
          <w:lang w:bidi="ar-SA"/>
        </w:rPr>
        <w:t xml:space="preserve">العامري الكوفي،أسند عنه،ق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12388650_73709187"/>
      <w:bookmarkStart w:id="664" w:name="_Toc272"/>
      <w:bookmarkEnd w:id="663"/>
      <w:r>
        <w:rPr/>
        <w:t>2812</w:t>
      </w:r>
      <w:r>
        <w:rPr>
          <w:rtl w:val="true"/>
        </w:rPr>
        <w:t xml:space="preserve"> </w:t>
      </w:r>
      <w:r>
        <w:rPr>
          <w:rtl w:val="true"/>
        </w:rPr>
        <w:t>محمّد بن عيسى بن عبد اللّه</w:t>
      </w:r>
      <w:r>
        <w:rPr>
          <w:rtl w:val="true"/>
        </w:rPr>
        <w:t>:</w:t>
      </w:r>
      <w:bookmarkEnd w:id="664"/>
    </w:p>
    <w:p>
      <w:pPr>
        <w:pStyle w:val="BookText"/>
        <w:rPr/>
      </w:pPr>
      <w:r>
        <w:rPr>
          <w:rFonts w:ascii="Amiri" w:hAnsi="Amiri" w:eastAsia="Amiri" w:cs="Amiri"/>
          <w:color w:val="111111"/>
          <w:sz w:val="28"/>
          <w:sz w:val="28"/>
          <w:szCs w:val="28"/>
          <w:rtl w:val="true"/>
          <w:lang w:bidi="ar-SA"/>
        </w:rPr>
        <w:t>ابن سعد بن مالك الأشعري أبو علي،شيخ القمّيّين و وجه الأشاعرة،متقدّم عند السلطان،و دخل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منه،و روى عن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الخطب،عنه به ابنه أحمد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العلاّمة طريقاً هو فيه </w:t>
      </w:r>
      <w:r>
        <w:rPr>
          <w:rStyle w:val="FootnoteAnchor"/>
          <w:rtl w:val="true"/>
        </w:rPr>
        <w:footnoteReference w:id="1103"/>
      </w:r>
      <w:r>
        <w:rPr>
          <w:rFonts w:ascii="Amiri" w:hAnsi="Amiri" w:eastAsia="Amiri" w:cs="Amiri"/>
          <w:color w:val="111111"/>
          <w:sz w:val="28"/>
          <w:sz w:val="28"/>
          <w:szCs w:val="28"/>
          <w:rtl w:val="true"/>
          <w:lang w:bidi="ar-SA"/>
        </w:rPr>
        <w:t>،و في حاشية البلغة عن مصنّفها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جزم شيخنا الشهيد الثاني في شرح الشرائع في بحث البهيمة الموطوءة بتوثيقه </w:t>
      </w:r>
      <w:r>
        <w:rPr>
          <w:rStyle w:val="FootnoteAnchor"/>
          <w:rtl w:val="true"/>
        </w:rPr>
        <w:footnoteReference w:id="1104"/>
      </w:r>
      <w:r>
        <w:rPr>
          <w:rFonts w:ascii="Amiri" w:hAnsi="Amiri" w:eastAsia="Amiri" w:cs="Amiri"/>
          <w:color w:val="111111"/>
          <w:sz w:val="28"/>
          <w:sz w:val="28"/>
          <w:szCs w:val="28"/>
          <w:rtl w:val="true"/>
          <w:lang w:bidi="ar-SA"/>
        </w:rPr>
        <w:t xml:space="preserve">و نظم حديثه في الصحيح،و جزم به بعض مشايخنا و المعاصر دام فضله في الوجيزة </w:t>
      </w:r>
      <w:r>
        <w:rPr>
          <w:rStyle w:val="FootnoteAnchor"/>
          <w:rtl w:val="true"/>
        </w:rPr>
        <w:footnoteReference w:id="1105"/>
      </w:r>
      <w:r>
        <w:rPr>
          <w:rFonts w:ascii="Amiri" w:hAnsi="Amiri" w:eastAsia="Amiri" w:cs="Amiri"/>
          <w:color w:val="111111"/>
          <w:sz w:val="28"/>
          <w:sz w:val="28"/>
          <w:szCs w:val="28"/>
          <w:rtl w:val="true"/>
          <w:lang w:bidi="ar-SA"/>
        </w:rPr>
        <w:t xml:space="preserve">،و ليس بذلك البعيد </w:t>
      </w:r>
      <w:r>
        <w:rPr>
          <w:rStyle w:val="FootnoteAnchor"/>
          <w:rtl w:val="true"/>
        </w:rPr>
        <w:footnoteReference w:id="1106"/>
      </w:r>
      <w:r>
        <w:rPr>
          <w:rFonts w:ascii="IRNazanin" w:hAnsi="IRNazanin" w:eastAsia="IRNazanin"/>
          <w:color w:val="111111"/>
          <w:sz w:val="28"/>
          <w:sz w:val="28"/>
          <w:szCs w:val="28"/>
          <w:rtl w:val="true"/>
          <w:lang w:bidi="fa-IR"/>
        </w:rPr>
        <w:t xml:space="preserve">،انتهى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بن عبد اللّه بن سعد شيخ القمّيين و وجه الأشاعرة،عنه أحمد بن محمّد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 ابن أبي عمير،و عن الرضا 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شه في حاشيته على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يصف الروايات الّتي هو فيها بالصحّة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665" w:name="pg11864_105308"/>
    </w:p>
    <w:p>
      <w:pPr>
        <w:pStyle w:val="BookText"/>
        <w:rPr/>
      </w:pPr>
      <w:bookmarkEnd w:id="665"/>
      <w:r>
        <w:rPr>
          <w:rFonts w:ascii="Amiri" w:hAnsi="Amiri" w:eastAsia="Amiri" w:cs="Amiri"/>
          <w:color w:val="111111"/>
          <w:sz w:val="28"/>
          <w:sz w:val="28"/>
          <w:szCs w:val="28"/>
          <w:rtl w:val="true"/>
          <w:lang w:bidi="ar-SA"/>
        </w:rPr>
        <w:t>و قال الشيخ عبد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توثيقه ممّا ذكر من كونه شيخ القمّيين و وجه الأشاعرة و من قرائن اخرى </w:t>
      </w:r>
      <w:r>
        <w:rPr>
          <w:rStyle w:val="FootnoteAnchor"/>
          <w:rtl w:val="true"/>
        </w:rPr>
        <w:footnoteReference w:id="1109"/>
      </w:r>
      <w:r>
        <w:rPr>
          <w:rFonts w:ascii="IRNazanin" w:hAnsi="IRNazanin" w:eastAsia="IRNazanin"/>
          <w:color w:val="111111"/>
          <w:sz w:val="28"/>
          <w:sz w:val="28"/>
          <w:szCs w:val="28"/>
          <w:rtl w:val="true"/>
          <w:lang w:bidi="fa-IR"/>
        </w:rPr>
        <w:t xml:space="preserve">،انتهى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2388652_73709187"/>
      <w:bookmarkStart w:id="667" w:name="_Toc273"/>
      <w:bookmarkEnd w:id="666"/>
      <w:r>
        <w:rPr/>
        <w:t>2813</w:t>
      </w:r>
      <w:r>
        <w:rPr>
          <w:rtl w:val="true"/>
        </w:rPr>
        <w:t xml:space="preserve"> </w:t>
      </w:r>
      <w:r>
        <w:rPr>
          <w:rtl w:val="true"/>
        </w:rPr>
        <w:t>محمّد بن عيسى الطلحي</w:t>
      </w:r>
      <w:r>
        <w:rPr>
          <w:rtl w:val="true"/>
        </w:rPr>
        <w:t>:</w:t>
      </w:r>
      <w:bookmarkEnd w:id="667"/>
    </w:p>
    <w:p>
      <w:pPr>
        <w:pStyle w:val="BookText"/>
        <w:rPr/>
      </w:pPr>
      <w:r>
        <w:rPr>
          <w:rFonts w:ascii="Amiri" w:hAnsi="Amiri" w:eastAsia="Amiri" w:cs="Amiri"/>
          <w:color w:val="111111"/>
          <w:sz w:val="28"/>
          <w:sz w:val="28"/>
          <w:szCs w:val="28"/>
          <w:rtl w:val="true"/>
          <w:lang w:bidi="ar-SA"/>
        </w:rPr>
        <w:t>له دعوات الأيام الّتي تنسب إليه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أدعية الطلحي،أخبرنا بها ابن أبي جيد،عن محمّد بن الحسن،عن محمّد بن الحسين بن عبد العزيز،عن محمّد بن عيسى الطلحي، ست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أشرنا إليه في ابن علي بن عيسى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الطلحي،محمّد بن الحسين بن عبد العزيز عنه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12388654_73709187"/>
      <w:bookmarkStart w:id="669" w:name="_Toc274"/>
      <w:bookmarkEnd w:id="668"/>
      <w:r>
        <w:rPr/>
        <w:t>2814</w:t>
      </w:r>
      <w:r>
        <w:rPr>
          <w:rtl w:val="true"/>
        </w:rPr>
        <w:t xml:space="preserve"> </w:t>
      </w:r>
      <w:r>
        <w:rPr>
          <w:rtl w:val="true"/>
        </w:rPr>
        <w:t>محمّد بن عيسى بن عبيد</w:t>
      </w:r>
      <w:r>
        <w:rPr>
          <w:rtl w:val="true"/>
        </w:rPr>
        <w:t>:</w:t>
      </w:r>
      <w:bookmarkEnd w:id="669"/>
    </w:p>
    <w:p>
      <w:pPr>
        <w:pStyle w:val="BookText"/>
        <w:rPr/>
      </w:pPr>
      <w:r>
        <w:rPr>
          <w:rFonts w:ascii="Amiri" w:hAnsi="Amiri" w:eastAsia="Amiri" w:cs="Amiri"/>
          <w:color w:val="111111"/>
          <w:sz w:val="28"/>
          <w:sz w:val="28"/>
          <w:szCs w:val="28"/>
          <w:rtl w:val="true"/>
          <w:lang w:bidi="ar-SA"/>
        </w:rPr>
        <w:t>ابن يقطين بن موسى مولى أسد بن خزيمة،أبو جعفر،جليل في أصحابنا،ثقة،عين،كثير الرواية،حسن التصانيف،يروي عن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مكاتبة و مشافهة؛ ذكر أبو جعفر بن بابويه عن ابن الوليد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تفرّد به محمّد بن عيسى من كتب يونس و حديثه لا يعتمد عليه؛ و رأيت أصحابنا ينكرون هذا القول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أبي جعفر محمّد بن عيسى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الفضل بن شاذان يحبّ العبيدي و يثني عليه و يمدحه و يميل إليه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أقرانه مثله،و بحسبك هذا </w:t>
      </w:r>
    </w:p>
    <w:p>
      <w:pPr>
        <w:pStyle w:val="BookText"/>
        <w:rPr/>
      </w:pPr>
      <w:r>
        <w:rPr>
          <w:rFonts w:ascii="IRNazanin" w:hAnsi="IRNazanin" w:eastAsia="IRNazanin"/>
          <w:color w:val="111111"/>
          <w:sz w:val="28"/>
          <w:sz w:val="28"/>
          <w:szCs w:val="28"/>
          <w:rtl w:val="true"/>
          <w:lang w:bidi="fa-IR"/>
        </w:rPr>
        <w:t>الثناء من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جش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استثناه أبو جعفر بن بابويه من رجال نوادر الحكمة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أروي ما يختصّ بروايته،و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يذهب مذهب الغلاة،أخبرنا بكتبه و رواياته جماعة،عن التلعكبري،عن ابن همّام،عنه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يونسي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لم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ذكر ما في كش و جش و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عندي قبول روايته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تضعيف الشيخ لتضعيف الصدوق،و تضعيفه لتضعيف ابن الوليد،و تضعيف ابن الوليد لاعتقاده أنّه يعتبر في الإجازة أن يقرأ على الشيخ أو يقرأ </w:t>
      </w:r>
      <w:r>
        <w:rPr>
          <w:rStyle w:val="FootnoteAnchor"/>
          <w:rtl w:val="true"/>
        </w:rPr>
        <w:footnoteReference w:id="1121"/>
      </w:r>
      <w:r>
        <w:rPr>
          <w:rFonts w:ascii="Amiri" w:hAnsi="Amiri" w:eastAsia="Amiri" w:cs="Amiri"/>
          <w:color w:val="111111"/>
          <w:sz w:val="28"/>
          <w:sz w:val="28"/>
          <w:szCs w:val="28"/>
          <w:rtl w:val="true"/>
          <w:lang w:bidi="ar-SA"/>
        </w:rPr>
        <w:t>الشيخ و يكون السامع فاهماً لما يرويه،و كان لا يعتبر الإجازة المشهورة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لك أن تروي عنّي،و كان محمّد صغير السن و لا يعتمدون على فهمه عند القراءة و لا على إجازة يونس 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ذكر غلوّه فذكره الشيخ بقيل و لم ينقلوا عنه ما يشعر به،بل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تتبّعي كتب الأخبار جميعاً لم أطّلع على شيء يوجب طرح خبره </w:t>
      </w:r>
      <w:r>
        <w:rPr>
          <w:rStyle w:val="FootnoteAnchor"/>
          <w:rtl w:val="true"/>
        </w:rPr>
        <w:footnoteReference w:id="11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منشأ توهّم الشيخ ضعفه قول ابن بابويه عن ابن الوليد،و في القدح بهذا تأمّل لاحتمال كون ذلك لغر الفسق،و ما قيل من احتمال صغر السن أو غيره </w:t>
      </w:r>
      <w:r>
        <w:rPr>
          <w:rStyle w:val="FootnoteAnchor"/>
          <w:rtl w:val="true"/>
        </w:rPr>
        <w:footnoteReference w:id="1123"/>
      </w:r>
      <w:r>
        <w:rPr>
          <w:rFonts w:ascii="Amiri" w:hAnsi="Amiri" w:eastAsia="Amiri" w:cs="Amiri"/>
          <w:color w:val="111111"/>
          <w:sz w:val="28"/>
          <w:sz w:val="28"/>
          <w:szCs w:val="28"/>
          <w:rtl w:val="true"/>
          <w:lang w:bidi="ar-SA"/>
        </w:rPr>
        <w:t>ممّا يوجب الإرسال قد يشكل باقتضائه الطعن فيه من حيث إنّه تدليس،و قد يمكن الجواب بأنّ أهل الدراية غير متّفقين على المنع من الرواية إجازة من دون ذكر هذه اللفظة،فعلى هذا لا قدح لاحتمال تجويزه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بناء تضعيفه على ما ذكره،و يمكن أن يوجّه عدم اعتماده على ما تفرّد به من كتب يونس أنّه من جهة انقطاع الإسناد إليه كما هو الحال في استثنائه،مع أنّ الجارح في الحقيقة إنّما هو ابن الوليد،و الصدوق تبعه لحسن ظنّه به كما هو غير خفّي على العارف بحاله معه و ما ذكره في أوّل الفقيه بالنسبة إليه </w:t>
      </w:r>
      <w:r>
        <w:rPr>
          <w:rStyle w:val="FootnoteAnchor"/>
          <w:rtl w:val="true"/>
        </w:rPr>
        <w:footnoteReference w:id="1124"/>
      </w:r>
      <w:r>
        <w:rPr>
          <w:rFonts w:ascii="Amiri" w:hAnsi="Amiri" w:eastAsia="Amiri" w:cs="Amiri"/>
          <w:color w:val="111111"/>
          <w:sz w:val="28"/>
          <w:sz w:val="28"/>
          <w:szCs w:val="28"/>
          <w:rtl w:val="true"/>
          <w:lang w:bidi="ar-SA"/>
        </w:rPr>
        <w:t>،و أمّا الشيخ فمتابعته ظاهرة،و قول القيلي</w:t>
      </w:r>
      <w:r>
        <w:rPr>
          <w:rFonts w:eastAsia="Amiri" w:cs="Amiri" w:ascii="Amiri" w:hAnsi="Amiri"/>
          <w:color w:val="111111"/>
          <w:sz w:val="28"/>
          <w:szCs w:val="28"/>
          <w:rtl w:val="true"/>
          <w:lang w:bidi="ar-SA"/>
        </w:rPr>
        <w:t xml:space="preserve">. </w:t>
      </w:r>
      <w:bookmarkStart w:id="670" w:name="pg11864_105311"/>
    </w:p>
    <w:p>
      <w:pPr>
        <w:pStyle w:val="BookText"/>
        <w:rPr/>
      </w:pPr>
      <w:bookmarkEnd w:id="670"/>
      <w:r>
        <w:rPr>
          <w:rFonts w:ascii="Amiri" w:hAnsi="Amiri" w:eastAsia="Amiri" w:cs="Amiri"/>
          <w:color w:val="111111"/>
          <w:sz w:val="28"/>
          <w:sz w:val="28"/>
          <w:szCs w:val="28"/>
          <w:rtl w:val="true"/>
          <w:lang w:bidi="ar-SA"/>
        </w:rPr>
        <w:t xml:space="preserve">لم يثبت بَعْد الاعتداد به بحيث يقاوم مثل جش ،مع أنّ المعدّل جماعة و منهم ابن نوح </w:t>
      </w:r>
      <w:r>
        <w:rPr>
          <w:rStyle w:val="FootnoteAnchor"/>
          <w:rtl w:val="true"/>
        </w:rPr>
        <w:footnoteReference w:id="1125"/>
      </w:r>
      <w:r>
        <w:rPr>
          <w:rFonts w:ascii="Amiri" w:hAnsi="Amiri" w:eastAsia="Amiri" w:cs="Amiri"/>
          <w:color w:val="111111"/>
          <w:sz w:val="28"/>
          <w:sz w:val="28"/>
          <w:szCs w:val="28"/>
          <w:rtl w:val="true"/>
          <w:lang w:bidi="ar-SA"/>
        </w:rPr>
        <w:t>و عبائرهم صريحة،و كلام الجارح كما رأيته يعطي عدم التأمّل في شأنه نفسه،و لا بُدّ من حمل عبارته المطلقة على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126"/>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بن عبيد المختلف في شأنه،عنه عبد اللّه بن جعفر الحميري،و سعد بن عبد اللّه،و علي بن إبراهيم بن هاشم عن أبيه عنه،و عنه أبو جعفر أحمد بن محمّد بن عيسى،و محمّد بن الحسن الصفّار،و محمّد بن أحمد بن يحيى،و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عن أبيه عن محمّد بن عيسى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يخفى ما فيه،و يمكن أن يكون محمّد بن عيسى المروي عنه هو العبيدي اليقطيني فلا إشكال،هذا على تقدير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12388656_73709187"/>
      <w:bookmarkStart w:id="672" w:name="_Toc275"/>
      <w:bookmarkEnd w:id="671"/>
      <w:r>
        <w:rPr/>
        <w:t>2815</w:t>
      </w:r>
      <w:r>
        <w:rPr>
          <w:rtl w:val="true"/>
        </w:rPr>
        <w:t xml:space="preserve"> </w:t>
      </w:r>
      <w:r>
        <w:rPr>
          <w:rtl w:val="true"/>
        </w:rPr>
        <w:t>محمّد بن فرات الجعفي</w:t>
      </w:r>
      <w:r>
        <w:rPr>
          <w:rtl w:val="true"/>
        </w:rPr>
        <w:t>:</w:t>
      </w:r>
      <w:bookmarkEnd w:id="672"/>
    </w:p>
    <w:p>
      <w:pPr>
        <w:pStyle w:val="BookText"/>
        <w:rPr/>
      </w:pPr>
      <w:r>
        <w:rPr>
          <w:rFonts w:ascii="Amiri" w:hAnsi="Amiri" w:eastAsia="Amiri" w:cs="Amiri"/>
          <w:color w:val="111111"/>
          <w:sz w:val="28"/>
          <w:sz w:val="28"/>
          <w:szCs w:val="28"/>
          <w:rtl w:val="true"/>
          <w:lang w:bidi="ar-SA"/>
        </w:rPr>
        <w:t xml:space="preserve">كوفي،ضعيف،له كتاب،عبّاد بن يعقوب عنه به، جش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عن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ابن ضعيف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673" w:name="pg11864_105312"/>
    </w:p>
    <w:p>
      <w:pPr>
        <w:pStyle w:val="BookText"/>
        <w:rPr/>
      </w:pPr>
      <w:bookmarkEnd w:id="673"/>
      <w:r>
        <w:rPr>
          <w:rFonts w:ascii="Amiri" w:hAnsi="Amiri" w:eastAsia="Amiri" w:cs="Amiri"/>
          <w:color w:val="111111"/>
          <w:sz w:val="28"/>
          <w:sz w:val="28"/>
          <w:szCs w:val="28"/>
          <w:rtl w:val="true"/>
          <w:lang w:bidi="ar-SA"/>
        </w:rPr>
        <w:t xml:space="preserve">و في كش أخبار متعددة في ذمّه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في بنان ذمّه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فرات،عنه عبّاد بن يعقوب،و محمّد بن الوليد،و جعفر بن الفضيل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12388658_73709187"/>
      <w:bookmarkStart w:id="675" w:name="_Toc276"/>
      <w:bookmarkEnd w:id="674"/>
      <w:r>
        <w:rPr/>
        <w:t>2816</w:t>
      </w:r>
      <w:r>
        <w:rPr>
          <w:rtl w:val="true"/>
        </w:rPr>
        <w:t xml:space="preserve"> </w:t>
      </w:r>
      <w:r>
        <w:rPr>
          <w:rtl w:val="true"/>
        </w:rPr>
        <w:t>محمّد بن الفرج الرُّخَجى</w:t>
      </w:r>
      <w:r>
        <w:rPr>
          <w:rtl w:val="true"/>
        </w:rPr>
        <w:t>:</w:t>
      </w:r>
      <w:bookmarkEnd w:id="675"/>
    </w:p>
    <w:p>
      <w:pPr>
        <w:pStyle w:val="BookText"/>
        <w:rPr/>
      </w:pPr>
      <w:r>
        <w:rPr>
          <w:rFonts w:ascii="Amiri" w:hAnsi="Amiri" w:eastAsia="Amiri" w:cs="Amiri"/>
          <w:color w:val="111111"/>
          <w:sz w:val="28"/>
          <w:sz w:val="28"/>
          <w:szCs w:val="28"/>
          <w:rtl w:val="true"/>
          <w:lang w:bidi="ar-SA"/>
        </w:rPr>
        <w:t xml:space="preserve">ثقة، ضا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الرخجي 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على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ثمّ المعجمة المفتوحة و الجيم بعدها،قرية بكرمان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مسائل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الإرشاد روايات في مدحه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2388660_73709187"/>
      <w:bookmarkStart w:id="677" w:name="_Toc277"/>
      <w:bookmarkEnd w:id="676"/>
      <w:r>
        <w:rPr/>
        <w:t>2817</w:t>
      </w:r>
      <w:r>
        <w:rPr>
          <w:rtl w:val="true"/>
        </w:rPr>
        <w:t xml:space="preserve"> </w:t>
      </w:r>
      <w:r>
        <w:rPr>
          <w:rtl w:val="true"/>
        </w:rPr>
        <w:t>محمّد بن الفضل</w:t>
      </w:r>
      <w:r>
        <w:rPr>
          <w:rtl w:val="true"/>
        </w:rPr>
        <w:t>:</w:t>
      </w:r>
      <w:bookmarkEnd w:id="67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1142"/>
      </w:r>
      <w:r>
        <w:rPr>
          <w:rFonts w:ascii="Amiri" w:hAnsi="Amiri" w:eastAsia="Amiri" w:cs="Amiri"/>
          <w:color w:val="111111"/>
          <w:sz w:val="28"/>
          <w:sz w:val="28"/>
          <w:szCs w:val="28"/>
          <w:rtl w:val="true"/>
          <w:lang w:bidi="ar-SA"/>
        </w:rPr>
        <w:t>و زاد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كوفي ثقة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678" w:name="pg11864_105313"/>
    </w:p>
    <w:p>
      <w:pPr>
        <w:pStyle w:val="BookText"/>
        <w:rPr/>
      </w:pPr>
      <w:bookmarkEnd w:id="678"/>
      <w:r>
        <w:rPr>
          <w:rFonts w:ascii="Amiri" w:hAnsi="Amiri" w:eastAsia="Amiri" w:cs="Amiri"/>
          <w:color w:val="111111"/>
          <w:sz w:val="28"/>
          <w:sz w:val="28"/>
          <w:szCs w:val="28"/>
          <w:rtl w:val="true"/>
          <w:lang w:bidi="ar-SA"/>
        </w:rPr>
        <w:t>و زاد صه قبل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الفضل الأزدي الثقة يعرف بما سنذكره في ابن الفضيل مصغّراً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12388662_73709187"/>
      <w:bookmarkStart w:id="680" w:name="_Toc278"/>
      <w:bookmarkEnd w:id="679"/>
      <w:r>
        <w:rPr/>
        <w:t>2818</w:t>
      </w:r>
      <w:r>
        <w:rPr>
          <w:rtl w:val="true"/>
        </w:rPr>
        <w:t xml:space="preserve"> </w:t>
      </w:r>
      <w:r>
        <w:rPr>
          <w:rtl w:val="true"/>
        </w:rPr>
        <w:t>محمّد بن الفضل بن زيدويه</w:t>
      </w:r>
      <w:r>
        <w:rPr>
          <w:rtl w:val="true"/>
        </w:rPr>
        <w:t>:</w:t>
      </w:r>
      <w:bookmarkEnd w:id="680"/>
    </w:p>
    <w:p>
      <w:pPr>
        <w:pStyle w:val="BookText"/>
        <w:rPr/>
      </w:pPr>
      <w:r>
        <w:rPr>
          <w:rFonts w:ascii="Amiri" w:hAnsi="Amiri" w:eastAsia="Amiri" w:cs="Amiri"/>
          <w:color w:val="111111"/>
          <w:sz w:val="28"/>
          <w:sz w:val="28"/>
          <w:szCs w:val="28"/>
          <w:rtl w:val="true"/>
          <w:lang w:bidi="ar-SA"/>
        </w:rPr>
        <w:t xml:space="preserve">الهمداني،يروي عنه الصدوق مترضّياً </w:t>
      </w:r>
      <w:r>
        <w:rPr>
          <w:rStyle w:val="FootnoteAnchor"/>
          <w:rtl w:val="true"/>
        </w:rPr>
        <w:footnoteReference w:id="1146"/>
      </w:r>
      <w:r>
        <w:rPr>
          <w:rFonts w:ascii="IRNazanin" w:hAnsi="IRNazanin" w:eastAsia="IRNazanin"/>
          <w:color w:val="111111"/>
          <w:sz w:val="28"/>
          <w:sz w:val="28"/>
          <w:szCs w:val="28"/>
          <w:rtl w:val="true"/>
          <w:lang w:bidi="fa-IR"/>
        </w:rPr>
        <w:t xml:space="preserve">، تعق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12388664_73709187"/>
      <w:bookmarkStart w:id="682" w:name="_Toc279"/>
      <w:bookmarkEnd w:id="681"/>
      <w:r>
        <w:rPr/>
        <w:t>2819</w:t>
      </w:r>
      <w:r>
        <w:rPr>
          <w:rtl w:val="true"/>
        </w:rPr>
        <w:t xml:space="preserve"> </w:t>
      </w:r>
      <w:r>
        <w:rPr>
          <w:rtl w:val="true"/>
        </w:rPr>
        <w:t>محمّد بن الفضل بن عبيد اللّه</w:t>
      </w:r>
      <w:r>
        <w:rPr>
          <w:rtl w:val="true"/>
        </w:rPr>
        <w:t>:</w:t>
      </w:r>
      <w:bookmarkEnd w:id="682"/>
    </w:p>
    <w:p>
      <w:pPr>
        <w:pStyle w:val="BookText"/>
        <w:rPr/>
      </w:pPr>
      <w:r>
        <w:rPr>
          <w:rFonts w:ascii="Amiri" w:hAnsi="Amiri" w:eastAsia="Amiri" w:cs="Amiri"/>
          <w:color w:val="111111"/>
          <w:sz w:val="28"/>
          <w:sz w:val="28"/>
          <w:szCs w:val="28"/>
          <w:rtl w:val="true"/>
          <w:lang w:bidi="ar-SA"/>
        </w:rPr>
        <w:t xml:space="preserve">ابن أبي رافع المدني أبو عبد اللّه أسند عنه،ق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12388666_73709187"/>
      <w:bookmarkStart w:id="684" w:name="_Toc280"/>
      <w:bookmarkEnd w:id="683"/>
      <w:r>
        <w:rPr/>
        <w:t>2820</w:t>
      </w:r>
      <w:r>
        <w:rPr>
          <w:rtl w:val="true"/>
        </w:rPr>
        <w:t xml:space="preserve"> </w:t>
      </w:r>
      <w:r>
        <w:rPr>
          <w:rtl w:val="true"/>
        </w:rPr>
        <w:t>محمّد بن الفضل بن عطيّة</w:t>
      </w:r>
      <w:r>
        <w:rPr>
          <w:rtl w:val="true"/>
        </w:rPr>
        <w:t>:</w:t>
      </w:r>
      <w:bookmarkEnd w:id="684"/>
    </w:p>
    <w:p>
      <w:pPr>
        <w:pStyle w:val="BookText"/>
        <w:rPr/>
      </w:pPr>
      <w:r>
        <w:rPr>
          <w:rFonts w:ascii="Amiri" w:hAnsi="Amiri" w:eastAsia="Amiri" w:cs="Amiri"/>
          <w:color w:val="111111"/>
          <w:sz w:val="28"/>
          <w:sz w:val="28"/>
          <w:szCs w:val="28"/>
          <w:rtl w:val="true"/>
          <w:lang w:bidi="ar-SA"/>
        </w:rPr>
        <w:t xml:space="preserve">الخراساني،أسند عنه،ق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12388668_73709187"/>
      <w:bookmarkStart w:id="686" w:name="_Toc281"/>
      <w:bookmarkEnd w:id="685"/>
      <w:r>
        <w:rPr/>
        <w:t>2821</w:t>
      </w:r>
      <w:r>
        <w:rPr>
          <w:rtl w:val="true"/>
        </w:rPr>
        <w:t xml:space="preserve"> </w:t>
      </w:r>
      <w:r>
        <w:rPr>
          <w:rtl w:val="true"/>
        </w:rPr>
        <w:t>محمّد بن الفضيل</w:t>
      </w:r>
      <w:r>
        <w:rPr>
          <w:rtl w:val="true"/>
        </w:rPr>
        <w:t>:</w:t>
      </w:r>
      <w:bookmarkEnd w:id="686"/>
    </w:p>
    <w:p>
      <w:pPr>
        <w:pStyle w:val="BookText"/>
        <w:rPr/>
      </w:pPr>
      <w:r>
        <w:rPr>
          <w:rFonts w:ascii="Amiri" w:hAnsi="Amiri" w:eastAsia="Amiri" w:cs="Amiri"/>
          <w:color w:val="111111"/>
          <w:sz w:val="28"/>
          <w:sz w:val="28"/>
          <w:szCs w:val="28"/>
          <w:rtl w:val="true"/>
          <w:lang w:bidi="ar-SA"/>
        </w:rPr>
        <w:t>بالياء،من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،أزدي صيرفي،يرمى بالغلو، صه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فضيل الأزدي الكوفي ضعيف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الفضيل الأزرق له كتاب،أخبرنا به ابن أبي جيد،عن محمّد بن الحسن،عن سعد و الحميري،عن أحمد بن محمّد بن </w:t>
      </w:r>
    </w:p>
    <w:p>
      <w:pPr>
        <w:pStyle w:val="BookText"/>
        <w:rPr/>
      </w:pPr>
      <w:r>
        <w:rPr>
          <w:rFonts w:ascii="Amiri" w:hAnsi="Amiri" w:eastAsia="Amiri" w:cs="Amiri"/>
          <w:color w:val="111111"/>
          <w:sz w:val="28"/>
          <w:sz w:val="28"/>
          <w:szCs w:val="28"/>
          <w:rtl w:val="true"/>
          <w:lang w:bidi="ar-SA"/>
        </w:rPr>
        <w:t xml:space="preserve">عيسى و أحمد بن أبي عبد اللّه،عن علي بن الحكم،عنه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فضيل بن كثير الصيرفي الأزدي أبو جعفر الأزرق روى عن أبي الحسن موسى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و مسائل،يرويها جماعة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فضيل بن كثير الأزدي كوفي صيرفي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التستري في حاشيته على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يفهم من الصدوق في الفقيه حيث روى عن محمّد بن الفضيل عن أبي الصباح </w:t>
      </w:r>
      <w:r>
        <w:rPr>
          <w:rStyle w:val="FootnoteAnchor"/>
          <w:rtl w:val="true"/>
        </w:rPr>
        <w:footnoteReference w:id="1156"/>
      </w:r>
      <w:r>
        <w:rPr>
          <w:rFonts w:ascii="Amiri" w:hAnsi="Amiri" w:eastAsia="Amiri" w:cs="Amiri"/>
          <w:color w:val="111111"/>
          <w:sz w:val="28"/>
          <w:sz w:val="28"/>
          <w:szCs w:val="28"/>
          <w:rtl w:val="true"/>
          <w:lang w:bidi="ar-SA"/>
        </w:rPr>
        <w:t>ثمّ ذكر طريقه إلى محمّد بن الفضيل أنّ هذا هو محمّد بن الفضيل صاحب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،و لم أعرف في كتب الرجال من أصحاب الرضا مَن يوصف بالبصري،بل إنّما وصف بالأزدي و بالكوفي و ضعّف،انتهى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في نسخته من الفقيه سقطاً،فإنّ الّذي وصفه بصاحب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البصري هو محمّد بن القاسم بن الفضيل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يبعد إطلاق محمّد بن الفضيل عليه أيضاً،و القرينة عليه رواية محمّد بن خالد البرقي أو عمرو بن عثمان أو سعد بن سعد عنه،أو يروي عن الحسن بن الجهم </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هذا،و الّذي يروي عن أبي الصباح روى عنه محمّد بن أحمد بن يحيى في الصحيح </w:t>
      </w:r>
      <w:r>
        <w:rPr>
          <w:rStyle w:val="FootnoteAnchor"/>
          <w:rtl w:val="true"/>
        </w:rPr>
        <w:footnoteReference w:id="1159"/>
      </w:r>
      <w:r>
        <w:rPr>
          <w:rFonts w:ascii="Amiri" w:hAnsi="Amiri" w:eastAsia="Amiri" w:cs="Amiri"/>
          <w:color w:val="111111"/>
          <w:sz w:val="28"/>
          <w:sz w:val="28"/>
          <w:szCs w:val="28"/>
          <w:rtl w:val="true"/>
          <w:lang w:bidi="ar-SA"/>
        </w:rPr>
        <w:t xml:space="preserve">و لم تستثن روايته،و يروي عنه محمّد بن إسماعيل بن بزيع و يكثر </w:t>
      </w:r>
      <w:r>
        <w:rPr>
          <w:rStyle w:val="FootnoteAnchor"/>
          <w:rtl w:val="true"/>
        </w:rPr>
        <w:footnoteReference w:id="1160"/>
      </w:r>
      <w:r>
        <w:rPr>
          <w:rFonts w:ascii="Amiri" w:hAnsi="Amiri" w:eastAsia="Amiri" w:cs="Amiri"/>
          <w:color w:val="111111"/>
          <w:sz w:val="28"/>
          <w:sz w:val="28"/>
          <w:szCs w:val="28"/>
          <w:rtl w:val="true"/>
          <w:lang w:bidi="ar-SA"/>
        </w:rPr>
        <w:t xml:space="preserve">،فتأمّل،و كذا أحمد بن محمّد </w:t>
      </w:r>
      <w:r>
        <w:rPr>
          <w:rStyle w:val="FootnoteAnchor"/>
          <w:rtl w:val="true"/>
        </w:rPr>
        <w:footnoteReference w:id="1161"/>
      </w:r>
      <w:r>
        <w:rPr>
          <w:rFonts w:ascii="Amiri" w:hAnsi="Amiri" w:eastAsia="Amiri" w:cs="Amiri"/>
          <w:color w:val="111111"/>
          <w:sz w:val="28"/>
          <w:sz w:val="28"/>
          <w:szCs w:val="28"/>
          <w:rtl w:val="true"/>
          <w:lang w:bidi="ar-SA"/>
        </w:rPr>
        <w:t xml:space="preserve">و الحسين بن سعيد </w:t>
      </w:r>
      <w:r>
        <w:rPr>
          <w:rStyle w:val="FootnoteAnchor"/>
          <w:rtl w:val="true"/>
        </w:rPr>
        <w:footnoteReference w:id="1162"/>
      </w:r>
      <w:r>
        <w:rPr>
          <w:rFonts w:ascii="Amiri" w:hAnsi="Amiri" w:eastAsia="Amiri" w:cs="Amiri"/>
          <w:color w:val="111111"/>
          <w:sz w:val="28"/>
          <w:sz w:val="28"/>
          <w:szCs w:val="28"/>
          <w:rtl w:val="true"/>
          <w:lang w:bidi="ar-SA"/>
        </w:rPr>
        <w:t xml:space="preserve">و محمّد بن عبد اللّه بن زرارة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النقد احتمال كونه محمّد بن القاسم بن الفضيل الثقة لأنّ الصدوق يكثر الرواية عنه عن أبي الصباح و ذكر في المشيخة طريقه إلى محمّد بن القاسم بن الفضيل و لم يذكر إلى أبي الصباح و غيره مع كثرة الرواية عنه في الفقيه </w:t>
      </w:r>
      <w:r>
        <w:rPr>
          <w:rStyle w:val="FootnoteAnchor"/>
          <w:rtl w:val="true"/>
        </w:rPr>
        <w:footnoteReference w:id="1164"/>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w:t>
      </w:r>
      <w:r>
        <w:rPr>
          <w:rStyle w:val="FootnoteAnchor"/>
          <w:rtl w:val="true"/>
        </w:rPr>
        <w:footnoteReference w:id="1166"/>
      </w:r>
      <w:r>
        <w:rPr>
          <w:rFonts w:ascii="Amiri" w:hAnsi="Amiri" w:eastAsia="Amiri" w:cs="Amiri"/>
          <w:color w:val="111111"/>
          <w:sz w:val="28"/>
          <w:sz w:val="28"/>
          <w:szCs w:val="28"/>
          <w:rtl w:val="true"/>
          <w:lang w:bidi="ar-SA"/>
        </w:rPr>
        <w:t xml:space="preserve">المفيد من فقهاء الأصحاب كما مرّ في زياد بن المنذر </w:t>
      </w:r>
      <w:r>
        <w:rPr>
          <w:rStyle w:val="FootnoteAnchor"/>
          <w:rtl w:val="true"/>
        </w:rPr>
        <w:footnoteReference w:id="1167"/>
      </w:r>
      <w:r>
        <w:rPr>
          <w:rFonts w:ascii="Amiri" w:hAnsi="Amiri" w:eastAsia="Amiri" w:cs="Amiri"/>
          <w:color w:val="111111"/>
          <w:sz w:val="28"/>
          <w:sz w:val="28"/>
          <w:szCs w:val="28"/>
          <w:rtl w:val="true"/>
          <w:lang w:bidi="ar-SA"/>
        </w:rPr>
        <w:t xml:space="preserve">و تروي </w:t>
      </w:r>
      <w:r>
        <w:rPr>
          <w:rStyle w:val="FootnoteAnchor"/>
          <w:rtl w:val="true"/>
        </w:rPr>
        <w:footnoteReference w:id="1168"/>
      </w:r>
      <w:r>
        <w:rPr>
          <w:rFonts w:ascii="Amiri" w:hAnsi="Amiri" w:eastAsia="Amiri" w:cs="Amiri"/>
          <w:color w:val="111111"/>
          <w:sz w:val="28"/>
          <w:sz w:val="28"/>
          <w:szCs w:val="28"/>
          <w:rtl w:val="true"/>
          <w:lang w:bidi="ar-SA"/>
        </w:rPr>
        <w:t xml:space="preserve">عنه الأجلّة و في ذلك بعد قول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واضحة على الاعتماد عليه؛ و الظاهر أنّ تضعيف ظم لرميه بالغلو،و فيه ما مرّ مراراً،مضافاً إلى أنّ ظاهر أخباره عدمه كما هو ظاهر جش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جش أضبط من الشيخ،مع أنّ الشيخ و أنّ ضعّفه في ظم إلّا أنّه قال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بالغلو،من دون تضعيف و لم يقل أيضاً غال،فالظاهر توقّفه في ذلك و رجوعه عن تضعيفه و لذا لم يشر إلى ذلك في ست أصلاً،مع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عمل بروايته المنفردة المخالفة للقواعد كما فعل في شراء الدين </w:t>
      </w:r>
      <w:r>
        <w:rPr>
          <w:rStyle w:val="FootnoteAnchor"/>
          <w:rtl w:val="true"/>
        </w:rPr>
        <w:footnoteReference w:id="1169"/>
      </w:r>
      <w:r>
        <w:rPr>
          <w:rFonts w:ascii="Amiri" w:hAnsi="Amiri" w:eastAsia="Amiri" w:cs="Amiri"/>
          <w:color w:val="111111"/>
          <w:sz w:val="28"/>
          <w:sz w:val="28"/>
          <w:szCs w:val="28"/>
          <w:rtl w:val="true"/>
          <w:lang w:bidi="ar-SA"/>
        </w:rPr>
        <w:t xml:space="preserve">،و غيره من المشايخ وافقه </w:t>
      </w:r>
      <w:r>
        <w:rPr>
          <w:rStyle w:val="FootnoteAnchor"/>
          <w:rtl w:val="true"/>
        </w:rPr>
        <w:footnoteReference w:id="1170"/>
      </w:r>
      <w:r>
        <w:rPr>
          <w:rFonts w:ascii="Amiri" w:hAnsi="Amiri" w:eastAsia="Amiri" w:cs="Amiri"/>
          <w:color w:val="111111"/>
          <w:sz w:val="28"/>
          <w:sz w:val="28"/>
          <w:szCs w:val="28"/>
          <w:rtl w:val="true"/>
          <w:lang w:bidi="ar-SA"/>
        </w:rPr>
        <w:t xml:space="preserve">،و لما ذكر اقتصر صه ،و د </w:t>
      </w:r>
      <w:r>
        <w:rPr>
          <w:rStyle w:val="FootnoteAnchor"/>
          <w:rtl w:val="true"/>
        </w:rPr>
        <w:footnoteReference w:id="1171"/>
      </w:r>
      <w:r>
        <w:rPr>
          <w:rFonts w:ascii="IRNazanin" w:hAnsi="IRNazanin" w:eastAsia="IRNazanin"/>
          <w:color w:val="111111"/>
          <w:sz w:val="28"/>
          <w:sz w:val="28"/>
          <w:szCs w:val="28"/>
          <w:rtl w:val="true"/>
          <w:lang w:bidi="fa-IR"/>
        </w:rPr>
        <w:t>علىش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بالغلو</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،و لعلّه لهذا حكم شه بصحّة رواية الكناني و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 رواية صريحة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تشيّعه و إنْ كان هو الراوي لها </w:t>
      </w:r>
      <w:r>
        <w:rPr>
          <w:rStyle w:val="FootnoteAnchor"/>
          <w:rtl w:val="true"/>
        </w:rPr>
        <w:footnoteReference w:id="1173"/>
      </w:r>
      <w:r>
        <w:rPr>
          <w:rFonts w:ascii="Amiri" w:hAnsi="Amiri" w:eastAsia="Amiri" w:cs="Amiri"/>
          <w:color w:val="111111"/>
          <w:sz w:val="28"/>
          <w:sz w:val="28"/>
          <w:szCs w:val="28"/>
          <w:rtl w:val="true"/>
          <w:lang w:bidi="ar-SA"/>
        </w:rPr>
        <w:t xml:space="preserve">،فتدبّر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الفضيل الأزدي الثقة على ما في بعض النسخ،عنه محمّد بن الحسين بن أبي الخطّاب،و موسى بن القاسم،و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يظهر من كتاب </w:t>
      </w:r>
      <w:r>
        <w:rPr>
          <w:rStyle w:val="FootnoteAnchor"/>
          <w:rtl w:val="true"/>
        </w:rPr>
        <w:footnoteReference w:id="1175"/>
      </w:r>
      <w:r>
        <w:rPr>
          <w:rFonts w:ascii="Amiri" w:hAnsi="Amiri" w:eastAsia="Amiri" w:cs="Amiri"/>
          <w:color w:val="111111"/>
          <w:sz w:val="28"/>
          <w:sz w:val="28"/>
          <w:szCs w:val="28"/>
          <w:rtl w:val="true"/>
          <w:lang w:bidi="ar-SA"/>
        </w:rPr>
        <w:t xml:space="preserve">الرجال أنّ محمّد بن الفضيل الأزدي غير محمّد بن الفضل،لأنّهم ذكروا أنّ ابن الفضيل له كتاب و انّه الأزرق و لم ينصّوا عليه بتوثيق و ذكروا أنّ الراوي عنه محمّد بن الحسين بن أبي الخطّاب </w:t>
      </w:r>
      <w:r>
        <w:rPr>
          <w:rStyle w:val="FootnoteAnchor"/>
          <w:rtl w:val="true"/>
        </w:rPr>
        <w:footnoteReference w:id="1176"/>
      </w:r>
      <w:r>
        <w:rPr>
          <w:rFonts w:ascii="Amiri" w:hAnsi="Amiri" w:eastAsia="Amiri" w:cs="Amiri"/>
          <w:color w:val="111111"/>
          <w:sz w:val="28"/>
          <w:sz w:val="28"/>
          <w:szCs w:val="28"/>
          <w:rtl w:val="true"/>
          <w:lang w:bidi="ar-SA"/>
        </w:rPr>
        <w:t>،و هذه كلّها لم تذكر لمحمّد بن الفضل إلّا التوثيق فإنّه وثّق،و لذا لم يذكر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و لا احتمله مع عنايته لتحقيق الحال في تمييز الرجال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في حاشيته على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ضعيف باشتراك محمّد بن الفضيل بين الضعيف و 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87" w:name="pg11864_105318"/>
    </w:p>
    <w:p>
      <w:pPr>
        <w:pStyle w:val="BookText"/>
        <w:rPr/>
      </w:pPr>
      <w:bookmarkEnd w:id="687"/>
      <w:r>
        <w:rPr>
          <w:rFonts w:ascii="Amiri" w:hAnsi="Amiri" w:eastAsia="Amiri" w:cs="Amiri"/>
          <w:color w:val="111111"/>
          <w:sz w:val="28"/>
          <w:sz w:val="28"/>
          <w:szCs w:val="28"/>
          <w:rtl w:val="true"/>
          <w:lang w:bidi="ar-SA"/>
        </w:rPr>
        <w:t xml:space="preserve">و اعترض أبوه على العلاّمة عند وصفه طريقاً بالصحّة بأنّ فيه محمّد بن الفضيل و هو مشترك بين جماعة من الضعفاء و لا قرينة على التمييز </w:t>
      </w:r>
      <w:r>
        <w:rPr>
          <w:rStyle w:val="FootnoteAnchor"/>
          <w:rtl w:val="true"/>
        </w:rPr>
        <w:footnoteReference w:id="11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يحصل الضعف بطريق فيه محمّد بن الفضيل لأنّه مشترك بين ثقتين و جامعة مجاهيل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12388670_73709187"/>
      <w:bookmarkStart w:id="689" w:name="_Toc282"/>
      <w:bookmarkEnd w:id="688"/>
      <w:r>
        <w:rPr/>
        <w:t>2822</w:t>
      </w:r>
      <w:r>
        <w:rPr>
          <w:rtl w:val="true"/>
        </w:rPr>
        <w:t xml:space="preserve"> </w:t>
      </w:r>
      <w:r>
        <w:rPr>
          <w:rtl w:val="true"/>
        </w:rPr>
        <w:t>محمّد بن فضيل بن غزوان</w:t>
      </w:r>
      <w:r>
        <w:rPr>
          <w:rtl w:val="true"/>
        </w:rPr>
        <w:t>:</w:t>
      </w:r>
      <w:bookmarkEnd w:id="689"/>
    </w:p>
    <w:p>
      <w:pPr>
        <w:pStyle w:val="BookText"/>
        <w:rPr/>
      </w:pPr>
      <w:r>
        <w:rPr>
          <w:rFonts w:ascii="Amiri" w:hAnsi="Amiri" w:eastAsia="Amiri" w:cs="Amiri"/>
          <w:color w:val="111111"/>
          <w:sz w:val="28"/>
          <w:sz w:val="28"/>
          <w:szCs w:val="28"/>
          <w:rtl w:val="true"/>
          <w:lang w:bidi="ar-SA"/>
        </w:rPr>
        <w:t xml:space="preserve">الضبّي،مولاهم أبو عبد الرحمن،ثقة،ق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ترجمة الحروف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 بعد 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الكوفي،صدوق عارف رمي بالتشيّع،من التاسعة،مات سنة خمس و تسعين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شيعي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السمعاني أنّه كان يغلو في التشيّع،و هو أُستاذ أحمد بن حنبل و إسحاق بن راهويه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12388672_73709187"/>
      <w:bookmarkStart w:id="691" w:name="_Toc283"/>
      <w:bookmarkEnd w:id="690"/>
      <w:r>
        <w:rPr/>
        <w:t>2823</w:t>
      </w:r>
      <w:r>
        <w:rPr>
          <w:rtl w:val="true"/>
        </w:rPr>
        <w:t xml:space="preserve"> </w:t>
      </w:r>
      <w:r>
        <w:rPr>
          <w:rtl w:val="true"/>
        </w:rPr>
        <w:t>محمّد بن فضيل الكوفي</w:t>
      </w:r>
      <w:r>
        <w:rPr>
          <w:rtl w:val="true"/>
        </w:rPr>
        <w:t>:</w:t>
      </w:r>
      <w:bookmarkEnd w:id="69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الأزدي 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صه </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الأزدي أبو </w:t>
      </w:r>
      <w:bookmarkStart w:id="692" w:name="pg11864_105319"/>
    </w:p>
    <w:p>
      <w:pPr>
        <w:pStyle w:val="BookText"/>
        <w:rPr/>
      </w:pPr>
      <w:bookmarkEnd w:id="692"/>
      <w:r>
        <w:rPr>
          <w:rFonts w:ascii="IRNazanin" w:hAnsi="IRNazanin" w:eastAsia="IRNazanin"/>
          <w:color w:val="111111"/>
          <w:sz w:val="28"/>
          <w:sz w:val="28"/>
          <w:szCs w:val="28"/>
          <w:rtl w:val="true"/>
          <w:lang w:bidi="fa-IR"/>
        </w:rPr>
        <w:t>جعفر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صه فإنّما هو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ظم كما سبق </w:t>
      </w:r>
      <w:r>
        <w:rPr>
          <w:rStyle w:val="FootnoteAnchor"/>
          <w:rtl w:val="true"/>
        </w:rPr>
        <w:footnoteReference w:id="1186"/>
      </w:r>
      <w:r>
        <w:rPr>
          <w:rFonts w:ascii="Amiri" w:hAnsi="Amiri" w:eastAsia="Amiri" w:cs="Amiri"/>
          <w:color w:val="111111"/>
          <w:sz w:val="28"/>
          <w:sz w:val="28"/>
          <w:szCs w:val="28"/>
          <w:rtl w:val="true"/>
          <w:lang w:bidi="ar-SA"/>
        </w:rPr>
        <w:t>،و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التعدّد فذكر له ترجمتين و ذكر ما في ضا في ترجمة </w:t>
      </w:r>
      <w:r>
        <w:rPr>
          <w:rStyle w:val="FootnoteAnchor"/>
          <w:rtl w:val="true"/>
        </w:rPr>
        <w:footnoteReference w:id="1187"/>
      </w:r>
      <w:r>
        <w:rPr>
          <w:rFonts w:ascii="Amiri" w:hAnsi="Amiri" w:eastAsia="Amiri" w:cs="Amiri"/>
          <w:color w:val="111111"/>
          <w:sz w:val="28"/>
          <w:sz w:val="28"/>
          <w:szCs w:val="28"/>
          <w:rtl w:val="true"/>
          <w:lang w:bidi="ar-SA"/>
        </w:rPr>
        <w:t>و ما في ظم في الأُخرى فلا تغفل،فما ذكره الأُستاذ العلاّمة هناك من اقتصار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نظر،فتأمّل</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2388674_73709187"/>
      <w:bookmarkStart w:id="694" w:name="_Toc284"/>
      <w:bookmarkEnd w:id="693"/>
      <w:r>
        <w:rPr/>
        <w:t>2824</w:t>
      </w:r>
      <w:r>
        <w:rPr>
          <w:rtl w:val="true"/>
        </w:rPr>
        <w:t xml:space="preserve"> </w:t>
      </w:r>
      <w:r>
        <w:rPr>
          <w:rtl w:val="true"/>
        </w:rPr>
        <w:t>محمّد بن الفيض التميمي</w:t>
      </w:r>
      <w:r>
        <w:rPr>
          <w:rtl w:val="true"/>
        </w:rPr>
        <w:t>:</w:t>
      </w:r>
      <w:bookmarkEnd w:id="694"/>
    </w:p>
    <w:p>
      <w:pPr>
        <w:pStyle w:val="BookText"/>
        <w:rPr/>
      </w:pPr>
      <w:r>
        <w:rPr>
          <w:rFonts w:ascii="Amiri" w:hAnsi="Amiri" w:eastAsia="Amiri" w:cs="Amiri"/>
          <w:color w:val="111111"/>
          <w:sz w:val="28"/>
          <w:sz w:val="28"/>
          <w:szCs w:val="28"/>
          <w:rtl w:val="true"/>
          <w:lang w:bidi="ar-SA"/>
        </w:rPr>
        <w:t xml:space="preserve">تيم الرباب،ق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1189"/>
      </w:r>
      <w:r>
        <w:rPr>
          <w:rFonts w:ascii="Amiri" w:hAnsi="Amiri" w:eastAsia="Amiri" w:cs="Amiri"/>
          <w:color w:val="111111"/>
          <w:sz w:val="28"/>
          <w:sz w:val="28"/>
          <w:szCs w:val="28"/>
          <w:rtl w:val="true"/>
          <w:lang w:bidi="ar-SA"/>
        </w:rPr>
        <w:t xml:space="preserve">،و حسّنه خالي لذلك </w:t>
      </w:r>
      <w:r>
        <w:rPr>
          <w:rStyle w:val="FootnoteAnchor"/>
          <w:rtl w:val="true"/>
        </w:rPr>
        <w:footnoteReference w:id="1190"/>
      </w:r>
      <w:r>
        <w:rPr>
          <w:rFonts w:ascii="Amiri" w:hAnsi="Amiri" w:eastAsia="Amiri" w:cs="Amiri"/>
          <w:color w:val="111111"/>
          <w:sz w:val="28"/>
          <w:sz w:val="28"/>
          <w:szCs w:val="28"/>
          <w:rtl w:val="true"/>
          <w:lang w:bidi="ar-SA"/>
        </w:rPr>
        <w:t xml:space="preserve">،و يروي عنه ابن أبي عمير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2388676_73709187"/>
      <w:bookmarkStart w:id="696" w:name="_Toc285"/>
      <w:bookmarkEnd w:id="695"/>
      <w:r>
        <w:rPr/>
        <w:t>2825</w:t>
      </w:r>
      <w:r>
        <w:rPr>
          <w:rtl w:val="true"/>
        </w:rPr>
        <w:t xml:space="preserve"> </w:t>
      </w:r>
      <w:r>
        <w:rPr>
          <w:rtl w:val="true"/>
        </w:rPr>
        <w:t>محمّد بن القاسم</w:t>
      </w:r>
      <w:r>
        <w:rPr>
          <w:rtl w:val="true"/>
        </w:rPr>
        <w:t>:</w:t>
      </w:r>
      <w:bookmarkEnd w:id="696"/>
    </w:p>
    <w:p>
      <w:pPr>
        <w:pStyle w:val="BookText"/>
        <w:rPr/>
      </w:pPr>
      <w:r>
        <w:rPr>
          <w:rFonts w:ascii="Amiri" w:hAnsi="Amiri" w:eastAsia="Amiri" w:cs="Amiri"/>
          <w:color w:val="111111"/>
          <w:sz w:val="28"/>
          <w:sz w:val="28"/>
          <w:szCs w:val="28"/>
          <w:rtl w:val="true"/>
          <w:lang w:bidi="ar-SA"/>
        </w:rPr>
        <w:t xml:space="preserve">أبو بكر،بغدادي متكلّم،عاصر ابن همّام،له كتاب في الغيبة كلام، جش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القاسم أبو بكر في طبقة ابن همّام لأنّه معاصر له</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7" w:name="__RefHeading___Toc12388678_73709187"/>
      <w:bookmarkStart w:id="698" w:name="_Toc286"/>
      <w:bookmarkEnd w:id="697"/>
      <w:r>
        <w:rPr/>
        <w:t>2826</w:t>
      </w:r>
      <w:r>
        <w:rPr>
          <w:rtl w:val="true"/>
        </w:rPr>
        <w:t xml:space="preserve"> </w:t>
      </w:r>
      <w:r>
        <w:rPr>
          <w:rtl w:val="true"/>
        </w:rPr>
        <w:t>محمّد بن القاسم الأسترآبادي</w:t>
      </w:r>
      <w:r>
        <w:rPr>
          <w:rtl w:val="true"/>
        </w:rPr>
        <w:t>:</w:t>
      </w:r>
      <w:bookmarkStart w:id="699" w:name="pg11864_105320"/>
      <w:bookmarkEnd w:id="698"/>
    </w:p>
    <w:p>
      <w:pPr>
        <w:pStyle w:val="BookText"/>
        <w:rPr/>
      </w:pPr>
      <w:bookmarkEnd w:id="699"/>
      <w:r>
        <w:rPr>
          <w:rFonts w:ascii="Amiri" w:hAnsi="Amiri" w:eastAsia="Amiri" w:cs="Amiri"/>
          <w:color w:val="111111"/>
          <w:sz w:val="28"/>
          <w:sz w:val="28"/>
          <w:szCs w:val="28"/>
          <w:rtl w:val="true"/>
          <w:lang w:bidi="ar-SA"/>
        </w:rPr>
        <w:t xml:space="preserve">الظاهر أنّه ابن المفسّر الآتي </w:t>
      </w:r>
      <w:r>
        <w:rPr>
          <w:rStyle w:val="FootnoteAnchor"/>
          <w:rtl w:val="true"/>
        </w:rPr>
        <w:footnoteReference w:id="1194"/>
      </w:r>
      <w:r>
        <w:rPr>
          <w:rFonts w:ascii="Amiri" w:hAnsi="Amiri" w:eastAsia="Amiri" w:cs="Amiri"/>
          <w:color w:val="111111"/>
          <w:sz w:val="28"/>
          <w:sz w:val="28"/>
          <w:szCs w:val="28"/>
          <w:rtl w:val="true"/>
          <w:lang w:bidi="ar-SA"/>
        </w:rPr>
        <w:t xml:space="preserve">،فإنّه يروي عن يوسف و علي أيضاً </w:t>
      </w:r>
      <w:r>
        <w:rPr>
          <w:rStyle w:val="FootnoteAnchor"/>
          <w:rtl w:val="true"/>
        </w:rPr>
        <w:footnoteReference w:id="1195"/>
      </w:r>
      <w:r>
        <w:rPr>
          <w:rFonts w:ascii="IRNazanin" w:hAnsi="IRNazanin" w:eastAsia="IRNazanin"/>
          <w:color w:val="111111"/>
          <w:sz w:val="28"/>
          <w:sz w:val="28"/>
          <w:szCs w:val="28"/>
          <w:rtl w:val="true"/>
          <w:lang w:bidi="fa-IR"/>
        </w:rPr>
        <w:t xml:space="preserve">، تعق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12388680_73709187"/>
      <w:bookmarkStart w:id="701" w:name="_Toc287"/>
      <w:bookmarkEnd w:id="700"/>
      <w:r>
        <w:rPr/>
        <w:t>2827</w:t>
      </w:r>
      <w:r>
        <w:rPr>
          <w:rtl w:val="true"/>
        </w:rPr>
        <w:t xml:space="preserve"> </w:t>
      </w:r>
      <w:r>
        <w:rPr>
          <w:rtl w:val="true"/>
        </w:rPr>
        <w:t>محمّد بن القاسم بن زكريّا</w:t>
      </w:r>
      <w:r>
        <w:rPr>
          <w:rtl w:val="true"/>
        </w:rPr>
        <w:t>:</w:t>
      </w:r>
      <w:bookmarkEnd w:id="701"/>
    </w:p>
    <w:p>
      <w:pPr>
        <w:pStyle w:val="BookText"/>
        <w:rPr/>
      </w:pPr>
      <w:r>
        <w:rPr>
          <w:rFonts w:ascii="Amiri" w:hAnsi="Amiri" w:eastAsia="Amiri" w:cs="Amiri"/>
          <w:color w:val="111111"/>
          <w:sz w:val="28"/>
          <w:sz w:val="28"/>
          <w:szCs w:val="28"/>
          <w:rtl w:val="true"/>
          <w:lang w:bidi="ar-SA"/>
        </w:rPr>
        <w:t xml:space="preserve">الماربي،أبو عبد اللّه الكوفي المعروف بالسوداني ثقة من أصحابنا عمّر،له كتاب الفوائد و هو نوادر،أخبرنا الحسين بن عبيد اللّه عن أبي الحسين بن تمام </w:t>
      </w:r>
      <w:r>
        <w:rPr>
          <w:rStyle w:val="FootnoteAnchor"/>
          <w:rtl w:val="true"/>
        </w:rPr>
        <w:footnoteReference w:id="1197"/>
      </w:r>
      <w:r>
        <w:rPr>
          <w:rFonts w:ascii="IRNazanin" w:hAnsi="IRNazanin" w:eastAsia="IRNazanin"/>
          <w:color w:val="111111"/>
          <w:sz w:val="28"/>
          <w:sz w:val="28"/>
          <w:szCs w:val="28"/>
          <w:rtl w:val="true"/>
          <w:lang w:bidi="fa-IR"/>
        </w:rPr>
        <w:t xml:space="preserve">،عنه، جش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زاد بعد السوداني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و النون بعد الألف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التلعكبري و سمع منه في سنة أربع و عشرين و ثلاثمائة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القاسم بن زكريا الثقة أبو الحسين بن تمام،عنه و التلعكبري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2388682_73709187"/>
      <w:bookmarkStart w:id="703" w:name="_Toc288"/>
      <w:bookmarkEnd w:id="702"/>
      <w:r>
        <w:rPr/>
        <w:t>2828</w:t>
      </w:r>
      <w:r>
        <w:rPr>
          <w:rtl w:val="true"/>
        </w:rPr>
        <w:t xml:space="preserve"> </w:t>
      </w:r>
      <w:r>
        <w:rPr>
          <w:rtl w:val="true"/>
        </w:rPr>
        <w:t>محمّد بن القاسم بن الفضيل</w:t>
      </w:r>
      <w:r>
        <w:rPr>
          <w:rtl w:val="true"/>
        </w:rPr>
        <w:t>:</w:t>
      </w:r>
      <w:bookmarkEnd w:id="7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يسار النهدي،ثقة هو و أبوه و عمّه العلاء </w:t>
      </w:r>
      <w:bookmarkStart w:id="704" w:name="pg11864_105321"/>
    </w:p>
    <w:p>
      <w:pPr>
        <w:pStyle w:val="BookText"/>
        <w:rPr/>
      </w:pPr>
      <w:bookmarkEnd w:id="704"/>
      <w:r>
        <w:rPr>
          <w:rFonts w:ascii="Amiri" w:hAnsi="Amiri" w:eastAsia="Amiri" w:cs="Amiri"/>
          <w:color w:val="111111"/>
          <w:sz w:val="28"/>
          <w:sz w:val="28"/>
          <w:szCs w:val="28"/>
          <w:rtl w:val="true"/>
          <w:lang w:bidi="ar-SA"/>
        </w:rPr>
        <w:t>و جدّه الفضيل،روى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كتاب،أحمد بن محمّد بن خالد،عن أبيه،عنه به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كتاب،رويناه بهذا الإسناد عن أحمد بن أبي عبد اللّه،عن أبيه،عنه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أحمد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بصاحب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07"/>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القاسم بن الفضيل البصري،أحمد بن محمّد بن خالد عن أبيه عنه،و محمّد بن الحسين بن أبي الخطّاب،و الحسين بن سعيد،و علي بن مهزيار </w:t>
      </w:r>
      <w:r>
        <w:rPr>
          <w:rStyle w:val="FootnoteAnchor"/>
          <w:rtl w:val="true"/>
        </w:rPr>
        <w:footnoteReference w:id="12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الرجال البصري بل النهدي</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12388684_73709187"/>
      <w:bookmarkStart w:id="706" w:name="_Toc289"/>
      <w:bookmarkEnd w:id="705"/>
      <w:r>
        <w:rPr/>
        <w:t>2829</w:t>
      </w:r>
      <w:r>
        <w:rPr>
          <w:rtl w:val="true"/>
        </w:rPr>
        <w:t xml:space="preserve"> </w:t>
      </w:r>
      <w:r>
        <w:rPr>
          <w:rtl w:val="true"/>
        </w:rPr>
        <w:t>محمّد بن القاسم بن المثنّى</w:t>
      </w:r>
      <w:r>
        <w:rPr>
          <w:rtl w:val="true"/>
        </w:rPr>
        <w:t>:</w:t>
      </w:r>
      <w:bookmarkEnd w:id="706"/>
    </w:p>
    <w:p>
      <w:pPr>
        <w:pStyle w:val="BookText"/>
        <w:rPr/>
      </w:pPr>
      <w:r>
        <w:rPr>
          <w:rFonts w:ascii="Amiri" w:hAnsi="Amiri" w:eastAsia="Amiri" w:cs="Amiri"/>
          <w:color w:val="111111"/>
          <w:sz w:val="28"/>
          <w:sz w:val="28"/>
          <w:szCs w:val="28"/>
          <w:rtl w:val="true"/>
          <w:lang w:bidi="ar-SA"/>
        </w:rPr>
        <w:t xml:space="preserve">له كتاب،رويناه بهذا الإسناد عن حميد،عن أحمد بن ميثم،عنه، ست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المفضّل،عن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bookmarkStart w:id="707" w:name="pg11864_105322"/>
    </w:p>
    <w:p>
      <w:pPr>
        <w:pStyle w:val="BookText"/>
        <w:rPr/>
      </w:pPr>
      <w:bookmarkEnd w:id="707"/>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اتّحاده مع ابن المثنّى بن القاسم الآتي </w:t>
      </w:r>
      <w:r>
        <w:rPr>
          <w:rStyle w:val="FootnoteAnchor"/>
          <w:rtl w:val="true"/>
        </w:rPr>
        <w:footnoteReference w:id="1213"/>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الظاهر بقرينة الرواة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عدم وجود ابن القاسم بن المثنّى في غير ست ،و يعضده وجود مثنّى بن القاسم دون القاسم بن المثنّى </w:t>
      </w:r>
      <w:r>
        <w:rPr>
          <w:rStyle w:val="FootnoteAnchor"/>
          <w:rtl w:val="true"/>
        </w:rPr>
        <w:footnoteReference w:id="121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القاسم بن المثنّى،عنه أحمد بن ميثم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2388686_73709187"/>
      <w:bookmarkStart w:id="709" w:name="_Toc290"/>
      <w:bookmarkEnd w:id="708"/>
      <w:r>
        <w:rPr/>
        <w:t>2830</w:t>
      </w:r>
      <w:r>
        <w:rPr>
          <w:rtl w:val="true"/>
        </w:rPr>
        <w:t xml:space="preserve"> </w:t>
      </w:r>
      <w:r>
        <w:rPr>
          <w:rtl w:val="true"/>
        </w:rPr>
        <w:t>محمّد بن القاسم</w:t>
      </w:r>
      <w:r>
        <w:rPr>
          <w:rtl w:val="true"/>
        </w:rPr>
        <w:t>:</w:t>
      </w:r>
      <w:bookmarkEnd w:id="709"/>
    </w:p>
    <w:p>
      <w:pPr>
        <w:pStyle w:val="BookText"/>
        <w:rPr/>
      </w:pPr>
      <w:r>
        <w:rPr>
          <w:rFonts w:ascii="Amiri" w:hAnsi="Amiri" w:eastAsia="Amiri" w:cs="Amiri"/>
          <w:color w:val="111111"/>
          <w:sz w:val="28"/>
          <w:sz w:val="28"/>
          <w:szCs w:val="28"/>
          <w:rtl w:val="true"/>
          <w:lang w:bidi="ar-SA"/>
        </w:rPr>
        <w:t xml:space="preserve">و قيل ابن أبي القاسم المفسّر الأسترآبادي،روى عنه أبو جعفر بن بابويه،ضعيف كذّاب،روى عنه تفسيراً يرويه عن رجلين مجهولين أحدهما يعرف بيوسف بن محمّد بن زياد و الآخر علي بن محمّد بن بشار </w:t>
      </w:r>
      <w:r>
        <w:rPr>
          <w:rStyle w:val="FootnoteAnchor"/>
          <w:rtl w:val="true"/>
        </w:rPr>
        <w:footnoteReference w:id="1218"/>
      </w:r>
      <w:r>
        <w:rPr>
          <w:rFonts w:ascii="Amiri" w:hAnsi="Amiri" w:eastAsia="Amiri" w:cs="Amiri"/>
          <w:color w:val="111111"/>
          <w:sz w:val="28"/>
          <w:sz w:val="28"/>
          <w:szCs w:val="28"/>
          <w:rtl w:val="true"/>
          <w:lang w:bidi="ar-SA"/>
        </w:rPr>
        <w:t>عن أبيهما عن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التفسير موضوع عن سهل الديباجي عن أبيه بأحاديث من هذه المناكير، صه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النقد جميع ما ذكره صه عن غض </w:t>
      </w:r>
      <w:r>
        <w:rPr>
          <w:rStyle w:val="FootnoteAnchor"/>
          <w:rtl w:val="true"/>
        </w:rPr>
        <w:footnoteReference w:id="1220"/>
      </w:r>
      <w:r>
        <w:rPr>
          <w:rFonts w:ascii="Amiri" w:hAnsi="Amiri" w:eastAsia="Amiri" w:cs="Amiri"/>
          <w:color w:val="111111"/>
          <w:sz w:val="28"/>
          <w:sz w:val="28"/>
          <w:szCs w:val="28"/>
          <w:rtl w:val="true"/>
          <w:lang w:bidi="ar-SA"/>
        </w:rPr>
        <w:t xml:space="preserve">،و مرّ مراراً ضعف تضعيفه،على أنّ الظاهر أنّ منشأه </w:t>
      </w:r>
      <w:r>
        <w:rPr>
          <w:rStyle w:val="FootnoteAnchor"/>
          <w:rtl w:val="true"/>
        </w:rPr>
        <w:footnoteReference w:id="1221"/>
      </w:r>
      <w:r>
        <w:rPr>
          <w:rFonts w:ascii="Amiri" w:hAnsi="Amiri" w:eastAsia="Amiri" w:cs="Amiri"/>
          <w:color w:val="111111"/>
          <w:sz w:val="28"/>
          <w:sz w:val="28"/>
          <w:szCs w:val="28"/>
          <w:rtl w:val="true"/>
          <w:lang w:bidi="ar-SA"/>
        </w:rPr>
        <w:t>ما ذكره من أنّه روى تفسيراً عن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محمّد بن القاسم الأسترآبادي المفسّر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يعقوب يوسف بن محمّد بن زياد و أبو الحسن علي بن محمّد السيّار </w:t>
      </w:r>
      <w:r>
        <w:rPr>
          <w:rStyle w:val="FootnoteAnchor"/>
          <w:rtl w:val="true"/>
        </w:rPr>
        <w:footnoteReference w:id="1222"/>
      </w:r>
      <w:r>
        <w:rPr>
          <w:rFonts w:ascii="Amiri" w:hAnsi="Amiri" w:eastAsia="Amiri" w:cs="Amiri"/>
          <w:color w:val="111111"/>
          <w:sz w:val="28"/>
          <w:sz w:val="28"/>
          <w:szCs w:val="28"/>
          <w:rtl w:val="true"/>
          <w:lang w:bidi="ar-SA"/>
        </w:rPr>
        <w:t>و كانا من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22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غض باطل،و تَوَهَّم أنّ مثل هذا التفسير لا يليق أن ينسب إلى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مرتبطاً بكلامهم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أنّه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اعتمد عليه شه و نقل أخباراً كثيرة عنه في كتبه </w:t>
      </w:r>
      <w:r>
        <w:rPr>
          <w:rStyle w:val="FootnoteAnchor"/>
          <w:rtl w:val="true"/>
        </w:rPr>
        <w:footnoteReference w:id="1224"/>
      </w:r>
      <w:r>
        <w:rPr>
          <w:rFonts w:ascii="Amiri" w:hAnsi="Amiri" w:eastAsia="Amiri" w:cs="Amiri"/>
          <w:color w:val="111111"/>
          <w:sz w:val="28"/>
          <w:sz w:val="28"/>
          <w:szCs w:val="28"/>
          <w:rtl w:val="true"/>
          <w:lang w:bidi="ar-SA"/>
        </w:rPr>
        <w:t xml:space="preserve">،مع أنّ اعتماد تلميذٍ مثل الصدوق يكفي </w:t>
      </w:r>
      <w:r>
        <w:rPr>
          <w:rStyle w:val="FootnoteAnchor"/>
          <w:rtl w:val="true"/>
        </w:rPr>
        <w:footnoteReference w:id="12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أكثر الصدوق من الرواية عنه مترضّياً أو مترحّماً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مدحه الصدوق و ضعّفه غض </w:t>
      </w:r>
      <w:r>
        <w:rPr>
          <w:rStyle w:val="FootnoteAnchor"/>
          <w:rtl w:val="true"/>
        </w:rPr>
        <w:footnoteReference w:id="1227"/>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الفوائد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الأفاضل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محمّد بن القاسم ضعيفاً كذّاباً و الحال أنّ رئيس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ما يروي عنه في الفقيه </w:t>
      </w:r>
      <w:r>
        <w:rPr>
          <w:rStyle w:val="FootnoteAnchor"/>
          <w:rtl w:val="true"/>
        </w:rPr>
        <w:footnoteReference w:id="1229"/>
      </w:r>
      <w:r>
        <w:rPr>
          <w:rFonts w:ascii="Amiri" w:hAnsi="Amiri" w:eastAsia="Amiri" w:cs="Amiri"/>
          <w:color w:val="111111"/>
          <w:sz w:val="28"/>
          <w:sz w:val="28"/>
          <w:szCs w:val="28"/>
          <w:rtl w:val="true"/>
          <w:lang w:bidi="ar-SA"/>
        </w:rPr>
        <w:t xml:space="preserve">و كتاب التوحيد </w:t>
      </w:r>
      <w:r>
        <w:rPr>
          <w:rStyle w:val="FootnoteAnchor"/>
          <w:rtl w:val="true"/>
        </w:rPr>
        <w:footnoteReference w:id="1230"/>
      </w:r>
      <w:r>
        <w:rPr>
          <w:rFonts w:ascii="Amiri" w:hAnsi="Amiri" w:eastAsia="Amiri" w:cs="Amiri"/>
          <w:color w:val="111111"/>
          <w:sz w:val="28"/>
          <w:sz w:val="28"/>
          <w:szCs w:val="28"/>
          <w:rtl w:val="true"/>
          <w:lang w:bidi="ar-SA"/>
        </w:rPr>
        <w:t>و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و في كلّ موضع يذكره يقول بعد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ذكره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المروي عنه ليس أبا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أبو محمّد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التفسير بهذا الاسم مشهورٌ بين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أبويهما غير داخلين في سلسلة الرواية بل هما رويا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سهلاً و أباه غير داخلين في سند هذا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الشيخ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جماعة من الأفاضل باعتبار هذا التفسير المشهور الآن و اعتمدوه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ما مرّ عن الاحتجاج و بعد كانا من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أبويهما قال</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حدّثنا أبو محمّد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يوافق ما ذكره العلّامة في صه من روايتهما التفسير المذكور عن أبويهما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الّذي وجدناه في النسخ الّتي وقفنا عليها إنّما يساعد كلام ذلك المُورِد،فتأمّل المقام،انتهى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المجلسي في أوائل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 المعروفة و اعتمد الصدوق عليه و أخذ منه،و إنْ طعن فيه بعض المحدّثين لكنّ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 و أقرب عهداً ممّن طعن فيه،و قد روى عنه أكثر العلماء من غير غمز فيه </w:t>
      </w:r>
      <w:r>
        <w:rPr>
          <w:rStyle w:val="FootnoteAnchor"/>
          <w:rtl w:val="true"/>
        </w:rPr>
        <w:footnoteReference w:id="12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الاحتجاج في جملة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نأتي في أكثر ما نورده من الأخبار بإسناده إمّا لوجود الإجماع عليه أو موافقته لما دلّت العقول إليه،أو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10" w:name="pg11864_105325"/>
    </w:p>
    <w:p>
      <w:pPr>
        <w:pStyle w:val="BookText"/>
        <w:rPr/>
      </w:pPr>
      <w:bookmarkEnd w:id="710"/>
      <w:r>
        <w:rPr>
          <w:rFonts w:ascii="Amiri" w:hAnsi="Amiri" w:eastAsia="Amiri" w:cs="Amiri"/>
          <w:color w:val="111111"/>
          <w:sz w:val="28"/>
          <w:sz w:val="28"/>
          <w:szCs w:val="28"/>
          <w:rtl w:val="true"/>
          <w:lang w:bidi="ar-SA"/>
        </w:rPr>
        <w:t xml:space="preserve">لاشتهاره في السير و الكتب بين المخالف و المؤالف،إلّا </w:t>
      </w:r>
      <w:r>
        <w:rPr>
          <w:rStyle w:val="FootnoteAnchor"/>
          <w:rtl w:val="true"/>
        </w:rPr>
        <w:footnoteReference w:id="1235"/>
      </w:r>
      <w:r>
        <w:rPr>
          <w:rFonts w:ascii="Amiri" w:hAnsi="Amiri" w:eastAsia="Amiri" w:cs="Amiri"/>
          <w:color w:val="111111"/>
          <w:sz w:val="28"/>
          <w:sz w:val="28"/>
          <w:szCs w:val="28"/>
          <w:rtl w:val="true"/>
          <w:lang w:bidi="ar-SA"/>
        </w:rPr>
        <w:t>ما أوردته عن أبي محمّد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في الاشتهار على حدّ ما سواه و إنْ كان مشتملاً على مثل الّذي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القاسم المفسّر،أبو جعفر بن بابويه عنه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12388688_73709187"/>
      <w:bookmarkStart w:id="712" w:name="_Toc291"/>
      <w:bookmarkEnd w:id="711"/>
      <w:r>
        <w:rPr/>
        <w:t>2831</w:t>
      </w:r>
      <w:r>
        <w:rPr>
          <w:rtl w:val="true"/>
        </w:rPr>
        <w:t xml:space="preserve"> </w:t>
      </w:r>
      <w:r>
        <w:rPr>
          <w:rtl w:val="true"/>
        </w:rPr>
        <w:t>محمّد بن القبطي</w:t>
      </w:r>
      <w:r>
        <w:rPr>
          <w:rtl w:val="true"/>
        </w:rPr>
        <w:t>:</w:t>
      </w:r>
      <w:bookmarkEnd w:id="71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أبي عمير في الصحيح </w:t>
      </w:r>
      <w:r>
        <w:rPr>
          <w:rStyle w:val="FootnoteAnchor"/>
          <w:rtl w:val="true"/>
        </w:rPr>
        <w:footnoteReference w:id="1239"/>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12388690_73709187"/>
      <w:bookmarkStart w:id="714" w:name="_Toc292"/>
      <w:bookmarkEnd w:id="713"/>
      <w:r>
        <w:rPr/>
        <w:t>2832</w:t>
      </w:r>
      <w:r>
        <w:rPr>
          <w:rtl w:val="true"/>
        </w:rPr>
        <w:t xml:space="preserve"> </w:t>
      </w:r>
      <w:r>
        <w:rPr>
          <w:rtl w:val="true"/>
        </w:rPr>
        <w:t>محمّد بن قبة</w:t>
      </w:r>
      <w:r>
        <w:rPr>
          <w:rtl w:val="true"/>
        </w:rPr>
        <w:t>:</w:t>
      </w:r>
      <w:bookmarkEnd w:id="714"/>
    </w:p>
    <w:p>
      <w:pPr>
        <w:pStyle w:val="BookText"/>
        <w:rPr/>
      </w:pPr>
      <w:r>
        <w:rPr>
          <w:rFonts w:ascii="Amiri" w:hAnsi="Amiri" w:eastAsia="Amiri" w:cs="Amiri"/>
          <w:color w:val="111111"/>
          <w:sz w:val="28"/>
          <w:sz w:val="28"/>
          <w:szCs w:val="28"/>
          <w:rtl w:val="true"/>
          <w:lang w:bidi="ar-SA"/>
        </w:rPr>
        <w:t>هو ابن عبد الرحمن بن قبة</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2388692_73709187"/>
      <w:bookmarkStart w:id="716" w:name="_Toc293"/>
      <w:bookmarkEnd w:id="715"/>
      <w:r>
        <w:rPr/>
        <w:t>2833</w:t>
      </w:r>
      <w:r>
        <w:rPr>
          <w:rtl w:val="true"/>
        </w:rPr>
        <w:t xml:space="preserve"> </w:t>
      </w:r>
      <w:r>
        <w:rPr>
          <w:rtl w:val="true"/>
        </w:rPr>
        <w:t>محمّد بن قولويه</w:t>
      </w:r>
      <w:r>
        <w:rPr>
          <w:rtl w:val="true"/>
        </w:rPr>
        <w:t>:</w:t>
      </w:r>
      <w:bookmarkEnd w:id="716"/>
    </w:p>
    <w:p>
      <w:pPr>
        <w:pStyle w:val="BookText"/>
        <w:rPr/>
      </w:pPr>
      <w:r>
        <w:rPr>
          <w:rFonts w:ascii="Amiri" w:hAnsi="Amiri" w:eastAsia="Amiri" w:cs="Amiri"/>
          <w:color w:val="111111"/>
          <w:sz w:val="28"/>
          <w:sz w:val="28"/>
          <w:szCs w:val="28"/>
          <w:rtl w:val="true"/>
          <w:lang w:bidi="ar-SA"/>
        </w:rPr>
        <w:t xml:space="preserve">من خيار أصحاب سعد، صه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سعد بن عبد اللّه و غيره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ابنه جعفر عن جش ما ذكره صه </w:t>
      </w:r>
      <w:r>
        <w:rPr>
          <w:rStyle w:val="FootnoteAnchor"/>
          <w:rtl w:val="true"/>
        </w:rPr>
        <w:footnoteReference w:id="1243"/>
      </w:r>
      <w:r>
        <w:rPr>
          <w:rFonts w:ascii="Amiri" w:hAnsi="Amiri" w:eastAsia="Amiri" w:cs="Amiri"/>
          <w:color w:val="111111"/>
          <w:sz w:val="28"/>
          <w:sz w:val="28"/>
          <w:szCs w:val="28"/>
          <w:rtl w:val="true"/>
          <w:lang w:bidi="ar-SA"/>
        </w:rPr>
        <w:t xml:space="preserve">،و هو بما يشعر بثقته،و مرّ توثيقه في الحسن بن علي بن فضّال </w:t>
      </w:r>
      <w:r>
        <w:rPr>
          <w:rStyle w:val="FootnoteAnchor"/>
          <w:rtl w:val="true"/>
        </w:rPr>
        <w:footnoteReference w:id="1244"/>
      </w:r>
      <w:r>
        <w:rPr>
          <w:rFonts w:ascii="Amiri" w:hAnsi="Amiri" w:eastAsia="Amiri" w:cs="Amiri"/>
          <w:color w:val="111111"/>
          <w:sz w:val="28"/>
          <w:sz w:val="28"/>
          <w:szCs w:val="28"/>
          <w:rtl w:val="true"/>
          <w:lang w:bidi="ar-SA"/>
        </w:rPr>
        <w:t xml:space="preserve">،و صاحب المعالم و المدارك صرّحا بصحّة حديثه </w:t>
      </w:r>
      <w:r>
        <w:rPr>
          <w:rStyle w:val="FootnoteAnchor"/>
          <w:rtl w:val="true"/>
        </w:rPr>
        <w:footnoteReference w:id="1245"/>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على </w:t>
      </w:r>
      <w:bookmarkStart w:id="717" w:name="pg11864_105326"/>
    </w:p>
    <w:p>
      <w:pPr>
        <w:pStyle w:val="BookText"/>
        <w:rPr/>
      </w:pPr>
      <w:bookmarkEnd w:id="717"/>
      <w:r>
        <w:rPr>
          <w:rFonts w:ascii="IRNazanin" w:hAnsi="IRNazanin" w:eastAsia="IRNazanin"/>
          <w:color w:val="111111"/>
          <w:sz w:val="28"/>
          <w:sz w:val="28"/>
          <w:szCs w:val="28"/>
          <w:rtl w:val="true"/>
          <w:lang w:bidi="fa-IR"/>
        </w:rPr>
        <w:t xml:space="preserve">الأظهر </w:t>
      </w:r>
      <w:r>
        <w:rPr>
          <w:rStyle w:val="FootnoteAnchor"/>
          <w:rtl w:val="true"/>
        </w:rPr>
        <w:footnoteReference w:id="1246"/>
      </w: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سعد على ما يفهم أكثرهم ثقات كعليّ بن الحسين بن بابويه و محمّد بن الحسن بن الوليد و حمزة بن القاسم و محمّد ابن يحيى العطّار و غيرهم،فكأنّ 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خيار أصحاب سعد،يدلّ على توثيقه </w:t>
      </w:r>
      <w:r>
        <w:rPr>
          <w:rStyle w:val="FootnoteAnchor"/>
          <w:rtl w:val="true"/>
        </w:rPr>
        <w:footnoteReference w:id="1247"/>
      </w:r>
      <w:r>
        <w:rPr>
          <w:rFonts w:ascii="IRNazanin" w:hAnsi="IRNazanin" w:eastAsia="IRNazanin"/>
          <w:color w:val="111111"/>
          <w:sz w:val="28"/>
          <w:sz w:val="28"/>
          <w:szCs w:val="28"/>
          <w:rtl w:val="true"/>
          <w:lang w:bidi="fa-IR"/>
        </w:rPr>
        <w:t xml:space="preserve">،انتهى فتأمّل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جش في ابنه إنّه من خيار أصحاب سعد فنقل ذلك هنا عن صه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الفاضل عبد النبي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استفادة توثيق الرجل منها أي من عبارة جش مع قرائن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مرّ عن طس في الحسن بن علي بن فضّال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نصّ في توثيق محمّد بن قولويه و علي بن الريان </w:t>
      </w:r>
      <w:r>
        <w:rPr>
          <w:rStyle w:val="FootnoteAnchor"/>
          <w:rtl w:val="true"/>
        </w:rPr>
        <w:footnoteReference w:id="12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المحقِّق الشيخ محمّد أيضاً اعترف بذلك 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على توثيق طس لا يخلو من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قولويه،عن سعد بن عبد اللّه،و هو من خيار أصحابه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12388694_73709187"/>
      <w:bookmarkStart w:id="719" w:name="_Toc294"/>
      <w:bookmarkEnd w:id="718"/>
      <w:r>
        <w:rPr/>
        <w:t>2834</w:t>
      </w:r>
      <w:r>
        <w:rPr>
          <w:rtl w:val="true"/>
        </w:rPr>
        <w:t xml:space="preserve"> </w:t>
      </w:r>
      <w:r>
        <w:rPr>
          <w:rtl w:val="true"/>
        </w:rPr>
        <w:t>محمّد بن قيس</w:t>
      </w:r>
      <w:r>
        <w:rPr>
          <w:rtl w:val="true"/>
        </w:rPr>
        <w:t>:</w:t>
      </w:r>
      <w:bookmarkEnd w:id="71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أحمد،ضعيف،روى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720" w:name="pg11864_105327"/>
    </w:p>
    <w:p>
      <w:pPr>
        <w:pStyle w:val="BookText"/>
        <w:rPr/>
      </w:pPr>
      <w:bookmarkEnd w:id="720"/>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يحيى بن زكريّا الحنفي،و بعد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أبو أحمد الأسدي،يحيى بن زكريّا عنه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12388696_73709187"/>
      <w:bookmarkStart w:id="722" w:name="_Toc295"/>
      <w:bookmarkEnd w:id="721"/>
      <w:r>
        <w:rPr/>
        <w:t>2835</w:t>
      </w:r>
      <w:r>
        <w:rPr>
          <w:rtl w:val="true"/>
        </w:rPr>
        <w:t xml:space="preserve"> </w:t>
      </w:r>
      <w:r>
        <w:rPr>
          <w:rtl w:val="true"/>
        </w:rPr>
        <w:t>محمّد بن قيس الأسدي</w:t>
      </w:r>
      <w:r>
        <w:rPr>
          <w:rtl w:val="true"/>
        </w:rPr>
        <w:t>:</w:t>
      </w:r>
      <w:bookmarkEnd w:id="722"/>
    </w:p>
    <w:p>
      <w:pPr>
        <w:pStyle w:val="BookText"/>
        <w:rPr/>
      </w:pPr>
      <w:r>
        <w:rPr>
          <w:rFonts w:ascii="IRNazanin" w:hAnsi="IRNazanin" w:eastAsia="IRNazanin"/>
          <w:color w:val="111111"/>
          <w:sz w:val="28"/>
          <w:sz w:val="28"/>
          <w:szCs w:val="28"/>
          <w:rtl w:val="true"/>
          <w:lang w:bidi="fa-IR"/>
        </w:rPr>
        <w:t xml:space="preserve">أبو عبد اللّه، ق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و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لبني نصر،و كان خصّيصاً ممدوحاً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2388698_73709187"/>
      <w:bookmarkStart w:id="724" w:name="_Toc296"/>
      <w:bookmarkEnd w:id="723"/>
      <w:r>
        <w:rPr/>
        <w:t>2836</w:t>
      </w:r>
      <w:r>
        <w:rPr>
          <w:rtl w:val="true"/>
        </w:rPr>
        <w:t xml:space="preserve"> </w:t>
      </w:r>
      <w:r>
        <w:rPr>
          <w:rtl w:val="true"/>
        </w:rPr>
        <w:t>محمّد بن قيس</w:t>
      </w:r>
      <w:r>
        <w:rPr>
          <w:rtl w:val="true"/>
        </w:rPr>
        <w:t>:</w:t>
      </w:r>
      <w:bookmarkEnd w:id="724"/>
    </w:p>
    <w:p>
      <w:pPr>
        <w:pStyle w:val="BookText"/>
        <w:rPr/>
      </w:pPr>
      <w:r>
        <w:rPr>
          <w:rFonts w:ascii="Amiri" w:hAnsi="Amiri" w:eastAsia="Amiri" w:cs="Amiri"/>
          <w:color w:val="111111"/>
          <w:sz w:val="28"/>
          <w:sz w:val="28"/>
          <w:szCs w:val="28"/>
          <w:rtl w:val="true"/>
          <w:lang w:bidi="ar-SA"/>
        </w:rPr>
        <w:t>أبو عبد اللّه البجلي،ثقة،عين،كوفي،روى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القضايا المعروف رواه عنه عاصم بن حميد الحنّاط و يوسف بن عقيل و عبيد ابنه، جش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عن غيه بلا كنية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أبو عبد اللّه البجلي،عنه عاصم بن حميد،و ابن أبي عمير،و يوسف بن عقيل،و عبيد ابنه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ينبغي تحقيقه أنّ محمّد بن قيس إن كان راوياً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أنّه الثقة ان كان الناقل عنه عاصم بن </w:t>
      </w:r>
      <w:bookmarkStart w:id="725" w:name="pg11864_105328"/>
    </w:p>
    <w:p>
      <w:pPr>
        <w:pStyle w:val="BookText"/>
        <w:rPr/>
      </w:pPr>
      <w:bookmarkEnd w:id="725"/>
      <w:r>
        <w:rPr>
          <w:rFonts w:ascii="Amiri" w:hAnsi="Amiri" w:eastAsia="Amiri" w:cs="Amiri"/>
          <w:color w:val="111111"/>
          <w:sz w:val="28"/>
          <w:sz w:val="28"/>
          <w:szCs w:val="28"/>
          <w:rtl w:val="true"/>
          <w:lang w:bidi="ar-SA"/>
        </w:rPr>
        <w:t xml:space="preserve">حميد أو يوسف بن عقيل أو عبيد ابنه لما ذكره جش أنّ </w:t>
      </w:r>
      <w:r>
        <w:rPr>
          <w:rStyle w:val="FootnoteAnchor"/>
          <w:rtl w:val="true"/>
        </w:rPr>
        <w:footnoteReference w:id="1258"/>
      </w:r>
      <w:r>
        <w:rPr>
          <w:rFonts w:ascii="Amiri" w:hAnsi="Amiri" w:eastAsia="Amiri" w:cs="Amiri"/>
          <w:color w:val="111111"/>
          <w:sz w:val="28"/>
          <w:sz w:val="28"/>
          <w:szCs w:val="28"/>
          <w:rtl w:val="true"/>
          <w:lang w:bidi="ar-SA"/>
        </w:rPr>
        <w:t>هؤلاء يروون عنه كتاب القضايا،بل لا يبعد كونه الثقة متى كان راوياً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كلا من الأسدي و البجلي صنّف كتاباً لقضايا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ذكره جش </w:t>
      </w:r>
      <w:r>
        <w:rPr>
          <w:rStyle w:val="FootnoteAnchor"/>
          <w:rtl w:val="true"/>
        </w:rPr>
        <w:footnoteReference w:id="1259"/>
      </w:r>
      <w:r>
        <w:rPr>
          <w:rFonts w:ascii="Amiri" w:hAnsi="Amiri" w:eastAsia="Amiri" w:cs="Amiri"/>
          <w:color w:val="111111"/>
          <w:sz w:val="28"/>
          <w:sz w:val="28"/>
          <w:szCs w:val="28"/>
          <w:rtl w:val="true"/>
          <w:lang w:bidi="ar-SA"/>
        </w:rPr>
        <w:t xml:space="preserve">و هما ثقتان كما عرفت </w:t>
      </w:r>
      <w:r>
        <w:rPr>
          <w:rStyle w:val="FootnoteAnchor"/>
          <w:rtl w:val="true"/>
        </w:rPr>
        <w:footnoteReference w:id="1260"/>
      </w:r>
      <w:r>
        <w:rPr>
          <w:rFonts w:ascii="Amiri" w:hAnsi="Amiri" w:eastAsia="Amiri" w:cs="Amiri"/>
          <w:color w:val="111111"/>
          <w:sz w:val="28"/>
          <w:sz w:val="28"/>
          <w:szCs w:val="28"/>
          <w:rtl w:val="true"/>
          <w:lang w:bidi="ar-SA"/>
        </w:rPr>
        <w:t>،و مع انتفاء هذه القرائن فالحديث المروي عن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 و أما المروي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فيحتمل أن يكون من الصحيح و أنْ يكون من الحسن </w:t>
      </w:r>
      <w:r>
        <w:rPr>
          <w:rStyle w:val="FootnoteAnchor"/>
          <w:rtl w:val="true"/>
        </w:rPr>
        <w:footnoteReference w:id="1261"/>
      </w:r>
      <w:r>
        <w:rPr>
          <w:rFonts w:ascii="IRNazanin" w:hAnsi="IRNazanin" w:eastAsia="IRNazanin"/>
          <w:color w:val="111111"/>
          <w:sz w:val="28"/>
          <w:sz w:val="28"/>
          <w:szCs w:val="28"/>
          <w:rtl w:val="true"/>
          <w:lang w:bidi="fa-IR"/>
        </w:rPr>
        <w:t xml:space="preserve">،و اللّه أعلم،انتهى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12388700_73709187"/>
      <w:bookmarkStart w:id="727" w:name="_Toc297"/>
      <w:bookmarkEnd w:id="726"/>
      <w:r>
        <w:rPr/>
        <w:t>2837</w:t>
      </w:r>
      <w:r>
        <w:rPr>
          <w:rtl w:val="true"/>
        </w:rPr>
        <w:t xml:space="preserve"> </w:t>
      </w:r>
      <w:r>
        <w:rPr>
          <w:rtl w:val="true"/>
        </w:rPr>
        <w:t>محمّد بن قيس</w:t>
      </w:r>
      <w:r>
        <w:rPr>
          <w:rtl w:val="true"/>
        </w:rPr>
        <w:t>:</w:t>
      </w:r>
      <w:bookmarkEnd w:id="727"/>
    </w:p>
    <w:p>
      <w:pPr>
        <w:pStyle w:val="BookText"/>
        <w:rPr/>
      </w:pPr>
      <w:r>
        <w:rPr>
          <w:rFonts w:ascii="Amiri" w:hAnsi="Amiri" w:eastAsia="Amiri" w:cs="Amiri"/>
          <w:color w:val="111111"/>
          <w:sz w:val="28"/>
          <w:sz w:val="28"/>
          <w:szCs w:val="28"/>
          <w:rtl w:val="true"/>
          <w:lang w:bidi="ar-SA"/>
        </w:rPr>
        <w:t xml:space="preserve">أبو نصر الأسدي الكوفي،ثقة ثقة، ق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بعد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بنى نصر بن قعين بن الحارث بن ثعلبة </w:t>
      </w:r>
      <w:r>
        <w:rPr>
          <w:rStyle w:val="FootnoteAnchor"/>
          <w:rtl w:val="true"/>
        </w:rPr>
        <w:footnoteReference w:id="1265"/>
      </w:r>
      <w:r>
        <w:rPr>
          <w:rFonts w:ascii="Amiri" w:hAnsi="Amiri" w:eastAsia="Amiri" w:cs="Amiri"/>
          <w:color w:val="111111"/>
          <w:sz w:val="28"/>
          <w:sz w:val="28"/>
          <w:szCs w:val="28"/>
          <w:rtl w:val="true"/>
          <w:lang w:bidi="ar-SA"/>
        </w:rPr>
        <w:t>بن دودان بن أسد،وجه من وجوه العرب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في قضايا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آخر نوادر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محمّد بن قيس الأسدي أبو نصر ثقة،وجه من </w:t>
      </w:r>
      <w:bookmarkStart w:id="728" w:name="pg11864_105329"/>
    </w:p>
    <w:p>
      <w:pPr>
        <w:pStyle w:val="BookText"/>
        <w:rPr/>
      </w:pPr>
      <w:bookmarkEnd w:id="728"/>
      <w:r>
        <w:rPr>
          <w:rFonts w:ascii="Amiri" w:hAnsi="Amiri" w:eastAsia="Amiri" w:cs="Amiri"/>
          <w:color w:val="111111"/>
          <w:sz w:val="28"/>
          <w:sz w:val="28"/>
          <w:szCs w:val="28"/>
          <w:rtl w:val="true"/>
          <w:lang w:bidi="ar-SA"/>
        </w:rPr>
        <w:t>وجوه العرب،روى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،ذكرناه فيما مضى </w:t>
      </w:r>
      <w:r>
        <w:rPr>
          <w:rStyle w:val="FootnoteAnchor"/>
          <w:rtl w:val="true"/>
        </w:rPr>
        <w:footnoteReference w:id="126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المذكور قبل البجلي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68"/>
      </w:r>
      <w:r>
        <w:rPr>
          <w:rFonts w:ascii="IRNazanin" w:hAnsi="IRNazanin" w:eastAsia="IRNazanin"/>
          <w:color w:val="111111"/>
          <w:sz w:val="28"/>
          <w:sz w:val="28"/>
          <w:szCs w:val="28"/>
          <w:rtl w:val="true"/>
          <w:lang w:bidi="fa-IR"/>
        </w:rPr>
        <w:t>،و هو سهو من قلمه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المذكور قبل البجلي لم يسبق عن صه </w:t>
      </w:r>
      <w:r>
        <w:rPr>
          <w:rStyle w:val="FootnoteAnchor"/>
          <w:rtl w:val="true"/>
        </w:rPr>
        <w:footnoteReference w:id="1269"/>
      </w:r>
      <w:r>
        <w:rPr>
          <w:rFonts w:ascii="Amiri" w:hAnsi="Amiri" w:eastAsia="Amiri" w:cs="Amiri"/>
          <w:color w:val="111111"/>
          <w:sz w:val="28"/>
          <w:sz w:val="28"/>
          <w:szCs w:val="28"/>
          <w:rtl w:val="true"/>
          <w:lang w:bidi="ar-SA"/>
        </w:rPr>
        <w:t>و لا عن غيرها ثقته و لا روايته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كونه وجهاً من وجوه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ذاك مذكور في صه 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محمّد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متّصلاً به بلا فاصلة أصلاً فكيف يقول ذكرناه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المذكور هنا </w:t>
      </w:r>
      <w:r>
        <w:rPr>
          <w:rStyle w:val="FootnoteAnchor"/>
          <w:rtl w:val="true"/>
        </w:rPr>
        <w:footnoteReference w:id="1270"/>
      </w:r>
      <w:r>
        <w:rPr>
          <w:rFonts w:ascii="Amiri" w:hAnsi="Amiri" w:eastAsia="Amiri" w:cs="Amiri"/>
          <w:color w:val="111111"/>
          <w:sz w:val="28"/>
          <w:sz w:val="28"/>
          <w:szCs w:val="28"/>
          <w:rtl w:val="true"/>
          <w:lang w:bidi="ar-SA"/>
        </w:rPr>
        <w:t xml:space="preserve">لأنّه ذكره في </w:t>
      </w:r>
      <w:r>
        <w:rPr>
          <w:rStyle w:val="FootnoteAnchor"/>
          <w:rtl w:val="true"/>
        </w:rPr>
        <w:footnoteReference w:id="1271"/>
      </w:r>
      <w:r>
        <w:rPr>
          <w:rFonts w:ascii="Amiri" w:hAnsi="Amiri" w:eastAsia="Amiri" w:cs="Amiri"/>
          <w:color w:val="111111"/>
          <w:sz w:val="28"/>
          <w:sz w:val="28"/>
          <w:szCs w:val="28"/>
          <w:rtl w:val="true"/>
          <w:lang w:bidi="ar-SA"/>
        </w:rPr>
        <w:t>صه في أوّل باب الميم و ذكر الباقين في وسط الباب،فقوله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بمكانه،و كذا وصفه بالثقة،و كذا الرواية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كونه وجهاً من وجوه العرب،و قد أخذ الأوّل من ق و البواقي من جش ،فلا تغفل</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12388702_73709187"/>
      <w:bookmarkStart w:id="730" w:name="_Toc298"/>
      <w:bookmarkEnd w:id="729"/>
      <w:r>
        <w:rPr/>
        <w:t>2838</w:t>
      </w:r>
      <w:r>
        <w:rPr>
          <w:rtl w:val="true"/>
        </w:rPr>
        <w:t xml:space="preserve"> </w:t>
      </w:r>
      <w:r>
        <w:rPr>
          <w:rtl w:val="true"/>
        </w:rPr>
        <w:t>محمّد بن قيس البجلي</w:t>
      </w:r>
      <w:r>
        <w:rPr>
          <w:rtl w:val="true"/>
        </w:rPr>
        <w:t>:</w:t>
      </w:r>
      <w:bookmarkEnd w:id="730"/>
    </w:p>
    <w:p>
      <w:pPr>
        <w:pStyle w:val="BookText"/>
        <w:rPr/>
      </w:pPr>
      <w:r>
        <w:rPr>
          <w:rFonts w:ascii="Amiri" w:hAnsi="Amiri" w:eastAsia="Amiri" w:cs="Amiri"/>
          <w:color w:val="111111"/>
          <w:sz w:val="28"/>
          <w:sz w:val="28"/>
          <w:szCs w:val="28"/>
          <w:rtl w:val="true"/>
          <w:lang w:bidi="ar-SA"/>
        </w:rPr>
        <w:t xml:space="preserve">كوفي أسند عنه،صاحب المسائل الّتي يرويها عنه عاصم بن حميد، ق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قضايا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 منهم محمّد بن محمّد بن النعمان و الحسين بن عبيد اللّه و جعفر بن الحسين بن حسكة القميّ،عن محمّد بن علي بن الحسين بن بابويه </w:t>
      </w:r>
      <w:r>
        <w:rPr>
          <w:rStyle w:val="FootnoteAnchor"/>
          <w:rtl w:val="true"/>
        </w:rPr>
        <w:footnoteReference w:id="1273"/>
      </w:r>
      <w:r>
        <w:rPr>
          <w:rFonts w:ascii="IRNazanin" w:hAnsi="IRNazanin" w:eastAsia="IRNazanin"/>
          <w:color w:val="111111"/>
          <w:sz w:val="28"/>
          <w:sz w:val="28"/>
          <w:szCs w:val="28"/>
          <w:rtl w:val="true"/>
          <w:lang w:bidi="fa-IR"/>
        </w:rPr>
        <w:t xml:space="preserve">،عن سعد بن </w:t>
      </w:r>
    </w:p>
    <w:p>
      <w:pPr>
        <w:pStyle w:val="BookText"/>
        <w:rPr/>
      </w:pPr>
      <w:r>
        <w:rPr>
          <w:rFonts w:ascii="Amiri" w:hAnsi="Amiri" w:eastAsia="Amiri" w:cs="Amiri"/>
          <w:color w:val="111111"/>
          <w:sz w:val="28"/>
          <w:sz w:val="28"/>
          <w:szCs w:val="28"/>
          <w:rtl w:val="true"/>
          <w:lang w:bidi="ar-SA"/>
        </w:rPr>
        <w:t>عبد اللّه و الحميري،عن إبراهيم بن هاشم،عن عبد الرحمن بن أبي نجران،عن عاصم بن حميد،عن محمّد بن قيس،عن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أصل،عنه به ابن أبي عمير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و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محمّد بن قيس البجلي و له تاب يساوي كتاب محمّد بن قيس الأسدي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اللّه،و هذا محمّد بن قيس البجلي يكنى أبا عبد اللّه أيضاً،و هو ثقة عين و روى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2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مراده </w:t>
      </w:r>
      <w:r>
        <w:rPr>
          <w:rStyle w:val="FootnoteAnchor"/>
          <w:rtl w:val="true"/>
        </w:rPr>
        <w:footnoteReference w:id="1277"/>
      </w:r>
      <w:r>
        <w:rPr>
          <w:rFonts w:ascii="Amiri" w:hAnsi="Amiri" w:eastAsia="Amiri" w:cs="Amiri"/>
          <w:color w:val="111111"/>
          <w:sz w:val="28"/>
          <w:sz w:val="28"/>
          <w:szCs w:val="28"/>
          <w:rtl w:val="true"/>
          <w:lang w:bidi="ar-SA"/>
        </w:rPr>
        <w:t>بمحمّد بن قيس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يساوي كتاب محمّد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الأسدي الكوفي لا أبو عبد اللّه،فإنّه الّذي ذكر له كتاب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يستفاد من صه اتّحاد البجلي هذا مع السابق،إذ ذكر ما قيل في كليهما في هذا،و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الظاهر وفاقاً لمولانا عناية اللّه و الفاضل عبد النبي الجزائري،فإنّهما صرّحا بأنّهم أربعة </w:t>
      </w:r>
      <w:r>
        <w:rPr>
          <w:rStyle w:val="FootnoteAnchor"/>
          <w:rtl w:val="true"/>
        </w:rPr>
        <w:footnoteReference w:id="1278"/>
      </w:r>
      <w:r>
        <w:rPr>
          <w:rFonts w:ascii="Amiri" w:hAnsi="Amiri" w:eastAsia="Amiri" w:cs="Amiri"/>
          <w:color w:val="111111"/>
          <w:sz w:val="28"/>
          <w:sz w:val="28"/>
          <w:szCs w:val="28"/>
          <w:rtl w:val="true"/>
          <w:lang w:bidi="ar-SA"/>
        </w:rPr>
        <w:t xml:space="preserve">،و نقله الثاني عن المختلف </w:t>
      </w:r>
      <w:r>
        <w:rPr>
          <w:rStyle w:val="FootnoteAnchor"/>
          <w:rtl w:val="true"/>
        </w:rPr>
        <w:footnoteReference w:id="1279"/>
      </w:r>
      <w:r>
        <w:rPr>
          <w:rFonts w:ascii="Amiri" w:hAnsi="Amiri" w:eastAsia="Amiri" w:cs="Amiri"/>
          <w:color w:val="111111"/>
          <w:sz w:val="28"/>
          <w:sz w:val="28"/>
          <w:szCs w:val="28"/>
          <w:rtl w:val="true"/>
          <w:lang w:bidi="ar-SA"/>
        </w:rPr>
        <w:t xml:space="preserve">و شه في شرح البداية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ما في مشكا في ابن قيس أبو عبد اللّه البجلي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bookmarkStart w:id="731" w:name="pg11864_105331"/>
    </w:p>
    <w:p>
      <w:pPr>
        <w:pStyle w:val="Heading3"/>
        <w:numPr>
          <w:ilvl w:val="2"/>
          <w:numId w:val="1"/>
        </w:numPr>
        <w:rPr/>
      </w:pPr>
      <w:bookmarkStart w:id="732" w:name="__RefHeading___Toc12388704_73709187"/>
      <w:bookmarkStart w:id="733" w:name="_Toc299"/>
      <w:bookmarkEnd w:id="731"/>
      <w:bookmarkEnd w:id="732"/>
      <w:r>
        <w:rPr/>
        <w:t>2839</w:t>
      </w:r>
      <w:r>
        <w:rPr>
          <w:rtl w:val="true"/>
        </w:rPr>
        <w:t xml:space="preserve"> </w:t>
      </w:r>
      <w:r>
        <w:rPr>
          <w:rtl w:val="true"/>
        </w:rPr>
        <w:t>محمّد بن كثير الثقفي</w:t>
      </w:r>
      <w:r>
        <w:rPr>
          <w:rtl w:val="true"/>
        </w:rPr>
        <w:t>:</w:t>
      </w:r>
      <w:bookmarkEnd w:id="733"/>
    </w:p>
    <w:p>
      <w:pPr>
        <w:pStyle w:val="BookText"/>
        <w:rPr/>
      </w:pPr>
      <w:r>
        <w:rPr>
          <w:rFonts w:ascii="Amiri" w:hAnsi="Amiri" w:eastAsia="Amiri" w:cs="Amiri"/>
          <w:color w:val="111111"/>
          <w:sz w:val="28"/>
          <w:sz w:val="28"/>
          <w:szCs w:val="28"/>
          <w:rtl w:val="true"/>
          <w:lang w:bidi="ar-SA"/>
        </w:rPr>
        <w:t xml:space="preserve">يأتي في ترجمة المفضّل بن عمر عن كش ما يظهر منه ذمّه و قدحه، تعق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مذكور فيه في سند خبرين ضعيفين ربما يظهر منهما مدحه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فلاحظ </w:t>
      </w:r>
      <w:r>
        <w:rPr>
          <w:rStyle w:val="FootnoteAnchor"/>
          <w:rtl w:val="true"/>
        </w:rPr>
        <w:footnoteReference w:id="1283"/>
      </w:r>
      <w:r>
        <w:rPr>
          <w:rFonts w:ascii="Amiri" w:hAnsi="Amiri" w:eastAsia="Amiri" w:cs="Amiri"/>
          <w:color w:val="111111"/>
          <w:sz w:val="28"/>
          <w:sz w:val="28"/>
          <w:szCs w:val="28"/>
          <w:rtl w:val="true"/>
          <w:lang w:bidi="ar-SA"/>
        </w:rPr>
        <w:t>،و الذمّ الّذي يظهر من كش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أصحاب المفضّل بن عمر أيضاً </w:t>
      </w:r>
      <w:r>
        <w:rPr>
          <w:rStyle w:val="FootnoteAnchor"/>
          <w:rtl w:val="true"/>
        </w:rPr>
        <w:footnoteReference w:id="1284"/>
      </w:r>
      <w:r>
        <w:rPr>
          <w:rFonts w:ascii="Amiri" w:hAnsi="Amiri" w:eastAsia="Amiri" w:cs="Amiri"/>
          <w:color w:val="111111"/>
          <w:sz w:val="28"/>
          <w:sz w:val="28"/>
          <w:szCs w:val="28"/>
          <w:rtl w:val="true"/>
          <w:lang w:bidi="ar-SA"/>
        </w:rPr>
        <w:t>،مومئاً إلى كونه من الغلاة،فتأمّل</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2388706_73709187"/>
      <w:bookmarkStart w:id="735" w:name="_Toc300"/>
      <w:bookmarkEnd w:id="734"/>
      <w:r>
        <w:rPr/>
        <w:t>2840</w:t>
      </w:r>
      <w:r>
        <w:rPr>
          <w:rtl w:val="true"/>
        </w:rPr>
        <w:t xml:space="preserve"> </w:t>
      </w:r>
      <w:r>
        <w:rPr>
          <w:rtl w:val="true"/>
        </w:rPr>
        <w:t>محمّد بن كثير الجعفري</w:t>
      </w:r>
      <w:r>
        <w:rPr>
          <w:rtl w:val="true"/>
        </w:rPr>
        <w:t>:</w:t>
      </w:r>
      <w:bookmarkEnd w:id="735"/>
    </w:p>
    <w:p>
      <w:pPr>
        <w:pStyle w:val="BookText"/>
        <w:rPr/>
      </w:pPr>
      <w:r>
        <w:rPr>
          <w:rFonts w:ascii="Amiri" w:hAnsi="Amiri" w:eastAsia="Amiri" w:cs="Amiri"/>
          <w:color w:val="111111"/>
          <w:sz w:val="28"/>
          <w:sz w:val="28"/>
          <w:szCs w:val="28"/>
          <w:rtl w:val="true"/>
          <w:lang w:bidi="ar-SA"/>
        </w:rPr>
        <w:t xml:space="preserve">الكلابي الكوفي أسند عنه، ق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12388708_73709187"/>
      <w:bookmarkStart w:id="737" w:name="_Toc301"/>
      <w:bookmarkEnd w:id="736"/>
      <w:r>
        <w:rPr/>
        <w:t>2841</w:t>
      </w:r>
      <w:r>
        <w:rPr>
          <w:rtl w:val="true"/>
        </w:rPr>
        <w:t xml:space="preserve"> </w:t>
      </w:r>
      <w:r>
        <w:rPr>
          <w:rtl w:val="true"/>
        </w:rPr>
        <w:t>محمّد بن كشمرد</w:t>
      </w:r>
      <w:r>
        <w:rPr>
          <w:rtl w:val="true"/>
        </w:rPr>
        <w:t>:</w:t>
      </w:r>
      <w:bookmarkEnd w:id="737"/>
    </w:p>
    <w:p>
      <w:pPr>
        <w:pStyle w:val="BookText"/>
        <w:rPr/>
      </w:pPr>
      <w:r>
        <w:rPr>
          <w:rFonts w:ascii="Amiri" w:hAnsi="Amiri" w:eastAsia="Amiri" w:cs="Amiri"/>
          <w:color w:val="111111"/>
          <w:sz w:val="28"/>
          <w:sz w:val="28"/>
          <w:szCs w:val="28"/>
          <w:rtl w:val="true"/>
          <w:lang w:bidi="ar-SA"/>
        </w:rPr>
        <w:t xml:space="preserve">مضى في المقدّمة الأُولى </w:t>
      </w:r>
      <w:r>
        <w:rPr>
          <w:rStyle w:val="FootnoteAnchor"/>
          <w:rtl w:val="true"/>
        </w:rPr>
        <w:footnoteReference w:id="1286"/>
      </w: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2388710_73709187"/>
      <w:bookmarkStart w:id="739" w:name="_Toc302"/>
      <w:bookmarkEnd w:id="738"/>
      <w:r>
        <w:rPr/>
        <w:t>2842</w:t>
      </w:r>
      <w:r>
        <w:rPr>
          <w:rtl w:val="true"/>
        </w:rPr>
        <w:t xml:space="preserve"> </w:t>
      </w:r>
      <w:r>
        <w:rPr>
          <w:rtl w:val="true"/>
        </w:rPr>
        <w:t>محمّد بن كلثوم</w:t>
      </w:r>
      <w:r>
        <w:rPr>
          <w:rtl w:val="true"/>
        </w:rPr>
        <w:t>:</w:t>
      </w:r>
      <w:bookmarkEnd w:id="739"/>
    </w:p>
    <w:p>
      <w:pPr>
        <w:pStyle w:val="BookText"/>
        <w:rPr/>
      </w:pPr>
      <w:r>
        <w:rPr>
          <w:rFonts w:ascii="Amiri" w:hAnsi="Amiri" w:eastAsia="Amiri" w:cs="Amiri"/>
          <w:color w:val="111111"/>
          <w:sz w:val="28"/>
          <w:sz w:val="28"/>
          <w:szCs w:val="28"/>
          <w:rtl w:val="true"/>
          <w:lang w:bidi="ar-SA"/>
        </w:rPr>
        <w:t xml:space="preserve">هو ابن سعيد بن كلثوم، تعق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12388712_73709187"/>
      <w:bookmarkStart w:id="741" w:name="_Toc303"/>
      <w:bookmarkEnd w:id="740"/>
      <w:r>
        <w:rPr/>
        <w:t>2843</w:t>
      </w:r>
      <w:r>
        <w:rPr>
          <w:rtl w:val="true"/>
        </w:rPr>
        <w:t xml:space="preserve"> </w:t>
      </w:r>
      <w:r>
        <w:rPr>
          <w:rtl w:val="true"/>
        </w:rPr>
        <w:t>محمّد بن الليث الهمداني</w:t>
      </w:r>
      <w:r>
        <w:rPr>
          <w:rtl w:val="true"/>
        </w:rPr>
        <w:t>:</w:t>
      </w:r>
      <w:bookmarkEnd w:id="74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المشعاري الكوفي،أسند عنه، ق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bookmarkStart w:id="742" w:name="pg11864_105332"/>
    </w:p>
    <w:p>
      <w:pPr>
        <w:pStyle w:val="Heading3"/>
        <w:numPr>
          <w:ilvl w:val="2"/>
          <w:numId w:val="1"/>
        </w:numPr>
        <w:rPr/>
      </w:pPr>
      <w:bookmarkStart w:id="743" w:name="__RefHeading___Toc12388714_73709187"/>
      <w:bookmarkStart w:id="744" w:name="_Toc304"/>
      <w:bookmarkEnd w:id="742"/>
      <w:bookmarkEnd w:id="743"/>
      <w:r>
        <w:rPr/>
        <w:t>2844</w:t>
      </w:r>
      <w:r>
        <w:rPr>
          <w:rtl w:val="true"/>
        </w:rPr>
        <w:t xml:space="preserve"> </w:t>
      </w:r>
      <w:r>
        <w:rPr>
          <w:rtl w:val="true"/>
        </w:rPr>
        <w:t>محمّد بن مارد</w:t>
      </w:r>
      <w:r>
        <w:rPr>
          <w:rtl w:val="true"/>
        </w:rPr>
        <w:t>:</w:t>
      </w:r>
      <w:bookmarkEnd w:id="744"/>
    </w:p>
    <w:p>
      <w:pPr>
        <w:pStyle w:val="BookText"/>
        <w:rPr/>
      </w:pPr>
      <w:r>
        <w:rPr>
          <w:rFonts w:ascii="Amiri" w:hAnsi="Amiri" w:eastAsia="Amiri" w:cs="Amiri"/>
          <w:color w:val="111111"/>
          <w:sz w:val="28"/>
          <w:sz w:val="28"/>
          <w:szCs w:val="28"/>
          <w:rtl w:val="true"/>
          <w:lang w:bidi="ar-SA"/>
        </w:rPr>
        <w:t>بالراء و الدال المهملة،التميمي،عربي صميم،كوفي،ختن محمّد ابن مسلم،روى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،ثقة،عين، صه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الحسن بن محبوب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ابن بطّة،عن أحمد بن محمّد بن عيسى،عن ابن أبي عمير،عن الحسن بن محبوب،عنه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مارد،عنه الحسن بن محبوب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12388716_73709187"/>
      <w:bookmarkStart w:id="746" w:name="_Toc305"/>
      <w:bookmarkEnd w:id="745"/>
      <w:r>
        <w:rPr/>
        <w:t>2845</w:t>
      </w:r>
      <w:r>
        <w:rPr>
          <w:rtl w:val="true"/>
        </w:rPr>
        <w:t xml:space="preserve"> </w:t>
      </w:r>
      <w:r>
        <w:rPr>
          <w:rtl w:val="true"/>
        </w:rPr>
        <w:t>محمّد بن مالك بن عطيّة</w:t>
      </w:r>
      <w:r>
        <w:rPr>
          <w:rtl w:val="true"/>
        </w:rPr>
        <w:t>:</w:t>
      </w:r>
      <w:bookmarkEnd w:id="746"/>
    </w:p>
    <w:p>
      <w:pPr>
        <w:pStyle w:val="BookText"/>
        <w:rPr/>
      </w:pPr>
      <w:r>
        <w:rPr>
          <w:rFonts w:ascii="Amiri" w:hAnsi="Amiri" w:eastAsia="Amiri" w:cs="Amiri"/>
          <w:color w:val="111111"/>
          <w:sz w:val="28"/>
          <w:sz w:val="28"/>
          <w:szCs w:val="28"/>
          <w:rtl w:val="true"/>
          <w:lang w:bidi="ar-SA"/>
        </w:rPr>
        <w:t xml:space="preserve">الأحمسي أبو عبد اللّه الكوفي،أسند عنه، ق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12388718_73709187"/>
      <w:bookmarkStart w:id="748" w:name="_Toc306"/>
      <w:bookmarkEnd w:id="747"/>
      <w:r>
        <w:rPr/>
        <w:t>2846</w:t>
      </w:r>
      <w:r>
        <w:rPr>
          <w:rtl w:val="true"/>
        </w:rPr>
        <w:t xml:space="preserve"> </w:t>
      </w:r>
      <w:r>
        <w:rPr>
          <w:rtl w:val="true"/>
        </w:rPr>
        <w:t>محمّد بن مبشر</w:t>
      </w:r>
      <w:r>
        <w:rPr>
          <w:rtl w:val="true"/>
        </w:rPr>
        <w:t>:</w:t>
      </w:r>
      <w:bookmarkEnd w:id="748"/>
    </w:p>
    <w:p>
      <w:pPr>
        <w:pStyle w:val="BookText"/>
        <w:rPr/>
      </w:pPr>
      <w:r>
        <w:rPr>
          <w:rFonts w:ascii="Amiri" w:hAnsi="Amiri" w:eastAsia="Amiri" w:cs="Amiri"/>
          <w:color w:val="111111"/>
          <w:sz w:val="28"/>
          <w:sz w:val="28"/>
          <w:szCs w:val="28"/>
          <w:rtl w:val="true"/>
          <w:lang w:bidi="ar-SA"/>
        </w:rPr>
        <w:t xml:space="preserve">له كتاب،أخبرنا ابن أبي جيد،عن محمّد بن الحسن،عن أحمد بن إدريس و سعد و الحميري،عن أحمد بن محمّد و أحمد بن أبي عبد اللّه،عن أبي عبد اللّه البرقي،عنه، ست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الموجود بالموحّدة و المعجمة و لذا ذكرناه هنا،و لا يبعد كونه بالمثنّاة و المهملة كما يأتي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الظاهر بشهادة السند </w:t>
      </w:r>
      <w:r>
        <w:rPr>
          <w:rStyle w:val="FootnoteAnchor"/>
          <w:rtl w:val="true"/>
        </w:rPr>
        <w:footnoteReference w:id="1296"/>
      </w:r>
      <w:r>
        <w:rPr>
          <w:rFonts w:ascii="Amiri" w:hAnsi="Amiri" w:eastAsia="Amiri" w:cs="Amiri"/>
          <w:color w:val="111111"/>
          <w:sz w:val="28"/>
          <w:sz w:val="28"/>
          <w:szCs w:val="28"/>
          <w:rtl w:val="true"/>
          <w:lang w:bidi="ar-SA"/>
        </w:rPr>
        <w:t xml:space="preserve">،و عدم توجّه جش لما في </w:t>
      </w:r>
      <w:bookmarkStart w:id="749" w:name="pg11864_105333"/>
    </w:p>
    <w:p>
      <w:pPr>
        <w:pStyle w:val="BookText"/>
        <w:rPr/>
      </w:pPr>
      <w:bookmarkEnd w:id="749"/>
      <w:r>
        <w:rPr>
          <w:rFonts w:ascii="Amiri" w:hAnsi="Amiri" w:eastAsia="Amiri" w:cs="Amiri"/>
          <w:color w:val="111111"/>
          <w:sz w:val="28"/>
          <w:sz w:val="28"/>
          <w:szCs w:val="28"/>
          <w:rtl w:val="true"/>
          <w:lang w:bidi="ar-SA"/>
        </w:rPr>
        <w:t xml:space="preserve">ست و ست للثقة المشهور،فتأمّل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12388720_73709187"/>
      <w:bookmarkStart w:id="751" w:name="_Toc307"/>
      <w:bookmarkEnd w:id="750"/>
      <w:r>
        <w:rPr/>
        <w:t>2847</w:t>
      </w:r>
      <w:r>
        <w:rPr>
          <w:rtl w:val="true"/>
        </w:rPr>
        <w:t xml:space="preserve"> </w:t>
      </w:r>
      <w:r>
        <w:rPr>
          <w:rtl w:val="true"/>
        </w:rPr>
        <w:t>محمّد بن مبشر</w:t>
      </w:r>
      <w:r>
        <w:rPr>
          <w:rtl w:val="true"/>
        </w:rPr>
        <w:t>:</w:t>
      </w:r>
      <w:bookmarkEnd w:id="751"/>
    </w:p>
    <w:p>
      <w:pPr>
        <w:pStyle w:val="BookText"/>
        <w:rPr/>
      </w:pPr>
      <w:r>
        <w:rPr>
          <w:rFonts w:ascii="Amiri" w:hAnsi="Amiri" w:eastAsia="Amiri" w:cs="Amiri"/>
          <w:color w:val="111111"/>
          <w:sz w:val="28"/>
          <w:sz w:val="28"/>
          <w:szCs w:val="28"/>
          <w:rtl w:val="true"/>
          <w:lang w:bidi="ar-SA"/>
        </w:rPr>
        <w:t xml:space="preserve">يلقّب حبيش،مضى بلقبه </w:t>
      </w:r>
      <w:r>
        <w:rPr>
          <w:rStyle w:val="FootnoteAnchor"/>
          <w:rtl w:val="true"/>
        </w:rPr>
        <w:footnoteReference w:id="1298"/>
      </w:r>
      <w:r>
        <w:rPr>
          <w:rFonts w:ascii="Amiri" w:hAnsi="Amiri" w:eastAsia="Amiri" w:cs="Amiri"/>
          <w:color w:val="111111"/>
          <w:sz w:val="28"/>
          <w:sz w:val="28"/>
          <w:szCs w:val="28"/>
          <w:rtl w:val="true"/>
          <w:lang w:bidi="ar-SA"/>
        </w:rPr>
        <w:t xml:space="preserve">،و هو غير مذكور في الكتابين،و لعلّه المذكور عن ست </w:t>
      </w:r>
      <w:r>
        <w:rPr>
          <w:rStyle w:val="FootnoteAnchor"/>
          <w:rtl w:val="true"/>
        </w:rPr>
        <w:footnoteReference w:id="129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2388722_73709187"/>
      <w:bookmarkStart w:id="753" w:name="_Toc308"/>
      <w:bookmarkEnd w:id="752"/>
      <w:r>
        <w:rPr/>
        <w:t>2848</w:t>
      </w:r>
      <w:r>
        <w:rPr>
          <w:rtl w:val="true"/>
        </w:rPr>
        <w:t xml:space="preserve"> </w:t>
      </w:r>
      <w:r>
        <w:rPr>
          <w:rtl w:val="true"/>
        </w:rPr>
        <w:t>محمّد بن المثنّى بن القاسم</w:t>
      </w:r>
      <w:r>
        <w:rPr>
          <w:rtl w:val="true"/>
        </w:rPr>
        <w:t>:</w:t>
      </w:r>
      <w:bookmarkEnd w:id="753"/>
    </w:p>
    <w:p>
      <w:pPr>
        <w:pStyle w:val="BookText"/>
        <w:rPr/>
      </w:pPr>
      <w:r>
        <w:rPr>
          <w:rFonts w:ascii="Amiri" w:hAnsi="Amiri" w:eastAsia="Amiri" w:cs="Amiri"/>
          <w:color w:val="111111"/>
          <w:sz w:val="28"/>
          <w:sz w:val="28"/>
          <w:szCs w:val="28"/>
          <w:rtl w:val="true"/>
          <w:lang w:bidi="ar-SA"/>
        </w:rPr>
        <w:t xml:space="preserve">كوفي ثقة، صه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الحسين،عن أحمد بن جعفر،عن حميد،عن أحمد،عنه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المثنّى بن القاسم،عنه أحمد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12388724_73709187"/>
      <w:bookmarkStart w:id="755" w:name="_Toc309"/>
      <w:bookmarkEnd w:id="754"/>
      <w:r>
        <w:rPr/>
        <w:t>2849</w:t>
      </w:r>
      <w:r>
        <w:rPr>
          <w:rtl w:val="true"/>
        </w:rPr>
        <w:t xml:space="preserve"> </w:t>
      </w:r>
      <w:r>
        <w:rPr>
          <w:rtl w:val="true"/>
        </w:rPr>
        <w:t>محمّد بن محمّد بن أبي جعفر</w:t>
      </w:r>
      <w:r>
        <w:rPr>
          <w:rtl w:val="true"/>
        </w:rPr>
        <w:t>:</w:t>
      </w:r>
      <w:bookmarkEnd w:id="755"/>
    </w:p>
    <w:p>
      <w:pPr>
        <w:pStyle w:val="BookText"/>
        <w:rPr/>
      </w:pPr>
      <w:r>
        <w:rPr>
          <w:rFonts w:ascii="Amiri" w:hAnsi="Amiri" w:eastAsia="Amiri" w:cs="Amiri"/>
          <w:color w:val="111111"/>
          <w:sz w:val="28"/>
          <w:sz w:val="28"/>
          <w:szCs w:val="28"/>
          <w:rtl w:val="true"/>
          <w:lang w:bidi="ar-SA"/>
        </w:rPr>
        <w:t>ابن بابويه الرازي المعروف بقطب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من وجوه هذه الطائفة،جليل القدر عظيم المنزلة،من تلاميذ الإمام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أحاديث،و روى عنه شيخنا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المحاكمات و هو دليل واضح و برهان قاطع على كمال فضله و وفور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أرضاه، نقد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معروف </w:t>
      </w:r>
      <w:r>
        <w:rPr>
          <w:rStyle w:val="FootnoteAnchor"/>
          <w:rtl w:val="true"/>
        </w:rPr>
        <w:footnoteReference w:id="1304"/>
      </w:r>
      <w:r>
        <w:rPr>
          <w:rFonts w:ascii="IRNazanin" w:hAnsi="IRNazanin" w:eastAsia="IRNazanin"/>
          <w:color w:val="111111"/>
          <w:sz w:val="28"/>
          <w:sz w:val="28"/>
          <w:szCs w:val="28"/>
          <w:rtl w:val="true"/>
          <w:lang w:bidi="fa-IR"/>
        </w:rPr>
        <w:t xml:space="preserve">، تعق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bookmarkStart w:id="756" w:name="pg11864_105334"/>
    </w:p>
    <w:p>
      <w:pPr>
        <w:pStyle w:val="BookText"/>
        <w:rPr/>
      </w:pPr>
      <w:bookmarkEnd w:id="75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الفاضل أشهر من أنْ يذكر و أعرف من أن ينكر،و له كتب مشهورة غير المحاكمات كشرح المطالع و شرح الشمسيّة و غيرهما،و ما مرّ في نسبه من انتهائه إلى ابن بابويه غلط لعلّه من الكتّاب،بل هو من آل بويه عطّر اللّه مراقدهم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الإمام العلّامة سلطان العلماء و ملك الفضلاء الحبر البحر قطب الدين محمّد بن محمّد الرازي البويهي،فإنّي حضرت في خدمته قدّس اللّه لطيفه بدمشق عام ثمان و ستّين و سبعمائة و استفدت من أنفاسه و أجاز لي جميع مصنّفاته و مؤلّفاته في المعقول و المنقول،و كان تلميذاً خاصّاً للشيخ الإمام </w:t>
      </w:r>
      <w:r>
        <w:rPr>
          <w:rStyle w:val="FootnoteAnchor"/>
          <w:rtl w:val="true"/>
        </w:rPr>
        <w:footnoteReference w:id="13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صرّح بما قلناه أيضاً المحقّق الثاني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العلّامة في إجازته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بالشيخ الفقيه العالم الفاضل المحقّق المدقّق زبدة العلماء و الأفاضل قطب الملّة و الدين محمّد بن محمّد الرازي أدام اللّه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1308"/>
      </w:r>
      <w:r>
        <w:rPr>
          <w:rFonts w:ascii="Amiri" w:hAnsi="Amiri" w:eastAsia="Amiri" w:cs="Amiri"/>
          <w:color w:val="111111"/>
          <w:sz w:val="28"/>
          <w:sz w:val="28"/>
          <w:szCs w:val="28"/>
          <w:rtl w:val="true"/>
          <w:lang w:bidi="ar-SA"/>
        </w:rPr>
        <w:t>زيد في إكرامه و إكرامه</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2388726_73709187"/>
      <w:bookmarkStart w:id="758" w:name="_Toc310"/>
      <w:bookmarkEnd w:id="757"/>
      <w:r>
        <w:rPr/>
        <w:t>2850</w:t>
      </w:r>
      <w:r>
        <w:rPr>
          <w:rtl w:val="true"/>
        </w:rPr>
        <w:t xml:space="preserve"> </w:t>
      </w:r>
      <w:r>
        <w:rPr>
          <w:rtl w:val="true"/>
        </w:rPr>
        <w:t>محمّد بن محمّد بن إسحاق</w:t>
      </w:r>
      <w:r>
        <w:rPr>
          <w:rtl w:val="true"/>
        </w:rPr>
        <w:t>:</w:t>
      </w:r>
      <w:bookmarkEnd w:id="758"/>
    </w:p>
    <w:p>
      <w:pPr>
        <w:pStyle w:val="BookText"/>
        <w:rPr/>
      </w:pPr>
      <w:r>
        <w:rPr>
          <w:rFonts w:ascii="Amiri" w:hAnsi="Amiri" w:eastAsia="Amiri" w:cs="Amiri"/>
          <w:color w:val="111111"/>
          <w:sz w:val="28"/>
          <w:sz w:val="28"/>
          <w:szCs w:val="28"/>
          <w:rtl w:val="true"/>
          <w:lang w:bidi="ar-SA"/>
        </w:rPr>
        <w:t xml:space="preserve">ابن رباط الكوفي البجلي،سكن بغداد و عظمت منزلته بها،و كان ثقة ثقة صحيح العقيدة، صه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جش إلّا أنّ فيه فقيهاً بدل ثقة الثانية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bookmarkStart w:id="759" w:name="pg11864_105335"/>
    </w:p>
    <w:p>
      <w:pPr>
        <w:pStyle w:val="BookText"/>
        <w:rPr/>
      </w:pPr>
      <w:bookmarkEnd w:id="75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رباط </w:t>
      </w:r>
      <w:r>
        <w:rPr>
          <w:rStyle w:val="FootnoteAnchor"/>
          <w:rtl w:val="true"/>
        </w:rPr>
        <w:footnoteReference w:id="131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2388728_73709187"/>
      <w:bookmarkStart w:id="761" w:name="_Toc311"/>
      <w:bookmarkEnd w:id="760"/>
      <w:r>
        <w:rPr/>
        <w:t>2851</w:t>
      </w:r>
      <w:r>
        <w:rPr>
          <w:rtl w:val="true"/>
        </w:rPr>
        <w:t xml:space="preserve"> </w:t>
      </w:r>
      <w:r>
        <w:rPr>
          <w:rtl w:val="true"/>
        </w:rPr>
        <w:t>محمّد بن محمّد بن الأشعث</w:t>
      </w:r>
      <w:r>
        <w:rPr>
          <w:rtl w:val="true"/>
        </w:rPr>
        <w:t>:</w:t>
      </w:r>
      <w:bookmarkEnd w:id="761"/>
    </w:p>
    <w:p>
      <w:pPr>
        <w:pStyle w:val="BookText"/>
        <w:rPr/>
      </w:pPr>
      <w:r>
        <w:rPr>
          <w:rFonts w:ascii="Amiri" w:hAnsi="Amiri" w:eastAsia="Amiri" w:cs="Amiri"/>
          <w:color w:val="111111"/>
          <w:sz w:val="28"/>
          <w:sz w:val="28"/>
          <w:szCs w:val="28"/>
          <w:rtl w:val="true"/>
          <w:lang w:bidi="ar-SA"/>
        </w:rPr>
        <w:t xml:space="preserve">أبو علي الكوفي،ثقة من أصحابنا سكن مصر، صه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الحجّ،سهل بن أحمد عنه به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نسخة عن موسى بن إسماعيل بن موسى بن جعفر عن أبيه إسماعيل عن أبيه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لي والدي منه إجازة في سنة ثلاث عشرة و ثلاثمائة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الأشعث الثقة،عنه سهل بن أحمد،و التلعكبري عنه إجازة أخذها له والده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12388730_73709187"/>
      <w:bookmarkStart w:id="763" w:name="_Toc312"/>
      <w:bookmarkEnd w:id="762"/>
      <w:r>
        <w:rPr/>
        <w:t>2852</w:t>
      </w:r>
      <w:r>
        <w:rPr>
          <w:rtl w:val="true"/>
        </w:rPr>
        <w:t xml:space="preserve"> </w:t>
      </w:r>
      <w:r>
        <w:rPr>
          <w:rtl w:val="true"/>
        </w:rPr>
        <w:t>محمّد بن محمّد أكمل</w:t>
      </w:r>
      <w:r>
        <w:rPr>
          <w:rtl w:val="true"/>
        </w:rPr>
        <w:t>:</w:t>
      </w:r>
      <w:bookmarkEnd w:id="76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المدعو بباقر،استاذنا العالم العلاّمة و شيخنا الفاضل الفهّامة دام علاه و مدّ في بقاه،علاّمة الزمان و نادرة الدوران،عالم عريف و فاضل غطريف،ثقة و أيّ ثقة،ركن الطائفة و عمادها و أورع نسّاكها و عبّادها،مؤسّس ملّة سيّد البشر في رأس المائة الثانية عشر،باقر العلم و نحريره و الشاهد عليه تحقيقه و تحبيره،جمع فنون الفضل فانعقدت عليه الخناصر و حوى صنوف العلم فانقاد له المعاصر،و الحري به أنْ لا يمدحه مثلي و يصف،فلعمري تفنى في نعته القراطيس و الصحف،لأنّه </w:t>
      </w:r>
      <w:r>
        <w:rPr>
          <w:rStyle w:val="FootnoteAnchor"/>
          <w:rtl w:val="true"/>
        </w:rPr>
        <w:footnoteReference w:id="1316"/>
      </w:r>
      <w:r>
        <w:rPr>
          <w:rFonts w:ascii="Amiri" w:hAnsi="Amiri" w:eastAsia="Amiri" w:cs="Amiri"/>
          <w:color w:val="111111"/>
          <w:sz w:val="28"/>
          <w:sz w:val="28"/>
          <w:szCs w:val="28"/>
          <w:rtl w:val="true"/>
          <w:lang w:bidi="ar-SA"/>
        </w:rPr>
        <w:t xml:space="preserve">المولى الذي لم يكتحل عين </w:t>
      </w:r>
    </w:p>
    <w:p>
      <w:pPr>
        <w:pStyle w:val="BookText"/>
        <w:rPr/>
      </w:pPr>
      <w:r>
        <w:rPr>
          <w:rFonts w:ascii="Amiri" w:hAnsi="Amiri" w:eastAsia="Amiri" w:cs="Amiri"/>
          <w:color w:val="111111"/>
          <w:sz w:val="28"/>
          <w:sz w:val="28"/>
          <w:szCs w:val="28"/>
          <w:rtl w:val="true"/>
          <w:lang w:bidi="ar-SA"/>
        </w:rPr>
        <w:t>الزمان له بنظير كما يشهد له مَن شهد فضائله و 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ميلاده الشريف في سنة ثماني عشرة أو سبع عشرة </w:t>
      </w:r>
      <w:r>
        <w:rPr>
          <w:rStyle w:val="FootnoteAnchor"/>
          <w:rtl w:val="true"/>
        </w:rPr>
        <w:footnoteReference w:id="1317"/>
      </w:r>
      <w:r>
        <w:rPr>
          <w:rFonts w:ascii="Amiri" w:hAnsi="Amiri" w:eastAsia="Amiri" w:cs="Amiri"/>
          <w:color w:val="111111"/>
          <w:sz w:val="28"/>
          <w:sz w:val="28"/>
          <w:szCs w:val="28"/>
          <w:rtl w:val="true"/>
          <w:lang w:bidi="ar-SA"/>
        </w:rPr>
        <w:t>بعد المائة و الألف في أصفهان،و قطن برهة في بهبهان ثم انتقل إلى كربلاء شرّفها اللّه،و كان ربما يخطر بخاطره الشريف الارتحال منها إلى بعض البلدان لتغيّر الدهر و تنكّد الزمان فرأى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أرضى لك أنْ تخرج من بلادي،فجزم العزم على الإقامة بذلك النادي،و قد كانت بلدان العراق سيما المشهدين الشريفين مملوة قبل قدومه من معاشر الأخباريين بل و من جاهليهم و القاصرين،حتّى أنّ الرجل منهم كان إذا أراد حمل كتاب من كتب فقهائنا رضي اللّه عنهم حمله مع منديل،و قد أخلى اللّه البلاد منهم ببركة قدومه و اهتدى المتحيّرة في الأحكام بأنوار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عاصره من المجتهدين فإنما أخذ من فوائده و استفاد من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دام مجده وَلَدان وَرعان تقيّان نقيّان </w:t>
      </w:r>
      <w:r>
        <w:rPr>
          <w:rStyle w:val="FootnoteAnchor"/>
          <w:rtl w:val="true"/>
        </w:rPr>
        <w:footnoteReference w:id="1318"/>
      </w:r>
      <w:r>
        <w:rPr>
          <w:rFonts w:ascii="Amiri" w:hAnsi="Amiri" w:eastAsia="Amiri" w:cs="Amiri"/>
          <w:color w:val="111111"/>
          <w:sz w:val="28"/>
          <w:sz w:val="28"/>
          <w:szCs w:val="28"/>
          <w:rtl w:val="true"/>
          <w:lang w:bidi="ar-SA"/>
        </w:rPr>
        <w:t>عالمان عاملان،إلّا أنّ الأكبر منهما و هو المولى الصفي الآقا محمّد علي دام ظلّه قد بلغ الغاية و تجاوز النهاية في دقّة النظر و جودة الفهم و وقادة الذهن،إنْ أردت الأُصول و التفسير و التأريخ و العربيّة فهو الفائز فيما بالقدح المعلى،و إن شئت الفروع و الرجال و الحديث فمورده منها العذب المحلّى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أوائل قدومه العراق مع والده الأُستاذ العلاّمة اشتهرت مآثره و محاسنه لدى الخاصّة و العامّة،فأبهرت الأسماع و أعجبت الأصقاع،فأحبّ علاّمة بغداد صبغة اللّه أفندي الاجتماع به و المباحثة معه،فاستأذن والدهن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العلاّمة في الحضور عنده و القراءة عليه أيّاماً قلائل رفعاً للتهمة،فأبى،فألحّ عليه فرضيا بالاستخارة بالقرآن المجيد،فاستخار فإذا الآية وَ إِذْ قالَ لُقْمانُ لاِبْنِهِ وَ هُوَ يَعِظُهُ يا بُنَيَّ لا تُشْرِكْ بِاللّهِ إِنَّ الشِّرْكَ لَظُلْمٌ عَظِيمٌ </w:t>
      </w:r>
      <w:r>
        <w:rPr>
          <w:rStyle w:val="FootnoteAnchor"/>
          <w:rtl w:val="true"/>
        </w:rPr>
        <w:footnoteReference w:id="1319"/>
      </w:r>
      <w:r>
        <w:rPr>
          <w:rFonts w:ascii="Amiri" w:hAnsi="Amiri" w:eastAsia="Amiri" w:cs="Amiri"/>
          <w:color w:val="111111"/>
          <w:sz w:val="28"/>
          <w:sz w:val="28"/>
          <w:szCs w:val="28"/>
          <w:rtl w:val="true"/>
          <w:lang w:bidi="ar-SA"/>
        </w:rPr>
        <w:t>فرضي بوعظه و أعزب عن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ميلاده في كربلاء في سنة أربع و أربعين بعد المائة و الألف،و اشتغل على والده العلاّمة مدّة إقامته في بهبهان،ثمّ انتقل معه إلى كربلاء و بقي بها </w:t>
      </w:r>
      <w:r>
        <w:rPr>
          <w:rStyle w:val="FootnoteAnchor"/>
          <w:rtl w:val="true"/>
        </w:rPr>
        <w:footnoteReference w:id="1320"/>
      </w:r>
      <w:r>
        <w:rPr>
          <w:rFonts w:ascii="Amiri" w:hAnsi="Amiri" w:eastAsia="Amiri" w:cs="Amiri"/>
          <w:color w:val="111111"/>
          <w:sz w:val="28"/>
          <w:sz w:val="28"/>
          <w:szCs w:val="28"/>
          <w:rtl w:val="true"/>
          <w:lang w:bidi="ar-SA"/>
        </w:rPr>
        <w:t>برهة من السنين مشغولاً بالقراءة و التدريس و الإفادة و التأليف،ثمّ تحوّل إلى بلدة الكاظمين عليهما سلام اللّه و أقام بها إلى سنة وقوع الطاعون في العراق،و الآن هو في ديار العجم كنار على علم،بلى لقد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يُشابِه أبه فما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مصنّفات رشيقة و تحقيقات أنيقة،منها رسالة في حليّة الجمع بين فاطميتين ردّ فيها على الشيخ يوسف البحراني،و خمس رسائل في مناسك الحج جيّدة جدّاً إلّا أنّها فارسيّة بتمامها،و قد عرّبت أنا رسالة منها و هي وسطاها،و له كتاب مقامع الفضل جمع فيه مسائل أنيقة بل رسائل بليغة رشيقة،و له حاشيةً على مدارك الأحكام غير تامّة،و شرح على المفاتيح كذلك،و له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 على كراريس له في الرجال،و ربما نقلت عنها في هذا الكتاب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المقدّس الصالح المازندراني أجزل اللّه إكرامه جدّ أمّ الأُستاذ العلاّمة من قبل أبيها،لأنّ أباها و هو نور الدين ابن المقدّس الصالح،و كان له عشرة أولاد ذكور هو أصغرهم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المقدّس التقي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جدّها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أُمّها،لأنّ بنت المقدّس التقي كانت في بيت المقدّس الصالح،فيكون العلاّمة المجلسي طاب ثراه خال امّه،و لذا يعبّر سلّمه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بخالي،و عنهما رحمهما اللّه بجدّي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دام ظلّه من المصنّفات قريب من ستّين مصنّفا،منها شرحه على المفاتيح برز منه كتاب الطهارة و الصلاة و الصوم و الزكاة و الخمس و هو كتاب جيّد جدّا يبلغ مبلغ كتاب المدارك أو يزيد،و منها حاشية على كتاب الطهارة و الصلاة من المدارك نبّه على غفلات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رآه في المنام و اعترف له بذلك و أظهر الرضا بما هنالك،و منها تعليقة على رجال الميرزا ذكرت ملخصها في هذا الكتاب،قد أعطى فيها التحقيق حقّه و نبّه على فوائد و تحقيقات لم يتفطّن لها المتقدّمون و لم يعثر عليها المتأخّرون،و منها حاشية على شرح الإرشاد للمقدّس الأردبيلي من أوّل كتاب المتاجر إلى آخر الكتاب،و منها حاشية على الوافي،و منها رسالة في الاجتهاد و الأخبار و ما يتعلّق بهما و دفع الشبهات الواردة فيها،و منها رسالة في أصالة البراءة و تفصيل المذاهب فيها و في أقسامها،و منها رسالة في بيان الحيل الشرعية المتعلّقة بالربا و ما يُظنّ أنّها شرعيّة و ليست بشرعيّة،و منها الفوائد الحائريّة ذكر فيها ما لا بُدّ للفقيه من معرفته،و منها الفوائد الملحقة بها و ربما يقال لها الفوائد الجديدة و للأُولى العتيقة،و منها حاشية على معالم الأصول و هي و الرسالة الآتية بعيدها آخر مصنّفاته سلّمه اللّه،و منها رسالة في الطهارة و الصلاة حوت مسائل شريفة و دقائق لطيفة،و منها رسالة فارسيّة في الطهارة و الصلاة،و رسالة في الزكاة و الخمس صغيرة،و رسالة في الحج فارسيّة و قد عرّبتها أنا و هي مختصرة وجيزة،و الّتي قبلها و الّتي بعيدها أيضاً فارسيتان،و منها رسالة في المعاملات جيّدة،و رسالة صغيرة في القياس، </w:t>
      </w:r>
    </w:p>
    <w:p>
      <w:pPr>
        <w:pStyle w:val="BookText"/>
        <w:rPr/>
      </w:pPr>
      <w:r>
        <w:rPr>
          <w:rFonts w:ascii="Amiri" w:hAnsi="Amiri" w:eastAsia="Amiri" w:cs="Amiri"/>
          <w:color w:val="111111"/>
          <w:sz w:val="28"/>
          <w:sz w:val="28"/>
          <w:szCs w:val="28"/>
          <w:rtl w:val="true"/>
          <w:lang w:bidi="ar-SA"/>
        </w:rPr>
        <w:t xml:space="preserve">و رسالة في حلّ شبهة في الجبر و الاختيار لطيفة،و رسالة في بيان الجمع بين الأخبار و أقسام الجمع ما يصحّ منها و ما لا يصحّ،و رسالة في حلّية الجمع بين فاطميتين ردّ فيها على شيخنا يوسف البحراني حيث كان مصرّاً على الحرمة و حاكماً بفساد العقد،و رسالة اخرى فيها مبسوطة،و رسالة أُخرى منها </w:t>
      </w:r>
      <w:r>
        <w:rPr>
          <w:rStyle w:val="FootnoteAnchor"/>
          <w:rtl w:val="true"/>
        </w:rPr>
        <w:footnoteReference w:id="1321"/>
      </w:r>
      <w:r>
        <w:rPr>
          <w:rFonts w:ascii="Amiri" w:hAnsi="Amiri" w:eastAsia="Amiri" w:cs="Amiri"/>
          <w:color w:val="111111"/>
          <w:sz w:val="28"/>
          <w:sz w:val="28"/>
          <w:szCs w:val="28"/>
          <w:rtl w:val="true"/>
          <w:lang w:bidi="ar-SA"/>
        </w:rPr>
        <w:t>أخصر منها،و رسالة فارسيّة في الأُصول الخمس،و رسالة في فساد العقد على البنت الصغيرة لمحض حلّية النظر إلى أُمها،و منها رسالة مبسوطة في استحباب صلاة الجمعة و فساد الوجوب العينين،و رسالة اخرى أخصر منها،و رسالة في حجّية الاستصحاب و بيان أقسامه و ما فيه من الأقوال،و رسالة في صورة مناظرته مع فاضل من علماء العامّة في استحالة الرؤية على اللّه تعالى و عَجْزُ ذلك الفاضل و توقّفه في الرؤية،و حاشية على ديباجة المفاتيح تتضمّن أربع 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أصول أصيلة </w:t>
      </w:r>
      <w:r>
        <w:rPr>
          <w:rStyle w:val="FootnoteAnchor"/>
          <w:rtl w:val="true"/>
        </w:rPr>
        <w:footnoteReference w:id="1322"/>
      </w:r>
      <w:r>
        <w:rPr>
          <w:rFonts w:ascii="Amiri" w:hAnsi="Amiri" w:eastAsia="Amiri" w:cs="Amiri"/>
          <w:color w:val="111111"/>
          <w:sz w:val="28"/>
          <w:sz w:val="28"/>
          <w:szCs w:val="28"/>
          <w:rtl w:val="true"/>
          <w:lang w:bidi="ar-SA"/>
        </w:rPr>
        <w:t>تعتبرها الفقهاء و يزعم القاصرون أنها غير 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ما يتوهّمه الجاهلون قياساً و ليس بقياس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الإجماع الضروري و النظري و أنّ الشهرة حجّه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عدم جواز تقليد الميّت و بيان حكم </w:t>
      </w:r>
      <w:r>
        <w:rPr>
          <w:rStyle w:val="FootnoteAnchor"/>
          <w:rtl w:val="true"/>
        </w:rPr>
        <w:footnoteReference w:id="1323"/>
      </w:r>
      <w:r>
        <w:rPr>
          <w:rFonts w:ascii="Amiri" w:hAnsi="Amiri" w:eastAsia="Amiri" w:cs="Amiri"/>
          <w:color w:val="111111"/>
          <w:sz w:val="28"/>
          <w:sz w:val="28"/>
          <w:szCs w:val="28"/>
          <w:rtl w:val="true"/>
          <w:lang w:bidi="ar-SA"/>
        </w:rPr>
        <w:t>مَن فقد المجتهد الحي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رسالة في بيان حكم العصير العنبي و التمري و الزبيبي،و رسالة في حجّية الإجماع و أقسامه و دفع الشكوك الواردة فيه،و رسالة في عدم</w:t>
      </w:r>
      <w:r>
        <w:rPr>
          <w:rFonts w:eastAsia="Amiri" w:cs="Amiri" w:ascii="Amiri" w:hAnsi="Amiri"/>
          <w:color w:val="111111"/>
          <w:sz w:val="28"/>
          <w:szCs w:val="28"/>
          <w:rtl w:val="true"/>
          <w:lang w:bidi="ar-SA"/>
        </w:rPr>
        <w:t xml:space="preserve">». </w:t>
      </w:r>
      <w:bookmarkStart w:id="764" w:name="pg11864_105340"/>
    </w:p>
    <w:p>
      <w:pPr>
        <w:pStyle w:val="BookText"/>
        <w:rPr/>
      </w:pPr>
      <w:bookmarkEnd w:id="764"/>
      <w:r>
        <w:rPr>
          <w:rFonts w:ascii="Amiri" w:hAnsi="Amiri" w:eastAsia="Amiri" w:cs="Amiri"/>
          <w:color w:val="111111"/>
          <w:sz w:val="28"/>
          <w:sz w:val="28"/>
          <w:szCs w:val="28"/>
          <w:rtl w:val="true"/>
          <w:lang w:bidi="ar-SA"/>
        </w:rPr>
        <w:t>الاعتداد برؤية الهلال قبل الزوال،و حاشية على الذخيرة،و حواشٍ على المفاتيح متفرّقة،و حواشٍ على أوائل المعالم،و حواشٍ على مسالك الأفهام،و حواشٍ على التهذيب،و حواشٍ على شرح القواعد،و رسالة في حكم الدماء المعفو عنها،و رسالة في أحكام العقود،و رسالة في أصول الإسلام و الإيمان و حكم منكر كلّ منها و بيان معنى الناصب،و رسالة صغيرة في أحكام الحيض غير تامّة،و رسالة في بيان أنّ الناس صنفان مجتهد و مقلّد و هل يتصوّر ثالث أم لا،و رسالة في حكم تسمية بعض أولاد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خلفاء الجور و العذر في ذلك،و حاشية على حاشية ميرزا جان على المختصر العضدي وجيزة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هذه الرسائل لم أعثر عليها،و له سلّمه اللّه غير ما ذكر من الرسائل و أجوبة المسائل ما لو جمعت لكانت عدّة مجلّدات،أكثرها بالفارسيّة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12388732_73709187"/>
      <w:bookmarkStart w:id="766" w:name="_Toc313"/>
      <w:bookmarkEnd w:id="765"/>
      <w:r>
        <w:rPr/>
        <w:t>2853</w:t>
      </w:r>
      <w:r>
        <w:rPr>
          <w:rtl w:val="true"/>
        </w:rPr>
        <w:t xml:space="preserve"> </w:t>
      </w:r>
      <w:r>
        <w:rPr>
          <w:rtl w:val="true"/>
        </w:rPr>
        <w:t>محمّد بن محمّد بن الحسن الطوسي</w:t>
      </w:r>
      <w:r>
        <w:rPr>
          <w:rtl w:val="true"/>
        </w:rPr>
        <w:t>:</w:t>
      </w:r>
      <w:bookmarkEnd w:id="766"/>
    </w:p>
    <w:p>
      <w:pPr>
        <w:pStyle w:val="BookText"/>
        <w:rPr/>
      </w:pPr>
      <w:r>
        <w:rPr>
          <w:rFonts w:ascii="Amiri" w:hAnsi="Amiri" w:eastAsia="Amiri" w:cs="Amiri"/>
          <w:color w:val="111111"/>
          <w:sz w:val="28"/>
          <w:sz w:val="28"/>
          <w:szCs w:val="28"/>
          <w:rtl w:val="true"/>
          <w:lang w:bidi="ar-SA"/>
        </w:rPr>
        <w:t>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الملّة و الدين سلطان الحكماء و المتكلّمين،لا يحتاج إلى التعريف لغاية شهرته،مع أنّه كلّ ما يقال فيه فهو دون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معروف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أُستاذ العلاّمة و روى </w:t>
      </w:r>
      <w:r>
        <w:rPr>
          <w:rStyle w:val="FootnoteAnchor"/>
          <w:rtl w:val="true"/>
        </w:rPr>
        <w:footnoteReference w:id="1326"/>
      </w:r>
      <w:r>
        <w:rPr>
          <w:rFonts w:ascii="Amiri" w:hAnsi="Amiri" w:eastAsia="Amiri" w:cs="Amiri"/>
          <w:color w:val="111111"/>
          <w:sz w:val="28"/>
          <w:sz w:val="28"/>
          <w:szCs w:val="28"/>
          <w:rtl w:val="true"/>
          <w:lang w:bidi="ar-SA"/>
        </w:rPr>
        <w:t xml:space="preserve">عنه أحاديث،و كان أصله من جهورد </w:t>
      </w:r>
      <w:r>
        <w:rPr>
          <w:rStyle w:val="FootnoteAnchor"/>
          <w:rtl w:val="true"/>
        </w:rPr>
        <w:footnoteReference w:id="1327"/>
      </w:r>
      <w:r>
        <w:rPr>
          <w:rFonts w:ascii="Amiri" w:hAnsi="Amiri" w:eastAsia="Amiri" w:cs="Amiri"/>
          <w:color w:val="111111"/>
          <w:sz w:val="28"/>
          <w:sz w:val="28"/>
          <w:szCs w:val="28"/>
          <w:rtl w:val="true"/>
          <w:lang w:bidi="ar-SA"/>
        </w:rPr>
        <w:t xml:space="preserve">من توابع ساوة و الآن من </w:t>
      </w:r>
      <w:bookmarkStart w:id="767" w:name="pg11864_105341"/>
    </w:p>
    <w:p>
      <w:pPr>
        <w:pStyle w:val="BookText"/>
        <w:rPr/>
      </w:pPr>
      <w:bookmarkEnd w:id="767"/>
      <w:r>
        <w:rPr>
          <w:rFonts w:ascii="Amiri" w:hAnsi="Amiri" w:eastAsia="Amiri" w:cs="Amiri"/>
          <w:color w:val="111111"/>
          <w:sz w:val="28"/>
          <w:sz w:val="28"/>
          <w:szCs w:val="28"/>
          <w:rtl w:val="true"/>
          <w:lang w:bidi="ar-SA"/>
        </w:rPr>
        <w:t xml:space="preserve">توابع قم،له كتب،مات سنة اثنتين و سبعين و ستمائة </w:t>
      </w:r>
      <w:r>
        <w:rPr>
          <w:rStyle w:val="FootnoteAnchor"/>
          <w:rtl w:val="true"/>
        </w:rPr>
        <w:footnoteReference w:id="1328"/>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في إجازته لبني زهرة عند تعداد مشايخه و مصنّفاتهم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جميع ما صنّفه الشيخ السعيد المعظّم خواجه نصير الملّة و الحقّ و الدين محمّد بن محمّد بن الحسن الطوسي قدّس اللّه روحه و قرأه و رواه،عنّي عنه؛ و كان هذا الشيخ أفضل أهل عصره في العلوم العقليّة و النقليّة،و له مصنّفات كثيرة في العلوم الحكمية و الأحكام الشرعيّة على مذهب الإماميّة،و كان أشرف من شاهدناه في الأخلاق نوّر اللّه ضريحه،قرأت عليه إلهيّات الشفا لأبي علي بن سينا و بعض التذكرة في الهيئة تصنيفه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أدركه المحتوم قدّس اللّه روحه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12388734_73709187"/>
      <w:bookmarkStart w:id="769" w:name="_Toc314"/>
      <w:bookmarkEnd w:id="768"/>
      <w:r>
        <w:rPr/>
        <w:t>2854</w:t>
      </w:r>
      <w:r>
        <w:rPr>
          <w:rtl w:val="true"/>
        </w:rPr>
        <w:t xml:space="preserve"> </w:t>
      </w:r>
      <w:r>
        <w:rPr>
          <w:rtl w:val="true"/>
        </w:rPr>
        <w:t>محمّد بن محمّد الخزاعي</w:t>
      </w:r>
      <w:r>
        <w:rPr>
          <w:rtl w:val="true"/>
        </w:rPr>
        <w:t>:</w:t>
      </w:r>
      <w:bookmarkEnd w:id="769"/>
    </w:p>
    <w:p>
      <w:pPr>
        <w:pStyle w:val="BookText"/>
        <w:rPr/>
      </w:pPr>
      <w:r>
        <w:rPr>
          <w:rFonts w:ascii="Amiri" w:hAnsi="Amiri" w:eastAsia="Amiri" w:cs="Amiri"/>
          <w:color w:val="111111"/>
          <w:sz w:val="28"/>
          <w:sz w:val="28"/>
          <w:szCs w:val="28"/>
          <w:rtl w:val="true"/>
          <w:lang w:bidi="ar-SA"/>
        </w:rPr>
        <w:t xml:space="preserve">أبو جعفر،روى عنه الصدوق مترضّياً </w:t>
      </w:r>
      <w:r>
        <w:rPr>
          <w:rStyle w:val="FootnoteAnchor"/>
          <w:rtl w:val="true"/>
        </w:rPr>
        <w:footnoteReference w:id="1332"/>
      </w:r>
      <w:r>
        <w:rPr>
          <w:rFonts w:ascii="IRNazanin" w:hAnsi="IRNazanin" w:eastAsia="IRNazanin"/>
          <w:color w:val="111111"/>
          <w:sz w:val="28"/>
          <w:sz w:val="28"/>
          <w:szCs w:val="28"/>
          <w:rtl w:val="true"/>
          <w:lang w:bidi="fa-IR"/>
        </w:rPr>
        <w:t xml:space="preserve">، تعق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12388736_73709187"/>
      <w:bookmarkStart w:id="771" w:name="_Toc315"/>
      <w:bookmarkEnd w:id="770"/>
      <w:r>
        <w:rPr/>
        <w:t>2855</w:t>
      </w:r>
      <w:r>
        <w:rPr>
          <w:rtl w:val="true"/>
        </w:rPr>
        <w:t xml:space="preserve"> </w:t>
      </w:r>
      <w:r>
        <w:rPr>
          <w:rtl w:val="true"/>
        </w:rPr>
        <w:t>محمّد بن محمّد بن رباط</w:t>
      </w:r>
      <w:r>
        <w:rPr>
          <w:rtl w:val="true"/>
        </w:rPr>
        <w:t>:</w:t>
      </w:r>
      <w:bookmarkEnd w:id="771"/>
    </w:p>
    <w:p>
      <w:pPr>
        <w:pStyle w:val="BookText"/>
        <w:rPr/>
      </w:pPr>
      <w:r>
        <w:rPr>
          <w:rFonts w:ascii="Amiri" w:hAnsi="Amiri" w:eastAsia="Amiri" w:cs="Amiri"/>
          <w:color w:val="111111"/>
          <w:sz w:val="28"/>
          <w:sz w:val="28"/>
          <w:szCs w:val="28"/>
          <w:rtl w:val="true"/>
          <w:lang w:bidi="ar-SA"/>
        </w:rPr>
        <w:t>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بن الحسين بن عبد اللّه بن سعيد الطبري ببغداد،لم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في النقد اتّحاده مع ابن أحمد بن إسحاق </w:t>
      </w:r>
      <w:r>
        <w:rPr>
          <w:rStyle w:val="FootnoteAnchor"/>
          <w:rtl w:val="true"/>
        </w:rPr>
        <w:footnoteReference w:id="1335"/>
      </w:r>
      <w:r>
        <w:rPr>
          <w:rFonts w:ascii="IRNazanin" w:hAnsi="IRNazanin" w:eastAsia="IRNazanin"/>
          <w:color w:val="111111"/>
          <w:sz w:val="28"/>
          <w:sz w:val="28"/>
          <w:szCs w:val="28"/>
          <w:rtl w:val="true"/>
          <w:lang w:bidi="fa-IR"/>
        </w:rPr>
        <w:t xml:space="preserve">،و هو </w:t>
      </w:r>
      <w:bookmarkStart w:id="772" w:name="pg11864_105342"/>
    </w:p>
    <w:p>
      <w:pPr>
        <w:pStyle w:val="BookText"/>
        <w:rPr/>
      </w:pPr>
      <w:bookmarkEnd w:id="772"/>
      <w:r>
        <w:rPr>
          <w:rFonts w:ascii="Amiri" w:hAnsi="Amiri" w:eastAsia="Amiri" w:cs="Amiri"/>
          <w:color w:val="111111"/>
          <w:sz w:val="28"/>
          <w:sz w:val="28"/>
          <w:szCs w:val="28"/>
          <w:rtl w:val="true"/>
          <w:lang w:bidi="ar-SA"/>
        </w:rPr>
        <w:t xml:space="preserve">في موضعه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الفاضل عبد النبي الجزائري حيث جعل لهما ترجمة واحدة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12388738_73709187"/>
      <w:bookmarkStart w:id="774" w:name="_Toc316"/>
      <w:bookmarkEnd w:id="773"/>
      <w:r>
        <w:rPr/>
        <w:t>2856</w:t>
      </w:r>
      <w:r>
        <w:rPr>
          <w:rtl w:val="true"/>
        </w:rPr>
        <w:t xml:space="preserve"> </w:t>
      </w:r>
      <w:r>
        <w:rPr>
          <w:rtl w:val="true"/>
        </w:rPr>
        <w:t>محمّد بن محمّد بن طاهر</w:t>
      </w:r>
      <w:r>
        <w:rPr>
          <w:rtl w:val="true"/>
        </w:rPr>
        <w:t>:</w:t>
      </w:r>
      <w:bookmarkEnd w:id="774"/>
    </w:p>
    <w:p>
      <w:pPr>
        <w:pStyle w:val="BookText"/>
        <w:rPr/>
      </w:pPr>
      <w:r>
        <w:rPr>
          <w:rFonts w:ascii="Amiri" w:hAnsi="Amiri" w:eastAsia="Amiri" w:cs="Amiri"/>
          <w:color w:val="111111"/>
          <w:sz w:val="28"/>
          <w:sz w:val="28"/>
          <w:szCs w:val="28"/>
          <w:rtl w:val="true"/>
          <w:lang w:bidi="ar-SA"/>
        </w:rPr>
        <w:t>الموسوي،في باب الزيادات من مزار التهذيب عن المفيد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الشريف الفاضل أبو عبد اللّه محمّد بن محمّد بن طاهر الموسوي عن أحمد بن محمّد بن سعيد </w:t>
      </w:r>
      <w:r>
        <w:rPr>
          <w:rStyle w:val="FootnoteAnchor"/>
          <w:rtl w:val="true"/>
        </w:rPr>
        <w:footnoteReference w:id="1338"/>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طاهر، تعق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12388740_73709187"/>
      <w:bookmarkStart w:id="776" w:name="_Toc317"/>
      <w:bookmarkEnd w:id="775"/>
      <w:r>
        <w:rPr/>
        <w:t>2857</w:t>
      </w:r>
      <w:r>
        <w:rPr>
          <w:rtl w:val="true"/>
        </w:rPr>
        <w:t xml:space="preserve"> </w:t>
      </w:r>
      <w:r>
        <w:rPr>
          <w:rtl w:val="true"/>
        </w:rPr>
        <w:t>محمّد بن محمّد بن عصام</w:t>
      </w:r>
      <w:r>
        <w:rPr>
          <w:rtl w:val="true"/>
        </w:rPr>
        <w:t>:</w:t>
      </w:r>
      <w:bookmarkEnd w:id="776"/>
    </w:p>
    <w:p>
      <w:pPr>
        <w:pStyle w:val="BookText"/>
        <w:rPr/>
      </w:pPr>
      <w:r>
        <w:rPr>
          <w:rFonts w:ascii="Amiri" w:hAnsi="Amiri" w:eastAsia="Amiri" w:cs="Amiri"/>
          <w:color w:val="111111"/>
          <w:sz w:val="28"/>
          <w:sz w:val="28"/>
          <w:szCs w:val="28"/>
          <w:rtl w:val="true"/>
          <w:lang w:bidi="ar-SA"/>
        </w:rPr>
        <w:t xml:space="preserve">الكليني،كثيراً ما يروي عنه الصدوق مترضّياً و هو عن الكليني </w:t>
      </w:r>
      <w:r>
        <w:rPr>
          <w:rStyle w:val="FootnoteAnchor"/>
          <w:rtl w:val="true"/>
        </w:rPr>
        <w:footnoteReference w:id="1340"/>
      </w:r>
      <w:r>
        <w:rPr>
          <w:rFonts w:ascii="IRNazanin" w:hAnsi="IRNazanin" w:eastAsia="IRNazanin"/>
          <w:color w:val="111111"/>
          <w:sz w:val="28"/>
          <w:sz w:val="28"/>
          <w:szCs w:val="28"/>
          <w:rtl w:val="true"/>
          <w:lang w:bidi="fa-IR"/>
        </w:rPr>
        <w:t xml:space="preserve">، تعق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12388742_73709187"/>
      <w:bookmarkStart w:id="778" w:name="_Toc318"/>
      <w:bookmarkEnd w:id="777"/>
      <w:r>
        <w:rPr/>
        <w:t>2858</w:t>
      </w:r>
      <w:r>
        <w:rPr>
          <w:rtl w:val="true"/>
        </w:rPr>
        <w:t xml:space="preserve"> </w:t>
      </w:r>
      <w:r>
        <w:rPr>
          <w:rtl w:val="true"/>
        </w:rPr>
        <w:t>محمّد بن محمّد بن علي</w:t>
      </w:r>
      <w:r>
        <w:rPr>
          <w:rtl w:val="true"/>
        </w:rPr>
        <w:t>:</w:t>
      </w:r>
      <w:bookmarkEnd w:id="778"/>
    </w:p>
    <w:p>
      <w:pPr>
        <w:pStyle w:val="BookText"/>
        <w:rPr/>
      </w:pPr>
      <w:r>
        <w:rPr>
          <w:rFonts w:ascii="Amiri" w:hAnsi="Amiri" w:eastAsia="Amiri" w:cs="Amiri"/>
          <w:color w:val="111111"/>
          <w:sz w:val="28"/>
          <w:sz w:val="28"/>
          <w:szCs w:val="28"/>
          <w:rtl w:val="true"/>
          <w:lang w:bidi="ar-SA"/>
        </w:rPr>
        <w:t xml:space="preserve">ابن عمر بن رباح أبو الحسين،مضى في ترجمة أخيه أحمد أنّه واقفي و لم يكن من أهل العلم </w:t>
      </w:r>
      <w:r>
        <w:rPr>
          <w:rStyle w:val="FootnoteAnchor"/>
          <w:rtl w:val="true"/>
        </w:rPr>
        <w:footnoteReference w:id="1342"/>
      </w:r>
      <w:r>
        <w:rPr>
          <w:rFonts w:ascii="Amiri" w:hAnsi="Amiri" w:eastAsia="Amiri" w:cs="Amiri"/>
          <w:color w:val="111111"/>
          <w:sz w:val="28"/>
          <w:sz w:val="28"/>
          <w:szCs w:val="28"/>
          <w:rtl w:val="true"/>
          <w:lang w:bidi="ar-SA"/>
        </w:rPr>
        <w:t xml:space="preserve">،و في الوجيزة حكم بضعفه </w:t>
      </w:r>
      <w:r>
        <w:rPr>
          <w:rStyle w:val="FootnoteAnchor"/>
          <w:rtl w:val="true"/>
        </w:rPr>
        <w:footnoteReference w:id="1343"/>
      </w:r>
      <w:r>
        <w:rPr>
          <w:rFonts w:ascii="IRNazanin" w:hAnsi="IRNazanin" w:eastAsia="IRNazanin"/>
          <w:color w:val="111111"/>
          <w:sz w:val="28"/>
          <w:sz w:val="28"/>
          <w:szCs w:val="28"/>
          <w:rtl w:val="true"/>
          <w:lang w:bidi="fa-IR"/>
        </w:rPr>
        <w:t xml:space="preserve">تعق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12388744_73709187"/>
      <w:bookmarkStart w:id="780" w:name="_Toc319"/>
      <w:bookmarkEnd w:id="779"/>
      <w:r>
        <w:rPr/>
        <w:t>2859</w:t>
      </w:r>
      <w:r>
        <w:rPr>
          <w:rtl w:val="true"/>
        </w:rPr>
        <w:t xml:space="preserve"> </w:t>
      </w:r>
      <w:r>
        <w:rPr>
          <w:rtl w:val="true"/>
        </w:rPr>
        <w:t>محمّد بن محمّد بن النضر</w:t>
      </w:r>
      <w:r>
        <w:rPr>
          <w:rtl w:val="true"/>
        </w:rPr>
        <w:t>:</w:t>
      </w:r>
      <w:bookmarkEnd w:id="78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منصور أبو عمرو السكوني المعروف بابن خرقة،رجل من أصحابنا من أهل البصرة،شيخ الطائفة في قوته،فقيه ثقة، صه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781" w:name="pg11864_105343"/>
    </w:p>
    <w:p>
      <w:pPr>
        <w:pStyle w:val="BookText"/>
        <w:rPr/>
      </w:pPr>
      <w:bookmarkEnd w:id="781"/>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نصر بغير ياء ابن منصور أبو عمرو السكوني المعروف بابن خرقة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و الراء المهملة و القاف </w:t>
      </w:r>
      <w:r>
        <w:rPr>
          <w:rStyle w:val="FootnoteAnchor"/>
          <w:rtl w:val="true"/>
        </w:rPr>
        <w:footnoteReference w:id="13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ابن أخي السكوني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12388746_73709187"/>
      <w:bookmarkStart w:id="783" w:name="_Toc320"/>
      <w:bookmarkEnd w:id="782"/>
      <w:r>
        <w:rPr/>
        <w:t>2860</w:t>
      </w:r>
      <w:r>
        <w:rPr>
          <w:rtl w:val="true"/>
        </w:rPr>
        <w:t xml:space="preserve"> </w:t>
      </w:r>
      <w:r>
        <w:rPr>
          <w:rtl w:val="true"/>
        </w:rPr>
        <w:t>محمّد بن محمّد بن النعمان</w:t>
      </w:r>
      <w:r>
        <w:rPr>
          <w:rtl w:val="true"/>
        </w:rPr>
        <w:t>:</w:t>
      </w:r>
      <w:bookmarkEnd w:id="783"/>
    </w:p>
    <w:p>
      <w:pPr>
        <w:pStyle w:val="BookText"/>
        <w:rPr/>
      </w:pPr>
      <w:r>
        <w:rPr>
          <w:rFonts w:ascii="Amiri" w:hAnsi="Amiri" w:eastAsia="Amiri" w:cs="Amiri"/>
          <w:color w:val="111111"/>
          <w:sz w:val="28"/>
          <w:sz w:val="28"/>
          <w:szCs w:val="28"/>
          <w:rtl w:val="true"/>
          <w:lang w:bidi="ar-SA"/>
        </w:rPr>
        <w:t>ابن عبد السلام،شيخنا و استاذنا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 أشهر من أن يوصف في الفقه و الكلام و الرواية و الثقة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المقنعة،الأركان من دعائم الدين،كتاب الإيضاح و كتاب الإفصاح في الإمامة </w:t>
      </w:r>
      <w:r>
        <w:rPr>
          <w:rStyle w:val="FootnoteAnchor"/>
          <w:rtl w:val="true"/>
        </w:rPr>
        <w:footnoteReference w:id="1349"/>
      </w:r>
      <w:r>
        <w:rPr>
          <w:rFonts w:ascii="Amiri" w:hAnsi="Amiri" w:eastAsia="Amiri" w:cs="Amiri"/>
          <w:color w:val="111111"/>
          <w:sz w:val="28"/>
          <w:sz w:val="28"/>
          <w:szCs w:val="28"/>
          <w:rtl w:val="true"/>
          <w:lang w:bidi="ar-SA"/>
        </w:rPr>
        <w:t xml:space="preserve">،كتاب الإرشاد،كتاب الردّ على الجاحظ و العثمانية،كتاب نقض المروانيّة،كتاب نقض فضيلة المعتزلة،كتاب المسألة الكافية في إبطال توبة الخاطئة،كتاب النقض على ابن عبّاد في الإمامة،كتاب النقض على علي بن عيسى الرماني،كتاب النقض على أبي عبد اللّه البصري،كتاب أُصول الفقه،كتاب مصابيح النور،كتاب الاشراف،رسالة الجنيدي </w:t>
      </w:r>
      <w:r>
        <w:rPr>
          <w:rStyle w:val="FootnoteAnchor"/>
          <w:rtl w:val="true"/>
        </w:rPr>
        <w:footnoteReference w:id="1350"/>
      </w:r>
      <w:r>
        <w:rPr>
          <w:rFonts w:ascii="Amiri" w:hAnsi="Amiri" w:eastAsia="Amiri" w:cs="Amiri"/>
          <w:color w:val="111111"/>
          <w:sz w:val="28"/>
          <w:sz w:val="28"/>
          <w:szCs w:val="28"/>
          <w:rtl w:val="true"/>
          <w:lang w:bidi="ar-SA"/>
        </w:rPr>
        <w:t>إلى أهل مصر،كتاب الردّ على أصحاب الحلاّج،مسألة في وجوب الجنّة لمن تنسب ولادته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النقض على ابن الجنيد في اجتهاد الرأي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الجمعة لثلاث خلون من شهر رمضان سنة ثلاث عشرة </w:t>
      </w:r>
    </w:p>
    <w:p>
      <w:pPr>
        <w:pStyle w:val="BookText"/>
        <w:rPr/>
      </w:pPr>
      <w:r>
        <w:rPr>
          <w:rFonts w:ascii="Amiri" w:hAnsi="Amiri" w:eastAsia="Amiri" w:cs="Amiri"/>
          <w:color w:val="111111"/>
          <w:sz w:val="28"/>
          <w:sz w:val="28"/>
          <w:szCs w:val="28"/>
          <w:rtl w:val="true"/>
          <w:lang w:bidi="ar-SA"/>
        </w:rPr>
        <w:t>و أربعمائة،و كان مولده يوم الحادي عشر من ذي القعدة سنة ستّ و ثلاثين و ثلاثمائة،و صلّى عليه الشريف المرتضى أبو القاسم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بميدان الأشنان،و ضاق على الناس مع كبره،و دفن في داره سنين و نقل إلى مقابر قريش بالقرب من السيّد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مولده سنة ثمان و ثلاثين و ثلاثمائة، جش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عبد اللّه و يلقّب بالمفيد،و له حكاية في سبب تسميته بالمفيد ذكرناها في كتابنا الكبير </w:t>
      </w:r>
      <w:r>
        <w:rPr>
          <w:rStyle w:val="FootnoteAnchor"/>
          <w:rtl w:val="true"/>
        </w:rPr>
        <w:footnoteReference w:id="1352"/>
      </w:r>
      <w:r>
        <w:rPr>
          <w:rFonts w:ascii="Amiri" w:hAnsi="Amiri" w:eastAsia="Amiri" w:cs="Amiri"/>
          <w:color w:val="111111"/>
          <w:sz w:val="28"/>
          <w:sz w:val="28"/>
          <w:szCs w:val="28"/>
          <w:rtl w:val="true"/>
          <w:lang w:bidi="ar-SA"/>
        </w:rPr>
        <w:t>،من أجل مشايخ الشيعة و رئيسهم و أُستاذهم،و كلّ مَن تأخّر عنه استفاد منه،و فضله أشهر من أن يوصف في الفقه و الكلام و الرواية،أوثق أهل زمانه و أعلمهم،انتهت رئاسة الإماميّة إليه في وقته،و كان حسن الخاطر دقيق الفطنة حاضر الجواب،له قريب من مائتي مصنَّف كبار و صغار،مات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كما مرّ عن جش و زاد بعد قوله بالقرب من السيّد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الرجلين إلى جانب قبر شيخه الصدوق أبي القاسم جعفر بن محمّد بن قولويه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جلّة </w:t>
      </w:r>
      <w:r>
        <w:rPr>
          <w:rStyle w:val="FootnoteAnchor"/>
          <w:rtl w:val="true"/>
        </w:rPr>
        <w:footnoteReference w:id="1354"/>
      </w:r>
      <w:r>
        <w:rPr>
          <w:rFonts w:ascii="Amiri" w:hAnsi="Amiri" w:eastAsia="Amiri" w:cs="Amiri"/>
          <w:color w:val="111111"/>
          <w:sz w:val="28"/>
          <w:sz w:val="28"/>
          <w:szCs w:val="28"/>
          <w:rtl w:val="true"/>
          <w:lang w:bidi="ar-SA"/>
        </w:rPr>
        <w:t xml:space="preserve">متكلّمي الإماميّة،انتهت رئاسة الإماميّة في وقته إليه في العلم،و كان مقدّماً في صناعة الكلام،و كان فقيهاً متقدّماً في </w:t>
      </w:r>
      <w:r>
        <w:rPr>
          <w:rStyle w:val="FootnoteAnchor"/>
          <w:rtl w:val="true"/>
        </w:rPr>
        <w:footnoteReference w:id="1355"/>
      </w:r>
      <w:r>
        <w:rPr>
          <w:rFonts w:ascii="Amiri" w:hAnsi="Amiri" w:eastAsia="Amiri" w:cs="Amiri"/>
          <w:color w:val="111111"/>
          <w:sz w:val="28"/>
          <w:sz w:val="28"/>
          <w:szCs w:val="28"/>
          <w:rtl w:val="true"/>
          <w:lang w:bidi="ar-SA"/>
        </w:rPr>
        <w:t>حسن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صغار؛ 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ثمان و ثلاثينه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ثلاثمائة،و توفّي لليلتين خلتا من شهر رمضان سنة ثلاث عشرة و أربعمائة،و كان يوم وفاته يوماً لم يُرَ أعظم منه من كثرة الناس للصلاة عليه و كثرة البكاء من المخالف له و المؤالف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ثقة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الاحتجاج توقيعات من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جلالته،منها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السديد و الولي الرشيد الشيخ المفيد أبو عبد اللّه محمّد بن محمّد بن النعمان أدام اللّه إعزازه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عليك أيّها الولي المخلص فينا باليقين </w:t>
      </w:r>
      <w:r>
        <w:rPr>
          <w:rStyle w:val="FootnoteAnchor"/>
          <w:rtl w:val="true"/>
        </w:rPr>
        <w:footnoteReference w:id="1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نُعْلِمك أدام اللّه توفيقك لنصرة الحقّ و أجزل مثوبتك عن </w:t>
      </w:r>
      <w:r>
        <w:rPr>
          <w:rStyle w:val="FootnoteAnchor"/>
          <w:rtl w:val="true"/>
        </w:rPr>
        <w:footnoteReference w:id="1359"/>
      </w:r>
      <w:r>
        <w:rPr>
          <w:rFonts w:ascii="Amiri" w:hAnsi="Amiri" w:eastAsia="Amiri" w:cs="Amiri"/>
          <w:color w:val="111111"/>
          <w:sz w:val="28"/>
          <w:sz w:val="28"/>
          <w:szCs w:val="28"/>
          <w:rtl w:val="true"/>
          <w:lang w:bidi="ar-SA"/>
        </w:rPr>
        <w:t>نطقك عنّا بالصدق أنّه قد اذن لنا في تشريفك بالمكاتبة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المرابط في سبيله إلى ملهم الحقّ و دليله بسم اللّه الرحمن الرحيم سلام عليك </w:t>
      </w:r>
      <w:r>
        <w:rPr>
          <w:rStyle w:val="FootnoteAnchor"/>
          <w:rtl w:val="true"/>
        </w:rPr>
        <w:footnoteReference w:id="1361"/>
      </w:r>
      <w:r>
        <w:rPr>
          <w:rFonts w:ascii="Amiri" w:hAnsi="Amiri" w:eastAsia="Amiri" w:cs="Amiri"/>
          <w:color w:val="111111"/>
          <w:sz w:val="28"/>
          <w:sz w:val="28"/>
          <w:szCs w:val="28"/>
          <w:rtl w:val="true"/>
          <w:lang w:bidi="ar-SA"/>
        </w:rPr>
        <w:t>أيّها الناصر للحقّ الداعي إليه بكلمة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نظرنا مناجاتك عَصَمك اللّه بالسبب الّذي وهبه اللّه لك من أوليائه و حرسك به من كيد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أنّه وُجِد مكتوباً على قبره بخطّ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صوَّتَ الناعي بِفَقدك إنّه يوم على آلِ الرسولِ عظيمُ إن كانَ قد غيّبت في جدث الثرى فالعدل و التوحيد فيه مقيمُ </w:t>
      </w:r>
      <w:r>
        <w:rPr>
          <w:rStyle w:val="FootnoteAnchor"/>
          <w:rtl w:val="true"/>
        </w:rPr>
        <w:footnoteReference w:id="1363"/>
      </w:r>
      <w:r>
        <w:rPr>
          <w:rFonts w:ascii="Amiri" w:hAnsi="Amiri" w:eastAsia="Amiri" w:cs="Amiri"/>
          <w:color w:val="111111"/>
          <w:sz w:val="28"/>
          <w:sz w:val="28"/>
          <w:szCs w:val="28"/>
          <w:rtl w:val="true"/>
          <w:lang w:bidi="ar-SA"/>
        </w:rPr>
        <w:t xml:space="preserve">و القائم المهدي يفرح كلّما تُليت عليك من الدروس علومُ </w:t>
      </w:r>
      <w:r>
        <w:rPr>
          <w:rStyle w:val="FootnoteAnchor"/>
          <w:rtl w:val="true"/>
        </w:rPr>
        <w:footnoteReference w:id="1364"/>
      </w:r>
      <w:r>
        <w:rPr>
          <w:rFonts w:ascii="Amiri" w:hAnsi="Amiri" w:eastAsia="Amiri" w:cs="Amiri"/>
          <w:color w:val="111111"/>
          <w:sz w:val="28"/>
          <w:sz w:val="28"/>
          <w:szCs w:val="28"/>
          <w:rtl w:val="true"/>
          <w:lang w:bidi="ar-SA"/>
        </w:rPr>
        <w:t>و نقل ابن أبي الحديد في شرحه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في المنام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معها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شيخي علّم ولديّ هذين الفقه،ثمّ جائت في الصبح فاطمة أُمّ المرتضى و الرضي بهما إليه و قالت له ذلك </w:t>
      </w:r>
      <w:r>
        <w:rPr>
          <w:rStyle w:val="FootnoteAnchor"/>
          <w:rtl w:val="true"/>
        </w:rPr>
        <w:footnoteReference w:id="1365"/>
      </w:r>
      <w:r>
        <w:rPr>
          <w:rFonts w:ascii="Amiri" w:hAnsi="Amiri" w:eastAsia="Amiri" w:cs="Amiri"/>
          <w:color w:val="111111"/>
          <w:sz w:val="28"/>
          <w:sz w:val="28"/>
          <w:szCs w:val="28"/>
          <w:rtl w:val="true"/>
          <w:lang w:bidi="ar-SA"/>
        </w:rPr>
        <w:t>،و هي مشهورة؛ و كذا الرؤيا التي رآها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منازعته للمرتضى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شيخي و معتمدي الحق مع ولدي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الدّر المنثور للمحقّق الشيخ علي ابن المحقّق الشيخ محمّد أنّ له رسالة في الردّ على الصدوق في قوله إنّ شهر رمضان لا ينقص،قال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مشحونة بقرائن تدلّ على أنّها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ربما نذكر عبارتها في هذه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المحقّق المذكور عن ب أنّه ذكر في فهرست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الردّ على ابن بابويه </w:t>
      </w:r>
      <w:r>
        <w:rPr>
          <w:rStyle w:val="FootnoteAnchor"/>
          <w:rtl w:val="true"/>
        </w:rPr>
        <w:footnoteReference w:id="1366"/>
      </w:r>
      <w:r>
        <w:rPr>
          <w:rFonts w:ascii="Amiri" w:hAnsi="Amiri" w:eastAsia="Amiri" w:cs="Amiri"/>
          <w:color w:val="111111"/>
          <w:sz w:val="28"/>
          <w:sz w:val="28"/>
          <w:szCs w:val="28"/>
          <w:rtl w:val="true"/>
          <w:lang w:bidi="ar-SA"/>
        </w:rPr>
        <w:t>،و ذكر عنه رسالة أُخرى في الردّ عليه في تجويزه السهو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محتملة بأنْ تكون له و للسيّد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،و الظاهر أنّها للسيّد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الرسالتين بتمامها في الفوائد النجفيّة،و قال عند ذكر الرسالة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الّتي في الردّ على أصحاب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ربما نسبت إلى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الأوّل،كما صرّح به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السرائر،انتهى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ينسب إلى الرسالة الأُخرى خلافاً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الّتي في الردّ على القائلين بالعدد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فيها غير مرّة إلى كتاب له يسمى بمصابيح النور </w:t>
      </w:r>
      <w:r>
        <w:rPr>
          <w:rStyle w:val="FootnoteAnchor"/>
          <w:rtl w:val="true"/>
        </w:rPr>
        <w:footnoteReference w:id="1370"/>
      </w:r>
      <w:r>
        <w:rPr>
          <w:rFonts w:ascii="Amiri" w:hAnsi="Amiri" w:eastAsia="Amiri" w:cs="Amiri"/>
          <w:color w:val="111111"/>
          <w:sz w:val="28"/>
          <w:sz w:val="28"/>
          <w:szCs w:val="28"/>
          <w:rtl w:val="true"/>
          <w:lang w:bidi="ar-SA"/>
        </w:rPr>
        <w:t>،و قد ذكر جش كما مرَّ و كذا ب من جملة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النور،فلاحظ؛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ست أنّ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كبيرة في نصرة الرؤية و إبطال القول بالعدد </w:t>
      </w:r>
      <w:r>
        <w:rPr>
          <w:rStyle w:val="FootnoteAnchor"/>
          <w:rtl w:val="true"/>
        </w:rPr>
        <w:footnoteReference w:id="1371"/>
      </w:r>
      <w:r>
        <w:rPr>
          <w:rFonts w:ascii="Amiri" w:hAnsi="Amiri" w:eastAsia="Amiri" w:cs="Amiri"/>
          <w:color w:val="111111"/>
          <w:sz w:val="28"/>
          <w:sz w:val="28"/>
          <w:szCs w:val="28"/>
          <w:rtl w:val="true"/>
          <w:lang w:bidi="ar-SA"/>
        </w:rPr>
        <w:t>،و كأنّها غيرها،فتتبّع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الأُخرى فهي و الأولى على نمط واحد و أسلوب واحد و نفس واحد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لم نستوف ذكر </w:t>
      </w:r>
      <w:r>
        <w:rPr>
          <w:rStyle w:val="FootnoteAnchor"/>
          <w:rtl w:val="true"/>
        </w:rPr>
        <w:footnoteReference w:id="1372"/>
      </w:r>
      <w:r>
        <w:rPr>
          <w:rFonts w:ascii="Amiri" w:hAnsi="Amiri" w:eastAsia="Amiri" w:cs="Amiri"/>
          <w:color w:val="111111"/>
          <w:sz w:val="28"/>
          <w:sz w:val="28"/>
          <w:szCs w:val="28"/>
          <w:rtl w:val="true"/>
          <w:lang w:bidi="ar-SA"/>
        </w:rPr>
        <w:t>كتبه الّتي ذكرها جش اختصاراً،مع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لم يستوفها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ذكره ابن كثير الشامي في تأريخ علي ع ما ذكره غير واحد من علمائنا،قال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سنة ثلاث عشرة و أربعمائة،عالم الشيعة و إمام الرافضة،صاحب التصانيف الكثيرة المعروف بالمفيد و بابن العلم أيضاً،البارع في الكلام و الجدل و الفقه،و كان يناظر كلّ عقيدة بالجلالة ب و العظمة في الدولة البويهيّة،و كان كثير الصدقات عظيم الخشوع كثير الصلاة و الصوم خشن اللباس،و كان عضد الدولة ربما زار الشيخ المفيد،و كان شيخاً ربعاً نحيفاً أسمر،عاش ستّاً و سبعين سنة و له أكثر من مائتي مصنَّف،و كان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وفاته مشهوراً،و شيّعه ثمانون ألفاً من الرافضة و الشيعة </w:t>
      </w:r>
      <w:r>
        <w:rPr>
          <w:rStyle w:val="FootnoteAnchor"/>
          <w:rtl w:val="true"/>
        </w:rPr>
        <w:footnoteReference w:id="13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إجازة شيخنا يوسف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يحيى بن بطريق الحلّي في رسالة نهج العلوم إلى نفي المعدوم طريقين في تزكية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الطريق الثاني في تزكيته ما ترويه كافة الشيعة و تتلقّاه بالقبول من أنّ صاحب الأمر صلوات اللّه عليه و على آبائه كتب إليه ثلاثة كتب في كلّ سنة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أوفى مدح و تزكية و أزكى ثناء و تطرية بقول إمام الأُمّة و خلف الأئمة </w:t>
      </w:r>
      <w:r>
        <w:rPr>
          <w:rStyle w:val="FootnoteAnchor"/>
          <w:rtl w:val="true"/>
        </w:rPr>
        <w:footnoteReference w:id="13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لطيفة و حكايات مع القوم جيّدة طريفة أفرد لها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 ذكر أكثرها،من جملتها ما أشار إليه العلّامة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حكاية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قد ذكرها ابن إدريس في آخر السرائر،ملخّصها أنّه كان أيام اشتغاله على أبي عبد اللّه المعروف بالجعل في مجلس علي بن عيسى الرمّاني،فسأل رجل بصري علي بن عيسى عن يوم الغدير و الغار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خبر الغار فدراية و أمّا خبر الغدير فرواية و الرواية ما توجب ما توجبه الدراية،ثمّ انصرف البصري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قاتل الإمام العادل؟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كافر،ثمّ استدرك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فاسق </w:t>
      </w:r>
      <w:r>
        <w:rPr>
          <w:rStyle w:val="FootnoteAnchor"/>
          <w:rtl w:val="true"/>
        </w:rPr>
        <w:footnoteReference w:id="13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طلحة و الزبير و يوم الجمل؟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خبر الجمل فدراية و أمّا خبر التوبة فرواية،فقال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كنت حاضراً حين سألني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نعم،فدخل منزله و اخرج معه ورقة قد ألصقها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أوصلها إلى شيخك أبي عبد اللّه،فجاء بها إليه،فقرأها و لم يزل يضحك هو و نفسه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أخبرني بما جرى لك في مجلسه و لقّبك المفيد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هذه الحكاية مع القاضي عبد الجبّار المعتزلي إلّا أنّ السائل في الموضعين هو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نفسه،و بدل خبر الغار جلوس الخلفاء،و بعد إسكات القاضي قام القاضي و أجلسه في مجلسه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المفيد حقّا،فانقبض فرق المخالفين و همهموا،فقال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اسكتني فإنْ كان عندكم جواب فقولوا حتى أجلسه في مجلسه الأوّل،فسكتوا و تفرّقوا،فوصل خبر المناظرة إلى عضد الدولة فأحضر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سأله عمّا جرى فأخبره و أكرمه </w:t>
      </w:r>
      <w:r>
        <w:rPr>
          <w:rStyle w:val="FootnoteAnchor"/>
          <w:rtl w:val="true"/>
        </w:rPr>
        <w:footnoteReference w:id="1378"/>
      </w:r>
      <w:r>
        <w:rPr>
          <w:rFonts w:ascii="Amiri" w:hAnsi="Amiri" w:eastAsia="Amiri" w:cs="Amiri"/>
          <w:color w:val="111111"/>
          <w:sz w:val="28"/>
          <w:sz w:val="28"/>
          <w:szCs w:val="28"/>
          <w:rtl w:val="true"/>
          <w:lang w:bidi="ar-SA"/>
        </w:rPr>
        <w:t xml:space="preserve">غاية الإكرام و أمر له بجوائز عظام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 بكر الباقلاني أنّه قال له أبو بكر بعد مناظرة جرت بينهما و أفحمه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 أيّها الشيخ في كلّ قدر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ما تمثلت به أيّها القاضي من أداة أبيك،فضحك الحاضرون و خجل القاضي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النعمان،عنه الشيخ الطوسي و النجاشي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84" w:name="pg11864_105350"/>
    </w:p>
    <w:p>
      <w:pPr>
        <w:pStyle w:val="BookText"/>
        <w:rPr/>
      </w:pPr>
      <w:bookmarkEnd w:id="78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المرتضى و الرضي و سلاّر بن عبد العزيز و محمّد بن الحسن بن حمزة الجعفري و غيرهم</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2388748_73709187"/>
      <w:bookmarkStart w:id="786" w:name="_Toc321"/>
      <w:bookmarkEnd w:id="785"/>
      <w:r>
        <w:rPr/>
        <w:t>2861</w:t>
      </w:r>
      <w:r>
        <w:rPr>
          <w:rtl w:val="true"/>
        </w:rPr>
        <w:t xml:space="preserve"> </w:t>
      </w:r>
      <w:r>
        <w:rPr>
          <w:rtl w:val="true"/>
        </w:rPr>
        <w:t>محمّد بن محمّد بن يحيى</w:t>
      </w:r>
      <w:r>
        <w:rPr>
          <w:rtl w:val="true"/>
        </w:rPr>
        <w:t>:</w:t>
      </w:r>
      <w:bookmarkEnd w:id="786"/>
    </w:p>
    <w:p>
      <w:pPr>
        <w:pStyle w:val="BookText"/>
        <w:rPr/>
      </w:pPr>
      <w:r>
        <w:rPr>
          <w:rFonts w:ascii="Amiri" w:hAnsi="Amiri" w:eastAsia="Amiri" w:cs="Amiri"/>
          <w:color w:val="111111"/>
          <w:sz w:val="28"/>
          <w:sz w:val="28"/>
          <w:szCs w:val="28"/>
          <w:rtl w:val="true"/>
          <w:lang w:bidi="ar-SA"/>
        </w:rPr>
        <w:t xml:space="preserve">أبو علي العلوي،يأتي في الكنى إن شاء اللّه جلالته </w:t>
      </w:r>
      <w:r>
        <w:rPr>
          <w:rStyle w:val="FootnoteAnchor"/>
          <w:rtl w:val="true"/>
        </w:rPr>
        <w:footnoteReference w:id="1383"/>
      </w:r>
      <w:r>
        <w:rPr>
          <w:rFonts w:ascii="IRNazanin" w:hAnsi="IRNazanin" w:eastAsia="IRNazanin"/>
          <w:color w:val="111111"/>
          <w:sz w:val="28"/>
          <w:sz w:val="28"/>
          <w:szCs w:val="28"/>
          <w:rtl w:val="true"/>
          <w:lang w:bidi="fa-IR"/>
        </w:rPr>
        <w:t xml:space="preserve">، تعق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12388750_73709187"/>
      <w:bookmarkStart w:id="788" w:name="_Toc322"/>
      <w:bookmarkEnd w:id="787"/>
      <w:r>
        <w:rPr/>
        <w:t>2862</w:t>
      </w:r>
      <w:r>
        <w:rPr>
          <w:rtl w:val="true"/>
        </w:rPr>
        <w:t xml:space="preserve"> </w:t>
      </w:r>
      <w:r>
        <w:rPr>
          <w:rtl w:val="true"/>
        </w:rPr>
        <w:t>محمّد بن مدرك النخعي</w:t>
      </w:r>
      <w:r>
        <w:rPr>
          <w:rtl w:val="true"/>
        </w:rPr>
        <w:t>:</w:t>
      </w:r>
      <w:bookmarkEnd w:id="788"/>
    </w:p>
    <w:p>
      <w:pPr>
        <w:pStyle w:val="BookText"/>
        <w:rPr/>
      </w:pPr>
      <w:r>
        <w:rPr>
          <w:rFonts w:ascii="Amiri" w:hAnsi="Amiri" w:eastAsia="Amiri" w:cs="Amiri"/>
          <w:color w:val="111111"/>
          <w:sz w:val="28"/>
          <w:sz w:val="28"/>
          <w:szCs w:val="28"/>
          <w:rtl w:val="true"/>
          <w:lang w:bidi="ar-SA"/>
        </w:rPr>
        <w:t xml:space="preserve">الكوفي،أسند عنه، ق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2388752_73709187"/>
      <w:bookmarkStart w:id="790" w:name="_Toc323"/>
      <w:bookmarkEnd w:id="789"/>
      <w:r>
        <w:rPr/>
        <w:t>2863</w:t>
      </w:r>
      <w:r>
        <w:rPr>
          <w:rtl w:val="true"/>
        </w:rPr>
        <w:t xml:space="preserve"> </w:t>
      </w:r>
      <w:r>
        <w:rPr>
          <w:rtl w:val="true"/>
        </w:rPr>
        <w:t>محمّد بن مدرك الهمداني</w:t>
      </w:r>
      <w:r>
        <w:rPr>
          <w:rtl w:val="true"/>
        </w:rPr>
        <w:t>:</w:t>
      </w:r>
      <w:bookmarkEnd w:id="790"/>
    </w:p>
    <w:p>
      <w:pPr>
        <w:pStyle w:val="BookText"/>
        <w:rPr/>
      </w:pPr>
      <w:r>
        <w:rPr>
          <w:rFonts w:ascii="Amiri" w:hAnsi="Amiri" w:eastAsia="Amiri" w:cs="Amiri"/>
          <w:color w:val="111111"/>
          <w:sz w:val="28"/>
          <w:sz w:val="28"/>
          <w:szCs w:val="28"/>
          <w:rtl w:val="true"/>
          <w:lang w:bidi="ar-SA"/>
        </w:rPr>
        <w:t xml:space="preserve">الكوفي،أسند عنه، ق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12388754_73709187"/>
      <w:bookmarkStart w:id="792" w:name="_Toc324"/>
      <w:bookmarkEnd w:id="791"/>
      <w:r>
        <w:rPr/>
        <w:t>2864</w:t>
      </w:r>
      <w:r>
        <w:rPr>
          <w:rtl w:val="true"/>
        </w:rPr>
        <w:t xml:space="preserve"> </w:t>
      </w:r>
      <w:r>
        <w:rPr>
          <w:rtl w:val="true"/>
        </w:rPr>
        <w:t>محمّد بن مرازم</w:t>
      </w:r>
      <w:r>
        <w:rPr>
          <w:rtl w:val="true"/>
        </w:rPr>
        <w:t>:</w:t>
      </w:r>
      <w:bookmarkEnd w:id="792"/>
    </w:p>
    <w:p>
      <w:pPr>
        <w:pStyle w:val="BookText"/>
        <w:rPr/>
      </w:pPr>
      <w:r>
        <w:rPr>
          <w:rFonts w:ascii="Amiri" w:hAnsi="Amiri" w:eastAsia="Amiri" w:cs="Amiri"/>
          <w:color w:val="111111"/>
          <w:sz w:val="28"/>
          <w:sz w:val="28"/>
          <w:szCs w:val="28"/>
          <w:rtl w:val="true"/>
          <w:lang w:bidi="ar-SA"/>
        </w:rPr>
        <w:t>ثقة،روى أبوه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عنه جماعة،منهم أحمد بن محمّد بن خالد البرقي </w:t>
      </w:r>
      <w:r>
        <w:rPr>
          <w:rStyle w:val="FootnoteAnchor"/>
          <w:rtl w:val="true"/>
        </w:rPr>
        <w:footnoteReference w:id="1387"/>
      </w:r>
      <w:r>
        <w:rPr>
          <w:rFonts w:ascii="Amiri" w:hAnsi="Amiri" w:eastAsia="Amiri" w:cs="Amiri"/>
          <w:color w:val="111111"/>
          <w:sz w:val="28"/>
          <w:sz w:val="28"/>
          <w:szCs w:val="28"/>
          <w:rtl w:val="true"/>
          <w:lang w:bidi="ar-SA"/>
        </w:rPr>
        <w:t xml:space="preserve">عن أبيه عنه، جش </w:t>
      </w:r>
      <w:r>
        <w:rPr>
          <w:rStyle w:val="FootnoteAnchor"/>
          <w:rtl w:val="true"/>
        </w:rPr>
        <w:footnoteReference w:id="1388"/>
      </w:r>
      <w:r>
        <w:rPr>
          <w:rFonts w:ascii="Amiri" w:hAnsi="Amiri" w:eastAsia="Amiri" w:cs="Amiri"/>
          <w:color w:val="111111"/>
          <w:sz w:val="28"/>
          <w:sz w:val="28"/>
          <w:szCs w:val="28"/>
          <w:rtl w:val="true"/>
          <w:lang w:bidi="ar-SA"/>
        </w:rPr>
        <w:t>؛ وصه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مرازم بن حكيم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bookmarkStart w:id="793" w:name="pg11864_105351"/>
    </w:p>
    <w:p>
      <w:pPr>
        <w:pStyle w:val="BookText"/>
        <w:rPr/>
      </w:pPr>
      <w:bookmarkEnd w:id="793"/>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كتاب،رويناه عن جماعة،عن أبي المفضّل،عن ابن بطّة،عن أحمد بن أبي عبد اللّه،عن أبيه،عنه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مرازم الثقة،أحمد بن محمّد بن خالد عن أبيه عنه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12388756_73709187"/>
      <w:bookmarkStart w:id="795" w:name="_Toc325"/>
      <w:bookmarkEnd w:id="794"/>
      <w:r>
        <w:rPr/>
        <w:t>2865</w:t>
      </w:r>
      <w:r>
        <w:rPr>
          <w:rtl w:val="true"/>
        </w:rPr>
        <w:t xml:space="preserve"> </w:t>
      </w:r>
      <w:r>
        <w:rPr>
          <w:rtl w:val="true"/>
        </w:rPr>
        <w:t>محمّد بن مروان الأنباري</w:t>
      </w:r>
      <w:r>
        <w:rPr>
          <w:rtl w:val="true"/>
        </w:rPr>
        <w:t>:</w:t>
      </w:r>
      <w:bookmarkEnd w:id="795"/>
    </w:p>
    <w:p>
      <w:pPr>
        <w:pStyle w:val="BookText"/>
        <w:rPr/>
      </w:pPr>
      <w:r>
        <w:rPr>
          <w:rFonts w:ascii="Amiri" w:hAnsi="Amiri" w:eastAsia="Amiri" w:cs="Amiri"/>
          <w:color w:val="111111"/>
          <w:sz w:val="28"/>
          <w:sz w:val="28"/>
          <w:szCs w:val="28"/>
          <w:rtl w:val="true"/>
          <w:lang w:bidi="ar-SA"/>
        </w:rPr>
        <w:t xml:space="preserve">له كتاب نوادر،محمّد بن أحمد بن يحيى الأشعري عنه به، جش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استثنائه من رجاله دليل على الاعتماد عليه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مروان الأنباري،محمّد بن أحمد بن يحيى عنه </w:t>
      </w:r>
      <w:r>
        <w:rPr>
          <w:rStyle w:val="FootnoteAnchor"/>
          <w:rtl w:val="true"/>
        </w:rPr>
        <w:footnoteReference w:id="1395"/>
      </w:r>
    </w:p>
    <w:p>
      <w:pPr>
        <w:pStyle w:val="Heading3"/>
        <w:numPr>
          <w:ilvl w:val="2"/>
          <w:numId w:val="1"/>
        </w:numPr>
        <w:rPr/>
      </w:pPr>
      <w:bookmarkStart w:id="796" w:name="__RefHeading___Toc12388758_73709187"/>
      <w:bookmarkStart w:id="797" w:name="_Toc326"/>
      <w:bookmarkEnd w:id="796"/>
      <w:r>
        <w:rPr/>
        <w:t>2866</w:t>
      </w:r>
      <w:r>
        <w:rPr>
          <w:rtl w:val="true"/>
        </w:rPr>
        <w:t xml:space="preserve"> </w:t>
      </w:r>
      <w:r>
        <w:rPr>
          <w:rtl w:val="true"/>
        </w:rPr>
        <w:t>محمّد بن مروان البصري</w:t>
      </w:r>
      <w:r>
        <w:rPr>
          <w:rtl w:val="true"/>
        </w:rPr>
        <w:t>:</w:t>
      </w:r>
      <w:bookmarkEnd w:id="797"/>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أسيد بن زيد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العيّاشي </w:t>
      </w:r>
      <w:r>
        <w:rPr>
          <w:rStyle w:val="FootnoteAnchor"/>
          <w:rtl w:val="true"/>
        </w:rPr>
        <w:footnoteReference w:id="1398"/>
      </w:r>
      <w:r>
        <w:rPr>
          <w:rFonts w:ascii="Amiri" w:hAnsi="Amiri" w:eastAsia="Amiri" w:cs="Amiri"/>
          <w:color w:val="111111"/>
          <w:sz w:val="28"/>
          <w:sz w:val="28"/>
          <w:szCs w:val="28"/>
          <w:rtl w:val="true"/>
          <w:lang w:bidi="ar-SA"/>
        </w:rPr>
        <w:t>عن علي بن الحسن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مروان يسكن البصرة و كان أصله الكوفة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من رأيته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مروان من </w:t>
      </w:r>
      <w:bookmarkStart w:id="798" w:name="pg11864_105352"/>
    </w:p>
    <w:p>
      <w:pPr>
        <w:pStyle w:val="BookText"/>
        <w:rPr/>
      </w:pPr>
      <w:bookmarkEnd w:id="798"/>
      <w:r>
        <w:rPr>
          <w:rFonts w:ascii="Amiri" w:hAnsi="Amiri" w:eastAsia="Amiri" w:cs="Amiri"/>
          <w:color w:val="111111"/>
          <w:sz w:val="28"/>
          <w:sz w:val="28"/>
          <w:szCs w:val="28"/>
          <w:rtl w:val="true"/>
          <w:lang w:bidi="ar-SA"/>
        </w:rPr>
        <w:t xml:space="preserve">ولد أبي الأسود الدؤلي </w:t>
      </w:r>
      <w:r>
        <w:rPr>
          <w:rStyle w:val="FootnoteAnchor"/>
          <w:rtl w:val="true"/>
        </w:rPr>
        <w:footnoteReference w:id="13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مروان الذهلي البصري </w:t>
      </w:r>
      <w:r>
        <w:rPr>
          <w:rStyle w:val="FootnoteAnchor"/>
          <w:rtl w:val="true"/>
        </w:rPr>
        <w:footnoteReference w:id="1400"/>
      </w:r>
      <w:r>
        <w:rPr>
          <w:rFonts w:ascii="Amiri" w:hAnsi="Amiri" w:eastAsia="Amiri" w:cs="Amiri"/>
          <w:color w:val="111111"/>
          <w:sz w:val="28"/>
          <w:sz w:val="28"/>
          <w:szCs w:val="28"/>
          <w:rtl w:val="true"/>
          <w:lang w:bidi="ar-SA"/>
        </w:rPr>
        <w:t>،و لا يبعد أن يكون هذا،فلا تغفل</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2388760_73709187"/>
      <w:bookmarkStart w:id="800" w:name="_Toc327"/>
      <w:bookmarkEnd w:id="799"/>
      <w:r>
        <w:rPr/>
        <w:t>2867</w:t>
      </w:r>
      <w:r>
        <w:rPr>
          <w:rtl w:val="true"/>
        </w:rPr>
        <w:t xml:space="preserve"> </w:t>
      </w:r>
      <w:r>
        <w:rPr>
          <w:rtl w:val="true"/>
        </w:rPr>
        <w:t>محمّد بن مروان الجلاّب</w:t>
      </w:r>
      <w:r>
        <w:rPr>
          <w:rtl w:val="true"/>
        </w:rPr>
        <w:t>:</w:t>
      </w:r>
      <w:bookmarkEnd w:id="800"/>
    </w:p>
    <w:p>
      <w:pPr>
        <w:pStyle w:val="BookText"/>
        <w:rPr/>
      </w:pPr>
      <w:r>
        <w:rPr>
          <w:rFonts w:ascii="Amiri" w:hAnsi="Amiri" w:eastAsia="Amiri" w:cs="Amiri"/>
          <w:color w:val="111111"/>
          <w:sz w:val="28"/>
          <w:sz w:val="28"/>
          <w:szCs w:val="28"/>
          <w:rtl w:val="true"/>
          <w:lang w:bidi="ar-SA"/>
        </w:rPr>
        <w:t xml:space="preserve">ثقة، دي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الحسن الثالث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12388762_73709187"/>
      <w:bookmarkStart w:id="802" w:name="_Toc328"/>
      <w:bookmarkEnd w:id="801"/>
      <w:r>
        <w:rPr/>
        <w:t>2868</w:t>
      </w:r>
      <w:r>
        <w:rPr>
          <w:rtl w:val="true"/>
        </w:rPr>
        <w:t xml:space="preserve"> </w:t>
      </w:r>
      <w:r>
        <w:rPr>
          <w:rtl w:val="true"/>
        </w:rPr>
        <w:t>محمّد بن مروان الحنّاط</w:t>
      </w:r>
      <w:r>
        <w:rPr>
          <w:rtl w:val="true"/>
        </w:rPr>
        <w:t>:</w:t>
      </w:r>
      <w:bookmarkEnd w:id="802"/>
    </w:p>
    <w:p>
      <w:pPr>
        <w:pStyle w:val="BookText"/>
        <w:rPr/>
      </w:pPr>
      <w:r>
        <w:rPr>
          <w:rFonts w:ascii="Amiri" w:hAnsi="Amiri" w:eastAsia="Amiri" w:cs="Amiri"/>
          <w:color w:val="111111"/>
          <w:sz w:val="28"/>
          <w:sz w:val="28"/>
          <w:szCs w:val="28"/>
          <w:rtl w:val="true"/>
          <w:lang w:bidi="ar-SA"/>
        </w:rPr>
        <w:t xml:space="preserve">بالمهملة و النون،المديني،ثقة،قليل الحديث، صه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كتاب،علي بن إسحاق الكسائي عنه به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مروان الحنّاط الثقة،علي بن إسحاق الكسائي،عنه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12388764_73709187"/>
      <w:bookmarkStart w:id="804" w:name="_Toc329"/>
      <w:bookmarkEnd w:id="803"/>
      <w:r>
        <w:rPr/>
        <w:t>2869</w:t>
      </w:r>
      <w:r>
        <w:rPr>
          <w:rtl w:val="true"/>
        </w:rPr>
        <w:t xml:space="preserve"> </w:t>
      </w:r>
      <w:r>
        <w:rPr>
          <w:rtl w:val="true"/>
        </w:rPr>
        <w:t>محمّد بن مروان الذهلي</w:t>
      </w:r>
      <w:r>
        <w:rPr>
          <w:rtl w:val="true"/>
        </w:rPr>
        <w:t>:</w:t>
      </w:r>
      <w:bookmarkEnd w:id="804"/>
    </w:p>
    <w:p>
      <w:pPr>
        <w:pStyle w:val="BookText"/>
        <w:rPr/>
      </w:pPr>
      <w:r>
        <w:rPr>
          <w:rFonts w:ascii="Amiri" w:hAnsi="Amiri" w:eastAsia="Amiri" w:cs="Amiri"/>
          <w:color w:val="111111"/>
          <w:sz w:val="28"/>
          <w:sz w:val="28"/>
          <w:szCs w:val="28"/>
          <w:rtl w:val="true"/>
          <w:lang w:bidi="ar-SA"/>
        </w:rPr>
        <w:t xml:space="preserve">البصري،أصله كوفي،أبو عبد اللّه و يقال أبو يحيى،أسند عنه،مات سنة إحدى و ستّين و مائة و له ثلاث و ثمانون سنه، ق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حميد، </w:t>
      </w:r>
      <w:bookmarkStart w:id="805" w:name="pg11864_105353"/>
    </w:p>
    <w:p>
      <w:pPr>
        <w:pStyle w:val="BookText"/>
        <w:rPr/>
      </w:pPr>
      <w:bookmarkEnd w:id="805"/>
      <w:r>
        <w:rPr>
          <w:rFonts w:ascii="Amiri" w:hAnsi="Amiri" w:eastAsia="Amiri" w:cs="Amiri"/>
          <w:color w:val="111111"/>
          <w:sz w:val="28"/>
          <w:sz w:val="28"/>
          <w:szCs w:val="28"/>
          <w:rtl w:val="true"/>
          <w:lang w:bidi="ar-SA"/>
        </w:rPr>
        <w:t xml:space="preserve">عن ابن سماعة،عنه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تقدّم من ابن مروان البصري عن قر و كش </w:t>
      </w:r>
      <w:r>
        <w:rPr>
          <w:rStyle w:val="FootnoteAnchor"/>
          <w:rtl w:val="true"/>
        </w:rPr>
        <w:footnoteReference w:id="1408"/>
      </w:r>
      <w:r>
        <w:rPr>
          <w:rFonts w:ascii="Amiri" w:hAnsi="Amiri" w:eastAsia="Amiri" w:cs="Amiri"/>
          <w:color w:val="111111"/>
          <w:sz w:val="28"/>
          <w:sz w:val="28"/>
          <w:szCs w:val="28"/>
          <w:rtl w:val="true"/>
          <w:lang w:bidi="ar-SA"/>
        </w:rPr>
        <w:t xml:space="preserve">لا يبعد أنْ يكون هذا،خصوصاً ما في كش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مروان الذهلي،ابن سماعة عنه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12388766_73709187"/>
      <w:bookmarkStart w:id="807" w:name="_Toc330"/>
      <w:bookmarkEnd w:id="806"/>
      <w:r>
        <w:rPr/>
        <w:t>2870</w:t>
      </w:r>
      <w:r>
        <w:rPr>
          <w:rtl w:val="true"/>
        </w:rPr>
        <w:t xml:space="preserve"> </w:t>
      </w:r>
      <w:r>
        <w:rPr>
          <w:rtl w:val="true"/>
        </w:rPr>
        <w:t>محمّد بن المستنير</w:t>
      </w:r>
      <w:r>
        <w:rPr>
          <w:rtl w:val="true"/>
        </w:rPr>
        <w:t>:</w:t>
      </w:r>
      <w:bookmarkEnd w:id="807"/>
    </w:p>
    <w:p>
      <w:pPr>
        <w:pStyle w:val="BookText"/>
        <w:rPr/>
      </w:pPr>
      <w:r>
        <w:rPr>
          <w:rFonts w:ascii="Amiri" w:hAnsi="Amiri" w:eastAsia="Amiri" w:cs="Amiri"/>
          <w:color w:val="111111"/>
          <w:sz w:val="28"/>
          <w:sz w:val="28"/>
          <w:szCs w:val="28"/>
          <w:rtl w:val="true"/>
          <w:lang w:bidi="ar-SA"/>
        </w:rPr>
        <w:t xml:space="preserve">عنه الحسن بن محبوب في الصحيح </w:t>
      </w:r>
      <w:r>
        <w:rPr>
          <w:rStyle w:val="FootnoteAnchor"/>
          <w:rtl w:val="true"/>
        </w:rPr>
        <w:footnoteReference w:id="1410"/>
      </w:r>
      <w:r>
        <w:rPr>
          <w:rFonts w:ascii="IRNazanin" w:hAnsi="IRNazanin" w:eastAsia="IRNazanin"/>
          <w:color w:val="111111"/>
          <w:sz w:val="28"/>
          <w:sz w:val="28"/>
          <w:szCs w:val="28"/>
          <w:rtl w:val="true"/>
          <w:lang w:bidi="fa-IR"/>
        </w:rPr>
        <w:t xml:space="preserve">، تعق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12388768_73709187"/>
      <w:bookmarkStart w:id="809" w:name="_Toc331"/>
      <w:bookmarkEnd w:id="808"/>
      <w:r>
        <w:rPr/>
        <w:t>2871</w:t>
      </w:r>
      <w:r>
        <w:rPr>
          <w:rtl w:val="true"/>
        </w:rPr>
        <w:t xml:space="preserve"> </w:t>
      </w:r>
      <w:r>
        <w:rPr>
          <w:rtl w:val="true"/>
        </w:rPr>
        <w:t>محمّد بن مسعود الطائي</w:t>
      </w:r>
      <w:r>
        <w:rPr>
          <w:rtl w:val="true"/>
        </w:rPr>
        <w:t>:</w:t>
      </w:r>
      <w:bookmarkEnd w:id="80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عربي صميم ثقة،روى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كتاب،عبد اللّه بن جبلة عنه به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الطائي الثقة،عنه عبد اللّه بن جبلة،و حمّاد بن عيسى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12388770_73709187"/>
      <w:bookmarkStart w:id="811" w:name="_Toc332"/>
      <w:bookmarkEnd w:id="810"/>
      <w:r>
        <w:rPr/>
        <w:t>2872</w:t>
      </w:r>
      <w:r>
        <w:rPr>
          <w:rtl w:val="true"/>
        </w:rPr>
        <w:t xml:space="preserve"> </w:t>
      </w:r>
      <w:r>
        <w:rPr>
          <w:rtl w:val="true"/>
        </w:rPr>
        <w:t>محمّد بن مسعود بن محمّد</w:t>
      </w:r>
      <w:r>
        <w:rPr>
          <w:rtl w:val="true"/>
        </w:rPr>
        <w:t>:</w:t>
      </w:r>
      <w:bookmarkEnd w:id="81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عيّاش بالشين المعجمة السلمي السمرقندي أبو النضر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بالمعجمة المعروف بالعيّاشي،ثقة،صدوق،عين من عيون هذه الطائفة و كبيرها،و قيل إنّه من بني تميم </w:t>
      </w:r>
      <w:r>
        <w:rPr>
          <w:rStyle w:val="FootnoteAnchor"/>
          <w:rtl w:val="true"/>
        </w:rPr>
        <w:footnoteReference w:id="1416"/>
      </w:r>
      <w:r>
        <w:rPr>
          <w:rFonts w:ascii="Amiri" w:hAnsi="Amiri" w:eastAsia="Amiri" w:cs="Amiri"/>
          <w:color w:val="111111"/>
          <w:sz w:val="28"/>
          <w:sz w:val="28"/>
          <w:szCs w:val="28"/>
          <w:rtl w:val="true"/>
          <w:lang w:bidi="ar-SA"/>
        </w:rPr>
        <w:t xml:space="preserve">،جليل القدر،واسع الأبار بصير بالرواية مضطلع بها،له كتب كثيرة تزيد على مائتي مصنَّف،و كان يروي عن الضعفاء كثيراً،و كان في أوّل عمره عامّي المذهب و سمع حديث العامّة و أكثر منه ثمّ تبصّر و عاد إلينا؛ أنفق على العلم و الحديث تركة أبيه سائرها و كانت ثلاثمائة ألف دينار، صه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الطائفة؛ 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يروي عن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إلينا؛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السنّ،سمع أصحاب علي بن الحسن بن فضّال و عبد اللّه بن محمّد بن خالد الطيالسي و جماعة من شيوخ الكوفيّين و البغداديّين و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القاضي أبا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أبو جعفر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أبو النضر على العلم و الحديث تركة أبيه سائرها و كانت ثلاثمائة ألف دينار،و كانت داره كالمسجد بين ناسخ أو مقابل أو قارئ أو معلّق مملوة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أبو النضر كتباً،منها كتاب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الكلام في تعدادها و هي تزيد على المائة،ثمّ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عبد اللّه بن شاذان القزويني،عن حيدر بن محمّد السمرقندي،عنه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القدر،واسع الأخبار،بصير الرواية مضطلع بها </w:t>
      </w:r>
      <w:r>
        <w:rPr>
          <w:rStyle w:val="FootnoteAnchor"/>
          <w:rtl w:val="true"/>
        </w:rPr>
        <w:footnoteReference w:id="1419"/>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812" w:name="pg11864_105355"/>
    </w:p>
    <w:p>
      <w:pPr>
        <w:pStyle w:val="BookText"/>
        <w:rPr/>
      </w:pPr>
      <w:bookmarkEnd w:id="812"/>
      <w:r>
        <w:rPr>
          <w:rFonts w:ascii="Amiri" w:hAnsi="Amiri" w:eastAsia="Amiri" w:cs="Amiri"/>
          <w:color w:val="111111"/>
          <w:sz w:val="28"/>
          <w:sz w:val="28"/>
          <w:szCs w:val="28"/>
          <w:rtl w:val="true"/>
          <w:lang w:bidi="ar-SA"/>
        </w:rPr>
        <w:t xml:space="preserve">له كتب كثيرة تزيد على مائتي مصنّف،ذكر فهرست كتبه ابن إسحاق بن النديم </w:t>
      </w:r>
      <w:r>
        <w:rPr>
          <w:rStyle w:val="FootnoteAnchor"/>
          <w:rtl w:val="true"/>
        </w:rPr>
        <w:footnoteReference w:id="1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تعدادها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جماعة،عن أبي المفضّل،عن جعفر بن محمّد بن مسعود العيّاشي،عن أبيه بجميع كتبه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أهل المشرق علماً و فضلاً و أدباً و فهماً و نبلاً في زمانه،صنّف أكثر من مائتي مصنّف ذكرناها في ست ،و كان له مجلس للخاص و مجلس للعام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بن محمّد بن عيّاش الثقة،جعفر بن محمّد بن مسعود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عدا هذا و السابق عليه لا أصل له و لا كتاب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12388772_73709187"/>
      <w:bookmarkStart w:id="814" w:name="_Toc333"/>
      <w:bookmarkEnd w:id="813"/>
      <w:r>
        <w:rPr/>
        <w:t>2873</w:t>
      </w:r>
      <w:r>
        <w:rPr>
          <w:rtl w:val="true"/>
        </w:rPr>
        <w:t xml:space="preserve"> </w:t>
      </w:r>
      <w:r>
        <w:rPr>
          <w:rtl w:val="true"/>
        </w:rPr>
        <w:t>محمّد بن مسلم بن رباح</w:t>
      </w:r>
      <w:r>
        <w:rPr>
          <w:rtl w:val="true"/>
        </w:rPr>
        <w:t>:</w:t>
      </w:r>
      <w:bookmarkEnd w:id="814"/>
    </w:p>
    <w:p>
      <w:pPr>
        <w:pStyle w:val="BookText"/>
        <w:rPr/>
      </w:pPr>
      <w:r>
        <w:rPr>
          <w:rFonts w:ascii="Amiri" w:hAnsi="Amiri" w:eastAsia="Amiri" w:cs="Amiri"/>
          <w:color w:val="111111"/>
          <w:sz w:val="28"/>
          <w:sz w:val="28"/>
          <w:szCs w:val="28"/>
          <w:rtl w:val="true"/>
          <w:lang w:bidi="ar-SA"/>
        </w:rPr>
        <w:t xml:space="preserve">أبو جعفر الأوقص الطحّان،مولى ثقيف الأعور،وجه أصحابنا بالكوفة،فقيه،ورع،صاحب </w:t>
      </w:r>
      <w:r>
        <w:rPr>
          <w:rStyle w:val="FootnoteAnchor"/>
          <w:rtl w:val="true"/>
        </w:rPr>
        <w:footnoteReference w:id="1424"/>
      </w:r>
      <w:r>
        <w:rPr>
          <w:rFonts w:ascii="Amiri" w:hAnsi="Amiri" w:eastAsia="Amiri" w:cs="Amiri"/>
          <w:color w:val="111111"/>
          <w:sz w:val="28"/>
          <w:sz w:val="28"/>
          <w:szCs w:val="28"/>
          <w:rtl w:val="true"/>
          <w:lang w:bidi="ar-SA"/>
        </w:rPr>
        <w:t>أبا جعفر و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عنهما،و كان من أوثق الناس،له كتاب يسمّى الأربعمائة مسألة،العلاء بن رزين عنه به،و مات سنة خمسين و مائة، جش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الناس؛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كش عن محمّد بن قولويه،عن سعد بن عبد اللّه،عن أحمد بن محمّد بن عيسى،عن عبد اللّه بن محمّد الحجّال،عن علاء بن رزين،عن عبد اللّه 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كلّ ساعة ألقاك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من محمّد بن مسلم فإنّه قد سمع من أبي و كان عنده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خبر الحواريين و قد مرّ في أُويس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أجبنا عن الروايات المنافية لها في كتابنا الكبير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رباح الثقفي أبو جعفر الطحّان الأعور،أسند عنه قصير و حداج </w:t>
      </w:r>
      <w:r>
        <w:rPr>
          <w:rStyle w:val="FootnoteAnchor"/>
          <w:rtl w:val="true"/>
        </w:rPr>
        <w:footnoteReference w:id="1427"/>
      </w:r>
      <w:r>
        <w:rPr>
          <w:rFonts w:ascii="Amiri" w:hAnsi="Amiri" w:eastAsia="Amiri" w:cs="Amiri"/>
          <w:color w:val="111111"/>
          <w:sz w:val="28"/>
          <w:sz w:val="28"/>
          <w:szCs w:val="28"/>
          <w:rtl w:val="true"/>
          <w:lang w:bidi="ar-SA"/>
        </w:rPr>
        <w:t xml:space="preserve">،روى عنهما،و أروى الناس عنه العلاء بن رزين القلاّء،مات سنة خمسين و مائة و له نحو من سبعين سنة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صه </w:t>
      </w:r>
      <w:r>
        <w:rPr>
          <w:rStyle w:val="FootnoteAnchor"/>
          <w:rtl w:val="true"/>
        </w:rPr>
        <w:footnoteReference w:id="1429"/>
      </w: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نصير،عن محمّد بن عيسى،عن الحسن بن علي بن فضّال،عن عبد اللّه بن بكير،عن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أبو كريبة الأزدي و محمّد بن مسلم الثقفي عند شريك بشهادة فنظر في وجههما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جعفريّان فاطميّان،فبكيا،فقال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نسبتنا إلى أقوام لا يرضون بأمثالنا أن نكون من إخوانهم لما يرون من سخف ورعنا،و نسبتنا إلى رجل لا يرضى بأمثالنا أن يكونوا من شيعته فإنْ تفضّل و قبلنا فله المنّ علينا و الفضل،فتبسّم شريك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الرجال فلتكن بامثالكم،يا وليد أجزهما هذه المرّة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فحججنا فخبّرنا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لشريك شركه اللّه يوم القيامة بشراك من نار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محمّد بن قولويه،عن سعد بن عبد اللّه،عن أحمد بن بن عيسى،عن الحسن بن علي بن فضّال </w:t>
      </w:r>
      <w:r>
        <w:rPr>
          <w:rStyle w:val="FootnoteAnchor"/>
          <w:rtl w:val="true"/>
        </w:rPr>
        <w:footnoteReference w:id="1431"/>
      </w:r>
      <w:r>
        <w:rPr>
          <w:rFonts w:ascii="Amiri" w:hAnsi="Amiri" w:eastAsia="Amiri" w:cs="Amiri"/>
          <w:color w:val="111111"/>
          <w:sz w:val="28"/>
          <w:sz w:val="28"/>
          <w:szCs w:val="28"/>
          <w:rtl w:val="true"/>
          <w:lang w:bidi="ar-SA"/>
        </w:rPr>
        <w:t>،عن ابي كهمس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محمّد بن مسلم عند ابن أبي ليلى بشهادة فردّ شهادته؟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صرت إلى الكوفة فأت ابن أبي ليلى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ثلاث مسائل لا تفتني فيها بالقياس و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يكن عنده فيها شيء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جعفر بن محمّد ما حملك على أن رددت شهادة رجل أعرف بأحكام اللّه منك و أعلم بسيرة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مضمونه أنّه اتى ابن أبي ليلى و سأله عن الثلاث مسائل و لم يكن عنده فيها شيء و قال له ما أمره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لك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Style w:val="FootnoteAnchor"/>
          <w:rtl w:val="true"/>
        </w:rPr>
        <w:footnoteReference w:id="1432"/>
      </w:r>
      <w:r>
        <w:rPr>
          <w:rFonts w:ascii="Amiri" w:hAnsi="Amiri" w:eastAsia="Amiri" w:cs="Amiri"/>
          <w:color w:val="111111"/>
          <w:sz w:val="28"/>
          <w:sz w:val="28"/>
          <w:szCs w:val="28"/>
          <w:rtl w:val="true"/>
          <w:lang w:bidi="ar-SA"/>
        </w:rPr>
        <w:t xml:space="preserve">هذا،فأرسل إلى محمّد بن مسلم فشهد عنده تلك الشهادة فأجاز شهادته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مسعود،عن عبد اللّه بن محمّد بن خالد الطيالسي،عن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مسلم من أهل الكوفة يدخل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محمّد بن مسلم رجلاً موسراً جليلاً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تواضع،فأخذ قوصرة فوضعها على باب المسجد و جعل يبيع التمر،فجاء قومه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فضحتنا،فقال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مولاي بشيء فلا أبرح حتّى أبيع هذه القوصرة،فقالوا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أبيت إلّا هذا فاقعد في الطحّانين،ثمّ سلّموا إليه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رحى فقعد على بابه و جعل يطحن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غير ذلك من المدح </w:t>
      </w:r>
      <w:r>
        <w:rPr>
          <w:rStyle w:val="FootnoteAnchor"/>
          <w:rtl w:val="true"/>
        </w:rPr>
        <w:footnoteReference w:id="1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زرارة أيضاً ذكره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أيضاً ذمّه بطرق متعدّدة </w:t>
      </w:r>
      <w:r>
        <w:rPr>
          <w:rStyle w:val="FootnoteAnchor"/>
          <w:rtl w:val="true"/>
        </w:rPr>
        <w:footnoteReference w:id="1437"/>
      </w:r>
      <w:r>
        <w:rPr>
          <w:rFonts w:ascii="IRNazanin" w:hAnsi="IRNazanin" w:eastAsia="IRNazanin"/>
          <w:color w:val="111111"/>
          <w:sz w:val="28"/>
          <w:sz w:val="28"/>
          <w:szCs w:val="28"/>
          <w:rtl w:val="true"/>
          <w:lang w:bidi="fa-IR"/>
        </w:rPr>
        <w:t xml:space="preserve">،أجاب طس </w:t>
      </w:r>
      <w:r>
        <w:rPr>
          <w:rStyle w:val="FootnoteAnchor"/>
          <w:rtl w:val="true"/>
        </w:rPr>
        <w:footnoteReference w:id="1438"/>
      </w:r>
      <w:r>
        <w:rPr>
          <w:rFonts w:ascii="IRNazanin" w:hAnsi="IRNazanin" w:eastAsia="IRNazanin"/>
          <w:color w:val="111111"/>
          <w:sz w:val="28"/>
          <w:sz w:val="28"/>
          <w:szCs w:val="28"/>
          <w:rtl w:val="true"/>
          <w:lang w:bidi="fa-IR"/>
        </w:rPr>
        <w:t xml:space="preserve">عنها بالضعف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عندي محلّ نظر،و الجواب عن مثل هذه الأحاديث ذكرناه في ترجمة زرارة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أخبار الذمّ بالضعف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ذكرناه في ترجمة زرارة،لا يخفى أنّي لم أذكر ثَمّ كلامه،لأنّ جلالة أمثال هؤلاء كالنور على الطور،و ملخّص جوابه هناك يؤول إلى ما أجاب به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ذمّ زرارة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أعيبك دفاعاً منّي عنك </w:t>
      </w:r>
      <w:r>
        <w:rPr>
          <w:rStyle w:val="FootnoteAnchor"/>
          <w:rtl w:val="true"/>
        </w:rPr>
        <w:footnoteReference w:id="1442"/>
      </w:r>
      <w:r>
        <w:rPr>
          <w:rFonts w:ascii="Amiri" w:hAnsi="Amiri" w:eastAsia="Amiri" w:cs="Amiri"/>
          <w:color w:val="111111"/>
          <w:sz w:val="28"/>
          <w:sz w:val="28"/>
          <w:szCs w:val="28"/>
          <w:rtl w:val="true"/>
          <w:lang w:bidi="ar-SA"/>
        </w:rPr>
        <w:t>،و هذا هو الحقّ في الجواب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بن رباح الفقيه الورع،عنه العلاء بن رزين،و ابن بكير،و سويد بن مسلم القلاّء </w:t>
      </w:r>
      <w:r>
        <w:rPr>
          <w:rStyle w:val="FootnoteAnchor"/>
          <w:rtl w:val="true"/>
        </w:rPr>
        <w:footnoteReference w:id="1443"/>
      </w:r>
      <w:r>
        <w:rPr>
          <w:rFonts w:ascii="Amiri" w:hAnsi="Amiri" w:eastAsia="Amiri" w:cs="Amiri"/>
          <w:color w:val="111111"/>
          <w:sz w:val="28"/>
          <w:sz w:val="28"/>
          <w:szCs w:val="28"/>
          <w:rtl w:val="true"/>
          <w:lang w:bidi="ar-SA"/>
        </w:rPr>
        <w:t>،و أبان،و عمر بن أبان الكلبي،و ربعي بن عبد اللّه،و حمّاد بن عيسى،و هشام بن سالم،و القاسم بن بريد،ء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بريد بن معاوية،و علي بن رئاب،و حريز،و يزيد بن ضمرة الليثي،و حمّاد بن عثمان،و عبد اللّه بن مسكان،و رفاعة بن موسى،و ذريح،و أبو أيّوب إبراهيم بن عثمان الخزّاز الثقة،و مالك بن عطيّة،و عبد الحميد بن عوّاض الثقة،و عاصم بن حميد،و علي بن الحكم </w:t>
      </w:r>
      <w:r>
        <w:rPr>
          <w:rStyle w:val="FootnoteAnchor"/>
          <w:rtl w:val="true"/>
        </w:rPr>
        <w:footnoteReference w:id="1444"/>
      </w:r>
      <w:r>
        <w:rPr>
          <w:rFonts w:ascii="Amiri" w:hAnsi="Amiri" w:eastAsia="Amiri" w:cs="Amiri"/>
          <w:color w:val="111111"/>
          <w:sz w:val="28"/>
          <w:sz w:val="28"/>
          <w:szCs w:val="28"/>
          <w:rtl w:val="true"/>
          <w:lang w:bidi="ar-SA"/>
        </w:rPr>
        <w:t xml:space="preserve">،و جميل بن دراج،و جميل بن صالح،و فضالة بن أيّوب،و عمر بن أُذينة،و مثنى بن الوليد،و هارون بن خارجة الكوفي الثقة كما في مشيخة الفقيه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عن محمّد بن مسلم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المعهود توسّط أبي أيّوب بينهما،لكن تلا فيهما غير ممتنع على ما يفيده كلام الشيخ و النجاشي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عن ابن فضّال عن محمّد بن مسلم </w:t>
      </w:r>
      <w:r>
        <w:rPr>
          <w:rStyle w:val="FootnoteAnchor"/>
          <w:rtl w:val="true"/>
        </w:rPr>
        <w:footnoteReference w:id="1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فضّال عن ابن بكير عن محمّد بن مسلم كما في الكافي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 عن محمّد بن مسلم </w:t>
      </w:r>
      <w:r>
        <w:rPr>
          <w:rStyle w:val="FootnoteAnchor"/>
          <w:rtl w:val="true"/>
        </w:rPr>
        <w:footnoteReference w:id="1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صوابه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15" w:name="pg11864_105360"/>
    </w:p>
    <w:p>
      <w:pPr>
        <w:pStyle w:val="BookText"/>
        <w:rPr/>
      </w:pPr>
      <w:bookmarkEnd w:id="815"/>
      <w:r>
        <w:rPr>
          <w:rFonts w:ascii="Amiri" w:hAnsi="Amiri" w:eastAsia="Amiri" w:cs="Amiri"/>
          <w:color w:val="111111"/>
          <w:sz w:val="28"/>
          <w:sz w:val="28"/>
          <w:szCs w:val="28"/>
          <w:rtl w:val="true"/>
          <w:lang w:bidi="ar-SA"/>
        </w:rPr>
        <w:t>عن محمّد بن الحسين عن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هلال </w:t>
      </w:r>
      <w:r>
        <w:rPr>
          <w:rStyle w:val="FootnoteAnchor"/>
          <w:rtl w:val="true"/>
        </w:rPr>
        <w:footnoteReference w:id="1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العلاء بن رزين عن محمّد بن مسلم كما سبق قبيله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القاسم عن عبد الرحمن بن أبي نجران و علاء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عطف علاء غلط و صوابه عن علاء،فإنّ موسى لا يروي عنه بغير واسطة،و توسط عبد الرحمن بينهما متكرّر في الطرق بكثرة </w:t>
      </w:r>
      <w:r>
        <w:rPr>
          <w:rStyle w:val="FootnoteAnchor"/>
          <w:rtl w:val="true"/>
        </w:rPr>
        <w:footnoteReference w:id="1454"/>
      </w:r>
      <w:r>
        <w:rPr>
          <w:rFonts w:ascii="IRNazanin" w:hAnsi="IRNazanin" w:eastAsia="IRNazanin"/>
          <w:color w:val="111111"/>
          <w:sz w:val="28"/>
          <w:sz w:val="28"/>
          <w:szCs w:val="28"/>
          <w:rtl w:val="true"/>
          <w:lang w:bidi="fa-IR"/>
        </w:rPr>
        <w:t xml:space="preserve">،انتهى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12388774_73709187"/>
      <w:bookmarkStart w:id="817" w:name="_Toc334"/>
      <w:bookmarkEnd w:id="816"/>
      <w:r>
        <w:rPr/>
        <w:t>2874</w:t>
      </w:r>
      <w:r>
        <w:rPr>
          <w:rtl w:val="true"/>
        </w:rPr>
        <w:t xml:space="preserve"> </w:t>
      </w:r>
      <w:r>
        <w:rPr>
          <w:rtl w:val="true"/>
        </w:rPr>
        <w:t>محمّد بن مسلم الزهري</w:t>
      </w:r>
      <w:r>
        <w:rPr>
          <w:rtl w:val="true"/>
        </w:rPr>
        <w:t>:</w:t>
      </w:r>
      <w:bookmarkEnd w:id="817"/>
    </w:p>
    <w:p>
      <w:pPr>
        <w:pStyle w:val="BookText"/>
        <w:rPr/>
      </w:pPr>
      <w:r>
        <w:rPr>
          <w:rFonts w:ascii="Amiri" w:hAnsi="Amiri" w:eastAsia="Amiri" w:cs="Amiri"/>
          <w:color w:val="111111"/>
          <w:sz w:val="28"/>
          <w:sz w:val="28"/>
          <w:szCs w:val="28"/>
          <w:rtl w:val="true"/>
          <w:lang w:bidi="ar-SA"/>
        </w:rPr>
        <w:t>المدني،تابعي،و هو محمّد بن مسلم بن عبيد اللّه بن عبد اللّه بن الحارث بن شهاب بن زهرة بن كلاب،ولد سنة اثنتين و خمسين و مات سنة أربع و عشرين و مائة و له اثنان و سبعون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سبعون سنة، ق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ابن شهاب المتقدّم،و ذكرنا هناك ما يشير إلى كونه من الشيعة </w:t>
      </w:r>
      <w:r>
        <w:rPr>
          <w:rStyle w:val="FootnoteAnchor"/>
          <w:rtl w:val="true"/>
        </w:rPr>
        <w:footnoteReference w:id="1457"/>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هو و ذكرنا هناك ما يدلّ على كونه من العامّة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الفاضل عبد النبي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هنا و ما مرّ هناك في ترجمة </w:t>
      </w:r>
      <w:bookmarkStart w:id="818" w:name="pg11864_105361"/>
    </w:p>
    <w:p>
      <w:pPr>
        <w:pStyle w:val="BookText"/>
        <w:rPr/>
      </w:pPr>
      <w:bookmarkEnd w:id="818"/>
      <w:r>
        <w:rPr>
          <w:rFonts w:ascii="Amiri" w:hAnsi="Amiri" w:eastAsia="Amiri" w:cs="Amiri"/>
          <w:color w:val="111111"/>
          <w:sz w:val="28"/>
          <w:sz w:val="28"/>
          <w:szCs w:val="28"/>
          <w:rtl w:val="true"/>
          <w:lang w:bidi="ar-SA"/>
        </w:rPr>
        <w:t>واحدة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أسانيد كتاب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الزهري و اسمه محمّد بن مسلم بن شهاب </w:t>
      </w:r>
      <w:r>
        <w:rPr>
          <w:rStyle w:val="FootnoteAnchor"/>
          <w:rtl w:val="true"/>
        </w:rPr>
        <w:footnoteReference w:id="1459"/>
      </w:r>
      <w:r>
        <w:rPr>
          <w:rFonts w:ascii="Amiri" w:hAnsi="Amiri" w:eastAsia="Amiri" w:cs="Amiri"/>
          <w:color w:val="111111"/>
          <w:sz w:val="28"/>
          <w:sz w:val="28"/>
          <w:szCs w:val="28"/>
          <w:rtl w:val="true"/>
          <w:lang w:bidi="ar-SA"/>
        </w:rPr>
        <w:t xml:space="preserve">،فما ذكره الشيخ في ق هو هذا نسبة إلى جدّه،و اللّه أعلم </w:t>
      </w:r>
      <w:r>
        <w:rPr>
          <w:rStyle w:val="FootnoteAnchor"/>
          <w:rtl w:val="true"/>
        </w:rPr>
        <w:footnoteReference w:id="14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في البحار عن خطّ محمّد بن علي الجباعي جدّ شيخنا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خطّ الشهيد </w:t>
      </w:r>
      <w:r>
        <w:rPr>
          <w:rStyle w:val="FootnoteAnchor"/>
          <w:rtl w:val="true"/>
        </w:rPr>
        <w:footnoteReference w:id="1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وفاة الزهري الفقيه و اسمه محمّد بن مسلم بن عبد اللّه الأصغر بن شهاب بن عبد اللّه بن الحارث بن زهرة بن كلاب المديني في سنة أربع و عشرين و مائة في خلافة المأمون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12388776_73709187"/>
      <w:bookmarkStart w:id="820" w:name="_Toc335"/>
      <w:bookmarkEnd w:id="819"/>
      <w:r>
        <w:rPr/>
        <w:t>2875</w:t>
      </w:r>
      <w:r>
        <w:rPr>
          <w:rtl w:val="true"/>
        </w:rPr>
        <w:t xml:space="preserve"> </w:t>
      </w:r>
      <w:r>
        <w:rPr>
          <w:rtl w:val="true"/>
        </w:rPr>
        <w:t>محمّد بن مسلمة</w:t>
      </w:r>
      <w:r>
        <w:rPr>
          <w:rtl w:val="true"/>
        </w:rPr>
        <w:t>:</w:t>
      </w:r>
      <w:bookmarkEnd w:id="820"/>
    </w:p>
    <w:p>
      <w:pPr>
        <w:pStyle w:val="BookText"/>
        <w:rPr/>
      </w:pPr>
      <w:r>
        <w:rPr>
          <w:rFonts w:ascii="Amiri" w:hAnsi="Amiri" w:eastAsia="Amiri" w:cs="Amiri"/>
          <w:color w:val="111111"/>
          <w:sz w:val="28"/>
          <w:sz w:val="28"/>
          <w:szCs w:val="28"/>
          <w:rtl w:val="true"/>
          <w:lang w:bidi="ar-SA"/>
        </w:rPr>
        <w:t xml:space="preserve">كوفي،ثقة،له كتاب يرويه علي بن الحسن الطاطري و غيره، جش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صه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 قبل السين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الثقة،علي بن الحسن الطاطري عنه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12388778_73709187"/>
      <w:bookmarkStart w:id="822" w:name="_Toc336"/>
      <w:bookmarkEnd w:id="821"/>
      <w:r>
        <w:rPr/>
        <w:t>2876</w:t>
      </w:r>
      <w:r>
        <w:rPr>
          <w:rtl w:val="true"/>
        </w:rPr>
        <w:t xml:space="preserve"> </w:t>
      </w:r>
      <w:r>
        <w:rPr>
          <w:rtl w:val="true"/>
        </w:rPr>
        <w:t>محمّد بن مسلمة</w:t>
      </w:r>
      <w:r>
        <w:rPr>
          <w:rtl w:val="true"/>
        </w:rPr>
        <w:t>:</w:t>
      </w:r>
      <w:bookmarkEnd w:id="82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أُسامة ذمّه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bookmarkStart w:id="823" w:name="pg11864_105362"/>
    </w:p>
    <w:p>
      <w:pPr>
        <w:pStyle w:val="Heading3"/>
        <w:numPr>
          <w:ilvl w:val="2"/>
          <w:numId w:val="1"/>
        </w:numPr>
        <w:rPr/>
      </w:pPr>
      <w:bookmarkStart w:id="824" w:name="__RefHeading___Toc12388780_73709187"/>
      <w:bookmarkStart w:id="825" w:name="_Toc337"/>
      <w:bookmarkEnd w:id="823"/>
      <w:bookmarkEnd w:id="824"/>
      <w:r>
        <w:rPr/>
        <w:t>2877</w:t>
      </w:r>
      <w:r>
        <w:rPr>
          <w:rtl w:val="true"/>
        </w:rPr>
        <w:t xml:space="preserve"> </w:t>
      </w:r>
      <w:r>
        <w:rPr>
          <w:rtl w:val="true"/>
        </w:rPr>
        <w:t>محمّد بن المشمعل الهمداني</w:t>
      </w:r>
      <w:r>
        <w:rPr>
          <w:rtl w:val="true"/>
        </w:rPr>
        <w:t>:</w:t>
      </w:r>
      <w:bookmarkEnd w:id="825"/>
    </w:p>
    <w:p>
      <w:pPr>
        <w:pStyle w:val="BookText"/>
        <w:rPr/>
      </w:pPr>
      <w:r>
        <w:rPr>
          <w:rFonts w:ascii="Amiri" w:hAnsi="Amiri" w:eastAsia="Amiri" w:cs="Amiri"/>
          <w:color w:val="111111"/>
          <w:sz w:val="28"/>
          <w:sz w:val="28"/>
          <w:szCs w:val="28"/>
          <w:rtl w:val="true"/>
          <w:lang w:bidi="ar-SA"/>
        </w:rPr>
        <w:t xml:space="preserve">كوفي أسند عنه، ق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12388782_73709187"/>
      <w:bookmarkStart w:id="827" w:name="_Toc338"/>
      <w:bookmarkEnd w:id="826"/>
      <w:r>
        <w:rPr/>
        <w:t>2878</w:t>
      </w:r>
      <w:r>
        <w:rPr>
          <w:rtl w:val="true"/>
        </w:rPr>
        <w:t xml:space="preserve"> </w:t>
      </w:r>
      <w:r>
        <w:rPr>
          <w:rtl w:val="true"/>
        </w:rPr>
        <w:t>محمّد بن مصادف</w:t>
      </w:r>
      <w:r>
        <w:rPr>
          <w:rtl w:val="true"/>
        </w:rPr>
        <w:t>:</w:t>
      </w:r>
      <w:bookmarkEnd w:id="827"/>
    </w:p>
    <w:p>
      <w:pPr>
        <w:pStyle w:val="BookText"/>
        <w:rPr/>
      </w:pPr>
      <w:r>
        <w:rPr>
          <w:rFonts w:ascii="Amiri" w:hAnsi="Amiri" w:eastAsia="Amiri" w:cs="Amiri"/>
          <w:color w:val="111111"/>
          <w:sz w:val="28"/>
          <w:sz w:val="28"/>
          <w:szCs w:val="28"/>
          <w:rtl w:val="true"/>
          <w:lang w:bidi="ar-SA"/>
        </w:rPr>
        <w:t>مولى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أبيه،اختلف قول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أحد الكتابين إنّه ضعيف و في الآخر إنّه ثقة،و الأولى عندي التوقّف فيه، صه </w:t>
      </w:r>
      <w:r>
        <w:rPr>
          <w:rStyle w:val="FootnoteAnchor"/>
          <w:rtl w:val="true"/>
        </w:rPr>
        <w:footnoteReference w:id="1469"/>
      </w:r>
      <w:r>
        <w:rPr>
          <w:rFonts w:ascii="IRNazanin" w:hAnsi="IRNazanin" w:eastAsia="IRNazanin"/>
          <w:color w:val="111111"/>
          <w:sz w:val="28"/>
          <w:sz w:val="28"/>
          <w:szCs w:val="28"/>
          <w:rtl w:val="true"/>
          <w:lang w:bidi="fa-IR"/>
        </w:rPr>
        <w:t xml:space="preserve">؛ و نحوه د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سيجيء عنه في أبيه أنّ محمّداً ابنه ثقة </w:t>
      </w:r>
      <w:r>
        <w:rPr>
          <w:rStyle w:val="FootnoteAnchor"/>
          <w:rtl w:val="true"/>
        </w:rPr>
        <w:footnoteReference w:id="1471"/>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فإنّما هو أحد قولي غض الّذي أشار إليه في صه </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12388784_73709187"/>
      <w:bookmarkStart w:id="829" w:name="_Toc339"/>
      <w:bookmarkEnd w:id="828"/>
      <w:r>
        <w:rPr/>
        <w:t>2879</w:t>
      </w:r>
      <w:r>
        <w:rPr>
          <w:rtl w:val="true"/>
        </w:rPr>
        <w:t xml:space="preserve"> </w:t>
      </w:r>
      <w:r>
        <w:rPr>
          <w:rtl w:val="true"/>
        </w:rPr>
        <w:t>محمّد بن مصبح بن الصباح</w:t>
      </w:r>
      <w:r>
        <w:rPr>
          <w:rtl w:val="true"/>
        </w:rPr>
        <w:t>:</w:t>
      </w:r>
      <w:bookmarkEnd w:id="829"/>
    </w:p>
    <w:p>
      <w:pPr>
        <w:pStyle w:val="BookText"/>
        <w:rPr/>
      </w:pPr>
      <w:r>
        <w:rPr>
          <w:rFonts w:ascii="Amiri" w:hAnsi="Amiri" w:eastAsia="Amiri" w:cs="Amiri"/>
          <w:color w:val="111111"/>
          <w:sz w:val="28"/>
          <w:sz w:val="28"/>
          <w:szCs w:val="28"/>
          <w:rtl w:val="true"/>
          <w:lang w:bidi="ar-SA"/>
        </w:rPr>
        <w:t xml:space="preserve">كوفي ثقة، صه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موسى بن جعفر البغدادي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أبو عبد اللّه،عن محمّد بن علي بن الحسين،عن أبيه و محمّد بن الحسن،عن أحمد بن إدريس،عن عمران بن موسى،عن موسى بن جعفر البغدادي،عنه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 xml:space="preserve">. </w:t>
      </w:r>
      <w:bookmarkStart w:id="830" w:name="pg11864_105363"/>
    </w:p>
    <w:p>
      <w:pPr>
        <w:pStyle w:val="Heading3"/>
        <w:numPr>
          <w:ilvl w:val="2"/>
          <w:numId w:val="1"/>
        </w:numPr>
        <w:rPr/>
      </w:pPr>
      <w:bookmarkStart w:id="831" w:name="__RefHeading___Toc12388786_73709187"/>
      <w:bookmarkStart w:id="832" w:name="_Toc340"/>
      <w:bookmarkEnd w:id="830"/>
      <w:bookmarkEnd w:id="831"/>
      <w:r>
        <w:rPr/>
        <w:t>2880</w:t>
      </w:r>
      <w:r>
        <w:rPr>
          <w:rtl w:val="true"/>
        </w:rPr>
        <w:t xml:space="preserve"> </w:t>
      </w:r>
      <w:r>
        <w:rPr>
          <w:rtl w:val="true"/>
        </w:rPr>
        <w:t>محمّد بن مضارب</w:t>
      </w:r>
      <w:r>
        <w:rPr>
          <w:rtl w:val="true"/>
        </w:rPr>
        <w:t>:</w:t>
      </w:r>
      <w:bookmarkEnd w:id="832"/>
    </w:p>
    <w:p>
      <w:pPr>
        <w:pStyle w:val="BookText"/>
        <w:rPr/>
      </w:pPr>
      <w:r>
        <w:rPr>
          <w:rFonts w:ascii="Amiri" w:hAnsi="Amiri" w:eastAsia="Amiri" w:cs="Amiri"/>
          <w:color w:val="111111"/>
          <w:sz w:val="28"/>
          <w:sz w:val="28"/>
          <w:szCs w:val="28"/>
          <w:rtl w:val="true"/>
          <w:lang w:bidi="ar-SA"/>
        </w:rPr>
        <w:t xml:space="preserve">كوفي، ق </w:t>
      </w:r>
      <w:r>
        <w:rPr>
          <w:rStyle w:val="FootnoteAnchor"/>
          <w:rtl w:val="true"/>
        </w:rPr>
        <w:footnoteReference w:id="1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المضارب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صفوان </w:t>
      </w:r>
      <w:r>
        <w:rPr>
          <w:rStyle w:val="FootnoteAnchor"/>
          <w:rtl w:val="true"/>
        </w:rPr>
        <w:footnoteReference w:id="1478"/>
      </w:r>
      <w:r>
        <w:rPr>
          <w:rFonts w:ascii="Amiri" w:hAnsi="Amiri" w:eastAsia="Amiri" w:cs="Amiri"/>
          <w:color w:val="111111"/>
          <w:sz w:val="28"/>
          <w:sz w:val="28"/>
          <w:szCs w:val="28"/>
          <w:rtl w:val="true"/>
          <w:lang w:bidi="ar-SA"/>
        </w:rPr>
        <w:t xml:space="preserve">و كذا ابن مسكان </w:t>
      </w:r>
      <w:r>
        <w:rPr>
          <w:rStyle w:val="FootnoteAnchor"/>
          <w:rtl w:val="true"/>
        </w:rPr>
        <w:footnoteReference w:id="1479"/>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12388788_73709187"/>
      <w:bookmarkStart w:id="834" w:name="_Toc341"/>
      <w:bookmarkEnd w:id="833"/>
      <w:r>
        <w:rPr/>
        <w:t>2881</w:t>
      </w:r>
      <w:r>
        <w:rPr>
          <w:rtl w:val="true"/>
        </w:rPr>
        <w:t xml:space="preserve"> </w:t>
      </w:r>
      <w:r>
        <w:rPr>
          <w:rtl w:val="true"/>
        </w:rPr>
        <w:t>محمّد بن معاذ بن عمران</w:t>
      </w:r>
      <w:r>
        <w:rPr>
          <w:rtl w:val="true"/>
        </w:rPr>
        <w:t>:</w:t>
      </w:r>
      <w:bookmarkEnd w:id="834"/>
    </w:p>
    <w:p>
      <w:pPr>
        <w:pStyle w:val="BookText"/>
        <w:rPr/>
      </w:pPr>
      <w:r>
        <w:rPr>
          <w:rFonts w:ascii="Amiri" w:hAnsi="Amiri" w:eastAsia="Amiri" w:cs="Amiri"/>
          <w:color w:val="111111"/>
          <w:sz w:val="28"/>
          <w:sz w:val="28"/>
          <w:szCs w:val="28"/>
          <w:rtl w:val="true"/>
          <w:lang w:bidi="ar-SA"/>
        </w:rPr>
        <w:t xml:space="preserve">الربعي كوفي أسند عنه، ق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12388790_73709187"/>
      <w:bookmarkStart w:id="836" w:name="_Toc342"/>
      <w:bookmarkEnd w:id="835"/>
      <w:r>
        <w:rPr/>
        <w:t>2882</w:t>
      </w:r>
      <w:r>
        <w:rPr>
          <w:rtl w:val="true"/>
        </w:rPr>
        <w:t xml:space="preserve"> </w:t>
      </w:r>
      <w:r>
        <w:rPr>
          <w:rtl w:val="true"/>
        </w:rPr>
        <w:t>محمّد بن معاوية بن حكيم</w:t>
      </w:r>
      <w:r>
        <w:rPr>
          <w:rtl w:val="true"/>
        </w:rPr>
        <w:t>:</w:t>
      </w:r>
      <w:bookmarkEnd w:id="836"/>
    </w:p>
    <w:p>
      <w:pPr>
        <w:pStyle w:val="BookText"/>
        <w:rPr/>
      </w:pPr>
      <w:r>
        <w:rPr>
          <w:rFonts w:ascii="Amiri" w:hAnsi="Amiri" w:eastAsia="Amiri" w:cs="Amiri"/>
          <w:color w:val="111111"/>
          <w:sz w:val="28"/>
          <w:sz w:val="28"/>
          <w:szCs w:val="28"/>
          <w:rtl w:val="true"/>
          <w:lang w:bidi="ar-SA"/>
        </w:rPr>
        <w:t xml:space="preserve">في آخر الكتاب ما يشير إلى كونه من رؤساء الشيعة </w:t>
      </w:r>
      <w:r>
        <w:rPr>
          <w:rStyle w:val="FootnoteAnchor"/>
          <w:rtl w:val="true"/>
        </w:rPr>
        <w:footnoteReference w:id="1482"/>
      </w:r>
      <w:r>
        <w:rPr>
          <w:rFonts w:ascii="IRNazanin" w:hAnsi="IRNazanin" w:eastAsia="IRNazanin"/>
          <w:color w:val="111111"/>
          <w:sz w:val="28"/>
          <w:sz w:val="28"/>
          <w:szCs w:val="28"/>
          <w:rtl w:val="true"/>
          <w:lang w:bidi="fa-IR"/>
        </w:rPr>
        <w:t xml:space="preserve">، تعق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12388792_73709187"/>
      <w:bookmarkStart w:id="838" w:name="_Toc343"/>
      <w:bookmarkEnd w:id="837"/>
      <w:r>
        <w:rPr/>
        <w:t>2883</w:t>
      </w:r>
      <w:r>
        <w:rPr>
          <w:rtl w:val="true"/>
        </w:rPr>
        <w:t xml:space="preserve"> </w:t>
      </w:r>
      <w:r>
        <w:rPr>
          <w:rtl w:val="true"/>
        </w:rPr>
        <w:t>محمّد بن معروف</w:t>
      </w:r>
      <w:r>
        <w:rPr>
          <w:rtl w:val="true"/>
        </w:rPr>
        <w:t>:</w:t>
      </w:r>
      <w:bookmarkEnd w:id="838"/>
    </w:p>
    <w:p>
      <w:pPr>
        <w:pStyle w:val="BookText"/>
        <w:rPr/>
      </w:pPr>
      <w:r>
        <w:rPr>
          <w:rFonts w:ascii="Amiri" w:hAnsi="Amiri" w:eastAsia="Amiri" w:cs="Amiri"/>
          <w:color w:val="111111"/>
          <w:sz w:val="28"/>
          <w:sz w:val="28"/>
          <w:szCs w:val="28"/>
          <w:rtl w:val="true"/>
          <w:lang w:bidi="ar-SA"/>
        </w:rPr>
        <w:t xml:space="preserve">أخو عمر بن معروف،روى عنه محمّد بن أحمد بن يحيى و لم تستثن روايته </w:t>
      </w:r>
      <w:r>
        <w:rPr>
          <w:rStyle w:val="FootnoteAnchor"/>
          <w:rtl w:val="true"/>
        </w:rPr>
        <w:footnoteReference w:id="1484"/>
      </w:r>
      <w:r>
        <w:rPr>
          <w:rFonts w:ascii="IRNazanin" w:hAnsi="IRNazanin" w:eastAsia="IRNazanin"/>
          <w:color w:val="111111"/>
          <w:sz w:val="28"/>
          <w:sz w:val="28"/>
          <w:szCs w:val="28"/>
          <w:rtl w:val="true"/>
          <w:lang w:bidi="fa-IR"/>
        </w:rPr>
        <w:t xml:space="preserve">، تعق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12388794_73709187"/>
      <w:bookmarkStart w:id="840" w:name="_Toc344"/>
      <w:bookmarkEnd w:id="839"/>
      <w:r>
        <w:rPr/>
        <w:t>2884</w:t>
      </w:r>
      <w:r>
        <w:rPr>
          <w:rtl w:val="true"/>
        </w:rPr>
        <w:t xml:space="preserve"> </w:t>
      </w:r>
      <w:r>
        <w:rPr>
          <w:rtl w:val="true"/>
        </w:rPr>
        <w:t>محمّد بن مفضّل بن إبراهيم</w:t>
      </w:r>
      <w:r>
        <w:rPr>
          <w:rtl w:val="true"/>
        </w:rPr>
        <w:t>:</w:t>
      </w:r>
      <w:bookmarkEnd w:id="84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قيس بن رمّانة الأشعري،عربي،يكنّى أبا جعفر،ثقة،من أصحابنا الكوفيّين،ذكره أبو العبّاس، صه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bookmarkStart w:id="841" w:name="pg11864_105364"/>
    </w:p>
    <w:p>
      <w:pPr>
        <w:pStyle w:val="BookText"/>
        <w:rPr/>
      </w:pPr>
      <w:bookmarkEnd w:id="841"/>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كتب،عنه أحمد بن محمّد بن سعيد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مفضّل بن قيس بن رمانة الأشعري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الميرزا ما في ق بعد ما في جش بفاصلة اسم واحد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يكون ابن مفضل بن إبراهيم بن قيس الثقة المتقّدم </w:t>
      </w:r>
      <w:r>
        <w:rPr>
          <w:rStyle w:val="FootnoteAnchor"/>
          <w:rtl w:val="true"/>
        </w:rPr>
        <w:footnoteReference w:id="14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ضح ذكره مرّتين و ذكر مرّة في ترجمة 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أوّلاً المضمومة و النون بعد الألف،و زاد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تشديد الميم </w:t>
      </w:r>
      <w:r>
        <w:rPr>
          <w:rStyle w:val="FootnoteAnchor"/>
          <w:rtl w:val="true"/>
        </w:rPr>
        <w:footnoteReference w:id="1490"/>
      </w:r>
      <w:r>
        <w:rPr>
          <w:rFonts w:ascii="Amiri" w:hAnsi="Amiri" w:eastAsia="Amiri" w:cs="Amiri"/>
          <w:color w:val="111111"/>
          <w:sz w:val="28"/>
          <w:sz w:val="28"/>
          <w:szCs w:val="28"/>
          <w:rtl w:val="true"/>
          <w:lang w:bidi="ar-SA"/>
        </w:rPr>
        <w:t xml:space="preserve">،و لا ريب في زيادة أحدهما و لعلّه الأوّل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المفضل الأشعري الثقة،عنه أحمد بن محمّد بن سعيد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12388796_73709187"/>
      <w:bookmarkStart w:id="843" w:name="_Toc345"/>
      <w:bookmarkEnd w:id="842"/>
      <w:r>
        <w:rPr/>
        <w:t>2885</w:t>
      </w:r>
      <w:r>
        <w:rPr>
          <w:rtl w:val="true"/>
        </w:rPr>
        <w:t xml:space="preserve"> </w:t>
      </w:r>
      <w:r>
        <w:rPr>
          <w:rtl w:val="true"/>
        </w:rPr>
        <w:t>محمّد بن مقلاس الأسدي</w:t>
      </w:r>
      <w:r>
        <w:rPr>
          <w:rtl w:val="true"/>
        </w:rPr>
        <w:t>:</w:t>
      </w:r>
      <w:bookmarkEnd w:id="843"/>
    </w:p>
    <w:p>
      <w:pPr>
        <w:pStyle w:val="BookText"/>
        <w:rPr/>
      </w:pPr>
      <w:r>
        <w:rPr>
          <w:rFonts w:ascii="Amiri" w:hAnsi="Amiri" w:eastAsia="Amiri" w:cs="Amiri"/>
          <w:color w:val="111111"/>
          <w:sz w:val="28"/>
          <w:sz w:val="28"/>
          <w:szCs w:val="28"/>
          <w:rtl w:val="true"/>
          <w:lang w:bidi="ar-SA"/>
        </w:rPr>
        <w:t xml:space="preserve">الكوفي أبو الخطّاب ملعون غال، ق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مقلاص بالقاف الأسدي الكوفي الأجدع الزرّاد أبو الخطّاب لعنه اللّه،غالٍ ملعون،و يكنّى مقلاص أبا زينب 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بن بابويه </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الخطّاب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مولى بني أسد </w:t>
      </w:r>
      <w:bookmarkStart w:id="844" w:name="pg11864_105365"/>
    </w:p>
    <w:p>
      <w:pPr>
        <w:pStyle w:val="BookText"/>
        <w:rPr/>
      </w:pPr>
      <w:bookmarkEnd w:id="844"/>
      <w:r>
        <w:rPr>
          <w:rFonts w:ascii="Amiri" w:hAnsi="Amiri" w:eastAsia="Amiri" w:cs="Amiri"/>
          <w:color w:val="111111"/>
          <w:sz w:val="28"/>
          <w:sz w:val="28"/>
          <w:szCs w:val="28"/>
          <w:rtl w:val="true"/>
          <w:lang w:bidi="ar-SA"/>
        </w:rPr>
        <w:t>لعنه اللّه أمره شهير،و أرى ترك ما يقول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الخطّاب في حال استقامته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محمّد بن أبي زينب اسمه مقلاص أبي </w:t>
      </w:r>
      <w:r>
        <w:rPr>
          <w:rStyle w:val="FootnoteAnchor"/>
          <w:rtl w:val="true"/>
        </w:rPr>
        <w:footnoteReference w:id="1496"/>
      </w:r>
      <w:r>
        <w:rPr>
          <w:rFonts w:ascii="Amiri" w:hAnsi="Amiri" w:eastAsia="Amiri" w:cs="Amiri"/>
          <w:color w:val="111111"/>
          <w:sz w:val="28"/>
          <w:sz w:val="28"/>
          <w:szCs w:val="28"/>
          <w:rtl w:val="true"/>
          <w:lang w:bidi="ar-SA"/>
        </w:rPr>
        <w:t xml:space="preserve">الخطّاب البرّاد الأجدع الأسدي،و يكنّى أيضاً أبا إسماعيل،و يكنّى أيضاً أبا الظبيان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أحاديث متعدّدة في قرب نصف كرأسه في ذمّه و لعنه اللّه و أخزاه و جعل النار مثواه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أبو الخطّاب الملعون المشهور الّذي من بدعة تأخير صلاة المغرب حتّى تستبين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مقلاس بالسين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أصحابنا يعني العلاّمة أثبته بالصاد،و الأوّل اختيار شيخنا أبو جعفر </w:t>
      </w:r>
      <w:r>
        <w:rPr>
          <w:rStyle w:val="FootnoteAnchor"/>
          <w:rtl w:val="true"/>
        </w:rPr>
        <w:footnoteReference w:id="14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845" w:name="__RefHeading___Toc12388798_73709187"/>
      <w:bookmarkStart w:id="846" w:name="_Toc346"/>
      <w:bookmarkEnd w:id="845"/>
      <w:r>
        <w:rPr/>
        <w:t>2886</w:t>
      </w:r>
      <w:r>
        <w:rPr>
          <w:rtl w:val="true"/>
        </w:rPr>
        <w:t xml:space="preserve"> </w:t>
      </w:r>
      <w:r>
        <w:rPr>
          <w:rtl w:val="true"/>
        </w:rPr>
        <w:t>محمّد بن مكّي بن محمّد</w:t>
      </w:r>
      <w:r>
        <w:rPr>
          <w:rtl w:val="true"/>
        </w:rPr>
        <w:t>:</w:t>
      </w:r>
      <w:bookmarkEnd w:id="84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حامد العاملي المعروف بالشهيد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نوّر ضريحه،شيخ الطائفة و علاّمة وقته،صاحب التحقيق و التدقيق،من أجلاء هذه الطائفة وثاقتها،في الكلام جيّد التصانيف،له كتب كثيرة،منها كتاب البيان و الدروس و القواعد،روى عن فخر المحقّقين محمّد بن الحسن العلاّمة قدّس اللّه روحهما، نقد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bookmarkStart w:id="847" w:name="pg11864_105366"/>
    </w:p>
    <w:p>
      <w:pPr>
        <w:pStyle w:val="Heading3"/>
        <w:numPr>
          <w:ilvl w:val="2"/>
          <w:numId w:val="1"/>
        </w:numPr>
        <w:rPr/>
      </w:pPr>
      <w:bookmarkStart w:id="848" w:name="__RefHeading___Toc12388800_73709187"/>
      <w:bookmarkStart w:id="849" w:name="_Toc347"/>
      <w:bookmarkEnd w:id="847"/>
      <w:bookmarkEnd w:id="848"/>
      <w:r>
        <w:rPr/>
        <w:t>2887</w:t>
      </w:r>
      <w:r>
        <w:rPr>
          <w:rtl w:val="true"/>
        </w:rPr>
        <w:t xml:space="preserve"> </w:t>
      </w:r>
      <w:r>
        <w:rPr>
          <w:rtl w:val="true"/>
        </w:rPr>
        <w:t>محمّد بن المنذر بن الزبير</w:t>
      </w:r>
      <w:r>
        <w:rPr>
          <w:rtl w:val="true"/>
        </w:rPr>
        <w:t>:</w:t>
      </w:r>
      <w:bookmarkEnd w:id="849"/>
    </w:p>
    <w:p>
      <w:pPr>
        <w:pStyle w:val="BookText"/>
        <w:rPr/>
      </w:pPr>
      <w:r>
        <w:rPr>
          <w:rFonts w:ascii="Amiri" w:hAnsi="Amiri" w:eastAsia="Amiri" w:cs="Amiri"/>
          <w:color w:val="111111"/>
          <w:sz w:val="28"/>
          <w:sz w:val="28"/>
          <w:szCs w:val="28"/>
          <w:rtl w:val="true"/>
          <w:lang w:bidi="ar-SA"/>
        </w:rPr>
        <w:t xml:space="preserve">ابن العوام القرشي المدني،أسند عنه، ق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12388802_73709187"/>
      <w:bookmarkStart w:id="851" w:name="_Toc348"/>
      <w:bookmarkEnd w:id="850"/>
      <w:r>
        <w:rPr/>
        <w:t>2888</w:t>
      </w:r>
      <w:r>
        <w:rPr>
          <w:rtl w:val="true"/>
        </w:rPr>
        <w:t xml:space="preserve"> </w:t>
      </w:r>
      <w:r>
        <w:rPr>
          <w:rtl w:val="true"/>
        </w:rPr>
        <w:t>محمّد بن منصور بن سعيد</w:t>
      </w:r>
      <w:r>
        <w:rPr>
          <w:rtl w:val="true"/>
        </w:rPr>
        <w:t>:</w:t>
      </w:r>
      <w:bookmarkEnd w:id="851"/>
    </w:p>
    <w:p>
      <w:pPr>
        <w:pStyle w:val="BookText"/>
        <w:rPr/>
      </w:pPr>
      <w:r>
        <w:rPr>
          <w:rFonts w:ascii="Amiri" w:hAnsi="Amiri" w:eastAsia="Amiri" w:cs="Amiri"/>
          <w:color w:val="111111"/>
          <w:sz w:val="28"/>
          <w:sz w:val="28"/>
          <w:szCs w:val="28"/>
          <w:rtl w:val="true"/>
          <w:lang w:bidi="ar-SA"/>
        </w:rPr>
        <w:t>ابن أبي الجهم،في ترجمة منذر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بيت جليل </w:t>
      </w:r>
      <w:r>
        <w:rPr>
          <w:rStyle w:val="FootnoteAnchor"/>
          <w:rtl w:val="true"/>
        </w:rPr>
        <w:footnoteReference w:id="1502"/>
      </w:r>
      <w:r>
        <w:rPr>
          <w:rFonts w:ascii="Amiri" w:hAnsi="Amiri" w:eastAsia="Amiri" w:cs="Amiri"/>
          <w:color w:val="111111"/>
          <w:sz w:val="28"/>
          <w:sz w:val="28"/>
          <w:szCs w:val="28"/>
          <w:rtl w:val="true"/>
          <w:lang w:bidi="ar-SA"/>
        </w:rPr>
        <w:t>،و في ترجمة سعيد بن أبي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 أبي الجهم بيت جليل بالكوفة </w:t>
      </w:r>
      <w:r>
        <w:rPr>
          <w:rStyle w:val="FootnoteAnchor"/>
          <w:rtl w:val="true"/>
        </w:rPr>
        <w:footnoteReference w:id="1503"/>
      </w:r>
      <w:r>
        <w:rPr>
          <w:rFonts w:ascii="IRNazanin" w:hAnsi="IRNazanin" w:eastAsia="IRNazanin"/>
          <w:color w:val="111111"/>
          <w:sz w:val="28"/>
          <w:sz w:val="28"/>
          <w:szCs w:val="28"/>
          <w:rtl w:val="true"/>
          <w:lang w:bidi="fa-IR"/>
        </w:rPr>
        <w:t xml:space="preserve">، تعق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12388804_73709187"/>
      <w:bookmarkStart w:id="853" w:name="_Toc349"/>
      <w:bookmarkEnd w:id="852"/>
      <w:r>
        <w:rPr/>
        <w:t>2889</w:t>
      </w:r>
      <w:r>
        <w:rPr>
          <w:rtl w:val="true"/>
        </w:rPr>
        <w:t xml:space="preserve"> </w:t>
      </w:r>
      <w:r>
        <w:rPr>
          <w:rtl w:val="true"/>
        </w:rPr>
        <w:t>محمّد بن منصور بن عامر</w:t>
      </w:r>
      <w:r>
        <w:rPr>
          <w:rtl w:val="true"/>
        </w:rPr>
        <w:t>:</w:t>
      </w:r>
      <w:bookmarkEnd w:id="853"/>
    </w:p>
    <w:p>
      <w:pPr>
        <w:pStyle w:val="BookText"/>
        <w:rPr/>
      </w:pPr>
      <w:r>
        <w:rPr>
          <w:rFonts w:ascii="Amiri" w:hAnsi="Amiri" w:eastAsia="Amiri" w:cs="Amiri"/>
          <w:color w:val="111111"/>
          <w:sz w:val="28"/>
          <w:sz w:val="28"/>
          <w:szCs w:val="28"/>
          <w:rtl w:val="true"/>
          <w:lang w:bidi="ar-SA"/>
        </w:rPr>
        <w:t xml:space="preserve">الطائي الكوفي،أسند عنه، ق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12388806_73709187"/>
      <w:bookmarkStart w:id="855" w:name="_Toc350"/>
      <w:bookmarkEnd w:id="854"/>
      <w:r>
        <w:rPr/>
        <w:t>2890</w:t>
      </w:r>
      <w:r>
        <w:rPr>
          <w:rtl w:val="true"/>
        </w:rPr>
        <w:t xml:space="preserve"> </w:t>
      </w:r>
      <w:r>
        <w:rPr>
          <w:rtl w:val="true"/>
        </w:rPr>
        <w:t>محمّد بن منصور بن يونس</w:t>
      </w:r>
      <w:r>
        <w:rPr>
          <w:rtl w:val="true"/>
        </w:rPr>
        <w:t>:</w:t>
      </w:r>
      <w:bookmarkEnd w:id="855"/>
    </w:p>
    <w:p>
      <w:pPr>
        <w:pStyle w:val="BookText"/>
        <w:rPr/>
      </w:pPr>
      <w:r>
        <w:rPr>
          <w:rFonts w:ascii="Amiri" w:hAnsi="Amiri" w:eastAsia="Amiri" w:cs="Amiri"/>
          <w:color w:val="111111"/>
          <w:sz w:val="28"/>
          <w:sz w:val="28"/>
          <w:szCs w:val="28"/>
          <w:rtl w:val="true"/>
          <w:lang w:bidi="ar-SA"/>
        </w:rPr>
        <w:t xml:space="preserve">بزرج،كوفي،ثقة، جش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المفردة المضمومة و الزاي المضمومة و الراء الساكنة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ضم الزاي </w:t>
      </w:r>
      <w:r>
        <w:rPr>
          <w:rStyle w:val="FootnoteAnchor"/>
          <w:rtl w:val="true"/>
        </w:rPr>
        <w:footnoteReference w:id="1508"/>
      </w:r>
      <w:r>
        <w:rPr>
          <w:rFonts w:ascii="IRNazanin" w:hAnsi="IRNazanin" w:eastAsia="IRNazanin"/>
          <w:color w:val="111111"/>
          <w:sz w:val="28"/>
          <w:sz w:val="28"/>
          <w:szCs w:val="28"/>
          <w:rtl w:val="true"/>
          <w:lang w:bidi="fa-IR"/>
        </w:rPr>
        <w:t xml:space="preserve">،انتهى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حميد،عن محمّد بن الحسن الصائغ،عنه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نسختي من ضح أيضاً كما ذكره شه ،لكن الصواب ما في </w:t>
      </w:r>
      <w:bookmarkStart w:id="856" w:name="pg11864_105367"/>
    </w:p>
    <w:p>
      <w:pPr>
        <w:pStyle w:val="BookText"/>
        <w:rPr/>
      </w:pPr>
      <w:bookmarkEnd w:id="856"/>
      <w:r>
        <w:rPr>
          <w:rFonts w:ascii="Amiri" w:hAnsi="Amiri" w:eastAsia="Amiri" w:cs="Amiri"/>
          <w:color w:val="111111"/>
          <w:sz w:val="28"/>
          <w:sz w:val="28"/>
          <w:szCs w:val="28"/>
          <w:rtl w:val="true"/>
          <w:lang w:bidi="ar-SA"/>
        </w:rPr>
        <w:t>صه ،فإنّه معرّب بُزُرك بضمّتين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منصور بن يونس بزرج الثقة،محمّد بن الحسين الصائغ عنه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12388808_73709187"/>
      <w:bookmarkStart w:id="858" w:name="_Toc351"/>
      <w:bookmarkEnd w:id="857"/>
      <w:r>
        <w:rPr/>
        <w:t>2891</w:t>
      </w:r>
      <w:r>
        <w:rPr>
          <w:rtl w:val="true"/>
        </w:rPr>
        <w:t xml:space="preserve"> </w:t>
      </w:r>
      <w:r>
        <w:rPr>
          <w:rtl w:val="true"/>
        </w:rPr>
        <w:t>محمّد بن المنكدر</w:t>
      </w:r>
      <w:r>
        <w:rPr>
          <w:rtl w:val="true"/>
        </w:rPr>
        <w:t>:</w:t>
      </w:r>
      <w:bookmarkEnd w:id="858"/>
    </w:p>
    <w:p>
      <w:pPr>
        <w:pStyle w:val="BookText"/>
        <w:rPr/>
      </w:pPr>
      <w:r>
        <w:rPr>
          <w:rFonts w:ascii="Amiri" w:hAnsi="Amiri" w:eastAsia="Amiri" w:cs="Amiri"/>
          <w:color w:val="111111"/>
          <w:sz w:val="28"/>
          <w:sz w:val="28"/>
          <w:szCs w:val="28"/>
          <w:rtl w:val="true"/>
          <w:lang w:bidi="ar-SA"/>
        </w:rPr>
        <w:t xml:space="preserve">و محمّد بن إسحاق كانا من رجال العامّة، صه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في ابن إسحاق عن كش أيضاً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12388810_73709187"/>
      <w:bookmarkStart w:id="860" w:name="_Toc352"/>
      <w:bookmarkEnd w:id="859"/>
      <w:r>
        <w:rPr/>
        <w:t>2892</w:t>
      </w:r>
      <w:r>
        <w:rPr>
          <w:rtl w:val="true"/>
        </w:rPr>
        <w:t xml:space="preserve"> </w:t>
      </w:r>
      <w:r>
        <w:rPr>
          <w:rtl w:val="true"/>
        </w:rPr>
        <w:t>محمّد بن موسى</w:t>
      </w:r>
      <w:r>
        <w:rPr>
          <w:rtl w:val="true"/>
        </w:rPr>
        <w:t>:</w:t>
      </w:r>
      <w:bookmarkEnd w:id="860"/>
    </w:p>
    <w:p>
      <w:pPr>
        <w:pStyle w:val="BookText"/>
        <w:rPr/>
      </w:pPr>
      <w:r>
        <w:rPr>
          <w:rFonts w:ascii="Amiri" w:hAnsi="Amiri" w:eastAsia="Amiri" w:cs="Amiri"/>
          <w:color w:val="111111"/>
          <w:sz w:val="28"/>
          <w:sz w:val="28"/>
          <w:szCs w:val="28"/>
          <w:rtl w:val="true"/>
          <w:lang w:bidi="ar-SA"/>
        </w:rPr>
        <w:t xml:space="preserve">أبو جعفر لقبه خوراء بالمعجمة المضمومة و الراء بعد الواو كوفي ثقة، صه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الصلاة،عنه به حميد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حميد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الثقة الملقّب بخوراء،حميد عنه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12388812_73709187"/>
      <w:bookmarkStart w:id="862" w:name="_Toc353"/>
      <w:bookmarkEnd w:id="861"/>
      <w:r>
        <w:rPr/>
        <w:t>2893</w:t>
      </w:r>
      <w:r>
        <w:rPr>
          <w:rtl w:val="true"/>
        </w:rPr>
        <w:t xml:space="preserve"> </w:t>
      </w:r>
      <w:r>
        <w:rPr>
          <w:rtl w:val="true"/>
        </w:rPr>
        <w:t>محمّد بن موسى البرقي</w:t>
      </w:r>
      <w:r>
        <w:rPr>
          <w:rtl w:val="true"/>
        </w:rPr>
        <w:t>:</w:t>
      </w:r>
      <w:bookmarkEnd w:id="86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1518"/>
      </w:r>
      <w:r>
        <w:rPr>
          <w:rFonts w:ascii="IRNazanin" w:hAnsi="IRNazanin" w:eastAsia="IRNazanin"/>
          <w:color w:val="111111"/>
          <w:sz w:val="28"/>
          <w:sz w:val="28"/>
          <w:szCs w:val="28"/>
          <w:rtl w:val="true"/>
          <w:lang w:bidi="fa-IR"/>
        </w:rPr>
        <w:t xml:space="preserve">، تعق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bookmarkStart w:id="863" w:name="pg11864_105368"/>
    </w:p>
    <w:p>
      <w:pPr>
        <w:pStyle w:val="Heading3"/>
        <w:numPr>
          <w:ilvl w:val="2"/>
          <w:numId w:val="1"/>
        </w:numPr>
        <w:rPr/>
      </w:pPr>
      <w:bookmarkStart w:id="864" w:name="__RefHeading___Toc12388814_73709187"/>
      <w:bookmarkStart w:id="865" w:name="_Toc354"/>
      <w:bookmarkEnd w:id="863"/>
      <w:bookmarkEnd w:id="864"/>
      <w:r>
        <w:rPr/>
        <w:t>2894</w:t>
      </w:r>
      <w:r>
        <w:rPr>
          <w:rtl w:val="true"/>
        </w:rPr>
        <w:t xml:space="preserve"> </w:t>
      </w:r>
      <w:r>
        <w:rPr>
          <w:rtl w:val="true"/>
        </w:rPr>
        <w:t>محمّد بن موسى بن جعفر</w:t>
      </w:r>
      <w:r>
        <w:rPr>
          <w:rtl w:val="true"/>
        </w:rPr>
        <w:t>(</w:t>
      </w:r>
      <w:r>
        <w:rPr>
          <w:rtl w:val="true"/>
        </w:rPr>
        <w:t>عليه السّلام</w:t>
      </w:r>
      <w:r>
        <w:rPr>
          <w:rtl w:val="true"/>
        </w:rPr>
        <w:t>):</w:t>
      </w:r>
      <w:bookmarkEnd w:id="865"/>
    </w:p>
    <w:p>
      <w:pPr>
        <w:pStyle w:val="BookText"/>
        <w:rPr/>
      </w:pP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الفضل 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ما يدلّ على تهجّده و حسن عبادته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المستوفي في نزهة القلوب أنّه مدفون كأخيه شاه چراغ في شيراز</w:t>
      </w:r>
      <w:r>
        <w:rPr>
          <w:rFonts w:eastAsia="IRNazanin" w:cs="IRNazanin"/>
          <w:color w:val="111111"/>
          <w:sz w:val="28"/>
          <w:szCs w:val="28"/>
          <w:rtl w:val="true"/>
          <w:lang w:bidi="fa-IR"/>
        </w:rPr>
        <w:t>.</w:t>
      </w:r>
    </w:p>
    <w:p>
      <w:pPr>
        <w:pStyle w:val="Heading3"/>
        <w:numPr>
          <w:ilvl w:val="2"/>
          <w:numId w:val="1"/>
        </w:numPr>
        <w:rPr/>
      </w:pPr>
      <w:bookmarkStart w:id="866" w:name="__RefHeading___Toc12388816_73709187"/>
      <w:bookmarkStart w:id="867" w:name="_Toc355"/>
      <w:bookmarkEnd w:id="866"/>
      <w:r>
        <w:rPr/>
        <w:t>2895</w:t>
      </w:r>
      <w:r>
        <w:rPr>
          <w:rtl w:val="true"/>
        </w:rPr>
        <w:t xml:space="preserve"> </w:t>
      </w:r>
      <w:r>
        <w:rPr>
          <w:rtl w:val="true"/>
        </w:rPr>
        <w:t>محمّد بن موسى السريعي</w:t>
      </w:r>
      <w:r>
        <w:rPr>
          <w:rtl w:val="true"/>
        </w:rPr>
        <w:t>:</w:t>
      </w:r>
      <w:bookmarkEnd w:id="867"/>
    </w:p>
    <w:p>
      <w:pPr>
        <w:pStyle w:val="BookText"/>
        <w:rPr/>
      </w:pPr>
      <w:r>
        <w:rPr>
          <w:rFonts w:ascii="Amiri" w:hAnsi="Amiri" w:eastAsia="Amiri" w:cs="Amiri"/>
          <w:color w:val="111111"/>
          <w:sz w:val="28"/>
          <w:sz w:val="28"/>
          <w:szCs w:val="28"/>
          <w:rtl w:val="true"/>
          <w:lang w:bidi="ar-SA"/>
        </w:rPr>
        <w:t xml:space="preserve">غال، كر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w:t>
      </w:r>
      <w:r>
        <w:rPr>
          <w:rStyle w:val="FootnoteAnchor"/>
          <w:rtl w:val="true"/>
        </w:rPr>
        <w:footnoteReference w:id="1523"/>
      </w:r>
      <w:r>
        <w:rPr>
          <w:rFonts w:ascii="Amiri" w:hAnsi="Amiri" w:eastAsia="Amiri" w:cs="Amiri"/>
          <w:color w:val="111111"/>
          <w:sz w:val="28"/>
          <w:sz w:val="28"/>
          <w:szCs w:val="28"/>
          <w:rtl w:val="true"/>
          <w:lang w:bidi="ar-SA"/>
        </w:rPr>
        <w:t xml:space="preserve">السريقي بالقاف ملعون غال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مرّ في علي بن حسكة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12388818_73709187"/>
      <w:bookmarkStart w:id="869" w:name="_Toc356"/>
      <w:bookmarkEnd w:id="868"/>
      <w:r>
        <w:rPr/>
        <w:t>2896</w:t>
      </w:r>
      <w:r>
        <w:rPr>
          <w:rtl w:val="true"/>
        </w:rPr>
        <w:t xml:space="preserve"> </w:t>
      </w:r>
      <w:r>
        <w:rPr>
          <w:rtl w:val="true"/>
        </w:rPr>
        <w:t>محمّد بن موسى بن علي</w:t>
      </w:r>
      <w:r>
        <w:rPr>
          <w:rtl w:val="true"/>
        </w:rPr>
        <w:t>:</w:t>
      </w:r>
      <w:bookmarkEnd w:id="86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القزويني،مضى في محمّد بن علي القزويني </w:t>
      </w:r>
      <w:r>
        <w:rPr>
          <w:rStyle w:val="FootnoteAnchor"/>
          <w:rtl w:val="true"/>
        </w:rPr>
        <w:footnoteReference w:id="1526"/>
      </w:r>
      <w:r>
        <w:rPr>
          <w:rFonts w:ascii="IRNazanin" w:hAnsi="IRNazanin" w:eastAsia="IRNazanin"/>
          <w:color w:val="111111"/>
          <w:sz w:val="28"/>
          <w:sz w:val="28"/>
          <w:szCs w:val="28"/>
          <w:rtl w:val="true"/>
          <w:lang w:bidi="fa-IR"/>
        </w:rPr>
        <w:t xml:space="preserve">، تعق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bookmarkStart w:id="870" w:name="pg11864_105369"/>
    </w:p>
    <w:p>
      <w:pPr>
        <w:pStyle w:val="BookText"/>
        <w:rPr/>
      </w:pPr>
      <w:bookmarkEnd w:id="87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أبي عمران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12388820_73709187"/>
      <w:bookmarkStart w:id="872" w:name="_Toc357"/>
      <w:bookmarkEnd w:id="871"/>
      <w:r>
        <w:rPr/>
        <w:t>2897</w:t>
      </w:r>
      <w:r>
        <w:rPr>
          <w:rtl w:val="true"/>
        </w:rPr>
        <w:t xml:space="preserve"> </w:t>
      </w:r>
      <w:r>
        <w:rPr>
          <w:rtl w:val="true"/>
        </w:rPr>
        <w:t>محمّد بن موسى بن عيسى</w:t>
      </w:r>
      <w:r>
        <w:rPr>
          <w:rtl w:val="true"/>
        </w:rPr>
        <w:t>:</w:t>
      </w:r>
      <w:bookmarkEnd w:id="872"/>
    </w:p>
    <w:p>
      <w:pPr>
        <w:pStyle w:val="BookText"/>
        <w:rPr/>
      </w:pPr>
      <w:r>
        <w:rPr>
          <w:rFonts w:ascii="Amiri" w:hAnsi="Amiri" w:eastAsia="Amiri" w:cs="Amiri"/>
          <w:color w:val="111111"/>
          <w:sz w:val="28"/>
          <w:sz w:val="28"/>
          <w:szCs w:val="28"/>
          <w:rtl w:val="true"/>
          <w:lang w:bidi="ar-SA"/>
        </w:rPr>
        <w:t>أبو جعفر السمّان الهمداني،ضعّفه القمّيّون بالغلوّ،و كان ابن الوليد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يضع الحديث،و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ما روي في أيّام الأسبوع و كتاب الردّ على الغلاة،أخبرنا ابن شاذان،عن أحمد بن محمّد بن يحيى،عن أبيه،عنه بكتبه، جش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أعلم،و زاد بعد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يروي عن الضعفاء؛ 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يروي عن الضعفاء و يجوز أن يخرج شاهداً،تكلّم القمّيون فيه فأكثروا،و استثنوا من نوادر الحكمة ما رواه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بن عيسى الضعيف،أحمد بن محمّد بن يحيى عن أبيه عنه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12388822_73709187"/>
      <w:bookmarkStart w:id="874" w:name="_Toc358"/>
      <w:bookmarkEnd w:id="873"/>
      <w:r>
        <w:rPr/>
        <w:t>2898</w:t>
      </w:r>
      <w:r>
        <w:rPr>
          <w:rtl w:val="true"/>
        </w:rPr>
        <w:t xml:space="preserve"> </w:t>
      </w:r>
      <w:r>
        <w:rPr>
          <w:rtl w:val="true"/>
        </w:rPr>
        <w:t>محمّد بن موسى بن المتوكّل</w:t>
      </w:r>
      <w:r>
        <w:rPr>
          <w:rtl w:val="true"/>
        </w:rPr>
        <w:t>:</w:t>
      </w:r>
      <w:bookmarkEnd w:id="874"/>
    </w:p>
    <w:p>
      <w:pPr>
        <w:pStyle w:val="BookText"/>
        <w:rPr/>
      </w:pPr>
      <w:r>
        <w:rPr>
          <w:rFonts w:ascii="Amiri" w:hAnsi="Amiri" w:eastAsia="Amiri" w:cs="Amiri"/>
          <w:color w:val="111111"/>
          <w:sz w:val="28"/>
          <w:sz w:val="28"/>
          <w:szCs w:val="28"/>
          <w:rtl w:val="true"/>
          <w:lang w:bidi="ar-SA"/>
        </w:rPr>
        <w:t xml:space="preserve">ثقة، صه </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موسى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المتوكّل،روى عن عبد اللّه بن جعفر الحميري،روى عنه ابن بابويه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bookmarkStart w:id="875" w:name="pg11864_105370"/>
    </w:p>
    <w:p>
      <w:pPr>
        <w:pStyle w:val="BookText"/>
        <w:rPr/>
      </w:pPr>
      <w:bookmarkEnd w:id="875"/>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مترحّماً </w:t>
      </w:r>
      <w:r>
        <w:rPr>
          <w:rStyle w:val="FootnoteAnchor"/>
          <w:rtl w:val="true"/>
        </w:rPr>
        <w:footnoteReference w:id="1535"/>
      </w:r>
      <w:r>
        <w:rPr>
          <w:rFonts w:ascii="Amiri" w:hAnsi="Amiri" w:eastAsia="Amiri" w:cs="Amiri"/>
          <w:color w:val="111111"/>
          <w:sz w:val="28"/>
          <w:sz w:val="28"/>
          <w:szCs w:val="28"/>
          <w:rtl w:val="true"/>
          <w:lang w:bidi="ar-SA"/>
        </w:rPr>
        <w:t xml:space="preserve">مترضّياً </w:t>
      </w:r>
      <w:r>
        <w:rPr>
          <w:rStyle w:val="FootnoteAnchor"/>
          <w:rtl w:val="true"/>
        </w:rPr>
        <w:footnoteReference w:id="1536"/>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بن المتوكّل الثقة،عن عبد اللّه بن جعفر الحميري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12388824_73709187"/>
      <w:bookmarkStart w:id="877" w:name="_Toc359"/>
      <w:bookmarkEnd w:id="876"/>
      <w:r>
        <w:rPr/>
        <w:t>2899</w:t>
      </w:r>
      <w:r>
        <w:rPr>
          <w:rtl w:val="true"/>
        </w:rPr>
        <w:t xml:space="preserve"> </w:t>
      </w:r>
      <w:r>
        <w:rPr>
          <w:rtl w:val="true"/>
        </w:rPr>
        <w:t>محمّد بن موسى النيسابوري</w:t>
      </w:r>
      <w:r>
        <w:rPr>
          <w:rtl w:val="true"/>
        </w:rPr>
        <w:t>:</w:t>
      </w:r>
      <w:bookmarkEnd w:id="877"/>
    </w:p>
    <w:p>
      <w:pPr>
        <w:pStyle w:val="BookText"/>
        <w:rPr/>
      </w:pPr>
      <w:r>
        <w:rPr>
          <w:rFonts w:ascii="Amiri" w:hAnsi="Amiri" w:eastAsia="Amiri" w:cs="Amiri"/>
          <w:color w:val="111111"/>
          <w:sz w:val="28"/>
          <w:sz w:val="28"/>
          <w:szCs w:val="28"/>
          <w:rtl w:val="true"/>
          <w:lang w:bidi="ar-SA"/>
        </w:rPr>
        <w:t xml:space="preserve">مضى في إسحاق بن إسماعيل عن كش مدحه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12388826_73709187"/>
      <w:bookmarkStart w:id="879" w:name="_Toc360"/>
      <w:bookmarkEnd w:id="878"/>
      <w:r>
        <w:rPr/>
        <w:t>2900</w:t>
      </w:r>
      <w:r>
        <w:rPr>
          <w:rtl w:val="true"/>
        </w:rPr>
        <w:t xml:space="preserve"> </w:t>
      </w:r>
      <w:r>
        <w:rPr>
          <w:rtl w:val="true"/>
        </w:rPr>
        <w:t>محمّد بن موسى المدني</w:t>
      </w:r>
      <w:r>
        <w:rPr>
          <w:rtl w:val="true"/>
        </w:rPr>
        <w:t>:</w:t>
      </w:r>
      <w:bookmarkEnd w:id="879"/>
    </w:p>
    <w:p>
      <w:pPr>
        <w:pStyle w:val="BookText"/>
        <w:rPr/>
      </w:pPr>
      <w:r>
        <w:rPr>
          <w:rFonts w:ascii="Amiri" w:hAnsi="Amiri" w:eastAsia="Amiri" w:cs="Amiri"/>
          <w:color w:val="111111"/>
          <w:sz w:val="28"/>
          <w:sz w:val="28"/>
          <w:szCs w:val="28"/>
          <w:rtl w:val="true"/>
          <w:lang w:bidi="ar-SA"/>
        </w:rPr>
        <w:t xml:space="preserve">مولى الفطريين، ق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الفِطْري بكسر الفاء و سكون الطاء المدني،صدوق،رمي بالتشيّع،من السابعة </w:t>
      </w:r>
      <w:r>
        <w:rPr>
          <w:rStyle w:val="FootnoteAnchor"/>
          <w:rtl w:val="true"/>
        </w:rPr>
        <w:footnoteReference w:id="1541"/>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880" w:name="__RefHeading___Toc12388828_73709187"/>
      <w:bookmarkStart w:id="881" w:name="_Toc361"/>
      <w:bookmarkEnd w:id="880"/>
      <w:r>
        <w:rPr/>
        <w:t>2901</w:t>
      </w:r>
      <w:r>
        <w:rPr>
          <w:rtl w:val="true"/>
        </w:rPr>
        <w:t xml:space="preserve"> </w:t>
      </w:r>
      <w:r>
        <w:rPr>
          <w:rtl w:val="true"/>
        </w:rPr>
        <w:t>محمّد بن موسى الهمداني</w:t>
      </w:r>
      <w:r>
        <w:rPr>
          <w:rtl w:val="true"/>
        </w:rPr>
        <w:t>:</w:t>
      </w:r>
      <w:bookmarkEnd w:id="881"/>
    </w:p>
    <w:p>
      <w:pPr>
        <w:pStyle w:val="BookText"/>
        <w:rPr/>
      </w:pPr>
      <w:r>
        <w:rPr>
          <w:rFonts w:ascii="Amiri" w:hAnsi="Amiri" w:eastAsia="Amiri" w:cs="Amiri"/>
          <w:color w:val="111111"/>
          <w:sz w:val="28"/>
          <w:sz w:val="28"/>
          <w:szCs w:val="28"/>
          <w:rtl w:val="true"/>
          <w:lang w:bidi="ar-SA"/>
        </w:rPr>
        <w:t>هو ابن موسى بن عيسى</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12388830_73709187"/>
      <w:bookmarkStart w:id="883" w:name="_Toc362"/>
      <w:bookmarkEnd w:id="882"/>
      <w:r>
        <w:rPr/>
        <w:t>2902</w:t>
      </w:r>
      <w:r>
        <w:rPr>
          <w:rtl w:val="true"/>
        </w:rPr>
        <w:t xml:space="preserve"> </w:t>
      </w:r>
      <w:r>
        <w:rPr>
          <w:rtl w:val="true"/>
        </w:rPr>
        <w:t>محمّد مولى بني زهرة</w:t>
      </w:r>
      <w:r>
        <w:rPr>
          <w:rtl w:val="true"/>
        </w:rPr>
        <w:t>:</w:t>
      </w:r>
      <w:bookmarkEnd w:id="883"/>
    </w:p>
    <w:p>
      <w:pPr>
        <w:pStyle w:val="BookText"/>
        <w:rPr/>
      </w:pPr>
      <w:r>
        <w:rPr>
          <w:rFonts w:ascii="Amiri" w:hAnsi="Amiri" w:eastAsia="Amiri" w:cs="Amiri"/>
          <w:color w:val="111111"/>
          <w:sz w:val="28"/>
          <w:sz w:val="28"/>
          <w:szCs w:val="28"/>
          <w:rtl w:val="true"/>
          <w:lang w:bidi="ar-SA"/>
        </w:rPr>
        <w:t xml:space="preserve">كوفي،روى عنه عبد اللّه بن المغيرة، ق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اعتماد ما عليه،بل اعتداد تام،بل توثيق عند بعض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 xml:space="preserve">. </w:t>
      </w:r>
      <w:bookmarkStart w:id="884" w:name="pg11864_105371"/>
    </w:p>
    <w:p>
      <w:pPr>
        <w:pStyle w:val="Heading3"/>
        <w:numPr>
          <w:ilvl w:val="2"/>
          <w:numId w:val="1"/>
        </w:numPr>
        <w:rPr/>
      </w:pPr>
      <w:bookmarkStart w:id="885" w:name="__RefHeading___Toc12388832_73709187"/>
      <w:bookmarkStart w:id="886" w:name="_Toc363"/>
      <w:bookmarkEnd w:id="884"/>
      <w:bookmarkEnd w:id="885"/>
      <w:r>
        <w:rPr/>
        <w:t>2903</w:t>
      </w:r>
      <w:r>
        <w:rPr>
          <w:rtl w:val="true"/>
        </w:rPr>
        <w:t xml:space="preserve"> </w:t>
      </w:r>
      <w:r>
        <w:rPr>
          <w:rtl w:val="true"/>
        </w:rPr>
        <w:t>محمّد بن مهاجر بن عبيد</w:t>
      </w:r>
      <w:r>
        <w:rPr>
          <w:rtl w:val="true"/>
        </w:rPr>
        <w:t>:</w:t>
      </w:r>
      <w:bookmarkEnd w:id="886"/>
    </w:p>
    <w:p>
      <w:pPr>
        <w:pStyle w:val="BookText"/>
        <w:rPr/>
      </w:pPr>
      <w:r>
        <w:rPr>
          <w:rFonts w:ascii="Amiri" w:hAnsi="Amiri" w:eastAsia="Amiri" w:cs="Amiri"/>
          <w:color w:val="111111"/>
          <w:sz w:val="28"/>
          <w:sz w:val="28"/>
          <w:szCs w:val="28"/>
          <w:rtl w:val="true"/>
          <w:lang w:bidi="ar-SA"/>
        </w:rPr>
        <w:t xml:space="preserve">الأزدي، ق </w:t>
      </w:r>
      <w:r>
        <w:rPr>
          <w:rStyle w:val="FootnoteAnchor"/>
          <w:rtl w:val="true"/>
        </w:rPr>
        <w:footnoteReference w:id="1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مضى في ابنه إسماعيل بن أبي خالد توثيقه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12388834_73709187"/>
      <w:bookmarkStart w:id="888" w:name="_Toc364"/>
      <w:bookmarkEnd w:id="887"/>
      <w:r>
        <w:rPr/>
        <w:t>2904</w:t>
      </w:r>
      <w:r>
        <w:rPr>
          <w:rtl w:val="true"/>
        </w:rPr>
        <w:t xml:space="preserve"> </w:t>
      </w:r>
      <w:r>
        <w:rPr>
          <w:rtl w:val="true"/>
        </w:rPr>
        <w:t>محمّد بن ميسر</w:t>
      </w:r>
      <w:r>
        <w:rPr>
          <w:rtl w:val="true"/>
        </w:rPr>
        <w:t>:</w:t>
      </w:r>
      <w:bookmarkEnd w:id="888"/>
    </w:p>
    <w:p>
      <w:pPr>
        <w:pStyle w:val="BookText"/>
        <w:rPr/>
      </w:pPr>
      <w:r>
        <w:rPr>
          <w:rFonts w:ascii="Amiri" w:hAnsi="Amiri" w:eastAsia="Amiri" w:cs="Amiri"/>
          <w:color w:val="111111"/>
          <w:sz w:val="28"/>
          <w:sz w:val="28"/>
          <w:szCs w:val="28"/>
          <w:rtl w:val="true"/>
          <w:lang w:bidi="ar-SA"/>
        </w:rPr>
        <w:t>بالسين المهملة بعد الياء المثنّاة من تحت،ابن عبد العزيز النخعي بيّاع الزطّي،كوفي،ثقة،روى أبوه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1547"/>
      </w:r>
      <w:r>
        <w:rPr>
          <w:rFonts w:ascii="Amiri" w:hAnsi="Amiri" w:eastAsia="Amiri" w:cs="Amiri"/>
          <w:color w:val="111111"/>
          <w:sz w:val="28"/>
          <w:sz w:val="28"/>
          <w:szCs w:val="28"/>
          <w:rtl w:val="true"/>
          <w:lang w:bidi="ar-SA"/>
        </w:rPr>
        <w:t xml:space="preserve">؛ جش إلّا الترجمة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كتاب،محمّد بن أبي عمير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ميسر </w:t>
      </w:r>
      <w:r>
        <w:rPr>
          <w:rStyle w:val="FootnoteAnchor"/>
          <w:rtl w:val="true"/>
        </w:rPr>
        <w:footnoteReference w:id="1549"/>
      </w:r>
      <w:r>
        <w:rPr>
          <w:rFonts w:ascii="Amiri" w:hAnsi="Amiri" w:eastAsia="Amiri" w:cs="Amiri"/>
          <w:color w:val="111111"/>
          <w:sz w:val="28"/>
          <w:sz w:val="28"/>
          <w:szCs w:val="28"/>
          <w:rtl w:val="true"/>
          <w:lang w:bidi="ar-SA"/>
        </w:rPr>
        <w:t xml:space="preserve">له كتاب،أخبرنا جماعة،عن أبي المفضّل،عن ابن بطّة،عن أحمد بن محمّد بن عيسى،عن ابن أبي عمير،عنه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مبشر </w:t>
      </w:r>
      <w:r>
        <w:rPr>
          <w:rStyle w:val="FootnoteAnchor"/>
          <w:rtl w:val="true"/>
        </w:rPr>
        <w:footnoteReference w:id="1551"/>
      </w:r>
      <w:r>
        <w:rPr>
          <w:rFonts w:ascii="IRNazanin" w:hAnsi="IRNazanin" w:eastAsia="IRNazanin"/>
          <w:color w:val="111111"/>
          <w:sz w:val="28"/>
          <w:sz w:val="28"/>
          <w:szCs w:val="28"/>
          <w:rtl w:val="true"/>
          <w:lang w:bidi="fa-IR"/>
        </w:rPr>
        <w:t>،و الظاهر أنّه سهو من قلم الناسخ،فلا تغفل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يقع في الأخبار بعنوان ابن ميسرة بزيادة الهاء </w:t>
      </w:r>
      <w:r>
        <w:rPr>
          <w:rStyle w:val="FootnoteAnchor"/>
          <w:rtl w:val="true"/>
        </w:rPr>
        <w:footnoteReference w:id="1552"/>
      </w:r>
      <w:r>
        <w:rPr>
          <w:rFonts w:ascii="Amiri" w:hAnsi="Amiri" w:eastAsia="Amiri" w:cs="Amiri"/>
          <w:color w:val="111111"/>
          <w:sz w:val="28"/>
          <w:sz w:val="28"/>
          <w:szCs w:val="28"/>
          <w:rtl w:val="true"/>
          <w:lang w:bidi="ar-SA"/>
        </w:rPr>
        <w:t xml:space="preserve">،و الظاهر أنّه هو للتصريح باسم جدّه أيضاً في أخبار </w:t>
      </w:r>
      <w:bookmarkStart w:id="889" w:name="pg11864_105372"/>
    </w:p>
    <w:p>
      <w:pPr>
        <w:pStyle w:val="BookText"/>
        <w:rPr/>
      </w:pPr>
      <w:bookmarkEnd w:id="889"/>
      <w:r>
        <w:rPr>
          <w:rFonts w:ascii="Amiri" w:hAnsi="Amiri" w:eastAsia="Amiri" w:cs="Amiri"/>
          <w:color w:val="111111"/>
          <w:sz w:val="28"/>
          <w:sz w:val="28"/>
          <w:szCs w:val="28"/>
          <w:rtl w:val="true"/>
          <w:lang w:bidi="ar-SA"/>
        </w:rPr>
        <w:t xml:space="preserve">أُخر </w:t>
      </w:r>
      <w:r>
        <w:rPr>
          <w:rStyle w:val="FootnoteAnchor"/>
          <w:rtl w:val="true"/>
        </w:rPr>
        <w:footnoteReference w:id="1553"/>
      </w:r>
      <w:r>
        <w:rPr>
          <w:rFonts w:ascii="Amiri" w:hAnsi="Amiri" w:eastAsia="Amiri" w:cs="Amiri"/>
          <w:color w:val="111111"/>
          <w:sz w:val="28"/>
          <w:sz w:val="28"/>
          <w:szCs w:val="28"/>
          <w:rtl w:val="true"/>
          <w:lang w:bidi="ar-SA"/>
        </w:rPr>
        <w:t xml:space="preserve">،و يؤيّده تصحيح العلاّمة أخباره و إنْ ذكر الشيخ محمّد بن ميسرة الكندي مجهولاً في ق </w:t>
      </w:r>
      <w:r>
        <w:rPr>
          <w:rStyle w:val="FootnoteAnchor"/>
          <w:rtl w:val="true"/>
        </w:rPr>
        <w:footnoteReference w:id="1554"/>
      </w:r>
      <w:r>
        <w:rPr>
          <w:rFonts w:ascii="Amiri" w:hAnsi="Amiri" w:eastAsia="Amiri" w:cs="Amiri"/>
          <w:color w:val="111111"/>
          <w:sz w:val="28"/>
          <w:sz w:val="28"/>
          <w:szCs w:val="28"/>
          <w:rtl w:val="true"/>
          <w:lang w:bidi="ar-SA"/>
        </w:rPr>
        <w:t xml:space="preserve">مع احتمال الوحدة،و مع التعدّد لا يضرّ أيضاً لأنّ المطلق ينصرف إلى المشاهير بقرينة الكتاب و الرواة كما في نظائره من الأجلاّء </w:t>
      </w:r>
      <w:r>
        <w:rPr>
          <w:rStyle w:val="FootnoteAnchor"/>
          <w:rtl w:val="true"/>
        </w:rPr>
        <w:footnoteReference w:id="155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كما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ميسر بن عبد العزيز النخعي،ابن أبي عمير عنه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12388836_73709187"/>
      <w:bookmarkStart w:id="891" w:name="_Toc365"/>
      <w:bookmarkEnd w:id="890"/>
      <w:r>
        <w:rPr/>
        <w:t>2905</w:t>
      </w:r>
      <w:r>
        <w:rPr>
          <w:rtl w:val="true"/>
        </w:rPr>
        <w:t xml:space="preserve"> </w:t>
      </w:r>
      <w:r>
        <w:rPr>
          <w:rtl w:val="true"/>
        </w:rPr>
        <w:t>محمّد بن ميمون</w:t>
      </w:r>
      <w:r>
        <w:rPr>
          <w:rtl w:val="true"/>
        </w:rPr>
        <w:t>:</w:t>
      </w:r>
      <w:bookmarkEnd w:id="891"/>
    </w:p>
    <w:p>
      <w:pPr>
        <w:pStyle w:val="BookText"/>
        <w:rPr/>
      </w:pPr>
      <w:r>
        <w:rPr>
          <w:rFonts w:ascii="Amiri" w:hAnsi="Amiri" w:eastAsia="Amiri" w:cs="Amiri"/>
          <w:color w:val="111111"/>
          <w:sz w:val="28"/>
          <w:sz w:val="28"/>
          <w:szCs w:val="28"/>
          <w:rtl w:val="true"/>
          <w:lang w:bidi="ar-SA"/>
        </w:rPr>
        <w:t>أبو نصر الزعفراني،عامّي غير أنّه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محمّد بن عبيد المحاربي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ميمون التميمي الزعفراني،أسند عنه،يكنّى أبا النضر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ميمون أبو نصر الزعفراني،محمّد بن </w:t>
      </w:r>
      <w:bookmarkStart w:id="892" w:name="pg11864_105373"/>
    </w:p>
    <w:p>
      <w:pPr>
        <w:pStyle w:val="BookText"/>
        <w:rPr/>
      </w:pPr>
      <w:bookmarkEnd w:id="892"/>
      <w:r>
        <w:rPr>
          <w:rFonts w:ascii="Amiri" w:hAnsi="Amiri" w:eastAsia="Amiri" w:cs="Amiri"/>
          <w:color w:val="111111"/>
          <w:sz w:val="28"/>
          <w:sz w:val="28"/>
          <w:szCs w:val="28"/>
          <w:rtl w:val="true"/>
          <w:lang w:bidi="ar-SA"/>
        </w:rPr>
        <w:t xml:space="preserve">عبيد المحاربي عنه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12388838_73709187"/>
      <w:bookmarkStart w:id="894" w:name="_Toc366"/>
      <w:bookmarkEnd w:id="893"/>
      <w:r>
        <w:rPr/>
        <w:t>2906</w:t>
      </w:r>
      <w:r>
        <w:rPr>
          <w:rtl w:val="true"/>
        </w:rPr>
        <w:t xml:space="preserve"> </w:t>
      </w:r>
      <w:r>
        <w:rPr>
          <w:rtl w:val="true"/>
        </w:rPr>
        <w:t>محمّد بن ميمون الخثعمي</w:t>
      </w:r>
      <w:r>
        <w:rPr>
          <w:rtl w:val="true"/>
        </w:rPr>
        <w:t>:</w:t>
      </w:r>
      <w:bookmarkEnd w:id="894"/>
    </w:p>
    <w:p>
      <w:pPr>
        <w:pStyle w:val="BookText"/>
        <w:rPr/>
      </w:pPr>
      <w:r>
        <w:rPr>
          <w:rFonts w:ascii="Amiri" w:hAnsi="Amiri" w:eastAsia="Amiri" w:cs="Amiri"/>
          <w:color w:val="111111"/>
          <w:sz w:val="28"/>
          <w:sz w:val="28"/>
          <w:szCs w:val="28"/>
          <w:rtl w:val="true"/>
          <w:lang w:bidi="ar-SA"/>
        </w:rPr>
        <w:t xml:space="preserve">كوفي أسند عنه، ق </w:t>
      </w:r>
      <w:r>
        <w:rPr>
          <w:rStyle w:val="FootnoteAnchor"/>
          <w:rtl w:val="true"/>
        </w:rPr>
        <w:footnoteReference w:id="1562"/>
      </w:r>
    </w:p>
    <w:p>
      <w:pPr>
        <w:pStyle w:val="Heading3"/>
        <w:numPr>
          <w:ilvl w:val="2"/>
          <w:numId w:val="1"/>
        </w:numPr>
        <w:rPr/>
      </w:pPr>
      <w:bookmarkStart w:id="895" w:name="__RefHeading___Toc12388840_73709187"/>
      <w:bookmarkStart w:id="896" w:name="_Toc367"/>
      <w:bookmarkEnd w:id="895"/>
      <w:r>
        <w:rPr/>
        <w:t>2907</w:t>
      </w:r>
      <w:r>
        <w:rPr>
          <w:rtl w:val="true"/>
        </w:rPr>
        <w:t xml:space="preserve"> </w:t>
      </w:r>
      <w:r>
        <w:rPr>
          <w:rtl w:val="true"/>
        </w:rPr>
        <w:t>محمّد بن ميمون بن عطاء</w:t>
      </w:r>
      <w:r>
        <w:rPr>
          <w:rtl w:val="true"/>
        </w:rPr>
        <w:t>:</w:t>
      </w:r>
      <w:bookmarkEnd w:id="896"/>
    </w:p>
    <w:p>
      <w:pPr>
        <w:pStyle w:val="BookText"/>
        <w:rPr/>
      </w:pPr>
      <w:r>
        <w:rPr>
          <w:rFonts w:ascii="Amiri" w:hAnsi="Amiri" w:eastAsia="Amiri" w:cs="Amiri"/>
          <w:color w:val="111111"/>
          <w:sz w:val="28"/>
          <w:sz w:val="28"/>
          <w:szCs w:val="28"/>
          <w:rtl w:val="true"/>
          <w:lang w:bidi="ar-SA"/>
        </w:rPr>
        <w:t xml:space="preserve">الأسدي،أسند عنه، ق </w:t>
      </w:r>
      <w:r>
        <w:rPr>
          <w:rStyle w:val="FootnoteAnchor"/>
          <w:rtl w:val="true"/>
        </w:rPr>
        <w:footnoteReference w:id="1563"/>
      </w:r>
    </w:p>
    <w:p>
      <w:pPr>
        <w:pStyle w:val="Heading3"/>
        <w:numPr>
          <w:ilvl w:val="2"/>
          <w:numId w:val="1"/>
        </w:numPr>
        <w:rPr/>
      </w:pPr>
      <w:bookmarkStart w:id="897" w:name="__RefHeading___Toc12388842_73709187"/>
      <w:bookmarkStart w:id="898" w:name="_Toc368"/>
      <w:bookmarkEnd w:id="897"/>
      <w:r>
        <w:rPr/>
        <w:t>2908</w:t>
      </w:r>
      <w:r>
        <w:rPr>
          <w:rtl w:val="true"/>
        </w:rPr>
        <w:t xml:space="preserve"> </w:t>
      </w:r>
      <w:r>
        <w:rPr>
          <w:rtl w:val="true"/>
        </w:rPr>
        <w:t>محمّد بن ناجية الصيرفي</w:t>
      </w:r>
      <w:r>
        <w:rPr>
          <w:rtl w:val="true"/>
        </w:rPr>
        <w:t>:</w:t>
      </w:r>
      <w:bookmarkEnd w:id="898"/>
    </w:p>
    <w:p>
      <w:pPr>
        <w:pStyle w:val="BookText"/>
        <w:rPr/>
      </w:pPr>
      <w:r>
        <w:rPr>
          <w:rFonts w:ascii="Amiri" w:hAnsi="Amiri" w:eastAsia="Amiri" w:cs="Amiri"/>
          <w:color w:val="111111"/>
          <w:sz w:val="28"/>
          <w:sz w:val="28"/>
          <w:szCs w:val="28"/>
          <w:rtl w:val="true"/>
          <w:lang w:bidi="ar-SA"/>
        </w:rPr>
        <w:t xml:space="preserve">الأنصاري كوفي، ق </w:t>
      </w:r>
      <w:r>
        <w:rPr>
          <w:rStyle w:val="FootnoteAnchor"/>
          <w:rtl w:val="true"/>
        </w:rPr>
        <w:footnoteReference w:id="1564"/>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أحمد بن يحيى </w:t>
      </w:r>
      <w:r>
        <w:rPr>
          <w:rStyle w:val="FootnoteAnchor"/>
          <w:rtl w:val="true"/>
        </w:rPr>
        <w:footnoteReference w:id="1565"/>
      </w:r>
      <w:r>
        <w:rPr>
          <w:rFonts w:ascii="Amiri" w:hAnsi="Amiri" w:eastAsia="Amiri" w:cs="Amiri"/>
          <w:color w:val="111111"/>
          <w:sz w:val="28"/>
          <w:sz w:val="28"/>
          <w:szCs w:val="28"/>
          <w:rtl w:val="true"/>
          <w:lang w:bidi="ar-SA"/>
        </w:rPr>
        <w:t xml:space="preserve">و لم يستثن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12388844_73709187"/>
      <w:bookmarkStart w:id="900" w:name="_Toc369"/>
      <w:bookmarkEnd w:id="899"/>
      <w:r>
        <w:rPr/>
        <w:t>2909</w:t>
      </w:r>
      <w:r>
        <w:rPr>
          <w:rtl w:val="true"/>
        </w:rPr>
        <w:t xml:space="preserve"> </w:t>
      </w:r>
      <w:r>
        <w:rPr>
          <w:rtl w:val="true"/>
        </w:rPr>
        <w:t>محمّد بن نافع</w:t>
      </w:r>
      <w:r>
        <w:rPr>
          <w:rtl w:val="true"/>
        </w:rPr>
        <w:t>:</w:t>
      </w:r>
      <w:bookmarkEnd w:id="900"/>
    </w:p>
    <w:p>
      <w:pPr>
        <w:pStyle w:val="BookText"/>
        <w:rPr/>
      </w:pPr>
      <w:r>
        <w:rPr>
          <w:rFonts w:ascii="Amiri" w:hAnsi="Amiri" w:eastAsia="Amiri" w:cs="Amiri"/>
          <w:color w:val="111111"/>
          <w:sz w:val="28"/>
          <w:sz w:val="28"/>
          <w:szCs w:val="28"/>
          <w:rtl w:val="true"/>
          <w:lang w:bidi="ar-SA"/>
        </w:rPr>
        <w:t xml:space="preserve">ثقة كوفي قليل الحديث، صه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نوادر،عنه بها حميد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نوادر،أخبرنا جامعة،عن أبي المفضّل،عن حميد،عنه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نافع الثقة الّذي ليس بالأنصاري و لا الحميري، </w:t>
      </w:r>
      <w:bookmarkStart w:id="901" w:name="pg11864_105374"/>
    </w:p>
    <w:p>
      <w:pPr>
        <w:pStyle w:val="BookText"/>
        <w:rPr/>
      </w:pPr>
      <w:bookmarkEnd w:id="901"/>
      <w:r>
        <w:rPr>
          <w:rFonts w:ascii="Amiri" w:hAnsi="Amiri" w:eastAsia="Amiri" w:cs="Amiri"/>
          <w:color w:val="111111"/>
          <w:sz w:val="28"/>
          <w:sz w:val="28"/>
          <w:szCs w:val="28"/>
          <w:rtl w:val="true"/>
          <w:lang w:bidi="ar-SA"/>
        </w:rPr>
        <w:t xml:space="preserve">حميد عنه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12388846_73709187"/>
      <w:bookmarkStart w:id="903" w:name="_Toc370"/>
      <w:bookmarkEnd w:id="902"/>
      <w:r>
        <w:rPr/>
        <w:t>2910</w:t>
      </w:r>
      <w:r>
        <w:rPr>
          <w:rtl w:val="true"/>
        </w:rPr>
        <w:t xml:space="preserve"> </w:t>
      </w:r>
      <w:r>
        <w:rPr>
          <w:rtl w:val="true"/>
        </w:rPr>
        <w:t>محمّد بن نافع الأنصاري</w:t>
      </w:r>
      <w:r>
        <w:rPr>
          <w:rtl w:val="true"/>
        </w:rPr>
        <w:t>:</w:t>
      </w:r>
      <w:bookmarkEnd w:id="903"/>
    </w:p>
    <w:p>
      <w:pPr>
        <w:pStyle w:val="BookText"/>
        <w:rPr/>
      </w:pPr>
      <w:r>
        <w:rPr>
          <w:rFonts w:ascii="Amiri" w:hAnsi="Amiri" w:eastAsia="Amiri" w:cs="Amiri"/>
          <w:color w:val="111111"/>
          <w:sz w:val="28"/>
          <w:sz w:val="28"/>
          <w:szCs w:val="28"/>
          <w:rtl w:val="true"/>
          <w:lang w:bidi="ar-SA"/>
        </w:rPr>
        <w:t xml:space="preserve">المدني،أسند عنه، ق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12388848_73709187"/>
      <w:bookmarkStart w:id="905" w:name="_Toc371"/>
      <w:bookmarkEnd w:id="904"/>
      <w:r>
        <w:rPr/>
        <w:t>2911</w:t>
      </w:r>
      <w:r>
        <w:rPr>
          <w:rtl w:val="true"/>
        </w:rPr>
        <w:t xml:space="preserve"> </w:t>
      </w:r>
      <w:r>
        <w:rPr>
          <w:rtl w:val="true"/>
        </w:rPr>
        <w:t>محمّد بن نصر</w:t>
      </w:r>
      <w:r>
        <w:rPr>
          <w:rtl w:val="true"/>
        </w:rPr>
        <w:t>:</w:t>
      </w:r>
      <w:bookmarkEnd w:id="905"/>
    </w:p>
    <w:p>
      <w:pPr>
        <w:pStyle w:val="BookText"/>
        <w:rPr/>
      </w:pPr>
      <w:r>
        <w:rPr>
          <w:rFonts w:ascii="Amiri" w:hAnsi="Amiri" w:eastAsia="Amiri" w:cs="Amiri"/>
          <w:color w:val="111111"/>
          <w:sz w:val="28"/>
          <w:sz w:val="28"/>
          <w:szCs w:val="28"/>
          <w:rtl w:val="true"/>
          <w:lang w:bidi="ar-SA"/>
        </w:rPr>
        <w:t>من أصحاب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 صه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الموجود في 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نصير غال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 حكم باتّحاده مع ابن نصير النميري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12388850_73709187"/>
      <w:bookmarkStart w:id="907" w:name="_Toc372"/>
      <w:bookmarkEnd w:id="906"/>
      <w:r>
        <w:rPr/>
        <w:t>2912</w:t>
      </w:r>
      <w:r>
        <w:rPr>
          <w:rtl w:val="true"/>
        </w:rPr>
        <w:t xml:space="preserve"> </w:t>
      </w:r>
      <w:r>
        <w:rPr>
          <w:rtl w:val="true"/>
        </w:rPr>
        <w:t>محمّد بن نصير</w:t>
      </w:r>
      <w:r>
        <w:rPr>
          <w:rtl w:val="true"/>
        </w:rPr>
        <w:t>:</w:t>
      </w:r>
      <w:bookmarkEnd w:id="907"/>
    </w:p>
    <w:p>
      <w:pPr>
        <w:pStyle w:val="BookText"/>
        <w:rPr/>
      </w:pPr>
      <w:r>
        <w:rPr>
          <w:rFonts w:ascii="Amiri" w:hAnsi="Amiri" w:eastAsia="Amiri" w:cs="Amiri"/>
          <w:color w:val="111111"/>
          <w:sz w:val="28"/>
          <w:sz w:val="28"/>
          <w:szCs w:val="28"/>
          <w:rtl w:val="true"/>
          <w:lang w:bidi="ar-SA"/>
        </w:rPr>
        <w:t>بالنون المضمومة و الصاد المهملة و الياء،قال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محمّد بن طلحة بن علي </w:t>
      </w:r>
      <w:r>
        <w:rPr>
          <w:rStyle w:val="FootnoteAnchor"/>
          <w:rtl w:val="true"/>
        </w:rPr>
        <w:footnoteReference w:id="1575"/>
      </w:r>
      <w:r>
        <w:rPr>
          <w:rFonts w:ascii="Amiri" w:hAnsi="Amiri" w:eastAsia="Amiri" w:cs="Amiri"/>
          <w:color w:val="111111"/>
          <w:sz w:val="28"/>
          <w:sz w:val="28"/>
          <w:szCs w:val="28"/>
          <w:rtl w:val="true"/>
          <w:lang w:bidi="ar-SA"/>
        </w:rPr>
        <w:t>بن غلالة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أبو بكر بن الجعابي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نصير من أفاضل أهل البصرة علماً،و كان ضعيفاً،منه بدو النصيرية و إليه ينسبون، صه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فيها </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 النميري لعنه علي 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bookmarkStart w:id="908" w:name="pg11864_105375"/>
    </w:p>
    <w:p>
      <w:pPr>
        <w:pStyle w:val="BookText"/>
        <w:rPr/>
      </w:pPr>
      <w:bookmarkEnd w:id="908"/>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إلى اللّه من الفهري و الحسن بن محمّد بن بابا القمّي فابرأ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فرقة بنبوّة محمد بن نصير الفهري </w:t>
      </w:r>
      <w:r>
        <w:rPr>
          <w:rStyle w:val="FootnoteAnchor"/>
          <w:rtl w:val="true"/>
        </w:rPr>
        <w:footnoteReference w:id="1579"/>
      </w:r>
      <w:r>
        <w:rPr>
          <w:rFonts w:ascii="Amiri" w:hAnsi="Amiri" w:eastAsia="Amiri" w:cs="Amiri"/>
          <w:color w:val="111111"/>
          <w:sz w:val="28"/>
          <w:sz w:val="28"/>
          <w:szCs w:val="28"/>
          <w:rtl w:val="true"/>
          <w:lang w:bidi="ar-SA"/>
        </w:rPr>
        <w:t xml:space="preserve">النميري و ذلك أنّه ادّعى أنّه نبي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مضى له ذكر في الحسن بن محمّد بن بابا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نصير بالنون المضمومة و الصاد المهملة المفتوحة النميري جخ </w:t>
      </w:r>
      <w:r>
        <w:rPr>
          <w:rStyle w:val="FootnoteAnchor"/>
          <w:rtl w:val="true"/>
        </w:rPr>
        <w:footnoteReference w:id="1582"/>
      </w:r>
      <w:r>
        <w:rPr>
          <w:rFonts w:ascii="Amiri" w:hAnsi="Amiri" w:eastAsia="Amiri" w:cs="Amiri"/>
          <w:color w:val="111111"/>
          <w:sz w:val="28"/>
          <w:sz w:val="28"/>
          <w:szCs w:val="28"/>
          <w:rtl w:val="true"/>
          <w:lang w:bidi="ar-SA"/>
        </w:rPr>
        <w:t xml:space="preserve">غال، غض إليه تنسب النصيريّة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12388852_73709187"/>
      <w:bookmarkStart w:id="910" w:name="_Toc373"/>
      <w:bookmarkEnd w:id="909"/>
      <w:r>
        <w:rPr/>
        <w:t>2913</w:t>
      </w:r>
      <w:r>
        <w:rPr>
          <w:rtl w:val="true"/>
        </w:rPr>
        <w:t xml:space="preserve"> </w:t>
      </w:r>
      <w:r>
        <w:rPr>
          <w:rtl w:val="true"/>
        </w:rPr>
        <w:t>محمّد بن نصير</w:t>
      </w:r>
      <w:r>
        <w:rPr>
          <w:rtl w:val="true"/>
        </w:rPr>
        <w:t>:</w:t>
      </w:r>
      <w:bookmarkEnd w:id="910"/>
    </w:p>
    <w:p>
      <w:pPr>
        <w:pStyle w:val="BookText"/>
        <w:rPr/>
      </w:pPr>
      <w:r>
        <w:rPr>
          <w:rFonts w:ascii="Amiri" w:hAnsi="Amiri" w:eastAsia="Amiri" w:cs="Amiri"/>
          <w:color w:val="111111"/>
          <w:sz w:val="28"/>
          <w:sz w:val="28"/>
          <w:szCs w:val="28"/>
          <w:rtl w:val="true"/>
          <w:lang w:bidi="ar-SA"/>
        </w:rPr>
        <w:t xml:space="preserve">بالياء بعد الصادر المهملة،من أهل كش،ثقة جليل القدر كثير العلم،روى عنه أبو عمرو الكشّي، صه </w:t>
      </w:r>
      <w:r>
        <w:rPr>
          <w:rStyle w:val="FootnoteAnchor"/>
          <w:rtl w:val="true"/>
        </w:rPr>
        <w:footnoteReference w:id="1584"/>
      </w:r>
      <w:r>
        <w:rPr>
          <w:rFonts w:ascii="IRNazanin" w:hAnsi="IRNazanin" w:eastAsia="IRNazanin"/>
          <w:color w:val="111111"/>
          <w:sz w:val="28"/>
          <w:sz w:val="28"/>
          <w:szCs w:val="28"/>
          <w:rtl w:val="true"/>
          <w:lang w:bidi="fa-IR"/>
        </w:rPr>
        <w:t xml:space="preserve">لم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نصير الثقة الّذي هو من أهل كش،عنه أبو عمرو الكشّي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12388854_73709187"/>
      <w:bookmarkStart w:id="912" w:name="_Toc374"/>
      <w:bookmarkEnd w:id="911"/>
      <w:r>
        <w:rPr/>
        <w:t>2914</w:t>
      </w:r>
      <w:r>
        <w:rPr>
          <w:rtl w:val="true"/>
        </w:rPr>
        <w:t xml:space="preserve"> </w:t>
      </w:r>
      <w:r>
        <w:rPr>
          <w:rtl w:val="true"/>
        </w:rPr>
        <w:t>محمّد بن نضلة الخزاعي</w:t>
      </w:r>
      <w:r>
        <w:rPr>
          <w:rtl w:val="true"/>
        </w:rPr>
        <w:t>:</w:t>
      </w:r>
      <w:bookmarkEnd w:id="91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المدني،أسند عنه، ق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bookmarkStart w:id="913" w:name="pg11864_105376"/>
    </w:p>
    <w:p>
      <w:pPr>
        <w:pStyle w:val="Heading3"/>
        <w:numPr>
          <w:ilvl w:val="2"/>
          <w:numId w:val="1"/>
        </w:numPr>
        <w:rPr/>
      </w:pPr>
      <w:bookmarkStart w:id="914" w:name="__RefHeading___Toc12388856_73709187"/>
      <w:bookmarkStart w:id="915" w:name="_Toc375"/>
      <w:bookmarkEnd w:id="913"/>
      <w:bookmarkEnd w:id="914"/>
      <w:r>
        <w:rPr/>
        <w:t>2915</w:t>
      </w:r>
      <w:r>
        <w:rPr>
          <w:rtl w:val="true"/>
        </w:rPr>
        <w:t xml:space="preserve"> </w:t>
      </w:r>
      <w:r>
        <w:rPr>
          <w:rtl w:val="true"/>
        </w:rPr>
        <w:t>محمّد بن النعمان البجلي</w:t>
      </w:r>
      <w:r>
        <w:rPr>
          <w:rtl w:val="true"/>
        </w:rPr>
        <w:t>:</w:t>
      </w:r>
      <w:bookmarkEnd w:id="915"/>
    </w:p>
    <w:p>
      <w:pPr>
        <w:pStyle w:val="BookText"/>
        <w:rPr/>
      </w:pPr>
      <w:r>
        <w:rPr>
          <w:rFonts w:ascii="Amiri" w:hAnsi="Amiri" w:eastAsia="Amiri" w:cs="Amiri"/>
          <w:color w:val="111111"/>
          <w:sz w:val="28"/>
          <w:sz w:val="28"/>
          <w:szCs w:val="28"/>
          <w:rtl w:val="true"/>
          <w:lang w:bidi="ar-SA"/>
        </w:rPr>
        <w:t xml:space="preserve">الأحول أبو جعفر شاه الطاق،ابن عمّ المنذر بن أبي طريفة، ق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بعنوان ابن علي بن النعمان </w:t>
      </w:r>
      <w:r>
        <w:rPr>
          <w:rStyle w:val="FootnoteAnchor"/>
          <w:rtl w:val="true"/>
        </w:rPr>
        <w:footnoteReference w:id="1589"/>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النعمان البجلي الأحول مؤمن الطاق،عنه حمّاد بن عثمان،و صفوان بن يحيى،و ابن أبي عمير،و جميل بن صالح،و أبو مالك الأحمسي </w:t>
      </w:r>
      <w:r>
        <w:rPr>
          <w:rStyle w:val="FootnoteAnchor"/>
          <w:rtl w:val="true"/>
        </w:rPr>
        <w:footnoteReference w:id="15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عن مشكا أيضاً في ابن علي بن النعمان </w:t>
      </w:r>
      <w:r>
        <w:rPr>
          <w:rStyle w:val="FootnoteAnchor"/>
          <w:rtl w:val="true"/>
        </w:rPr>
        <w:footnoteReference w:id="1592"/>
      </w:r>
      <w:r>
        <w:rPr>
          <w:rFonts w:ascii="IRNazanin" w:hAnsi="IRNazanin" w:eastAsia="IRNazanin"/>
          <w:color w:val="111111"/>
          <w:sz w:val="28"/>
          <w:sz w:val="28"/>
          <w:szCs w:val="28"/>
          <w:rtl w:val="true"/>
          <w:lang w:bidi="fa-IR"/>
        </w:rPr>
        <w:t xml:space="preserve">،فلا تغفل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12388858_73709187"/>
      <w:bookmarkStart w:id="917" w:name="_Toc376"/>
      <w:bookmarkEnd w:id="916"/>
      <w:r>
        <w:rPr/>
        <w:t>2916</w:t>
      </w:r>
      <w:r>
        <w:rPr>
          <w:rtl w:val="true"/>
        </w:rPr>
        <w:t xml:space="preserve"> </w:t>
      </w:r>
      <w:r>
        <w:rPr>
          <w:rtl w:val="true"/>
        </w:rPr>
        <w:t>محمّد بن نعيم بن شاذان</w:t>
      </w:r>
      <w:r>
        <w:rPr>
          <w:rtl w:val="true"/>
        </w:rPr>
        <w:t>:</w:t>
      </w:r>
      <w:bookmarkEnd w:id="917"/>
    </w:p>
    <w:p>
      <w:pPr>
        <w:pStyle w:val="BookText"/>
        <w:rPr/>
      </w:pPr>
      <w:r>
        <w:rPr>
          <w:rFonts w:ascii="Amiri" w:hAnsi="Amiri" w:eastAsia="Amiri" w:cs="Amiri"/>
          <w:color w:val="111111"/>
          <w:sz w:val="28"/>
          <w:sz w:val="28"/>
          <w:szCs w:val="28"/>
          <w:rtl w:val="true"/>
          <w:lang w:bidi="ar-SA"/>
        </w:rPr>
        <w:t xml:space="preserve">أبو عبد اللّه الشاذاني،مضى في محمّد بن أحمد بن نعيم </w:t>
      </w:r>
      <w:r>
        <w:rPr>
          <w:rStyle w:val="FootnoteAnchor"/>
          <w:rtl w:val="true"/>
        </w:rPr>
        <w:footnoteReference w:id="1594"/>
      </w:r>
      <w:r>
        <w:rPr>
          <w:rFonts w:ascii="IRNazanin" w:hAnsi="IRNazanin" w:eastAsia="IRNazanin"/>
          <w:color w:val="111111"/>
          <w:sz w:val="28"/>
          <w:sz w:val="28"/>
          <w:szCs w:val="28"/>
          <w:rtl w:val="true"/>
          <w:lang w:bidi="fa-IR"/>
        </w:rPr>
        <w:t xml:space="preserve">، تعق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12388860_73709187"/>
      <w:bookmarkStart w:id="919" w:name="_Toc377"/>
      <w:bookmarkEnd w:id="918"/>
      <w:r>
        <w:rPr/>
        <w:t>2917</w:t>
      </w:r>
      <w:r>
        <w:rPr>
          <w:rtl w:val="true"/>
        </w:rPr>
        <w:t xml:space="preserve"> </w:t>
      </w:r>
      <w:r>
        <w:rPr>
          <w:rtl w:val="true"/>
        </w:rPr>
        <w:t>محمّد بن نعيم الخياط</w:t>
      </w:r>
      <w:r>
        <w:rPr>
          <w:rtl w:val="true"/>
        </w:rPr>
        <w:t>:</w:t>
      </w:r>
      <w:bookmarkEnd w:id="919"/>
    </w:p>
    <w:p>
      <w:pPr>
        <w:pStyle w:val="BookText"/>
        <w:rPr/>
      </w:pPr>
      <w:r>
        <w:rPr>
          <w:rFonts w:ascii="Amiri" w:hAnsi="Amiri" w:eastAsia="Amiri" w:cs="Amiri"/>
          <w:color w:val="111111"/>
          <w:sz w:val="28"/>
          <w:sz w:val="28"/>
          <w:szCs w:val="28"/>
          <w:rtl w:val="true"/>
          <w:lang w:bidi="ar-SA"/>
        </w:rPr>
        <w:t xml:space="preserve">أُمي إلّا أنّه كان حافظاً،يروي عن العيّاشي، لم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 xml:space="preserve">. </w:t>
      </w:r>
      <w:bookmarkStart w:id="920" w:name="pg11864_105377"/>
    </w:p>
    <w:p>
      <w:pPr>
        <w:pStyle w:val="Heading3"/>
        <w:numPr>
          <w:ilvl w:val="2"/>
          <w:numId w:val="1"/>
        </w:numPr>
        <w:rPr/>
      </w:pPr>
      <w:bookmarkStart w:id="921" w:name="__RefHeading___Toc12388862_73709187"/>
      <w:bookmarkStart w:id="922" w:name="_Toc378"/>
      <w:bookmarkEnd w:id="920"/>
      <w:bookmarkEnd w:id="921"/>
      <w:r>
        <w:rPr/>
        <w:t>2918</w:t>
      </w:r>
      <w:r>
        <w:rPr>
          <w:rtl w:val="true"/>
        </w:rPr>
        <w:t xml:space="preserve"> </w:t>
      </w:r>
      <w:r>
        <w:rPr>
          <w:rtl w:val="true"/>
        </w:rPr>
        <w:t>محمّد بن نعيم الصحّاف</w:t>
      </w:r>
      <w:r>
        <w:rPr>
          <w:rtl w:val="true"/>
        </w:rPr>
        <w:t>:</w:t>
      </w:r>
      <w:bookmarkEnd w:id="922"/>
    </w:p>
    <w:p>
      <w:pPr>
        <w:pStyle w:val="BookText"/>
        <w:rPr/>
      </w:pPr>
      <w:r>
        <w:rPr>
          <w:rFonts w:ascii="Amiri" w:hAnsi="Amiri" w:eastAsia="Amiri" w:cs="Amiri"/>
          <w:color w:val="111111"/>
          <w:sz w:val="28"/>
          <w:sz w:val="28"/>
          <w:szCs w:val="28"/>
          <w:rtl w:val="true"/>
          <w:lang w:bidi="ar-SA"/>
        </w:rPr>
        <w:t xml:space="preserve">الكوفي و أخواه الحسين و علي، ق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أخيه الحسين ما يمكن </w:t>
      </w:r>
      <w:r>
        <w:rPr>
          <w:rStyle w:val="FootnoteAnchor"/>
          <w:rtl w:val="true"/>
        </w:rPr>
        <w:footnoteReference w:id="1599"/>
      </w:r>
      <w:r>
        <w:rPr>
          <w:rFonts w:ascii="Amiri" w:hAnsi="Amiri" w:eastAsia="Amiri" w:cs="Amiri"/>
          <w:color w:val="111111"/>
          <w:sz w:val="28"/>
          <w:sz w:val="28"/>
          <w:szCs w:val="28"/>
          <w:rtl w:val="true"/>
          <w:lang w:bidi="ar-SA"/>
        </w:rPr>
        <w:t xml:space="preserve">استفادة التوثيق منه </w:t>
      </w:r>
      <w:r>
        <w:rPr>
          <w:rStyle w:val="FootnoteAnchor"/>
          <w:rtl w:val="true"/>
        </w:rPr>
        <w:footnoteReference w:id="1600"/>
      </w:r>
      <w:r>
        <w:rPr>
          <w:rFonts w:ascii="Amiri" w:hAnsi="Amiri" w:eastAsia="Amiri" w:cs="Amiri"/>
          <w:color w:val="111111"/>
          <w:sz w:val="28"/>
          <w:sz w:val="28"/>
          <w:szCs w:val="28"/>
          <w:rtl w:val="true"/>
          <w:lang w:bidi="ar-SA"/>
        </w:rPr>
        <w:t xml:space="preserve">،و صه و د وثّقا أخاه الآخر عليّاً </w:t>
      </w:r>
      <w:r>
        <w:rPr>
          <w:rStyle w:val="FootnoteAnchor"/>
          <w:rtl w:val="true"/>
        </w:rPr>
        <w:footnoteReference w:id="1601"/>
      </w:r>
      <w:r>
        <w:rPr>
          <w:rFonts w:ascii="Amiri" w:hAnsi="Amiri" w:eastAsia="Amiri" w:cs="Amiri"/>
          <w:color w:val="111111"/>
          <w:sz w:val="28"/>
          <w:sz w:val="28"/>
          <w:szCs w:val="28"/>
          <w:rtl w:val="true"/>
          <w:lang w:bidi="ar-SA"/>
        </w:rPr>
        <w:t xml:space="preserve">،و الظاهر أن يذلك ممّا ذكر هناك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هناك ما ينبغي أن يلاحظ </w:t>
      </w:r>
      <w:r>
        <w:rPr>
          <w:rStyle w:val="FootnoteAnchor"/>
          <w:rtl w:val="true"/>
        </w:rPr>
        <w:footnoteReference w:id="1603"/>
      </w:r>
      <w:r>
        <w:rPr>
          <w:rFonts w:ascii="Amiri" w:hAnsi="Amiri" w:eastAsia="Amiri" w:cs="Amiri"/>
          <w:color w:val="111111"/>
          <w:sz w:val="28"/>
          <w:sz w:val="28"/>
          <w:szCs w:val="28"/>
          <w:rtl w:val="true"/>
          <w:lang w:bidi="ar-SA"/>
        </w:rPr>
        <w:t xml:space="preserve">،و وثّقه في الوجيزة مع تنظّره في توثيق العلاّمة عليّاً </w:t>
      </w:r>
      <w:r>
        <w:rPr>
          <w:rStyle w:val="FootnoteAnchor"/>
          <w:rtl w:val="true"/>
        </w:rPr>
        <w:footnoteReference w:id="160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923" w:name="pg11864_105378"/>
    </w:p>
    <w:p>
      <w:pPr>
        <w:pStyle w:val="Heading3"/>
        <w:numPr>
          <w:ilvl w:val="2"/>
          <w:numId w:val="1"/>
        </w:numPr>
        <w:rPr/>
      </w:pPr>
      <w:bookmarkStart w:id="924" w:name="__RefHeading___Toc12388864_73709187"/>
      <w:bookmarkStart w:id="925" w:name="_Toc379"/>
      <w:bookmarkEnd w:id="923"/>
      <w:bookmarkEnd w:id="924"/>
      <w:r>
        <w:rPr/>
        <w:t>2919</w:t>
      </w:r>
      <w:r>
        <w:rPr>
          <w:rtl w:val="true"/>
        </w:rPr>
        <w:t xml:space="preserve"> </w:t>
      </w:r>
      <w:r>
        <w:rPr>
          <w:rtl w:val="true"/>
        </w:rPr>
        <w:t>محمّد الواسطي</w:t>
      </w:r>
      <w:r>
        <w:rPr>
          <w:rtl w:val="true"/>
        </w:rPr>
        <w:t>:</w:t>
      </w:r>
      <w:bookmarkEnd w:id="925"/>
    </w:p>
    <w:p>
      <w:pPr>
        <w:pStyle w:val="BookText"/>
        <w:rPr/>
      </w:pPr>
      <w:r>
        <w:rPr>
          <w:rFonts w:ascii="IRNazanin" w:hAnsi="IRNazanin" w:eastAsia="IRNazanin"/>
          <w:color w:val="111111"/>
          <w:sz w:val="28"/>
          <w:sz w:val="28"/>
          <w:szCs w:val="28"/>
          <w:rtl w:val="true"/>
          <w:lang w:bidi="fa-IR"/>
        </w:rPr>
        <w:t xml:space="preserve">روى عنه أبان، ق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ابن عثمان </w:t>
      </w:r>
      <w:r>
        <w:rPr>
          <w:rStyle w:val="FootnoteAnchor"/>
          <w:rtl w:val="true"/>
        </w:rPr>
        <w:footnoteReference w:id="1606"/>
      </w:r>
      <w:r>
        <w:rPr>
          <w:rFonts w:ascii="Amiri" w:hAnsi="Amiri" w:eastAsia="Amiri" w:cs="Amiri"/>
          <w:color w:val="111111"/>
          <w:sz w:val="28"/>
          <w:sz w:val="28"/>
          <w:szCs w:val="28"/>
          <w:rtl w:val="true"/>
          <w:lang w:bidi="ar-SA"/>
        </w:rPr>
        <w:t xml:space="preserve">لانصراف الإطلاق هنا إليه،و في روايته عنه إيماء إلى الاعتماد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12388866_73709187"/>
      <w:bookmarkStart w:id="927" w:name="_Toc380"/>
      <w:bookmarkEnd w:id="926"/>
      <w:r>
        <w:rPr/>
        <w:t>2920</w:t>
      </w:r>
      <w:r>
        <w:rPr>
          <w:rtl w:val="true"/>
        </w:rPr>
        <w:t xml:space="preserve"> </w:t>
      </w:r>
      <w:r>
        <w:rPr>
          <w:rtl w:val="true"/>
        </w:rPr>
        <w:t>محمّد بن واصل بن سليم</w:t>
      </w:r>
      <w:r>
        <w:rPr>
          <w:rtl w:val="true"/>
        </w:rPr>
        <w:t>:</w:t>
      </w:r>
      <w:bookmarkEnd w:id="927"/>
    </w:p>
    <w:p>
      <w:pPr>
        <w:pStyle w:val="BookText"/>
        <w:rPr/>
      </w:pPr>
      <w:r>
        <w:rPr>
          <w:rFonts w:ascii="Amiri" w:hAnsi="Amiri" w:eastAsia="Amiri" w:cs="Amiri"/>
          <w:color w:val="111111"/>
          <w:sz w:val="28"/>
          <w:sz w:val="28"/>
          <w:szCs w:val="28"/>
          <w:rtl w:val="true"/>
          <w:lang w:bidi="ar-SA"/>
        </w:rPr>
        <w:t xml:space="preserve">التميمي المنقري،كوفي،أسند عنه، ق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8" w:name="__RefHeading___Toc12388868_73709187"/>
      <w:bookmarkStart w:id="929" w:name="_Toc381"/>
      <w:bookmarkEnd w:id="928"/>
      <w:r>
        <w:rPr/>
        <w:t>2921</w:t>
      </w:r>
      <w:r>
        <w:rPr>
          <w:rtl w:val="true"/>
        </w:rPr>
        <w:t xml:space="preserve"> </w:t>
      </w:r>
      <w:r>
        <w:rPr>
          <w:rtl w:val="true"/>
        </w:rPr>
        <w:t>محمّد بن الوليد البجلي</w:t>
      </w:r>
      <w:r>
        <w:rPr>
          <w:rtl w:val="true"/>
        </w:rPr>
        <w:t>:</w:t>
      </w:r>
      <w:bookmarkEnd w:id="929"/>
    </w:p>
    <w:p>
      <w:pPr>
        <w:pStyle w:val="BookText"/>
        <w:rPr/>
      </w:pPr>
      <w:r>
        <w:rPr>
          <w:rFonts w:ascii="Amiri" w:hAnsi="Amiri" w:eastAsia="Amiri" w:cs="Amiri"/>
          <w:color w:val="111111"/>
          <w:sz w:val="28"/>
          <w:sz w:val="28"/>
          <w:szCs w:val="28"/>
          <w:rtl w:val="true"/>
          <w:lang w:bidi="ar-SA"/>
        </w:rPr>
        <w:t xml:space="preserve">الخزّاز أبو جعفر الكوفي،ثقة،عين،نقي الحديث،ذكره الجماعة بهذا،روى عن يونس بن يعقوب و حمّاد بن عثمان و مَن كان في طبقتهما،و عمّر حتّى لقيه محمّد بن الحسن الصفّار و سعد؛ له كتاب،أحمد بن محمّد بن خالد عنه به، جش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الخزّاز و معاوية بن حكيم و مصدق بن صدقة و محمّد بن سالم بن عبد الحميد،قال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كلّهم فطحيّة و هم من أجلّة العلماء و الفقهاء و العدول،بعضهم أدرك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كلّهم </w:t>
      </w:r>
      <w:bookmarkStart w:id="930" w:name="pg11864_105379"/>
    </w:p>
    <w:p>
      <w:pPr>
        <w:pStyle w:val="BookText"/>
        <w:rPr/>
      </w:pPr>
      <w:bookmarkEnd w:id="930"/>
      <w:r>
        <w:rPr>
          <w:rFonts w:ascii="Amiri" w:hAnsi="Amiri" w:eastAsia="Amiri" w:cs="Amiri"/>
          <w:color w:val="111111"/>
          <w:sz w:val="28"/>
          <w:sz w:val="28"/>
          <w:szCs w:val="28"/>
          <w:rtl w:val="true"/>
          <w:lang w:bidi="ar-SA"/>
        </w:rPr>
        <w:t>كوفيون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جش ،ثمّ نقل ما مرّ عنه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يظهر لي أنّه الّذي ذكره الكشيّ </w:t>
      </w:r>
      <w:r>
        <w:rPr>
          <w:rStyle w:val="FootnoteAnchor"/>
          <w:rtl w:val="true"/>
        </w:rPr>
        <w:footnoteReference w:id="16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الخزّاز له كتاب،أخبرنا جماعة،عن أبي المفضّل،عن ابن بطّة،عن الصفّار،عنه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كتاب،و بعد 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أبي عبد اللّه عنه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الحاوي في قسم الثقات و احتمل التعدّد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ملتبس </w:t>
      </w:r>
      <w:r>
        <w:rPr>
          <w:rStyle w:val="FootnoteAnchor"/>
          <w:rtl w:val="true"/>
        </w:rPr>
        <w:footnoteReference w:id="1614"/>
      </w:r>
      <w:r>
        <w:rPr>
          <w:rFonts w:ascii="Amiri" w:hAnsi="Amiri" w:eastAsia="Amiri" w:cs="Amiri"/>
          <w:color w:val="111111"/>
          <w:sz w:val="28"/>
          <w:sz w:val="28"/>
          <w:szCs w:val="28"/>
          <w:rtl w:val="true"/>
          <w:lang w:bidi="ar-SA"/>
        </w:rPr>
        <w:t xml:space="preserve">،ثمّ ذكره في قسم الموثّقتين جمعاً بين كلام جش و كش </w:t>
      </w:r>
      <w:r>
        <w:rPr>
          <w:rStyle w:val="FootnoteAnchor"/>
          <w:rtl w:val="true"/>
        </w:rPr>
        <w:footnoteReference w:id="1615"/>
      </w:r>
      <w:r>
        <w:rPr>
          <w:rFonts w:ascii="Amiri" w:hAnsi="Amiri" w:eastAsia="Amiri" w:cs="Amiri"/>
          <w:color w:val="111111"/>
          <w:sz w:val="28"/>
          <w:sz w:val="28"/>
          <w:szCs w:val="28"/>
          <w:rtl w:val="true"/>
          <w:lang w:bidi="ar-SA"/>
        </w:rPr>
        <w:t xml:space="preserve">،و كذا في الوجيزة </w:t>
      </w:r>
      <w:r>
        <w:rPr>
          <w:rStyle w:val="FootnoteAnchor"/>
          <w:rtl w:val="true"/>
        </w:rPr>
        <w:footnoteReference w:id="1616"/>
      </w:r>
      <w:r>
        <w:rPr>
          <w:rFonts w:ascii="Amiri" w:hAnsi="Amiri" w:eastAsia="Amiri" w:cs="Amiri"/>
          <w:color w:val="111111"/>
          <w:sz w:val="28"/>
          <w:sz w:val="28"/>
          <w:szCs w:val="28"/>
          <w:rtl w:val="true"/>
          <w:lang w:bidi="ar-SA"/>
        </w:rPr>
        <w:t>،و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الخزّاز الثقة،عنه أحمد بن محمّد بن خالد،و الصفّار،و سهل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يونس بن يعقوب،و حمّاد بن عثمان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12388870_73709187"/>
      <w:bookmarkStart w:id="932" w:name="_Toc382"/>
      <w:bookmarkEnd w:id="931"/>
      <w:r>
        <w:rPr/>
        <w:t>2922</w:t>
      </w:r>
      <w:r>
        <w:rPr>
          <w:rtl w:val="true"/>
        </w:rPr>
        <w:t xml:space="preserve"> </w:t>
      </w:r>
      <w:r>
        <w:rPr>
          <w:rtl w:val="true"/>
        </w:rPr>
        <w:t>محمّد بن الوليد الصيرفي</w:t>
      </w:r>
      <w:r>
        <w:rPr>
          <w:rtl w:val="true"/>
        </w:rPr>
        <w:t>:</w:t>
      </w:r>
      <w:bookmarkEnd w:id="932"/>
    </w:p>
    <w:p>
      <w:pPr>
        <w:pStyle w:val="BookText"/>
        <w:rPr/>
      </w:pPr>
      <w:r>
        <w:rPr>
          <w:rFonts w:ascii="Amiri" w:hAnsi="Amiri" w:eastAsia="Amiri" w:cs="Amiri"/>
          <w:color w:val="111111"/>
          <w:sz w:val="28"/>
          <w:sz w:val="28"/>
          <w:szCs w:val="28"/>
          <w:rtl w:val="true"/>
          <w:lang w:bidi="ar-SA"/>
        </w:rPr>
        <w:t xml:space="preserve">شباب ضعيف، صه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شه على كلمة 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بالبائين الموحّدتين بعد الشين </w:t>
      </w:r>
      <w:bookmarkStart w:id="933" w:name="pg11864_105380"/>
    </w:p>
    <w:p>
      <w:pPr>
        <w:pStyle w:val="BookText"/>
        <w:rPr/>
      </w:pPr>
      <w:bookmarkEnd w:id="933"/>
      <w:r>
        <w:rPr>
          <w:rFonts w:ascii="Amiri" w:hAnsi="Amiri" w:eastAsia="Amiri" w:cs="Amiri"/>
          <w:color w:val="111111"/>
          <w:sz w:val="28"/>
          <w:sz w:val="28"/>
          <w:szCs w:val="28"/>
          <w:rtl w:val="true"/>
          <w:lang w:bidi="ar-SA"/>
        </w:rPr>
        <w:t xml:space="preserve">المعجمة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الصيرفي غض ضعيف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الكليني في الكافي و الصدوق </w:t>
      </w:r>
      <w:r>
        <w:rPr>
          <w:rStyle w:val="FootnoteAnchor"/>
          <w:rtl w:val="true"/>
        </w:rPr>
        <w:footnoteReference w:id="1621"/>
      </w:r>
      <w:r>
        <w:rPr>
          <w:rFonts w:ascii="Amiri" w:hAnsi="Amiri" w:eastAsia="Amiri" w:cs="Amiri"/>
          <w:color w:val="111111"/>
          <w:sz w:val="28"/>
          <w:sz w:val="28"/>
          <w:szCs w:val="28"/>
          <w:rtl w:val="true"/>
          <w:lang w:bidi="ar-SA"/>
        </w:rPr>
        <w:t xml:space="preserve">في توحيده بالشباب الصيرفي </w:t>
      </w:r>
      <w:r>
        <w:rPr>
          <w:rStyle w:val="FootnoteAnchor"/>
          <w:rtl w:val="true"/>
        </w:rPr>
        <w:footnoteReference w:id="1622"/>
      </w:r>
      <w:r>
        <w:rPr>
          <w:rFonts w:ascii="Amiri" w:hAnsi="Amiri" w:eastAsia="Amiri" w:cs="Amiri"/>
          <w:color w:val="111111"/>
          <w:sz w:val="28"/>
          <w:sz w:val="28"/>
          <w:szCs w:val="28"/>
          <w:rtl w:val="true"/>
          <w:lang w:bidi="ar-SA"/>
        </w:rPr>
        <w:t xml:space="preserve">و الظاهر أنّ تضعيف صه من غض فلا يعبأ به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ما ذكره لخرج الرجل من الضعف إلى الجهالة؛ و ما مرّ عن شه من ترجمة شباب فهو في ضح بزيادة المفتوحة بعد المعجمة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12388872_73709187"/>
      <w:bookmarkStart w:id="935" w:name="_Toc383"/>
      <w:bookmarkEnd w:id="934"/>
      <w:r>
        <w:rPr/>
        <w:t>2923</w:t>
      </w:r>
      <w:r>
        <w:rPr>
          <w:rtl w:val="true"/>
        </w:rPr>
        <w:t xml:space="preserve"> </w:t>
      </w:r>
      <w:r>
        <w:rPr>
          <w:rtl w:val="true"/>
        </w:rPr>
        <w:t>محمّد بن الوليد بن الوليد</w:t>
      </w:r>
      <w:r>
        <w:rPr>
          <w:rtl w:val="true"/>
        </w:rPr>
        <w:t>:</w:t>
      </w:r>
      <w:bookmarkEnd w:id="935"/>
    </w:p>
    <w:p>
      <w:pPr>
        <w:pStyle w:val="BookText"/>
        <w:rPr/>
      </w:pPr>
      <w:r>
        <w:rPr>
          <w:rFonts w:ascii="Amiri" w:hAnsi="Amiri" w:eastAsia="Amiri" w:cs="Amiri"/>
          <w:color w:val="111111"/>
          <w:sz w:val="28"/>
          <w:sz w:val="28"/>
          <w:szCs w:val="28"/>
          <w:rtl w:val="true"/>
          <w:lang w:bidi="ar-SA"/>
        </w:rPr>
        <w:t xml:space="preserve">العنزي أبو الفضل كوفي،أسند عنه، ق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12388874_73709187"/>
      <w:bookmarkStart w:id="937" w:name="_Toc384"/>
      <w:bookmarkEnd w:id="936"/>
      <w:r>
        <w:rPr/>
        <w:t>2924</w:t>
      </w:r>
      <w:r>
        <w:rPr>
          <w:rtl w:val="true"/>
        </w:rPr>
        <w:t xml:space="preserve"> </w:t>
      </w:r>
      <w:r>
        <w:rPr>
          <w:rtl w:val="true"/>
        </w:rPr>
        <w:t>محمّد بن وهبان</w:t>
      </w:r>
      <w:r>
        <w:rPr>
          <w:rtl w:val="true"/>
        </w:rPr>
        <w:t>:</w:t>
      </w:r>
      <w:bookmarkEnd w:id="937"/>
    </w:p>
    <w:p>
      <w:pPr>
        <w:pStyle w:val="BookText"/>
        <w:rPr/>
      </w:pPr>
      <w:r>
        <w:rPr>
          <w:rFonts w:ascii="Amiri" w:hAnsi="Amiri" w:eastAsia="Amiri" w:cs="Amiri"/>
          <w:color w:val="111111"/>
          <w:sz w:val="28"/>
          <w:sz w:val="28"/>
          <w:szCs w:val="28"/>
          <w:rtl w:val="true"/>
          <w:lang w:bidi="ar-SA"/>
        </w:rPr>
        <w:t xml:space="preserve">بالباء الموحّدة،أبو عبد اللّه الدبيلي بالمهملة ثمّ الموحّدة ثمّ المثنّاة من تحت ساكن البصرة،ثقة من أصحابنا واضح الرواية قليل التخليط، صه </w:t>
      </w:r>
      <w:r>
        <w:rPr>
          <w:rStyle w:val="FootnoteAnchor"/>
          <w:rtl w:val="true"/>
        </w:rPr>
        <w:footnoteReference w:id="1626"/>
      </w:r>
      <w:r>
        <w:rPr>
          <w:rFonts w:ascii="Amiri" w:hAnsi="Amiri" w:eastAsia="Amiri" w:cs="Amiri"/>
          <w:color w:val="111111"/>
          <w:sz w:val="28"/>
          <w:sz w:val="28"/>
          <w:szCs w:val="28"/>
          <w:rtl w:val="true"/>
          <w:lang w:bidi="ar-SA"/>
        </w:rPr>
        <w:t xml:space="preserve">؛ جش إلّا الترجمة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التلعكبري،أخبرنا عنه أحمد بن إبراهيم القزويني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bookmarkStart w:id="938" w:name="pg11864_105381"/>
    </w:p>
    <w:p>
      <w:pPr>
        <w:pStyle w:val="BookText"/>
        <w:rPr/>
      </w:pPr>
      <w:bookmarkEnd w:id="93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في ضح مرّة الدبيني بضمّ المهملة ثمّ الموحّدة المفتوحة و إسكان المثنّاة من تحت و النون أخيراً </w:t>
      </w:r>
      <w:r>
        <w:rPr>
          <w:rStyle w:val="FootnoteAnchor"/>
          <w:rtl w:val="true"/>
        </w:rPr>
        <w:footnoteReference w:id="1629"/>
      </w:r>
      <w:r>
        <w:rPr>
          <w:rFonts w:ascii="Amiri" w:hAnsi="Amiri" w:eastAsia="Amiri" w:cs="Amiri"/>
          <w:color w:val="111111"/>
          <w:sz w:val="28"/>
          <w:sz w:val="28"/>
          <w:szCs w:val="28"/>
          <w:rtl w:val="true"/>
          <w:lang w:bidi="ar-SA"/>
        </w:rPr>
        <w:t xml:space="preserve">،و ذكره مرّة أُخرى نحو ما مرّ عن صه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12388876_73709187"/>
      <w:bookmarkStart w:id="940" w:name="_Toc385"/>
      <w:bookmarkEnd w:id="939"/>
      <w:r>
        <w:rPr/>
        <w:t>2925</w:t>
      </w:r>
      <w:r>
        <w:rPr>
          <w:rtl w:val="true"/>
        </w:rPr>
        <w:t xml:space="preserve"> </w:t>
      </w:r>
      <w:r>
        <w:rPr>
          <w:rtl w:val="true"/>
        </w:rPr>
        <w:t>محمّد بن هارون</w:t>
      </w:r>
      <w:r>
        <w:rPr>
          <w:rtl w:val="true"/>
        </w:rPr>
        <w:t>:</w:t>
      </w:r>
      <w:bookmarkEnd w:id="940"/>
    </w:p>
    <w:p>
      <w:pPr>
        <w:pStyle w:val="BookText"/>
        <w:rPr/>
      </w:pPr>
      <w:r>
        <w:rPr>
          <w:rFonts w:ascii="Amiri" w:hAnsi="Amiri" w:eastAsia="Amiri" w:cs="Amiri"/>
          <w:color w:val="111111"/>
          <w:sz w:val="28"/>
          <w:sz w:val="28"/>
          <w:szCs w:val="28"/>
          <w:rtl w:val="true"/>
          <w:lang w:bidi="ar-SA"/>
        </w:rPr>
        <w:t xml:space="preserve">ضعيف، صه </w:t>
      </w:r>
      <w:r>
        <w:rPr>
          <w:rStyle w:val="FootnoteAnchor"/>
          <w:rtl w:val="true"/>
        </w:rPr>
        <w:footnoteReference w:id="1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عن غيره في محمّد بن أحمد بن يحيى و كذا في محمد بن عبد اللّه بن مهران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12388878_73709187"/>
      <w:bookmarkStart w:id="942" w:name="_Toc386"/>
      <w:bookmarkEnd w:id="941"/>
      <w:r>
        <w:rPr/>
        <w:t>2926</w:t>
      </w:r>
      <w:r>
        <w:rPr>
          <w:rtl w:val="true"/>
        </w:rPr>
        <w:t xml:space="preserve"> </w:t>
      </w:r>
      <w:r>
        <w:rPr>
          <w:rtl w:val="true"/>
        </w:rPr>
        <w:t>محمّد بن هارون</w:t>
      </w:r>
      <w:r>
        <w:rPr>
          <w:rtl w:val="true"/>
        </w:rPr>
        <w:t>:</w:t>
      </w:r>
      <w:bookmarkEnd w:id="942"/>
    </w:p>
    <w:p>
      <w:pPr>
        <w:pStyle w:val="BookText"/>
        <w:rPr/>
      </w:pPr>
      <w:r>
        <w:rPr>
          <w:rFonts w:ascii="Amiri" w:hAnsi="Amiri" w:eastAsia="Amiri" w:cs="Amiri"/>
          <w:color w:val="111111"/>
          <w:sz w:val="28"/>
          <w:sz w:val="28"/>
          <w:szCs w:val="28"/>
          <w:rtl w:val="true"/>
          <w:lang w:bidi="ar-SA"/>
        </w:rPr>
        <w:t xml:space="preserve">أبو الحسين،مضى في أحمد بن محمّد بن الربيع ما يظهر منه حسنه عن جش </w:t>
      </w:r>
      <w:r>
        <w:rPr>
          <w:rStyle w:val="FootnoteAnchor"/>
          <w:rtl w:val="true"/>
        </w:rPr>
        <w:footnoteReference w:id="1633"/>
      </w:r>
      <w:r>
        <w:rPr>
          <w:rFonts w:ascii="IRNazanin" w:hAnsi="IRNazanin" w:eastAsia="IRNazanin"/>
          <w:color w:val="111111"/>
          <w:sz w:val="28"/>
          <w:sz w:val="28"/>
          <w:szCs w:val="28"/>
          <w:rtl w:val="true"/>
          <w:lang w:bidi="fa-IR"/>
        </w:rPr>
        <w:t xml:space="preserve">، تعق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3" w:name="__RefHeading___Toc12388880_73709187"/>
      <w:bookmarkStart w:id="944" w:name="_Toc387"/>
      <w:bookmarkEnd w:id="943"/>
      <w:r>
        <w:rPr/>
        <w:t>2927</w:t>
      </w:r>
      <w:r>
        <w:rPr>
          <w:rtl w:val="true"/>
        </w:rPr>
        <w:t xml:space="preserve"> </w:t>
      </w:r>
      <w:r>
        <w:rPr>
          <w:rtl w:val="true"/>
        </w:rPr>
        <w:t>محمّد بن هارون</w:t>
      </w:r>
      <w:r>
        <w:rPr>
          <w:rtl w:val="true"/>
        </w:rPr>
        <w:t>:</w:t>
      </w:r>
      <w:bookmarkEnd w:id="944"/>
    </w:p>
    <w:p>
      <w:pPr>
        <w:pStyle w:val="BookText"/>
        <w:rPr/>
      </w:pPr>
      <w:r>
        <w:rPr>
          <w:rFonts w:ascii="Amiri" w:hAnsi="Amiri" w:eastAsia="Amiri" w:cs="Amiri"/>
          <w:color w:val="111111"/>
          <w:sz w:val="28"/>
          <w:sz w:val="28"/>
          <w:szCs w:val="28"/>
          <w:rtl w:val="true"/>
          <w:lang w:bidi="ar-SA"/>
        </w:rPr>
        <w:t xml:space="preserve">أبو عيسى الورّاق،له كتاب الإمامة و كتاب السقيفة و كتاب الحكم على سورة لم يكن و كتاب اختلاف الشيعة و المقالات، جش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من طريقة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لم يذكره بقدح أو مخالفة في مذهب يُحكم بكونه إماميّاً،و بعد التصريح بكونه ذا كتب يكون من العلماء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 في كتاب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رماه المعتزلة مثل ما </w:t>
      </w:r>
    </w:p>
    <w:p>
      <w:pPr>
        <w:pStyle w:val="BookText"/>
        <w:rPr/>
      </w:pPr>
      <w:r>
        <w:rPr>
          <w:rFonts w:ascii="Amiri" w:hAnsi="Amiri" w:eastAsia="Amiri" w:cs="Amiri"/>
          <w:color w:val="111111"/>
          <w:sz w:val="28"/>
          <w:sz w:val="28"/>
          <w:szCs w:val="28"/>
          <w:rtl w:val="true"/>
          <w:lang w:bidi="ar-SA"/>
        </w:rPr>
        <w:t xml:space="preserve">رموا ابن الراوندي </w:t>
      </w:r>
      <w:r>
        <w:rPr>
          <w:rStyle w:val="FootnoteAnchor"/>
          <w:rtl w:val="true"/>
        </w:rPr>
        <w:footnoteReference w:id="16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ابن الراوندي ببراءة ساحته ممّا رموه به </w:t>
      </w:r>
      <w:r>
        <w:rPr>
          <w:rStyle w:val="FootnoteAnchor"/>
          <w:rtl w:val="true"/>
        </w:rPr>
        <w:footnoteReference w:id="1637"/>
      </w:r>
      <w:r>
        <w:rPr>
          <w:rFonts w:ascii="Amiri" w:hAnsi="Amiri" w:eastAsia="Amiri" w:cs="Amiri"/>
          <w:color w:val="111111"/>
          <w:sz w:val="28"/>
          <w:sz w:val="28"/>
          <w:szCs w:val="28"/>
          <w:rtl w:val="true"/>
          <w:lang w:bidi="ar-SA"/>
        </w:rPr>
        <w:t>،فيظهر براءة ابن عيسى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الرواشح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أجلّة المتكلّمين من أصحابنا و أفاضلهم،و السيّد المرتضى علم الهدى في المسائل و في كتاب الشافي و في التبّانيات و غيرها كثيراً ما ينقل عنه و يبني على قوله و يعوّل على كلامه و يكثر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 الورّاق في كتابه كتاب المقالات،و الأصحاب يكثرون من النقل عن كتاب أبي عيسى الورّاق في نقض العثمانيّة،و العامّة يبغضونه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مطعن و لا غميزة في أبي عيسى أصلاً و إنّما الطاعن فيه مطعون في دينه،و الغامز فيه مغموز في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ما يأتي فيه في الكنى إن شاء اللّه و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ذكره الشيخ تقي الدين الحسن بن داود في قسم الممدوحين و لم يذكره في قسم المجروحين </w:t>
      </w:r>
      <w:r>
        <w:rPr>
          <w:rStyle w:val="FootnoteAnchor"/>
          <w:rtl w:val="true"/>
        </w:rPr>
        <w:footnoteReference w:id="1638"/>
      </w:r>
      <w:r>
        <w:rPr>
          <w:rFonts w:ascii="Amiri" w:hAnsi="Amiri" w:eastAsia="Amiri" w:cs="Amiri"/>
          <w:color w:val="111111"/>
          <w:sz w:val="28"/>
          <w:sz w:val="28"/>
          <w:szCs w:val="28"/>
          <w:rtl w:val="true"/>
          <w:lang w:bidi="ar-SA"/>
        </w:rPr>
        <w:t xml:space="preserve">،مع التزامه إعادة ذكر مَن فيه غميزة حتّى سعد بن عبد اللّه </w:t>
      </w:r>
      <w:r>
        <w:rPr>
          <w:rStyle w:val="FootnoteAnchor"/>
          <w:rtl w:val="true"/>
        </w:rPr>
        <w:footnoteReference w:id="1639"/>
      </w:r>
      <w:r>
        <w:rPr>
          <w:rFonts w:ascii="Amiri" w:hAnsi="Amiri" w:eastAsia="Amiri" w:cs="Amiri"/>
          <w:color w:val="111111"/>
          <w:sz w:val="28"/>
          <w:sz w:val="28"/>
          <w:szCs w:val="28"/>
          <w:rtl w:val="true"/>
          <w:lang w:bidi="ar-SA"/>
        </w:rPr>
        <w:t xml:space="preserve">و هشام بن الحكم </w:t>
      </w:r>
      <w:r>
        <w:rPr>
          <w:rStyle w:val="FootnoteAnchor"/>
          <w:rtl w:val="true"/>
        </w:rPr>
        <w:footnoteReference w:id="1640"/>
      </w:r>
      <w:r>
        <w:rPr>
          <w:rFonts w:ascii="Amiri" w:hAnsi="Amiri" w:eastAsia="Amiri" w:cs="Amiri"/>
          <w:color w:val="111111"/>
          <w:sz w:val="28"/>
          <w:sz w:val="28"/>
          <w:szCs w:val="28"/>
          <w:rtl w:val="true"/>
          <w:lang w:bidi="ar-SA"/>
        </w:rPr>
        <w:t xml:space="preserve">و بريد بن معاوية </w:t>
      </w:r>
      <w:r>
        <w:rPr>
          <w:rStyle w:val="FootnoteAnchor"/>
          <w:rtl w:val="true"/>
        </w:rPr>
        <w:footnoteReference w:id="164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bookmarkStart w:id="945" w:name="pg11864_105383"/>
    </w:p>
    <w:p>
      <w:pPr>
        <w:pStyle w:val="BookText"/>
        <w:rPr/>
      </w:pPr>
      <w:bookmarkEnd w:id="945"/>
      <w:r>
        <w:rPr>
          <w:rFonts w:ascii="Amiri" w:hAnsi="Amiri" w:eastAsia="Amiri" w:cs="Amiri"/>
          <w:color w:val="111111"/>
          <w:sz w:val="28"/>
          <w:sz w:val="28"/>
          <w:szCs w:val="28"/>
          <w:rtl w:val="true"/>
          <w:lang w:bidi="ar-SA"/>
        </w:rPr>
        <w:t>من الوجوه و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جش في ترجمة ثبيت مدحاً له و توقيراً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أبي عيسى الورّاق </w:t>
      </w:r>
      <w:r>
        <w:rPr>
          <w:rStyle w:val="FootnoteAnchor"/>
          <w:rtl w:val="true"/>
        </w:rPr>
        <w:footnoteReference w:id="1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إذن قد انصرح أنّ الطريق من جهته يجب أنْ يعدّ حسناً لأنّه من الممدوحين الحذاق و من المتكلّمين الأجلاّء،و هو من طبقات مَن لم يروِ </w:t>
      </w:r>
      <w:r>
        <w:rPr>
          <w:rStyle w:val="FootnoteAnchor"/>
          <w:rtl w:val="true"/>
        </w:rPr>
        <w:footnoteReference w:id="1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12388882_73709187"/>
      <w:bookmarkStart w:id="947" w:name="_Toc388"/>
      <w:bookmarkEnd w:id="946"/>
      <w:r>
        <w:rPr/>
        <w:t>2928</w:t>
      </w:r>
      <w:r>
        <w:rPr>
          <w:rtl w:val="true"/>
        </w:rPr>
        <w:t xml:space="preserve"> </w:t>
      </w:r>
      <w:r>
        <w:rPr>
          <w:rtl w:val="true"/>
        </w:rPr>
        <w:t>محمّد بن هشام الخثعمي</w:t>
      </w:r>
      <w:r>
        <w:rPr>
          <w:rtl w:val="true"/>
        </w:rPr>
        <w:t>:</w:t>
      </w:r>
      <w:bookmarkEnd w:id="947"/>
    </w:p>
    <w:p>
      <w:pPr>
        <w:pStyle w:val="BookText"/>
        <w:rPr/>
      </w:pPr>
      <w:r>
        <w:rPr>
          <w:rFonts w:ascii="Amiri" w:hAnsi="Amiri" w:eastAsia="Amiri" w:cs="Amiri"/>
          <w:color w:val="111111"/>
          <w:sz w:val="28"/>
          <w:sz w:val="28"/>
          <w:szCs w:val="28"/>
          <w:rtl w:val="true"/>
          <w:lang w:bidi="ar-SA"/>
        </w:rPr>
        <w:t xml:space="preserve">روى عن كرام و علاء بن رزين و غيرهما، جش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في هشام بن الحكم ما يدلّ على أنّه عامّي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هناك أنّه من علماء الشيعة و متكلّميهم،و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سقط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ما في تلك الترجمة أنّ هشام بن سالم و هشام بن الحكم أرادا المناظرة و رضي ابن سالم أنْ يتكلّم عند ابن أبي عمير و رضي ابن الحكم أن يتكلّم عند محمّد بن هشام،و في دلالته على كونه عاميّاً نظر واضح،بل الظاهر ما أفاده </w:t>
      </w:r>
      <w:r>
        <w:rPr>
          <w:rStyle w:val="FootnoteAnchor"/>
          <w:rtl w:val="true"/>
        </w:rPr>
        <w:footnoteReference w:id="1647"/>
      </w:r>
      <w:r>
        <w:rPr>
          <w:rFonts w:ascii="Amiri" w:hAnsi="Amiri" w:eastAsia="Amiri" w:cs="Amiri"/>
          <w:color w:val="111111"/>
          <w:sz w:val="28"/>
          <w:sz w:val="28"/>
          <w:szCs w:val="28"/>
          <w:rtl w:val="true"/>
          <w:lang w:bidi="ar-SA"/>
        </w:rPr>
        <w:t xml:space="preserve">سلّمه اللّه وفاقاً لعناية اللّه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bookmarkStart w:id="948" w:name="pg11864_105384"/>
    </w:p>
    <w:p>
      <w:pPr>
        <w:pStyle w:val="Heading3"/>
        <w:numPr>
          <w:ilvl w:val="2"/>
          <w:numId w:val="1"/>
        </w:numPr>
        <w:rPr/>
      </w:pPr>
      <w:bookmarkStart w:id="949" w:name="__RefHeading___Toc12388884_73709187"/>
      <w:bookmarkStart w:id="950" w:name="_Toc389"/>
      <w:bookmarkEnd w:id="948"/>
      <w:bookmarkEnd w:id="949"/>
      <w:r>
        <w:rPr/>
        <w:t>2929</w:t>
      </w:r>
      <w:r>
        <w:rPr>
          <w:rtl w:val="true"/>
        </w:rPr>
        <w:t xml:space="preserve"> </w:t>
      </w:r>
      <w:r>
        <w:rPr>
          <w:rtl w:val="true"/>
        </w:rPr>
        <w:t>محمّد بن همّام البغدادي</w:t>
      </w:r>
      <w:r>
        <w:rPr>
          <w:rtl w:val="true"/>
        </w:rPr>
        <w:t>:</w:t>
      </w:r>
      <w:bookmarkEnd w:id="950"/>
    </w:p>
    <w:p>
      <w:pPr>
        <w:pStyle w:val="BookText"/>
        <w:rPr/>
      </w:pPr>
      <w:r>
        <w:rPr>
          <w:rFonts w:ascii="Amiri" w:hAnsi="Amiri" w:eastAsia="Amiri" w:cs="Amiri"/>
          <w:color w:val="111111"/>
          <w:sz w:val="28"/>
          <w:sz w:val="28"/>
          <w:szCs w:val="28"/>
          <w:rtl w:val="true"/>
          <w:lang w:bidi="ar-SA"/>
        </w:rPr>
        <w:t xml:space="preserve">يكنّى أبا علي و همّام يكنّى أبا بكر،جليل القدر،ثقة،روى عنه التلعكبري و سمع منه أوّلاً سنة ثلاث و عشرين و ثلاثمائة و له منه إجازة،و مات سنة اثنتين و ثلاثين و ثلاثمائة، لم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و متقدّمهم،له منزلة عظيمة،كثير الحديث،جليل القدر ثقة،قال أبو محمد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عن جش بعنوان ابن أبي بكر </w:t>
      </w:r>
      <w:r>
        <w:rPr>
          <w:rStyle w:val="FootnoteAnchor"/>
          <w:rtl w:val="true"/>
        </w:rPr>
        <w:footnoteReference w:id="1650"/>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همّام الإسكافي يكنّى أبا علي،جليل القدر،ثقة،له روايات كثيرة،أخبرنا بها عدّة من أصحابنا عن أبي المفضّل عنه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همّام البغدادي الثقة،عنه التلعكبري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12388886_73709187"/>
      <w:bookmarkStart w:id="952" w:name="_Toc390"/>
      <w:bookmarkEnd w:id="951"/>
      <w:r>
        <w:rPr/>
        <w:t>2930</w:t>
      </w:r>
      <w:r>
        <w:rPr>
          <w:rtl w:val="true"/>
        </w:rPr>
        <w:t xml:space="preserve"> </w:t>
      </w:r>
      <w:r>
        <w:rPr>
          <w:rtl w:val="true"/>
        </w:rPr>
        <w:t>محمّد بن الهيثم العجلي</w:t>
      </w:r>
      <w:r>
        <w:rPr>
          <w:rtl w:val="true"/>
        </w:rPr>
        <w:t>:</w:t>
      </w:r>
      <w:bookmarkEnd w:id="952"/>
    </w:p>
    <w:p>
      <w:pPr>
        <w:pStyle w:val="BookText"/>
        <w:rPr/>
      </w:pPr>
      <w:r>
        <w:rPr>
          <w:rFonts w:ascii="Amiri" w:hAnsi="Amiri" w:eastAsia="Amiri" w:cs="Amiri"/>
          <w:color w:val="111111"/>
          <w:sz w:val="28"/>
          <w:sz w:val="28"/>
          <w:szCs w:val="28"/>
          <w:rtl w:val="true"/>
          <w:lang w:bidi="ar-SA"/>
        </w:rPr>
        <w:t xml:space="preserve">ثقة، صه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ابن ابنه الحسن بن أحمد عن جش أيضاً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12388888_73709187"/>
      <w:bookmarkStart w:id="954" w:name="_Toc391"/>
      <w:bookmarkEnd w:id="953"/>
      <w:r>
        <w:rPr/>
        <w:t>2931</w:t>
      </w:r>
      <w:r>
        <w:rPr>
          <w:rtl w:val="true"/>
        </w:rPr>
        <w:t xml:space="preserve"> </w:t>
      </w:r>
      <w:r>
        <w:rPr>
          <w:rtl w:val="true"/>
        </w:rPr>
        <w:t>محمّد بن الهيثم بن عروة</w:t>
      </w:r>
      <w:r>
        <w:rPr>
          <w:rtl w:val="true"/>
        </w:rPr>
        <w:t>:</w:t>
      </w:r>
      <w:bookmarkEnd w:id="95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التميمي،كوفي،ثقة،روى أبوه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 xml:space="preserve">. </w:t>
      </w:r>
      <w:bookmarkStart w:id="955" w:name="pg11864_105385"/>
    </w:p>
    <w:p>
      <w:pPr>
        <w:pStyle w:val="BookText"/>
        <w:rPr/>
      </w:pPr>
      <w:bookmarkEnd w:id="955"/>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عن أبيه عنه بكتابه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به جماعة،عن أبي المفضّل،عن ابن بطّة،عن أحمد بن أبي عبد اللّه،عن أبيه،عنه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الهيثم بن عروة التميمي،عنه محمّد بن خالد،و صفوان بن يحيى،و موسى بن القاسم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12388890_73709187"/>
      <w:bookmarkStart w:id="957" w:name="_Toc392"/>
      <w:bookmarkEnd w:id="956"/>
      <w:r>
        <w:rPr/>
        <w:t>2932</w:t>
      </w:r>
      <w:r>
        <w:rPr>
          <w:rtl w:val="true"/>
        </w:rPr>
        <w:t xml:space="preserve"> </w:t>
      </w:r>
      <w:r>
        <w:rPr>
          <w:rtl w:val="true"/>
        </w:rPr>
        <w:t>محمّد بن يحيى</w:t>
      </w:r>
      <w:r>
        <w:rPr>
          <w:rtl w:val="true"/>
        </w:rPr>
        <w:t>:</w:t>
      </w:r>
      <w:bookmarkEnd w:id="957"/>
    </w:p>
    <w:p>
      <w:pPr>
        <w:pStyle w:val="BookText"/>
        <w:rPr/>
      </w:pPr>
      <w:r>
        <w:rPr>
          <w:rFonts w:ascii="Amiri" w:hAnsi="Amiri" w:eastAsia="Amiri" w:cs="Amiri"/>
          <w:color w:val="111111"/>
          <w:sz w:val="28"/>
          <w:sz w:val="28"/>
          <w:szCs w:val="28"/>
          <w:rtl w:val="true"/>
          <w:lang w:bidi="ar-SA"/>
        </w:rPr>
        <w:t xml:space="preserve">أبو جعفر العطّار القمّي،شيخ أصحابنا في زمانه،ثقة،عين،كثير الحديث، صه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كتب،منها كتاب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النوادر،أخبرني عدّة من أصحابنا عن ابنه أحمد عنه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الكليني،قمّي،كثير الرواية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أبو جعفر العطّار الثقة،عنه الكليني،و ابنه أحمد،و محمّد بن الحسن بن الوليد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12388892_73709187"/>
      <w:bookmarkStart w:id="959" w:name="_Toc393"/>
      <w:bookmarkEnd w:id="958"/>
      <w:r>
        <w:rPr/>
        <w:t>2933</w:t>
      </w:r>
      <w:r>
        <w:rPr>
          <w:rtl w:val="true"/>
        </w:rPr>
        <w:t xml:space="preserve"> </w:t>
      </w:r>
      <w:r>
        <w:rPr>
          <w:rtl w:val="true"/>
        </w:rPr>
        <w:t>محمّد بن يحيى بن الحسن</w:t>
      </w:r>
      <w:r>
        <w:rPr>
          <w:rtl w:val="true"/>
        </w:rPr>
        <w:t>:</w:t>
      </w:r>
      <w:bookmarkEnd w:id="95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جعفر بن أحمد بن أيّوب على ما في كش في ترجمة جون </w:t>
      </w:r>
      <w:bookmarkStart w:id="960" w:name="pg11864_105386"/>
    </w:p>
    <w:p>
      <w:pPr>
        <w:pStyle w:val="BookText"/>
        <w:rPr/>
      </w:pPr>
      <w:bookmarkEnd w:id="960"/>
      <w:r>
        <w:rPr>
          <w:rFonts w:ascii="Amiri" w:hAnsi="Amiri" w:eastAsia="Amiri" w:cs="Amiri"/>
          <w:color w:val="111111"/>
          <w:sz w:val="28"/>
          <w:sz w:val="28"/>
          <w:szCs w:val="28"/>
          <w:rtl w:val="true"/>
          <w:lang w:bidi="ar-SA"/>
        </w:rPr>
        <w:t>بن قتادة،و قال جعفر المذكور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خيّراً فاضلاً </w:t>
      </w:r>
      <w:r>
        <w:rPr>
          <w:rStyle w:val="FootnoteAnchor"/>
          <w:rtl w:val="true"/>
        </w:rPr>
        <w:footnoteReference w:id="1664"/>
      </w:r>
      <w:r>
        <w:rPr>
          <w:rFonts w:ascii="IRNazanin" w:hAnsi="IRNazanin" w:eastAsia="IRNazanin"/>
          <w:color w:val="111111"/>
          <w:sz w:val="28"/>
          <w:sz w:val="28"/>
          <w:szCs w:val="28"/>
          <w:rtl w:val="true"/>
          <w:lang w:bidi="fa-IR"/>
        </w:rPr>
        <w:t xml:space="preserve">، تعق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كذلك،و نبّه عليه في الوسيط أيضاً </w:t>
      </w:r>
      <w:r>
        <w:rPr>
          <w:rStyle w:val="FootnoteAnchor"/>
          <w:rtl w:val="true"/>
        </w:rPr>
        <w:footnoteReference w:id="1666"/>
      </w:r>
      <w:r>
        <w:rPr>
          <w:rFonts w:ascii="Amiri" w:hAnsi="Amiri" w:eastAsia="Amiri" w:cs="Amiri"/>
          <w:color w:val="111111"/>
          <w:sz w:val="28"/>
          <w:sz w:val="28"/>
          <w:szCs w:val="28"/>
          <w:rtl w:val="true"/>
          <w:lang w:bidi="ar-SA"/>
        </w:rPr>
        <w:t>،و لم نذكر جوناً لجهالته</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12388894_73709187"/>
      <w:bookmarkStart w:id="962" w:name="_Toc394"/>
      <w:bookmarkEnd w:id="961"/>
      <w:r>
        <w:rPr/>
        <w:t>2934</w:t>
      </w:r>
      <w:r>
        <w:rPr>
          <w:rtl w:val="true"/>
        </w:rPr>
        <w:t xml:space="preserve"> </w:t>
      </w:r>
      <w:r>
        <w:rPr>
          <w:rtl w:val="true"/>
        </w:rPr>
        <w:t>محمّد بن يحيى الخثعمي</w:t>
      </w:r>
      <w:r>
        <w:rPr>
          <w:rtl w:val="true"/>
        </w:rPr>
        <w:t>:</w:t>
      </w:r>
      <w:bookmarkEnd w:id="96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667"/>
      </w: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به جماعة،عن أبي المفضّل،عن ابن بطّة،عن أحمد بن محمّد بن عيسى،عن ابن أبي عمير،عنه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الخثعمي له كتاب،أخبرنا جماعة،عن أبي المفضّل،عن حميد،عن ابن سماعة،عنه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بن سليم </w:t>
      </w:r>
      <w:r>
        <w:rPr>
          <w:rStyle w:val="FootnoteAnchor"/>
          <w:rtl w:val="true"/>
        </w:rPr>
        <w:footnoteReference w:id="1670"/>
      </w:r>
      <w:r>
        <w:rPr>
          <w:rFonts w:ascii="Amiri" w:hAnsi="Amiri" w:eastAsia="Amiri" w:cs="Amiri"/>
          <w:color w:val="111111"/>
          <w:sz w:val="28"/>
          <w:sz w:val="28"/>
          <w:szCs w:val="28"/>
          <w:rtl w:val="true"/>
          <w:lang w:bidi="ar-SA"/>
        </w:rPr>
        <w:t>،و عن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بن سليمان </w:t>
      </w:r>
      <w:r>
        <w:rPr>
          <w:rStyle w:val="FootnoteAnchor"/>
          <w:rtl w:val="true"/>
        </w:rPr>
        <w:footnoteReference w:id="167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تشعر بالوثاقة،و روايته عن غياث بن إبراهيم كما وقع التصريح به في عدّة روايات </w:t>
      </w:r>
      <w:r>
        <w:rPr>
          <w:rStyle w:val="FootnoteAnchor"/>
          <w:rtl w:val="true"/>
        </w:rPr>
        <w:footnoteReference w:id="1672"/>
      </w:r>
      <w:r>
        <w:rPr>
          <w:rFonts w:ascii="Amiri" w:hAnsi="Amiri" w:eastAsia="Amiri" w:cs="Amiri"/>
          <w:color w:val="111111"/>
          <w:sz w:val="28"/>
          <w:sz w:val="28"/>
          <w:szCs w:val="28"/>
          <w:rtl w:val="true"/>
          <w:lang w:bidi="ar-SA"/>
        </w:rPr>
        <w:t xml:space="preserve">تشعر باتّحاده مع ابن يحيى الخزّاز لما مرّ في غياث </w:t>
      </w:r>
      <w:r>
        <w:rPr>
          <w:rStyle w:val="FootnoteAnchor"/>
          <w:rtl w:val="true"/>
        </w:rPr>
        <w:footnoteReference w:id="1673"/>
      </w:r>
      <w:r>
        <w:rPr>
          <w:rFonts w:ascii="Amiri" w:hAnsi="Amiri" w:eastAsia="Amiri" w:cs="Amiri"/>
          <w:color w:val="111111"/>
          <w:sz w:val="28"/>
          <w:sz w:val="28"/>
          <w:szCs w:val="28"/>
          <w:rtl w:val="true"/>
          <w:lang w:bidi="ar-SA"/>
        </w:rPr>
        <w:t xml:space="preserve">و لوقوع التصريح بالخزّاز في بعض الروايات </w:t>
      </w:r>
      <w:r>
        <w:rPr>
          <w:rStyle w:val="FootnoteAnchor"/>
          <w:rtl w:val="true"/>
        </w:rPr>
        <w:footnoteReference w:id="1674"/>
      </w:r>
      <w:bookmarkStart w:id="963" w:name="pg11864_105387"/>
    </w:p>
    <w:p>
      <w:pPr>
        <w:pStyle w:val="BookText"/>
        <w:rPr/>
      </w:pPr>
      <w:bookmarkEnd w:id="963"/>
      <w:r>
        <w:rPr>
          <w:rFonts w:ascii="Amiri" w:hAnsi="Amiri" w:eastAsia="Amiri" w:cs="Amiri"/>
          <w:color w:val="111111"/>
          <w:sz w:val="28"/>
          <w:sz w:val="28"/>
          <w:szCs w:val="28"/>
          <w:rtl w:val="true"/>
          <w:lang w:bidi="ar-SA"/>
        </w:rPr>
        <w:t xml:space="preserve">و يمكن أن يكون حكم الشيخ بعامّيته لكثرة روايته عن غياث </w:t>
      </w:r>
      <w:r>
        <w:rPr>
          <w:rStyle w:val="FootnoteAnchor"/>
          <w:rtl w:val="true"/>
        </w:rPr>
        <w:footnoteReference w:id="1675"/>
      </w:r>
      <w:r>
        <w:rPr>
          <w:rFonts w:ascii="Amiri" w:hAnsi="Amiri" w:eastAsia="Amiri" w:cs="Amiri"/>
          <w:color w:val="111111"/>
          <w:sz w:val="28"/>
          <w:sz w:val="28"/>
          <w:szCs w:val="28"/>
          <w:rtl w:val="true"/>
          <w:lang w:bidi="ar-SA"/>
        </w:rPr>
        <w:t xml:space="preserve">،فتأمّل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الشيخ بعامّيته يأتي في ابن يحيى بن سليم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اتّحاده مع الخزّاز تأمّل ظاهر،و ممّا يبعده أنّ الخزّاز يروي عن أصحاب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يذكروا روايته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الخثعمي صرّحوا بروايته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بل في اتّحاده مع ابن سليم أيضاً نظر،و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الخثعمي،عنه ابن أبي عمير،و زكريّا المؤمن،و أحمد بن محمّد بن عيسى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12388896_73709187"/>
      <w:bookmarkStart w:id="965" w:name="_Toc395"/>
      <w:bookmarkEnd w:id="964"/>
      <w:r>
        <w:rPr/>
        <w:t>2935</w:t>
      </w:r>
      <w:r>
        <w:rPr>
          <w:rtl w:val="true"/>
        </w:rPr>
        <w:t xml:space="preserve"> </w:t>
      </w:r>
      <w:r>
        <w:rPr>
          <w:rtl w:val="true"/>
        </w:rPr>
        <w:t>محمّد بن يحيى الخزّاز</w:t>
      </w:r>
      <w:r>
        <w:rPr>
          <w:rtl w:val="true"/>
        </w:rPr>
        <w:t>:</w:t>
      </w:r>
      <w:bookmarkEnd w:id="965"/>
    </w:p>
    <w:p>
      <w:pPr>
        <w:pStyle w:val="BookText"/>
        <w:rPr/>
      </w:pPr>
      <w:r>
        <w:rPr>
          <w:rFonts w:ascii="Amiri" w:hAnsi="Amiri" w:eastAsia="Amiri" w:cs="Amiri"/>
          <w:color w:val="111111"/>
          <w:sz w:val="28"/>
          <w:sz w:val="28"/>
          <w:szCs w:val="28"/>
          <w:rtl w:val="true"/>
          <w:lang w:bidi="ar-SA"/>
        </w:rPr>
        <w:t>بالخاء المعجمة و الزاي قبل الألف و بعدها،كوفي،روى عن أصحاب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،ثقة،عين، صه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نوادر،يحيى بن زكريّا اللؤلؤي عنه به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الخزّاز الثقة،عنه يحيى بن زكريّا اللؤلؤي،و علي بن أسباط،و أحمد بن محمّد بن عيسى كذا في العلل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 xml:space="preserve">. </w:t>
      </w:r>
      <w:bookmarkStart w:id="966" w:name="pg11864_105388"/>
    </w:p>
    <w:p>
      <w:pPr>
        <w:pStyle w:val="BookText"/>
        <w:rPr/>
      </w:pPr>
      <w:bookmarkEnd w:id="966"/>
      <w:r>
        <w:rPr>
          <w:rFonts w:ascii="Amiri" w:hAnsi="Amiri" w:eastAsia="Amiri" w:cs="Amiri"/>
          <w:color w:val="111111"/>
          <w:sz w:val="28"/>
          <w:sz w:val="28"/>
          <w:szCs w:val="28"/>
          <w:rtl w:val="true"/>
          <w:lang w:bidi="ar-SA"/>
        </w:rPr>
        <w:t>قال ملّا محسن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 الخزّاز البرقي </w:t>
      </w:r>
      <w:r>
        <w:rPr>
          <w:rStyle w:val="FootnoteAnchor"/>
          <w:rtl w:val="true"/>
        </w:rPr>
        <w:footnoteReference w:id="1682"/>
      </w:r>
      <w:r>
        <w:rPr>
          <w:rFonts w:ascii="IRNazanin" w:hAnsi="IRNazanin" w:eastAsia="IRNazanin"/>
          <w:color w:val="111111"/>
          <w:sz w:val="28"/>
          <w:sz w:val="28"/>
          <w:szCs w:val="28"/>
          <w:rtl w:val="true"/>
          <w:lang w:bidi="fa-IR"/>
        </w:rPr>
        <w:t xml:space="preserve">،انتهى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الحجّاج بن رفاعة الخشّاب كما مضى فيه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12388898_73709187"/>
      <w:bookmarkStart w:id="968" w:name="_Toc396"/>
      <w:bookmarkEnd w:id="967"/>
      <w:r>
        <w:rPr/>
        <w:t>2936</w:t>
      </w:r>
      <w:r>
        <w:rPr>
          <w:rtl w:val="true"/>
        </w:rPr>
        <w:t xml:space="preserve"> </w:t>
      </w:r>
      <w:r>
        <w:rPr>
          <w:rtl w:val="true"/>
        </w:rPr>
        <w:t>محمّد بن يحيى الرازي</w:t>
      </w:r>
      <w:r>
        <w:rPr>
          <w:rtl w:val="true"/>
        </w:rPr>
        <w:t>:</w:t>
      </w:r>
      <w:bookmarkEnd w:id="968"/>
    </w:p>
    <w:p>
      <w:pPr>
        <w:pStyle w:val="BookText"/>
        <w:rPr/>
      </w:pPr>
      <w:r>
        <w:rPr>
          <w:rFonts w:ascii="Amiri" w:hAnsi="Amiri" w:eastAsia="Amiri" w:cs="Amiri"/>
          <w:color w:val="111111"/>
          <w:sz w:val="28"/>
          <w:sz w:val="28"/>
          <w:szCs w:val="28"/>
          <w:rtl w:val="true"/>
          <w:lang w:bidi="ar-SA"/>
        </w:rPr>
        <w:t xml:space="preserve">الّذي سعى على أبي يحيى الجرجاني </w:t>
      </w:r>
      <w:r>
        <w:rPr>
          <w:rStyle w:val="FootnoteAnchor"/>
          <w:rtl w:val="true"/>
        </w:rPr>
        <w:footnoteReference w:id="1685"/>
      </w:r>
      <w:r>
        <w:rPr>
          <w:rFonts w:ascii="Amiri" w:hAnsi="Amiri" w:eastAsia="Amiri" w:cs="Amiri"/>
          <w:color w:val="111111"/>
          <w:sz w:val="28"/>
          <w:sz w:val="28"/>
          <w:szCs w:val="28"/>
          <w:rtl w:val="true"/>
          <w:lang w:bidi="ar-SA"/>
        </w:rPr>
        <w:t>،الظاهر أنّه عامّي</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2388900_73709187"/>
      <w:bookmarkStart w:id="970" w:name="_Toc397"/>
      <w:bookmarkEnd w:id="969"/>
      <w:r>
        <w:rPr/>
        <w:t>2937</w:t>
      </w:r>
      <w:r>
        <w:rPr>
          <w:rtl w:val="true"/>
        </w:rPr>
        <w:t xml:space="preserve"> </w:t>
      </w:r>
      <w:r>
        <w:rPr>
          <w:rtl w:val="true"/>
        </w:rPr>
        <w:t>محمّد بن يحيى بن سليم</w:t>
      </w:r>
      <w:r>
        <w:rPr>
          <w:rtl w:val="true"/>
        </w:rPr>
        <w:t>:</w:t>
      </w:r>
      <w:bookmarkEnd w:id="970"/>
    </w:p>
    <w:p>
      <w:pPr>
        <w:pStyle w:val="BookText"/>
        <w:rPr/>
      </w:pPr>
      <w:r>
        <w:rPr>
          <w:rFonts w:ascii="Amiri" w:hAnsi="Amiri" w:eastAsia="Amiri" w:cs="Amiri"/>
          <w:color w:val="111111"/>
          <w:sz w:val="28"/>
          <w:sz w:val="28"/>
          <w:szCs w:val="28"/>
          <w:rtl w:val="true"/>
          <w:lang w:bidi="ar-SA"/>
        </w:rPr>
        <w:t>بالياء بعد اللام،الخثعمي أخو مغلس،كوفي،ثقة،روى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فيها سليمان بدل سليم؛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كتاب،الحسن بن محمّد بن سماعة عن أبي إسماعيل السرّاج عنه به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يحيى الخثعمي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 المدارك في شرح المختصر عن الشيخ في الاستبصار أنّه عامّي </w:t>
      </w:r>
      <w:r>
        <w:rPr>
          <w:rStyle w:val="FootnoteAnchor"/>
          <w:rtl w:val="true"/>
        </w:rPr>
        <w:footnoteReference w:id="1688"/>
      </w:r>
      <w:r>
        <w:rPr>
          <w:rFonts w:ascii="Amiri" w:hAnsi="Amiri" w:eastAsia="Amiri" w:cs="Amiri"/>
          <w:color w:val="111111"/>
          <w:sz w:val="28"/>
          <w:sz w:val="28"/>
          <w:szCs w:val="28"/>
          <w:rtl w:val="true"/>
          <w:lang w:bidi="ar-SA"/>
        </w:rPr>
        <w:t>،و نقله جدّي عن التهذيب و الاستبصار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يستبعد أن يكون عامّياً و لا يذكره أصحاب الرجال،و أنْ يوثّقوه،و أنْ يروي عنه مثل ابن أبي عمير و أبي إسماعيل </w:t>
      </w:r>
    </w:p>
    <w:p>
      <w:pPr>
        <w:pStyle w:val="BookText"/>
        <w:rPr/>
      </w:pPr>
      <w:r>
        <w:rPr>
          <w:rFonts w:ascii="Amiri" w:hAnsi="Amiri" w:eastAsia="Amiri" w:cs="Amiri"/>
          <w:color w:val="111111"/>
          <w:sz w:val="28"/>
          <w:sz w:val="28"/>
          <w:szCs w:val="28"/>
          <w:rtl w:val="true"/>
          <w:lang w:bidi="ar-SA"/>
        </w:rPr>
        <w:t xml:space="preserve">السرّاج و هو عبد اللّه بن عثمان و غيرهما </w:t>
      </w:r>
      <w:r>
        <w:rPr>
          <w:rStyle w:val="FootnoteAnchor"/>
          <w:rtl w:val="true"/>
        </w:rPr>
        <w:footnoteReference w:id="1689"/>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الوجيزة جعله موثّقاً </w:t>
      </w:r>
      <w:r>
        <w:rPr>
          <w:rStyle w:val="FootnoteAnchor"/>
          <w:rtl w:val="true"/>
        </w:rPr>
        <w:footnoteReference w:id="1691"/>
      </w:r>
      <w:r>
        <w:rPr>
          <w:rFonts w:ascii="Amiri" w:hAnsi="Amiri" w:eastAsia="Amiri" w:cs="Amiri"/>
          <w:color w:val="111111"/>
          <w:sz w:val="28"/>
          <w:sz w:val="28"/>
          <w:szCs w:val="28"/>
          <w:rtl w:val="true"/>
          <w:lang w:bidi="ar-SA"/>
        </w:rPr>
        <w:t xml:space="preserve">جمعاً بين كلام جش و ما مرّ عن الشيخ لظنه اتّحاد هذا مع المذكور عن ق و ست ،و يقرب في نظري تغايرهما وفاقاً لظاهر الأمين الكاظمي </w:t>
      </w:r>
      <w:r>
        <w:rPr>
          <w:rStyle w:val="FootnoteAnchor"/>
          <w:rtl w:val="true"/>
        </w:rPr>
        <w:footnoteReference w:id="1692"/>
      </w:r>
      <w:r>
        <w:rPr>
          <w:rFonts w:ascii="Amiri" w:hAnsi="Amiri" w:eastAsia="Amiri" w:cs="Amiri"/>
          <w:color w:val="111111"/>
          <w:sz w:val="28"/>
          <w:sz w:val="28"/>
          <w:szCs w:val="28"/>
          <w:rtl w:val="true"/>
          <w:lang w:bidi="ar-SA"/>
        </w:rPr>
        <w:t>،و في الحاوي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الخثعمي غير ما ذكره جش </w:t>
      </w:r>
      <w:r>
        <w:rPr>
          <w:rStyle w:val="FootnoteAnchor"/>
          <w:rtl w:val="true"/>
        </w:rPr>
        <w:footnoteReference w:id="169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يحيى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استفادة ذلك من كلام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لما رأيت من تصريحه هنا بتوثيق ابن يحيى بن سليم مع أنّه نقل في المنتهى عن الشيخ ما سبق نقله عنه من غير إشارة إلى خلاف في كلا الموضعين </w:t>
      </w:r>
      <w:r>
        <w:rPr>
          <w:rStyle w:val="FootnoteAnchor"/>
          <w:rtl w:val="true"/>
        </w:rPr>
        <w:footnoteReference w:id="169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بن سلمان بغير ياء أخو مُغَلّس بضمّ الميم و فتح الغين المعجمة و تشديد اللّام و السين المهملة،ابن عذافر بالذال المعجمة و الفاء ابن عيسى بن أفلح بالفاء و الحاء المهملة </w:t>
      </w:r>
      <w:r>
        <w:rPr>
          <w:rStyle w:val="FootnoteAnchor"/>
          <w:rtl w:val="true"/>
        </w:rPr>
        <w:footnoteReference w:id="16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بن سليم الثقة أو سليمان،أبو إسماعيل السرّاج عنه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 xml:space="preserve">.». </w:t>
      </w:r>
      <w:bookmarkStart w:id="971" w:name="pg11864_105390"/>
    </w:p>
    <w:p>
      <w:pPr>
        <w:pStyle w:val="Heading3"/>
        <w:numPr>
          <w:ilvl w:val="2"/>
          <w:numId w:val="1"/>
        </w:numPr>
        <w:rPr/>
      </w:pPr>
      <w:bookmarkStart w:id="972" w:name="__RefHeading___Toc12388902_73709187"/>
      <w:bookmarkStart w:id="973" w:name="_Toc398"/>
      <w:bookmarkEnd w:id="971"/>
      <w:bookmarkEnd w:id="972"/>
      <w:r>
        <w:rPr/>
        <w:t>2938</w:t>
      </w:r>
      <w:r>
        <w:rPr>
          <w:rtl w:val="true"/>
        </w:rPr>
        <w:t xml:space="preserve"> </w:t>
      </w:r>
      <w:r>
        <w:rPr>
          <w:rtl w:val="true"/>
        </w:rPr>
        <w:t>محمّد بن يحيى الصيرفي</w:t>
      </w:r>
      <w:r>
        <w:rPr>
          <w:rtl w:val="true"/>
        </w:rPr>
        <w:t>:</w:t>
      </w:r>
      <w:bookmarkEnd w:id="973"/>
    </w:p>
    <w:p>
      <w:pPr>
        <w:pStyle w:val="BookText"/>
        <w:rPr/>
      </w:pPr>
      <w:r>
        <w:rPr>
          <w:rFonts w:ascii="Amiri" w:hAnsi="Amiri" w:eastAsia="Amiri" w:cs="Amiri"/>
          <w:color w:val="111111"/>
          <w:sz w:val="28"/>
          <w:sz w:val="28"/>
          <w:szCs w:val="28"/>
          <w:rtl w:val="true"/>
          <w:lang w:bidi="ar-SA"/>
        </w:rPr>
        <w:t xml:space="preserve">له كتاب،أخبرنا جماعة،عن أبي المفضّل،عن أبي جعفر ابن بطّة،عن أحمد بن أبي عبد اللّه،عن أبيه،عنه، ست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الشيخ إمامي،و رواية جماعة كتابه دليل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الصيرفي،أحمد بن أبي عبد اللّه عن أبيه،عنه،و علي بن إسماعيل عنه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12388904_73709187"/>
      <w:bookmarkStart w:id="975" w:name="_Toc399"/>
      <w:bookmarkEnd w:id="974"/>
      <w:r>
        <w:rPr/>
        <w:t>2939</w:t>
      </w:r>
      <w:r>
        <w:rPr>
          <w:rtl w:val="true"/>
        </w:rPr>
        <w:t xml:space="preserve"> </w:t>
      </w:r>
      <w:r>
        <w:rPr>
          <w:rtl w:val="true"/>
        </w:rPr>
        <w:t>محمّد بن يحيى</w:t>
      </w:r>
      <w:r>
        <w:rPr>
          <w:rtl w:val="true"/>
        </w:rPr>
        <w:t>:</w:t>
      </w:r>
      <w:bookmarkEnd w:id="975"/>
    </w:p>
    <w:p>
      <w:pPr>
        <w:pStyle w:val="BookText"/>
        <w:rPr/>
      </w:pPr>
      <w:r>
        <w:rPr>
          <w:rFonts w:ascii="Amiri" w:hAnsi="Amiri" w:eastAsia="Amiri" w:cs="Amiri"/>
          <w:color w:val="111111"/>
          <w:sz w:val="28"/>
          <w:sz w:val="28"/>
          <w:szCs w:val="28"/>
          <w:rtl w:val="true"/>
          <w:lang w:bidi="ar-SA"/>
        </w:rPr>
        <w:t xml:space="preserve">يكنّى أبا الحسن الفارسي،يروي عن خلق </w:t>
      </w:r>
      <w:r>
        <w:rPr>
          <w:rStyle w:val="FootnoteAnchor"/>
          <w:rtl w:val="true"/>
        </w:rPr>
        <w:footnoteReference w:id="1699"/>
      </w:r>
      <w:r>
        <w:rPr>
          <w:rFonts w:ascii="Amiri" w:hAnsi="Amiri" w:eastAsia="Amiri" w:cs="Amiri"/>
          <w:color w:val="111111"/>
          <w:sz w:val="28"/>
          <w:sz w:val="28"/>
          <w:szCs w:val="28"/>
          <w:rtl w:val="true"/>
          <w:lang w:bidi="ar-SA"/>
        </w:rPr>
        <w:t xml:space="preserve">،و طاف الدنيا و جمع كثيراً من الأخبار، لم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خالي بحسنه </w:t>
      </w:r>
      <w:r>
        <w:rPr>
          <w:rStyle w:val="FootnoteAnchor"/>
          <w:rtl w:val="true"/>
        </w:rPr>
        <w:footnoteReference w:id="1701"/>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12388906_73709187"/>
      <w:bookmarkStart w:id="977" w:name="_Toc400"/>
      <w:bookmarkEnd w:id="976"/>
      <w:r>
        <w:rPr/>
        <w:t>2940</w:t>
      </w:r>
      <w:r>
        <w:rPr>
          <w:rtl w:val="true"/>
        </w:rPr>
        <w:t xml:space="preserve"> </w:t>
      </w:r>
      <w:r>
        <w:rPr>
          <w:rtl w:val="true"/>
        </w:rPr>
        <w:t>محمّد بن يحيى الكندي</w:t>
      </w:r>
      <w:r>
        <w:rPr>
          <w:rtl w:val="true"/>
        </w:rPr>
        <w:t>:</w:t>
      </w:r>
      <w:bookmarkEnd w:id="977"/>
    </w:p>
    <w:p>
      <w:pPr>
        <w:pStyle w:val="BookText"/>
        <w:rPr/>
      </w:pPr>
      <w:r>
        <w:rPr>
          <w:rFonts w:ascii="Amiri" w:hAnsi="Amiri" w:eastAsia="Amiri" w:cs="Amiri"/>
          <w:color w:val="111111"/>
          <w:sz w:val="28"/>
          <w:sz w:val="28"/>
          <w:szCs w:val="28"/>
          <w:rtl w:val="true"/>
          <w:lang w:bidi="ar-SA"/>
        </w:rPr>
        <w:t xml:space="preserve">البدي </w:t>
      </w:r>
      <w:r>
        <w:rPr>
          <w:rStyle w:val="FootnoteAnchor"/>
          <w:rtl w:val="true"/>
        </w:rPr>
        <w:footnoteReference w:id="1703"/>
      </w:r>
      <w:r>
        <w:rPr>
          <w:rFonts w:ascii="Amiri" w:hAnsi="Amiri" w:eastAsia="Amiri" w:cs="Amiri"/>
          <w:color w:val="111111"/>
          <w:sz w:val="28"/>
          <w:sz w:val="28"/>
          <w:szCs w:val="28"/>
          <w:rtl w:val="true"/>
          <w:lang w:bidi="ar-SA"/>
        </w:rPr>
        <w:t xml:space="preserve">أخو زكريّا بن يحيى البدي أسند عنه، ق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12388908_73709187"/>
      <w:bookmarkStart w:id="979" w:name="_Toc401"/>
      <w:bookmarkEnd w:id="978"/>
      <w:r>
        <w:rPr/>
        <w:t>2941</w:t>
      </w:r>
      <w:r>
        <w:rPr>
          <w:rtl w:val="true"/>
        </w:rPr>
        <w:t xml:space="preserve"> </w:t>
      </w:r>
      <w:r>
        <w:rPr>
          <w:rtl w:val="true"/>
        </w:rPr>
        <w:t>محمّد بن يحيى المعاذي</w:t>
      </w:r>
      <w:r>
        <w:rPr>
          <w:rtl w:val="true"/>
        </w:rPr>
        <w:t>:</w:t>
      </w:r>
      <w:bookmarkEnd w:id="97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 </w:t>
      </w:r>
      <w:r>
        <w:rPr>
          <w:rStyle w:val="FootnoteAnchor"/>
          <w:rtl w:val="true"/>
        </w:rPr>
        <w:footnoteReference w:id="1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bookmarkStart w:id="980" w:name="pg11864_105391"/>
    </w:p>
    <w:p>
      <w:pPr>
        <w:pStyle w:val="BookText"/>
        <w:rPr/>
      </w:pPr>
      <w:bookmarkEnd w:id="980"/>
      <w:r>
        <w:rPr>
          <w:rFonts w:ascii="Amiri" w:hAnsi="Amiri" w:eastAsia="Amiri" w:cs="Amiri"/>
          <w:color w:val="111111"/>
          <w:sz w:val="28"/>
          <w:sz w:val="28"/>
          <w:szCs w:val="28"/>
          <w:rtl w:val="true"/>
          <w:lang w:bidi="ar-SA"/>
        </w:rPr>
        <w:t xml:space="preserve">و تقدّم عن ست و جش مع محمّد بن أحمد بن يحيى إلّا أنّ في ست العلوي بدل المعاذي </w:t>
      </w:r>
      <w:r>
        <w:rPr>
          <w:rStyle w:val="FootnoteAnchor"/>
          <w:rtl w:val="true"/>
        </w:rPr>
        <w:footnoteReference w:id="1707"/>
      </w:r>
      <w:r>
        <w:rPr>
          <w:rFonts w:ascii="IRNazanin" w:hAnsi="IRNazanin" w:eastAsia="IRNazanin"/>
          <w:color w:val="111111"/>
          <w:sz w:val="28"/>
          <w:sz w:val="28"/>
          <w:szCs w:val="28"/>
          <w:rtl w:val="true"/>
          <w:lang w:bidi="fa-IR"/>
        </w:rPr>
        <w:t xml:space="preserve">،و مرّ عن لم مع محمّد بن عبد اللّه بن مهران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12388910_73709187"/>
      <w:bookmarkStart w:id="982" w:name="_Toc402"/>
      <w:bookmarkEnd w:id="981"/>
      <w:r>
        <w:rPr/>
        <w:t>2942</w:t>
      </w:r>
      <w:r>
        <w:rPr>
          <w:rtl w:val="true"/>
        </w:rPr>
        <w:t xml:space="preserve"> </w:t>
      </w:r>
      <w:r>
        <w:rPr>
          <w:rtl w:val="true"/>
        </w:rPr>
        <w:t>محمّد بن يحيى المغيثي</w:t>
      </w:r>
      <w:r>
        <w:rPr>
          <w:rtl w:val="true"/>
        </w:rPr>
        <w:t>:</w:t>
      </w:r>
      <w:bookmarkEnd w:id="982"/>
    </w:p>
    <w:p>
      <w:pPr>
        <w:pStyle w:val="BookText"/>
        <w:rPr/>
      </w:pPr>
      <w:r>
        <w:rPr>
          <w:rFonts w:ascii="Amiri" w:hAnsi="Amiri" w:eastAsia="Amiri" w:cs="Amiri"/>
          <w:color w:val="111111"/>
          <w:sz w:val="28"/>
          <w:sz w:val="28"/>
          <w:szCs w:val="28"/>
          <w:rtl w:val="true"/>
          <w:lang w:bidi="ar-SA"/>
        </w:rPr>
        <w:t>ذكره سعد في طبقات الشيعة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زياد و له كتاب، جش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خالي بحسنه </w:t>
      </w:r>
      <w:r>
        <w:rPr>
          <w:rStyle w:val="FootnoteAnchor"/>
          <w:rtl w:val="true"/>
        </w:rPr>
        <w:footnoteReference w:id="1710"/>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المغيثي،عنه زياد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12388912_73709187"/>
      <w:bookmarkStart w:id="984" w:name="_Toc403"/>
      <w:bookmarkEnd w:id="983"/>
      <w:r>
        <w:rPr/>
        <w:t>2943</w:t>
      </w:r>
      <w:r>
        <w:rPr>
          <w:rtl w:val="true"/>
        </w:rPr>
        <w:t xml:space="preserve"> </w:t>
      </w:r>
      <w:r>
        <w:rPr>
          <w:rtl w:val="true"/>
        </w:rPr>
        <w:t>محمّد بن يزداذ الرازي</w:t>
      </w:r>
      <w:r>
        <w:rPr>
          <w:rtl w:val="true"/>
        </w:rPr>
        <w:t>:</w:t>
      </w:r>
      <w:bookmarkEnd w:id="984"/>
    </w:p>
    <w:p>
      <w:pPr>
        <w:pStyle w:val="BookText"/>
        <w:rPr/>
      </w:pPr>
      <w:r>
        <w:rPr>
          <w:rFonts w:ascii="Amiri" w:hAnsi="Amiri" w:eastAsia="Amiri" w:cs="Amiri"/>
          <w:color w:val="111111"/>
          <w:sz w:val="28"/>
          <w:sz w:val="28"/>
          <w:szCs w:val="28"/>
          <w:rtl w:val="true"/>
          <w:lang w:bidi="ar-SA"/>
        </w:rPr>
        <w:t xml:space="preserve">كر </w:t>
      </w:r>
      <w:r>
        <w:rPr>
          <w:rStyle w:val="FootnoteAnchor"/>
          <w:rtl w:val="true"/>
        </w:rPr>
        <w:footnoteReference w:id="1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بعد الياء المثنّاة من تحت و الدال المهملة ثمّ المعجمة،قال أبو عمرو الكشّي عن أبي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ذكره مع جماعة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النضر محمّد بن مسعود عن جميع هؤلاء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محمّد بن يزداذ الرازي فلا بأس به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محمّد بن الحسين بن أبي الخطّاب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الكشّي عن النضر،و الظاهر </w:t>
      </w:r>
      <w:bookmarkStart w:id="985" w:name="pg11864_105392"/>
    </w:p>
    <w:p>
      <w:pPr>
        <w:pStyle w:val="BookText"/>
        <w:rPr/>
      </w:pPr>
      <w:bookmarkEnd w:id="985"/>
      <w:r>
        <w:rPr>
          <w:rFonts w:ascii="Amiri" w:hAnsi="Amiri" w:eastAsia="Amiri" w:cs="Amiri"/>
          <w:color w:val="111111"/>
          <w:sz w:val="28"/>
          <w:sz w:val="28"/>
          <w:szCs w:val="28"/>
          <w:rtl w:val="true"/>
          <w:lang w:bidi="ar-SA"/>
        </w:rPr>
        <w:t>سقوط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الأصل تبعاً لطس </w:t>
      </w:r>
      <w:r>
        <w:rPr>
          <w:rStyle w:val="FootnoteAnchor"/>
          <w:rtl w:val="true"/>
        </w:rPr>
        <w:footnoteReference w:id="1717"/>
      </w:r>
      <w:r>
        <w:rPr>
          <w:rFonts w:ascii="Amiri" w:hAnsi="Amiri" w:eastAsia="Amiri" w:cs="Amiri"/>
          <w:color w:val="111111"/>
          <w:sz w:val="28"/>
          <w:sz w:val="28"/>
          <w:szCs w:val="28"/>
          <w:rtl w:val="true"/>
          <w:lang w:bidi="ar-SA"/>
        </w:rPr>
        <w:t xml:space="preserve">،فإنّ الكلمة في التحرير أيضاً ساقطة و قد ذكرنا في علي بن عبد اللّه بن مروان ما ينبغي أن يلاحظ </w:t>
      </w:r>
      <w:r>
        <w:rPr>
          <w:rStyle w:val="FootnoteAnchor"/>
          <w:rtl w:val="true"/>
        </w:rPr>
        <w:footnoteReference w:id="1718"/>
      </w:r>
      <w:r>
        <w:rPr>
          <w:rFonts w:ascii="Amiri" w:hAnsi="Amiri" w:eastAsia="Amiri" w:cs="Amiri"/>
          <w:color w:val="111111"/>
          <w:sz w:val="28"/>
          <w:sz w:val="28"/>
          <w:szCs w:val="28"/>
          <w:rtl w:val="true"/>
          <w:lang w:bidi="ar-SA"/>
        </w:rPr>
        <w:t>فلا أدري من أين أتى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بكلمة أبي في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ظنّ سقوطها من نسخته فادرجها،أو هي كانت موجودة فيها إلحاقاً من بعض النسّاخ،فتأمّل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الفاضل عبد النبي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 عن حقيقة الحال و حسبه نصراً،فقال بعد ذكر ما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لا اعتداد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أدرج الرجل في الضعفاء </w:t>
      </w:r>
      <w:r>
        <w:rPr>
          <w:rStyle w:val="FootnoteAnchor"/>
          <w:rtl w:val="true"/>
        </w:rPr>
        <w:footnoteReference w:id="1719"/>
      </w:r>
      <w:r>
        <w:rPr>
          <w:rFonts w:ascii="Amiri" w:hAnsi="Amiri" w:eastAsia="Amiri" w:cs="Amiri"/>
          <w:color w:val="111111"/>
          <w:sz w:val="28"/>
          <w:sz w:val="28"/>
          <w:szCs w:val="28"/>
          <w:rtl w:val="true"/>
          <w:lang w:bidi="ar-SA"/>
        </w:rPr>
        <w:t xml:space="preserve">،و قد صدر نحو ذلك عن شه </w:t>
      </w:r>
      <w:r>
        <w:rPr>
          <w:rStyle w:val="FootnoteAnchor"/>
          <w:rtl w:val="true"/>
        </w:rPr>
        <w:footnoteReference w:id="1720"/>
      </w:r>
      <w:r>
        <w:rPr>
          <w:rFonts w:ascii="Amiri" w:hAnsi="Amiri" w:eastAsia="Amiri" w:cs="Amiri"/>
          <w:color w:val="111111"/>
          <w:sz w:val="28"/>
          <w:sz w:val="28"/>
          <w:szCs w:val="28"/>
          <w:rtl w:val="true"/>
          <w:lang w:bidi="ar-SA"/>
        </w:rPr>
        <w:t>،و ذكرنا الجواب عنه في علي بن عبد اللّه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فالصواب ذكره في الحسان،و لذا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12388914_73709187"/>
      <w:bookmarkStart w:id="987" w:name="_Toc404"/>
      <w:bookmarkEnd w:id="986"/>
      <w:r>
        <w:rPr/>
        <w:t>2944</w:t>
      </w:r>
      <w:r>
        <w:rPr>
          <w:rtl w:val="true"/>
        </w:rPr>
        <w:t xml:space="preserve"> </w:t>
      </w:r>
      <w:r>
        <w:rPr>
          <w:rtl w:val="true"/>
        </w:rPr>
        <w:t>محمّد بن يزيد أبو العبّاس</w:t>
      </w:r>
      <w:r>
        <w:rPr>
          <w:rtl w:val="true"/>
        </w:rPr>
        <w:t>:</w:t>
      </w:r>
      <w:bookmarkEnd w:id="98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بكر بن حبيب ما يظهر منه وثوق ما بقوله </w:t>
      </w:r>
      <w:r>
        <w:rPr>
          <w:rStyle w:val="FootnoteAnchor"/>
          <w:rtl w:val="true"/>
        </w:rPr>
        <w:footnoteReference w:id="1722"/>
      </w:r>
      <w:r>
        <w:rPr>
          <w:rFonts w:ascii="Amiri" w:hAnsi="Amiri" w:eastAsia="Amiri" w:cs="Amiri"/>
          <w:color w:val="111111"/>
          <w:sz w:val="28"/>
          <w:sz w:val="28"/>
          <w:szCs w:val="28"/>
          <w:rtl w:val="true"/>
          <w:lang w:bidi="ar-SA"/>
        </w:rPr>
        <w:t xml:space="preserve">،و الظاهر أنّه المبرّد النحوي المشهور، تعق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 xml:space="preserve">. </w:t>
      </w:r>
      <w:bookmarkStart w:id="988" w:name="pg11864_105393"/>
    </w:p>
    <w:p>
      <w:pPr>
        <w:pStyle w:val="Heading3"/>
        <w:numPr>
          <w:ilvl w:val="2"/>
          <w:numId w:val="1"/>
        </w:numPr>
        <w:rPr/>
      </w:pPr>
      <w:bookmarkStart w:id="989" w:name="__RefHeading___Toc12388916_73709187"/>
      <w:bookmarkStart w:id="990" w:name="_Toc405"/>
      <w:bookmarkEnd w:id="988"/>
      <w:bookmarkEnd w:id="989"/>
      <w:r>
        <w:rPr/>
        <w:t>2945</w:t>
      </w:r>
      <w:r>
        <w:rPr>
          <w:rtl w:val="true"/>
        </w:rPr>
        <w:t xml:space="preserve"> </w:t>
      </w:r>
      <w:r>
        <w:rPr>
          <w:rtl w:val="true"/>
        </w:rPr>
        <w:t>محمّد بن يزيد بن أبي زياد</w:t>
      </w:r>
      <w:r>
        <w:rPr>
          <w:rtl w:val="true"/>
        </w:rPr>
        <w:t>:</w:t>
      </w:r>
      <w:bookmarkEnd w:id="990"/>
    </w:p>
    <w:p>
      <w:pPr>
        <w:pStyle w:val="BookText"/>
        <w:rPr/>
      </w:pPr>
      <w:r>
        <w:rPr>
          <w:rFonts w:ascii="Amiri" w:hAnsi="Amiri" w:eastAsia="Amiri" w:cs="Amiri"/>
          <w:color w:val="111111"/>
          <w:sz w:val="28"/>
          <w:sz w:val="28"/>
          <w:szCs w:val="28"/>
          <w:rtl w:val="true"/>
          <w:lang w:bidi="ar-SA"/>
        </w:rPr>
        <w:t xml:space="preserve">الهاشمي الكوفي مولاهم،أسند عنه، ق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12388918_73709187"/>
      <w:bookmarkStart w:id="992" w:name="_Toc406"/>
      <w:bookmarkEnd w:id="991"/>
      <w:r>
        <w:rPr/>
        <w:t>2946</w:t>
      </w:r>
      <w:r>
        <w:rPr>
          <w:rtl w:val="true"/>
        </w:rPr>
        <w:t xml:space="preserve"> </w:t>
      </w:r>
      <w:r>
        <w:rPr>
          <w:rtl w:val="true"/>
        </w:rPr>
        <w:t>محمّد بن يزيد العطّار</w:t>
      </w:r>
      <w:r>
        <w:rPr>
          <w:rtl w:val="true"/>
        </w:rPr>
        <w:t>:</w:t>
      </w:r>
      <w:bookmarkEnd w:id="992"/>
    </w:p>
    <w:p>
      <w:pPr>
        <w:pStyle w:val="BookText"/>
        <w:rPr/>
      </w:pPr>
      <w:r>
        <w:rPr>
          <w:rFonts w:ascii="Amiri" w:hAnsi="Amiri" w:eastAsia="Amiri" w:cs="Amiri"/>
          <w:color w:val="111111"/>
          <w:sz w:val="28"/>
          <w:sz w:val="28"/>
          <w:szCs w:val="28"/>
          <w:rtl w:val="true"/>
          <w:lang w:bidi="ar-SA"/>
        </w:rPr>
        <w:t xml:space="preserve">صاحب البان الكوفي،أسند عنه،مات سنة تسع و أربعين و مائة و هو ابن إحدى و ستّين سنة، ق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12388920_73709187"/>
      <w:bookmarkStart w:id="994" w:name="_Toc407"/>
      <w:bookmarkEnd w:id="993"/>
      <w:r>
        <w:rPr/>
        <w:t>2947</w:t>
      </w:r>
      <w:r>
        <w:rPr>
          <w:rtl w:val="true"/>
        </w:rPr>
        <w:t xml:space="preserve"> </w:t>
      </w:r>
      <w:r>
        <w:rPr>
          <w:rtl w:val="true"/>
        </w:rPr>
        <w:t>محمّد بن يعقوب بن إسحاق</w:t>
      </w:r>
      <w:r>
        <w:rPr>
          <w:rtl w:val="true"/>
        </w:rPr>
        <w:t>:</w:t>
      </w:r>
      <w:bookmarkEnd w:id="994"/>
    </w:p>
    <w:p>
      <w:pPr>
        <w:pStyle w:val="BookText"/>
        <w:rPr/>
      </w:pPr>
      <w:r>
        <w:rPr>
          <w:rFonts w:ascii="Amiri" w:hAnsi="Amiri" w:eastAsia="Amiri" w:cs="Amiri"/>
          <w:color w:val="111111"/>
          <w:sz w:val="28"/>
          <w:sz w:val="28"/>
          <w:szCs w:val="28"/>
          <w:rtl w:val="true"/>
          <w:lang w:bidi="ar-SA"/>
        </w:rPr>
        <w:t xml:space="preserve">أبو جعفر الكليني و كان خاله علاّن الكليني </w:t>
      </w:r>
      <w:r>
        <w:rPr>
          <w:rStyle w:val="FootnoteAnchor"/>
          <w:rtl w:val="true"/>
        </w:rPr>
        <w:footnoteReference w:id="1726"/>
      </w:r>
      <w:r>
        <w:rPr>
          <w:rFonts w:ascii="Amiri" w:hAnsi="Amiri" w:eastAsia="Amiri" w:cs="Amiri"/>
          <w:color w:val="111111"/>
          <w:sz w:val="28"/>
          <w:sz w:val="28"/>
          <w:szCs w:val="28"/>
          <w:rtl w:val="true"/>
          <w:lang w:bidi="ar-SA"/>
        </w:rPr>
        <w:t xml:space="preserve">شيخ أصحابنا في وقته بالري و وجههم،و كان أوثق الناس في الحديث و أثبتهم،صنّف الكتاب الكبير المعروف بالكليني يسمّى </w:t>
      </w:r>
      <w:r>
        <w:rPr>
          <w:rStyle w:val="FootnoteAnchor"/>
          <w:rtl w:val="true"/>
        </w:rPr>
        <w:footnoteReference w:id="1727"/>
      </w:r>
      <w:r>
        <w:rPr>
          <w:rFonts w:ascii="Amiri" w:hAnsi="Amiri" w:eastAsia="Amiri" w:cs="Amiri"/>
          <w:color w:val="111111"/>
          <w:sz w:val="28"/>
          <w:sz w:val="28"/>
          <w:szCs w:val="28"/>
          <w:rtl w:val="true"/>
          <w:lang w:bidi="ar-SA"/>
        </w:rPr>
        <w:t xml:space="preserve">الكافي في عشرين سنة،كنت أتردّد إلى المسجد المعروف بمسجد اللؤلؤي و هو مسجد نفطويه النحوي أقرأ القرآن على صاحب المسجد،و جماعة من أصحابنا يقرءون كتاب الكافي على أبي الحسن </w:t>
      </w:r>
      <w:r>
        <w:rPr>
          <w:rStyle w:val="FootnoteAnchor"/>
          <w:rtl w:val="true"/>
        </w:rPr>
        <w:footnoteReference w:id="1728"/>
      </w:r>
      <w:r>
        <w:rPr>
          <w:rFonts w:ascii="Amiri" w:hAnsi="Amiri" w:eastAsia="Amiri" w:cs="Amiri"/>
          <w:color w:val="111111"/>
          <w:sz w:val="28"/>
          <w:sz w:val="28"/>
          <w:szCs w:val="28"/>
          <w:rtl w:val="true"/>
          <w:lang w:bidi="ar-SA"/>
        </w:rPr>
        <w:t xml:space="preserve">أحمد بن أحمد الكوفي الكاتب،و مات أبو جعفر الكليني ببغداد سنة تسع و عشرين و ثلاثمائة سنة تناثر النجوم،و صلّى عليه محمّد بن جعفر الحسني أبو قيراط و دفن بباب الكوفة، جش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كتاب الكافي في عشرين سنة،و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w:t>
      </w:r>
    </w:p>
    <w:p>
      <w:pPr>
        <w:pStyle w:val="BookText"/>
        <w:rPr/>
      </w:pPr>
      <w:r>
        <w:rPr>
          <w:rFonts w:ascii="Amiri" w:hAnsi="Amiri" w:eastAsia="Amiri" w:cs="Amiri"/>
          <w:color w:val="111111"/>
          <w:sz w:val="28"/>
          <w:sz w:val="28"/>
          <w:szCs w:val="28"/>
          <w:rtl w:val="true"/>
          <w:lang w:bidi="ar-SA"/>
        </w:rPr>
        <w:t xml:space="preserve">شيخ أصحابنا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عارف بالأخبار،له كتب،منها كتاب الكافي مشتمل على ثلاثين كتاباً؛ أخبرنا بجميع رواياته </w:t>
      </w:r>
      <w:r>
        <w:rPr>
          <w:rStyle w:val="FootnoteAnchor"/>
          <w:rtl w:val="true"/>
        </w:rPr>
        <w:footnoteReference w:id="1731"/>
      </w:r>
      <w:r>
        <w:rPr>
          <w:rFonts w:ascii="Amiri" w:hAnsi="Amiri" w:eastAsia="Amiri" w:cs="Amiri"/>
          <w:color w:val="111111"/>
          <w:sz w:val="28"/>
          <w:sz w:val="28"/>
          <w:szCs w:val="28"/>
          <w:rtl w:val="true"/>
          <w:lang w:bidi="ar-SA"/>
        </w:rPr>
        <w:t>الشيخ أبو عبد اللّه 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القاسم جعفر بن محمّد بن قولويه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الحسين بن عبيد اللّه،عن جماعة منهم أبو غالب أحمد بن محمّد الزراري و أبو القاسم جعفر بن محمّد بن قولويه و أبوه عبد اللّه أحمد بن إبراهيم الصيمري المعروف بابن أبي رافع و التلعكبري و أبو المفضّل الشيباني كلّهم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الأجلّ المرتضى،عن أبي الحسين أحمد بن علي بن سعيد الكوفي،عنه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عبدون،عن أحمد بن إبراهيم الصيمري و أبو الحسين عبد الكريم بن عبد اللّه بن نصر البزاز،عنه</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ببغداد سنة ثمان و عشرين و ثلاثمائة،و دفن باب الكوفة في مقبرتها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قبره في صراة الطائي و عليه لوح مكتوب عليه اسمه و اسم أبيه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يكنّى أبا جعفر </w:t>
      </w:r>
      <w:r>
        <w:rPr>
          <w:rStyle w:val="FootnoteAnchor"/>
          <w:rtl w:val="true"/>
        </w:rPr>
        <w:footnoteReference w:id="1734"/>
      </w:r>
      <w:r>
        <w:rPr>
          <w:rFonts w:ascii="Amiri" w:hAnsi="Amiri" w:eastAsia="Amiri" w:cs="Amiri"/>
          <w:color w:val="111111"/>
          <w:sz w:val="28"/>
          <w:sz w:val="28"/>
          <w:szCs w:val="28"/>
          <w:rtl w:val="true"/>
          <w:lang w:bidi="ar-SA"/>
        </w:rPr>
        <w:t>،جليل القدر عالم بالأخبار،و له مصنّفات يشتمل عليها كتابه المعروف بالكافي،ماتر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تسع و عشرين و ثلاثمائة في شعبان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جامع الأُصول من مجدّدي مذهب الإماميّة على رأس المائة الثالثة،و السيّد المرتضى في رأس المائة الرابعة،بعد أن عدّ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المجدّدين له في رأس المائة الثانية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الكتاب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يعقوب الرازي الإمام على مذهب أهل البيت،عالم </w:t>
      </w:r>
      <w:r>
        <w:rPr>
          <w:rStyle w:val="FootnoteAnchor"/>
          <w:rtl w:val="true"/>
        </w:rPr>
        <w:footnoteReference w:id="1737"/>
      </w:r>
      <w:r>
        <w:rPr>
          <w:rFonts w:ascii="Amiri" w:hAnsi="Amiri" w:eastAsia="Amiri" w:cs="Amiri"/>
          <w:color w:val="111111"/>
          <w:sz w:val="28"/>
          <w:sz w:val="28"/>
          <w:szCs w:val="28"/>
          <w:rtl w:val="true"/>
          <w:lang w:bidi="ar-SA"/>
        </w:rPr>
        <w:t xml:space="preserve">في مذهبهم كبير،فاضل عندهم مشهور </w:t>
      </w:r>
      <w:r>
        <w:rPr>
          <w:rStyle w:val="FootnoteAnchor"/>
          <w:rtl w:val="true"/>
        </w:rPr>
        <w:footnoteReference w:id="1738"/>
      </w:r>
      <w:r>
        <w:rPr>
          <w:rFonts w:ascii="IRNazanin" w:hAnsi="IRNazanin" w:eastAsia="IRNazanin"/>
          <w:color w:val="111111"/>
          <w:sz w:val="28"/>
          <w:sz w:val="28"/>
          <w:szCs w:val="28"/>
          <w:rtl w:val="true"/>
          <w:lang w:bidi="fa-IR"/>
        </w:rPr>
        <w:t xml:space="preserve">،انتهى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وفاته طاب ثراه انقطعت السفارة بموت علي بن محمّد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وقعت الغيبة الكبرى،و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جامعه الكافي الّذي لم يصنّف في الإسلام مثله عُرض على القائم صلوات اللّه عليه فاستحسنه،و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في بغداد الشرقيّة مشهور،تزوره الخاصّة و العامّة في تكية المولوية و عليه شبّاك من الخارج إلى يسار العابر من الجسر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صاحب كتاب روضة العارفين عن بعض الثقات المعاصرين له أنّ بعض حكّام بغداد رأى بناء قبره عطّر اللّه مرقده فسأل عنه فقيل إنّه قبر بعض الشيعة،فأمر بهدمه،فحفر القبر،فرُئي بكفنه لم يتغيّر،و مدفون معه آخر صغير بكفنه أيضاً،فأمر بدفنه و بنى عليه قبّة،فهو إلى الآن قبره معروف مزار و مشهد </w:t>
      </w:r>
      <w:r>
        <w:rPr>
          <w:rStyle w:val="FootnoteAnchor"/>
          <w:rtl w:val="true"/>
        </w:rPr>
        <w:footnoteReference w:id="1740"/>
      </w:r>
      <w:r>
        <w:rPr>
          <w:rFonts w:ascii="IRNazanin" w:hAnsi="IRNazanin" w:eastAsia="IRNazanin"/>
          <w:color w:val="111111"/>
          <w:sz w:val="28"/>
          <w:sz w:val="28"/>
          <w:szCs w:val="28"/>
          <w:rtl w:val="true"/>
          <w:lang w:bidi="fa-IR"/>
        </w:rPr>
        <w:t>،انتهى ما نقله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995" w:name="pg11864_105396"/>
    </w:p>
    <w:p>
      <w:pPr>
        <w:pStyle w:val="BookText"/>
        <w:rPr/>
      </w:pPr>
      <w:bookmarkEnd w:id="995"/>
      <w:r>
        <w:rPr>
          <w:rFonts w:ascii="Amiri" w:hAnsi="Amiri" w:eastAsia="Amiri" w:cs="Amiri"/>
          <w:color w:val="111111"/>
          <w:sz w:val="28"/>
          <w:sz w:val="28"/>
          <w:szCs w:val="28"/>
          <w:rtl w:val="true"/>
          <w:lang w:bidi="ar-SA"/>
        </w:rPr>
        <w:t>و رأيت في بعض كتب أصحابنا أنّ بعض حكّام بغداد أراد نبش قبر سيدّنا أب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 يدّعون في أئمتهم أنّهم لا تبلى أجسادهم بعد موتهم و أُريد أنْ أكذّبهم،فقال له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يدّعون في علمائهم أيضاً ما يدّعونه في أئمتهم،و هنا قبر محمّد بن يعقوب الكليني من علمائهم،فأمُرْ بحفره فإنْ كان على ما يدّعونه عرفنا صدق مقالتهم في أئمتهم و إلّا تبيّن للناس كذبهم،فأمر بحفره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يعقوب الكليني شيخ الطائفة،عنه جعفر بن محمّد بن قولويه،و أبو غالب أحمد بن محمّد الزراري،و أبو عبد اللّه أحمد بن إبراهيم الصيمري المعروف بابن أبي رافع،و أبو محمّد هارون بن موسى التلعكبري،و أبو المفضّل محمّد بن عبد اللّه بن المطّلب الشيباني،و أحمد بن علي بن سعيد،و أبو الحسين عبد الكريم بن عبد اللّه بن نصر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12388922_73709187"/>
      <w:bookmarkStart w:id="997" w:name="_Toc408"/>
      <w:bookmarkEnd w:id="996"/>
      <w:r>
        <w:rPr/>
        <w:t>2948</w:t>
      </w:r>
      <w:r>
        <w:rPr>
          <w:rtl w:val="true"/>
        </w:rPr>
        <w:t xml:space="preserve"> </w:t>
      </w:r>
      <w:r>
        <w:rPr>
          <w:rtl w:val="true"/>
        </w:rPr>
        <w:t>محمّد بن يوسف الصنعاني</w:t>
      </w:r>
      <w:r>
        <w:rPr>
          <w:rtl w:val="true"/>
        </w:rPr>
        <w:t>:</w:t>
      </w:r>
      <w:bookmarkEnd w:id="99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قبل العين المهملة و بعد الألف،روى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،ثقة،عين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ثقة،إلّا الترجمة؛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محمّد بن عثمان المعدّل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الشريف الصالح أبو القاسم جعفر بن محمّد عن عبد اللّه </w:t>
      </w:r>
      <w:r>
        <w:rPr>
          <w:rStyle w:val="FootnoteAnchor"/>
          <w:rtl w:val="true"/>
        </w:rPr>
        <w:footnoteReference w:id="1745"/>
      </w:r>
      <w:r>
        <w:rPr>
          <w:rFonts w:ascii="Amiri" w:hAnsi="Amiri" w:eastAsia="Amiri" w:cs="Amiri"/>
          <w:color w:val="111111"/>
          <w:sz w:val="28"/>
          <w:sz w:val="28"/>
          <w:szCs w:val="28"/>
          <w:rtl w:val="true"/>
          <w:lang w:bidi="ar-SA"/>
        </w:rPr>
        <w:t xml:space="preserve">بن أحمد بن نهيك،عن ابن أبي عمير،عن حمّاد بن </w:t>
      </w:r>
      <w:bookmarkStart w:id="998" w:name="pg11864_105397"/>
    </w:p>
    <w:p>
      <w:pPr>
        <w:pStyle w:val="BookText"/>
        <w:rPr/>
      </w:pPr>
      <w:bookmarkEnd w:id="998"/>
      <w:r>
        <w:rPr>
          <w:rFonts w:ascii="Amiri" w:hAnsi="Amiri" w:eastAsia="Amiri" w:cs="Amiri"/>
          <w:color w:val="111111"/>
          <w:sz w:val="28"/>
          <w:sz w:val="28"/>
          <w:szCs w:val="28"/>
          <w:rtl w:val="true"/>
          <w:lang w:bidi="ar-SA"/>
        </w:rPr>
        <w:t xml:space="preserve">عيسى،عنه به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يوسف الصنعاني،عنه حمّاد بن عيسى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12388924_73709187"/>
      <w:bookmarkStart w:id="1000" w:name="_Toc409"/>
      <w:bookmarkEnd w:id="999"/>
      <w:r>
        <w:rPr/>
        <w:t>2949</w:t>
      </w:r>
      <w:r>
        <w:rPr>
          <w:rtl w:val="true"/>
        </w:rPr>
        <w:t xml:space="preserve"> </w:t>
      </w:r>
      <w:r>
        <w:rPr>
          <w:rtl w:val="true"/>
        </w:rPr>
        <w:t>محمّد بن يوسف بن يعقوب</w:t>
      </w:r>
      <w:r>
        <w:rPr>
          <w:rtl w:val="true"/>
        </w:rPr>
        <w:t>:</w:t>
      </w:r>
      <w:bookmarkEnd w:id="1000"/>
    </w:p>
    <w:p>
      <w:pPr>
        <w:pStyle w:val="BookText"/>
        <w:rPr/>
      </w:pPr>
      <w:r>
        <w:rPr>
          <w:rFonts w:ascii="Amiri" w:hAnsi="Amiri" w:eastAsia="Amiri" w:cs="Amiri"/>
          <w:color w:val="111111"/>
          <w:sz w:val="28"/>
          <w:sz w:val="28"/>
          <w:szCs w:val="28"/>
          <w:rtl w:val="true"/>
          <w:lang w:bidi="ar-SA"/>
        </w:rPr>
        <w:t xml:space="preserve">الجعفري،الديّن الزاهد من أصحاب العيّاشي، صه </w:t>
      </w:r>
      <w:r>
        <w:rPr>
          <w:rStyle w:val="FootnoteAnchor"/>
          <w:rtl w:val="true"/>
        </w:rPr>
        <w:footnoteReference w:id="1748"/>
      </w:r>
      <w:r>
        <w:rPr>
          <w:rFonts w:ascii="IRNazanin" w:hAnsi="IRNazanin" w:eastAsia="IRNazanin"/>
          <w:color w:val="111111"/>
          <w:sz w:val="28"/>
          <w:sz w:val="28"/>
          <w:szCs w:val="28"/>
          <w:rtl w:val="true"/>
          <w:lang w:bidi="fa-IR"/>
        </w:rPr>
        <w:t xml:space="preserve">؛ لم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الحاوي في قسم الثقات </w:t>
      </w:r>
      <w:r>
        <w:rPr>
          <w:rStyle w:val="FootnoteAnchor"/>
          <w:rtl w:val="true"/>
        </w:rPr>
        <w:footnoteReference w:id="1750"/>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751"/>
      </w:r>
      <w:r>
        <w:rPr>
          <w:rFonts w:ascii="IRNazanin" w:hAnsi="IRNazanin" w:eastAsia="IRNazanin"/>
          <w:color w:val="111111"/>
          <w:sz w:val="28"/>
          <w:sz w:val="28"/>
          <w:szCs w:val="28"/>
          <w:rtl w:val="true"/>
          <w:lang w:bidi="fa-IR"/>
        </w:rPr>
        <w:t>،و هو أحسن</w:t>
      </w:r>
      <w:r>
        <w:rPr>
          <w:rFonts w:eastAsia="IRNazanin" w:cs="IRNazanin"/>
          <w:color w:val="111111"/>
          <w:sz w:val="28"/>
          <w:szCs w:val="28"/>
          <w:rtl w:val="true"/>
          <w:lang w:bidi="fa-IR"/>
        </w:rPr>
        <w:t>.</w:t>
      </w:r>
    </w:p>
    <w:p>
      <w:pPr>
        <w:pStyle w:val="Heading3"/>
        <w:numPr>
          <w:ilvl w:val="2"/>
          <w:numId w:val="1"/>
        </w:numPr>
        <w:rPr/>
      </w:pPr>
      <w:bookmarkStart w:id="1001" w:name="__RefHeading___Toc12388926_73709187"/>
      <w:bookmarkStart w:id="1002" w:name="_Toc410"/>
      <w:bookmarkEnd w:id="1001"/>
      <w:r>
        <w:rPr/>
        <w:t>2950</w:t>
      </w:r>
      <w:r>
        <w:rPr>
          <w:rtl w:val="true"/>
        </w:rPr>
        <w:t xml:space="preserve"> </w:t>
      </w:r>
      <w:r>
        <w:rPr>
          <w:rtl w:val="true"/>
        </w:rPr>
        <w:t>محمّد بن يونس</w:t>
      </w:r>
      <w:r>
        <w:rPr>
          <w:rtl w:val="true"/>
        </w:rPr>
        <w:t>:</w:t>
      </w:r>
      <w:bookmarkEnd w:id="1002"/>
    </w:p>
    <w:p>
      <w:pPr>
        <w:pStyle w:val="BookText"/>
        <w:rPr/>
      </w:pPr>
      <w:r>
        <w:rPr>
          <w:rFonts w:ascii="Amiri" w:hAnsi="Amiri" w:eastAsia="Amiri" w:cs="Amiri"/>
          <w:color w:val="111111"/>
          <w:sz w:val="28"/>
          <w:sz w:val="28"/>
          <w:szCs w:val="28"/>
          <w:rtl w:val="true"/>
          <w:lang w:bidi="ar-SA"/>
        </w:rPr>
        <w:t xml:space="preserve">ثقة، ظم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يونس بن عبد الرحمن </w:t>
      </w:r>
      <w:r>
        <w:rPr>
          <w:rStyle w:val="FootnoteAnchor"/>
          <w:rtl w:val="true"/>
        </w:rPr>
        <w:footnoteReference w:id="1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ابن أبي عمير ذكره عن كش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bookmarkStart w:id="1003" w:name="pg11864_105398"/>
    </w:p>
    <w:p>
      <w:pPr>
        <w:pStyle w:val="BookText"/>
        <w:rPr/>
      </w:pPr>
      <w:bookmarkEnd w:id="100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الميرزا اتّحاد الكلّ،و يأتي في الّذي بعيده احتمال اتّحاده معهم أيضاً،و هو في غاية البعد فيه،و أمّا في المذكورين فالظاهر تغاير ما في ظم لما في ضا و ج ،و قول الشيخ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بل يدلّ على ما ذكرنا،فتدبّر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يونس بن عبد الرحمن يعرف بمقارنته لمن 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معدود من أصحابه،مع احتمال اتّحاد الجميع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12388928_73709187"/>
      <w:bookmarkStart w:id="1005" w:name="_Toc411"/>
      <w:bookmarkEnd w:id="1004"/>
      <w:r>
        <w:rPr/>
        <w:t>2951</w:t>
      </w:r>
      <w:r>
        <w:rPr>
          <w:rtl w:val="true"/>
        </w:rPr>
        <w:t xml:space="preserve"> </w:t>
      </w:r>
      <w:r>
        <w:rPr>
          <w:rtl w:val="true"/>
        </w:rPr>
        <w:t>محمّد بن يونس الكوفي</w:t>
      </w:r>
      <w:r>
        <w:rPr>
          <w:rtl w:val="true"/>
        </w:rPr>
        <w:t>:</w:t>
      </w:r>
      <w:bookmarkEnd w:id="1005"/>
    </w:p>
    <w:p>
      <w:pPr>
        <w:pStyle w:val="BookText"/>
        <w:rPr/>
      </w:pPr>
      <w:r>
        <w:rPr>
          <w:rFonts w:ascii="IRNazanin" w:hAnsi="IRNazanin" w:eastAsia="IRNazanin"/>
          <w:color w:val="111111"/>
          <w:sz w:val="28"/>
          <w:sz w:val="28"/>
          <w:szCs w:val="28"/>
          <w:rtl w:val="true"/>
          <w:lang w:bidi="fa-IR"/>
        </w:rPr>
        <w:t xml:space="preserve">أسند عنه، ق </w:t>
      </w:r>
      <w:r>
        <w:rPr>
          <w:rStyle w:val="FootnoteAnchor"/>
          <w:rtl w:val="true"/>
        </w:rPr>
        <w:footnoteReference w:id="1758"/>
      </w:r>
      <w:r>
        <w:rPr>
          <w:rFonts w:ascii="Amiri" w:hAnsi="Amiri" w:eastAsia="Amiri" w:cs="Amiri"/>
          <w:color w:val="111111"/>
          <w:sz w:val="28"/>
          <w:sz w:val="28"/>
          <w:szCs w:val="28"/>
          <w:rtl w:val="true"/>
          <w:lang w:bidi="ar-SA"/>
        </w:rPr>
        <w:t xml:space="preserve">و يحتمل اتّحاد الكلّ </w:t>
      </w:r>
      <w:r>
        <w:rPr>
          <w:rStyle w:val="FootnoteAnchor"/>
          <w:rtl w:val="true"/>
        </w:rPr>
        <w:footnoteReference w:id="1759"/>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النقد و في الوجيزة بمغايرته للسوابق و اتّحادهم </w:t>
      </w:r>
      <w:r>
        <w:rPr>
          <w:rStyle w:val="FootnoteAnchor"/>
          <w:rtl w:val="true"/>
        </w:rPr>
        <w:footnoteReference w:id="1760"/>
      </w:r>
      <w:r>
        <w:rPr>
          <w:rFonts w:ascii="IRNazanin" w:hAnsi="IRNazanin" w:eastAsia="IRNazanin"/>
          <w:color w:val="111111"/>
          <w:sz w:val="28"/>
          <w:sz w:val="28"/>
          <w:szCs w:val="28"/>
          <w:rtl w:val="true"/>
          <w:lang w:bidi="fa-IR"/>
        </w:rPr>
        <w:t xml:space="preserve">،و هو الظاهر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الّذي قبيله ما فيه</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12388930_73709187"/>
      <w:bookmarkStart w:id="1007" w:name="_Toc412"/>
      <w:bookmarkEnd w:id="1006"/>
      <w:r>
        <w:rPr/>
        <w:t>2952</w:t>
      </w:r>
      <w:r>
        <w:rPr>
          <w:rtl w:val="true"/>
        </w:rPr>
        <w:t xml:space="preserve"> </w:t>
      </w:r>
      <w:r>
        <w:rPr>
          <w:rtl w:val="true"/>
        </w:rPr>
        <w:t>المختار بن أبي عبيد</w:t>
      </w:r>
      <w:r>
        <w:rPr>
          <w:rtl w:val="true"/>
        </w:rPr>
        <w:t>:</w:t>
      </w:r>
      <w:bookmarkEnd w:id="100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كش عن حمدويه،عن يعقوب،عن ابن أبي عمير،عن هشام بن المثنّى،عن سدير،عن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المختار فإنّه قتل قتلتنا و طلب بثارنا و زوّج أراملنا و قسّم فينا المال على العسرة،و هذا الطريق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عقدة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كش أحاديث تنافي ذلك ذكرناها في الكتاب الكبير، صه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w:t>
      </w:r>
      <w:r>
        <w:rPr>
          <w:rStyle w:val="FootnoteAnchor"/>
          <w:rtl w:val="true"/>
        </w:rPr>
        <w:footnoteReference w:id="1763"/>
      </w:r>
      <w:r>
        <w:rPr>
          <w:rFonts w:ascii="Amiri" w:hAnsi="Amiri" w:eastAsia="Amiri" w:cs="Amiri"/>
          <w:color w:val="111111"/>
          <w:sz w:val="28"/>
          <w:sz w:val="28"/>
          <w:szCs w:val="28"/>
          <w:rtl w:val="true"/>
          <w:lang w:bidi="ar-SA"/>
        </w:rPr>
        <w:t xml:space="preserve">المثنّى غير معروف،فهو إمّا مجهول أو مصحّف هاشم،و وجدته بخطّ طس في كتاب كش هشام أيضاً </w:t>
      </w:r>
      <w:r>
        <w:rPr>
          <w:rStyle w:val="FootnoteAnchor"/>
          <w:rtl w:val="true"/>
        </w:rPr>
        <w:footnoteReference w:id="1764"/>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صوابه هاشم كما نصّ عليه المصنّف حيث ذكره في باب هاشم </w:t>
      </w:r>
      <w:r>
        <w:rPr>
          <w:rStyle w:val="FootnoteAnchor"/>
          <w:rtl w:val="true"/>
        </w:rPr>
        <w:footnoteReference w:id="1766"/>
      </w:r>
      <w:r>
        <w:rPr>
          <w:rFonts w:ascii="Amiri" w:hAnsi="Amiri" w:eastAsia="Amiri" w:cs="Amiri"/>
          <w:color w:val="111111"/>
          <w:sz w:val="28"/>
          <w:sz w:val="28"/>
          <w:szCs w:val="28"/>
          <w:rtl w:val="true"/>
          <w:lang w:bidi="ar-SA"/>
        </w:rPr>
        <w:t xml:space="preserve">و لم يذكره في باب هشام،مع أنّه ذكره في المختلف بهذه العبارة </w:t>
      </w:r>
      <w:r>
        <w:rPr>
          <w:rStyle w:val="FootnoteAnchor"/>
          <w:rtl w:val="true"/>
        </w:rPr>
        <w:footnoteReference w:id="1767"/>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غير ما ذكره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أُخر،منها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المختار على فخذ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يمسح رأسه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كيّس يا كيّس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شريك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 و هو متّكٍ و قد أرسل إلى الحلاّق،فقعدت بين يديه إذ دخل عليه شيخ من أهل الكوفة فتناول يده ليقبّلها فمنعه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محمّد الحكم بن المختار </w:t>
      </w:r>
      <w:r>
        <w:rPr>
          <w:rStyle w:val="FootnoteAnchor"/>
          <w:rtl w:val="true"/>
        </w:rPr>
        <w:footnoteReference w:id="1770"/>
      </w:r>
      <w:r>
        <w:rPr>
          <w:rFonts w:ascii="Amiri" w:hAnsi="Amiri" w:eastAsia="Amiri" w:cs="Amiri"/>
          <w:color w:val="111111"/>
          <w:sz w:val="28"/>
          <w:sz w:val="28"/>
          <w:szCs w:val="28"/>
          <w:rtl w:val="true"/>
          <w:lang w:bidi="ar-SA"/>
        </w:rPr>
        <w:t>بن أبي عبيد الثقفي و كان متباعداً من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 يده إليه حتّى كاد يقعده في حجره بعد منعه يده،ثمّ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 الناس قد أكثروا في أبي و قالوا،و القول و اللّه قولك؟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يقولون؟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كذّاب،و لا تأمرني بشيء إلّا قبلته،فقال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أخبرني أبي و اللّه أنّ مهر أُمّي كان ممّا بعث به المختار،أَ وَ لَم،يَبنِ دورنار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قتل قاتلنا و طلب بدمائنا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و اللّه أبي أنّه كان ليقيم </w:t>
      </w:r>
      <w:r>
        <w:rPr>
          <w:rStyle w:val="FootnoteAnchor"/>
          <w:rtl w:val="true"/>
        </w:rPr>
        <w:footnoteReference w:id="1771"/>
      </w:r>
      <w:r>
        <w:rPr>
          <w:rFonts w:ascii="Amiri" w:hAnsi="Amiri" w:eastAsia="Amiri" w:cs="Amiri"/>
          <w:color w:val="111111"/>
          <w:sz w:val="28"/>
          <w:sz w:val="28"/>
          <w:szCs w:val="28"/>
          <w:rtl w:val="true"/>
          <w:lang w:bidi="ar-SA"/>
        </w:rPr>
        <w:t>عند فاطمة بنيت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يمهّدها الفارش و يثني لها الوسائد و منها أصاب الحديث،رحم اللّه أباك رحم اللّه أباك ما ترك لنا حقّا عند أحد إلّا طلبه قتل قتلتنا و طلب بدمائنا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غير ذلك في مدحه </w:t>
      </w:r>
      <w:r>
        <w:rPr>
          <w:rStyle w:val="FootnoteAnchor"/>
          <w:rtl w:val="true"/>
        </w:rPr>
        <w:footnoteReference w:id="1773"/>
      </w:r>
      <w:r>
        <w:rPr>
          <w:rFonts w:ascii="IRNazanin" w:hAnsi="IRNazanin" w:eastAsia="IRNazanin"/>
          <w:color w:val="111111"/>
          <w:sz w:val="28"/>
          <w:sz w:val="28"/>
          <w:szCs w:val="28"/>
          <w:rtl w:val="true"/>
          <w:lang w:bidi="fa-IR"/>
        </w:rPr>
        <w:t xml:space="preserve">و قدحه </w:t>
      </w:r>
      <w:r>
        <w:rPr>
          <w:rStyle w:val="FootnoteAnchor"/>
          <w:rtl w:val="true"/>
        </w:rPr>
        <w:footnoteReference w:id="1774"/>
      </w:r>
      <w:r>
        <w:rPr>
          <w:rFonts w:ascii="Amiri" w:hAnsi="Amiri" w:eastAsia="Amiri" w:cs="Amiri"/>
          <w:color w:val="111111"/>
          <w:sz w:val="28"/>
          <w:sz w:val="28"/>
          <w:szCs w:val="28"/>
          <w:rtl w:val="true"/>
          <w:lang w:bidi="ar-SA"/>
        </w:rPr>
        <w:t>كلّها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و هو الّذي دعا الناس إلى محمّد بن علي بن أبي طالب ابن الحنفيّة و سُمُّوا الكيسانيّة و هم المختاريّة،و كان لقبه كيسان،و لقّب كيسان لصاحب شرطته أبا عمرة و كان اسمه كيسان؛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كيسان بكيسان مولى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حمله على الطلب بدم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دلّه على قتلته و كان صاحب سرّه و الغالب على أمره،و كان لا يبلغه عن رجل من أعداء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في دار أو في موضع إلّا قصده فدهم الدار كلّها و قتل كلّ مَن فيها من ذي روح،فكلّ دار بالكوفة خراب فهي ممّا هدمها،و أهل الكوفة يضربون بها المثل </w:t>
      </w:r>
      <w:r>
        <w:rPr>
          <w:rStyle w:val="FootnoteAnchor"/>
          <w:rtl w:val="true"/>
        </w:rPr>
        <w:footnoteReference w:id="17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بسند ضعيف أنّ النبي و عليّاً و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يتوسّطون الصراط،فينادي المختار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إنّي طلبت بثارك،فينقضّ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النار كأنّه عقاب كاسر فيخرجه،و لو شقّ عن قلبه لوجد حبّهما في قلبه </w:t>
      </w:r>
      <w:r>
        <w:rPr>
          <w:rStyle w:val="FootnoteAnchor"/>
          <w:rtl w:val="true"/>
        </w:rPr>
        <w:footnoteReference w:id="1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المراد بهما الشيخان </w:t>
      </w:r>
      <w:r>
        <w:rPr>
          <w:rStyle w:val="FootnoteAnchor"/>
          <w:rtl w:val="true"/>
        </w:rPr>
        <w:footnoteReference w:id="1777"/>
      </w:r>
      <w:r>
        <w:rPr>
          <w:rFonts w:ascii="Amiri" w:hAnsi="Amiri" w:eastAsia="Amiri" w:cs="Amiri"/>
          <w:color w:val="111111"/>
          <w:sz w:val="28"/>
          <w:sz w:val="28"/>
          <w:szCs w:val="28"/>
          <w:rtl w:val="true"/>
          <w:lang w:bidi="ar-SA"/>
        </w:rPr>
        <w:t xml:space="preserve">،و الأقرب أنه حبّ الدنيا و الملك كما في حديث آخر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 الناس الى محمّد بن علي،لا يخفى أنّه إنّما دعا إليه في ظاهر الأمر بعد ردّ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و رسله خوفاً من الشهرة و علماً بما يؤول إليه أمره و استيلاء بني أُميّة على الأُمّة بعده،و أمّا محمّد فاغتنم الفرصة و أمره بأخذ الثأر و حث الناس على متابعته و لذا أظهر المختار للناس أنّ خروجه بأمره و مال إليه،و ربما كان يقول إنّه المهدي ترويجاً لأمره و ترغيباً للناس في متابعته؛ و أمّا أنّه اعتقد إمامته دون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جواز سبّه فلا إشكال فيه و لا شبهة تعتريه و إن لم يرد في ذلك خبر،فكيف مع وروده مع حسن الطريق كما نصّ عليه العلاّمة و قبله طس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هشام مصحّف هاشم كما ذكره شه و بعده الفاضل عبد النبي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008" w:name="pg11864_105402"/>
    </w:p>
    <w:p>
      <w:pPr>
        <w:pStyle w:val="BookText"/>
        <w:rPr/>
      </w:pPr>
      <w:bookmarkEnd w:id="1008"/>
      <w:r>
        <w:rPr>
          <w:rFonts w:ascii="Amiri" w:hAnsi="Amiri" w:eastAsia="Amiri" w:cs="Amiri"/>
          <w:color w:val="111111"/>
          <w:sz w:val="28"/>
          <w:sz w:val="28"/>
          <w:szCs w:val="28"/>
          <w:rtl w:val="true"/>
          <w:lang w:bidi="ar-SA"/>
        </w:rPr>
        <w:t xml:space="preserve">الجزائري </w:t>
      </w:r>
      <w:r>
        <w:rPr>
          <w:rStyle w:val="FootnoteAnchor"/>
          <w:rtl w:val="true"/>
        </w:rPr>
        <w:footnoteReference w:id="1780"/>
      </w:r>
      <w:r>
        <w:rPr>
          <w:rFonts w:ascii="Amiri" w:hAnsi="Amiri" w:eastAsia="Amiri" w:cs="Amiri"/>
          <w:color w:val="111111"/>
          <w:sz w:val="28"/>
          <w:sz w:val="28"/>
          <w:szCs w:val="28"/>
          <w:rtl w:val="true"/>
          <w:lang w:bidi="ar-SA"/>
        </w:rPr>
        <w:t xml:space="preserve">و بعدهما الأُستاذ العلّامة </w:t>
      </w:r>
      <w:r>
        <w:rPr>
          <w:rStyle w:val="FootnoteAnchor"/>
          <w:rtl w:val="true"/>
        </w:rPr>
        <w:footnoteReference w:id="1781"/>
      </w:r>
      <w:r>
        <w:rPr>
          <w:rFonts w:ascii="Amiri" w:hAnsi="Amiri" w:eastAsia="Amiri" w:cs="Amiri"/>
          <w:color w:val="111111"/>
          <w:sz w:val="28"/>
          <w:sz w:val="28"/>
          <w:szCs w:val="28"/>
          <w:rtl w:val="true"/>
          <w:lang w:bidi="ar-SA"/>
        </w:rPr>
        <w:t xml:space="preserve">،و تبع العلاّمةُ في ذلك طس فإنّه في رجاله كذلك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قبول روايته على فرض تحقّقها فأنت خبير بأنّ ترحّم عالم من علمائنا على الراوي يقتضي حسنه و قبول قوله فكيف بترحّم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مرّ عن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طس بعد القدح في روايات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هذا فإنّ الرجحان في جانب الشكر و المدح و لو لم يكن تهمة فكيف و مثله موضع أن يتّهم فيه الرواة و يستغش فيما يقول عنه المحدّثون لعيوب تحتاج إلى نظر </w:t>
      </w:r>
      <w:r>
        <w:rPr>
          <w:rStyle w:val="FootnoteAnchor"/>
          <w:rtl w:val="true"/>
        </w:rPr>
        <w:footnoteReference w:id="1783"/>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pStyle w:val="Heading3"/>
        <w:numPr>
          <w:ilvl w:val="2"/>
          <w:numId w:val="1"/>
        </w:numPr>
        <w:rPr/>
      </w:pPr>
      <w:bookmarkStart w:id="1009" w:name="__RefHeading___Toc12388932_73709187"/>
      <w:bookmarkStart w:id="1010" w:name="_Toc413"/>
      <w:bookmarkEnd w:id="1009"/>
      <w:r>
        <w:rPr/>
        <w:t>2953</w:t>
      </w:r>
      <w:r>
        <w:rPr>
          <w:rtl w:val="true"/>
        </w:rPr>
        <w:t xml:space="preserve"> </w:t>
      </w:r>
      <w:r>
        <w:rPr>
          <w:rtl w:val="true"/>
        </w:rPr>
        <w:t>المختار بن زياد العبدي</w:t>
      </w:r>
      <w:r>
        <w:rPr>
          <w:rtl w:val="true"/>
        </w:rPr>
        <w:t>:</w:t>
      </w:r>
      <w:bookmarkEnd w:id="101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بصري ثقة، ج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 xml:space="preserve">. </w:t>
      </w:r>
      <w:bookmarkStart w:id="1011" w:name="pg11864_105403"/>
    </w:p>
    <w:p>
      <w:pPr>
        <w:pStyle w:val="BookText"/>
        <w:rPr/>
      </w:pPr>
      <w:bookmarkEnd w:id="1011"/>
      <w:r>
        <w:rPr>
          <w:rFonts w:ascii="Amiri" w:hAnsi="Amiri" w:eastAsia="Amiri" w:cs="Amiri"/>
          <w:color w:val="111111"/>
          <w:sz w:val="28"/>
          <w:sz w:val="28"/>
          <w:szCs w:val="28"/>
          <w:rtl w:val="true"/>
          <w:lang w:bidi="ar-SA"/>
        </w:rPr>
        <w:t>و زاد صه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جعفر الثاني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العبدي الثقة،عنه الحسين بن سعيد،و يعرف بوروده في طبقة أصحاب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معدود من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12388934_73709187"/>
      <w:bookmarkStart w:id="1013" w:name="_Toc414"/>
      <w:bookmarkEnd w:id="1012"/>
      <w:r>
        <w:rPr/>
        <w:t>2954</w:t>
      </w:r>
      <w:r>
        <w:rPr>
          <w:rtl w:val="true"/>
        </w:rPr>
        <w:t xml:space="preserve"> </w:t>
      </w:r>
      <w:r>
        <w:rPr>
          <w:rtl w:val="true"/>
        </w:rPr>
        <w:t>مخنف بن سليم الأزدي</w:t>
      </w:r>
      <w:r>
        <w:rPr>
          <w:rtl w:val="true"/>
        </w:rPr>
        <w:t>:</w:t>
      </w:r>
      <w:bookmarkEnd w:id="1013"/>
    </w:p>
    <w:p>
      <w:pPr>
        <w:pStyle w:val="BookText"/>
        <w:rPr/>
      </w:pPr>
      <w:r>
        <w:rPr>
          <w:rFonts w:ascii="Amiri" w:hAnsi="Amiri" w:eastAsia="Amiri" w:cs="Amiri"/>
          <w:color w:val="111111"/>
          <w:sz w:val="28"/>
          <w:sz w:val="28"/>
          <w:szCs w:val="28"/>
          <w:rtl w:val="true"/>
          <w:lang w:bidi="ar-SA"/>
        </w:rPr>
        <w:t>قي في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اليمن </w:t>
      </w:r>
      <w:r>
        <w:rPr>
          <w:rStyle w:val="FootnoteAnchor"/>
          <w:rtl w:val="true"/>
        </w:rPr>
        <w:footnoteReference w:id="1787"/>
      </w:r>
      <w:r>
        <w:rPr>
          <w:rFonts w:ascii="Amiri" w:hAnsi="Amiri" w:eastAsia="Amiri" w:cs="Amiri"/>
          <w:color w:val="111111"/>
          <w:sz w:val="28"/>
          <w:sz w:val="28"/>
          <w:szCs w:val="28"/>
          <w:rtl w:val="true"/>
          <w:lang w:bidi="ar-SA"/>
        </w:rPr>
        <w:t xml:space="preserve">،و في صه نقلاً عنه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كوفي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أصفهان،روى عنه ابنه أبو </w:t>
      </w:r>
      <w:r>
        <w:rPr>
          <w:rStyle w:val="FootnoteAnchor"/>
          <w:rtl w:val="true"/>
        </w:rPr>
        <w:footnoteReference w:id="1790"/>
      </w:r>
      <w:r>
        <w:rPr>
          <w:rFonts w:ascii="Amiri" w:hAnsi="Amiri" w:eastAsia="Amiri" w:cs="Amiri"/>
          <w:color w:val="111111"/>
          <w:sz w:val="28"/>
          <w:sz w:val="28"/>
          <w:szCs w:val="28"/>
          <w:rtl w:val="true"/>
          <w:lang w:bidi="ar-SA"/>
        </w:rPr>
        <w:t>رملة و اسمه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و سكون الخاء المعجمة؛ و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السين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12388936_73709187"/>
      <w:bookmarkStart w:id="1015" w:name="_Toc415"/>
      <w:bookmarkEnd w:id="1014"/>
      <w:r>
        <w:rPr/>
        <w:t>2955</w:t>
      </w:r>
      <w:r>
        <w:rPr>
          <w:rtl w:val="true"/>
        </w:rPr>
        <w:t xml:space="preserve"> </w:t>
      </w:r>
      <w:r>
        <w:rPr>
          <w:rtl w:val="true"/>
        </w:rPr>
        <w:t>مرازم بن حكيم الأزدي</w:t>
      </w:r>
      <w:r>
        <w:rPr>
          <w:rtl w:val="true"/>
        </w:rPr>
        <w:t>:</w:t>
      </w:r>
      <w:bookmarkEnd w:id="1015"/>
    </w:p>
    <w:p>
      <w:pPr>
        <w:pStyle w:val="BookText"/>
        <w:rPr/>
      </w:pPr>
      <w:r>
        <w:rPr>
          <w:rFonts w:ascii="Amiri" w:hAnsi="Amiri" w:eastAsia="Amiri" w:cs="Amiri"/>
          <w:color w:val="111111"/>
          <w:sz w:val="28"/>
          <w:sz w:val="28"/>
          <w:szCs w:val="28"/>
          <w:rtl w:val="true"/>
          <w:lang w:bidi="ar-SA"/>
        </w:rPr>
        <w:t xml:space="preserve">مولى ثقة، ظم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أخواه محمّد بن حكيم و حريز </w:t>
      </w:r>
      <w:r>
        <w:rPr>
          <w:rStyle w:val="FootnoteAnchor"/>
          <w:rtl w:val="true"/>
        </w:rPr>
        <w:footnoteReference w:id="1793"/>
      </w:r>
      <w:r>
        <w:rPr>
          <w:rFonts w:ascii="Amiri" w:hAnsi="Amiri" w:eastAsia="Amiri" w:cs="Amiri"/>
          <w:color w:val="111111"/>
          <w:sz w:val="28"/>
          <w:sz w:val="28"/>
          <w:szCs w:val="28"/>
          <w:rtl w:val="true"/>
          <w:lang w:bidi="ar-SA"/>
        </w:rPr>
        <w:t>بن حكيم،يكنّى أبا محمّد،روى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w:t>
      </w:r>
      <w:r>
        <w:rPr>
          <w:rStyle w:val="FootnoteAnchor"/>
          <w:rtl w:val="true"/>
        </w:rPr>
        <w:footnoteReference w:id="1794"/>
      </w:r>
      <w:r>
        <w:rPr>
          <w:rFonts w:ascii="Amiri" w:hAnsi="Amiri" w:eastAsia="Amiri" w:cs="Amiri"/>
          <w:color w:val="111111"/>
          <w:sz w:val="28"/>
          <w:sz w:val="28"/>
          <w:szCs w:val="28"/>
          <w:rtl w:val="true"/>
          <w:lang w:bidi="ar-SA"/>
        </w:rPr>
        <w:t xml:space="preserve">في أيّام </w:t>
      </w:r>
      <w:bookmarkStart w:id="1016" w:name="pg11864_105404"/>
    </w:p>
    <w:p>
      <w:pPr>
        <w:pStyle w:val="BookText"/>
        <w:rPr/>
      </w:pPr>
      <w:bookmarkEnd w:id="1016"/>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من بُلي باستدعاء الرشيد له و أخوه </w:t>
      </w:r>
      <w:r>
        <w:rPr>
          <w:rStyle w:val="FootnoteAnchor"/>
          <w:rtl w:val="true"/>
        </w:rPr>
        <w:footnoteReference w:id="1796"/>
      </w:r>
      <w:r>
        <w:rPr>
          <w:rFonts w:ascii="Amiri" w:hAnsi="Amiri" w:eastAsia="Amiri" w:cs="Amiri"/>
          <w:color w:val="111111"/>
          <w:sz w:val="28"/>
          <w:sz w:val="28"/>
          <w:szCs w:val="28"/>
          <w:rtl w:val="true"/>
          <w:lang w:bidi="ar-SA"/>
        </w:rPr>
        <w:t xml:space="preserve">،أحضرهما الرشيد مع عبد الحميد بن عواض فقتله و سلما،و لهم حديث ليس هذا موضعه؛ له كتاب،علي بن حديد عنه به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ابن بطّة،عن أحمد بن محمّد بن عيسى،عن علي بن حديد،عنه به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12388938_73709187"/>
      <w:bookmarkStart w:id="1018" w:name="_Toc416"/>
      <w:bookmarkEnd w:id="1017"/>
      <w:r>
        <w:rPr/>
        <w:t>2956</w:t>
      </w:r>
      <w:r>
        <w:rPr>
          <w:rtl w:val="true"/>
        </w:rPr>
        <w:t xml:space="preserve"> </w:t>
      </w:r>
      <w:r>
        <w:rPr>
          <w:rtl w:val="true"/>
        </w:rPr>
        <w:t>مرزبان بن عمران بن عبد اللّه</w:t>
      </w:r>
      <w:r>
        <w:rPr>
          <w:rtl w:val="true"/>
        </w:rPr>
        <w:t>:</w:t>
      </w:r>
      <w:bookmarkEnd w:id="1018"/>
    </w:p>
    <w:p>
      <w:pPr>
        <w:pStyle w:val="BookText"/>
        <w:rPr/>
      </w:pPr>
      <w:r>
        <w:rPr>
          <w:rFonts w:ascii="Amiri" w:hAnsi="Amiri" w:eastAsia="Amiri" w:cs="Amiri"/>
          <w:color w:val="111111"/>
          <w:sz w:val="28"/>
          <w:sz w:val="28"/>
          <w:szCs w:val="28"/>
          <w:rtl w:val="true"/>
          <w:lang w:bidi="ar-SA"/>
        </w:rPr>
        <w:t>ابن سعد الأشعري القمّي،روى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كتاب،صفوان عنه به، جش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كش عن إبراهيم بن محمّد بن عبّاس الختلي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إدريس،عن الحسين بن أحمد بن يحيى بن عمران،عن محمّد بن عيسى،عن الحسين بن علي،عن المرزبان بن عمران الأشعري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أهمّ الأمور إلىَّ،أَ مِن شيعتكم 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مكتوب عندكم؟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18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 xml:space="preserve">. </w:t>
      </w:r>
      <w:bookmarkStart w:id="1019" w:name="pg11864_105405"/>
    </w:p>
    <w:p>
      <w:pPr>
        <w:pStyle w:val="BookText"/>
        <w:rPr/>
      </w:pPr>
      <w:bookmarkEnd w:id="101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طس ما 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أحد رواته قول و هو محمّد بن عيسى </w:t>
      </w:r>
      <w:r>
        <w:rPr>
          <w:rStyle w:val="FootnoteAnchor"/>
          <w:rtl w:val="true"/>
        </w:rPr>
        <w:footnoteReference w:id="180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ليس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 فيه الفاضل عبد النبي الجزائري بأنّه شهادة لنفسه </w:t>
      </w:r>
      <w:r>
        <w:rPr>
          <w:rStyle w:val="FootnoteAnchor"/>
          <w:rtl w:val="true"/>
        </w:rPr>
        <w:footnoteReference w:id="1803"/>
      </w:r>
      <w:r>
        <w:rPr>
          <w:rFonts w:ascii="Amiri" w:hAnsi="Amiri" w:eastAsia="Amiri" w:cs="Amiri"/>
          <w:color w:val="111111"/>
          <w:sz w:val="28"/>
          <w:sz w:val="28"/>
          <w:szCs w:val="28"/>
          <w:rtl w:val="true"/>
          <w:lang w:bidi="ar-SA"/>
        </w:rPr>
        <w:t xml:space="preserve">،و هو كسابقه لما مرّ في الفوائد و كثير من التراجم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هنا شيء أهمّ ممّا ذكراه،و هو أنّه لا يظهر من الخبر سوى مجرّد تشيّعه و هو لا يكفي لقبول روايته،لكن في رواية صفوان عنه دلالة على الاعتماد،و لذا </w:t>
      </w:r>
      <w:r>
        <w:rPr>
          <w:rStyle w:val="FootnoteAnchor"/>
          <w:rtl w:val="true"/>
        </w:rPr>
        <w:footnoteReference w:id="1805"/>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ممدوح </w:t>
      </w:r>
      <w:r>
        <w:rPr>
          <w:rStyle w:val="FootnoteAnchor"/>
          <w:rtl w:val="true"/>
        </w:rPr>
        <w:footnoteReference w:id="180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12388940_73709187"/>
      <w:bookmarkStart w:id="1021" w:name="_Toc417"/>
      <w:bookmarkEnd w:id="1020"/>
      <w:r>
        <w:rPr/>
        <w:t>2957</w:t>
      </w:r>
      <w:r>
        <w:rPr>
          <w:rtl w:val="true"/>
        </w:rPr>
        <w:t xml:space="preserve"> </w:t>
      </w:r>
      <w:r>
        <w:rPr>
          <w:rtl w:val="true"/>
        </w:rPr>
        <w:t>المرقع</w:t>
      </w:r>
      <w:r>
        <w:rPr>
          <w:rtl w:val="true"/>
        </w:rPr>
        <w:t>:</w:t>
      </w:r>
      <w:bookmarkEnd w:id="1021"/>
    </w:p>
    <w:p>
      <w:pPr>
        <w:pStyle w:val="BookText"/>
        <w:rPr/>
      </w:pPr>
      <w:r>
        <w:rPr>
          <w:rFonts w:ascii="Amiri" w:hAnsi="Amiri" w:eastAsia="Amiri" w:cs="Amiri"/>
          <w:color w:val="111111"/>
          <w:sz w:val="28"/>
          <w:sz w:val="28"/>
          <w:szCs w:val="28"/>
          <w:rtl w:val="true"/>
          <w:lang w:bidi="ar-SA"/>
        </w:rPr>
        <w:t>بالقاف و العين المهملة،ابن قمامة،من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كيسانيّاً، صه </w:t>
      </w:r>
      <w:r>
        <w:rPr>
          <w:rStyle w:val="FootnoteAnchor"/>
          <w:rtl w:val="true"/>
        </w:rPr>
        <w:footnoteReference w:id="1807"/>
      </w:r>
      <w:r>
        <w:rPr>
          <w:rFonts w:ascii="Amiri" w:hAnsi="Amiri" w:eastAsia="Amiri" w:cs="Amiri"/>
          <w:color w:val="111111"/>
          <w:sz w:val="28"/>
          <w:sz w:val="28"/>
          <w:szCs w:val="28"/>
          <w:rtl w:val="true"/>
          <w:lang w:bidi="ar-SA"/>
        </w:rPr>
        <w:t>؛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روى عنه خبراً ربما يدلّ عليه </w:t>
      </w:r>
      <w:r>
        <w:rPr>
          <w:rStyle w:val="FootnoteAnchor"/>
          <w:rtl w:val="true"/>
        </w:rPr>
        <w:footnoteReference w:id="180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يدلّ على أنّه كان كيسانيّاً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12388942_73709187"/>
      <w:bookmarkStart w:id="1023" w:name="_Toc418"/>
      <w:bookmarkEnd w:id="1022"/>
      <w:r>
        <w:rPr/>
        <w:t>2958</w:t>
      </w:r>
      <w:r>
        <w:rPr>
          <w:rtl w:val="true"/>
        </w:rPr>
        <w:t xml:space="preserve"> </w:t>
      </w:r>
      <w:r>
        <w:rPr>
          <w:rtl w:val="true"/>
        </w:rPr>
        <w:t>مرو بن رباح</w:t>
      </w:r>
      <w:r>
        <w:rPr>
          <w:rtl w:val="true"/>
        </w:rPr>
        <w:t>:</w:t>
      </w:r>
      <w:bookmarkEnd w:id="102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من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أوّلاً كان يقول بإمامة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bookmarkStart w:id="1024" w:name="pg11864_105406"/>
    </w:p>
    <w:p>
      <w:pPr>
        <w:pStyle w:val="BookText"/>
        <w:rPr/>
      </w:pPr>
      <w:bookmarkEnd w:id="1024"/>
      <w:r>
        <w:rPr>
          <w:rFonts w:ascii="Amiri" w:hAnsi="Amiri" w:eastAsia="Amiri" w:cs="Amiri"/>
          <w:color w:val="111111"/>
          <w:sz w:val="28"/>
          <w:sz w:val="28"/>
          <w:szCs w:val="28"/>
          <w:rtl w:val="true"/>
          <w:lang w:bidi="ar-SA"/>
        </w:rPr>
        <w:t xml:space="preserve">إنّه فارق هذا القول و خالف أصحابه مع عدّة يسيرة تابعوه على ضلالة </w:t>
      </w:r>
      <w:r>
        <w:rPr>
          <w:rStyle w:val="FootnoteAnchor"/>
          <w:rtl w:val="true"/>
        </w:rPr>
        <w:footnoteReference w:id="1811"/>
      </w:r>
      <w:r>
        <w:rPr>
          <w:rFonts w:ascii="Amiri" w:hAnsi="Amiri" w:eastAsia="Amiri" w:cs="Amiri"/>
          <w:color w:val="111111"/>
          <w:sz w:val="28"/>
          <w:sz w:val="28"/>
          <w:szCs w:val="28"/>
          <w:rtl w:val="true"/>
          <w:lang w:bidi="ar-SA"/>
        </w:rPr>
        <w:t>،فإنّه زعم أنّه سأل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مسألة فأجابه فيها بجواب ثمّ عاد إليه في عام آخر و زعم أنّه سأل عن تلك المسألة بعينها فأجابه فيها بخلاف الجواب الأوّل،فقال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ما أجبتني به في هذه عامك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جوابناً خرج على وجه التقيّة،فشكّ في إمامته و أمره،فمال إلى شبيه قول البتريّة،و مال معه نفر يسير </w:t>
      </w:r>
      <w:r>
        <w:rPr>
          <w:rStyle w:val="FootnoteAnchor"/>
          <w:rtl w:val="true"/>
        </w:rPr>
        <w:footnoteReference w:id="18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عمر عن صه و د ذلك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النقد لعلّ الحكاية في مرو بن رباح و في بعض النسخ عمر بن رباح </w:t>
      </w:r>
      <w:r>
        <w:rPr>
          <w:rStyle w:val="FootnoteAnchor"/>
          <w:rtl w:val="true"/>
        </w:rPr>
        <w:footnoteReference w:id="18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بن رباح ضعيف </w:t>
      </w:r>
      <w:r>
        <w:rPr>
          <w:rStyle w:val="FootnoteAnchor"/>
          <w:rtl w:val="true"/>
        </w:rPr>
        <w:footnoteReference w:id="1815"/>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عمر ما ينبغي أن يلاحظ</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12388944_73709187"/>
      <w:bookmarkStart w:id="1026" w:name="_Toc419"/>
      <w:bookmarkEnd w:id="1025"/>
      <w:r>
        <w:rPr/>
        <w:t>2959</w:t>
      </w:r>
      <w:r>
        <w:rPr>
          <w:rtl w:val="true"/>
        </w:rPr>
        <w:t xml:space="preserve"> </w:t>
      </w:r>
      <w:r>
        <w:rPr>
          <w:rtl w:val="true"/>
        </w:rPr>
        <w:t>مروان بن مسلم</w:t>
      </w:r>
      <w:r>
        <w:rPr>
          <w:rtl w:val="true"/>
        </w:rPr>
        <w:t>:</w:t>
      </w:r>
      <w:bookmarkEnd w:id="102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ثقة، د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جماعة،علي بن يعقوب الهاشمي عنه به </w:t>
      </w:r>
      <w:r>
        <w:rPr>
          <w:rStyle w:val="FootnoteAnchor"/>
          <w:rtl w:val="true"/>
        </w:rPr>
        <w:footnoteReference w:id="1818"/>
      </w: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رواه محمّد بن أبي حمزة؛ و أخبرنا به جماعة،عن أحمد بن محمّد بن الحسن،عن أبيه،عن سعد و الحميري،عن محمّد بن الحسين،عن الحسن بن علي بن فضّال،عنه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مسلم كوفي ثقة،لم يذكره غيره؛ 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موسى،كما ذكره المصنّف </w:t>
      </w:r>
      <w:r>
        <w:rPr>
          <w:rStyle w:val="FootnoteAnchor"/>
          <w:rtl w:val="true"/>
        </w:rPr>
        <w:footnoteReference w:id="1820"/>
      </w:r>
      <w:r>
        <w:rPr>
          <w:rFonts w:ascii="IRNazanin" w:hAnsi="IRNazanin" w:eastAsia="IRNazanin"/>
          <w:color w:val="111111"/>
          <w:sz w:val="28"/>
          <w:sz w:val="28"/>
          <w:szCs w:val="28"/>
          <w:rtl w:val="true"/>
          <w:lang w:bidi="fa-IR"/>
        </w:rPr>
        <w:t xml:space="preserve">،انتهى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وجدناه ابن مسلم كما قدّمناه،و قد وجدناه في طريق الرواية عن كش في حيّان السرّاج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 أيضاً كما ذكره المصنّف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النسخة عندي أربع </w:t>
      </w:r>
      <w:r>
        <w:rPr>
          <w:rStyle w:val="FootnoteAnchor"/>
          <w:rtl w:val="true"/>
        </w:rPr>
        <w:footnoteReference w:id="1823"/>
      </w:r>
      <w:r>
        <w:rPr>
          <w:rFonts w:ascii="Amiri" w:hAnsi="Amiri" w:eastAsia="Amiri" w:cs="Amiri"/>
          <w:color w:val="111111"/>
          <w:sz w:val="28"/>
          <w:sz w:val="28"/>
          <w:szCs w:val="28"/>
          <w:rtl w:val="true"/>
          <w:lang w:bidi="ar-SA"/>
        </w:rPr>
        <w:t>،و في الوجيزة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مسلم </w:t>
      </w:r>
      <w:r>
        <w:rPr>
          <w:rStyle w:val="FootnoteAnchor"/>
          <w:rtl w:val="true"/>
        </w:rPr>
        <w:footnoteReference w:id="1824"/>
      </w:r>
      <w:r>
        <w:rPr>
          <w:rFonts w:ascii="Amiri" w:hAnsi="Amiri" w:eastAsia="Amiri" w:cs="Amiri"/>
          <w:color w:val="111111"/>
          <w:sz w:val="28"/>
          <w:sz w:val="28"/>
          <w:szCs w:val="28"/>
          <w:rtl w:val="true"/>
          <w:lang w:bidi="ar-SA"/>
        </w:rPr>
        <w:t xml:space="preserve">،و بملاحظة أسانيد الروايات لا يبقى تأمّل فيه،و سيجيء في ذكر طريق الصدوق أيضاً </w:t>
      </w:r>
      <w:r>
        <w:rPr>
          <w:rStyle w:val="FootnoteAnchor"/>
          <w:rtl w:val="true"/>
        </w:rPr>
        <w:footnoteReference w:id="1825"/>
      </w:r>
      <w:r>
        <w:rPr>
          <w:rFonts w:ascii="Amiri" w:hAnsi="Amiri" w:eastAsia="Amiri" w:cs="Amiri"/>
          <w:color w:val="111111"/>
          <w:sz w:val="28"/>
          <w:sz w:val="28"/>
          <w:szCs w:val="28"/>
          <w:rtl w:val="true"/>
          <w:lang w:bidi="ar-SA"/>
        </w:rPr>
        <w:t xml:space="preserve">،و أنّ ابن موسى و هم من سهو في نسخة طس </w:t>
      </w:r>
      <w:r>
        <w:rPr>
          <w:rStyle w:val="FootnoteAnchor"/>
          <w:rtl w:val="true"/>
        </w:rPr>
        <w:footnoteReference w:id="1826"/>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عبد النبي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جش في النسخ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مسلم،و الّذي يظهر لي أنّ ما ذكره العلّامة و المحشّي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27" w:name="pg11864_105408"/>
    </w:p>
    <w:p>
      <w:pPr>
        <w:pStyle w:val="BookText"/>
        <w:rPr/>
      </w:pPr>
      <w:bookmarkEnd w:id="1027"/>
      <w:r>
        <w:rPr>
          <w:rFonts w:ascii="Amiri" w:hAnsi="Amiri" w:eastAsia="Amiri" w:cs="Amiri"/>
          <w:color w:val="111111"/>
          <w:sz w:val="28"/>
          <w:sz w:val="28"/>
          <w:szCs w:val="28"/>
          <w:rtl w:val="true"/>
          <w:lang w:bidi="ar-SA"/>
        </w:rPr>
        <w:t xml:space="preserve">هو عبارة كتاب طس و هو مختصر كتاب جش و فيه كما نقلاه </w:t>
      </w:r>
      <w:r>
        <w:rPr>
          <w:rStyle w:val="FootnoteAnchor"/>
          <w:rtl w:val="true"/>
        </w:rPr>
        <w:footnoteReference w:id="18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نسختين عندي من جش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الكوفي الثقة،عنه الحسن بن علي بن فضّال،و علي بن يعقوب الهاشمي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12388946_73709187"/>
      <w:bookmarkStart w:id="1029" w:name="_Toc420"/>
      <w:bookmarkEnd w:id="1028"/>
      <w:r>
        <w:rPr/>
        <w:t>2960</w:t>
      </w:r>
      <w:r>
        <w:rPr>
          <w:rtl w:val="true"/>
        </w:rPr>
        <w:t xml:space="preserve"> </w:t>
      </w:r>
      <w:r>
        <w:rPr>
          <w:rtl w:val="true"/>
        </w:rPr>
        <w:t>مروك بن عبيد بن سالم</w:t>
      </w:r>
      <w:r>
        <w:rPr>
          <w:rtl w:val="true"/>
        </w:rPr>
        <w:t>:</w:t>
      </w:r>
      <w:bookmarkEnd w:id="1029"/>
    </w:p>
    <w:p>
      <w:pPr>
        <w:pStyle w:val="BookText"/>
        <w:rPr/>
      </w:pPr>
      <w:r>
        <w:rPr>
          <w:rFonts w:ascii="Amiri" w:hAnsi="Amiri" w:eastAsia="Amiri" w:cs="Amiri"/>
          <w:color w:val="111111"/>
          <w:sz w:val="28"/>
          <w:sz w:val="28"/>
          <w:szCs w:val="28"/>
          <w:rtl w:val="true"/>
          <w:lang w:bidi="ar-SA"/>
        </w:rPr>
        <w:t>ابن أبي حفصة مولى بني عجل،و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مولى عمّار ابن المبارك العجلي،و اسم مروك صالح،و اسم أبي حفصة زياد،قال أصحابنا القمّيون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نوادره أصل،أحمد بن محمّد بن خالد عنه بكتابه، جش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حفصة زياد؛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مروك بن عبيد بن سالم ابن أبي حفصة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شيخ صدوق </w:t>
      </w:r>
      <w:r>
        <w:rPr>
          <w:rStyle w:val="FootnoteAnchor"/>
          <w:rtl w:val="true"/>
        </w:rPr>
        <w:footnoteReference w:id="18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ابن بطّة،عن أحمد بن أبي عبد اللّه،عنه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نقله صه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ثقة لما حقّقناه في الفوائد،و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أحمد بن محمّد بن عيسى عنه </w:t>
      </w:r>
      <w:r>
        <w:rPr>
          <w:rStyle w:val="FootnoteAnchor"/>
          <w:rtl w:val="true"/>
        </w:rPr>
        <w:footnoteReference w:id="18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الشيخ ربما يطعن في سند هو فيه </w:t>
      </w:r>
      <w:bookmarkStart w:id="1030" w:name="pg11864_105409"/>
    </w:p>
    <w:p>
      <w:pPr>
        <w:pStyle w:val="BookText"/>
        <w:rPr/>
      </w:pPr>
      <w:bookmarkEnd w:id="1030"/>
      <w:r>
        <w:rPr>
          <w:rFonts w:ascii="Amiri" w:hAnsi="Amiri" w:eastAsia="Amiri" w:cs="Amiri"/>
          <w:color w:val="111111"/>
          <w:sz w:val="28"/>
          <w:sz w:val="28"/>
          <w:szCs w:val="28"/>
          <w:rtl w:val="true"/>
          <w:lang w:bidi="ar-SA"/>
        </w:rPr>
        <w:t xml:space="preserve">من غير جهته و لا يتأمّل من جهته أصلاً </w:t>
      </w:r>
      <w:r>
        <w:rPr>
          <w:rStyle w:val="FootnoteAnchor"/>
          <w:rtl w:val="true"/>
        </w:rPr>
        <w:footnoteReference w:id="1835"/>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12388948_73709187"/>
      <w:bookmarkStart w:id="1032" w:name="_Toc421"/>
      <w:bookmarkEnd w:id="1031"/>
      <w:r>
        <w:rPr/>
        <w:t>2961</w:t>
      </w:r>
      <w:r>
        <w:rPr>
          <w:rtl w:val="true"/>
        </w:rPr>
        <w:t xml:space="preserve"> </w:t>
      </w:r>
      <w:r>
        <w:rPr>
          <w:rtl w:val="true"/>
        </w:rPr>
        <w:t>مرّة</w:t>
      </w:r>
      <w:r>
        <w:rPr>
          <w:rtl w:val="true"/>
        </w:rPr>
        <w:t>:</w:t>
      </w:r>
      <w:bookmarkEnd w:id="1032"/>
    </w:p>
    <w:p>
      <w:pPr>
        <w:pStyle w:val="BookText"/>
        <w:rPr/>
      </w:pPr>
      <w:r>
        <w:rPr>
          <w:rFonts w:ascii="Amiri" w:hAnsi="Amiri" w:eastAsia="Amiri" w:cs="Amiri"/>
          <w:color w:val="111111"/>
          <w:sz w:val="28"/>
          <w:sz w:val="28"/>
          <w:szCs w:val="28"/>
          <w:rtl w:val="true"/>
          <w:lang w:bidi="ar-SA"/>
        </w:rPr>
        <w:t xml:space="preserve">مولى خالد بن عبد اللّه القسري، ق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صفوان بن يحيى في الصحيح </w:t>
      </w:r>
      <w:r>
        <w:rPr>
          <w:rStyle w:val="FootnoteAnchor"/>
          <w:rtl w:val="true"/>
        </w:rPr>
        <w:footnoteReference w:id="1838"/>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12388950_73709187"/>
      <w:bookmarkStart w:id="1034" w:name="_Toc422"/>
      <w:bookmarkEnd w:id="1033"/>
      <w:r>
        <w:rPr/>
        <w:t>2962</w:t>
      </w:r>
      <w:r>
        <w:rPr>
          <w:rtl w:val="true"/>
        </w:rPr>
        <w:t xml:space="preserve"> </w:t>
      </w:r>
      <w:r>
        <w:rPr>
          <w:rtl w:val="true"/>
        </w:rPr>
        <w:t>مرّة الهمداني</w:t>
      </w:r>
      <w:r>
        <w:rPr>
          <w:rtl w:val="true"/>
        </w:rPr>
        <w:t>:</w:t>
      </w:r>
      <w:bookmarkEnd w:id="103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أبو جعفر الإسكافي و وجدته في كتاب الغارات لإبراهيم بن هلال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بالكوفة من فقهائنا من يعادي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يبغضه مع غلبة التشيّع على الكوفة فمنهم مرّة الهمداني،ثمّ نقل عنه أشياء ردّية </w:t>
      </w:r>
      <w:r>
        <w:rPr>
          <w:rStyle w:val="FootnoteAnchor"/>
          <w:rtl w:val="true"/>
        </w:rPr>
        <w:footnoteReference w:id="1841"/>
      </w:r>
      <w:r>
        <w:rPr>
          <w:rStyle w:val="FootnoteAnchor"/>
          <w:rtl w:val="true"/>
        </w:rPr>
        <w:footnoteReference w:id="184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يأتي ذكره في مسروق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12388952_73709187"/>
      <w:bookmarkStart w:id="1036" w:name="_Toc423"/>
      <w:bookmarkEnd w:id="1035"/>
      <w:r>
        <w:rPr/>
        <w:t>2963</w:t>
      </w:r>
      <w:r>
        <w:rPr>
          <w:rtl w:val="true"/>
        </w:rPr>
        <w:t xml:space="preserve"> </w:t>
      </w:r>
      <w:r>
        <w:rPr>
          <w:rtl w:val="true"/>
        </w:rPr>
        <w:t>مسافر مولى أبي الحسن عليه السلام</w:t>
      </w:r>
      <w:r>
        <w:rPr>
          <w:rtl w:val="true"/>
        </w:rPr>
        <w:t>:</w:t>
      </w:r>
      <w:bookmarkEnd w:id="103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و إبراهيم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مسافر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بخراسان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ألحق بأبي </w:t>
      </w:r>
      <w:bookmarkStart w:id="1037" w:name="pg11864_105410"/>
    </w:p>
    <w:p>
      <w:pPr>
        <w:pStyle w:val="BookText"/>
        <w:rPr/>
      </w:pPr>
      <w:bookmarkEnd w:id="1037"/>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صاحبك، كش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 يكنّى أبا مسلم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المعاصر توقّف في وجيزته فيه </w:t>
      </w:r>
      <w:r>
        <w:rPr>
          <w:rStyle w:val="FootnoteAnchor"/>
          <w:rtl w:val="true"/>
        </w:rPr>
        <w:footnoteReference w:id="1846"/>
      </w:r>
      <w:r>
        <w:rPr>
          <w:rFonts w:ascii="Amiri" w:hAnsi="Amiri" w:eastAsia="Amiri" w:cs="Amiri"/>
          <w:color w:val="111111"/>
          <w:sz w:val="28"/>
          <w:sz w:val="28"/>
          <w:szCs w:val="28"/>
          <w:rtl w:val="true"/>
          <w:lang w:bidi="ar-SA"/>
        </w:rPr>
        <w:t xml:space="preserve">،مع أنّه في كتاب بحار الأنوار رجّح جلالته و مدحه،و ممّن بالغ في جلالته الشيخ السعيد جعفر بن محمّد بن نما في مقتله،و الأظهر عندي جلالته </w:t>
      </w:r>
      <w:r>
        <w:rPr>
          <w:rStyle w:val="FootnoteAnchor"/>
          <w:rtl w:val="true"/>
        </w:rPr>
        <w:footnoteReference w:id="1847"/>
      </w:r>
      <w:r>
        <w:rPr>
          <w:rFonts w:ascii="IRNazanin" w:hAnsi="IRNazanin" w:eastAsia="IRNazanin"/>
          <w:color w:val="111111"/>
          <w:sz w:val="28"/>
          <w:sz w:val="28"/>
          <w:szCs w:val="28"/>
          <w:rtl w:val="true"/>
          <w:lang w:bidi="fa-IR"/>
        </w:rPr>
        <w:t xml:space="preserve">،انتهى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نسختين من الوجيزة ممدوح فلعلّه جزم بعد التوقّف</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12388954_73709187"/>
      <w:bookmarkStart w:id="1039" w:name="_Toc424"/>
      <w:bookmarkEnd w:id="1038"/>
      <w:r>
        <w:rPr/>
        <w:t>2964</w:t>
      </w:r>
      <w:r>
        <w:rPr>
          <w:rtl w:val="true"/>
        </w:rPr>
        <w:t xml:space="preserve"> </w:t>
      </w:r>
      <w:r>
        <w:rPr>
          <w:rtl w:val="true"/>
        </w:rPr>
        <w:t>مسرور الطبّاخ</w:t>
      </w:r>
      <w:r>
        <w:rPr>
          <w:rtl w:val="true"/>
        </w:rPr>
        <w:t>:</w:t>
      </w:r>
      <w:bookmarkEnd w:id="1039"/>
    </w:p>
    <w:p>
      <w:pPr>
        <w:pStyle w:val="BookText"/>
        <w:rPr/>
      </w:pPr>
      <w:r>
        <w:rPr>
          <w:rFonts w:ascii="Amiri" w:hAnsi="Amiri" w:eastAsia="Amiri" w:cs="Amiri"/>
          <w:color w:val="111111"/>
          <w:sz w:val="28"/>
          <w:sz w:val="28"/>
          <w:szCs w:val="28"/>
          <w:rtl w:val="true"/>
          <w:lang w:bidi="ar-SA"/>
        </w:rPr>
        <w:t>مولى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بغداد،رأى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وقف على معجزته على ما ذكره الصدوق </w:t>
      </w:r>
      <w:r>
        <w:rPr>
          <w:rStyle w:val="FootnoteAnchor"/>
          <w:rtl w:val="true"/>
        </w:rPr>
        <w:footnoteReference w:id="1849"/>
      </w:r>
      <w:r>
        <w:rPr>
          <w:rFonts w:ascii="IRNazanin" w:hAnsi="IRNazanin" w:eastAsia="IRNazanin"/>
          <w:color w:val="111111"/>
          <w:sz w:val="28"/>
          <w:sz w:val="28"/>
          <w:szCs w:val="28"/>
          <w:rtl w:val="true"/>
          <w:lang w:bidi="fa-IR"/>
        </w:rPr>
        <w:t xml:space="preserve">، تعق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ذلك في المقدّمة الاُولى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12388956_73709187"/>
      <w:bookmarkStart w:id="1041" w:name="_Toc425"/>
      <w:bookmarkEnd w:id="1040"/>
      <w:r>
        <w:rPr/>
        <w:t>2965</w:t>
      </w:r>
      <w:r>
        <w:rPr>
          <w:rtl w:val="true"/>
        </w:rPr>
        <w:t xml:space="preserve"> </w:t>
      </w:r>
      <w:r>
        <w:rPr>
          <w:rtl w:val="true"/>
        </w:rPr>
        <w:t>مسرو ق</w:t>
      </w:r>
      <w:r>
        <w:rPr>
          <w:rtl w:val="true"/>
        </w:rPr>
        <w:t>:</w:t>
      </w:r>
      <w:bookmarkEnd w:id="1041"/>
    </w:p>
    <w:p>
      <w:pPr>
        <w:pStyle w:val="BookText"/>
        <w:rPr/>
      </w:pPr>
      <w:r>
        <w:rPr>
          <w:rFonts w:ascii="Amiri" w:hAnsi="Amiri" w:eastAsia="Amiri" w:cs="Amiri"/>
          <w:color w:val="111111"/>
          <w:sz w:val="28"/>
          <w:sz w:val="28"/>
          <w:szCs w:val="28"/>
          <w:rtl w:val="true"/>
          <w:lang w:bidi="ar-SA"/>
        </w:rPr>
        <w:t xml:space="preserve">روى الكشّي عن علي بن محمّد بن قتيبة عن الفضل بن شاذان أنّه كان عشّاراً لمعاوية و مات في عمله ذلك، صه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ذكره في أُويس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xml:space="preserve">. </w:t>
      </w:r>
      <w:bookmarkStart w:id="1042" w:name="pg11864_105411"/>
    </w:p>
    <w:p>
      <w:pPr>
        <w:pStyle w:val="BookText"/>
        <w:rPr/>
      </w:pPr>
      <w:bookmarkEnd w:id="104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نعيم عن عمر بن ثابت عن أبي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يُؤمَنون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مسروق و مرّة و شريح،و روى أنّ الشعبي رابعهم </w:t>
      </w:r>
      <w:r>
        <w:rPr>
          <w:rStyle w:val="FootnoteAnchor"/>
          <w:rtl w:val="true"/>
        </w:rPr>
        <w:footnoteReference w:id="1854"/>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pStyle w:val="Heading3"/>
        <w:numPr>
          <w:ilvl w:val="2"/>
          <w:numId w:val="1"/>
        </w:numPr>
        <w:rPr/>
      </w:pPr>
      <w:bookmarkStart w:id="1043" w:name="__RefHeading___Toc12388958_73709187"/>
      <w:bookmarkStart w:id="1044" w:name="_Toc426"/>
      <w:bookmarkEnd w:id="1043"/>
      <w:r>
        <w:rPr/>
        <w:t>2966</w:t>
      </w:r>
      <w:r>
        <w:rPr>
          <w:rtl w:val="true"/>
        </w:rPr>
        <w:t xml:space="preserve"> </w:t>
      </w:r>
      <w:r>
        <w:rPr>
          <w:rtl w:val="true"/>
        </w:rPr>
        <w:t>مسعدة بن زياد الربعي</w:t>
      </w:r>
      <w:r>
        <w:rPr>
          <w:rtl w:val="true"/>
        </w:rPr>
        <w:t>:</w:t>
      </w:r>
      <w:bookmarkEnd w:id="1044"/>
    </w:p>
    <w:p>
      <w:pPr>
        <w:pStyle w:val="BookText"/>
        <w:rPr/>
      </w:pPr>
      <w:r>
        <w:rPr>
          <w:rFonts w:ascii="Amiri" w:hAnsi="Amiri" w:eastAsia="Amiri" w:cs="Amiri"/>
          <w:color w:val="111111"/>
          <w:sz w:val="28"/>
          <w:sz w:val="28"/>
          <w:szCs w:val="28"/>
          <w:rtl w:val="true"/>
          <w:lang w:bidi="ar-SA"/>
        </w:rPr>
        <w:t>ثقة عين،روى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كتاب،هارون بن مسلم عنه به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مسعدة بن زياد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مسعدة بن اليسع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مسعدة بن الفرج الربعي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بذلك كلّه جماعة،عن محمّد بن علي بن الحسين،عن محمّد بن الحسن،عن عبد اللّه بن جعفر الحميري،عن هارون بن مسلم،عنهم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زياد </w:t>
      </w:r>
      <w:r>
        <w:rPr>
          <w:rStyle w:val="FootnoteAnchor"/>
          <w:rtl w:val="true"/>
        </w:rPr>
        <w:footnoteReference w:id="1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5" w:name="__RefHeading___Toc12388960_73709187"/>
      <w:bookmarkStart w:id="1046" w:name="_Toc427"/>
      <w:bookmarkEnd w:id="1045"/>
      <w:r>
        <w:rPr/>
        <w:t>2967</w:t>
      </w:r>
      <w:r>
        <w:rPr>
          <w:rtl w:val="true"/>
        </w:rPr>
        <w:t xml:space="preserve"> </w:t>
      </w:r>
      <w:r>
        <w:rPr>
          <w:rtl w:val="true"/>
        </w:rPr>
        <w:t>مسعدة بن صدقة</w:t>
      </w:r>
      <w:r>
        <w:rPr>
          <w:rtl w:val="true"/>
        </w:rPr>
        <w:t>:</w:t>
      </w:r>
      <w:bookmarkEnd w:id="104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 قر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بتري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عامّي؛ و 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بتري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ست ما في الّذي قبيله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محمّد قاله ابن فضّال،و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بشر،روى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كتب،منها كتاب 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بن مسلم عنه به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يظهر من أخباره في الكتب أنّه ثقة،لأنّ جميع ما يرويه في غاية المتانة موافق لما يرويه الثقات،و لهذا عملت الطائفة بما رواه،بل لو تتبّعت وجدت أخباره أسدّ </w:t>
      </w:r>
      <w:r>
        <w:rPr>
          <w:rStyle w:val="FootnoteAnchor"/>
          <w:rtl w:val="true"/>
        </w:rPr>
        <w:footnoteReference w:id="1865"/>
      </w:r>
      <w:r>
        <w:rPr>
          <w:rFonts w:ascii="Amiri" w:hAnsi="Amiri" w:eastAsia="Amiri" w:cs="Amiri"/>
          <w:color w:val="111111"/>
          <w:sz w:val="28"/>
          <w:sz w:val="28"/>
          <w:szCs w:val="28"/>
          <w:rtl w:val="true"/>
          <w:lang w:bidi="ar-SA"/>
        </w:rPr>
        <w:t xml:space="preserve">و أمتن من أخبار مثل جميل بن درّاج و حريز بن عبد اللّه </w:t>
      </w:r>
      <w:r>
        <w:rPr>
          <w:rStyle w:val="FootnoteAnchor"/>
          <w:rtl w:val="true"/>
        </w:rPr>
        <w:footnoteReference w:id="1866"/>
      </w:r>
      <w:r>
        <w:rPr>
          <w:rFonts w:ascii="IRNazanin" w:hAnsi="IRNazanin" w:eastAsia="IRNazanin"/>
          <w:color w:val="111111"/>
          <w:sz w:val="28"/>
          <w:sz w:val="28"/>
          <w:szCs w:val="28"/>
          <w:rtl w:val="true"/>
          <w:lang w:bidi="fa-IR"/>
        </w:rPr>
        <w:t xml:space="preserve">،انتهى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حكاية عمل الطائفة مرّت في السكوني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صدقه العامّي البتري عنه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 xml:space="preserve">.». </w:t>
      </w:r>
      <w:bookmarkStart w:id="1047" w:name="pg11864_105413"/>
    </w:p>
    <w:p>
      <w:pPr>
        <w:pStyle w:val="Heading3"/>
        <w:numPr>
          <w:ilvl w:val="2"/>
          <w:numId w:val="1"/>
        </w:numPr>
        <w:rPr/>
      </w:pPr>
      <w:bookmarkStart w:id="1048" w:name="__RefHeading___Toc12388962_73709187"/>
      <w:bookmarkStart w:id="1049" w:name="_Toc428"/>
      <w:bookmarkEnd w:id="1047"/>
      <w:bookmarkEnd w:id="1048"/>
      <w:r>
        <w:rPr/>
        <w:t>2968</w:t>
      </w:r>
      <w:r>
        <w:rPr>
          <w:rtl w:val="true"/>
        </w:rPr>
        <w:t xml:space="preserve"> </w:t>
      </w:r>
      <w:r>
        <w:rPr>
          <w:rtl w:val="true"/>
        </w:rPr>
        <w:t>مسعدة بن اليسع البصري</w:t>
      </w:r>
      <w:r>
        <w:rPr>
          <w:rtl w:val="true"/>
        </w:rPr>
        <w:t>:</w:t>
      </w:r>
      <w:bookmarkEnd w:id="104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70"/>
      </w:r>
      <w:r>
        <w:rPr>
          <w:rFonts w:ascii="Amiri" w:hAnsi="Amiri" w:eastAsia="Amiri" w:cs="Amiri"/>
          <w:color w:val="111111"/>
          <w:sz w:val="28"/>
          <w:sz w:val="28"/>
          <w:szCs w:val="28"/>
          <w:rtl w:val="true"/>
          <w:lang w:bidi="ar-SA"/>
        </w:rPr>
        <w:t xml:space="preserve">و في ست ما مرّ في ابن زياد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كتاب،هارون بن مسلم عنه به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عنه أنّه قال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لأُحبّك،فأطرق 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أبا بشير سل قلبك عمّا لك في قلبي من حبّك فقد أعلمني قلبي عمّا لي في قلبك </w:t>
      </w:r>
      <w:r>
        <w:rPr>
          <w:rStyle w:val="FootnoteAnchor"/>
          <w:rtl w:val="true"/>
        </w:rPr>
        <w:footnoteReference w:id="1873"/>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يناقش في شهادته لنفسه،و الحقّ حصول الظنّ بصدقه بعد اعتناء المشايخ به و نقله و قد مرّ في الفوائد،و هو عند جش من الإماميّة لما صرّح به في أوّل كتابه </w:t>
      </w:r>
      <w:r>
        <w:rPr>
          <w:rStyle w:val="FootnoteAnchor"/>
          <w:rtl w:val="true"/>
        </w:rPr>
        <w:footnoteReference w:id="1875"/>
      </w:r>
      <w:r>
        <w:rPr>
          <w:rFonts w:ascii="Amiri" w:hAnsi="Amiri" w:eastAsia="Amiri" w:cs="Amiri"/>
          <w:color w:val="111111"/>
          <w:sz w:val="28"/>
          <w:sz w:val="28"/>
          <w:szCs w:val="28"/>
          <w:rtl w:val="true"/>
          <w:lang w:bidi="ar-SA"/>
        </w:rPr>
        <w:t>،و هو الظاهر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لما ذكره في ست و أشرنا إليه في الفوائد </w:t>
      </w:r>
      <w:r>
        <w:rPr>
          <w:rStyle w:val="FootnoteAnchor"/>
          <w:rtl w:val="true"/>
        </w:rPr>
        <w:footnoteReference w:id="1876"/>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Heading3"/>
        <w:numPr>
          <w:ilvl w:val="2"/>
          <w:numId w:val="1"/>
        </w:numPr>
        <w:rPr/>
      </w:pPr>
      <w:bookmarkStart w:id="1050" w:name="__RefHeading___Toc12388964_73709187"/>
      <w:bookmarkStart w:id="1051" w:name="_Toc429"/>
      <w:bookmarkEnd w:id="1050"/>
      <w:r>
        <w:rPr/>
        <w:t>2969</w:t>
      </w:r>
      <w:r>
        <w:rPr>
          <w:rtl w:val="true"/>
        </w:rPr>
        <w:t xml:space="preserve"> </w:t>
      </w:r>
      <w:r>
        <w:rPr>
          <w:rtl w:val="true"/>
        </w:rPr>
        <w:t>مسعود بن خراش</w:t>
      </w:r>
      <w:r>
        <w:rPr>
          <w:rtl w:val="true"/>
        </w:rPr>
        <w:t>:</w:t>
      </w:r>
      <w:bookmarkEnd w:id="1051"/>
    </w:p>
    <w:p>
      <w:pPr>
        <w:pStyle w:val="BookText"/>
        <w:rPr/>
      </w:pPr>
      <w:r>
        <w:rPr>
          <w:rFonts w:ascii="Amiri" w:hAnsi="Amiri" w:eastAsia="Amiri" w:cs="Amiri"/>
          <w:color w:val="111111"/>
          <w:sz w:val="28"/>
          <w:sz w:val="28"/>
          <w:szCs w:val="28"/>
          <w:rtl w:val="true"/>
          <w:lang w:bidi="ar-SA"/>
        </w:rPr>
        <w:t>في قي في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مضر ربعي و مسعود ابنا خراش العبسيان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صه نقلاً عنه؛ و ضبط فيها خراش بالمعجمتين بينهما المهملة </w:t>
      </w:r>
      <w:r>
        <w:rPr>
          <w:rStyle w:val="FootnoteAnchor"/>
          <w:rtl w:val="true"/>
        </w:rPr>
        <w:footnoteReference w:id="1878"/>
      </w:r>
      <w:r>
        <w:rPr>
          <w:rFonts w:ascii="IRNazanin" w:hAnsi="IRNazanin" w:eastAsia="IRNazanin"/>
          <w:color w:val="111111"/>
          <w:sz w:val="28"/>
          <w:sz w:val="28"/>
          <w:szCs w:val="28"/>
          <w:rtl w:val="true"/>
          <w:lang w:bidi="fa-IR"/>
        </w:rPr>
        <w:t xml:space="preserve">، </w:t>
      </w:r>
      <w:bookmarkStart w:id="1052" w:name="pg11864_105414"/>
    </w:p>
    <w:p>
      <w:pPr>
        <w:pStyle w:val="BookText"/>
        <w:rPr/>
      </w:pPr>
      <w:bookmarkEnd w:id="1052"/>
      <w:r>
        <w:rPr>
          <w:rFonts w:ascii="Amiri" w:hAnsi="Amiri" w:eastAsia="Amiri" w:cs="Amiri"/>
          <w:color w:val="111111"/>
          <w:sz w:val="28"/>
          <w:sz w:val="28"/>
          <w:szCs w:val="28"/>
          <w:rtl w:val="true"/>
          <w:lang w:bidi="ar-SA"/>
        </w:rPr>
        <w:t xml:space="preserve">و في الجامع جعله بكسر الحاء المهملة </w:t>
      </w:r>
      <w:r>
        <w:rPr>
          <w:rStyle w:val="FootnoteAnchor"/>
          <w:rtl w:val="true"/>
        </w:rPr>
        <w:footnoteReference w:id="1879"/>
      </w:r>
      <w:r>
        <w:rPr>
          <w:rFonts w:ascii="Amiri" w:hAnsi="Amiri" w:eastAsia="Amiri" w:cs="Amiri"/>
          <w:color w:val="111111"/>
          <w:sz w:val="28"/>
          <w:sz w:val="28"/>
          <w:szCs w:val="28"/>
          <w:rtl w:val="true"/>
          <w:lang w:bidi="ar-SA"/>
        </w:rPr>
        <w:t xml:space="preserve">و كذا في القاموس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الوجيزة أنّه ممدوح </w:t>
      </w:r>
      <w:r>
        <w:rPr>
          <w:rStyle w:val="FootnoteAnchor"/>
          <w:rtl w:val="true"/>
        </w:rPr>
        <w:footnoteReference w:id="1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حسن،لكنّه لم يذكر أخاه كالميرزا مع أنّهما مذكوران معاً كما سبق</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12388966_73709187"/>
      <w:bookmarkStart w:id="1054" w:name="_Toc430"/>
      <w:bookmarkEnd w:id="1053"/>
      <w:r>
        <w:rPr/>
        <w:t>2970</w:t>
      </w:r>
      <w:r>
        <w:rPr>
          <w:rtl w:val="true"/>
        </w:rPr>
        <w:t xml:space="preserve"> </w:t>
      </w:r>
      <w:r>
        <w:rPr>
          <w:rtl w:val="true"/>
        </w:rPr>
        <w:t>مسعود بن سعد</w:t>
      </w:r>
      <w:r>
        <w:rPr>
          <w:rtl w:val="true"/>
        </w:rPr>
        <w:t>:</w:t>
      </w:r>
      <w:bookmarkEnd w:id="1054"/>
    </w:p>
    <w:p>
      <w:pPr>
        <w:pStyle w:val="BookText"/>
        <w:rPr/>
      </w:pPr>
      <w:r>
        <w:rPr>
          <w:rFonts w:ascii="Amiri" w:hAnsi="Amiri" w:eastAsia="Amiri" w:cs="Amiri"/>
          <w:color w:val="111111"/>
          <w:sz w:val="28"/>
          <w:sz w:val="28"/>
          <w:szCs w:val="28"/>
          <w:rtl w:val="true"/>
          <w:lang w:bidi="ar-SA"/>
        </w:rPr>
        <w:t xml:space="preserve">أبو سعد الجعفي كوفي، ق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883"/>
      </w:r>
      <w:r>
        <w:rPr>
          <w:rFonts w:ascii="IRNazanin" w:hAnsi="IRNazanin" w:eastAsia="IRNazanin"/>
          <w:color w:val="111111"/>
          <w:sz w:val="28"/>
          <w:sz w:val="28"/>
          <w:szCs w:val="28"/>
          <w:rtl w:val="true"/>
          <w:lang w:bidi="fa-IR"/>
        </w:rPr>
        <w:t xml:space="preserve">،و لم أعرف مأخذه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12388968_73709187"/>
      <w:bookmarkStart w:id="1056" w:name="_Toc431"/>
      <w:bookmarkEnd w:id="1055"/>
      <w:r>
        <w:rPr/>
        <w:t>2971</w:t>
      </w:r>
      <w:r>
        <w:rPr>
          <w:rtl w:val="true"/>
        </w:rPr>
        <w:t xml:space="preserve"> </w:t>
      </w:r>
      <w:r>
        <w:rPr>
          <w:rtl w:val="true"/>
        </w:rPr>
        <w:t>مسكين</w:t>
      </w:r>
      <w:r>
        <w:rPr>
          <w:rtl w:val="true"/>
        </w:rPr>
        <w:t>:</w:t>
      </w:r>
      <w:bookmarkEnd w:id="1056"/>
    </w:p>
    <w:p>
      <w:pPr>
        <w:pStyle w:val="BookText"/>
        <w:rPr/>
      </w:pPr>
      <w:r>
        <w:rPr>
          <w:rFonts w:ascii="Amiri" w:hAnsi="Amiri" w:eastAsia="Amiri" w:cs="Amiri"/>
          <w:color w:val="111111"/>
          <w:sz w:val="28"/>
          <w:sz w:val="28"/>
          <w:szCs w:val="28"/>
          <w:rtl w:val="true"/>
          <w:lang w:bidi="ar-SA"/>
        </w:rPr>
        <w:t xml:space="preserve">ثقة، قر ،د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نقله في النقد عن قر أيضاً </w:t>
      </w:r>
      <w:r>
        <w:rPr>
          <w:rStyle w:val="FootnoteAnchor"/>
          <w:rtl w:val="true"/>
        </w:rPr>
        <w:footnoteReference w:id="1886"/>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w:t>
      </w:r>
      <w:bookmarkStart w:id="1057" w:name="pg11864_105415"/>
    </w:p>
    <w:p>
      <w:pPr>
        <w:pStyle w:val="BookText"/>
        <w:rPr/>
      </w:pPr>
      <w:bookmarkEnd w:id="1057"/>
      <w:r>
        <w:rPr>
          <w:rFonts w:ascii="Amiri" w:hAnsi="Amiri" w:eastAsia="Amiri" w:cs="Amiri"/>
          <w:color w:val="111111"/>
          <w:sz w:val="28"/>
          <w:sz w:val="28"/>
          <w:szCs w:val="28"/>
          <w:rtl w:val="true"/>
          <w:lang w:bidi="ar-SA"/>
        </w:rPr>
        <w:t>يروي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887"/>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مسكين بن عبد اللّه </w:t>
      </w:r>
      <w:r>
        <w:rPr>
          <w:rStyle w:val="FootnoteAnchor"/>
          <w:rtl w:val="true"/>
        </w:rPr>
        <w:footnoteReference w:id="1889"/>
      </w:r>
      <w:r>
        <w:rPr>
          <w:rFonts w:ascii="IRNazanin" w:hAnsi="IRNazanin" w:eastAsia="IRNazanin"/>
          <w:color w:val="111111"/>
          <w:sz w:val="28"/>
          <w:sz w:val="28"/>
          <w:szCs w:val="28"/>
          <w:rtl w:val="true"/>
          <w:lang w:bidi="fa-IR"/>
        </w:rPr>
        <w:t>،و هو مجهول،فتدبّر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في نسختي من رجال الشيخ في قر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مسكين ثقة </w:t>
      </w:r>
      <w:r>
        <w:rPr>
          <w:rStyle w:val="FootnoteAnchor"/>
          <w:rtl w:val="true"/>
        </w:rPr>
        <w:footnoteReference w:id="1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الّذي بعيده ذكره</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12388970_73709187"/>
      <w:bookmarkStart w:id="1059" w:name="_Toc432"/>
      <w:bookmarkEnd w:id="1058"/>
      <w:r>
        <w:rPr/>
        <w:t>2972</w:t>
      </w:r>
      <w:r>
        <w:rPr>
          <w:rtl w:val="true"/>
        </w:rPr>
        <w:t xml:space="preserve"> </w:t>
      </w:r>
      <w:r>
        <w:rPr>
          <w:rtl w:val="true"/>
        </w:rPr>
        <w:t>مسكين أبو الحكم بن مسكين</w:t>
      </w:r>
      <w:r>
        <w:rPr>
          <w:rtl w:val="true"/>
        </w:rPr>
        <w:t>:</w:t>
      </w:r>
      <w:bookmarkEnd w:id="1059"/>
    </w:p>
    <w:p>
      <w:pPr>
        <w:pStyle w:val="BookText"/>
        <w:rPr/>
      </w:pPr>
      <w:r>
        <w:rPr>
          <w:rFonts w:ascii="Amiri" w:hAnsi="Amiri" w:eastAsia="Amiri" w:cs="Amiri"/>
          <w:color w:val="111111"/>
          <w:sz w:val="28"/>
          <w:sz w:val="28"/>
          <w:szCs w:val="28"/>
          <w:rtl w:val="true"/>
          <w:lang w:bidi="ar-SA"/>
        </w:rPr>
        <w:t xml:space="preserve">كوفي،ثقة،ذكره سعد،له كتاب، جش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بن الحكم ثقة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الحكم بن مسكين جش كوفي ثقة </w:t>
      </w:r>
      <w:r>
        <w:rPr>
          <w:rStyle w:val="FootnoteAnchor"/>
          <w:rtl w:val="true"/>
        </w:rPr>
        <w:footnoteReference w:id="189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 يحتمله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من الفاضل عبد النبي الجزائري حيث جعل لهما عنواناً واحداً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في نسخة عندي من جش أبو الحكم كما تقدّم،و في الوجيزة أيضاً كذلك </w:t>
      </w:r>
      <w:r>
        <w:rPr>
          <w:rStyle w:val="FootnoteAnchor"/>
          <w:rtl w:val="true"/>
        </w:rPr>
        <w:footnoteReference w:id="1895"/>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الحكم بن الحكم،و في الحاوي نقله كما في صه و د</w:t>
      </w:r>
      <w:r>
        <w:rPr>
          <w:rFonts w:eastAsia="Amiri" w:cs="Amiri" w:ascii="Amiri" w:hAnsi="Amiri"/>
          <w:color w:val="111111"/>
          <w:sz w:val="28"/>
          <w:szCs w:val="28"/>
          <w:rtl w:val="true"/>
          <w:lang w:bidi="ar-SA"/>
        </w:rPr>
        <w:t xml:space="preserve">. </w:t>
      </w:r>
      <w:bookmarkStart w:id="1060" w:name="pg11864_105416"/>
    </w:p>
    <w:p>
      <w:pPr>
        <w:pStyle w:val="Heading3"/>
        <w:numPr>
          <w:ilvl w:val="2"/>
          <w:numId w:val="1"/>
        </w:numPr>
        <w:rPr/>
      </w:pPr>
      <w:bookmarkStart w:id="1061" w:name="__RefHeading___Toc12388972_73709187"/>
      <w:bookmarkStart w:id="1062" w:name="_Toc433"/>
      <w:bookmarkEnd w:id="1060"/>
      <w:bookmarkEnd w:id="1061"/>
      <w:r>
        <w:rPr/>
        <w:t>2973</w:t>
      </w:r>
      <w:r>
        <w:rPr>
          <w:rtl w:val="true"/>
        </w:rPr>
        <w:t xml:space="preserve"> </w:t>
      </w:r>
      <w:r>
        <w:rPr>
          <w:rtl w:val="true"/>
        </w:rPr>
        <w:t>مسلم بن أبي حيّة</w:t>
      </w:r>
      <w:r>
        <w:rPr>
          <w:rtl w:val="true"/>
        </w:rPr>
        <w:t>:</w:t>
      </w:r>
      <w:bookmarkEnd w:id="1062"/>
    </w:p>
    <w:p>
      <w:pPr>
        <w:pStyle w:val="BookText"/>
        <w:rPr/>
      </w:pPr>
      <w:r>
        <w:rPr>
          <w:rFonts w:ascii="Amiri" w:hAnsi="Amiri" w:eastAsia="Amiri" w:cs="Amiri"/>
          <w:color w:val="111111"/>
          <w:sz w:val="28"/>
          <w:sz w:val="28"/>
          <w:szCs w:val="28"/>
          <w:rtl w:val="true"/>
          <w:lang w:bidi="ar-SA"/>
        </w:rPr>
        <w:t xml:space="preserve">حكم في الوجيزة بحسنه </w:t>
      </w:r>
      <w:r>
        <w:rPr>
          <w:rStyle w:val="FootnoteAnchor"/>
          <w:rtl w:val="true"/>
        </w:rPr>
        <w:footnoteReference w:id="1896"/>
      </w:r>
      <w:r>
        <w:rPr>
          <w:rFonts w:ascii="IRNazanin" w:hAnsi="IRNazanin" w:eastAsia="IRNazanin"/>
          <w:color w:val="111111"/>
          <w:sz w:val="28"/>
          <w:sz w:val="28"/>
          <w:szCs w:val="28"/>
          <w:rtl w:val="true"/>
          <w:lang w:bidi="fa-IR"/>
        </w:rPr>
        <w:t xml:space="preserve">، تعق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مأخذه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12388974_73709187"/>
      <w:bookmarkStart w:id="1064" w:name="_Toc434"/>
      <w:bookmarkEnd w:id="1063"/>
      <w:r>
        <w:rPr/>
        <w:t>2974</w:t>
      </w:r>
      <w:r>
        <w:rPr>
          <w:rtl w:val="true"/>
        </w:rPr>
        <w:t xml:space="preserve"> </w:t>
      </w:r>
      <w:r>
        <w:rPr>
          <w:rtl w:val="true"/>
        </w:rPr>
        <w:t>مسلم بن أبي سارة</w:t>
      </w:r>
      <w:r>
        <w:rPr>
          <w:rtl w:val="true"/>
        </w:rPr>
        <w:t>:</w:t>
      </w:r>
      <w:bookmarkEnd w:id="1064"/>
    </w:p>
    <w:p>
      <w:pPr>
        <w:pStyle w:val="BookText"/>
        <w:rPr/>
      </w:pPr>
      <w:r>
        <w:rPr>
          <w:rFonts w:ascii="Amiri" w:hAnsi="Amiri" w:eastAsia="Amiri" w:cs="Amiri"/>
          <w:color w:val="111111"/>
          <w:sz w:val="28"/>
          <w:sz w:val="28"/>
          <w:szCs w:val="28"/>
          <w:rtl w:val="true"/>
          <w:lang w:bidi="ar-SA"/>
        </w:rPr>
        <w:t>ثقة، جش ، صه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أخو الحسن و عمّ محمّد ابنه،و مضى في ترجمته ما يشير إلى حسن حاله في الجملة،و عدّه في الوجيزة من الحسان </w:t>
      </w:r>
      <w:r>
        <w:rPr>
          <w:rStyle w:val="FootnoteAnchor"/>
          <w:rtl w:val="true"/>
        </w:rPr>
        <w:footnoteReference w:id="1899"/>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عن جش و صه في ابن أخيه محمّد بعد ذكره و ذكر أبيه و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مسلم بن أبي سارة و هم أهل بيت فضل و أدب،ثمّ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ثقات لا يطعن عليهم بشيء </w:t>
      </w:r>
      <w:r>
        <w:rPr>
          <w:rStyle w:val="FootnoteAnchor"/>
          <w:rtl w:val="true"/>
        </w:rPr>
        <w:footnoteReference w:id="1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إدخال مسلم في جملتهم و استفادة توثيقه </w:t>
      </w:r>
      <w:r>
        <w:rPr>
          <w:rStyle w:val="FootnoteAnchor"/>
          <w:rtl w:val="true"/>
        </w:rPr>
        <w:footnoteReference w:id="1902"/>
      </w:r>
      <w:r>
        <w:rPr>
          <w:rFonts w:ascii="Amiri" w:hAnsi="Amiri" w:eastAsia="Amiri" w:cs="Amiri"/>
          <w:color w:val="111111"/>
          <w:sz w:val="28"/>
          <w:sz w:val="28"/>
          <w:szCs w:val="28"/>
          <w:rtl w:val="true"/>
          <w:lang w:bidi="ar-SA"/>
        </w:rPr>
        <w:t xml:space="preserve">كما هو ظاهر مولانا عناية اللّه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قيل،القائل السيّد يوسف أحد الجامعين للرجال،و قد استفاد ذلك من العبارة المذكورة كما صرّح به في الوسيط و احتمله هو </w:t>
      </w:r>
      <w:bookmarkStart w:id="1065" w:name="pg11864_105417"/>
    </w:p>
    <w:p>
      <w:pPr>
        <w:pStyle w:val="BookText"/>
        <w:rPr/>
      </w:pPr>
      <w:bookmarkEnd w:id="1065"/>
      <w:r>
        <w:rPr>
          <w:rFonts w:ascii="Amiri" w:hAnsi="Amiri" w:eastAsia="Amiri" w:cs="Amiri"/>
          <w:color w:val="111111"/>
          <w:sz w:val="28"/>
          <w:sz w:val="28"/>
          <w:szCs w:val="28"/>
          <w:rtl w:val="true"/>
          <w:lang w:bidi="ar-SA"/>
        </w:rPr>
        <w:t xml:space="preserve">أيضاً </w:t>
      </w:r>
      <w:r>
        <w:rPr>
          <w:rStyle w:val="FootnoteAnchor"/>
          <w:rtl w:val="true"/>
        </w:rPr>
        <w:footnoteReference w:id="1904"/>
      </w:r>
      <w:r>
        <w:rPr>
          <w:rFonts w:ascii="Amiri" w:hAnsi="Amiri" w:eastAsia="Amiri" w:cs="Amiri"/>
          <w:color w:val="111111"/>
          <w:sz w:val="28"/>
          <w:sz w:val="28"/>
          <w:szCs w:val="28"/>
          <w:rtl w:val="true"/>
          <w:lang w:bidi="ar-SA"/>
        </w:rPr>
        <w:t>،و إذا لم نُرجع الضمير إليه يمكن استفادة مدحه من كون ابنه و أخيه و ابنه أهل بيت فضل و أدب كما أشار إليه في تعق ،و الظاهر أنّ حكمه في الوجيزة بحسنه لذلك</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12388976_73709187"/>
      <w:bookmarkStart w:id="1067" w:name="_Toc435"/>
      <w:bookmarkEnd w:id="1066"/>
      <w:r>
        <w:rPr/>
        <w:t>2975</w:t>
      </w:r>
      <w:r>
        <w:rPr>
          <w:rtl w:val="true"/>
        </w:rPr>
        <w:t xml:space="preserve"> </w:t>
      </w:r>
      <w:r>
        <w:rPr>
          <w:rtl w:val="true"/>
        </w:rPr>
        <w:t>مسلم بن خالد المكي</w:t>
      </w:r>
      <w:r>
        <w:rPr>
          <w:rtl w:val="true"/>
        </w:rPr>
        <w:t>:</w:t>
      </w:r>
      <w:bookmarkEnd w:id="1067"/>
    </w:p>
    <w:p>
      <w:pPr>
        <w:pStyle w:val="BookText"/>
        <w:rPr/>
      </w:pPr>
      <w:r>
        <w:rPr>
          <w:rFonts w:ascii="Amiri" w:hAnsi="Amiri" w:eastAsia="Amiri" w:cs="Amiri"/>
          <w:color w:val="111111"/>
          <w:sz w:val="28"/>
          <w:sz w:val="28"/>
          <w:szCs w:val="28"/>
          <w:rtl w:val="true"/>
          <w:lang w:bidi="ar-SA"/>
        </w:rPr>
        <w:t xml:space="preserve">الزنجي،أسند عنه، ق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12388978_73709187"/>
      <w:bookmarkStart w:id="1069" w:name="_Toc436"/>
      <w:bookmarkEnd w:id="1068"/>
      <w:r>
        <w:rPr/>
        <w:t>2976</w:t>
      </w:r>
      <w:r>
        <w:rPr>
          <w:rtl w:val="true"/>
        </w:rPr>
        <w:t xml:space="preserve"> </w:t>
      </w:r>
      <w:r>
        <w:rPr>
          <w:rtl w:val="true"/>
        </w:rPr>
        <w:t>مسلم بن عقيل بن أبي طالب</w:t>
      </w:r>
      <w:r>
        <w:rPr>
          <w:rtl w:val="true"/>
        </w:rPr>
        <w:t>:</w:t>
      </w:r>
      <w:bookmarkEnd w:id="1069"/>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1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ن،سين،جخ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في أماليه بسنده إلى ابن عباس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في مدح عقيل ذكرناه فيه 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ولده لمقتول </w:t>
      </w:r>
      <w:r>
        <w:rPr>
          <w:rStyle w:val="FootnoteAnchor"/>
          <w:rtl w:val="true"/>
        </w:rPr>
        <w:footnoteReference w:id="1908"/>
      </w:r>
      <w:r>
        <w:rPr>
          <w:rFonts w:ascii="Amiri" w:hAnsi="Amiri" w:eastAsia="Amiri" w:cs="Amiri"/>
          <w:color w:val="111111"/>
          <w:sz w:val="28"/>
          <w:sz w:val="28"/>
          <w:szCs w:val="28"/>
          <w:rtl w:val="true"/>
          <w:lang w:bidi="ar-SA"/>
        </w:rPr>
        <w:t>في محبّة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فتدمع عليه عيون المؤمنين و تصلّي عليه الملائكة المقرّبون،ثمّ بكى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جرت دموعه على صدره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أشكو ما يلقى عترتي من بعدي</w:t>
      </w:r>
      <w:r>
        <w:rPr>
          <w:rFonts w:eastAsia="Amiri" w:cs="Amiri" w:ascii="Amiri" w:hAnsi="Amiri"/>
          <w:color w:val="111111"/>
          <w:sz w:val="28"/>
          <w:szCs w:val="28"/>
          <w:rtl w:val="true"/>
          <w:lang w:bidi="ar-SA"/>
        </w:rPr>
        <w:t xml:space="preserve">.) </w:t>
      </w:r>
      <w:r>
        <w:rPr>
          <w:rStyle w:val="FootnoteAnchor"/>
          <w:rtl w:val="true"/>
        </w:rPr>
        <w:footnoteReference w:id="1909"/>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12388980_73709187"/>
      <w:bookmarkStart w:id="1071" w:name="_Toc437"/>
      <w:bookmarkEnd w:id="1070"/>
      <w:r>
        <w:rPr/>
        <w:t>2977</w:t>
      </w:r>
      <w:r>
        <w:rPr>
          <w:rtl w:val="true"/>
        </w:rPr>
        <w:t xml:space="preserve"> </w:t>
      </w:r>
      <w:r>
        <w:rPr>
          <w:rtl w:val="true"/>
        </w:rPr>
        <w:t>مسلم بن عوسجة</w:t>
      </w:r>
      <w:r>
        <w:rPr>
          <w:rtl w:val="true"/>
        </w:rPr>
        <w:t>:</w:t>
      </w:r>
      <w:bookmarkEnd w:id="107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1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د قتل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بكربلاء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 xml:space="preserve">. </w:t>
      </w:r>
      <w:bookmarkStart w:id="1072" w:name="pg11864_105418"/>
    </w:p>
    <w:p>
      <w:pPr>
        <w:pStyle w:val="Heading3"/>
        <w:numPr>
          <w:ilvl w:val="2"/>
          <w:numId w:val="1"/>
        </w:numPr>
        <w:rPr/>
      </w:pPr>
      <w:bookmarkStart w:id="1073" w:name="__RefHeading___Toc12388982_73709187"/>
      <w:bookmarkStart w:id="1074" w:name="_Toc438"/>
      <w:bookmarkEnd w:id="1072"/>
      <w:bookmarkEnd w:id="1073"/>
      <w:r>
        <w:rPr/>
        <w:t>2978</w:t>
      </w:r>
      <w:r>
        <w:rPr>
          <w:rtl w:val="true"/>
        </w:rPr>
        <w:t xml:space="preserve"> </w:t>
      </w:r>
      <w:r>
        <w:rPr>
          <w:rtl w:val="true"/>
        </w:rPr>
        <w:t>مسلم مولى أبي عبد اللّه عليه السلام</w:t>
      </w:r>
      <w:r>
        <w:rPr>
          <w:rtl w:val="true"/>
        </w:rPr>
        <w:t>:</w:t>
      </w:r>
      <w:bookmarkEnd w:id="1074"/>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مسعود،عن علي بن الحسن بن فضّال،عن محمّد بن الوليد البجلي،عن العبّاس بن هلال،عن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مسلماً مولى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سندي،و أنّ جعفراً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أرجو أن تكون وفقت الاسم،و أنّه عُلّم القرآن في النوم و أصبح و قد علمه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مسعود،عن </w:t>
      </w:r>
      <w:r>
        <w:rPr>
          <w:rStyle w:val="FootnoteAnchor"/>
          <w:rtl w:val="true"/>
        </w:rPr>
        <w:footnoteReference w:id="1914"/>
      </w:r>
      <w:r>
        <w:rPr>
          <w:rFonts w:ascii="Amiri" w:hAnsi="Amiri" w:eastAsia="Amiri" w:cs="Amiri"/>
          <w:color w:val="111111"/>
          <w:sz w:val="28"/>
          <w:sz w:val="28"/>
          <w:szCs w:val="28"/>
          <w:rtl w:val="true"/>
          <w:lang w:bidi="ar-SA"/>
        </w:rPr>
        <w:t>عبد اللّه بن محمّد بن خالد،عن الوشّاء،عن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كش ممدوح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طس بعد ذكر الخبرين المذكورين و إنْ قدح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أن يكون معتبراً،فقد ورد فيه مدح و لم يرد ما ينافيه </w:t>
      </w:r>
      <w:r>
        <w:rPr>
          <w:rStyle w:val="FootnoteAnchor"/>
          <w:rtl w:val="true"/>
        </w:rPr>
        <w:footnoteReference w:id="1917"/>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مضى ذكره في صدقة الأحدب </w:t>
      </w:r>
      <w:r>
        <w:rPr>
          <w:rStyle w:val="FootnoteAnchor"/>
          <w:rtl w:val="true"/>
        </w:rPr>
        <w:footnoteReference w:id="1918"/>
      </w:r>
      <w:r>
        <w:rPr>
          <w:rFonts w:ascii="Amiri" w:hAnsi="Amiri" w:eastAsia="Amiri" w:cs="Amiri"/>
          <w:color w:val="111111"/>
          <w:sz w:val="28"/>
          <w:sz w:val="28"/>
          <w:szCs w:val="28"/>
          <w:rtl w:val="true"/>
          <w:lang w:bidi="ar-SA"/>
        </w:rPr>
        <w:t xml:space="preserve">،و في الوجيزة ممدوح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12388984_73709187"/>
      <w:bookmarkStart w:id="1076" w:name="_Toc439"/>
      <w:bookmarkEnd w:id="1075"/>
      <w:r>
        <w:rPr/>
        <w:t>2979</w:t>
      </w:r>
      <w:r>
        <w:rPr>
          <w:rtl w:val="true"/>
        </w:rPr>
        <w:t xml:space="preserve"> </w:t>
      </w:r>
      <w:r>
        <w:rPr>
          <w:rtl w:val="true"/>
        </w:rPr>
        <w:t>مسمع بن عبد الملك بن مسمع</w:t>
      </w:r>
      <w:r>
        <w:rPr>
          <w:rtl w:val="true"/>
        </w:rPr>
        <w:t>:</w:t>
      </w:r>
      <w:bookmarkEnd w:id="107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مالك بن مسمع أبو سيّار الملقّب كردين،شيخ بكر بن وائل </w:t>
      </w:r>
    </w:p>
    <w:p>
      <w:pPr>
        <w:pStyle w:val="BookText"/>
        <w:rPr/>
      </w:pPr>
      <w:r>
        <w:rPr>
          <w:rFonts w:ascii="Amiri" w:hAnsi="Amiri" w:eastAsia="Amiri" w:cs="Amiri"/>
          <w:color w:val="111111"/>
          <w:sz w:val="28"/>
          <w:sz w:val="28"/>
          <w:szCs w:val="28"/>
          <w:rtl w:val="true"/>
          <w:lang w:bidi="ar-SA"/>
        </w:rPr>
        <w:t>بالبصرة و وجهها و سيّد المسامعة،و كان أوجه من أخيه عامر بن عبد الملك و أبيه،و له بالبصرة عقب،منهم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يسيرة،و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و اختصّ به،و 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لاُعدّك لأمر عظيم يا أبا سيّار،و روى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نوادر كثيرة </w:t>
      </w:r>
      <w:r>
        <w:rPr>
          <w:rStyle w:val="FootnoteAnchor"/>
          <w:rtl w:val="true"/>
        </w:rPr>
        <w:footnoteReference w:id="1920"/>
      </w:r>
      <w:r>
        <w:rPr>
          <w:rFonts w:ascii="IRNazanin" w:hAnsi="IRNazanin" w:eastAsia="IRNazanin"/>
          <w:color w:val="111111"/>
          <w:sz w:val="28"/>
          <w:sz w:val="28"/>
          <w:szCs w:val="28"/>
          <w:rtl w:val="true"/>
          <w:lang w:bidi="fa-IR"/>
        </w:rPr>
        <w:t xml:space="preserve">، جش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الملك،أبو سيّار الملقّب كردين،شيخ بكر بن وائل بالبصرة و وجهها و سيّد المسامعة،روى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إنّ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أوّل ما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أنت مسمع بن عبد الملك </w:t>
      </w:r>
      <w:r>
        <w:rPr>
          <w:rStyle w:val="FootnoteAnchor"/>
          <w:rtl w:val="true"/>
        </w:rPr>
        <w:footnoteReference w:id="19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كردين يكنّى أبا سيّار كوفي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بن عبد الملك كردين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ست ما تقدّم في كردين </w:t>
      </w:r>
      <w:r>
        <w:rPr>
          <w:rStyle w:val="FootnoteAnchor"/>
          <w:rtl w:val="true"/>
        </w:rPr>
        <w:footnoteReference w:id="1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 بن الحسن بن فضّال عن مسمع كردين أبي سيّارة،فقال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مالك من أهل البصرة و كان ثقة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المدارك 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بخطّ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سعيد أنّ مسمع بن مالك أو عبد الملك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الحقّ،لأنّ التوثيق من باب الظنون الاجتهاديّة أو الخبر،و الموثّق منه حجّة كما حقّقناه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الأخبار شفقة خاصّة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إليه </w:t>
      </w:r>
      <w:r>
        <w:rPr>
          <w:rStyle w:val="FootnoteAnchor"/>
          <w:rtl w:val="true"/>
        </w:rPr>
        <w:footnoteReference w:id="1928"/>
      </w:r>
      <w:r>
        <w:rPr>
          <w:rFonts w:ascii="Amiri" w:hAnsi="Amiri" w:eastAsia="Amiri" w:cs="Amiri"/>
          <w:color w:val="111111"/>
          <w:sz w:val="28"/>
          <w:sz w:val="28"/>
          <w:szCs w:val="28"/>
          <w:rtl w:val="true"/>
          <w:lang w:bidi="ar-SA"/>
        </w:rPr>
        <w:t>و حديث توليته الغوص و اكتسابه أربعمائة ألف درهم و إتيانه خمسها إلى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اكتسبت مالنا،و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 الجميع إليك،و تحليله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جميعها له،مشهور في غير موضع مذكور </w:t>
      </w:r>
      <w:r>
        <w:rPr>
          <w:rStyle w:val="FootnoteAnchor"/>
          <w:rtl w:val="true"/>
        </w:rPr>
        <w:footnoteReference w:id="1929"/>
      </w:r>
      <w:r>
        <w:rPr>
          <w:rFonts w:ascii="Amiri" w:hAnsi="Amiri" w:eastAsia="Amiri" w:cs="Amiri"/>
          <w:color w:val="111111"/>
          <w:sz w:val="28"/>
          <w:sz w:val="28"/>
          <w:szCs w:val="28"/>
          <w:rtl w:val="true"/>
          <w:lang w:bidi="ar-SA"/>
        </w:rPr>
        <w:t xml:space="preserve">،و يظهر منه أيضاً نباهته،و فيه من أمارات الجلالة و القوّة مثل كثرة الرواية و غيرها ممّا مرّ في الفوائد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حاوي الأقوال في قسم الضعفاء </w:t>
      </w:r>
      <w:r>
        <w:rPr>
          <w:rStyle w:val="FootnoteAnchor"/>
          <w:rtl w:val="true"/>
        </w:rPr>
        <w:footnoteReference w:id="1931"/>
      </w:r>
      <w:r>
        <w:rPr>
          <w:rFonts w:ascii="Amiri" w:hAnsi="Amiri" w:eastAsia="Amiri" w:cs="Amiri"/>
          <w:color w:val="111111"/>
          <w:sz w:val="28"/>
          <w:sz w:val="28"/>
          <w:szCs w:val="28"/>
          <w:rtl w:val="true"/>
          <w:lang w:bidi="ar-SA"/>
        </w:rPr>
        <w:t>،و هو ليس بمكانه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الحال عند من يجعل التوثيق من باب الظنون الاجتهادية معلومة،و كذا عند من يجعله من باب الخبر و يعمل بالموثّق،و أمّا عند مَن لا يعمل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077" w:name="pg11864_105421"/>
    </w:p>
    <w:p>
      <w:pPr>
        <w:pStyle w:val="BookText"/>
        <w:rPr/>
      </w:pPr>
      <w:bookmarkEnd w:id="1077"/>
      <w:r>
        <w:rPr>
          <w:rFonts w:ascii="Amiri" w:hAnsi="Amiri" w:eastAsia="Amiri" w:cs="Amiri"/>
          <w:color w:val="111111"/>
          <w:sz w:val="28"/>
          <w:sz w:val="28"/>
          <w:szCs w:val="28"/>
          <w:rtl w:val="true"/>
          <w:lang w:bidi="ar-SA"/>
        </w:rPr>
        <w:t>به فلا شكّ أنّ في قول جش بعنوان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لأعدّك لأمر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المدح،و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و اختصّ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المسامعة و سابقه و لاحقه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ذلك،مع الإغماض عن جزم العلاّمة بذلك أيضاً و ذكره في القسم الأوّل و تصريحه في ضح بأنّه عظيم المنزلة </w:t>
      </w:r>
      <w:r>
        <w:rPr>
          <w:rStyle w:val="FootnoteAnchor"/>
          <w:rtl w:val="true"/>
        </w:rPr>
        <w:footnoteReference w:id="1932"/>
      </w:r>
      <w:r>
        <w:rPr>
          <w:rFonts w:ascii="Amiri" w:hAnsi="Amiri" w:eastAsia="Amiri" w:cs="Amiri"/>
          <w:color w:val="111111"/>
          <w:sz w:val="28"/>
          <w:sz w:val="28"/>
          <w:szCs w:val="28"/>
          <w:rtl w:val="true"/>
          <w:lang w:bidi="ar-SA"/>
        </w:rPr>
        <w:t>فهو إمّا ثقة أو ممدوح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المهدي مولى عثمان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رواية المدح لم يتّضح طريقه إلّا أنّ جزم الشيخ بذلك كافٍ في هذا الباب </w:t>
      </w:r>
      <w:r>
        <w:rPr>
          <w:rStyle w:val="FootnoteAnchor"/>
          <w:rtl w:val="true"/>
        </w:rPr>
        <w:footnoteReference w:id="1933"/>
      </w:r>
      <w:r>
        <w:rPr>
          <w:rFonts w:ascii="Amiri" w:hAnsi="Amiri" w:eastAsia="Amiri" w:cs="Amiri"/>
          <w:color w:val="111111"/>
          <w:sz w:val="28"/>
          <w:sz w:val="28"/>
          <w:szCs w:val="28"/>
          <w:rtl w:val="true"/>
          <w:lang w:bidi="ar-SA"/>
        </w:rPr>
        <w:t>،و هنا لا يكتفي بجزم جش 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أضبط من الشيخ و أعرف بالرجال</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12388986_73709187"/>
      <w:bookmarkStart w:id="1079" w:name="_Toc440"/>
      <w:bookmarkEnd w:id="1078"/>
      <w:r>
        <w:rPr/>
        <w:t>2980</w:t>
      </w:r>
      <w:r>
        <w:rPr>
          <w:rtl w:val="true"/>
        </w:rPr>
        <w:t xml:space="preserve"> </w:t>
      </w:r>
      <w:r>
        <w:rPr>
          <w:rtl w:val="true"/>
        </w:rPr>
        <w:t>مسهر بن عبد الملك بن سلع</w:t>
      </w:r>
      <w:r>
        <w:rPr>
          <w:rtl w:val="true"/>
        </w:rPr>
        <w:t>:</w:t>
      </w:r>
      <w:bookmarkEnd w:id="1079"/>
    </w:p>
    <w:p>
      <w:pPr>
        <w:pStyle w:val="BookText"/>
        <w:rPr/>
      </w:pPr>
      <w:r>
        <w:rPr>
          <w:rFonts w:ascii="Amiri" w:hAnsi="Amiri" w:eastAsia="Amiri" w:cs="Amiri"/>
          <w:color w:val="111111"/>
          <w:sz w:val="28"/>
          <w:sz w:val="28"/>
          <w:szCs w:val="28"/>
          <w:rtl w:val="true"/>
          <w:lang w:bidi="ar-SA"/>
        </w:rPr>
        <w:t xml:space="preserve">الهمداني </w:t>
      </w:r>
      <w:r>
        <w:rPr>
          <w:rStyle w:val="FootnoteAnchor"/>
          <w:rtl w:val="true"/>
        </w:rPr>
        <w:footnoteReference w:id="1934"/>
      </w:r>
      <w:r>
        <w:rPr>
          <w:rFonts w:ascii="Amiri" w:hAnsi="Amiri" w:eastAsia="Amiri" w:cs="Amiri"/>
          <w:color w:val="111111"/>
          <w:sz w:val="28"/>
          <w:sz w:val="28"/>
          <w:szCs w:val="28"/>
          <w:rtl w:val="true"/>
          <w:lang w:bidi="ar-SA"/>
        </w:rPr>
        <w:t xml:space="preserve">الكوفي أبو زيد،أسند عنه، ق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12388988_73709187"/>
      <w:bookmarkStart w:id="1081" w:name="_Toc441"/>
      <w:bookmarkEnd w:id="1080"/>
      <w:r>
        <w:rPr/>
        <w:t>2981</w:t>
      </w:r>
      <w:r>
        <w:rPr>
          <w:rtl w:val="true"/>
        </w:rPr>
        <w:t xml:space="preserve"> </w:t>
      </w:r>
      <w:r>
        <w:rPr>
          <w:rtl w:val="true"/>
        </w:rPr>
        <w:t>مسيب بن نجبة</w:t>
      </w:r>
      <w:r>
        <w:rPr>
          <w:rtl w:val="true"/>
        </w:rPr>
        <w:t>:</w:t>
      </w:r>
      <w:bookmarkEnd w:id="1081"/>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1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الفزاري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التابعين الكبار و رؤسائهم و زهادهم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المسيب بن نجبة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مسيب بن نجبة بفتح النون و الجيم و الموحّدة كوفي </w:t>
      </w:r>
      <w:bookmarkStart w:id="1082" w:name="pg11864_105422"/>
    </w:p>
    <w:p>
      <w:pPr>
        <w:pStyle w:val="BookText"/>
        <w:rPr/>
      </w:pPr>
      <w:bookmarkEnd w:id="1082"/>
      <w:r>
        <w:rPr>
          <w:rFonts w:ascii="Amiri" w:hAnsi="Amiri" w:eastAsia="Amiri" w:cs="Amiri"/>
          <w:color w:val="111111"/>
          <w:sz w:val="28"/>
          <w:sz w:val="28"/>
          <w:szCs w:val="28"/>
          <w:rtl w:val="true"/>
          <w:lang w:bidi="ar-SA"/>
        </w:rPr>
        <w:t xml:space="preserve">مخضرم،من الثانية،مقبول،قتل سنة خمس و ستّين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12388990_73709187"/>
      <w:bookmarkStart w:id="1084" w:name="_Toc442"/>
      <w:bookmarkEnd w:id="1083"/>
      <w:r>
        <w:rPr/>
        <w:t>2982</w:t>
      </w:r>
      <w:r>
        <w:rPr>
          <w:rtl w:val="true"/>
        </w:rPr>
        <w:t xml:space="preserve"> </w:t>
      </w:r>
      <w:r>
        <w:rPr>
          <w:rtl w:val="true"/>
        </w:rPr>
        <w:t>المشمعل</w:t>
      </w:r>
      <w:r>
        <w:rPr>
          <w:rtl w:val="true"/>
        </w:rPr>
        <w:t>:</w:t>
      </w:r>
      <w:bookmarkEnd w:id="1084"/>
    </w:p>
    <w:p>
      <w:pPr>
        <w:pStyle w:val="BookText"/>
        <w:rPr/>
      </w:pPr>
      <w:r>
        <w:rPr>
          <w:rFonts w:ascii="Amiri" w:hAnsi="Amiri" w:eastAsia="Amiri" w:cs="Amiri"/>
          <w:color w:val="111111"/>
          <w:sz w:val="28"/>
          <w:sz w:val="28"/>
          <w:szCs w:val="28"/>
          <w:rtl w:val="true"/>
          <w:lang w:bidi="ar-SA"/>
        </w:rPr>
        <w:t>بالشين المعجمة و العين المهملة،ابن سعد الأسدي الناشري بالنون و الشين المعجمة بعد الألف قبل الراء ثقة من أصحابنا،لم يرو عنه إلّا عبيس بن هشام،روى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 أبي بصير، صه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الدّيات يشترك فيه هو و أخوه الحكم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حميد،عن أحمد بن ميثم،عنه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صه جش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إلّا 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في ست كما رأيت برواية أحمد بن ميثم عنه،فتدبّر</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12388992_73709187"/>
      <w:bookmarkStart w:id="1086" w:name="_Toc443"/>
      <w:bookmarkEnd w:id="1085"/>
      <w:r>
        <w:rPr/>
        <w:t>2983</w:t>
      </w:r>
      <w:r>
        <w:rPr>
          <w:rtl w:val="true"/>
        </w:rPr>
        <w:t xml:space="preserve"> </w:t>
      </w:r>
      <w:r>
        <w:rPr>
          <w:rtl w:val="true"/>
        </w:rPr>
        <w:t>مصاد بن عقبة الجزري</w:t>
      </w:r>
      <w:r>
        <w:rPr>
          <w:rtl w:val="true"/>
        </w:rPr>
        <w:t>:</w:t>
      </w:r>
      <w:bookmarkEnd w:id="1086"/>
    </w:p>
    <w:p>
      <w:pPr>
        <w:pStyle w:val="BookText"/>
        <w:rPr/>
      </w:pPr>
      <w:r>
        <w:rPr>
          <w:rFonts w:ascii="IRNazanin" w:hAnsi="IRNazanin" w:eastAsia="IRNazanin"/>
          <w:color w:val="111111"/>
          <w:sz w:val="28"/>
          <w:sz w:val="28"/>
          <w:szCs w:val="28"/>
          <w:rtl w:val="true"/>
          <w:lang w:bidi="fa-IR"/>
        </w:rPr>
        <w:t xml:space="preserve">أسند عنه، ق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12388994_73709187"/>
      <w:bookmarkStart w:id="1088" w:name="_Toc444"/>
      <w:bookmarkEnd w:id="1087"/>
      <w:r>
        <w:rPr/>
        <w:t>2984</w:t>
      </w:r>
      <w:r>
        <w:rPr>
          <w:rtl w:val="true"/>
        </w:rPr>
        <w:t xml:space="preserve"> </w:t>
      </w:r>
      <w:r>
        <w:rPr>
          <w:rtl w:val="true"/>
        </w:rPr>
        <w:t>مصادف</w:t>
      </w:r>
      <w:r>
        <w:rPr>
          <w:rtl w:val="true"/>
        </w:rPr>
        <w:t>:</w:t>
      </w:r>
      <w:bookmarkEnd w:id="1088"/>
    </w:p>
    <w:p>
      <w:pPr>
        <w:pStyle w:val="BookText"/>
        <w:rPr/>
      </w:pPr>
      <w:r>
        <w:rPr>
          <w:rFonts w:ascii="Amiri" w:hAnsi="Amiri" w:eastAsia="Amiri" w:cs="Amiri"/>
          <w:color w:val="111111"/>
          <w:sz w:val="28"/>
          <w:sz w:val="28"/>
          <w:szCs w:val="28"/>
          <w:rtl w:val="true"/>
          <w:lang w:bidi="ar-SA"/>
        </w:rPr>
        <w:t>مولى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ضعيف، صه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أيضاً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 xml:space="preserve">. </w:t>
      </w:r>
      <w:bookmarkStart w:id="1089" w:name="pg11864_105423"/>
    </w:p>
    <w:p>
      <w:pPr>
        <w:pStyle w:val="BookText"/>
        <w:rPr/>
      </w:pPr>
      <w:bookmarkEnd w:id="1089"/>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مسعود،عن أحمد بن منصور الخزاعي،عن أحمد بن الفضل الخزاعي،عن ابن أبي عمر،عن علي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مصادف </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ضيعة بالمدينة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المدينة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اشتريتها للصبية يعني ولد مصادف و ذلك قبل أن يكون من أمر مصادف ما كان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12388996_73709187"/>
      <w:bookmarkStart w:id="1091" w:name="_Toc445"/>
      <w:bookmarkEnd w:id="1090"/>
      <w:r>
        <w:rPr/>
        <w:t>2985</w:t>
      </w:r>
      <w:r>
        <w:rPr>
          <w:rtl w:val="true"/>
        </w:rPr>
        <w:t xml:space="preserve"> </w:t>
      </w:r>
      <w:r>
        <w:rPr>
          <w:rtl w:val="true"/>
        </w:rPr>
        <w:t>مصبح بن الهلقام</w:t>
      </w:r>
      <w:r>
        <w:rPr>
          <w:rtl w:val="true"/>
        </w:rPr>
        <w:t>:</w:t>
      </w:r>
      <w:bookmarkEnd w:id="1091"/>
    </w:p>
    <w:p>
      <w:pPr>
        <w:pStyle w:val="BookText"/>
        <w:rPr/>
      </w:pPr>
      <w:r>
        <w:rPr>
          <w:rFonts w:ascii="Amiri" w:hAnsi="Amiri" w:eastAsia="Amiri" w:cs="Amiri"/>
          <w:color w:val="111111"/>
          <w:sz w:val="28"/>
          <w:sz w:val="28"/>
          <w:szCs w:val="28"/>
          <w:rtl w:val="true"/>
          <w:lang w:bidi="ar-SA"/>
        </w:rPr>
        <w:t xml:space="preserve">بالقاف،ابن علوان العجلي،يكنّى أبا محمّد،قريب الأمر، صه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إخباري،روى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كتب،عنه جعفر بن عبد اللّه المحمدي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12388998_73709187"/>
      <w:bookmarkStart w:id="1093" w:name="_Toc446"/>
      <w:bookmarkEnd w:id="1092"/>
      <w:r>
        <w:rPr/>
        <w:t>2986</w:t>
      </w:r>
      <w:r>
        <w:rPr>
          <w:rtl w:val="true"/>
        </w:rPr>
        <w:t xml:space="preserve"> </w:t>
      </w:r>
      <w:r>
        <w:rPr>
          <w:rtl w:val="true"/>
        </w:rPr>
        <w:t>مصدّ ق بن صدقة</w:t>
      </w:r>
      <w:r>
        <w:rPr>
          <w:rtl w:val="true"/>
        </w:rPr>
        <w:t>:</w:t>
      </w:r>
      <w:bookmarkEnd w:id="1093"/>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المدائني،أخوه الحسن رويا أيضاً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صه ما نقله عن كش في محمّد بن الوليد </w:t>
      </w:r>
      <w:r>
        <w:rPr>
          <w:rStyle w:val="FootnoteAnchor"/>
          <w:rtl w:val="true"/>
        </w:rPr>
        <w:footnoteReference w:id="1952"/>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عقدة عن علي بن الحسن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صدقة أحسبه أزديّاً و أخوه مصدّق رويا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كانوا ثقات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 xml:space="preserve">. </w:t>
      </w:r>
      <w:bookmarkStart w:id="1094" w:name="pg11864_105424"/>
    </w:p>
    <w:p>
      <w:pPr>
        <w:pStyle w:val="BookText"/>
        <w:rPr/>
      </w:pPr>
      <w:bookmarkEnd w:id="1094"/>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لإدخاله في هذا القسم أي الأوّل من بين الفطحيّة الثقات كإسحاق بن عمّار و غيره من بني فضّال،و الأولى جعله من القسم الثاني </w:t>
      </w:r>
      <w:r>
        <w:rPr>
          <w:rStyle w:val="FootnoteAnchor"/>
          <w:rtl w:val="true"/>
        </w:rPr>
        <w:footnoteReference w:id="19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 ما ذكره صه في محمّد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أخيه الحسن توقّف العلاّمة في مثل هذا التعديل </w:t>
      </w:r>
      <w:r>
        <w:rPr>
          <w:rStyle w:val="FootnoteAnchor"/>
          <w:rtl w:val="true"/>
        </w:rPr>
        <w:footnoteReference w:id="1956"/>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xml:space="preserve">» </w:t>
      </w:r>
      <w:r>
        <w:rPr>
          <w:rStyle w:val="FootnoteAnchor"/>
          <w:rtl w:val="true"/>
        </w:rPr>
        <w:footnoteReference w:id="1957"/>
      </w:r>
      <w:r>
        <w:rPr>
          <w:rFonts w:ascii="Amiri" w:hAnsi="Amiri" w:eastAsia="Amiri" w:cs="Amiri"/>
          <w:color w:val="111111"/>
          <w:sz w:val="28"/>
          <w:sz w:val="28"/>
          <w:szCs w:val="28"/>
          <w:rtl w:val="true"/>
          <w:lang w:bidi="ar-SA"/>
        </w:rPr>
        <w:t xml:space="preserve">مرَّ في إبراهيم بن صالح ما يمكن الجواب عنه </w:t>
      </w:r>
      <w:r>
        <w:rPr>
          <w:rStyle w:val="FootnoteAnchor"/>
          <w:rtl w:val="true"/>
        </w:rPr>
        <w:footnoteReference w:id="1958"/>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توقّفه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لانضمام تعديل كش إلى توثيق علي بن الحسن بن فضّال،بل 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ذكر الشيخ إيّاه في ج بعد ذكره في ق دلالة على دركه أربعة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يذكره في ظم و 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كش كما مرّ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أدرك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من أدركوه،فتدبّر</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12389000_73709187"/>
      <w:bookmarkStart w:id="1096" w:name="_Toc447"/>
      <w:bookmarkEnd w:id="1095"/>
      <w:r>
        <w:rPr/>
        <w:t>2987</w:t>
      </w:r>
      <w:r>
        <w:rPr>
          <w:rtl w:val="true"/>
        </w:rPr>
        <w:t xml:space="preserve"> </w:t>
      </w:r>
      <w:r>
        <w:rPr>
          <w:rtl w:val="true"/>
        </w:rPr>
        <w:t>مصعب بن يزيد الأنصاري</w:t>
      </w:r>
      <w:r>
        <w:rPr>
          <w:rtl w:val="true"/>
        </w:rPr>
        <w:t>:</w:t>
      </w:r>
      <w:bookmarkEnd w:id="109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بذاك،و قال أبو جعفر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عامل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xml:space="preserve">. </w:t>
      </w:r>
      <w:bookmarkStart w:id="1097" w:name="pg11864_105425"/>
    </w:p>
    <w:p>
      <w:pPr>
        <w:pStyle w:val="BookText"/>
        <w:rPr/>
      </w:pPr>
      <w:bookmarkEnd w:id="1097"/>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بذاك؛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كتاب،علي بن الحسن الطويل عنه به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1962"/>
      </w: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ما ذكره جش غير ما ذكره ابن بابويه </w:t>
      </w:r>
      <w:r>
        <w:rPr>
          <w:rStyle w:val="FootnoteAnchor"/>
          <w:rtl w:val="true"/>
        </w:rPr>
        <w:footnoteReference w:id="1963"/>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بذلك في الوسيط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بواسطة </w:t>
      </w:r>
      <w:r>
        <w:rPr>
          <w:rStyle w:val="FootnoteAnchor"/>
          <w:rtl w:val="true"/>
        </w:rPr>
        <w:footnoteReference w:id="196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الاتحاد العمل المذكور لا يجديه نفعاً أصلاً</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2389002_73709187"/>
      <w:bookmarkStart w:id="1099" w:name="_Toc448"/>
      <w:bookmarkEnd w:id="1098"/>
      <w:r>
        <w:rPr/>
        <w:t>2988</w:t>
      </w:r>
      <w:r>
        <w:rPr>
          <w:rtl w:val="true"/>
        </w:rPr>
        <w:t xml:space="preserve"> </w:t>
      </w:r>
      <w:r>
        <w:rPr>
          <w:rtl w:val="true"/>
        </w:rPr>
        <w:t>مصقلة بن هبيرة</w:t>
      </w:r>
      <w:r>
        <w:rPr>
          <w:rtl w:val="true"/>
        </w:rPr>
        <w:t>:</w:t>
      </w:r>
      <w:bookmarkEnd w:id="1099"/>
    </w:p>
    <w:p>
      <w:pPr>
        <w:pStyle w:val="BookText"/>
        <w:rPr/>
      </w:pPr>
      <w:r>
        <w:rPr>
          <w:rFonts w:ascii="Amiri" w:hAnsi="Amiri" w:eastAsia="Amiri" w:cs="Amiri"/>
          <w:color w:val="111111"/>
          <w:sz w:val="28"/>
          <w:sz w:val="28"/>
          <w:szCs w:val="28"/>
          <w:rtl w:val="true"/>
          <w:lang w:bidi="ar-SA"/>
        </w:rPr>
        <w:t xml:space="preserve">هرب إلى معاوية، ي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اشترى مصقلة هذا من عامل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قيس سبيّ بني ناجية و كانوا قد ارتدّوا،فاشتراهم و أعتقهم بمائتي ألف و قيل بخمسمائة ألف،و ادّى منها النصف و هرب إلى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ترّحه اللّه فعل فعل السيّد و فرّ فرار العبيد و خان خيانة الفاجر،أمّا عتقهم </w:t>
      </w:r>
      <w:bookmarkStart w:id="1100" w:name="pg11864_105426"/>
    </w:p>
    <w:p>
      <w:pPr>
        <w:pStyle w:val="BookText"/>
        <w:rPr/>
      </w:pPr>
      <w:bookmarkEnd w:id="1100"/>
      <w:r>
        <w:rPr>
          <w:rFonts w:ascii="Amiri" w:hAnsi="Amiri" w:eastAsia="Amiri" w:cs="Amiri"/>
          <w:color w:val="111111"/>
          <w:sz w:val="28"/>
          <w:sz w:val="28"/>
          <w:szCs w:val="28"/>
          <w:rtl w:val="true"/>
          <w:lang w:bidi="ar-SA"/>
        </w:rPr>
        <w:t xml:space="preserve">فقد مضى لا سبيل عليه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12389004_73709187"/>
      <w:bookmarkStart w:id="1102" w:name="_Toc449"/>
      <w:bookmarkEnd w:id="1101"/>
      <w:r>
        <w:rPr/>
        <w:t>2989</w:t>
      </w:r>
      <w:r>
        <w:rPr>
          <w:rtl w:val="true"/>
        </w:rPr>
        <w:t xml:space="preserve"> </w:t>
      </w:r>
      <w:r>
        <w:rPr>
          <w:rtl w:val="true"/>
        </w:rPr>
        <w:t>مطّلب بن زياد الزهري</w:t>
      </w:r>
      <w:r>
        <w:rPr>
          <w:rtl w:val="true"/>
        </w:rPr>
        <w:t>:</w:t>
      </w:r>
      <w:bookmarkEnd w:id="1102"/>
    </w:p>
    <w:p>
      <w:pPr>
        <w:pStyle w:val="BookText"/>
        <w:rPr/>
      </w:pPr>
      <w:r>
        <w:rPr>
          <w:rFonts w:ascii="Amiri" w:hAnsi="Amiri" w:eastAsia="Amiri" w:cs="Amiri"/>
          <w:color w:val="111111"/>
          <w:sz w:val="28"/>
          <w:sz w:val="28"/>
          <w:szCs w:val="28"/>
          <w:rtl w:val="true"/>
          <w:lang w:bidi="ar-SA"/>
        </w:rPr>
        <w:t>القرشي المدني،ثقة،روى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صه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عن أبيه عنه بها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ابن بطّة،عن أحمد بن أبي عبد اللّه،عنه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12389006_73709187"/>
      <w:bookmarkStart w:id="1104" w:name="_Toc450"/>
      <w:bookmarkEnd w:id="1103"/>
      <w:r>
        <w:rPr/>
        <w:t>2990</w:t>
      </w:r>
      <w:r>
        <w:rPr>
          <w:rtl w:val="true"/>
        </w:rPr>
        <w:t xml:space="preserve"> </w:t>
      </w:r>
      <w:r>
        <w:rPr>
          <w:rtl w:val="true"/>
        </w:rPr>
        <w:t>المظفر بن جعفر بن محمّد</w:t>
      </w:r>
      <w:r>
        <w:rPr>
          <w:rtl w:val="true"/>
        </w:rPr>
        <w:t>:</w:t>
      </w:r>
      <w:bookmarkEnd w:id="1104"/>
    </w:p>
    <w:p>
      <w:pPr>
        <w:pStyle w:val="BookText"/>
        <w:rPr/>
      </w:pPr>
      <w:r>
        <w:rPr>
          <w:rFonts w:ascii="Amiri" w:hAnsi="Amiri" w:eastAsia="Amiri" w:cs="Amiri"/>
          <w:color w:val="111111"/>
          <w:sz w:val="28"/>
          <w:sz w:val="28"/>
          <w:szCs w:val="28"/>
          <w:rtl w:val="true"/>
          <w:lang w:bidi="ar-SA"/>
        </w:rPr>
        <w:t>ابن عبد اللّه بن محمّد بن عمر بن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التلعكبري إجازة كتب العيّاشي عن ابنه </w:t>
      </w:r>
      <w:r>
        <w:rPr>
          <w:rStyle w:val="FootnoteAnchor"/>
          <w:rtl w:val="true"/>
        </w:rPr>
        <w:footnoteReference w:id="1972"/>
      </w:r>
      <w:r>
        <w:rPr>
          <w:rFonts w:ascii="Amiri" w:hAnsi="Amiri" w:eastAsia="Amiri" w:cs="Amiri"/>
          <w:color w:val="111111"/>
          <w:sz w:val="28"/>
          <w:sz w:val="28"/>
          <w:szCs w:val="28"/>
          <w:rtl w:val="true"/>
          <w:lang w:bidi="ar-SA"/>
        </w:rPr>
        <w:t xml:space="preserve">جعفر بن محمّد عن أبيه أبي النضر،يكنّى أبا طالب، لم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جعفر بن المظفر العلوي السمرقندي كما روى عنه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كثيراً مترحّماً </w:t>
      </w:r>
      <w:r>
        <w:rPr>
          <w:rStyle w:val="FootnoteAnchor"/>
          <w:rtl w:val="true"/>
        </w:rPr>
        <w:footnoteReference w:id="1974"/>
      </w:r>
      <w:r>
        <w:rPr>
          <w:rFonts w:ascii="Amiri" w:hAnsi="Amiri" w:eastAsia="Amiri" w:cs="Amiri"/>
          <w:color w:val="111111"/>
          <w:sz w:val="28"/>
          <w:sz w:val="28"/>
          <w:szCs w:val="28"/>
          <w:rtl w:val="true"/>
          <w:lang w:bidi="ar-SA"/>
        </w:rPr>
        <w:t xml:space="preserve">،و لا يبعد أن يكون من مشايخه، </w:t>
      </w:r>
      <w:bookmarkStart w:id="1105" w:name="pg11864_105427"/>
    </w:p>
    <w:p>
      <w:pPr>
        <w:pStyle w:val="BookText"/>
        <w:rPr/>
      </w:pPr>
      <w:bookmarkEnd w:id="110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المظفّر الثاني تكرار و سهو و إنّه كما في المتن،و فيه تأمّل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جعفر،عنه التلعكبري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12389008_73709187"/>
      <w:bookmarkStart w:id="1107" w:name="_Toc451"/>
      <w:bookmarkEnd w:id="1106"/>
      <w:r>
        <w:rPr/>
        <w:t>2991</w:t>
      </w:r>
      <w:r>
        <w:rPr>
          <w:rtl w:val="true"/>
        </w:rPr>
        <w:t xml:space="preserve"> </w:t>
      </w:r>
      <w:r>
        <w:rPr>
          <w:rtl w:val="true"/>
        </w:rPr>
        <w:t>المظفر بن محمّد بن أحمد</w:t>
      </w:r>
      <w:r>
        <w:rPr>
          <w:rtl w:val="true"/>
        </w:rPr>
        <w:t>:</w:t>
      </w:r>
      <w:bookmarkEnd w:id="1107"/>
    </w:p>
    <w:p>
      <w:pPr>
        <w:pStyle w:val="BookText"/>
        <w:rPr/>
      </w:pPr>
      <w:r>
        <w:rPr>
          <w:rFonts w:ascii="Amiri" w:hAnsi="Amiri" w:eastAsia="Amiri" w:cs="Amiri"/>
          <w:color w:val="111111"/>
          <w:sz w:val="28"/>
          <w:sz w:val="28"/>
          <w:szCs w:val="28"/>
          <w:rtl w:val="true"/>
          <w:lang w:bidi="ar-SA"/>
        </w:rPr>
        <w:t>أبو الجيش البلخي،متكلّم،مشهور الأمر،سمع الحديث فأكثر،له كتب كثيرة،كتاب مجالسه مع المخالفين في معاني مختلفة،كتاب فدك،كتاب الردّ على مَن جوّز على القديم البطلان،كتاب الأرزاق و الآجال،كتاب الأنساب و أنّه غير 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الكتب الآتية عن ست و قال </w:t>
      </w:r>
      <w:r>
        <w:rPr>
          <w:rStyle w:val="FootnoteAnchor"/>
          <w:rtl w:val="true"/>
        </w:rPr>
        <w:footnoteReference w:id="1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بكتبه شيخنا أبو عبد اللّه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أبو الجيش سنة سبع و ستّين و ثلاثمائة </w:t>
      </w:r>
      <w:r>
        <w:rPr>
          <w:rStyle w:val="FootnoteAnchor"/>
          <w:rtl w:val="true"/>
        </w:rPr>
        <w:footnoteReference w:id="1978"/>
      </w:r>
      <w:r>
        <w:rPr>
          <w:rFonts w:ascii="Amiri" w:hAnsi="Amiri" w:eastAsia="Amiri" w:cs="Amiri"/>
          <w:color w:val="111111"/>
          <w:sz w:val="28"/>
          <w:sz w:val="28"/>
          <w:szCs w:val="28"/>
          <w:rtl w:val="true"/>
          <w:lang w:bidi="ar-SA"/>
        </w:rPr>
        <w:t>،و قد قرأ على أبي سهل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جش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بدل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متكلّم،له كتاب </w:t>
      </w:r>
      <w:r>
        <w:rPr>
          <w:rStyle w:val="FootnoteAnchor"/>
          <w:rtl w:val="true"/>
        </w:rPr>
        <w:footnoteReference w:id="1981"/>
      </w:r>
      <w:r>
        <w:rPr>
          <w:rFonts w:ascii="Amiri" w:hAnsi="Amiri" w:eastAsia="Amiri" w:cs="Amiri"/>
          <w:color w:val="111111"/>
          <w:sz w:val="28"/>
          <w:sz w:val="28"/>
          <w:szCs w:val="28"/>
          <w:rtl w:val="true"/>
          <w:lang w:bidi="ar-SA"/>
        </w:rPr>
        <w:t xml:space="preserve">في الإمامة،و كان عارفاً بالأخبار،و كان من غلمان أبي سهل النوبختي،فمن كتبه كتاب المثالب سمّاه فعلت فلا تلم،كبير،و له كتاب نقض العثمانيّة للجاحظ،و له كتاب الاعراض </w:t>
      </w:r>
      <w:r>
        <w:rPr>
          <w:rStyle w:val="FootnoteAnchor"/>
          <w:rtl w:val="true"/>
        </w:rPr>
        <w:footnoteReference w:id="1982"/>
      </w:r>
      <w:r>
        <w:rPr>
          <w:rFonts w:ascii="Amiri" w:hAnsi="Amiri" w:eastAsia="Amiri" w:cs="Amiri"/>
          <w:color w:val="111111"/>
          <w:sz w:val="28"/>
          <w:sz w:val="28"/>
          <w:szCs w:val="28"/>
          <w:rtl w:val="true"/>
          <w:lang w:bidi="ar-SA"/>
        </w:rPr>
        <w:t>و النكت في الإمامة،و غير ذلك،و كان شيخنا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قرأه عليه و أخذه عنه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 xml:space="preserve">. </w:t>
      </w:r>
      <w:bookmarkStart w:id="1108" w:name="pg11864_105428"/>
    </w:p>
    <w:p>
      <w:pPr>
        <w:pStyle w:val="BookText"/>
        <w:rPr/>
      </w:pPr>
      <w:bookmarkEnd w:id="11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الحاوي في قسم الضعفاء </w:t>
      </w:r>
      <w:r>
        <w:rPr>
          <w:rStyle w:val="FootnoteAnchor"/>
          <w:rtl w:val="true"/>
        </w:rPr>
        <w:footnoteReference w:id="1984"/>
      </w:r>
      <w:r>
        <w:rPr>
          <w:rFonts w:ascii="Amiri" w:hAnsi="Amiri" w:eastAsia="Amiri" w:cs="Amiri"/>
          <w:color w:val="111111"/>
          <w:sz w:val="28"/>
          <w:sz w:val="28"/>
          <w:szCs w:val="28"/>
          <w:rtl w:val="true"/>
          <w:lang w:bidi="ar-SA"/>
        </w:rPr>
        <w:t xml:space="preserve">،و هو غريب،بل على ذلك يجب إدخاله </w:t>
      </w:r>
      <w:r>
        <w:rPr>
          <w:rStyle w:val="FootnoteAnchor"/>
          <w:rtl w:val="true"/>
        </w:rPr>
        <w:footnoteReference w:id="1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عدّه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الخراساني،عنه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شيخه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12389010_73709187"/>
      <w:bookmarkStart w:id="1110" w:name="_Toc452"/>
      <w:bookmarkEnd w:id="1109"/>
      <w:r>
        <w:rPr/>
        <w:t>2992</w:t>
      </w:r>
      <w:r>
        <w:rPr>
          <w:rtl w:val="true"/>
        </w:rPr>
        <w:t xml:space="preserve"> </w:t>
      </w:r>
      <w:r>
        <w:rPr>
          <w:rtl w:val="true"/>
        </w:rPr>
        <w:t>معاذ بن الأسود بن قيس</w:t>
      </w:r>
      <w:r>
        <w:rPr>
          <w:rtl w:val="true"/>
        </w:rPr>
        <w:t>:</w:t>
      </w:r>
      <w:bookmarkEnd w:id="1110"/>
    </w:p>
    <w:p>
      <w:pPr>
        <w:pStyle w:val="BookText"/>
        <w:rPr/>
      </w:pPr>
      <w:r>
        <w:rPr>
          <w:rFonts w:ascii="Amiri" w:hAnsi="Amiri" w:eastAsia="Amiri" w:cs="Amiri"/>
          <w:color w:val="111111"/>
          <w:sz w:val="28"/>
          <w:sz w:val="28"/>
          <w:szCs w:val="28"/>
          <w:rtl w:val="true"/>
          <w:lang w:bidi="ar-SA"/>
        </w:rPr>
        <w:t xml:space="preserve">العبدي الكوفي تابعي،أسند عنه، ق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معان،بالنون</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12389012_73709187"/>
      <w:bookmarkStart w:id="1112" w:name="_Toc453"/>
      <w:bookmarkEnd w:id="1111"/>
      <w:r>
        <w:rPr/>
        <w:t>2993</w:t>
      </w:r>
      <w:r>
        <w:rPr>
          <w:rtl w:val="true"/>
        </w:rPr>
        <w:t xml:space="preserve"> </w:t>
      </w:r>
      <w:r>
        <w:rPr>
          <w:rtl w:val="true"/>
        </w:rPr>
        <w:t>معاذ بيّاع الأكسية</w:t>
      </w:r>
      <w:r>
        <w:rPr>
          <w:rtl w:val="true"/>
        </w:rPr>
        <w:t>:</w:t>
      </w:r>
      <w:bookmarkEnd w:id="1112"/>
    </w:p>
    <w:p>
      <w:pPr>
        <w:pStyle w:val="BookText"/>
        <w:rPr/>
      </w:pPr>
      <w:r>
        <w:rPr>
          <w:rFonts w:ascii="Amiri" w:hAnsi="Amiri" w:eastAsia="Amiri" w:cs="Amiri"/>
          <w:color w:val="111111"/>
          <w:sz w:val="28"/>
          <w:sz w:val="28"/>
          <w:szCs w:val="28"/>
          <w:rtl w:val="true"/>
          <w:lang w:bidi="ar-SA"/>
        </w:rPr>
        <w:t xml:space="preserve">هو ابن كثير،و كذا بياع الكرابيس على الظاهر، تعق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12389014_73709187"/>
      <w:bookmarkStart w:id="1114" w:name="_Toc454"/>
      <w:bookmarkEnd w:id="1113"/>
      <w:r>
        <w:rPr/>
        <w:t>2994</w:t>
      </w:r>
      <w:r>
        <w:rPr>
          <w:rtl w:val="true"/>
        </w:rPr>
        <w:t xml:space="preserve"> </w:t>
      </w:r>
      <w:r>
        <w:rPr>
          <w:rtl w:val="true"/>
        </w:rPr>
        <w:t>معاذ بن ثابت الجوهري</w:t>
      </w:r>
      <w:r>
        <w:rPr>
          <w:rtl w:val="true"/>
        </w:rPr>
        <w:t>:</w:t>
      </w:r>
      <w:bookmarkEnd w:id="1114"/>
    </w:p>
    <w:p>
      <w:pPr>
        <w:pStyle w:val="BookText"/>
        <w:rPr/>
      </w:pPr>
      <w:r>
        <w:rPr>
          <w:rFonts w:ascii="Amiri" w:hAnsi="Amiri" w:eastAsia="Amiri" w:cs="Amiri"/>
          <w:color w:val="111111"/>
          <w:sz w:val="28"/>
          <w:sz w:val="28"/>
          <w:szCs w:val="28"/>
          <w:rtl w:val="true"/>
          <w:lang w:bidi="ar-SA"/>
        </w:rPr>
        <w:t xml:space="preserve">له كتاب،أخبرنا به جماعة،عن محمّد بن علي بن الحسين،عن أبيه و محمّد بن الحسن،عن الصفّار و سعد بن عبد اللّه،عن الحسن بن علي الكوفي،عن الحسن بن علي بن يوسف المعروف بابن بقاح،عنه، ست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طريق الصدوق إلى عمرو بن جميع </w:t>
      </w:r>
      <w:r>
        <w:rPr>
          <w:rStyle w:val="FootnoteAnchor"/>
          <w:rtl w:val="true"/>
        </w:rPr>
        <w:footnoteReference w:id="1991"/>
      </w:r>
      <w:r>
        <w:rPr>
          <w:rFonts w:ascii="Amiri" w:hAnsi="Amiri" w:eastAsia="Amiri" w:cs="Amiri"/>
          <w:color w:val="111111"/>
          <w:sz w:val="28"/>
          <w:sz w:val="28"/>
          <w:szCs w:val="28"/>
          <w:rtl w:val="true"/>
          <w:lang w:bidi="ar-SA"/>
        </w:rPr>
        <w:t xml:space="preserve">،و يروي </w:t>
      </w:r>
      <w:bookmarkStart w:id="1115" w:name="pg11864_105429"/>
    </w:p>
    <w:p>
      <w:pPr>
        <w:pStyle w:val="BookText"/>
        <w:rPr/>
      </w:pPr>
      <w:bookmarkEnd w:id="1115"/>
      <w:r>
        <w:rPr>
          <w:rFonts w:ascii="Amiri" w:hAnsi="Amiri" w:eastAsia="Amiri" w:cs="Amiri"/>
          <w:color w:val="111111"/>
          <w:sz w:val="28"/>
          <w:sz w:val="28"/>
          <w:szCs w:val="28"/>
          <w:rtl w:val="true"/>
          <w:lang w:bidi="ar-SA"/>
        </w:rPr>
        <w:t xml:space="preserve">عنه ابن أبي عمير في الحسن بإبراهيم </w:t>
      </w:r>
      <w:r>
        <w:rPr>
          <w:rStyle w:val="FootnoteAnchor"/>
          <w:rtl w:val="true"/>
        </w:rPr>
        <w:footnoteReference w:id="1992"/>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دلالة على الوثاقة،و في رواية جماعة كتابه دلالة على الاعتماد،و عدم القدح من الشيخ في ست فيه يدلّ على كونه من الإماميّة؛ فإذن هو إمامي ممدوح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الثابت،عنه ابن بقاح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6" w:name="__RefHeading___Toc12389016_73709187"/>
      <w:bookmarkStart w:id="1117" w:name="_Toc455"/>
      <w:bookmarkEnd w:id="1116"/>
      <w:r>
        <w:rPr/>
        <w:t>2995</w:t>
      </w:r>
      <w:r>
        <w:rPr>
          <w:rtl w:val="true"/>
        </w:rPr>
        <w:t xml:space="preserve"> </w:t>
      </w:r>
      <w:r>
        <w:rPr>
          <w:rtl w:val="true"/>
        </w:rPr>
        <w:t>معاذ بن كثير الكسائي</w:t>
      </w:r>
      <w:r>
        <w:rPr>
          <w:rtl w:val="true"/>
        </w:rPr>
        <w:t>:</w:t>
      </w:r>
      <w:bookmarkEnd w:id="1117"/>
    </w:p>
    <w:p>
      <w:pPr>
        <w:pStyle w:val="BookText"/>
        <w:rPr/>
      </w:pPr>
      <w:r>
        <w:rPr>
          <w:rFonts w:ascii="Amiri" w:hAnsi="Amiri" w:eastAsia="Amiri" w:cs="Amiri"/>
          <w:color w:val="111111"/>
          <w:sz w:val="28"/>
          <w:sz w:val="28"/>
          <w:szCs w:val="28"/>
          <w:rtl w:val="true"/>
          <w:lang w:bidi="ar-SA"/>
        </w:rPr>
        <w:t xml:space="preserve">الكوفي، ق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 ممّن روى صريح النصّ بالإمامة من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ابنه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أصحاب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في سليمان بن خالد </w:t>
      </w:r>
      <w:r>
        <w:rPr>
          <w:rStyle w:val="FootnoteAnchor"/>
          <w:rtl w:val="true"/>
        </w:rPr>
        <w:footnoteReference w:id="1996"/>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نوادر كتاب الصوم من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كثير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بن مسلم الهرّاء </w:t>
      </w:r>
      <w:r>
        <w:rPr>
          <w:rStyle w:val="FootnoteAnchor"/>
          <w:rtl w:val="true"/>
        </w:rPr>
        <w:footnoteReference w:id="1997"/>
      </w:r>
      <w:r>
        <w:rPr>
          <w:rFonts w:ascii="Amiri" w:hAnsi="Amiri" w:eastAsia="Amiri" w:cs="Amiri"/>
          <w:color w:val="111111"/>
          <w:sz w:val="28"/>
          <w:sz w:val="28"/>
          <w:szCs w:val="28"/>
          <w:rtl w:val="true"/>
          <w:lang w:bidi="ar-SA"/>
        </w:rPr>
        <w:t>،فيظهر منه اتّحادهما،و يومئ إليه التلقّب بالهراء،أي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الثياب الهرويّة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أحاديث تدلّ على مدح ابن كثير </w:t>
      </w:r>
      <w:r>
        <w:rPr>
          <w:rStyle w:val="FootnoteAnchor"/>
          <w:rtl w:val="true"/>
        </w:rPr>
        <w:footnoteReference w:id="1998"/>
      </w:r>
      <w:r>
        <w:rPr>
          <w:rFonts w:ascii="Amiri" w:hAnsi="Amiri" w:eastAsia="Amiri" w:cs="Amiri"/>
          <w:color w:val="111111"/>
          <w:sz w:val="28"/>
          <w:sz w:val="28"/>
          <w:szCs w:val="28"/>
          <w:rtl w:val="true"/>
          <w:lang w:bidi="ar-SA"/>
        </w:rPr>
        <w:t xml:space="preserve">وي بعضها معاذ بن كثير بيّاع الكرابيس </w:t>
      </w:r>
      <w:r>
        <w:rPr>
          <w:rStyle w:val="FootnoteAnchor"/>
          <w:rtl w:val="true"/>
        </w:rPr>
        <w:footnoteReference w:id="1999"/>
      </w:r>
      <w:r>
        <w:rPr>
          <w:rFonts w:ascii="Amiri" w:hAnsi="Amiri" w:eastAsia="Amiri" w:cs="Amiri"/>
          <w:color w:val="111111"/>
          <w:sz w:val="28"/>
          <w:sz w:val="28"/>
          <w:szCs w:val="28"/>
          <w:rtl w:val="true"/>
          <w:lang w:bidi="ar-SA"/>
        </w:rPr>
        <w:t xml:space="preserve">،و يحتمل أن يكون هو الكسائي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 xml:space="preserve">. </w:t>
      </w:r>
      <w:bookmarkStart w:id="1118" w:name="pg11864_105430"/>
    </w:p>
    <w:p>
      <w:pPr>
        <w:pStyle w:val="BookText"/>
        <w:rPr/>
      </w:pPr>
      <w:bookmarkEnd w:id="111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احتمال اتّحاد معاذ بن كثير الكسائي مع بيّاع الكرابيس كما أشار إليه سابقاً لاحتمال كونه هو الكسائي المشهور النحوي،فإنّ اسمه علي؛ و أمّا اتّحاده مع ابن مسلم فيحتاج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الكسائي وثّقه المفيد </w:t>
      </w:r>
      <w:r>
        <w:rPr>
          <w:rStyle w:val="FootnoteAnchor"/>
          <w:rtl w:val="true"/>
        </w:rPr>
        <w:footnoteReference w:id="2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ابن مسلم و وثّقه </w:t>
      </w:r>
      <w:r>
        <w:rPr>
          <w:rStyle w:val="FootnoteAnchor"/>
          <w:rtl w:val="true"/>
        </w:rPr>
        <w:footnoteReference w:id="2002"/>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الممدوح،ثبيت عنه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12389018_73709187"/>
      <w:bookmarkStart w:id="1120" w:name="_Toc456"/>
      <w:bookmarkEnd w:id="1119"/>
      <w:r>
        <w:rPr/>
        <w:t>2996</w:t>
      </w:r>
      <w:r>
        <w:rPr>
          <w:rtl w:val="true"/>
        </w:rPr>
        <w:t xml:space="preserve"> </w:t>
      </w:r>
      <w:r>
        <w:rPr>
          <w:rtl w:val="true"/>
        </w:rPr>
        <w:t>معاذ بن مسلم النحوي</w:t>
      </w:r>
      <w:r>
        <w:rPr>
          <w:rtl w:val="true"/>
        </w:rPr>
        <w:t>:</w:t>
      </w:r>
      <w:bookmarkEnd w:id="1120"/>
    </w:p>
    <w:p>
      <w:pPr>
        <w:pStyle w:val="BookText"/>
        <w:rPr/>
      </w:pPr>
      <w:r>
        <w:rPr>
          <w:rFonts w:ascii="Amiri" w:hAnsi="Amiri" w:eastAsia="Amiri" w:cs="Amiri"/>
          <w:color w:val="111111"/>
          <w:sz w:val="28"/>
          <w:sz w:val="28"/>
          <w:szCs w:val="28"/>
          <w:rtl w:val="true"/>
          <w:lang w:bidi="ar-SA"/>
        </w:rPr>
        <w:t>ثقة؛ روى كش عن حمدويه و إبراهيم ابني نصير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ابن أبي عمير،عن حسين بن معاذ،عن أبيه معاذ بن مسلم النحوي،عن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تقعد في الجامع فتفتي الناس؟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أردت أنْ أسألك عن ذلك قبل أنْ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أقعد في المسجد فيجيء الرجل فيسألني عن الشيء فإذا عرفته بالخلاف لكم أخبرته بما يفعلون،و يجيء الرجل أعرفه بمودّتكم و حبّكم فأخبره بما جاء عنكم،و يجيء الرجل لا أعرفه و لا ادري مَن هو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عن فلان كذا و جاء عن فلان كذا،فاُدخل قولكم فيما بين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اصنع كذا فإني كذا أصنع، صه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الهرّاء </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في ق الأنصاري الكوفي أسند عنه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معاذ بن مسلم الفرّاء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ذكره صه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محمّد بن الحسن بن أبي 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و معاذ بن مسلم و الحسن بن أبي سارة أهل بيت فضل و أدب،و على معاذ تفقّه الكسائي علم العرب،و القرّاء يحكون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الرواسي و محمّد بن الحسن،و هم ثقات لا يطعن عليهم بشيء </w:t>
      </w:r>
      <w:r>
        <w:rPr>
          <w:rStyle w:val="FootnoteAnchor"/>
          <w:rtl w:val="true"/>
        </w:rPr>
        <w:footnoteReference w:id="20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غفلة المصنّف عن ذلك،و لعلّ المنشأ إضمار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كلام،فيكون التوثيق من الرواسي و يكون مجهولاً و لا يعتدّ به؛ لكن بأدنى تأمّل يظهر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القُرّاء في كتبهم </w:t>
      </w:r>
      <w:r>
        <w:rPr>
          <w:rStyle w:val="FootnoteAnchor"/>
          <w:rtl w:val="true"/>
        </w:rPr>
        <w:footnoteReference w:id="2009"/>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يحكون كثيراً بهاتين العبارتين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يتوهّم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 يكون عطفاً على الكسائي،و جُوّز على هذا احتمال آخر،و هو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مقولاً لقول أبي جعفر،أي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إنّ محمّد بن الحسن أيضاً كالكسائي و الفرّاء يحكي عنه؛ و هذا توهّم عجيب و تجويز غريب،فإنّ الفراء هو معاذ،و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عطف،و إضمار عنه خلاف الظاهر،و محمّد بن الحسن غير معهود على هذا،و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فقدانها غير ملائم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البلغة ذكره بعنوان الهراء و كتب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الفراء النحوي،و هو أيضاً </w:t>
      </w:r>
      <w:r>
        <w:rPr>
          <w:rStyle w:val="FootnoteAnchor"/>
          <w:rtl w:val="true"/>
        </w:rPr>
        <w:footnoteReference w:id="2010"/>
      </w:r>
      <w:r>
        <w:rPr>
          <w:rFonts w:ascii="Amiri" w:hAnsi="Amiri" w:eastAsia="Amiri" w:cs="Amiri"/>
          <w:color w:val="111111"/>
          <w:sz w:val="28"/>
          <w:sz w:val="28"/>
          <w:szCs w:val="28"/>
          <w:rtl w:val="true"/>
          <w:lang w:bidi="ar-SA"/>
        </w:rPr>
        <w:t>يقال له معاذ الفراء،و هو المخترع لعلم التصريف،كما نص عليه جماعة من علماء الأدب منهم خالد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المعاصر دام فضله في حاشية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الفرّاء المشهور،و يظهر من الكشّاف و الجوهري أنّه أستاذه،و فيه ملا يخفى </w:t>
      </w:r>
      <w:r>
        <w:rPr>
          <w:rStyle w:val="FootnoteAnchor"/>
          <w:rtl w:val="true"/>
        </w:rPr>
        <w:footnoteReference w:id="20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نفس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مسلم الهراء أُستاذ الفراء النحوي ثقة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الهراء عن الشيخ سهو و اشتباه من النسخة،فإنّ الفراء باتّصال الفاء باللام يصير الهراء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الفراء النحوي المشهور،و وثّقه جش في ترجمة محمّد بن الحسن بن أبي سارة </w:t>
      </w:r>
      <w:r>
        <w:rPr>
          <w:rStyle w:val="FootnoteAnchor"/>
          <w:rtl w:val="true"/>
        </w:rPr>
        <w:footnoteReference w:id="20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مضى في ابن كثير </w:t>
      </w:r>
      <w:r>
        <w:rPr>
          <w:rStyle w:val="FootnoteAnchor"/>
          <w:rtl w:val="true"/>
        </w:rPr>
        <w:footnoteReference w:id="2014"/>
      </w:r>
      <w:r>
        <w:rPr>
          <w:rFonts w:ascii="IRNazanin" w:hAnsi="IRNazanin" w:eastAsia="IRNazanin"/>
          <w:color w:val="111111"/>
          <w:sz w:val="28"/>
          <w:sz w:val="28"/>
          <w:szCs w:val="28"/>
          <w:rtl w:val="true"/>
          <w:lang w:bidi="fa-IR"/>
        </w:rPr>
        <w:t>ما له دخل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في كتاب القضاء في الصحيح عن عبد اللّه بن المغيرة عن معاذ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يسمّيه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كما مرّ عن كش 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هكذا فاصنع </w:t>
      </w:r>
      <w:r>
        <w:rPr>
          <w:rStyle w:val="FootnoteAnchor"/>
          <w:rtl w:val="true"/>
        </w:rPr>
        <w:footnoteReference w:id="2015"/>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الفاضل عبد النبي الجزائري في قسم الثقات و قال بعد نقل ما مرّ عن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جش في ترجمة محمّد بن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بن مسلم بن أبي سارة هو ابن عمّ محمّد بن الحسن بن أبي سارة،ثقة،و على معاذ و محمّد فَقِه الكسائي علم العرب </w:t>
      </w:r>
      <w:r>
        <w:rPr>
          <w:rStyle w:val="FootnoteAnchor"/>
          <w:rtl w:val="true"/>
        </w:rPr>
        <w:footnoteReference w:id="20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مولانا عناية اللّه بعد ذكر ما في كش و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عن جش في محمّد بن الحسن بن أبي 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أنّ معاذاً هذا ثقة من أهل بيت علم و أدب لا يطعن عليه </w:t>
      </w:r>
      <w:r>
        <w:rPr>
          <w:rStyle w:val="FootnoteAnchor"/>
          <w:rtl w:val="true"/>
        </w:rPr>
        <w:footnoteReference w:id="20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ظنّه الأُستاذ العلاّمة دام مجده منشأً،فلا يسبق إلى ذهن قطٍ،بل هو غلط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مرّ عن تعق من كون الهرّاء سهواً في كلام الشيخ،فقد رأيت في ترجمة ابن كثير نقله هو نفسه عن الفقيه أيضاً كذلك،و في نسختي من الاختيار أيضاً الهراء،و كذا في نسخة مولانا عناية اللّه </w:t>
      </w:r>
      <w:r>
        <w:rPr>
          <w:rStyle w:val="FootnoteAnchor"/>
          <w:rtl w:val="true"/>
        </w:rPr>
        <w:footnoteReference w:id="2019"/>
      </w:r>
      <w:r>
        <w:rPr>
          <w:rFonts w:ascii="Amiri" w:hAnsi="Amiri" w:eastAsia="Amiri" w:cs="Amiri"/>
          <w:color w:val="111111"/>
          <w:sz w:val="28"/>
          <w:sz w:val="28"/>
          <w:szCs w:val="28"/>
          <w:rtl w:val="true"/>
          <w:lang w:bidi="ar-SA"/>
        </w:rPr>
        <w:t xml:space="preserve">،و مرّ ابنه الحسين أيضاً بهذا الوصف </w:t>
      </w:r>
      <w:r>
        <w:rPr>
          <w:rStyle w:val="FootnoteAnchor"/>
          <w:rtl w:val="true"/>
        </w:rPr>
        <w:footnoteReference w:id="202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كتاب طبقات النحاة للسيوطي أنّ معاذ بن مسلم شيعي من رواة جعفر و من أعيان النحاة و أوّل من وضع علم الصرف،و قول الكافيجي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واضعه معاذ بن جبل،خطأٌ،و يقال له الهرّاء لأنّه كان يبيع الثياب الهروية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121" w:name="pg11864_105434"/>
    </w:p>
    <w:p>
      <w:pPr>
        <w:pStyle w:val="BookText"/>
        <w:rPr/>
      </w:pPr>
      <w:bookmarkEnd w:id="1121"/>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تأدّب عليه الكسائي و روى عنه الحديث أيضاً و نقل عنه في كتبه كثيراً،و كان معاذ شيعياً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الكشّاف في تفسير سورة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الهراء أُستاذ الفراء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الهراء لأنّه كان يبيع الثياب الهروية </w:t>
      </w:r>
      <w:r>
        <w:rPr>
          <w:rStyle w:val="FootnoteAnchor"/>
          <w:rtl w:val="true"/>
        </w:rPr>
        <w:footnoteReference w:id="2024"/>
      </w:r>
      <w:r>
        <w:rPr>
          <w:rFonts w:ascii="Amiri" w:hAnsi="Amiri" w:eastAsia="Amiri" w:cs="Amiri"/>
          <w:color w:val="111111"/>
          <w:sz w:val="28"/>
          <w:sz w:val="28"/>
          <w:szCs w:val="28"/>
          <w:rtl w:val="true"/>
          <w:lang w:bidi="ar-SA"/>
        </w:rPr>
        <w:t xml:space="preserve">،و مثله في الصحاح و القاموس </w:t>
      </w:r>
      <w:r>
        <w:rPr>
          <w:rStyle w:val="FootnoteAnchor"/>
          <w:rtl w:val="true"/>
        </w:rPr>
        <w:footnoteReference w:id="2025"/>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حاشية نسخة من </w:t>
      </w:r>
      <w:r>
        <w:rPr>
          <w:rStyle w:val="FootnoteAnchor"/>
          <w:rtl w:val="true"/>
        </w:rPr>
        <w:footnoteReference w:id="2026"/>
      </w:r>
      <w:r>
        <w:rPr>
          <w:rFonts w:ascii="Amiri" w:hAnsi="Amiri" w:eastAsia="Amiri" w:cs="Amiri"/>
          <w:color w:val="111111"/>
          <w:sz w:val="28"/>
          <w:sz w:val="28"/>
          <w:szCs w:val="28"/>
          <w:rtl w:val="true"/>
          <w:lang w:bidi="ar-SA"/>
        </w:rPr>
        <w:t>الوجيزة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يظنّ أنّه الفراء المشهور،و يظهر من الكشّاف و الجوهري و غيرهما </w:t>
      </w:r>
      <w:r>
        <w:rPr>
          <w:rStyle w:val="FootnoteAnchor"/>
          <w:rtl w:val="true"/>
        </w:rPr>
        <w:footnoteReference w:id="2027"/>
      </w:r>
      <w:r>
        <w:rPr>
          <w:rFonts w:ascii="Amiri" w:hAnsi="Amiri" w:eastAsia="Amiri" w:cs="Amiri"/>
          <w:color w:val="111111"/>
          <w:sz w:val="28"/>
          <w:sz w:val="28"/>
          <w:szCs w:val="28"/>
          <w:rtl w:val="true"/>
          <w:lang w:bidi="ar-SA"/>
        </w:rPr>
        <w:t>أنّه أُستاذه،انتهى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الثقة،حسين ابنه عنه،و عبد اللّه بن المغيرة الثقة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12389020_73709187"/>
      <w:bookmarkStart w:id="1123" w:name="_Toc457"/>
      <w:bookmarkEnd w:id="1122"/>
      <w:r>
        <w:rPr/>
        <w:t>2997</w:t>
      </w:r>
      <w:r>
        <w:rPr>
          <w:rtl w:val="true"/>
        </w:rPr>
        <w:t xml:space="preserve"> </w:t>
      </w:r>
      <w:r>
        <w:rPr>
          <w:rtl w:val="true"/>
        </w:rPr>
        <w:t>معان بن الأسود</w:t>
      </w:r>
      <w:r>
        <w:rPr>
          <w:rtl w:val="true"/>
        </w:rPr>
        <w:t>:</w:t>
      </w:r>
      <w:bookmarkEnd w:id="1123"/>
    </w:p>
    <w:p>
      <w:pPr>
        <w:pStyle w:val="BookText"/>
        <w:rPr/>
      </w:pPr>
      <w:r>
        <w:rPr>
          <w:rFonts w:ascii="Amiri" w:hAnsi="Amiri" w:eastAsia="Amiri" w:cs="Amiri"/>
          <w:color w:val="111111"/>
          <w:sz w:val="28"/>
          <w:sz w:val="28"/>
          <w:szCs w:val="28"/>
          <w:rtl w:val="true"/>
          <w:lang w:bidi="ar-SA"/>
        </w:rPr>
        <w:t xml:space="preserve">كما في نسخة،مرّ في معاذ </w:t>
      </w:r>
      <w:r>
        <w:rPr>
          <w:rStyle w:val="FootnoteAnchor"/>
          <w:rtl w:val="true"/>
        </w:rPr>
        <w:footnoteReference w:id="2029"/>
      </w:r>
    </w:p>
    <w:p>
      <w:pPr>
        <w:pStyle w:val="Heading3"/>
        <w:numPr>
          <w:ilvl w:val="2"/>
          <w:numId w:val="1"/>
        </w:numPr>
        <w:rPr/>
      </w:pPr>
      <w:bookmarkStart w:id="1124" w:name="__RefHeading___Toc12389022_73709187"/>
      <w:bookmarkStart w:id="1125" w:name="_Toc458"/>
      <w:bookmarkEnd w:id="1124"/>
      <w:r>
        <w:rPr/>
        <w:t>2998</w:t>
      </w:r>
      <w:r>
        <w:rPr>
          <w:rtl w:val="true"/>
        </w:rPr>
        <w:t xml:space="preserve"> </w:t>
      </w:r>
      <w:r>
        <w:rPr>
          <w:rtl w:val="true"/>
        </w:rPr>
        <w:t>معاوية بن حكيم بن معاوية</w:t>
      </w:r>
      <w:r>
        <w:rPr>
          <w:rtl w:val="true"/>
        </w:rPr>
        <w:t>:</w:t>
      </w:r>
      <w:bookmarkEnd w:id="112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عمّار الدهني،ثقة جليل في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فطحي و هو عدل عالم، صه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جش على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و له نوادر،علي بن الحسن بن فضّال عنه بكتبه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حكيم </w:t>
      </w:r>
      <w:r>
        <w:rPr>
          <w:rStyle w:val="FootnoteAnchor"/>
          <w:rtl w:val="true"/>
        </w:rPr>
        <w:footnoteReference w:id="2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بن عمّار </w:t>
      </w:r>
      <w:r>
        <w:rPr>
          <w:rStyle w:val="FootnoteAnchor"/>
          <w:rtl w:val="true"/>
        </w:rPr>
        <w:footnoteReference w:id="2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الصفّار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كتاب،أخبرنا به جماعة،عن محمّد بن عبد اللّه بن عبد المطّلب،عن ابن بطّة،عن أحمد بن أبي عبد اللّه و الصفّار،عنه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الطلاق و كتاب الحيض و كتاب الفرائض،حمدان القلانسي عنه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نقله صه في ترجمة محمّد بن الوليد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أحمد بن يحيى </w:t>
      </w:r>
      <w:r>
        <w:rPr>
          <w:rStyle w:val="FootnoteAnchor"/>
          <w:rtl w:val="true"/>
        </w:rPr>
        <w:footnoteReference w:id="2037"/>
      </w:r>
      <w:r>
        <w:rPr>
          <w:rFonts w:ascii="Amiri" w:hAnsi="Amiri" w:eastAsia="Amiri" w:cs="Amiri"/>
          <w:color w:val="111111"/>
          <w:sz w:val="28"/>
          <w:sz w:val="28"/>
          <w:szCs w:val="28"/>
          <w:rtl w:val="true"/>
          <w:lang w:bidi="ar-SA"/>
        </w:rPr>
        <w:t>و لم يستثن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ثقة،و ليس ببعيد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في باب عدّة اليائسة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ذكرناه هو مذهب معاوية بن حكيم بن متقدّمي فقهاء أصحابنا و جميع فقهائنا المتأخّرين </w:t>
      </w:r>
      <w:r>
        <w:rPr>
          <w:rStyle w:val="FootnoteAnchor"/>
          <w:rtl w:val="true"/>
        </w:rPr>
        <w:footnoteReference w:id="2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فيه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26" w:name="pg11864_105436"/>
    </w:p>
    <w:p>
      <w:pPr>
        <w:pStyle w:val="BookText"/>
        <w:rPr/>
      </w:pPr>
      <w:bookmarkEnd w:id="1126"/>
      <w:r>
        <w:rPr>
          <w:rFonts w:ascii="Amiri" w:hAnsi="Amiri" w:eastAsia="Amiri" w:cs="Amiri"/>
          <w:color w:val="111111"/>
          <w:sz w:val="28"/>
          <w:sz w:val="28"/>
          <w:szCs w:val="28"/>
          <w:rtl w:val="true"/>
          <w:lang w:bidi="ar-SA"/>
        </w:rPr>
        <w:t>شهادة على عدم فطحيّة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معاوية بن حكيم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عليهنّ عدّة </w:t>
      </w:r>
      <w:r>
        <w:rPr>
          <w:rStyle w:val="FootnoteAnchor"/>
          <w:rtl w:val="true"/>
        </w:rPr>
        <w:footnoteReference w:id="2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أيضاً إشارة إلى ما قلناه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حكيم الثقة،عنه محمّد بن علي بن محبوب،و حمدان القلانسي،و الصفّار،و علي بن الحسن بن فضّال،و ابن بطّة عن أحمد بن أبي عبد اللّه عنه،و محمّد بن أحمد بن يحيى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12389024_73709187"/>
      <w:bookmarkStart w:id="1128" w:name="_Toc459"/>
      <w:bookmarkEnd w:id="1127"/>
      <w:r>
        <w:rPr/>
        <w:t>2999</w:t>
      </w:r>
      <w:r>
        <w:rPr>
          <w:rtl w:val="true"/>
        </w:rPr>
        <w:t xml:space="preserve"> </w:t>
      </w:r>
      <w:r>
        <w:rPr>
          <w:rtl w:val="true"/>
        </w:rPr>
        <w:t>معاوية بن سعيد</w:t>
      </w:r>
      <w:r>
        <w:rPr>
          <w:rtl w:val="true"/>
        </w:rPr>
        <w:t>:</w:t>
      </w:r>
      <w:bookmarkEnd w:id="1128"/>
    </w:p>
    <w:p>
      <w:pPr>
        <w:pStyle w:val="BookText"/>
        <w:rPr/>
      </w:pPr>
      <w:r>
        <w:rPr>
          <w:rFonts w:ascii="Amiri" w:hAnsi="Amiri" w:eastAsia="Amiri" w:cs="Amiri"/>
          <w:color w:val="111111"/>
          <w:sz w:val="28"/>
          <w:sz w:val="28"/>
          <w:szCs w:val="28"/>
          <w:rtl w:val="true"/>
          <w:lang w:bidi="ar-SA"/>
        </w:rPr>
        <w:t>له مسائل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 بن أبي الخطّاب عنه بها، جش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الكندي </w:t>
      </w:r>
      <w:r>
        <w:rPr>
          <w:rStyle w:val="FootnoteAnchor"/>
          <w:rtl w:val="true"/>
        </w:rPr>
        <w:footnoteReference w:id="2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أخيه محمّد أنّهما معروفان </w:t>
      </w:r>
      <w:r>
        <w:rPr>
          <w:rStyle w:val="FootnoteAnchor"/>
          <w:rtl w:val="true"/>
        </w:rPr>
        <w:footnoteReference w:id="2046"/>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إشارة إلى المدح،لأنّ المراد المعروفية بالخير؛ و ظاهر جش كونه إماميّاً،و في الوجيزة ذكره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مسائل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 xml:space="preserve">. </w:t>
      </w:r>
      <w:bookmarkStart w:id="1129" w:name="pg11864_105437"/>
    </w:p>
    <w:p>
      <w:pPr>
        <w:pStyle w:val="BookText"/>
        <w:rPr/>
      </w:pPr>
      <w:bookmarkEnd w:id="1129"/>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سعيد،عنه محمّد بن الحسين بن أبي الخطّاب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12389026_73709187"/>
      <w:bookmarkStart w:id="1131" w:name="_Toc460"/>
      <w:bookmarkEnd w:id="1130"/>
      <w:r>
        <w:rPr/>
        <w:t>3000</w:t>
      </w:r>
      <w:r>
        <w:rPr>
          <w:rtl w:val="true"/>
        </w:rPr>
        <w:t xml:space="preserve"> </w:t>
      </w:r>
      <w:r>
        <w:rPr>
          <w:rtl w:val="true"/>
        </w:rPr>
        <w:t>معاوية بن شريح</w:t>
      </w:r>
      <w:r>
        <w:rPr>
          <w:rtl w:val="true"/>
        </w:rPr>
        <w:t>:</w:t>
      </w:r>
      <w:bookmarkEnd w:id="1131"/>
    </w:p>
    <w:p>
      <w:pPr>
        <w:pStyle w:val="BookText"/>
        <w:rPr/>
      </w:pPr>
      <w:r>
        <w:rPr>
          <w:rFonts w:ascii="Amiri" w:hAnsi="Amiri" w:eastAsia="Amiri" w:cs="Amiri"/>
          <w:color w:val="111111"/>
          <w:sz w:val="28"/>
          <w:sz w:val="28"/>
          <w:szCs w:val="28"/>
          <w:rtl w:val="true"/>
          <w:lang w:bidi="ar-SA"/>
        </w:rPr>
        <w:t>له كتاب،أخبرنا جماعة،عن أبي المفضّل،عن ابن بطّة،عن أحمد بن محمّد بن عيسى،عن ابن أبي عمير،عنه،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Style w:val="FootnoteAnchor"/>
          <w:rtl w:val="true"/>
        </w:rPr>
        <w:footnoteReference w:id="2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ابن ميسرة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كما يظهر من الأخبار،و قال الصدوق عند ذكر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معاوية بن شريح فقد رويته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ميسرة بن شريح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يروي عنه البزنطي </w:t>
      </w:r>
      <w:r>
        <w:rPr>
          <w:rStyle w:val="FootnoteAnchor"/>
          <w:rtl w:val="true"/>
        </w:rPr>
        <w:footnoteReference w:id="2052"/>
      </w:r>
      <w:r>
        <w:rPr>
          <w:rFonts w:ascii="Amiri" w:hAnsi="Amiri" w:eastAsia="Amiri" w:cs="Amiri"/>
          <w:color w:val="111111"/>
          <w:sz w:val="28"/>
          <w:sz w:val="28"/>
          <w:szCs w:val="28"/>
          <w:rtl w:val="true"/>
          <w:lang w:bidi="ar-SA"/>
        </w:rPr>
        <w:t xml:space="preserve">و ابن أبي عمير </w:t>
      </w:r>
      <w:r>
        <w:rPr>
          <w:rStyle w:val="FootnoteAnchor"/>
          <w:rtl w:val="true"/>
        </w:rPr>
        <w:footnoteReference w:id="2053"/>
      </w:r>
      <w:r>
        <w:rPr>
          <w:rFonts w:ascii="Amiri" w:hAnsi="Amiri" w:eastAsia="Amiri" w:cs="Amiri"/>
          <w:color w:val="111111"/>
          <w:sz w:val="28"/>
          <w:sz w:val="28"/>
          <w:szCs w:val="28"/>
          <w:rtl w:val="true"/>
          <w:lang w:bidi="ar-SA"/>
        </w:rPr>
        <w:t>،و حسّنه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054"/>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الوجيزة فلم أجده على ما في نسختين عندي </w:t>
      </w:r>
      <w:r>
        <w:rPr>
          <w:rStyle w:val="FootnoteAnchor"/>
          <w:rtl w:val="true"/>
        </w:rPr>
        <w:footnoteReference w:id="2056"/>
      </w:r>
      <w:r>
        <w:rPr>
          <w:rFonts w:ascii="IRNazanin" w:hAnsi="IRNazanin" w:eastAsia="IRNazanin"/>
          <w:color w:val="111111"/>
          <w:sz w:val="28"/>
          <w:sz w:val="28"/>
          <w:szCs w:val="28"/>
          <w:rtl w:val="true"/>
          <w:lang w:bidi="fa-IR"/>
        </w:rPr>
        <w:t xml:space="preserve">، </w:t>
      </w:r>
      <w:bookmarkStart w:id="1132" w:name="pg11864_105438"/>
    </w:p>
    <w:p>
      <w:pPr>
        <w:pStyle w:val="BookText"/>
        <w:rPr/>
      </w:pPr>
      <w:bookmarkEnd w:id="1132"/>
      <w:r>
        <w:rPr>
          <w:rFonts w:ascii="Amiri" w:hAnsi="Amiri" w:eastAsia="Amiri" w:cs="Amiri"/>
          <w:color w:val="111111"/>
          <w:sz w:val="28"/>
          <w:sz w:val="28"/>
          <w:szCs w:val="28"/>
          <w:rtl w:val="true"/>
          <w:lang w:bidi="ar-SA"/>
        </w:rPr>
        <w:t>و ظاهر ست كونه إماميّاً،و بعد رواية المذكورين عنه يكون إماميّاً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صرّح مولانا عناية اللّه باتّحاده مع ابن ميسرة </w:t>
      </w:r>
      <w:r>
        <w:rPr>
          <w:rStyle w:val="FootnoteAnchor"/>
          <w:rtl w:val="true"/>
        </w:rPr>
        <w:footnoteReference w:id="2057"/>
      </w:r>
      <w:r>
        <w:rPr>
          <w:rFonts w:ascii="IRNazanin" w:hAnsi="IRNazanin" w:eastAsia="IRNazanin"/>
          <w:color w:val="111111"/>
          <w:sz w:val="28"/>
          <w:sz w:val="28"/>
          <w:szCs w:val="28"/>
          <w:rtl w:val="true"/>
          <w:lang w:bidi="fa-IR"/>
        </w:rPr>
        <w:t>،و هو الظاهر</w:t>
      </w:r>
      <w:r>
        <w:rPr>
          <w:rFonts w:eastAsia="IRNazanin" w:cs="IRNazanin"/>
          <w:color w:val="111111"/>
          <w:sz w:val="28"/>
          <w:szCs w:val="28"/>
          <w:rtl w:val="true"/>
          <w:lang w:bidi="fa-IR"/>
        </w:rPr>
        <w:t>.</w:t>
      </w:r>
    </w:p>
    <w:p>
      <w:pPr>
        <w:pStyle w:val="Heading3"/>
        <w:numPr>
          <w:ilvl w:val="2"/>
          <w:numId w:val="1"/>
        </w:numPr>
        <w:rPr/>
      </w:pPr>
      <w:bookmarkStart w:id="1133" w:name="__RefHeading___Toc12389028_73709187"/>
      <w:bookmarkStart w:id="1134" w:name="_Toc461"/>
      <w:bookmarkEnd w:id="1133"/>
      <w:r>
        <w:rPr/>
        <w:t>3001</w:t>
      </w:r>
      <w:r>
        <w:rPr>
          <w:rtl w:val="true"/>
        </w:rPr>
        <w:t xml:space="preserve"> </w:t>
      </w:r>
      <w:r>
        <w:rPr>
          <w:rtl w:val="true"/>
        </w:rPr>
        <w:t>معاوية بن عثمان</w:t>
      </w:r>
      <w:r>
        <w:rPr>
          <w:rtl w:val="true"/>
        </w:rPr>
        <w:t>:</w:t>
      </w:r>
      <w:bookmarkEnd w:id="1134"/>
    </w:p>
    <w:p>
      <w:pPr>
        <w:pStyle w:val="BookText"/>
        <w:rPr/>
      </w:pPr>
      <w:r>
        <w:rPr>
          <w:rFonts w:ascii="Amiri" w:hAnsi="Amiri" w:eastAsia="Amiri" w:cs="Amiri"/>
          <w:color w:val="111111"/>
          <w:sz w:val="28"/>
          <w:sz w:val="28"/>
          <w:szCs w:val="28"/>
          <w:rtl w:val="true"/>
          <w:lang w:bidi="ar-SA"/>
        </w:rPr>
        <w:t xml:space="preserve">له كتاب،رواه أيّوب بن نوح عن صفوان بن يحيى عنه، جش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عنه ابن أبي عمير في الصحيح </w:t>
      </w:r>
      <w:r>
        <w:rPr>
          <w:rStyle w:val="FootnoteAnchor"/>
          <w:rtl w:val="true"/>
        </w:rPr>
        <w:footnoteReference w:id="2059"/>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كما في الذي قبيله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12389030_73709187"/>
      <w:bookmarkStart w:id="1136" w:name="_Toc462"/>
      <w:bookmarkEnd w:id="1135"/>
      <w:r>
        <w:rPr/>
        <w:t>3002</w:t>
      </w:r>
      <w:r>
        <w:rPr>
          <w:rtl w:val="true"/>
        </w:rPr>
        <w:t xml:space="preserve"> </w:t>
      </w:r>
      <w:r>
        <w:rPr>
          <w:rtl w:val="true"/>
        </w:rPr>
        <w:t>معاوية بن عمّار بن أبي معاوية</w:t>
      </w:r>
      <w:r>
        <w:rPr>
          <w:rtl w:val="true"/>
        </w:rPr>
        <w:t>:</w:t>
      </w:r>
      <w:bookmarkEnd w:id="113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خبّاب </w:t>
      </w:r>
      <w:r>
        <w:rPr>
          <w:rStyle w:val="FootnoteAnchor"/>
          <w:rtl w:val="true"/>
        </w:rPr>
        <w:footnoteReference w:id="2062"/>
      </w:r>
      <w:r>
        <w:rPr>
          <w:rFonts w:ascii="Amiri" w:hAnsi="Amiri" w:eastAsia="Amiri" w:cs="Amiri"/>
          <w:color w:val="111111"/>
          <w:sz w:val="28"/>
          <w:sz w:val="28"/>
          <w:szCs w:val="28"/>
          <w:rtl w:val="true"/>
          <w:lang w:bidi="ar-SA"/>
        </w:rPr>
        <w:t>بن عبد اللّه الدهني مولاهم كوفي و دهن من بجيلة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 في أصحابنا و مقدماً،كبير الشأن،عظيم المحل،ثقة و كان أبوه عمّار ثقة في العامة وجهاً يكنّى أبا معاوية و أبا القاسم و أبا حكيم،و كان له من الولد القاسم و حكيم و محمّد؛ روى معاوية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كتب،عنه ابن أبي عمير و محمّد بن سكين،و مات سنة خمسٍ و سبعين و مائة، جش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صه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كتب،و لم يذكر الكنيتين الأخيرتين و أولاده الثلاثة و الراوين عنه،و زاد بعد الدهني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 و إسكان الهاء و فتحها و النون قبل الياء،و قال بعد ذكر تأريخ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يبيع السابري و عاش مائة و خمساً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معاوية بن عمّار عند أصحابنا بمستقيم،كان ضعيف العقل مأموناً في حديثه،انتهى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كتب،أخبرنا جماعة،عن محمّد بن علي بن الحسين،عن محمّد بن الحسن بن الوليد،عن الصفّار،عن محمّد بن الحسين،عن ابن أبي عمير و صفوان بن يحيى،عنه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مولى بني دهن و هو حي من بجيلة،و كان يبيع السابري،و عاش مائة و خمساً و سبعين سنة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عجيب بعيد بل غلط،و الظاهر أنّه اشتباه من تأريخ زمان موته كما ذكره جش ،إذْ يبعد أن يكون في زمان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زمن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ينقل عنهم و لم يذكر في المعمّرين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قال الفاضل عبد النبي الجزائري و المحقق الشيخ محمّد و عناية اللّه و غيرهم </w:t>
      </w:r>
      <w:r>
        <w:rPr>
          <w:rStyle w:val="FootnoteAnchor"/>
          <w:rtl w:val="true"/>
        </w:rPr>
        <w:footnoteReference w:id="2068"/>
      </w:r>
      <w:r>
        <w:rPr>
          <w:rFonts w:ascii="Amiri" w:hAnsi="Amiri" w:eastAsia="Amiri" w:cs="Amiri"/>
          <w:color w:val="111111"/>
          <w:sz w:val="28"/>
          <w:sz w:val="28"/>
          <w:szCs w:val="28"/>
          <w:rtl w:val="true"/>
          <w:lang w:bidi="ar-SA"/>
        </w:rPr>
        <w:t>،و قال الأوّلا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من أغلاط كتاب الكشي،لأنّ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جش ذكر أنّ فيه أغلاطاً </w:t>
      </w:r>
      <w:r>
        <w:rPr>
          <w:rStyle w:val="FootnoteAnchor"/>
          <w:rtl w:val="true"/>
        </w:rPr>
        <w:footnoteReference w:id="206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ذكروه كما ذكروه إلّا أنّ نسبة متابعة العلّامة للكشّي كما زعمه الشيخ محمّد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ما ذكر العلّامة تبعاً للكشّي من أنّ معاوية بن عمّار عاش مائة و خمساً و سبعين سنة غير معقول غير معقول،لأنّ العلّامة صرّح كما رأيت بأنّه مات سنة خمس و سبعين و مائة،و ما ذكره أخيراً فإنما هو محكيّ كلام كش و من تتمّة عبارته كما هو ظاهر،فلا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ضح ضبط كلمة خبّاب بالمعجمة و المفردة المشدّدة </w:t>
      </w:r>
      <w:r>
        <w:rPr>
          <w:rStyle w:val="FootnoteAnchor"/>
          <w:rtl w:val="true"/>
        </w:rPr>
        <w:footnoteReference w:id="2070"/>
      </w:r>
      <w:r>
        <w:rPr>
          <w:rFonts w:ascii="Amiri" w:hAnsi="Amiri" w:eastAsia="Amiri" w:cs="Amiri"/>
          <w:color w:val="111111"/>
          <w:sz w:val="28"/>
          <w:sz w:val="28"/>
          <w:szCs w:val="28"/>
          <w:rtl w:val="true"/>
          <w:lang w:bidi="ar-SA"/>
        </w:rPr>
        <w:t>،لكن في نسختين عندي من جش مكتوبة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عمّار الدهني الثقة،عنه ابن أبي عمير،و صفوان بن يحيى،و إبراهيم بن أبي البلاد،و أبان بن عثمان كما في الفقيه </w:t>
      </w:r>
      <w:r>
        <w:rPr>
          <w:rStyle w:val="FootnoteAnchor"/>
          <w:rtl w:val="true"/>
        </w:rPr>
        <w:footnoteReference w:id="2071"/>
      </w:r>
      <w:r>
        <w:rPr>
          <w:rFonts w:ascii="Amiri" w:hAnsi="Amiri" w:eastAsia="Amiri" w:cs="Amiri"/>
          <w:color w:val="111111"/>
          <w:sz w:val="28"/>
          <w:sz w:val="28"/>
          <w:szCs w:val="28"/>
          <w:rtl w:val="true"/>
          <w:lang w:bidi="ar-SA"/>
        </w:rPr>
        <w:t>،و محمّد ابن سكين،و حمّاد بن عيسى،و عبد اللّه بن المغيرة الثقة،و فضالة بن أيّوب،و علي بن النعمان،و محمّد بن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كتابي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حمزة،بإسقاط الأب </w:t>
      </w:r>
      <w:r>
        <w:rPr>
          <w:rStyle w:val="FootnoteAnchor"/>
          <w:rtl w:val="true"/>
        </w:rPr>
        <w:footnoteReference w:id="2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سهو،لأنّ الرواية بإثبات الأب متكرّرة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رزق الثقة </w:t>
      </w:r>
      <w:r>
        <w:rPr>
          <w:rStyle w:val="FootnoteAnchor"/>
          <w:rtl w:val="true"/>
        </w:rPr>
        <w:footnoteReference w:id="2073"/>
      </w:r>
      <w:r>
        <w:rPr>
          <w:rFonts w:ascii="Amiri" w:hAnsi="Amiri" w:eastAsia="Amiri" w:cs="Amiri"/>
          <w:color w:val="111111"/>
          <w:sz w:val="28"/>
          <w:sz w:val="28"/>
          <w:szCs w:val="28"/>
          <w:rtl w:val="true"/>
          <w:lang w:bidi="ar-SA"/>
        </w:rPr>
        <w:t>الغمشاني،و ثعلبة بن ميمون كما 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w:t>
      </w:r>
      <w:r>
        <w:rPr>
          <w:rStyle w:val="FootnoteAnchor"/>
          <w:rtl w:val="true"/>
        </w:rPr>
        <w:footnoteReference w:id="2074"/>
      </w:r>
      <w:r>
        <w:rPr>
          <w:rFonts w:ascii="IRNazanin" w:hAnsi="IRNazanin" w:eastAsia="IRNazanin"/>
          <w:color w:val="111111"/>
          <w:sz w:val="28"/>
          <w:sz w:val="28"/>
          <w:szCs w:val="28"/>
          <w:rtl w:val="true"/>
          <w:lang w:bidi="fa-IR"/>
        </w:rPr>
        <w:t>،و عبّاس بن عامر،و الحسن بن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 عن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إسناد للشيخ في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موسى بن القاسم عن معاوية ابن عمّار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الإسناد منقطع،لأنّ موسى بن القاسم لا يروي عن معاوية بن عمّار بغير واسطة،ثمّ إنّ في جملة من يتوسّط بينهما مَن هو مجهول أو فاسد الاعتقاد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فيهما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هاشم عن معاوية بن عمّار </w:t>
      </w:r>
      <w:r>
        <w:rPr>
          <w:rStyle w:val="FootnoteAnchor"/>
          <w:rtl w:val="true"/>
        </w:rPr>
        <w:footnoteReference w:id="2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 لسقوط الواسطة كابن أبي عمير،انتهى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يوجد الحسين بن سعيد عن معاوية بن عمّار في التهذيب و الاستبصار </w:t>
      </w:r>
      <w:r>
        <w:rPr>
          <w:rStyle w:val="FootnoteAnchor"/>
          <w:rtl w:val="true"/>
        </w:rPr>
        <w:footnoteReference w:id="2078"/>
      </w:r>
      <w:r>
        <w:rPr>
          <w:rFonts w:ascii="Amiri" w:hAnsi="Amiri" w:eastAsia="Amiri" w:cs="Amiri"/>
          <w:color w:val="111111"/>
          <w:sz w:val="28"/>
          <w:sz w:val="28"/>
          <w:szCs w:val="28"/>
          <w:rtl w:val="true"/>
          <w:lang w:bidi="ar-SA"/>
        </w:rPr>
        <w:t xml:space="preserve">،و هو سهو لكثرة الواسطة بينهما كحمّاد بن عيسى </w:t>
      </w:r>
      <w:r>
        <w:rPr>
          <w:rStyle w:val="FootnoteAnchor"/>
          <w:rtl w:val="true"/>
        </w:rPr>
        <w:footnoteReference w:id="2079"/>
      </w:r>
      <w:r>
        <w:rPr>
          <w:rFonts w:ascii="Amiri" w:hAnsi="Amiri" w:eastAsia="Amiri" w:cs="Amiri"/>
          <w:color w:val="111111"/>
          <w:sz w:val="28"/>
          <w:sz w:val="28"/>
          <w:szCs w:val="28"/>
          <w:rtl w:val="true"/>
          <w:lang w:bidi="ar-SA"/>
        </w:rPr>
        <w:t xml:space="preserve">أو صفوان ابن يحيى </w:t>
      </w:r>
      <w:r>
        <w:rPr>
          <w:rStyle w:val="FootnoteAnchor"/>
          <w:rtl w:val="true"/>
        </w:rPr>
        <w:footnoteReference w:id="2080"/>
      </w:r>
      <w:r>
        <w:rPr>
          <w:rFonts w:ascii="Amiri" w:hAnsi="Amiri" w:eastAsia="Amiri" w:cs="Amiri"/>
          <w:color w:val="111111"/>
          <w:sz w:val="28"/>
          <w:sz w:val="28"/>
          <w:szCs w:val="28"/>
          <w:rtl w:val="true"/>
          <w:lang w:bidi="ar-SA"/>
        </w:rPr>
        <w:t xml:space="preserve">أو ابن أبي عمير </w:t>
      </w:r>
      <w:r>
        <w:rPr>
          <w:rStyle w:val="FootnoteAnchor"/>
          <w:rtl w:val="true"/>
        </w:rPr>
        <w:footnoteReference w:id="2081"/>
      </w:r>
      <w:r>
        <w:rPr>
          <w:rFonts w:ascii="Amiri" w:hAnsi="Amiri" w:eastAsia="Amiri" w:cs="Amiri"/>
          <w:color w:val="111111"/>
          <w:sz w:val="28"/>
          <w:sz w:val="28"/>
          <w:szCs w:val="28"/>
          <w:rtl w:val="true"/>
          <w:lang w:bidi="ar-SA"/>
        </w:rPr>
        <w:t xml:space="preserve">أو فضالة بن أيّوب </w:t>
      </w:r>
      <w:r>
        <w:rPr>
          <w:rStyle w:val="FootnoteAnchor"/>
          <w:rtl w:val="true"/>
        </w:rPr>
        <w:footnoteReference w:id="2082"/>
      </w:r>
      <w:r>
        <w:rPr>
          <w:rFonts w:ascii="Amiri" w:hAnsi="Amiri" w:eastAsia="Amiri" w:cs="Amiri"/>
          <w:color w:val="111111"/>
          <w:sz w:val="28"/>
          <w:sz w:val="28"/>
          <w:szCs w:val="28"/>
          <w:rtl w:val="true"/>
          <w:lang w:bidi="ar-SA"/>
        </w:rPr>
        <w:t xml:space="preserve">،و قد يجتمع منهم اثنان </w:t>
      </w:r>
      <w:r>
        <w:rPr>
          <w:rStyle w:val="FootnoteAnchor"/>
        </w:rPr>
        <w:footnoteReference w:id="208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ثلاثة </w:t>
      </w:r>
      <w:r>
        <w:rPr>
          <w:rStyle w:val="FootnoteAnchor"/>
          <w:rtl w:val="true"/>
        </w:rPr>
        <w:footnoteReference w:id="2084"/>
      </w:r>
      <w:r>
        <w:rPr>
          <w:rFonts w:ascii="Amiri" w:hAnsi="Amiri" w:eastAsia="Amiri" w:cs="Amiri"/>
          <w:color w:val="111111"/>
          <w:sz w:val="28"/>
          <w:sz w:val="28"/>
          <w:szCs w:val="28"/>
          <w:rtl w:val="true"/>
          <w:lang w:bidi="ar-SA"/>
        </w:rPr>
        <w:t xml:space="preserve">و اجتمع في بعض الأسانيد الأربعة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يوجد نادراً توسّط النضر بن سويد عن محمّد بن أبي حمزة،و الظاهر في مثله كون الساقط هو الذي يكثر توسّطه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الظاهر مع كون الواسطة الساقطة هنا من أجلّاء الثقات فلا يتغيّر لفرض وجودها وصف الخبر من الصحّة </w:t>
      </w:r>
      <w:r>
        <w:rPr>
          <w:rStyle w:val="FootnoteAnchor"/>
          <w:rtl w:val="true"/>
        </w:rPr>
        <w:footnoteReference w:id="20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إسناد للشيخ في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الحجّاج عن معاوية بن عمّار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ابن الحجّاج عن ابن عمّار سهو ظاهر،و الصواب فيه العطف كما أورده الكليني </w:t>
      </w:r>
      <w:r>
        <w:rPr>
          <w:rStyle w:val="FootnoteAnchor"/>
          <w:rtl w:val="true"/>
        </w:rPr>
        <w:footnoteReference w:id="2089"/>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أوائل باب الإحرام للحجّ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عن أبيه عن ابن أبي عمير؛ و محمّد بن إسماعيل عن الفضل بن شاذان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صوابه توسّط ابن أبي عمير و صفوان بن يحيى بين الفضل و معاوية كما في الكافي </w:t>
      </w:r>
      <w:r>
        <w:rPr>
          <w:rStyle w:val="FootnoteAnchor"/>
          <w:rtl w:val="true"/>
        </w:rPr>
        <w:footnoteReference w:id="2092"/>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 xml:space="preserve">.». </w:t>
      </w:r>
      <w:bookmarkStart w:id="1137" w:name="pg11864_105443"/>
    </w:p>
    <w:p>
      <w:pPr>
        <w:pStyle w:val="Heading3"/>
        <w:numPr>
          <w:ilvl w:val="2"/>
          <w:numId w:val="1"/>
        </w:numPr>
        <w:rPr/>
      </w:pPr>
      <w:bookmarkStart w:id="1138" w:name="__RefHeading___Toc12389032_73709187"/>
      <w:bookmarkStart w:id="1139" w:name="_Toc463"/>
      <w:bookmarkEnd w:id="1137"/>
      <w:bookmarkEnd w:id="1138"/>
      <w:r>
        <w:rPr/>
        <w:t>3003</w:t>
      </w:r>
      <w:r>
        <w:rPr>
          <w:rtl w:val="true"/>
        </w:rPr>
        <w:t xml:space="preserve"> </w:t>
      </w:r>
      <w:r>
        <w:rPr>
          <w:rtl w:val="true"/>
        </w:rPr>
        <w:t>معاوية بن ميسرة بن شريح</w:t>
      </w:r>
      <w:r>
        <w:rPr>
          <w:rtl w:val="true"/>
        </w:rPr>
        <w:t>:</w:t>
      </w:r>
      <w:bookmarkEnd w:id="1139"/>
    </w:p>
    <w:p>
      <w:pPr>
        <w:pStyle w:val="BookText"/>
        <w:rPr/>
      </w:pPr>
      <w:r>
        <w:rPr>
          <w:rFonts w:ascii="Amiri" w:hAnsi="Amiri" w:eastAsia="Amiri" w:cs="Amiri"/>
          <w:color w:val="111111"/>
          <w:sz w:val="28"/>
          <w:sz w:val="28"/>
          <w:szCs w:val="28"/>
          <w:rtl w:val="true"/>
          <w:lang w:bidi="ar-SA"/>
        </w:rPr>
        <w:t>ابن الحارث الكندي القاضي،روى عنه ابن أبي الكرام،و روى معاوية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عنه ابن أبي عمير و أحمد بن أبي بشر السرّاج، جش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ميسرة له كتاب،أخبرنا جماعة،عن أبي المفضّل،عن ابن بطّة،عن أحمد بن محمّد بن عيسى،عن علي بن الحكم،عنه </w:t>
      </w:r>
      <w:r>
        <w:rPr>
          <w:rStyle w:val="FootnoteAnchor"/>
          <w:rtl w:val="true"/>
        </w:rPr>
        <w:footnoteReference w:id="20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شريح </w:t>
      </w:r>
      <w:r>
        <w:rPr>
          <w:rStyle w:val="FootnoteAnchor"/>
          <w:rtl w:val="true"/>
        </w:rPr>
        <w:footnoteReference w:id="2096"/>
      </w:r>
      <w:r>
        <w:rPr>
          <w:rFonts w:ascii="Amiri" w:hAnsi="Amiri" w:eastAsia="Amiri" w:cs="Amiri"/>
          <w:color w:val="111111"/>
          <w:sz w:val="28"/>
          <w:sz w:val="28"/>
          <w:szCs w:val="28"/>
          <w:rtl w:val="true"/>
          <w:lang w:bidi="ar-SA"/>
        </w:rPr>
        <w:t>كما سبق،و لا يبعد أن يكون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فضالة في الصحيح </w:t>
      </w:r>
      <w:r>
        <w:rPr>
          <w:rStyle w:val="FootnoteAnchor"/>
          <w:rtl w:val="true"/>
        </w:rPr>
        <w:footnoteReference w:id="2097"/>
      </w:r>
      <w:r>
        <w:rPr>
          <w:rFonts w:ascii="Amiri" w:hAnsi="Amiri" w:eastAsia="Amiri" w:cs="Amiri"/>
          <w:color w:val="111111"/>
          <w:sz w:val="28"/>
          <w:sz w:val="28"/>
          <w:szCs w:val="28"/>
          <w:rtl w:val="true"/>
          <w:lang w:bidi="ar-SA"/>
        </w:rPr>
        <w:t xml:space="preserve">،و كذا عبد اللّه بن المغيرة </w:t>
      </w:r>
      <w:r>
        <w:rPr>
          <w:rStyle w:val="FootnoteAnchor"/>
          <w:rtl w:val="true"/>
        </w:rPr>
        <w:footnoteReference w:id="2098"/>
      </w:r>
      <w:r>
        <w:rPr>
          <w:rFonts w:ascii="Amiri" w:hAnsi="Amiri" w:eastAsia="Amiri" w:cs="Amiri"/>
          <w:color w:val="111111"/>
          <w:sz w:val="28"/>
          <w:sz w:val="28"/>
          <w:szCs w:val="28"/>
          <w:rtl w:val="true"/>
          <w:lang w:bidi="ar-SA"/>
        </w:rPr>
        <w:t xml:space="preserve">و ابن بكير </w:t>
      </w:r>
      <w:r>
        <w:rPr>
          <w:rStyle w:val="FootnoteAnchor"/>
          <w:rtl w:val="true"/>
        </w:rPr>
        <w:footnoteReference w:id="2099"/>
      </w:r>
      <w:r>
        <w:rPr>
          <w:rFonts w:ascii="Amiri" w:hAnsi="Amiri" w:eastAsia="Amiri" w:cs="Amiri"/>
          <w:color w:val="111111"/>
          <w:sz w:val="28"/>
          <w:sz w:val="28"/>
          <w:szCs w:val="28"/>
          <w:rtl w:val="true"/>
          <w:lang w:bidi="ar-SA"/>
        </w:rPr>
        <w:t xml:space="preserve">و ابن أبي عمير </w:t>
      </w:r>
      <w:r>
        <w:rPr>
          <w:rStyle w:val="FootnoteAnchor"/>
          <w:rtl w:val="true"/>
        </w:rPr>
        <w:footnoteReference w:id="2100"/>
      </w:r>
      <w:r>
        <w:rPr>
          <w:rFonts w:ascii="Amiri" w:hAnsi="Amiri" w:eastAsia="Amiri" w:cs="Amiri"/>
          <w:color w:val="111111"/>
          <w:sz w:val="28"/>
          <w:sz w:val="28"/>
          <w:szCs w:val="28"/>
          <w:rtl w:val="true"/>
          <w:lang w:bidi="ar-SA"/>
        </w:rPr>
        <w:t xml:space="preserve">و البزنطي </w:t>
      </w:r>
      <w:r>
        <w:rPr>
          <w:rStyle w:val="FootnoteAnchor"/>
          <w:rtl w:val="true"/>
        </w:rPr>
        <w:footnoteReference w:id="2101"/>
      </w:r>
      <w:r>
        <w:rPr>
          <w:rFonts w:ascii="IRNazanin" w:hAnsi="IRNazanin" w:eastAsia="IRNazanin"/>
          <w:color w:val="111111"/>
          <w:sz w:val="28"/>
          <w:sz w:val="28"/>
          <w:szCs w:val="28"/>
          <w:rtl w:val="true"/>
          <w:lang w:bidi="fa-IR"/>
        </w:rPr>
        <w:t xml:space="preserve">و صفوان </w:t>
      </w:r>
      <w:r>
        <w:rPr>
          <w:rStyle w:val="FootnoteAnchor"/>
          <w:rtl w:val="true"/>
        </w:rPr>
        <w:footnoteReference w:id="2102"/>
      </w:r>
      <w:r>
        <w:rPr>
          <w:rFonts w:ascii="Amiri" w:hAnsi="Amiri" w:eastAsia="Amiri" w:cs="Amiri"/>
          <w:color w:val="111111"/>
          <w:sz w:val="28"/>
          <w:sz w:val="28"/>
          <w:szCs w:val="28"/>
          <w:rtl w:val="true"/>
          <w:lang w:bidi="ar-SA"/>
        </w:rPr>
        <w:t xml:space="preserve">،و هو كثير الرواية و أكثرها مقبولة،و كلّ ذلك دليل الوثاقة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ميسرة،عنه ابن أبي عمير،و ابن أبي الكرام، </w:t>
      </w:r>
      <w:bookmarkStart w:id="1140" w:name="pg11864_105444"/>
    </w:p>
    <w:p>
      <w:pPr>
        <w:pStyle w:val="BookText"/>
        <w:rPr/>
      </w:pPr>
      <w:bookmarkEnd w:id="1140"/>
      <w:r>
        <w:rPr>
          <w:rFonts w:ascii="Amiri" w:hAnsi="Amiri" w:eastAsia="Amiri" w:cs="Amiri"/>
          <w:color w:val="111111"/>
          <w:sz w:val="28"/>
          <w:sz w:val="28"/>
          <w:szCs w:val="28"/>
          <w:rtl w:val="true"/>
          <w:lang w:bidi="ar-SA"/>
        </w:rPr>
        <w:t xml:space="preserve">و أحمد بن أبي بشر السرّاج،و علي بن الحكم الثقة،و حمّاد بن عيسى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1" w:name="__RefHeading___Toc12389034_73709187"/>
      <w:bookmarkStart w:id="1142" w:name="_Toc464"/>
      <w:bookmarkEnd w:id="1141"/>
      <w:r>
        <w:rPr/>
        <w:t>3004</w:t>
      </w:r>
      <w:r>
        <w:rPr>
          <w:rtl w:val="true"/>
        </w:rPr>
        <w:t xml:space="preserve"> </w:t>
      </w:r>
      <w:r>
        <w:rPr>
          <w:rtl w:val="true"/>
        </w:rPr>
        <w:t>معاوية بن وهب البجلي</w:t>
      </w:r>
      <w:r>
        <w:rPr>
          <w:rtl w:val="true"/>
        </w:rPr>
        <w:t>:</w:t>
      </w:r>
      <w:bookmarkEnd w:id="1142"/>
    </w:p>
    <w:p>
      <w:pPr>
        <w:pStyle w:val="BookText"/>
        <w:rPr/>
      </w:pPr>
      <w:r>
        <w:rPr>
          <w:rFonts w:ascii="Amiri" w:hAnsi="Amiri" w:eastAsia="Amiri" w:cs="Amiri"/>
          <w:color w:val="111111"/>
          <w:sz w:val="28"/>
          <w:sz w:val="28"/>
          <w:szCs w:val="28"/>
          <w:rtl w:val="true"/>
          <w:lang w:bidi="ar-SA"/>
        </w:rPr>
        <w:t>أبو الحسن،عربي صميم،ثقة صحيح حسن الطريقة،روى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كتب،عنه ابن أبي عمير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الحسين بن عبيد اللّه،عن الحسن بن حمزة العلوي،عن علي بن إبراهيم،عن ابن أبي عمير،عنه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الصدوق بأبي القاسم </w:t>
      </w:r>
      <w:r>
        <w:rPr>
          <w:rStyle w:val="FootnoteAnchor"/>
          <w:rtl w:val="true"/>
        </w:rPr>
        <w:footnoteReference w:id="2108"/>
      </w:r>
      <w:r>
        <w:rPr>
          <w:rFonts w:ascii="Amiri" w:hAnsi="Amiri" w:eastAsia="Amiri" w:cs="Amiri"/>
          <w:color w:val="111111"/>
          <w:sz w:val="28"/>
          <w:sz w:val="28"/>
          <w:szCs w:val="28"/>
          <w:rtl w:val="true"/>
          <w:lang w:bidi="ar-SA"/>
        </w:rPr>
        <w:t xml:space="preserve">كمعاوية بن عمّار </w:t>
      </w:r>
      <w:r>
        <w:rPr>
          <w:rStyle w:val="FootnoteAnchor"/>
          <w:rtl w:val="true"/>
        </w:rPr>
        <w:footnoteReference w:id="2109"/>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البجلي الثقة،عنه ابن أبي عمير،و علي بن الحكم الثقة،و الحسن بن محبوب،و حمّاد بن عيسى،و علي بن النعمان،و فضالة بن أيّوب،و عبد الرحمن بن أبي نجران،و عبد اللّه بن المغيرة الثقة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كتابي الشيخ في أوّل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القاسم عن معاوية بن وهب عن صفوان بن يحيى </w:t>
      </w:r>
      <w:r>
        <w:rPr>
          <w:rStyle w:val="FootnoteAnchor"/>
          <w:rtl w:val="true"/>
        </w:rPr>
        <w:footnoteReference w:id="2111"/>
      </w:r>
      <w:r>
        <w:rPr>
          <w:rFonts w:ascii="Amiri" w:hAnsi="Amiri" w:eastAsia="Amiri" w:cs="Amiri"/>
          <w:color w:val="111111"/>
          <w:sz w:val="28"/>
          <w:sz w:val="28"/>
          <w:szCs w:val="28"/>
          <w:rtl w:val="true"/>
          <w:lang w:bidi="ar-SA"/>
        </w:rPr>
        <w:t xml:space="preserve">و رعاية الطبقة تمنع من رواية موسى بن القاسم عن جدّه معاوية بغير واسطة،ثمّ إنّ رواية موسى عن صفوان بن </w:t>
      </w:r>
      <w:bookmarkStart w:id="1143" w:name="pg11864_105445"/>
    </w:p>
    <w:p>
      <w:pPr>
        <w:pStyle w:val="BookText"/>
        <w:rPr/>
      </w:pPr>
      <w:bookmarkEnd w:id="1143"/>
      <w:r>
        <w:rPr>
          <w:rFonts w:ascii="Amiri" w:hAnsi="Amiri" w:eastAsia="Amiri" w:cs="Amiri"/>
          <w:color w:val="111111"/>
          <w:sz w:val="28"/>
          <w:sz w:val="28"/>
          <w:szCs w:val="28"/>
          <w:rtl w:val="true"/>
          <w:lang w:bidi="ar-SA"/>
        </w:rPr>
        <w:t xml:space="preserve">يحيى </w:t>
      </w:r>
      <w:r>
        <w:rPr>
          <w:rStyle w:val="FootnoteAnchor"/>
          <w:rtl w:val="true"/>
        </w:rPr>
        <w:footnoteReference w:id="2112"/>
      </w:r>
      <w:r>
        <w:rPr>
          <w:rFonts w:ascii="Amiri" w:hAnsi="Amiri" w:eastAsia="Amiri" w:cs="Amiri"/>
          <w:color w:val="111111"/>
          <w:sz w:val="28"/>
          <w:sz w:val="28"/>
          <w:szCs w:val="28"/>
          <w:rtl w:val="true"/>
          <w:lang w:bidi="ar-SA"/>
        </w:rPr>
        <w:t xml:space="preserve">بغير واسطة هو الغالب فكيف جاءت هذه الواسطة البعيدة في هذا السند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12389036_73709187"/>
      <w:bookmarkStart w:id="1145" w:name="_Toc465"/>
      <w:bookmarkEnd w:id="1144"/>
      <w:r>
        <w:rPr/>
        <w:t>3005</w:t>
      </w:r>
      <w:r>
        <w:rPr>
          <w:rtl w:val="true"/>
        </w:rPr>
        <w:t xml:space="preserve"> </w:t>
      </w:r>
      <w:r>
        <w:rPr>
          <w:rtl w:val="true"/>
        </w:rPr>
        <w:t>معاوية بن يزيد بن معاوية</w:t>
      </w:r>
      <w:r>
        <w:rPr>
          <w:rtl w:val="true"/>
        </w:rPr>
        <w:t>:</w:t>
      </w:r>
      <w:bookmarkEnd w:id="1145"/>
    </w:p>
    <w:p>
      <w:pPr>
        <w:pStyle w:val="BookText"/>
        <w:rPr/>
      </w:pPr>
      <w:r>
        <w:rPr>
          <w:rFonts w:ascii="Amiri" w:hAnsi="Amiri" w:eastAsia="Amiri" w:cs="Amiri"/>
          <w:color w:val="111111"/>
          <w:sz w:val="28"/>
          <w:sz w:val="28"/>
          <w:szCs w:val="28"/>
          <w:rtl w:val="true"/>
          <w:lang w:bidi="ar-SA"/>
        </w:rPr>
        <w:t>ابن أبي سفيان لعنه اللّه،غير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الملقّب بالراجع إلى اللّه،تخلّف ثلاثة أشهر و قيل أربعين يوماً،و في كتاب حبيب السّير أنّه تخلّف أيّاماً قلائل ثمّ صعد المنبر و خلع نفسه،و قال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نظرت في اموركم و في أمري فإذا أنا لا أُصلح لكم و الخلافة لا تصلح لي إذ كان غيري أحقّ بها منّي و يجب عليَّ أن أخبركم به،هذا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ليس يقدر طاعن أن يطعن فيه،و إن أردتموه فأقيموه على أنّي أعلم أنّه لا يقبلها،انتهى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مجالس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مصداق يُخْرِجُ الْحَيَّ مِنَ الْمَيِّتِ </w:t>
      </w:r>
      <w:r>
        <w:rPr>
          <w:rStyle w:val="FootnoteAnchor"/>
          <w:rtl w:val="true"/>
        </w:rPr>
        <w:footnoteReference w:id="2114"/>
      </w:r>
      <w:r>
        <w:rPr>
          <w:rFonts w:ascii="Amiri" w:hAnsi="Amiri" w:eastAsia="Amiri" w:cs="Amiri"/>
          <w:color w:val="111111"/>
          <w:sz w:val="28"/>
          <w:sz w:val="28"/>
          <w:szCs w:val="28"/>
          <w:rtl w:val="true"/>
          <w:lang w:bidi="ar-SA"/>
        </w:rPr>
        <w:t>و هو في بني أُميّة كمؤمن آل فرعون،و نقل عن كتاب كامل البهائي أنّه صعد المنبر و لعن أباه و جدّه و تبرأ منهما و من فعلهما،فقالت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ليتك كنت حيضة في خرقة،فقال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ذلك يا أُمّاه،ثمّ سقي السمّ،و كان له معلم شيعي فدفنوه حيّاً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6" w:name="__RefHeading___Toc12389038_73709187"/>
      <w:bookmarkStart w:id="1147" w:name="_Toc466"/>
      <w:bookmarkEnd w:id="1146"/>
      <w:r>
        <w:rPr/>
        <w:t>3006</w:t>
      </w:r>
      <w:r>
        <w:rPr>
          <w:rtl w:val="true"/>
        </w:rPr>
        <w:t xml:space="preserve"> </w:t>
      </w:r>
      <w:r>
        <w:rPr>
          <w:rtl w:val="true"/>
        </w:rPr>
        <w:t>معتّب مولى أبي عبد اللّه عليه السلام</w:t>
      </w:r>
      <w:r>
        <w:rPr>
          <w:rtl w:val="true"/>
        </w:rPr>
        <w:t>:</w:t>
      </w:r>
      <w:bookmarkEnd w:id="114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ظم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 xml:space="preserve">. </w:t>
      </w:r>
      <w:bookmarkStart w:id="1148" w:name="pg11864_105446"/>
    </w:p>
    <w:p>
      <w:pPr>
        <w:pStyle w:val="BookText"/>
        <w:rPr/>
      </w:pPr>
      <w:bookmarkEnd w:id="1148"/>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العين المهملة و تشديد المثنّاة من فوق و بعدها الباء المفردة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محمّد،عن محمّد بن أحمد،عن الحسن بن الحسين اللؤلؤي،عن الحسن بن محبوب،لا أعلمه إلّا عن إسحاق بن عمّار،عن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 عشرة خيرهم معتّب،و ما يظنّ معتّب إلّا أنّي أحقّ الناس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آخر نحوه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فيهم خائن فاحذروه و هو صغير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فيما يحضرني من كتب الرجال بأسرها كلمة صغير بالغين أي الخائن المذكور صغير ليس بكبير،و قرأ الأُستاذ العلامة تبعاً لعناية اللّه بالفاء </w:t>
      </w:r>
      <w:r>
        <w:rPr>
          <w:rStyle w:val="FootnoteAnchor"/>
          <w:rtl w:val="true"/>
        </w:rPr>
        <w:footnoteReference w:id="2120"/>
      </w:r>
      <w:r>
        <w:rPr>
          <w:rFonts w:ascii="Amiri" w:hAnsi="Amiri" w:eastAsia="Amiri" w:cs="Amiri"/>
          <w:color w:val="111111"/>
          <w:sz w:val="28"/>
          <w:sz w:val="28"/>
          <w:szCs w:val="28"/>
          <w:rtl w:val="true"/>
          <w:lang w:bidi="ar-SA"/>
        </w:rPr>
        <w:t>و جعلاه اسماً للخائن الّذين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بالحذر منه </w:t>
      </w:r>
      <w:r>
        <w:rPr>
          <w:rStyle w:val="FootnoteAnchor"/>
          <w:rtl w:val="true"/>
        </w:rPr>
        <w:footnoteReference w:id="2121"/>
      </w:r>
      <w:r>
        <w:rPr>
          <w:rFonts w:ascii="Amiri" w:hAnsi="Amiri" w:eastAsia="Amiri" w:cs="Amiri"/>
          <w:color w:val="111111"/>
          <w:sz w:val="28"/>
          <w:sz w:val="28"/>
          <w:szCs w:val="28"/>
          <w:rtl w:val="true"/>
          <w:lang w:bidi="ar-SA"/>
        </w:rPr>
        <w:t xml:space="preserve">،و ربما يوجد بخطّه سلّمه اللّه بالغين و مع ذلك جعله اسماً لرجل و ذكر له ترجمة </w:t>
      </w:r>
      <w:r>
        <w:rPr>
          <w:rStyle w:val="FootnoteAnchor"/>
          <w:rtl w:val="true"/>
        </w:rPr>
        <w:footnoteReference w:id="2122"/>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12389040_73709187"/>
      <w:bookmarkStart w:id="1150" w:name="_Toc467"/>
      <w:bookmarkEnd w:id="1149"/>
      <w:r>
        <w:rPr/>
        <w:t>3007</w:t>
      </w:r>
      <w:r>
        <w:rPr>
          <w:rtl w:val="true"/>
        </w:rPr>
        <w:t xml:space="preserve"> </w:t>
      </w:r>
      <w:r>
        <w:rPr>
          <w:rtl w:val="true"/>
        </w:rPr>
        <w:t>المعتقل بن عمر الجعفي</w:t>
      </w:r>
      <w:r>
        <w:rPr>
          <w:rtl w:val="true"/>
        </w:rPr>
        <w:t>:</w:t>
      </w:r>
      <w:bookmarkEnd w:id="1150"/>
    </w:p>
    <w:p>
      <w:pPr>
        <w:pStyle w:val="BookText"/>
        <w:rPr/>
      </w:pPr>
      <w:r>
        <w:rPr>
          <w:rFonts w:ascii="Amiri" w:hAnsi="Amiri" w:eastAsia="Amiri" w:cs="Amiri"/>
          <w:color w:val="111111"/>
          <w:sz w:val="28"/>
          <w:sz w:val="28"/>
          <w:szCs w:val="28"/>
          <w:rtl w:val="true"/>
          <w:lang w:bidi="ar-SA"/>
        </w:rPr>
        <w:t xml:space="preserve">أبو عبد اللّه،لم، 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عندي في نفسه ثقة،و لكن أحاديثه مناكير و ليس يخلص من حديثه شيء يجوز أن يعوّل عليه، د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لهذا الرجل ذكراً في غير د ،و لم ينقله غيره عن غض </w:t>
      </w:r>
      <w:bookmarkStart w:id="1151" w:name="pg11864_105447"/>
    </w:p>
    <w:p>
      <w:pPr>
        <w:pStyle w:val="BookText"/>
        <w:rPr/>
      </w:pPr>
      <w:bookmarkEnd w:id="1151"/>
      <w:r>
        <w:rPr>
          <w:rFonts w:ascii="Amiri" w:hAnsi="Amiri" w:eastAsia="Amiri" w:cs="Amiri"/>
          <w:color w:val="111111"/>
          <w:sz w:val="28"/>
          <w:sz w:val="28"/>
          <w:szCs w:val="28"/>
          <w:rtl w:val="true"/>
          <w:lang w:bidi="ar-SA"/>
        </w:rPr>
        <w:t xml:space="preserve">و لا عن غيره،و الأوصاف المذكورة في نسبه من الأب و الكنية و اللقب كلّها للمفضّل بن عمر و احتمل كونه إيّاه </w:t>
      </w:r>
      <w:r>
        <w:rPr>
          <w:rStyle w:val="FootnoteAnchor"/>
          <w:rtl w:val="true"/>
        </w:rPr>
        <w:footnoteReference w:id="2124"/>
      </w:r>
      <w:r>
        <w:rPr>
          <w:rFonts w:ascii="Amiri" w:hAnsi="Amiri" w:eastAsia="Amiri" w:cs="Amiri"/>
          <w:color w:val="111111"/>
          <w:sz w:val="28"/>
          <w:sz w:val="28"/>
          <w:szCs w:val="28"/>
          <w:rtl w:val="true"/>
          <w:lang w:bidi="ar-SA"/>
        </w:rPr>
        <w:t xml:space="preserve">،لكن ما ذكره غض فيه يأباه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2" w:name="__RefHeading___Toc12389042_73709187"/>
      <w:bookmarkStart w:id="1153" w:name="_Toc468"/>
      <w:bookmarkEnd w:id="1152"/>
      <w:r>
        <w:rPr/>
        <w:t>3008</w:t>
      </w:r>
      <w:r>
        <w:rPr>
          <w:rtl w:val="true"/>
        </w:rPr>
        <w:t xml:space="preserve"> </w:t>
      </w:r>
      <w:r>
        <w:rPr>
          <w:rtl w:val="true"/>
        </w:rPr>
        <w:t>معروف بن خرّبوذ</w:t>
      </w:r>
      <w:r>
        <w:rPr>
          <w:rtl w:val="true"/>
        </w:rPr>
        <w:t>:</w:t>
      </w:r>
      <w:bookmarkEnd w:id="1153"/>
    </w:p>
    <w:p>
      <w:pPr>
        <w:pStyle w:val="BookText"/>
        <w:rPr/>
      </w:pPr>
      <w:r>
        <w:rPr>
          <w:rFonts w:ascii="Amiri" w:hAnsi="Amiri" w:eastAsia="Amiri" w:cs="Amiri"/>
          <w:color w:val="111111"/>
          <w:sz w:val="28"/>
          <w:sz w:val="28"/>
          <w:szCs w:val="28"/>
          <w:rtl w:val="true"/>
          <w:lang w:bidi="ar-SA"/>
        </w:rPr>
        <w:t xml:space="preserve">بالمعجمة المفتوحة و الراء المشدّدة و الباء الموحّدة و الذال المعجمة بعد الواو </w:t>
      </w:r>
      <w:r>
        <w:rPr>
          <w:rStyle w:val="FootnoteAnchor"/>
          <w:rtl w:val="true"/>
        </w:rPr>
        <w:footnoteReference w:id="2126"/>
      </w:r>
      <w:r>
        <w:rPr>
          <w:rFonts w:ascii="Amiri" w:hAnsi="Amiri" w:eastAsia="Amiri" w:cs="Amiri"/>
          <w:color w:val="111111"/>
          <w:sz w:val="28"/>
          <w:sz w:val="28"/>
          <w:szCs w:val="28"/>
          <w:rtl w:val="true"/>
          <w:lang w:bidi="ar-SA"/>
        </w:rPr>
        <w:t xml:space="preserve">،روى كش فيه قدحاً و مدحاً و الطرق فيها ضعف، صه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 و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خربوذ المكّي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 بدل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القرشي مولاهم </w:t>
      </w:r>
      <w:r>
        <w:rPr>
          <w:rStyle w:val="FootnoteAnchor"/>
          <w:rtl w:val="true"/>
        </w:rPr>
        <w:footnoteReference w:id="2129"/>
      </w:r>
      <w:r>
        <w:rPr>
          <w:rFonts w:ascii="Amiri" w:hAnsi="Amiri" w:eastAsia="Amiri" w:cs="Amiri"/>
          <w:color w:val="111111"/>
          <w:sz w:val="28"/>
          <w:sz w:val="28"/>
          <w:szCs w:val="28"/>
          <w:rtl w:val="true"/>
          <w:lang w:bidi="ar-SA"/>
        </w:rPr>
        <w:t xml:space="preserve">كوفي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القاسم نصر بن الصبّاح عن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محمّد بن أبي عمير و هو ساجد فأطال السجود،فلمّا رفع رأسه ذكر له طول سجوده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لو رأيت جميل بن درّاج،ثمّ حدّثه أنّه دخل على جميل بن درّاج فوجده ساجداً فأطال السجود،فلمّا رفع رأسه قال له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أطلت السجود؟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 معروف بن خرّبوذ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معروف </w:t>
      </w:r>
      <w:r>
        <w:rPr>
          <w:rStyle w:val="FootnoteAnchor"/>
          <w:rtl w:val="true"/>
        </w:rPr>
        <w:footnoteReference w:id="2132"/>
      </w:r>
      <w:r>
        <w:rPr>
          <w:rFonts w:ascii="Amiri" w:hAnsi="Amiri" w:eastAsia="Amiri" w:cs="Amiri"/>
          <w:color w:val="111111"/>
          <w:sz w:val="28"/>
          <w:sz w:val="28"/>
          <w:szCs w:val="28"/>
          <w:rtl w:val="true"/>
          <w:lang w:bidi="ar-SA"/>
        </w:rPr>
        <w:t xml:space="preserve">،عن محمّد بن الحسين،عن جعفر بن بشير، </w:t>
      </w:r>
    </w:p>
    <w:p>
      <w:pPr>
        <w:pStyle w:val="BookText"/>
        <w:rPr/>
      </w:pPr>
      <w:r>
        <w:rPr>
          <w:rFonts w:ascii="Amiri" w:hAnsi="Amiri" w:eastAsia="Amiri" w:cs="Amiri"/>
          <w:color w:val="111111"/>
          <w:sz w:val="28"/>
          <w:sz w:val="28"/>
          <w:szCs w:val="28"/>
          <w:rtl w:val="true"/>
          <w:lang w:bidi="ar-SA"/>
        </w:rPr>
        <w:t>عن ابن بكير،عن محمّد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معروف بن خرّبوذ،فكان ينشدني الشعر و أنشده و يسألني و أسأله و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يمتلئ جوف الرجل قيحاً خير </w:t>
      </w:r>
      <w:r>
        <w:rPr>
          <w:rStyle w:val="FootnoteAnchor"/>
          <w:rtl w:val="true"/>
        </w:rPr>
        <w:footnoteReference w:id="2133"/>
      </w:r>
      <w:r>
        <w:rPr>
          <w:rFonts w:ascii="Amiri" w:hAnsi="Amiri" w:eastAsia="Amiri" w:cs="Amiri"/>
          <w:color w:val="111111"/>
          <w:sz w:val="28"/>
          <w:sz w:val="28"/>
          <w:szCs w:val="28"/>
          <w:rtl w:val="true"/>
          <w:lang w:bidi="ar-SA"/>
        </w:rPr>
        <w:t>له من أن يمتلئ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يعني بذلك الذي يقول الشعر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أو ويلك قد قال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طاهر،عن جعفر،عن الشحّام </w:t>
      </w:r>
      <w:r>
        <w:rPr>
          <w:rStyle w:val="FootnoteAnchor"/>
          <w:rtl w:val="true"/>
        </w:rPr>
        <w:footnoteReference w:id="2135"/>
      </w:r>
      <w:r>
        <w:rPr>
          <w:rFonts w:ascii="Amiri" w:hAnsi="Amiri" w:eastAsia="Amiri" w:cs="Amiri"/>
          <w:color w:val="111111"/>
          <w:sz w:val="28"/>
          <w:sz w:val="28"/>
          <w:szCs w:val="28"/>
          <w:rtl w:val="true"/>
          <w:lang w:bidi="ar-SA"/>
        </w:rPr>
        <w:t>،عن محمّد بن الحسين،عن سلام ابن بشير الرمّاني و علي بن إبراهيم التيمي،عن محمّد الأصفهاني إلى أن قال أي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المكرمة يعني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عبد اللّه ابن الحسن و أهل بيته على شاطئ الفرات،قال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فحملهم أبو الدوانيق فقبروا على شاطئ الفرات </w:t>
      </w:r>
      <w:r>
        <w:rPr>
          <w:rStyle w:val="FootnoteAnchor"/>
          <w:rtl w:val="true"/>
        </w:rPr>
        <w:footnoteReference w:id="21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أيضاً حكاية إجماع العصابة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 كش فيه مدحاً و قدحاً و ثقته أصح </w:t>
      </w:r>
      <w:r>
        <w:rPr>
          <w:rStyle w:val="FootnoteAnchor"/>
          <w:rtl w:val="true"/>
        </w:rPr>
        <w:footnoteReference w:id="213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قريب من الصواب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طس في رواية القدح و هي المتضمّنة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 أو ويلك بضعف الطريق </w:t>
      </w:r>
      <w:r>
        <w:rPr>
          <w:rStyle w:val="FootnoteAnchor"/>
          <w:rtl w:val="true"/>
        </w:rPr>
        <w:footnoteReference w:id="2139"/>
      </w:r>
      <w:r>
        <w:rPr>
          <w:rFonts w:ascii="Amiri" w:hAnsi="Amiri" w:eastAsia="Amiri" w:cs="Amiri"/>
          <w:color w:val="111111"/>
          <w:sz w:val="28"/>
          <w:sz w:val="28"/>
          <w:szCs w:val="28"/>
          <w:rtl w:val="true"/>
          <w:lang w:bidi="ar-SA"/>
        </w:rPr>
        <w:t xml:space="preserve">،و الحقّ في الجواب ما ذكرناه في زرارة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154" w:name="pg11864_105449"/>
    </w:p>
    <w:p>
      <w:pPr>
        <w:pStyle w:val="BookText"/>
        <w:rPr/>
      </w:pPr>
      <w:bookmarkEnd w:id="11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الجواب لا يقرب من الصواب لأنّ معروف بن خربوذ ليس كزرارة و لا ما ورد فيه كالّذي ورد فيه،و إن كان الظاهر أيضاً جلالته،و الطعن بضعف الطريق جواب بليغ و إن كان لا يظهر من الخبر ذلك الذمّ،و خبر المدح ليس فيه إلّا نصر بن الصبّاح و يأتي في ترجمته إن شاء اللّه جلالته،و كيف كان حكاية إجماع العصابة خالية عن المعارض،و لذا ذكره الفاضل عبد النبي الجزائري في قسم الثقات و قال بعد نقل الإجماع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نر ما يعارض ذلك،و كانّ العلّامة غفل عن ذلك </w:t>
      </w:r>
      <w:r>
        <w:rPr>
          <w:rStyle w:val="FootnoteAnchor"/>
          <w:rtl w:val="true"/>
        </w:rPr>
        <w:footnoteReference w:id="21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12389044_73709187"/>
      <w:bookmarkStart w:id="1156" w:name="_Toc469"/>
      <w:bookmarkEnd w:id="1155"/>
      <w:r>
        <w:rPr/>
        <w:t>3009</w:t>
      </w:r>
      <w:r>
        <w:rPr>
          <w:rtl w:val="true"/>
        </w:rPr>
        <w:t xml:space="preserve"> </w:t>
      </w:r>
      <w:r>
        <w:rPr>
          <w:rtl w:val="true"/>
        </w:rPr>
        <w:t>معلّى بن أسد</w:t>
      </w:r>
      <w:r>
        <w:rPr>
          <w:rtl w:val="true"/>
        </w:rPr>
        <w:t>:</w:t>
      </w:r>
      <w:bookmarkEnd w:id="1156"/>
    </w:p>
    <w:p>
      <w:pPr>
        <w:pStyle w:val="BookText"/>
        <w:rPr/>
      </w:pPr>
      <w:r>
        <w:rPr>
          <w:rFonts w:ascii="Amiri" w:hAnsi="Amiri" w:eastAsia="Amiri" w:cs="Amiri"/>
          <w:color w:val="111111"/>
          <w:sz w:val="28"/>
          <w:sz w:val="28"/>
          <w:szCs w:val="28"/>
          <w:rtl w:val="true"/>
          <w:lang w:bidi="ar-SA"/>
        </w:rPr>
        <w:t xml:space="preserve">غير مذكور في الكتابين بهذا العنوان،و يأتي بعنوان ابن راشد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12389046_73709187"/>
      <w:bookmarkStart w:id="1158" w:name="_Toc470"/>
      <w:bookmarkEnd w:id="1157"/>
      <w:r>
        <w:rPr/>
        <w:t>3010</w:t>
      </w:r>
      <w:r>
        <w:rPr>
          <w:rtl w:val="true"/>
        </w:rPr>
        <w:t xml:space="preserve"> </w:t>
      </w:r>
      <w:r>
        <w:rPr>
          <w:rtl w:val="true"/>
        </w:rPr>
        <w:t>معلّى أبو عثمان الأحول</w:t>
      </w:r>
      <w:r>
        <w:rPr>
          <w:rtl w:val="true"/>
        </w:rPr>
        <w:t>:</w:t>
      </w:r>
      <w:bookmarkEnd w:id="1158"/>
    </w:p>
    <w:p>
      <w:pPr>
        <w:pStyle w:val="BookText"/>
        <w:rPr/>
      </w:pPr>
      <w:r>
        <w:rPr>
          <w:rFonts w:ascii="Amiri" w:hAnsi="Amiri" w:eastAsia="Amiri" w:cs="Amiri"/>
          <w:color w:val="111111"/>
          <w:sz w:val="28"/>
          <w:sz w:val="28"/>
          <w:szCs w:val="28"/>
          <w:rtl w:val="true"/>
          <w:lang w:bidi="ar-SA"/>
        </w:rPr>
        <w:t xml:space="preserve">عن معلّى بن خنيس له كتاب،أخبرنا جماعة،عن محمّد بن علي بن الحسين،عن محمّد بن الحسن بن الوليد،عن محمّد بن الحسن الصفّار،عن أحمد بن محمّد،عن أبيه،عن صفوان،عن المعلّى أبي عثمان،عن المعلّى بن خنيس، ست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ابن عثمان أيضاً كما يأتي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 xml:space="preserve">. </w:t>
      </w:r>
      <w:bookmarkStart w:id="1159" w:name="pg11864_105450"/>
    </w:p>
    <w:p>
      <w:pPr>
        <w:pStyle w:val="Heading3"/>
        <w:numPr>
          <w:ilvl w:val="2"/>
          <w:numId w:val="1"/>
        </w:numPr>
        <w:rPr/>
      </w:pPr>
      <w:bookmarkStart w:id="1160" w:name="__RefHeading___Toc12389048_73709187"/>
      <w:bookmarkStart w:id="1161" w:name="_Toc471"/>
      <w:bookmarkEnd w:id="1159"/>
      <w:bookmarkEnd w:id="1160"/>
      <w:r>
        <w:rPr/>
        <w:t>3011</w:t>
      </w:r>
      <w:r>
        <w:rPr>
          <w:rtl w:val="true"/>
        </w:rPr>
        <w:t xml:space="preserve"> </w:t>
      </w:r>
      <w:r>
        <w:rPr>
          <w:rtl w:val="true"/>
        </w:rPr>
        <w:t>معلى بن خُنَيس</w:t>
      </w:r>
      <w:r>
        <w:rPr>
          <w:rtl w:val="true"/>
        </w:rPr>
        <w:t>:</w:t>
      </w:r>
      <w:bookmarkEnd w:id="1161"/>
    </w:p>
    <w:p>
      <w:pPr>
        <w:pStyle w:val="BookText"/>
        <w:rPr/>
      </w:pPr>
      <w:r>
        <w:rPr>
          <w:rFonts w:ascii="Amiri" w:hAnsi="Amiri" w:eastAsia="Amiri" w:cs="Amiri"/>
          <w:color w:val="111111"/>
          <w:sz w:val="28"/>
          <w:sz w:val="28"/>
          <w:szCs w:val="28"/>
          <w:rtl w:val="true"/>
          <w:lang w:bidi="ar-SA"/>
        </w:rPr>
        <w:t>بضم المعجمة و فتح النون و السين المهملة بعد الياء المثنّاة من تحت،أبو عبد اللّه،مولى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قبله كان مولى بني أسد </w:t>
      </w:r>
      <w:r>
        <w:rPr>
          <w:rStyle w:val="FootnoteAnchor"/>
          <w:rtl w:val="true"/>
        </w:rPr>
        <w:footnoteReference w:id="2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بزّاز بالزاي قبل الألف و بعدها و هو ضعيف جدّاً،و قال 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أوّل أمره مغيرياً ثمّ دعا إلى محمّد بن عبد اللّه المعروف بالنفس الزكيّة،و في هذه الظنّة أخذه داود بن علي فقتله،و الغلاة يضيفون إليه كثيراً،قال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أرى الاعتماد على شيء من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فيه أحاديث تقتضي الذمّ و أُخرى تقتضي المدح و قد ذكرناها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أبو جعفر الطوسي في كتاب الغيبة بغير 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قوام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محموداً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على منهاجه،و هذا يقتضي وصفه بالعدالة، صه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بزّاز ضعيف جدّاً لا يعوّل عليه،له كتاب يرويه جماعة،أبو عثمان معلّى بن زيد الأحول عنه بكتابه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ست ما تقدّم في الّذي قبيله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نصير،عن العبيدي،عن ابن أبي عمير،عن عبد الرحمن بن الحجّاج،عن إسماعيل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قتل المعلّى بن خنيس؟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لقد دخل الجنّة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عمير عن إبراهيم بن عبد الحميد عن إسماعيل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 فذكر له قتل المعلّى بن خنيس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مغضباً يجرّ ثوبه،فقال له إسماعيل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إلى أين تذهب؟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نازلة لأقدمت عليها،فجاء حتّى دخل على داود بن علي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لقد أتيت ذنباً لا يغفر اللّه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الذنب؟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رجلاً من أهل الجنّة،ثمّ مكث ساعة ثمّ قال إن شاء اللّه،فقاله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قد أتيت ذنباً لا يغفر اللّه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الذنب؟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ابنتك فلاناً الأُموي،قال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زوّجت فلاناً الأُموي فقد زوّج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ولي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قتلته،قال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السيرافي </w:t>
      </w:r>
      <w:r>
        <w:rPr>
          <w:rStyle w:val="FootnoteAnchor"/>
          <w:rtl w:val="true"/>
        </w:rPr>
        <w:footnoteReference w:id="2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أقدنا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من الغد غدا السيرافي </w:t>
      </w:r>
      <w:r>
        <w:rPr>
          <w:rStyle w:val="FootnoteAnchor"/>
          <w:rtl w:val="true"/>
        </w:rPr>
        <w:footnoteReference w:id="2153"/>
      </w:r>
      <w:r>
        <w:rPr>
          <w:rFonts w:ascii="IRNazanin" w:hAnsi="IRNazanin" w:eastAsia="IRNazanin"/>
          <w:color w:val="111111"/>
          <w:sz w:val="28"/>
          <w:sz w:val="28"/>
          <w:szCs w:val="28"/>
          <w:rtl w:val="true"/>
          <w:lang w:bidi="fa-IR"/>
        </w:rPr>
        <w:t xml:space="preserve">فأخذه فقتله </w:t>
      </w:r>
      <w:r>
        <w:rPr>
          <w:rStyle w:val="FootnoteAnchor"/>
          <w:rtl w:val="true"/>
        </w:rPr>
        <w:footnoteReference w:id="2154"/>
      </w:r>
      <w:r>
        <w:rPr>
          <w:rFonts w:ascii="Amiri" w:hAnsi="Amiri" w:eastAsia="Amiri" w:cs="Amiri"/>
          <w:color w:val="111111"/>
          <w:sz w:val="28"/>
          <w:sz w:val="28"/>
          <w:szCs w:val="28"/>
          <w:rtl w:val="true"/>
          <w:lang w:bidi="ar-SA"/>
        </w:rPr>
        <w:t xml:space="preserve">،فجعل يصيح يا عباد اللّه يأمروني أن أقتل لهم الناس ثمّ يقتلوني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أحمد بن علي السلولي المعروف بشقران،عن الحسين بن عبد اللّه </w:t>
      </w:r>
      <w:r>
        <w:rPr>
          <w:rStyle w:val="FootnoteAnchor"/>
          <w:rtl w:val="true"/>
        </w:rPr>
        <w:footnoteReference w:id="2156"/>
      </w:r>
      <w:r>
        <w:rPr>
          <w:rFonts w:ascii="Amiri" w:hAnsi="Amiri" w:eastAsia="Amiri" w:cs="Amiri"/>
          <w:color w:val="111111"/>
          <w:sz w:val="28"/>
          <w:sz w:val="28"/>
          <w:szCs w:val="28"/>
          <w:rtl w:val="true"/>
          <w:lang w:bidi="ar-SA"/>
        </w:rPr>
        <w:t>القمّي،عن محمّد بن أُورمة،عن يعقوب بن يزيد،عن سيف بن عميرة،عن المفضّل بن عمر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صلب فيه المعلّى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هذا الخطب الجليل الذي نزل بالشيعة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المعلّى بن خنيس،قال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المعلّى قد كنت أتوقّع ذلك لأنّه أذاع سرّنا،و ليس الناصب لنا حرباً بأعظم مؤنة علينا من المذيع علينا سرّنا،فمن أذاع سرّنا إلى غير أهله لم يفارق الدنيا حتّى يعضّه السلاح أو يموت بخبل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تعق على قول 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أمره مغيرياً،يظهر بالتأمّل في كلام غض هنا و أمثاله ممّا هو خلاف الواقع قطعاً أو ظنّاً قريباً منه فساد تضعيفاته،و أنّه كان يعتمد على أُمور لا أصل لها،و يخرج بسببها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مهج الدعوات لابن طاوس و غيره كونه من أشهر وكلاء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أجلّهم و أنّه كان يجبي إليه الأموال </w:t>
      </w:r>
      <w:r>
        <w:rPr>
          <w:rStyle w:val="FootnoteAnchor"/>
          <w:rtl w:val="true"/>
        </w:rPr>
        <w:footnoteReference w:id="2158"/>
      </w:r>
      <w:r>
        <w:rPr>
          <w:rFonts w:ascii="Amiri" w:hAnsi="Amiri" w:eastAsia="Amiri" w:cs="Amiri"/>
          <w:color w:val="111111"/>
          <w:sz w:val="28"/>
          <w:sz w:val="28"/>
          <w:szCs w:val="28"/>
          <w:rtl w:val="true"/>
          <w:lang w:bidi="ar-SA"/>
        </w:rPr>
        <w:t>،و قتل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التتبع في كتب الأخبار و الأدعية و المناقب من طرق الخاصّة و العامّة يظهر فساد ما نسبه إليه غض قطعاً و كونه من أجلّاء الشيعة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في الحسن بإبراهيم عن الوليد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على المعلّى بن خنيس ديناً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بحقّي،فقال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بحقّك الّذي قتله؛ ثمّ قال للوليد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إلى الرجل فاقضه </w:t>
      </w:r>
      <w:r>
        <w:rPr>
          <w:rStyle w:val="FootnoteAnchor"/>
          <w:rtl w:val="true"/>
        </w:rPr>
        <w:footnoteReference w:id="2159"/>
      </w:r>
      <w:r>
        <w:rPr>
          <w:rFonts w:ascii="Amiri" w:hAnsi="Amiri" w:eastAsia="Amiri" w:cs="Amiri"/>
          <w:color w:val="111111"/>
          <w:sz w:val="28"/>
          <w:sz w:val="28"/>
          <w:szCs w:val="28"/>
          <w:rtl w:val="true"/>
          <w:lang w:bidi="ar-SA"/>
        </w:rPr>
        <w:t xml:space="preserve">حقّه فإني أُريد أن يبرد عليه جلده و إن كان بارداً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الروضة في الحسن بإبراهيم أيضاً عن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فألقى عليّ ثيابه </w:t>
      </w:r>
      <w:r>
        <w:rPr>
          <w:rStyle w:val="FootnoteAnchor"/>
          <w:rtl w:val="true"/>
        </w:rPr>
        <w:footnoteReference w:id="216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ردّها على </w:t>
      </w:r>
      <w:r>
        <w:rPr>
          <w:rStyle w:val="FootnoteAnchor"/>
          <w:rtl w:val="true"/>
        </w:rPr>
        <w:footnoteReference w:id="2162"/>
      </w:r>
      <w:r>
        <w:rPr>
          <w:rFonts w:ascii="Amiri" w:hAnsi="Amiri" w:eastAsia="Amiri" w:cs="Amiri"/>
          <w:color w:val="111111"/>
          <w:sz w:val="28"/>
          <w:sz w:val="28"/>
          <w:szCs w:val="28"/>
          <w:rtl w:val="true"/>
          <w:lang w:bidi="ar-SA"/>
        </w:rPr>
        <w:t>مطاويها،فقمت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المعلّى بن خنيس،ثمّ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للدنيا إنّما الدنيا دار بلاء سلّط اللّه فيها عدوَّه على وليّه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جماعة،يدلّ على الاعتماد عليه؛ و يأتي في المفضّل ما يظهر منه الجواب عن قدحه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إذاعة السر منه كان إظهار معجزته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إرشادي يتعلّق بالأُمور الدنيويّة و صار سبباً لعلو درجاته إلى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الآمر بقتله و الفاعل و المشارك و حشره مع مواليه المقتول في محبتهم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الطاووسي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ظهر لي أنّه من أهل الجنّة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ما في هذين الحديثين من الذمّ ليس إلّا من جهة تقصيره في التقيّة،و ترحّم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الأوّل منهما يدلّ على أنّ </w:t>
      </w:r>
      <w:r>
        <w:rPr>
          <w:rStyle w:val="FootnoteAnchor"/>
          <w:rtl w:val="true"/>
        </w:rPr>
        <w:footnoteReference w:id="2168"/>
      </w:r>
      <w:r>
        <w:rPr>
          <w:rFonts w:ascii="Amiri" w:hAnsi="Amiri" w:eastAsia="Amiri" w:cs="Amiri"/>
          <w:color w:val="111111"/>
          <w:sz w:val="28"/>
          <w:sz w:val="28"/>
          <w:szCs w:val="28"/>
          <w:rtl w:val="true"/>
          <w:lang w:bidi="ar-SA"/>
        </w:rPr>
        <w:t>ذلك التقصير و إن لم يكن مرضيّاً لهم مستحسناً لكن لم يكن أيضاً موجباً لعدم رضاهم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 مخرجاً له من أهلية الجنّة،بل الظاهر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شفقة و تأسّف </w:t>
      </w:r>
      <w:r>
        <w:rPr>
          <w:rStyle w:val="FootnoteAnchor"/>
          <w:rtl w:val="true"/>
        </w:rPr>
        <w:footnoteReference w:id="2169"/>
      </w:r>
      <w:r>
        <w:rPr>
          <w:rFonts w:ascii="Amiri" w:hAnsi="Amiri" w:eastAsia="Amiri" w:cs="Amiri"/>
          <w:color w:val="111111"/>
          <w:sz w:val="28"/>
          <w:sz w:val="28"/>
          <w:szCs w:val="28"/>
          <w:rtl w:val="true"/>
          <w:lang w:bidi="ar-SA"/>
        </w:rPr>
        <w:t>لترتّب القتل،و أنّه علت درجته و عظم قدره بقتله و كان كفارة لذلك أيضاً؛ أمّا اعتقاد خلاف الحقّ فشيء ينفيه سياق هذه الروايات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لي أنّه من أهل الجنّة كما قال السيّد أحمد بن طاوس </w:t>
      </w:r>
      <w:r>
        <w:rPr>
          <w:rStyle w:val="FootnoteAnchor"/>
          <w:rtl w:val="true"/>
        </w:rPr>
        <w:footnoteReference w:id="217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الفاضل عبد النبي الجزائري بعد ذكره الحسنتين المذكورتين في تعق بل الصحيحتين،مع اعترافه بأنّه يفهم منهما و من أمثالهما مدح يعتدّ به و أنّه ورد في مدحه عدّة روايات،قال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معارض بتضعيف الشيخين مع تأخّره عن المدح المذكور فالظاهر عدم الاعتماد على ما أفادته </w:t>
      </w:r>
      <w:r>
        <w:rPr>
          <w:rStyle w:val="FootnoteAnchor"/>
          <w:rtl w:val="true"/>
        </w:rPr>
        <w:footnoteReference w:id="21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يخلو من جمود قريحة،و كأنّه يريد بالشيخين النجاشي و العلّامة إذ لم ينقل ضعفه عن غيرهما،و كيف كان تضعيفهما معارض </w:t>
      </w:r>
      <w:r>
        <w:rPr>
          <w:rStyle w:val="FootnoteAnchor"/>
          <w:rtl w:val="true"/>
        </w:rPr>
        <w:footnoteReference w:id="2172"/>
      </w:r>
      <w:r>
        <w:rPr>
          <w:rFonts w:ascii="Amiri" w:hAnsi="Amiri" w:eastAsia="Amiri" w:cs="Amiri"/>
          <w:color w:val="111111"/>
          <w:sz w:val="28"/>
          <w:sz w:val="28"/>
          <w:szCs w:val="28"/>
          <w:rtl w:val="true"/>
          <w:lang w:bidi="ar-SA"/>
        </w:rPr>
        <w:t>بتعديل الشيخ و ابن طاوس مضافاً إلى ظهور ذلك من مجموع الروايات المروية في كش و الكافي و غيرهما،فتأمّل جدّاً؛ على أنَّ قول العلّامة بعد نقل كلام الشيخ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يقتضي وصفه بالعدالة،يشير إلى تردّده في أمره و عدم جزمه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مولانا عناية اللّه بعد ذكر شهادة ابن طاوس فيه بأنّه من أهل الجنّة و ما ذكره الشيخ في الغيبة </w:t>
      </w:r>
      <w:r>
        <w:rPr>
          <w:rStyle w:val="FootnoteAnchor"/>
          <w:rtl w:val="true"/>
        </w:rPr>
        <w:footnoteReference w:id="2173"/>
      </w:r>
      <w:r>
        <w:rPr>
          <w:rFonts w:ascii="Amiri" w:hAnsi="Amiri" w:eastAsia="Amiri" w:cs="Amiri"/>
          <w:color w:val="111111"/>
          <w:sz w:val="28"/>
          <w:sz w:val="28"/>
          <w:szCs w:val="28"/>
          <w:rtl w:val="true"/>
          <w:lang w:bidi="ar-SA"/>
        </w:rPr>
        <w:t>و نقل الحسنتين المذكورتين عن الكافي و ما ذكرناه عن كش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بعد النظر في هذه الأحاديث الصحيحة و المعتبرة و الموثّقة و الحسنة الدالة على ما دلّت عليه أنّ المعلّى هذا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62" w:name="pg11864_105455"/>
    </w:p>
    <w:p>
      <w:pPr>
        <w:pStyle w:val="BookText"/>
        <w:rPr/>
      </w:pPr>
      <w:bookmarkEnd w:id="1162"/>
      <w:r>
        <w:rPr>
          <w:rFonts w:ascii="Amiri" w:hAnsi="Amiri" w:eastAsia="Amiri" w:cs="Amiri"/>
          <w:color w:val="111111"/>
          <w:sz w:val="28"/>
          <w:sz w:val="28"/>
          <w:szCs w:val="28"/>
          <w:rtl w:val="true"/>
          <w:lang w:bidi="ar-SA"/>
        </w:rPr>
        <w:t xml:space="preserve">معتبر حديثه و لا أقل من أن يكون حديثه داخلاً في الحسان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خنيس،عنه معلّى بن زيد الثقة،و المسمعي </w:t>
      </w:r>
      <w:r>
        <w:rPr>
          <w:rStyle w:val="FootnoteAnchor"/>
          <w:rtl w:val="true"/>
        </w:rPr>
        <w:footnoteReference w:id="2175"/>
      </w:r>
      <w:r>
        <w:rPr>
          <w:rFonts w:ascii="Amiri" w:hAnsi="Amiri" w:eastAsia="Amiri" w:cs="Amiri"/>
          <w:color w:val="111111"/>
          <w:sz w:val="28"/>
          <w:sz w:val="28"/>
          <w:szCs w:val="28"/>
          <w:rtl w:val="true"/>
          <w:lang w:bidi="ar-SA"/>
        </w:rPr>
        <w:t xml:space="preserve">،و الظاهر أنّه مسمع بن عبد الملك كذا ذكره الميرزا </w:t>
      </w:r>
      <w:r>
        <w:rPr>
          <w:rStyle w:val="FootnoteAnchor"/>
          <w:rtl w:val="true"/>
        </w:rPr>
        <w:footnoteReference w:id="21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عند ذكر طريق الصدوق إلى المعلّى </w:t>
      </w:r>
      <w:r>
        <w:rPr>
          <w:rStyle w:val="FootnoteAnchor"/>
          <w:rtl w:val="true"/>
        </w:rPr>
        <w:footnoteReference w:id="2177"/>
      </w:r>
      <w:r>
        <w:rPr>
          <w:rFonts w:ascii="Amiri" w:hAnsi="Amiri" w:eastAsia="Amiri" w:cs="Amiri"/>
          <w:color w:val="111111"/>
          <w:sz w:val="28"/>
          <w:sz w:val="28"/>
          <w:szCs w:val="28"/>
          <w:rtl w:val="true"/>
          <w:lang w:bidi="ar-SA"/>
        </w:rPr>
        <w:t xml:space="preserve">،و لا يخفى أنّه لا ترجمة في الرجال لمعلّى بن زيد الثقة الّذي أشار إليه،و الموجود في جش ابن عثمان و قيل ابن زيد </w:t>
      </w:r>
      <w:r>
        <w:rPr>
          <w:rStyle w:val="FootnoteAnchor"/>
          <w:rtl w:val="true"/>
        </w:rPr>
        <w:footnoteReference w:id="2178"/>
      </w:r>
      <w:r>
        <w:rPr>
          <w:rFonts w:ascii="Amiri" w:hAnsi="Amiri" w:eastAsia="Amiri" w:cs="Amiri"/>
          <w:color w:val="111111"/>
          <w:sz w:val="28"/>
          <w:sz w:val="28"/>
          <w:szCs w:val="28"/>
          <w:rtl w:val="true"/>
          <w:lang w:bidi="ar-SA"/>
        </w:rPr>
        <w:t>،و في جخ و ست لم نذكر ذلك أيضاً،فلا داعي لترجيح ذكر ابن زيد على ابن عثمان،فتأمّل</w:t>
      </w:r>
      <w:r>
        <w:rPr>
          <w:rFonts w:eastAsia="Amiri" w:cs="Amiri" w:ascii="Amiri" w:hAnsi="Amiri"/>
          <w:color w:val="111111"/>
          <w:sz w:val="28"/>
          <w:szCs w:val="28"/>
          <w:rtl w:val="true"/>
          <w:lang w:bidi="ar-SA"/>
        </w:rPr>
        <w:t xml:space="preserve">)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12389050_73709187"/>
      <w:bookmarkStart w:id="1164" w:name="_Toc472"/>
      <w:bookmarkEnd w:id="1163"/>
      <w:r>
        <w:rPr/>
        <w:t>3012</w:t>
      </w:r>
      <w:r>
        <w:rPr>
          <w:rtl w:val="true"/>
        </w:rPr>
        <w:t xml:space="preserve"> </w:t>
      </w:r>
      <w:r>
        <w:rPr>
          <w:rtl w:val="true"/>
        </w:rPr>
        <w:t>معلّى بن راشد</w:t>
      </w:r>
      <w:r>
        <w:rPr>
          <w:rtl w:val="true"/>
        </w:rPr>
        <w:t>:</w:t>
      </w:r>
      <w:bookmarkEnd w:id="1164"/>
    </w:p>
    <w:p>
      <w:pPr>
        <w:pStyle w:val="BookText"/>
        <w:rPr/>
      </w:pPr>
      <w:r>
        <w:rPr>
          <w:rFonts w:ascii="Amiri" w:hAnsi="Amiri" w:eastAsia="Amiri" w:cs="Amiri"/>
          <w:color w:val="111111"/>
          <w:sz w:val="28"/>
          <w:sz w:val="28"/>
          <w:szCs w:val="28"/>
          <w:rtl w:val="true"/>
          <w:lang w:bidi="ar-SA"/>
        </w:rPr>
        <w:t xml:space="preserve">بالراء قبل الألف،القمّي،بصري ضعيف غال، صه </w:t>
      </w:r>
      <w:r>
        <w:rPr>
          <w:rStyle w:val="FootnoteAnchor"/>
          <w:rtl w:val="true"/>
        </w:rPr>
        <w:footnoteReference w:id="2180"/>
      </w:r>
      <w:r>
        <w:rPr>
          <w:rFonts w:ascii="IRNazanin" w:hAnsi="IRNazanin" w:eastAsia="IRNazanin"/>
          <w:color w:val="111111"/>
          <w:sz w:val="28"/>
          <w:sz w:val="28"/>
          <w:szCs w:val="28"/>
          <w:rtl w:val="true"/>
          <w:lang w:bidi="fa-IR"/>
        </w:rPr>
        <w:t xml:space="preserve">؛ د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غض كما في النقد </w:t>
      </w:r>
      <w:r>
        <w:rPr>
          <w:rStyle w:val="FootnoteAnchor"/>
          <w:rtl w:val="true"/>
        </w:rPr>
        <w:footnoteReference w:id="2182"/>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نقله عن غض مولانا عناية اللّه و حكم بأنّ الصواب بدل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w:t>
      </w:r>
      <w:r>
        <w:rPr>
          <w:rStyle w:val="FootnoteAnchor"/>
          <w:rtl w:val="true"/>
        </w:rPr>
        <w:footnoteReference w:id="2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كذلك لما مرّ التصريح به في أحمد بن إبراهيم بن المعلّى عن ست و لم و جش و صه </w:t>
      </w:r>
      <w:r>
        <w:rPr>
          <w:rStyle w:val="FootnoteAnchor"/>
          <w:rtl w:val="true"/>
        </w:rPr>
        <w:footnoteReference w:id="2185"/>
      </w:r>
      <w:r>
        <w:rPr>
          <w:rFonts w:ascii="Amiri" w:hAnsi="Amiri" w:eastAsia="Amiri" w:cs="Amiri"/>
          <w:color w:val="111111"/>
          <w:sz w:val="28"/>
          <w:sz w:val="28"/>
          <w:szCs w:val="28"/>
          <w:rtl w:val="true"/>
          <w:lang w:bidi="ar-SA"/>
        </w:rPr>
        <w:t xml:space="preserve">،و تقدّم هناك أنّه كان من أصحاب </w:t>
      </w:r>
      <w:bookmarkStart w:id="1165" w:name="pg11864_105456"/>
    </w:p>
    <w:p>
      <w:pPr>
        <w:pStyle w:val="BookText"/>
        <w:rPr/>
      </w:pPr>
      <w:bookmarkEnd w:id="1165"/>
      <w:r>
        <w:rPr>
          <w:rFonts w:ascii="IRNazanin" w:hAnsi="IRNazanin" w:eastAsia="IRNazanin"/>
          <w:color w:val="111111"/>
          <w:sz w:val="28"/>
          <w:sz w:val="28"/>
          <w:szCs w:val="28"/>
          <w:rtl w:val="true"/>
          <w:lang w:bidi="fa-IR"/>
        </w:rPr>
        <w:t xml:space="preserve">صاحب </w:t>
      </w:r>
      <w:r>
        <w:rPr>
          <w:rStyle w:val="FootnoteAnchor"/>
          <w:rtl w:val="true"/>
        </w:rPr>
        <w:footnoteReference w:id="2186"/>
      </w:r>
      <w:r>
        <w:rPr>
          <w:rFonts w:ascii="Amiri" w:hAnsi="Amiri" w:eastAsia="Amiri" w:cs="Amiri"/>
          <w:color w:val="111111"/>
          <w:sz w:val="28"/>
          <w:sz w:val="28"/>
          <w:szCs w:val="28"/>
          <w:rtl w:val="true"/>
          <w:lang w:bidi="ar-SA"/>
        </w:rPr>
        <w:t xml:space="preserve">الزنج و المختصين به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الّذي في جملة من نسخ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القمّي،كما ذكر،و صوابه العمي كما سبق في أحمد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12389052_73709187"/>
      <w:bookmarkStart w:id="1167" w:name="_Toc473"/>
      <w:bookmarkEnd w:id="1166"/>
      <w:r>
        <w:rPr/>
        <w:t>3013</w:t>
      </w:r>
      <w:r>
        <w:rPr>
          <w:rtl w:val="true"/>
        </w:rPr>
        <w:t xml:space="preserve"> </w:t>
      </w:r>
      <w:r>
        <w:rPr>
          <w:rtl w:val="true"/>
        </w:rPr>
        <w:t>معلّى بن عثمان</w:t>
      </w:r>
      <w:r>
        <w:rPr>
          <w:rtl w:val="true"/>
        </w:rPr>
        <w:t>:</w:t>
      </w:r>
      <w:bookmarkEnd w:id="1167"/>
    </w:p>
    <w:p>
      <w:pPr>
        <w:pStyle w:val="BookText"/>
        <w:rPr/>
      </w:pPr>
      <w:r>
        <w:rPr>
          <w:rFonts w:ascii="Amiri" w:hAnsi="Amiri" w:eastAsia="Amiri" w:cs="Amiri"/>
          <w:color w:val="111111"/>
          <w:sz w:val="28"/>
          <w:sz w:val="28"/>
          <w:szCs w:val="28"/>
          <w:rtl w:val="true"/>
          <w:lang w:bidi="ar-SA"/>
        </w:rPr>
        <w:t>أبو عثمان،و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زيد،الأحول،كوفي ثقة،روى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كتاب،محمّد بن زياد عنه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أبو عثمان الأحول كوفي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ست مرّ بعنوان أبو عثمان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جعفر بن بشير </w:t>
      </w:r>
      <w:r>
        <w:rPr>
          <w:rStyle w:val="FootnoteAnchor"/>
          <w:rtl w:val="true"/>
        </w:rPr>
        <w:footnoteReference w:id="2193"/>
      </w:r>
      <w:r>
        <w:rPr>
          <w:rFonts w:ascii="IRNazanin" w:hAnsi="IRNazanin" w:eastAsia="IRNazanin"/>
          <w:color w:val="111111"/>
          <w:sz w:val="28"/>
          <w:sz w:val="28"/>
          <w:szCs w:val="28"/>
          <w:rtl w:val="true"/>
          <w:lang w:bidi="fa-IR"/>
        </w:rPr>
        <w:t xml:space="preserve">و صفوان </w:t>
      </w:r>
      <w:r>
        <w:rPr>
          <w:rStyle w:val="FootnoteAnchor"/>
          <w:rtl w:val="true"/>
        </w:rPr>
        <w:footnoteReference w:id="2194"/>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الثقة،و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زيد،عنه محمّد بن زياد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 xml:space="preserve">. </w:t>
      </w:r>
      <w:bookmarkStart w:id="1168" w:name="pg11864_105457"/>
    </w:p>
    <w:p>
      <w:pPr>
        <w:pStyle w:val="Heading3"/>
        <w:numPr>
          <w:ilvl w:val="2"/>
          <w:numId w:val="1"/>
        </w:numPr>
        <w:rPr/>
      </w:pPr>
      <w:bookmarkStart w:id="1169" w:name="__RefHeading___Toc12389054_73709187"/>
      <w:bookmarkStart w:id="1170" w:name="_Toc474"/>
      <w:bookmarkEnd w:id="1168"/>
      <w:bookmarkEnd w:id="1169"/>
      <w:r>
        <w:rPr/>
        <w:t>3014</w:t>
      </w:r>
      <w:r>
        <w:rPr>
          <w:rtl w:val="true"/>
        </w:rPr>
        <w:t xml:space="preserve"> </w:t>
      </w:r>
      <w:r>
        <w:rPr>
          <w:rtl w:val="true"/>
        </w:rPr>
        <w:t>معلّى بن محمّد البصري</w:t>
      </w:r>
      <w:r>
        <w:rPr>
          <w:rtl w:val="true"/>
        </w:rPr>
        <w:t>:</w:t>
      </w:r>
      <w:bookmarkEnd w:id="1170"/>
    </w:p>
    <w:p>
      <w:pPr>
        <w:pStyle w:val="BookText"/>
        <w:rPr/>
      </w:pPr>
      <w:r>
        <w:rPr>
          <w:rFonts w:ascii="Amiri" w:hAnsi="Amiri" w:eastAsia="Amiri" w:cs="Amiri"/>
          <w:color w:val="111111"/>
          <w:sz w:val="28"/>
          <w:sz w:val="28"/>
          <w:szCs w:val="28"/>
          <w:rtl w:val="true"/>
          <w:lang w:bidi="ar-SA"/>
        </w:rPr>
        <w:t xml:space="preserve">بالباء،أبو الحسن،مضطرب الحديث و المذهب،و قال 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نعرف حديثه و ننكره و يروي عن الضعفاء و يجوز أن يخرج شاهداً، صه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المذهب،و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كتبه قريبة،و له كتب منها كتاب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قضاياه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سيرة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الحسين بن محمّد بن عامر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بعد ذكر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جماعة،عن أبي المفضّل،عن ابن بطّة،عن الحسين بن محمّد بن علي </w:t>
      </w:r>
      <w:r>
        <w:rPr>
          <w:rStyle w:val="FootnoteAnchor"/>
          <w:rtl w:val="true"/>
        </w:rPr>
        <w:footnoteReference w:id="2199"/>
      </w:r>
      <w:r>
        <w:rPr>
          <w:rFonts w:ascii="Amiri" w:hAnsi="Amiri" w:eastAsia="Amiri" w:cs="Amiri"/>
          <w:color w:val="111111"/>
          <w:sz w:val="28"/>
          <w:sz w:val="28"/>
          <w:szCs w:val="28"/>
          <w:rtl w:val="true"/>
          <w:lang w:bidi="ar-SA"/>
        </w:rPr>
        <w:t>بن عامر الأشعري،عنه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كتاب الملاحم عن محمّد بن جمهور القمّي عنه </w:t>
      </w:r>
      <w:r>
        <w:rPr>
          <w:rStyle w:val="FootnoteAnchor"/>
          <w:rtl w:val="true"/>
        </w:rPr>
        <w:footnoteReference w:id="22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نطّلع على خبر يدلّ على اضطرابه في الحديث و المذهب كما ذكره بعض الأصحاب </w:t>
      </w:r>
      <w:r>
        <w:rPr>
          <w:rStyle w:val="FootnoteAnchor"/>
          <w:rtl w:val="true"/>
        </w:rPr>
        <w:footnoteReference w:id="2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الوجيزة حكم بضعفه ثمّ بعدم ضرره لأنّه من مشايخ الإجازة </w:t>
      </w:r>
      <w:r>
        <w:rPr>
          <w:rStyle w:val="FootnoteAnchor"/>
          <w:rtl w:val="true"/>
        </w:rPr>
        <w:footnoteReference w:id="2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في المعراج عن بعض معاصريه عدّه من مشايخ الإجازة و حديثه صحيحاً </w:t>
      </w:r>
      <w:r>
        <w:rPr>
          <w:rStyle w:val="FootnoteAnchor"/>
          <w:rtl w:val="true"/>
        </w:rPr>
        <w:footnoteReference w:id="2203"/>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البصري الضعيف،عنه الحسين بن محمّد بن عامر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 xml:space="preserve">. </w:t>
      </w:r>
      <w:bookmarkStart w:id="1171" w:name="pg11864_105458"/>
    </w:p>
    <w:p>
      <w:pPr>
        <w:pStyle w:val="Heading3"/>
        <w:numPr>
          <w:ilvl w:val="2"/>
          <w:numId w:val="1"/>
        </w:numPr>
        <w:rPr/>
      </w:pPr>
      <w:bookmarkStart w:id="1172" w:name="__RefHeading___Toc12389056_73709187"/>
      <w:bookmarkStart w:id="1173" w:name="_Toc475"/>
      <w:bookmarkEnd w:id="1171"/>
      <w:bookmarkEnd w:id="1172"/>
      <w:r>
        <w:rPr/>
        <w:t>3015</w:t>
      </w:r>
      <w:r>
        <w:rPr>
          <w:rtl w:val="true"/>
        </w:rPr>
        <w:t xml:space="preserve"> </w:t>
      </w:r>
      <w:r>
        <w:rPr>
          <w:rtl w:val="true"/>
        </w:rPr>
        <w:t>معلّى بن موسى الكندي</w:t>
      </w:r>
      <w:r>
        <w:rPr>
          <w:rtl w:val="true"/>
        </w:rPr>
        <w:t>:</w:t>
      </w:r>
      <w:bookmarkEnd w:id="1173"/>
    </w:p>
    <w:p>
      <w:pPr>
        <w:pStyle w:val="BookText"/>
        <w:rPr/>
      </w:pPr>
      <w:r>
        <w:rPr>
          <w:rFonts w:ascii="Amiri" w:hAnsi="Amiri" w:eastAsia="Amiri" w:cs="Amiri"/>
          <w:color w:val="111111"/>
          <w:sz w:val="28"/>
          <w:sz w:val="28"/>
          <w:szCs w:val="28"/>
          <w:rtl w:val="true"/>
          <w:lang w:bidi="ar-SA"/>
        </w:rPr>
        <w:t>كوفي ثقة عين،هو جدّ الحسن بن محمّد بن سماعة،أخوه إبراهيم،روى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كتاب،إبراهيم بن سليمان عنه به </w:t>
      </w:r>
      <w:r>
        <w:rPr>
          <w:rStyle w:val="FootnoteAnchor"/>
          <w:rtl w:val="true"/>
        </w:rPr>
        <w:footnoteReference w:id="2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جماعة،عن أبي المفضّل،عن حميد،عن أبي إسحاق إبراهيم بن سليمان،عنه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الثقة،إبراهيم بن سليمان عنه</w:t>
      </w:r>
      <w:r>
        <w:rPr>
          <w:rFonts w:eastAsia="Amiri" w:cs="Amiri" w:ascii="Amiri" w:hAnsi="Amiri"/>
          <w:color w:val="111111"/>
          <w:sz w:val="28"/>
          <w:szCs w:val="28"/>
          <w:rtl w:val="true"/>
          <w:lang w:bidi="ar-SA"/>
        </w:rPr>
        <w:t xml:space="preserve">)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4" w:name="__RefHeading___Toc12389058_73709187"/>
      <w:bookmarkStart w:id="1175" w:name="_Toc476"/>
      <w:bookmarkEnd w:id="1174"/>
      <w:r>
        <w:rPr/>
        <w:t>3016</w:t>
      </w:r>
      <w:r>
        <w:rPr>
          <w:rtl w:val="true"/>
        </w:rPr>
        <w:t xml:space="preserve"> </w:t>
      </w:r>
      <w:r>
        <w:rPr>
          <w:rtl w:val="true"/>
        </w:rPr>
        <w:t>معمّر</w:t>
      </w:r>
      <w:r>
        <w:rPr>
          <w:rtl w:val="true"/>
        </w:rPr>
        <w:t>:</w:t>
      </w:r>
      <w:bookmarkEnd w:id="1175"/>
    </w:p>
    <w:p>
      <w:pPr>
        <w:pStyle w:val="BookText"/>
        <w:rPr/>
      </w:pPr>
      <w:r>
        <w:rPr>
          <w:rFonts w:ascii="Amiri" w:hAnsi="Amiri" w:eastAsia="Amiri" w:cs="Amiri"/>
          <w:color w:val="111111"/>
          <w:sz w:val="28"/>
          <w:sz w:val="28"/>
          <w:szCs w:val="28"/>
          <w:rtl w:val="true"/>
          <w:lang w:bidi="ar-SA"/>
        </w:rPr>
        <w:t>بتشديد الميم،ابن خلّاد بالخاء المعجمة ابن أبي خلّاد،أبو خلّا،بغدادي ثقة،روى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الزهد،محمّد بن عيسى بن زياد عنه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كتاب،أخبرنا جماعة،عن أبي المفضّل،عن ابن بطّة،عن أحمد بن أبي عبد 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أبي جيد،عن ابن الوليد،عن الصفّار،عنه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كتاب الزهد،أخبرنا جماعة،عن التلعكبري عن ابن همّام،عن محمّد بن جعفر الرزّاز،عن محمّد بن عيسى،عنه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 xml:space="preserve">. </w:t>
      </w:r>
      <w:bookmarkStart w:id="1176" w:name="pg11864_105459"/>
    </w:p>
    <w:p>
      <w:pPr>
        <w:pStyle w:val="BookText"/>
        <w:rPr/>
      </w:pPr>
      <w:bookmarkEnd w:id="11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خلّاد الثقة،عنه محمّد بن عيسى بن زياد،و الصفّار،و أحمد بن أبي عبد اللّه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12389060_73709187"/>
      <w:bookmarkStart w:id="1178" w:name="_Toc477"/>
      <w:bookmarkEnd w:id="1177"/>
      <w:r>
        <w:rPr/>
        <w:t>3017</w:t>
      </w:r>
      <w:r>
        <w:rPr>
          <w:rtl w:val="true"/>
        </w:rPr>
        <w:t xml:space="preserve"> </w:t>
      </w:r>
      <w:r>
        <w:rPr>
          <w:rtl w:val="true"/>
        </w:rPr>
        <w:t>معمّر</w:t>
      </w:r>
      <w:r>
        <w:rPr>
          <w:rtl w:val="true"/>
        </w:rPr>
        <w:t>:</w:t>
      </w:r>
      <w:bookmarkEnd w:id="1178"/>
    </w:p>
    <w:p>
      <w:pPr>
        <w:pStyle w:val="BookText"/>
        <w:rPr/>
      </w:pPr>
      <w:r>
        <w:rPr>
          <w:rFonts w:ascii="Amiri" w:hAnsi="Amiri" w:eastAsia="Amiri" w:cs="Amiri"/>
          <w:color w:val="111111"/>
          <w:sz w:val="28"/>
          <w:sz w:val="28"/>
          <w:szCs w:val="28"/>
          <w:rtl w:val="true"/>
          <w:lang w:bidi="ar-SA"/>
        </w:rPr>
        <w:t>قال كش عن سعد بن عبد اللّه عن محمّد بن خالد الطيالسي عن عبد الرحمن بن أبي نجران عن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معمّر ملعون و أظنّه ابن خيثم بالمعجمة و المثنّاة من تحت ثمّ المثلثة فإنّ هذا معمّر بن خيثم كان من دعاة زيد، صه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تقدّم في بنان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في بنان و مضى في أخيه سعيد ضعفه و كونه من الزيديّة </w:t>
      </w:r>
      <w:r>
        <w:rPr>
          <w:rStyle w:val="FootnoteAnchor"/>
          <w:rtl w:val="true"/>
        </w:rPr>
        <w:footnoteReference w:id="2216"/>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مذكور في بنان حتّى في نسخته سلّمه اللّه بالسند المذكور عن صه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سقط من قلم بعض نساخ صه اسم الإمام المروي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 في تلك الترجمة،مع أنّ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ذكره في ترجمة بنان </w:t>
      </w:r>
      <w:r>
        <w:rPr>
          <w:rStyle w:val="FootnoteAnchor"/>
          <w:rtl w:val="true"/>
        </w:rPr>
        <w:footnoteReference w:id="2218"/>
      </w:r>
      <w:r>
        <w:rPr>
          <w:rFonts w:ascii="Amiri" w:hAnsi="Amiri" w:eastAsia="Amiri" w:cs="Amiri"/>
          <w:color w:val="111111"/>
          <w:sz w:val="28"/>
          <w:sz w:val="28"/>
          <w:szCs w:val="28"/>
          <w:rtl w:val="true"/>
          <w:lang w:bidi="ar-SA"/>
        </w:rPr>
        <w:t xml:space="preserve">،و لا يبعد أن يكون السهو هنا ناشئاً من </w:t>
      </w:r>
      <w:bookmarkStart w:id="1179" w:name="pg11864_105460"/>
    </w:p>
    <w:p>
      <w:pPr>
        <w:pStyle w:val="BookText"/>
        <w:rPr/>
      </w:pPr>
      <w:bookmarkEnd w:id="1179"/>
      <w:r>
        <w:rPr>
          <w:rFonts w:ascii="Amiri" w:hAnsi="Amiri" w:eastAsia="Amiri" w:cs="Amiri"/>
          <w:color w:val="111111"/>
          <w:sz w:val="28"/>
          <w:sz w:val="28"/>
          <w:szCs w:val="28"/>
          <w:rtl w:val="true"/>
          <w:lang w:bidi="ar-SA"/>
        </w:rPr>
        <w:t>ملاحظة رجال طس لأنّ فيه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ملعون،الطريق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خالد الطيالسي عن عبد الرحمن بن أبي نجران عن ابن سنان </w:t>
      </w:r>
      <w:r>
        <w:rPr>
          <w:rStyle w:val="FootnoteAnchor"/>
          <w:rtl w:val="true"/>
        </w:rPr>
        <w:footnoteReference w:id="2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بصدد بيان صحة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سقمه دون ذكر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12389062_73709187"/>
      <w:bookmarkStart w:id="1181" w:name="_Toc478"/>
      <w:bookmarkEnd w:id="1180"/>
      <w:r>
        <w:rPr/>
        <w:t>3018</w:t>
      </w:r>
      <w:r>
        <w:rPr>
          <w:rtl w:val="true"/>
        </w:rPr>
        <w:t xml:space="preserve"> </w:t>
      </w:r>
      <w:r>
        <w:rPr>
          <w:rtl w:val="true"/>
        </w:rPr>
        <w:t>معمّر بن عبد اللّه</w:t>
      </w:r>
      <w:r>
        <w:rPr>
          <w:rtl w:val="true"/>
        </w:rPr>
        <w:t>:</w:t>
      </w:r>
      <w:bookmarkEnd w:id="1181"/>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في الصحيح في باب حجّ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حلق رأس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حجّته معمّر بن عبد اللّه بن حراثة بن نصر،لمّا كان في حجّة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يحلقه 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معمّر اذن </w:t>
      </w:r>
      <w:r>
        <w:rPr>
          <w:rStyle w:val="FootnoteAnchor"/>
          <w:rtl w:val="true"/>
        </w:rPr>
        <w:footnoteReference w:id="2221"/>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يدك و في يدك الموسى،فقال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لأعدّه من اللّه فضلاً عظيماً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معمّر هو الّذي رحل </w:t>
      </w:r>
      <w:r>
        <w:rPr>
          <w:rStyle w:val="FootnoteAnchor"/>
          <w:rtl w:val="true"/>
        </w:rPr>
        <w:footnoteReference w:id="2222"/>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 إنّ الرحل الليلة لمسترخي،فقال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أنت و أُمي لقد شددته كما كنت أشدّه،و لكن بعض من حسد مكاني منك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تستبدل 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لأفعل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الوسيط بعد ذكر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المذكور </w:t>
      </w:r>
      <w:r>
        <w:rPr>
          <w:rStyle w:val="FootnoteAnchor"/>
          <w:rtl w:val="true"/>
        </w:rPr>
        <w:footnoteReference w:id="22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182" w:name="pg11864_105461"/>
    </w:p>
    <w:p>
      <w:pPr>
        <w:pStyle w:val="BookText"/>
        <w:rPr/>
      </w:pPr>
      <w:bookmarkEnd w:id="1182"/>
      <w:r>
        <w:rPr>
          <w:rFonts w:ascii="Amiri" w:hAnsi="Amiri" w:eastAsia="Amiri" w:cs="Amiri"/>
          <w:color w:val="111111"/>
          <w:sz w:val="28"/>
          <w:sz w:val="28"/>
          <w:szCs w:val="28"/>
          <w:rtl w:val="true"/>
          <w:lang w:bidi="ar-SA"/>
        </w:rPr>
        <w:t xml:space="preserve">و ذكرها عناية اللّه أيضاً في حاشية ترجمته </w:t>
      </w:r>
      <w:r>
        <w:rPr>
          <w:rStyle w:val="FootnoteAnchor"/>
          <w:rtl w:val="true"/>
        </w:rPr>
        <w:footnoteReference w:id="2225"/>
      </w:r>
      <w:r>
        <w:rPr>
          <w:rFonts w:ascii="Amiri" w:hAnsi="Amiri" w:eastAsia="Amiri" w:cs="Amiri"/>
          <w:color w:val="111111"/>
          <w:sz w:val="28"/>
          <w:sz w:val="28"/>
          <w:szCs w:val="28"/>
          <w:rtl w:val="true"/>
          <w:lang w:bidi="ar-SA"/>
        </w:rPr>
        <w:t>و لا يخفى دلالتها على مدحه</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12389064_73709187"/>
      <w:bookmarkStart w:id="1184" w:name="_Toc479"/>
      <w:bookmarkEnd w:id="1183"/>
      <w:r>
        <w:rPr/>
        <w:t>3019</w:t>
      </w:r>
      <w:r>
        <w:rPr>
          <w:rtl w:val="true"/>
        </w:rPr>
        <w:t xml:space="preserve"> </w:t>
      </w:r>
      <w:r>
        <w:rPr>
          <w:rtl w:val="true"/>
        </w:rPr>
        <w:t>معمّر بن يحيى بن بسام</w:t>
      </w:r>
      <w:r>
        <w:rPr>
          <w:rtl w:val="true"/>
        </w:rPr>
        <w:t>:</w:t>
      </w:r>
      <w:bookmarkEnd w:id="1184"/>
    </w:p>
    <w:p>
      <w:pPr>
        <w:pStyle w:val="BookText"/>
        <w:rPr/>
      </w:pPr>
      <w:r>
        <w:rPr>
          <w:rFonts w:ascii="Amiri" w:hAnsi="Amiri" w:eastAsia="Amiri" w:cs="Amiri"/>
          <w:color w:val="111111"/>
          <w:sz w:val="28"/>
          <w:sz w:val="28"/>
          <w:szCs w:val="28"/>
          <w:rtl w:val="true"/>
          <w:lang w:bidi="ar-SA"/>
        </w:rPr>
        <w:t xml:space="preserve">دجاجي كوفي، قر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معمر بفتح الميم و إسكان العين و تخفيف الميم الثانية ابن يحيى بن سام العجلي ثقة </w:t>
      </w:r>
      <w:r>
        <w:rPr>
          <w:rStyle w:val="FootnoteAnchor"/>
          <w:rtl w:val="true"/>
        </w:rPr>
        <w:footnoteReference w:id="222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الحاوي نقله عنه ابن بسام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ابن يحيى بن مسافر ذكره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12389066_73709187"/>
      <w:bookmarkStart w:id="1186" w:name="_Toc480"/>
      <w:bookmarkEnd w:id="1185"/>
      <w:r>
        <w:rPr/>
        <w:t>3020</w:t>
      </w:r>
      <w:r>
        <w:rPr>
          <w:rtl w:val="true"/>
        </w:rPr>
        <w:t xml:space="preserve"> </w:t>
      </w:r>
      <w:r>
        <w:rPr>
          <w:rtl w:val="true"/>
        </w:rPr>
        <w:t>معمّر بن يحيى بن سام</w:t>
      </w:r>
      <w:r>
        <w:rPr>
          <w:rtl w:val="true"/>
        </w:rPr>
        <w:t>:</w:t>
      </w:r>
      <w:bookmarkEnd w:id="1186"/>
    </w:p>
    <w:p>
      <w:pPr>
        <w:pStyle w:val="BookText"/>
        <w:rPr/>
      </w:pPr>
      <w:r>
        <w:rPr>
          <w:rFonts w:ascii="Amiri" w:hAnsi="Amiri" w:eastAsia="Amiri" w:cs="Amiri"/>
          <w:color w:val="111111"/>
          <w:sz w:val="28"/>
          <w:sz w:val="28"/>
          <w:szCs w:val="28"/>
          <w:rtl w:val="true"/>
          <w:lang w:bidi="ar-SA"/>
        </w:rPr>
        <w:t xml:space="preserve">الضبّي،مولاهم كوفي، ق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فيه في الّذي يليه،و مرّ في الّذي قبيله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7" w:name="__RefHeading___Toc12389068_73709187"/>
      <w:bookmarkStart w:id="1188" w:name="_Toc481"/>
      <w:bookmarkEnd w:id="1187"/>
      <w:r>
        <w:rPr/>
        <w:t>3021</w:t>
      </w:r>
      <w:r>
        <w:rPr>
          <w:rtl w:val="true"/>
        </w:rPr>
        <w:t xml:space="preserve"> </w:t>
      </w:r>
      <w:r>
        <w:rPr>
          <w:rtl w:val="true"/>
        </w:rPr>
        <w:t>معمّر بن يحيى بن مسافر</w:t>
      </w:r>
      <w:r>
        <w:rPr>
          <w:rtl w:val="true"/>
        </w:rPr>
        <w:t>:</w:t>
      </w:r>
      <w:bookmarkEnd w:id="1188"/>
    </w:p>
    <w:p>
      <w:pPr>
        <w:pStyle w:val="BookText"/>
        <w:rPr/>
      </w:pPr>
      <w:r>
        <w:rPr>
          <w:rFonts w:ascii="Amiri" w:hAnsi="Amiri" w:eastAsia="Amiri" w:cs="Amiri"/>
          <w:color w:val="111111"/>
          <w:sz w:val="28"/>
          <w:sz w:val="28"/>
          <w:szCs w:val="28"/>
          <w:rtl w:val="true"/>
          <w:lang w:bidi="ar-SA"/>
        </w:rPr>
        <w:t>العجلي الكوفي،عربي صميم ثقة متقدّم،روى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جش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 بدل مسافر،و الكوفي باللام </w:t>
      </w:r>
      <w:r>
        <w:rPr>
          <w:rStyle w:val="FootnoteAnchor"/>
          <w:rtl w:val="true"/>
        </w:rPr>
        <w:footnoteReference w:id="2233"/>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p>
    <w:p>
      <w:pPr>
        <w:pStyle w:val="BookText"/>
        <w:rPr/>
      </w:pPr>
      <w:r>
        <w:rPr>
          <w:rFonts w:ascii="Amiri" w:hAnsi="Amiri" w:eastAsia="Amiri" w:cs="Amiri"/>
          <w:color w:val="111111"/>
          <w:sz w:val="28"/>
          <w:sz w:val="28"/>
          <w:szCs w:val="28"/>
          <w:rtl w:val="true"/>
          <w:lang w:bidi="ar-SA"/>
        </w:rPr>
        <w:t xml:space="preserve">يرويه ثعلبة بن ميمون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زاد قبل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مولى،ثمّ قال الّذي أعرفه معمّر بن يحيى بن بسّام بالباء المفردة و السين المهملة المشدّدة و كذا رأيته بخطّ الشيخ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اتّحاده مع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الصدوق في مشيخته ابن يحيى بن سام </w:t>
      </w:r>
      <w:r>
        <w:rPr>
          <w:rStyle w:val="FootnoteAnchor"/>
          <w:rtl w:val="true"/>
        </w:rPr>
        <w:footnoteReference w:id="2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الطلاق من التهذيب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أُذينة عن زرارة و بكير و محمّد و بريد بن معاوية و الفضيل بن يسار و إسماعيل الأزرق و معمّر بن يحيى بن بسام كلّهم سمعه من أبي جعفر و من ابنه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237"/>
      </w:r>
      <w:r>
        <w:rPr>
          <w:rFonts w:ascii="Amiri" w:hAnsi="Amiri" w:eastAsia="Amiri" w:cs="Amiri"/>
          <w:color w:val="111111"/>
          <w:sz w:val="28"/>
          <w:sz w:val="28"/>
          <w:szCs w:val="28"/>
          <w:rtl w:val="true"/>
          <w:lang w:bidi="ar-SA"/>
        </w:rPr>
        <w:t xml:space="preserve">،و السند بهذا النحو ورد في غير موضع،و يشير هذا مضافاً إلى ما ذكره المصنّف إلى نباهة شأن معمّر و إسماعيل،فتأمّل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ذكره سلّمه اللّه من الاتّحاد،و أنّ مسافر سهو من قلم الناسخ</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الوسيط نقل عن قي أيضاً ابن سام في موضعين </w:t>
      </w:r>
      <w:r>
        <w:rPr>
          <w:rStyle w:val="FootnoteAnchor"/>
          <w:rtl w:val="true"/>
        </w:rPr>
        <w:footnoteReference w:id="223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اتّحاد الكلّ و أنّه ابن يحيى بن سام كما ذكره مخالفونا أيضاً </w:t>
      </w:r>
      <w:r>
        <w:rPr>
          <w:rStyle w:val="FootnoteAnchor"/>
          <w:rtl w:val="true"/>
        </w:rPr>
        <w:footnoteReference w:id="224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189" w:name="pg11864_105463"/>
    </w:p>
    <w:p>
      <w:pPr>
        <w:pStyle w:val="BookText"/>
        <w:rPr/>
      </w:pPr>
      <w:bookmarkEnd w:id="1189"/>
      <w:r>
        <w:rPr>
          <w:rFonts w:ascii="Amiri" w:hAnsi="Amiri" w:eastAsia="Amiri" w:cs="Amiri"/>
          <w:color w:val="111111"/>
          <w:sz w:val="28"/>
          <w:sz w:val="28"/>
          <w:szCs w:val="28"/>
          <w:rtl w:val="true"/>
          <w:lang w:bidi="ar-SA"/>
        </w:rPr>
        <w:t xml:space="preserve">و أورده أصحابنا في أسانيد الأحاديث </w:t>
      </w:r>
      <w:r>
        <w:rPr>
          <w:rStyle w:val="FootnoteAnchor"/>
          <w:rtl w:val="true"/>
        </w:rPr>
        <w:footnoteReference w:id="2241"/>
      </w:r>
      <w:r>
        <w:rPr>
          <w:rFonts w:ascii="IRNazanin" w:hAnsi="IRNazanin" w:eastAsia="IRNazanin"/>
          <w:color w:val="111111"/>
          <w:sz w:val="28"/>
          <w:sz w:val="28"/>
          <w:szCs w:val="28"/>
          <w:rtl w:val="true"/>
          <w:lang w:bidi="fa-IR"/>
        </w:rPr>
        <w:t xml:space="preserve">،انتهى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بن سام ثقة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مختصر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يحيى بن سام الضبي،و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معمّر،عن فاطمة بنت علي و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وكيع و أبو نعيم،وثّق </w:t>
      </w:r>
      <w:r>
        <w:rPr>
          <w:rStyle w:val="FootnoteAnchor"/>
          <w:rtl w:val="true"/>
        </w:rPr>
        <w:footnoteReference w:id="22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بن مسافر العجلي الكوفي الثقة،عنه ثعلبة بن ميمون،و ابن أُذينة،و حمّاد بن عثمان،و غيره لا أصل له و لا كتاب و لا اسناد </w:t>
      </w:r>
      <w:r>
        <w:rPr>
          <w:rStyle w:val="FootnoteAnchor"/>
          <w:rtl w:val="true"/>
        </w:rPr>
        <w:footnoteReference w:id="2245"/>
      </w:r>
      <w:r>
        <w:rPr>
          <w:rFonts w:ascii="Amiri" w:hAnsi="Amiri" w:eastAsia="Amiri" w:cs="Amiri"/>
          <w:color w:val="111111"/>
          <w:sz w:val="28"/>
          <w:sz w:val="28"/>
          <w:szCs w:val="28"/>
          <w:rtl w:val="true"/>
          <w:lang w:bidi="ar-SA"/>
        </w:rPr>
        <w:t>،انتهى فتأمّل جدّاً</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12389070_73709187"/>
      <w:bookmarkStart w:id="1191" w:name="_Toc482"/>
      <w:bookmarkEnd w:id="1190"/>
      <w:r>
        <w:rPr/>
        <w:t>3022</w:t>
      </w:r>
      <w:r>
        <w:rPr>
          <w:rtl w:val="true"/>
        </w:rPr>
        <w:t xml:space="preserve"> </w:t>
      </w:r>
      <w:r>
        <w:rPr>
          <w:rtl w:val="true"/>
        </w:rPr>
        <w:t>معن بن خالد</w:t>
      </w:r>
      <w:r>
        <w:rPr>
          <w:rtl w:val="true"/>
        </w:rPr>
        <w:t>:</w:t>
      </w:r>
      <w:bookmarkEnd w:id="1191"/>
    </w:p>
    <w:p>
      <w:pPr>
        <w:pStyle w:val="BookText"/>
        <w:rPr/>
      </w:pPr>
      <w:r>
        <w:rPr>
          <w:rFonts w:ascii="Amiri" w:hAnsi="Amiri" w:eastAsia="Amiri" w:cs="Amiri"/>
          <w:color w:val="111111"/>
          <w:sz w:val="28"/>
          <w:sz w:val="28"/>
          <w:szCs w:val="28"/>
          <w:rtl w:val="true"/>
          <w:lang w:bidi="ar-SA"/>
        </w:rPr>
        <w:t xml:space="preserve">له كتاب،ثقة،ضا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بالنون،و بعد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2" w:name="__RefHeading___Toc12389072_73709187"/>
      <w:bookmarkStart w:id="1193" w:name="_Toc483"/>
      <w:bookmarkEnd w:id="1192"/>
      <w:r>
        <w:rPr/>
        <w:t>3023</w:t>
      </w:r>
      <w:r>
        <w:rPr>
          <w:rtl w:val="true"/>
        </w:rPr>
        <w:t xml:space="preserve"> </w:t>
      </w:r>
      <w:r>
        <w:rPr>
          <w:rtl w:val="true"/>
        </w:rPr>
        <w:t>معن بن السلام</w:t>
      </w:r>
      <w:r>
        <w:rPr>
          <w:rtl w:val="true"/>
        </w:rPr>
        <w:t>:</w:t>
      </w:r>
      <w:bookmarkEnd w:id="1193"/>
    </w:p>
    <w:p>
      <w:pPr>
        <w:pStyle w:val="BookText"/>
        <w:rPr/>
      </w:pPr>
      <w:r>
        <w:rPr>
          <w:rFonts w:ascii="Amiri" w:hAnsi="Amiri" w:eastAsia="Amiri" w:cs="Amiri"/>
          <w:color w:val="111111"/>
          <w:sz w:val="28"/>
          <w:sz w:val="28"/>
          <w:szCs w:val="28"/>
          <w:rtl w:val="true"/>
          <w:lang w:bidi="ar-SA"/>
        </w:rPr>
        <w:t xml:space="preserve">له كتاب الزهد،معمّر بن خلّاد عنه به، جش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حميد،عن الحسن بن محمّد بن سماعة،عنه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ست و جش كونه إماميّاً،و بعد انضمام كونه صاحب </w:t>
      </w:r>
      <w:bookmarkStart w:id="1194" w:name="pg11864_105464"/>
    </w:p>
    <w:p>
      <w:pPr>
        <w:pStyle w:val="BookText"/>
        <w:rPr/>
      </w:pPr>
      <w:bookmarkEnd w:id="1194"/>
      <w:r>
        <w:rPr>
          <w:rFonts w:ascii="Amiri" w:hAnsi="Amiri" w:eastAsia="Amiri" w:cs="Amiri"/>
          <w:color w:val="111111"/>
          <w:sz w:val="28"/>
          <w:sz w:val="28"/>
          <w:szCs w:val="28"/>
          <w:rtl w:val="true"/>
          <w:lang w:bidi="ar-SA"/>
        </w:rPr>
        <w:t>كتاب الزهد إليه لعلّه يقوّي خبره</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12389074_73709187"/>
      <w:bookmarkStart w:id="1196" w:name="_Toc484"/>
      <w:bookmarkEnd w:id="1195"/>
      <w:r>
        <w:rPr/>
        <w:t>3024</w:t>
      </w:r>
      <w:r>
        <w:rPr>
          <w:rtl w:val="true"/>
        </w:rPr>
        <w:t xml:space="preserve"> </w:t>
      </w:r>
      <w:r>
        <w:rPr>
          <w:rtl w:val="true"/>
        </w:rPr>
        <w:t>المغيرة بن توبة الكوفي</w:t>
      </w:r>
      <w:r>
        <w:rPr>
          <w:rtl w:val="true"/>
        </w:rPr>
        <w:t>:</w:t>
      </w:r>
      <w:bookmarkEnd w:id="119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صه بدل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كش عن جعفر بن أحمد عن محمّد بن أبي عمير عن حمّاد بن عثمان عن المغيرة بن توبة المخزومي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هذا الفتى في أُمورك،فقال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حمّلته ما حملنيه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كش ممدوح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المفيد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إرشاد المفيد أنّه من خاصة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الورع و العلم و الفقه من شيعته و ممّن روى النصّ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55"/>
      </w:r>
      <w:r>
        <w:rPr>
          <w:rFonts w:ascii="IRNazanin" w:hAnsi="IRNazanin" w:eastAsia="IRNazanin"/>
          <w:color w:val="111111"/>
          <w:sz w:val="28"/>
          <w:sz w:val="28"/>
          <w:szCs w:val="28"/>
          <w:rtl w:val="true"/>
          <w:lang w:bidi="fa-IR"/>
        </w:rPr>
        <w:t xml:space="preserve">،انتهى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في الألقاب و عن المصنّف كأنّه أي المخزومي المغيرة بن توبة </w:t>
      </w:r>
      <w:r>
        <w:rPr>
          <w:rStyle w:val="FootnoteAnchor"/>
          <w:rtl w:val="true"/>
        </w:rPr>
        <w:footnoteReference w:id="2257"/>
      </w:r>
      <w:r>
        <w:rPr>
          <w:rFonts w:ascii="IRNazanin" w:hAnsi="IRNazanin" w:eastAsia="IRNazanin"/>
          <w:color w:val="111111"/>
          <w:sz w:val="28"/>
          <w:sz w:val="28"/>
          <w:szCs w:val="28"/>
          <w:rtl w:val="true"/>
          <w:lang w:bidi="fa-IR"/>
        </w:rPr>
        <w:t xml:space="preserve">،و عن </w:t>
      </w:r>
      <w:r>
        <w:rPr>
          <w:rStyle w:val="FootnoteAnchor"/>
          <w:rtl w:val="true"/>
        </w:rPr>
        <w:footnoteReference w:id="2258"/>
      </w:r>
      <w:r>
        <w:rPr>
          <w:rFonts w:ascii="IRNazanin" w:hAnsi="IRNazanin" w:eastAsia="IRNazanin"/>
          <w:color w:val="111111"/>
          <w:sz w:val="28"/>
          <w:sz w:val="28"/>
          <w:szCs w:val="28"/>
          <w:rtl w:val="true"/>
          <w:lang w:bidi="fa-IR"/>
        </w:rPr>
        <w:t xml:space="preserve">النقد جزمه به </w:t>
      </w:r>
      <w:r>
        <w:rPr>
          <w:rStyle w:val="FootnoteAnchor"/>
          <w:rtl w:val="true"/>
        </w:rPr>
        <w:footnoteReference w:id="2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بناء الوجيزة و النقد في ذكر توثيق المفيد على ذلك،و سنشير إلى أنّه غيره بل هو عبد اللّه بن الحارث </w:t>
      </w:r>
      <w:r>
        <w:rPr>
          <w:rStyle w:val="FootnoteAnchor"/>
          <w:rtl w:val="true"/>
        </w:rPr>
        <w:footnoteReference w:id="2260"/>
      </w:r>
      <w:r>
        <w:rPr>
          <w:rFonts w:ascii="IRNazanin" w:hAnsi="IRNazanin" w:eastAsia="IRNazanin"/>
          <w:color w:val="111111"/>
          <w:sz w:val="28"/>
          <w:sz w:val="28"/>
          <w:szCs w:val="28"/>
          <w:rtl w:val="true"/>
          <w:lang w:bidi="fa-IR"/>
        </w:rPr>
        <w:t xml:space="preserve">، </w:t>
      </w:r>
      <w:bookmarkStart w:id="1197" w:name="pg11864_105465"/>
    </w:p>
    <w:p>
      <w:pPr>
        <w:pStyle w:val="BookText"/>
        <w:rPr/>
      </w:pPr>
      <w:bookmarkEnd w:id="1197"/>
      <w:r>
        <w:rPr>
          <w:rFonts w:ascii="Amiri" w:hAnsi="Amiri" w:eastAsia="Amiri" w:cs="Amiri"/>
          <w:color w:val="111111"/>
          <w:sz w:val="28"/>
          <w:sz w:val="28"/>
          <w:szCs w:val="28"/>
          <w:rtl w:val="true"/>
          <w:lang w:bidi="ar-SA"/>
        </w:rPr>
        <w:t>و نصّه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ليس ما ذكرها هنا،فتأمّل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المقام إلى تأمّل تام و مولانا عناية اللّه أيضاً جعل المخزومي المغيرة بن توبة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12389076_73709187"/>
      <w:bookmarkStart w:id="1199" w:name="_Toc485"/>
      <w:bookmarkEnd w:id="1198"/>
      <w:r>
        <w:rPr/>
        <w:t>3025</w:t>
      </w:r>
      <w:r>
        <w:rPr>
          <w:rtl w:val="true"/>
        </w:rPr>
        <w:t xml:space="preserve"> </w:t>
      </w:r>
      <w:r>
        <w:rPr>
          <w:rtl w:val="true"/>
        </w:rPr>
        <w:t>المغيرة بن سعيد</w:t>
      </w:r>
      <w:r>
        <w:rPr>
          <w:rtl w:val="true"/>
        </w:rPr>
        <w:t>:</w:t>
      </w:r>
      <w:bookmarkEnd w:id="1199"/>
    </w:p>
    <w:p>
      <w:pPr>
        <w:pStyle w:val="BookText"/>
        <w:rPr/>
      </w:pPr>
      <w:r>
        <w:rPr>
          <w:rFonts w:ascii="Amiri" w:hAnsi="Amiri" w:eastAsia="Amiri" w:cs="Amiri"/>
          <w:color w:val="111111"/>
          <w:sz w:val="28"/>
          <w:sz w:val="28"/>
          <w:szCs w:val="28"/>
          <w:rtl w:val="true"/>
          <w:lang w:bidi="ar-SA"/>
        </w:rPr>
        <w:t>بالدال،مولى بجيلة؛ خرج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يكذب علينا،و كان يدعو إلى محمّد بن عبد اللّه بن الحسن في أوّل أمره، صه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قولويه و الحسين بن الحسن بن بندار القمّي،عن سعد بن عبد اللّه،عن محمّد بن عيسى بن عبيد،عن يونس بن عبد الرحمن أنّ بعض أصحابنا سأله و أنا حاضر فقال له </w:t>
      </w:r>
      <w:r>
        <w:rPr>
          <w:rStyle w:val="FootnoteAnchor"/>
          <w:rtl w:val="true"/>
        </w:rPr>
        <w:footnoteReference w:id="2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ما أشدّك في الحديث و أكثر إنكارك لما يرويه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يحملك على ردّ الأحاديث؟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هشام بن الحكم أنّه سمع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تقبلوا علينا حديثاً إلّا ما وافق القرآن و السنّة أو تجدون معه شاهداً من أحاديثنا المتقدّمة،فإنّ المغيرة بن سعيد لعنه اللّه دسّ في كتب أصحاب أبي أحاديث لم يحدّث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قولويه،عن سعد بن عبد اللّه،عن أحمد بن </w:t>
      </w:r>
      <w:bookmarkStart w:id="1200" w:name="pg11864_105466"/>
    </w:p>
    <w:p>
      <w:pPr>
        <w:pStyle w:val="BookText"/>
        <w:rPr/>
      </w:pPr>
      <w:bookmarkEnd w:id="1200"/>
      <w:r>
        <w:rPr>
          <w:rFonts w:ascii="Amiri" w:hAnsi="Amiri" w:eastAsia="Amiri" w:cs="Amiri"/>
          <w:color w:val="111111"/>
          <w:sz w:val="28"/>
          <w:sz w:val="28"/>
          <w:szCs w:val="28"/>
          <w:rtl w:val="true"/>
          <w:lang w:bidi="ar-SA"/>
        </w:rPr>
        <w:t>محمّد بن عيسى،عن أبي يحيى زكريّا بن يحيى الواسطي؛ و حدثني محمّد بن عيسى بن عبيد عن أخيه جعفر بن عيسى و أبو يحيى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المغيرة بن سعيد يكذب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فأذاقه اللّه حرّ الحديد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أحاديث متظافرة في لعنه و ذمّه و دعاء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عليه،و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أحمد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علي بن إسحاق القمّي،عن يونس بن عبد الرحمن،عن محمّد بن الصبّاح،عن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أبو الخطّاب و المغيرة الجنّة إلّا بعد ركضات في النار </w:t>
      </w:r>
      <w:r>
        <w:rPr>
          <w:rStyle w:val="FootnoteAnchor"/>
          <w:rtl w:val="true"/>
        </w:rPr>
        <w:footnoteReference w:id="2266"/>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مضى في بنان و جابر أيضاً ذمّه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12389078_73709187"/>
      <w:bookmarkStart w:id="1202" w:name="_Toc486"/>
      <w:bookmarkEnd w:id="1201"/>
      <w:r>
        <w:rPr/>
        <w:t>3026</w:t>
      </w:r>
      <w:r>
        <w:rPr>
          <w:rtl w:val="true"/>
        </w:rPr>
        <w:t xml:space="preserve"> </w:t>
      </w:r>
      <w:r>
        <w:rPr>
          <w:rtl w:val="true"/>
        </w:rPr>
        <w:t>المفضّل بن سعيد بن صدقة</w:t>
      </w:r>
      <w:r>
        <w:rPr>
          <w:rtl w:val="true"/>
        </w:rPr>
        <w:t>:</w:t>
      </w:r>
      <w:bookmarkEnd w:id="1202"/>
    </w:p>
    <w:p>
      <w:pPr>
        <w:pStyle w:val="BookText"/>
        <w:rPr/>
      </w:pPr>
      <w:r>
        <w:rPr>
          <w:rFonts w:ascii="Amiri" w:hAnsi="Amiri" w:eastAsia="Amiri" w:cs="Amiri"/>
          <w:color w:val="111111"/>
          <w:sz w:val="28"/>
          <w:sz w:val="28"/>
          <w:szCs w:val="28"/>
          <w:rtl w:val="true"/>
          <w:lang w:bidi="ar-SA"/>
        </w:rPr>
        <w:t>الحنفي،أبو حمّاد،كوفي،روى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نسخة جمعها أبو العبّاس أحمد بن محمّد بن سعيد، جش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صدقة بن سعيد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12389080_73709187"/>
      <w:bookmarkStart w:id="1204" w:name="_Toc487"/>
      <w:bookmarkEnd w:id="1203"/>
      <w:r>
        <w:rPr/>
        <w:t>3027</w:t>
      </w:r>
      <w:r>
        <w:rPr>
          <w:rtl w:val="true"/>
        </w:rPr>
        <w:t xml:space="preserve"> </w:t>
      </w:r>
      <w:r>
        <w:rPr>
          <w:rtl w:val="true"/>
        </w:rPr>
        <w:t>مفضّل بن صالح</w:t>
      </w:r>
      <w:r>
        <w:rPr>
          <w:rtl w:val="true"/>
        </w:rPr>
        <w:t>:</w:t>
      </w:r>
      <w:bookmarkEnd w:id="120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جميلة الأسدي النخّاس،مولاهم،ضعيف،كذّاب يضع الحديث،روى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جميلة،له كتاب،و كان نخّاساً يبيع الرقيق،و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حدّاداً؛ أخبرنا جماعة،عن أبي المفضّل،عن ابن بطّة،عن أحمد بن محمّد بن عيسى،عن الحسن بن علي بن فضّال،عنه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مولى بني أسد يكنّى بأبي جميلة أيضاً،مات في حياة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تضعيف صه من غض في ترجمة جابر </w:t>
      </w:r>
      <w:r>
        <w:rPr>
          <w:rStyle w:val="FootnoteAnchor"/>
          <w:rtl w:val="true"/>
        </w:rPr>
        <w:footnoteReference w:id="2273"/>
      </w:r>
      <w:r>
        <w:rPr>
          <w:rFonts w:ascii="Amiri" w:hAnsi="Amiri" w:eastAsia="Amiri" w:cs="Amiri"/>
          <w:color w:val="111111"/>
          <w:sz w:val="28"/>
          <w:sz w:val="28"/>
          <w:szCs w:val="28"/>
          <w:rtl w:val="true"/>
          <w:lang w:bidi="ar-SA"/>
        </w:rPr>
        <w:t xml:space="preserve">،و تضعيفه و اتّهامه بالغلو لروايته الأخبار الدالّة عليه بحسب معتقده و زعمه،و قد مرّ منا غير مرّة و يأتي أيضاً في نصر بن الصبّاح و غيره التأمّل في ثبوت القدح بذلك و ضعف تضعيفاته مطلقاً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رواية الأجلّة و مَن أجمع العصابة كابن أبي عمير </w:t>
      </w:r>
      <w:r>
        <w:rPr>
          <w:rStyle w:val="FootnoteAnchor"/>
          <w:rtl w:val="true"/>
        </w:rPr>
        <w:footnoteReference w:id="2275"/>
      </w:r>
      <w:r>
        <w:rPr>
          <w:rFonts w:ascii="Amiri" w:hAnsi="Amiri" w:eastAsia="Amiri" w:cs="Amiri"/>
          <w:color w:val="111111"/>
          <w:sz w:val="28"/>
          <w:sz w:val="28"/>
          <w:szCs w:val="28"/>
          <w:rtl w:val="true"/>
          <w:lang w:bidi="ar-SA"/>
        </w:rPr>
        <w:t xml:space="preserve">و ابن المغيرة </w:t>
      </w:r>
      <w:r>
        <w:rPr>
          <w:rStyle w:val="FootnoteAnchor"/>
          <w:rtl w:val="true"/>
        </w:rPr>
        <w:footnoteReference w:id="2276"/>
      </w:r>
      <w:r>
        <w:rPr>
          <w:rFonts w:ascii="IRNazanin" w:hAnsi="IRNazanin" w:eastAsia="IRNazanin"/>
          <w:color w:val="111111"/>
          <w:sz w:val="28"/>
          <w:sz w:val="28"/>
          <w:szCs w:val="28"/>
          <w:rtl w:val="true"/>
          <w:lang w:bidi="fa-IR"/>
        </w:rPr>
        <w:t xml:space="preserve">و الحسن بن محبوب </w:t>
      </w:r>
      <w:r>
        <w:rPr>
          <w:rStyle w:val="FootnoteAnchor"/>
          <w:rtl w:val="true"/>
        </w:rPr>
        <w:footnoteReference w:id="2277"/>
      </w:r>
      <w:r>
        <w:rPr>
          <w:rFonts w:ascii="Amiri" w:hAnsi="Amiri" w:eastAsia="Amiri" w:cs="Amiri"/>
          <w:color w:val="111111"/>
          <w:sz w:val="28"/>
          <w:sz w:val="28"/>
          <w:szCs w:val="28"/>
          <w:rtl w:val="true"/>
          <w:lang w:bidi="ar-SA"/>
        </w:rPr>
        <w:t xml:space="preserve">و البزنطي </w:t>
      </w:r>
      <w:r>
        <w:rPr>
          <w:rStyle w:val="FootnoteAnchor"/>
          <w:rtl w:val="true"/>
        </w:rPr>
        <w:footnoteReference w:id="2278"/>
      </w:r>
      <w:r>
        <w:rPr>
          <w:rFonts w:ascii="Amiri" w:hAnsi="Amiri" w:eastAsia="Amiri" w:cs="Amiri"/>
          <w:color w:val="111111"/>
          <w:sz w:val="28"/>
          <w:sz w:val="28"/>
          <w:szCs w:val="28"/>
          <w:rtl w:val="true"/>
          <w:lang w:bidi="ar-SA"/>
        </w:rPr>
        <w:t>في الصحيح يشهد بوثاقته و الاعتماد عليه،و يؤيّده كونه كثير الرواية و سديدها و مفتيا بها،و رواياته صريحة في خلاف الغلو،نعم فيها زيادة ارتفاع شأن بالنسبة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لهذا حكم بغلوّه لزعمه أنّ هذا تعدّ عن القدر الّذي ينبغي أن ينسبوا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05" w:name="pg11864_105468"/>
    </w:p>
    <w:p>
      <w:pPr>
        <w:pStyle w:val="BookText"/>
        <w:rPr/>
      </w:pPr>
      <w:bookmarkEnd w:id="1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إليه،و لا يخفى فساده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كلام صه هذا هو عبارة غض بنفسها في ترجمة المفضّل نفسه على ما ذكره عناية اللّه،لكن مضى في جابر ضعفه عن جش أيضاً،و لذا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228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صالح،عنه الحسن بن علي بن فضّال،و الحسن بن محبوب،و محمّد بن عبد الجبّار،و عمرو بن عثمان الثقة،و محمّد بن عبد الحميد،و أحمد بن محمّد بن أبي نصر كما في الفقيه </w:t>
      </w:r>
      <w:r>
        <w:rPr>
          <w:rStyle w:val="FootnoteAnchor"/>
          <w:rtl w:val="true"/>
        </w:rPr>
        <w:footnoteReference w:id="2281"/>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12389082_73709187"/>
      <w:bookmarkStart w:id="1207" w:name="_Toc488"/>
      <w:bookmarkEnd w:id="1206"/>
      <w:r>
        <w:rPr/>
        <w:t>3028</w:t>
      </w:r>
      <w:r>
        <w:rPr>
          <w:rtl w:val="true"/>
        </w:rPr>
        <w:t xml:space="preserve"> </w:t>
      </w:r>
      <w:r>
        <w:rPr>
          <w:rtl w:val="true"/>
        </w:rPr>
        <w:t>مفضّل بن صدقة بن سعيد</w:t>
      </w:r>
      <w:r>
        <w:rPr>
          <w:rtl w:val="true"/>
        </w:rPr>
        <w:t>:</w:t>
      </w:r>
      <w:bookmarkEnd w:id="1207"/>
    </w:p>
    <w:p>
      <w:pPr>
        <w:pStyle w:val="BookText"/>
        <w:rPr/>
      </w:pPr>
      <w:r>
        <w:rPr>
          <w:rFonts w:ascii="Amiri" w:hAnsi="Amiri" w:eastAsia="Amiri" w:cs="Amiri"/>
          <w:color w:val="111111"/>
          <w:sz w:val="28"/>
          <w:sz w:val="28"/>
          <w:szCs w:val="28"/>
          <w:rtl w:val="true"/>
          <w:lang w:bidi="ar-SA"/>
        </w:rPr>
        <w:t xml:space="preserve">الحنفي،أبو حمّاد،أسند عنه، ق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سبق عن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بن صدقة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12389084_73709187"/>
      <w:bookmarkStart w:id="1209" w:name="_Toc489"/>
      <w:bookmarkEnd w:id="1208"/>
      <w:r>
        <w:rPr/>
        <w:t>3029</w:t>
      </w:r>
      <w:r>
        <w:rPr>
          <w:rtl w:val="true"/>
        </w:rPr>
        <w:t xml:space="preserve"> </w:t>
      </w:r>
      <w:r>
        <w:rPr>
          <w:rtl w:val="true"/>
        </w:rPr>
        <w:t>مفضّل بن عمر</w:t>
      </w:r>
      <w:r>
        <w:rPr>
          <w:rtl w:val="true"/>
        </w:rPr>
        <w:t>:</w:t>
      </w:r>
      <w:bookmarkEnd w:id="1209"/>
    </w:p>
    <w:p>
      <w:pPr>
        <w:pStyle w:val="BookText"/>
        <w:rPr/>
      </w:pPr>
      <w:r>
        <w:rPr>
          <w:rFonts w:ascii="Amiri" w:hAnsi="Amiri" w:eastAsia="Amiri" w:cs="Amiri"/>
          <w:color w:val="111111"/>
          <w:sz w:val="28"/>
          <w:sz w:val="28"/>
          <w:szCs w:val="28"/>
          <w:rtl w:val="true"/>
          <w:lang w:bidi="ar-SA"/>
        </w:rPr>
        <w:t>أبو عبد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كوفي،فاسد المذهب،مضطرب الرواية،لا يعبأ به،و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خطّابيّاً،و قد ذُكرت له مصنّفات لا يُعوّل عليها،عنه الزبيري </w:t>
      </w:r>
      <w:r>
        <w:rPr>
          <w:rStyle w:val="FootnoteAnchor"/>
          <w:rtl w:val="true"/>
        </w:rPr>
        <w:footnoteReference w:id="2285"/>
      </w:r>
      <w:r>
        <w:rPr>
          <w:rFonts w:ascii="IRNazanin" w:hAnsi="IRNazanin" w:eastAsia="IRNazanin"/>
          <w:color w:val="111111"/>
          <w:sz w:val="28"/>
          <w:sz w:val="28"/>
          <w:szCs w:val="28"/>
          <w:rtl w:val="true"/>
          <w:lang w:bidi="fa-IR"/>
        </w:rPr>
        <w:t xml:space="preserve">و محمّد بن سنان، جش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صه ،و بدل و قد ذكرت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زيد عليه شيء كثير،و حمل الغلاة في حديثه حملاً عظيماً،و لا يجوز أن يكتب حديثه، </w:t>
      </w:r>
    </w:p>
    <w:p>
      <w:pPr>
        <w:pStyle w:val="BookText"/>
        <w:rPr/>
      </w:pPr>
      <w:r>
        <w:rPr>
          <w:rFonts w:ascii="Amiri" w:hAnsi="Amiri" w:eastAsia="Amiri" w:cs="Amiri"/>
          <w:color w:val="111111"/>
          <w:sz w:val="28"/>
          <w:sz w:val="28"/>
          <w:szCs w:val="28"/>
          <w:rtl w:val="true"/>
          <w:lang w:bidi="ar-SA"/>
        </w:rPr>
        <w:t>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أورد كش أحاديث تقتضي مدحه و الثناء عليه و أحاديث تقتضي ذمّه و البراءة منه و قد ذكرناها في كتابنا الكبير </w:t>
      </w:r>
      <w:r>
        <w:rPr>
          <w:rStyle w:val="FootnoteAnchor"/>
          <w:rtl w:val="true"/>
        </w:rPr>
        <w:footnoteReference w:id="22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الإرشاد ما يدلّ على توثيقه،و مرّ في سليمان بن خالد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وصيّة يرويها،أخبرنا ابن أبي جيد،عن محمّد بن الحسن،عن </w:t>
      </w:r>
      <w:r>
        <w:rPr>
          <w:rStyle w:val="FootnoteAnchor"/>
          <w:rtl w:val="true"/>
        </w:rPr>
        <w:footnoteReference w:id="2289"/>
      </w:r>
      <w:r>
        <w:rPr>
          <w:rFonts w:ascii="Amiri" w:hAnsi="Amiri" w:eastAsia="Amiri" w:cs="Amiri"/>
          <w:color w:val="111111"/>
          <w:sz w:val="28"/>
          <w:sz w:val="28"/>
          <w:szCs w:val="28"/>
          <w:rtl w:val="true"/>
          <w:lang w:bidi="ar-SA"/>
        </w:rPr>
        <w:t xml:space="preserve">الصفّار و الحسن بن متيل،عن محمّد بن الحسين،عن محمّد بن سنان،عنه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أحمد،عن محمّد بن عيسى،عن يونس،عن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للمفضّل بن عمر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كافر يا مشرك ما لك و لابني،يعني إسماعيل،و كان منقطعاً إليه يقول فيه مع الخطّابيّة ثمّ رجع بعده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حمدويه بن نصير،عن يعقوب بن يزيد،عن ابن أبي عمير،عن هشام بن الحكم و حمّاد بن عثمان،عن إسماعيل بن جابر،نحوه إلّا الرجوع بعده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الحسين بن الحسن بن بندار القمّي،عن سعد بن عبد اللّه،عن محمّد ابن الحسين بن أبي الخطّاب و الحسن بن موسى،عن صفوان بن يحيى،عن عبد اللّه بن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حجر بن زائدة و عامر بن جذاعة الأزدي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فداك إنّ المفضّل 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تقدّرون أرزاق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 برئ منه،قالا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فنلعنه و نتبرأ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الطيّارة الغالية في بعض كتبها عن المفضّل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 مع أبي إسماعيل يعني أبا الخطّاب سبعون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عبد الحميد الحماني في كتابه المؤلّف في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أقواماً يزعمون أنّ جعفر بن محمّد ضعيف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أخبرك </w:t>
      </w:r>
      <w:r>
        <w:rPr>
          <w:rStyle w:val="FootnoteAnchor"/>
          <w:rtl w:val="true"/>
        </w:rPr>
        <w:footnoteReference w:id="2294"/>
      </w:r>
      <w:r>
        <w:rPr>
          <w:rFonts w:ascii="Amiri" w:hAnsi="Amiri" w:eastAsia="Amiri" w:cs="Amiri"/>
          <w:color w:val="111111"/>
          <w:sz w:val="28"/>
          <w:sz w:val="28"/>
          <w:szCs w:val="28"/>
          <w:rtl w:val="true"/>
          <w:lang w:bidi="ar-SA"/>
        </w:rPr>
        <w:t>،كان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95"/>
      </w:r>
      <w:r>
        <w:rPr>
          <w:rFonts w:ascii="Amiri" w:hAnsi="Amiri" w:eastAsia="Amiri" w:cs="Amiri"/>
          <w:color w:val="111111"/>
          <w:sz w:val="28"/>
          <w:sz w:val="28"/>
          <w:szCs w:val="28"/>
          <w:rtl w:val="true"/>
          <w:lang w:bidi="ar-SA"/>
        </w:rPr>
        <w:t xml:space="preserve">رجلاً صالحاً مسلماً ورعاً،اكتنفه قوم جهّال يستأكلون الناس بذلك،و كانوا يأتون بكلّ منكر،مثل المفضّل بن عمر و بنان </w:t>
      </w:r>
      <w:r>
        <w:rPr>
          <w:rStyle w:val="FootnoteAnchor"/>
          <w:rtl w:val="true"/>
        </w:rPr>
        <w:footnoteReference w:id="2296"/>
      </w:r>
      <w:r>
        <w:rPr>
          <w:rFonts w:ascii="Amiri" w:hAnsi="Amiri" w:eastAsia="Amiri" w:cs="Amiri"/>
          <w:color w:val="111111"/>
          <w:sz w:val="28"/>
          <w:sz w:val="28"/>
          <w:szCs w:val="28"/>
          <w:rtl w:val="true"/>
          <w:lang w:bidi="ar-SA"/>
        </w:rPr>
        <w:t xml:space="preserve">و عمرو النبطي و غيرهم،جهّال ضلّال،الحديث ملخّصاً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بخطّ جبرئيل بن أحمد الفاريابي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ابن أبي عمير،عن معاوية بن وهب و إسحاق بن عمّار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نريد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مررنا بأبي عبد اللّه المفضّل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فعساه يجيء معنا،فأتينا الباب فاستفتحناه فخرج إلينا فأخبرنا،فقال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استخرج الحمار فأخرج،فخرج إلينا فركب و ركبنا،فطلع علينا الفجر على أربعة فراسخ من الكوفة،فنزلنا فصلّينا و المفضّل واقف لم </w:t>
      </w:r>
      <w:r>
        <w:rPr>
          <w:rStyle w:val="FootnoteAnchor"/>
          <w:rtl w:val="true"/>
        </w:rPr>
        <w:footnoteReference w:id="2298"/>
      </w:r>
      <w:r>
        <w:rPr>
          <w:rFonts w:ascii="Amiri" w:hAnsi="Amiri" w:eastAsia="Amiri" w:cs="Amiri"/>
          <w:color w:val="111111"/>
          <w:sz w:val="28"/>
          <w:sz w:val="28"/>
          <w:szCs w:val="28"/>
          <w:rtl w:val="true"/>
          <w:lang w:bidi="ar-SA"/>
        </w:rPr>
        <w:t>ينزل يصلّي،فقلنا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 عبد اللّه إلّا تصلّي؟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صلّيت قبل أن أخرج من منزلي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حمدويه،عن محمّد بن عيسى،عن ابن أبي عمير،عن حمّاد بن عثمان،عن إسماعيل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فوصفت له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انتهيت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w:t>
      </w:r>
      <w:r>
        <w:rPr>
          <w:rStyle w:val="FootnoteAnchor"/>
          <w:rtl w:val="true"/>
        </w:rPr>
        <w:footnoteReference w:id="2300"/>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دعاك إلى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من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المفضّل بن عمر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مسعود،عن إسحاق بن محمّد البصري،عن عبد اللّه بن القاسم،عن خالد الجوّان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المفضّل بن عمر و ناس من أصحابنا بالمدينة،و قد تكلّمنا في الربوبيّة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إلى باب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نسأله،فقمنا بالباب فخرج إلينا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Style w:val="FootnoteAnchor"/>
          <w:rtl w:val="true"/>
        </w:rPr>
        <w:footnoteReference w:id="230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و عبد اللّه و خالد من أهل الارتفاع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مسعد و،عن عبد اللّه بن محمّد بن خلف،عن علي بن حسّان الواسطي،عن موسى بن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لمّا أتاه موت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الوالد بعد الوالد،أما إنّه قد استراح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إبراهيم بن محمّد،عن سعد بن عبد اللّه،عن أحمد بن محمّد بن عيسى،عن ابن أبي عمير،عن الحسين بن أحمد،عن أسد بن أبي العلاء،عن هشام الأحمر </w:t>
      </w:r>
      <w:r>
        <w:rPr>
          <w:rStyle w:val="FootnoteAnchor"/>
          <w:rtl w:val="true"/>
        </w:rPr>
        <w:footnoteReference w:id="2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أُريد أن أسأله عن المفضّل بن عمر،و هو في ضيعة له في يوم شديد الحرّ و العرق يسيل على صدره،فابتدأني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الذي لا إله إلّا هو المفضّل بن عمر الجعفي،حتّى أحصيت نيفاً و ثلاثين مرّة يقولها و يكرّرها،و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والد بعد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أبي العلاء </w:t>
      </w:r>
      <w:r>
        <w:rPr>
          <w:rStyle w:val="FootnoteAnchor"/>
          <w:rtl w:val="true"/>
        </w:rPr>
        <w:footnoteReference w:id="2306"/>
      </w:r>
      <w:r>
        <w:rPr>
          <w:rFonts w:ascii="Amiri" w:hAnsi="Amiri" w:eastAsia="Amiri" w:cs="Amiri"/>
          <w:color w:val="111111"/>
          <w:sz w:val="28"/>
          <w:sz w:val="28"/>
          <w:szCs w:val="28"/>
          <w:rtl w:val="true"/>
          <w:lang w:bidi="ar-SA"/>
        </w:rPr>
        <w:t xml:space="preserve">يروي المناكير،لعلّ هذا الخبر إنّما روي في حال استقامة المفضّل قبل أن يصير خطّابياً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نصر بن الصبّاح،عن ابن أبي عمير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الشيعة حين أحدث أبو الخطّاب ما أحدث خرجوا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لنا رجلاً نفزع إليه في أمر ديننا و ما نحتاج إليه من الأحكام،قال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تحتاجون إلى ذلك،متى ما احتاج أحدكم </w:t>
      </w:r>
      <w:r>
        <w:rPr>
          <w:rStyle w:val="FootnoteAnchor"/>
          <w:rtl w:val="true"/>
        </w:rPr>
        <w:footnoteReference w:id="2308"/>
      </w:r>
      <w:r>
        <w:rPr>
          <w:rFonts w:ascii="Amiri" w:hAnsi="Amiri" w:eastAsia="Amiri" w:cs="Amiri"/>
          <w:color w:val="111111"/>
          <w:sz w:val="28"/>
          <w:sz w:val="28"/>
          <w:szCs w:val="28"/>
          <w:rtl w:val="true"/>
          <w:lang w:bidi="ar-SA"/>
        </w:rPr>
        <w:t>عرّج إليَّ و سمع منّي و ينصرف،فقالوا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أقمت عليكم المفضّل اسمعوا منه و اقبلوا منه </w:t>
      </w:r>
      <w:r>
        <w:rPr>
          <w:rStyle w:val="FootnoteAnchor"/>
          <w:rtl w:val="true"/>
        </w:rPr>
        <w:footnoteReference w:id="2309"/>
      </w:r>
      <w:r>
        <w:rPr>
          <w:rFonts w:ascii="Amiri" w:hAnsi="Amiri" w:eastAsia="Amiri" w:cs="Amiri"/>
          <w:color w:val="111111"/>
          <w:sz w:val="28"/>
          <w:sz w:val="28"/>
          <w:szCs w:val="28"/>
          <w:rtl w:val="true"/>
          <w:lang w:bidi="ar-SA"/>
        </w:rPr>
        <w:t>،فإنّه 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على اللّه و عليَّ إلّا الحقّ،فلم يأت عليه كثير شيء حتّى شنّعوا عليه و على أصحابه،و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أصحابه لا يصلّون و يشربون النبيذ و هم أصحاب الحمام و يقطعون الطريق،و المفضّل يقرّبهم و يدنيهم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قولويه،عن سعد بن عبد اللّه،عن أحمد بن محمّد بن عيسى،عن البرقي،عن عثمان بن عيسى،عن خالد بن نجيح الجوّان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 في المفضل بن عمر؟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فيه هبة يهوديّاً أو نصرانيّاً و هو يقوم بأمر صاحبكم،قال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يلهم ما أخبث ما أنزلوه،ما عندي كذلك و ما لي فيهم مثله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عن غيبة الشيخ أنّه من قوّامهم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محموداً عندهم و مضى على منهاجهم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عن العلّامة في المعلّى بن خنيس أنّ هذا يقتضي وصفه بالعدالة </w:t>
      </w:r>
      <w:r>
        <w:rPr>
          <w:rStyle w:val="FootnoteAnchor"/>
          <w:rtl w:val="true"/>
        </w:rPr>
        <w:footnoteReference w:id="2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الكتب المعتبرة مملوة من أخباره المتلقّاة بالقبول،و سنذكر في نصر بن الصبّاح كما مرّ في محمّد بن سنان أنّه ليس بغالٍ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المناكير </w:t>
      </w:r>
      <w:r>
        <w:rPr>
          <w:rStyle w:val="FootnoteAnchor"/>
          <w:rtl w:val="true"/>
        </w:rPr>
        <w:footnoteReference w:id="2315"/>
      </w:r>
      <w:r>
        <w:rPr>
          <w:rFonts w:ascii="Amiri" w:hAnsi="Amiri" w:eastAsia="Amiri" w:cs="Amiri"/>
          <w:color w:val="111111"/>
          <w:sz w:val="28"/>
          <w:sz w:val="28"/>
          <w:szCs w:val="28"/>
          <w:rtl w:val="true"/>
          <w:lang w:bidi="ar-SA"/>
        </w:rPr>
        <w:t>،أشرنا في أسد إلى التأمّل في القدح بسببه،سيما بملاحظة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316"/>
      </w:r>
      <w:r>
        <w:rPr>
          <w:rFonts w:ascii="Amiri" w:hAnsi="Amiri" w:eastAsia="Amiri" w:cs="Amiri"/>
          <w:color w:val="111111"/>
          <w:sz w:val="28"/>
          <w:sz w:val="28"/>
          <w:szCs w:val="28"/>
          <w:rtl w:val="true"/>
          <w:lang w:bidi="ar-SA"/>
        </w:rPr>
        <w:t>،إذ لا يخفى على المتأمّل ما في هذا التعليل من الفساد،و الظاهر أنّ المناكير أمثال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الرواية،أو ما يدلّ على زيادة قدرهم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خطّابيّاً،ظهر من رواية حمّاد رجوعه،و يؤيّده ملاحظة أخباره السليمة الصادرة عنه الدالّة على حسن اعتقاده بل المشعرة بجلالته،و لا يبعد أن يكون رميه بالغلو من هذه الجهة و من رواية الغلاة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 صريحة في خلاف غلوِّه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العجب الإتيان برواية شريك الملعون </w:t>
      </w:r>
      <w:r>
        <w:rPr>
          <w:rStyle w:val="FootnoteAnchor"/>
          <w:rtl w:val="true"/>
        </w:rPr>
        <w:footnoteReference w:id="2317"/>
      </w:r>
      <w:r>
        <w:rPr>
          <w:rFonts w:ascii="Amiri" w:hAnsi="Amiri" w:eastAsia="Amiri" w:cs="Amiri"/>
          <w:color w:val="111111"/>
          <w:sz w:val="28"/>
          <w:sz w:val="28"/>
          <w:szCs w:val="28"/>
          <w:rtl w:val="true"/>
          <w:lang w:bidi="ar-SA"/>
        </w:rPr>
        <w:t>قدحاً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318"/>
      </w:r>
      <w:r>
        <w:rPr>
          <w:rFonts w:ascii="Amiri" w:hAnsi="Amiri" w:eastAsia="Amiri" w:cs="Amiri"/>
          <w:color w:val="111111"/>
          <w:sz w:val="28"/>
          <w:sz w:val="28"/>
          <w:szCs w:val="28"/>
          <w:rtl w:val="true"/>
          <w:lang w:bidi="ar-SA"/>
        </w:rPr>
        <w:t>،تركه للصلاة مجاهرة و مخالفة لرفقائه و مكابرته بعيد،و اعتذاره بما اعتذر أبعد،فالظاهر كون الحكاية موضوعة عليه،و على تقدير الصحّة يمكن أن يكون في وقت خطابيّته،لكنه رجع كما مرّ و يأتي،و يظهر من أخباره أنّهُ كان في الغالب على حسن العقيدة؛ و على تقدير كونه خطابيّاً يكون ذلك في وقت ما فلا يضرّ نظير نظرائه من البزنطي و ابن المغيرة و ابن الوشاء؛ فظهر الجواب عن سائر ما ورد في ذمّه بوروده في تلك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319"/>
      </w:r>
      <w:r>
        <w:rPr>
          <w:rFonts w:ascii="Amiri" w:hAnsi="Amiri" w:eastAsia="Amiri" w:cs="Amiri"/>
          <w:color w:val="111111"/>
          <w:sz w:val="28"/>
          <w:sz w:val="28"/>
          <w:szCs w:val="28"/>
          <w:rtl w:val="true"/>
          <w:lang w:bidi="ar-SA"/>
        </w:rPr>
        <w:t>،لا يدلّ على الطعن لأنّه أراد أن يعرف الإمام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سمع أنّ الإمامة في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ذكره </w:t>
      </w:r>
      <w:r>
        <w:rPr>
          <w:rStyle w:val="FootnoteAnchor"/>
          <w:rtl w:val="true"/>
        </w:rPr>
        <w:footnoteReference w:id="2320"/>
      </w:r>
      <w:r>
        <w:rPr>
          <w:rFonts w:ascii="Amiri" w:hAnsi="Amiri" w:eastAsia="Amiri" w:cs="Amiri"/>
          <w:color w:val="111111"/>
          <w:sz w:val="28"/>
          <w:sz w:val="28"/>
          <w:szCs w:val="28"/>
          <w:rtl w:val="true"/>
          <w:lang w:bidi="ar-SA"/>
        </w:rPr>
        <w:t>عن خالد الجوّان فلا يخفى أنّه يدلّ على عدم كونهم من الغلاة،نعم يدلّ على حصول اضطراب في أوّل الأمر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في باب الصبر في الصحيح 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أمرني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آتي المفضّل و أُعزّيه بإسماعيل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 المفضّل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أُصبنا بإسماعيل فصبرنا،فاصبر كما صبرنا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محمّد بن مقلاص عنه رواية ظاهرة في ذمّ الغلاة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عدم غلوّه بل و جلالته و وثاقته كونه من وكلاء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مديدة و من خدّامهما كما يظهر بالتتبّع ظهوراً لا يبقى معه ريب،فلو كان غالياً لما 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بذلك،بل لَطَردَاه كما في غيره،و هذا يرجّح أخبار المدح و يرفع التهمة عن رواتهما فتأمّل،و لاحظ توحيده و توحيد الصدوق و الكافي و ما مرّ في زرارة و يأتي في آخر الكتاب و الكفعمي أيضاً عدّه من البوابين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323"/>
      </w:r>
      <w:r>
        <w:rPr>
          <w:rFonts w:ascii="Amiri" w:hAnsi="Amiri" w:eastAsia="Amiri" w:cs="Amiri"/>
          <w:color w:val="111111"/>
          <w:sz w:val="28"/>
          <w:sz w:val="28"/>
          <w:szCs w:val="28"/>
          <w:rtl w:val="true"/>
          <w:lang w:bidi="ar-SA"/>
        </w:rPr>
        <w:t xml:space="preserve">،و مضى في عبد اللّه بن أبي يعفور خبر يطهر منهُ حسن حاله </w:t>
      </w:r>
      <w:r>
        <w:rPr>
          <w:rStyle w:val="FootnoteAnchor"/>
          <w:rtl w:val="true"/>
        </w:rPr>
        <w:footnoteReference w:id="2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الإستبصار في باب أنّ الرجل إذا سمى المهر و دخل قبل أن يعطيها رواية فيها المفضّل و مُحمّد بن سنان و طعن الشيخ في مُحمّد دون المفضّل و لم يتعرض للمفضّل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326"/>
      </w:r>
      <w:r>
        <w:rPr>
          <w:rFonts w:ascii="Amiri" w:hAnsi="Amiri" w:eastAsia="Amiri" w:cs="Amiri"/>
          <w:color w:val="111111"/>
          <w:sz w:val="28"/>
          <w:sz w:val="28"/>
          <w:szCs w:val="28"/>
          <w:rtl w:val="true"/>
          <w:lang w:bidi="ar-SA"/>
        </w:rPr>
        <w:t>،يأتي في الخاتمة عن هشام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تصدق هذه الرواية </w:t>
      </w:r>
      <w:r>
        <w:rPr>
          <w:rStyle w:val="FootnoteAnchor"/>
          <w:rtl w:val="true"/>
        </w:rPr>
        <w:footnoteReference w:id="2327"/>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القدح فهو بأجمعه كلام غض كما نقله عناية اللّه </w:t>
      </w:r>
      <w:r>
        <w:rPr>
          <w:rStyle w:val="FootnoteAnchor"/>
          <w:rtl w:val="true"/>
        </w:rPr>
        <w:footnoteReference w:id="2329"/>
      </w:r>
      <w:r>
        <w:rPr>
          <w:rFonts w:ascii="Amiri" w:hAnsi="Amiri" w:eastAsia="Amiri" w:cs="Amiri"/>
          <w:color w:val="111111"/>
          <w:sz w:val="28"/>
          <w:sz w:val="28"/>
          <w:szCs w:val="28"/>
          <w:rtl w:val="true"/>
          <w:lang w:bidi="ar-SA"/>
        </w:rPr>
        <w:t xml:space="preserve">و تضعيف جش معارض بتعديل المفيد في الإرشاد و الشيخ في الغيبة؛ و الأخبار و إنْ كانت متعارضة إلّا أنّ أخبار المدح أقرب إلى السلامة و ابعد من التهمة،فإن كان و لا بُدّ فلتحمل أخبار الذمّ على أول أمره كما قاله في تعق و قبله مولانا عناية اللّه </w:t>
      </w:r>
      <w:r>
        <w:rPr>
          <w:rStyle w:val="FootnoteAnchor"/>
          <w:rtl w:val="true"/>
        </w:rPr>
        <w:footnoteReference w:id="2330"/>
      </w:r>
      <w:r>
        <w:rPr>
          <w:rFonts w:ascii="IRNazanin" w:hAnsi="IRNazanin" w:eastAsia="IRNazanin"/>
          <w:color w:val="111111"/>
          <w:sz w:val="28"/>
          <w:sz w:val="28"/>
          <w:szCs w:val="28"/>
          <w:rtl w:val="true"/>
          <w:lang w:bidi="fa-IR"/>
        </w:rPr>
        <w:t xml:space="preserve">،و الشاهد خبر حمّاد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مدحه و ذمّه آثار،و قال حماد بن عثمان إنّه رجع بعد </w:t>
      </w:r>
      <w:r>
        <w:rPr>
          <w:rStyle w:val="FootnoteAnchor"/>
          <w:rtl w:val="true"/>
        </w:rPr>
        <w:footnoteReference w:id="233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فاحتمال كش استقامته أولاً ثم صيرورته خطّابيّاً خطأ،و مما ينادي بذلك الصحيح المذكور عن الكافي عن يونس بن يعقوب المتضمّن لقراءة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عليه فإنه بعد موت إسماعيل </w:t>
      </w:r>
      <w:r>
        <w:rPr>
          <w:rStyle w:val="FootnoteAnchor"/>
          <w:rtl w:val="true"/>
        </w:rPr>
        <w:footnoteReference w:id="2333"/>
      </w:r>
      <w:r>
        <w:rPr>
          <w:rFonts w:ascii="Amiri" w:hAnsi="Amiri" w:eastAsia="Amiri" w:cs="Amiri"/>
          <w:color w:val="111111"/>
          <w:sz w:val="28"/>
          <w:sz w:val="28"/>
          <w:szCs w:val="28"/>
          <w:rtl w:val="true"/>
          <w:lang w:bidi="ar-SA"/>
        </w:rPr>
        <w:t>،و أخبار الذمّ أكثرها في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غالباً فشيء يقطع بفساده،فتأمّل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نصر بن الصباح ماله ربط فلاحظ</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عمر،عنه الزبيري،و محمّد بن سنان،و علي بن الحكم،و أبو شعيب المحاملي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 xml:space="preserve">.». </w:t>
      </w:r>
      <w:bookmarkStart w:id="1210" w:name="pg11864_105477"/>
    </w:p>
    <w:p>
      <w:pPr>
        <w:pStyle w:val="Heading3"/>
        <w:numPr>
          <w:ilvl w:val="2"/>
          <w:numId w:val="1"/>
        </w:numPr>
        <w:rPr/>
      </w:pPr>
      <w:bookmarkStart w:id="1211" w:name="__RefHeading___Toc12389086_73709187"/>
      <w:bookmarkStart w:id="1212" w:name="_Toc490"/>
      <w:bookmarkEnd w:id="1210"/>
      <w:bookmarkEnd w:id="1211"/>
      <w:r>
        <w:rPr/>
        <w:t>3030</w:t>
      </w:r>
      <w:r>
        <w:rPr>
          <w:rtl w:val="true"/>
        </w:rPr>
        <w:t xml:space="preserve"> </w:t>
      </w:r>
      <w:r>
        <w:rPr>
          <w:rtl w:val="true"/>
        </w:rPr>
        <w:t>مفضّل بن قيس رمّانة</w:t>
      </w:r>
      <w:r>
        <w:rPr>
          <w:rtl w:val="true"/>
        </w:rPr>
        <w:t>:</w:t>
      </w:r>
      <w:bookmarkEnd w:id="1212"/>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 تشديد الميم و النون بعد الألف،قال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 عن محمّد بن عيسى عن ابن أبي عمير عن مفضّل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خيّراً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ذكره صه ،و زاد بعد و كان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أصحابنا يختلفون في شيء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فيها قول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نزل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شاهداً ما اجترى على هذا إلّا بحقيقته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غير ذلك من دعاء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إعطائه كيساً فيه أربعمائة دينار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وصيته له لا تعلم الناس بكل حالك أي من الفقر فتهون عليهم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أبي عمير عنه شهادة بالوثاقة،مضافاً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نسختي من النقد بدل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شاطراً </w:t>
      </w:r>
      <w:r>
        <w:rPr>
          <w:rStyle w:val="FootnoteAnchor"/>
          <w:rtl w:val="true"/>
        </w:rPr>
        <w:footnoteReference w:id="2340"/>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 xml:space="preserve">. </w:t>
      </w:r>
      <w:bookmarkStart w:id="1213" w:name="pg11864_105478"/>
    </w:p>
    <w:p>
      <w:pPr>
        <w:pStyle w:val="BookText"/>
        <w:rPr/>
      </w:pPr>
      <w:bookmarkEnd w:id="121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نسختي من الاختيار،و كذا نقل مولانا عناية اللّه </w:t>
      </w:r>
      <w:r>
        <w:rPr>
          <w:rStyle w:val="FootnoteAnchor"/>
          <w:rtl w:val="true"/>
        </w:rPr>
        <w:footnoteReference w:id="2342"/>
      </w:r>
      <w:r>
        <w:rPr>
          <w:rFonts w:ascii="Amiri" w:hAnsi="Amiri" w:eastAsia="Amiri" w:cs="Amiri"/>
          <w:color w:val="111111"/>
          <w:sz w:val="28"/>
          <w:sz w:val="28"/>
          <w:szCs w:val="28"/>
          <w:rtl w:val="true"/>
          <w:lang w:bidi="ar-SA"/>
        </w:rPr>
        <w:t>،و الظاهر اختصاص الاشتباه بنسخة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أنّه لو كان شاطراً و هو كناية عن خبثه و رداءته ما اجترأ على الكذب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خبره ذلك،فكيف و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الفاضل عبد النبي الجزائري أيضاً ذكره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قيس،عنه محمّد بن إبراهيم،و العباس بن عامر،و ابن أبي عمير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12389088_73709187"/>
      <w:bookmarkStart w:id="1215" w:name="_Toc491"/>
      <w:bookmarkEnd w:id="1214"/>
      <w:r>
        <w:rPr/>
        <w:t>3031</w:t>
      </w:r>
      <w:r>
        <w:rPr>
          <w:rtl w:val="true"/>
        </w:rPr>
        <w:t xml:space="preserve"> </w:t>
      </w:r>
      <w:r>
        <w:rPr>
          <w:rtl w:val="true"/>
        </w:rPr>
        <w:t>المفضّل بن مزيد</w:t>
      </w:r>
      <w:r>
        <w:rPr>
          <w:rtl w:val="true"/>
        </w:rPr>
        <w:t>:</w:t>
      </w:r>
      <w:bookmarkEnd w:id="1215"/>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قبل الزاي،أخو شعيب الكاتب،روى كش حديثاً يعطي أنّه كان شيعيّاً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أحمد بن منصور عن أحمد بن الفضيل،و الأول مجهول و الثاني واقفي،و مع ذلك لا دلالة للحديث على قبول الرواية </w:t>
      </w:r>
      <w:r>
        <w:rPr>
          <w:rStyle w:val="FootnoteAnchor"/>
          <w:rtl w:val="true"/>
        </w:rPr>
        <w:footnoteReference w:id="23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مسعود،عن أحمد بن منصور،عن أحمد بن الفضيل </w:t>
      </w:r>
      <w:r>
        <w:rPr>
          <w:rStyle w:val="FootnoteAnchor"/>
          <w:rtl w:val="true"/>
        </w:rPr>
        <w:footnoteReference w:id="2348"/>
      </w:r>
      <w:r>
        <w:rPr>
          <w:rFonts w:ascii="Amiri" w:hAnsi="Amiri" w:eastAsia="Amiri" w:cs="Amiri"/>
          <w:color w:val="111111"/>
          <w:sz w:val="28"/>
          <w:sz w:val="28"/>
          <w:szCs w:val="28"/>
          <w:rtl w:val="true"/>
          <w:lang w:bidi="ar-SA"/>
        </w:rPr>
        <w:t xml:space="preserve">،عن محمّد بن زياد،عن المفضّل بن مزيد أخي شعيب الكاتب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أصبت فعد به على إخوانك،فإنّ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Style w:val="FootnoteAnchor"/>
          <w:rtl w:val="true"/>
        </w:rPr>
        <w:footnoteReference w:id="2349"/>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خليفة أخي على الديوان،قال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قلت </w:t>
      </w:r>
      <w:r>
        <w:rPr>
          <w:rStyle w:val="FootnoteAnchor"/>
          <w:rtl w:val="true"/>
        </w:rPr>
        <w:footnoteReference w:id="2350"/>
      </w:r>
      <w:r>
        <w:rPr>
          <w:rFonts w:ascii="Amiri" w:hAnsi="Amiri" w:eastAsia="Amiri" w:cs="Amiri"/>
          <w:color w:val="111111"/>
          <w:sz w:val="28"/>
          <w:sz w:val="28"/>
          <w:szCs w:val="28"/>
          <w:rtl w:val="true"/>
          <w:lang w:bidi="ar-SA"/>
        </w:rPr>
        <w:t>ترى مكاني من هؤلاء القوم فما ترى؟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كيت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مسعود،عن أحمد بن جعفر بن أحمد </w:t>
      </w:r>
      <w:r>
        <w:rPr>
          <w:rStyle w:val="FootnoteAnchor"/>
          <w:rtl w:val="true"/>
        </w:rPr>
        <w:footnoteReference w:id="2352"/>
      </w:r>
      <w:r>
        <w:rPr>
          <w:rFonts w:ascii="Amiri" w:hAnsi="Amiri" w:eastAsia="Amiri" w:cs="Amiri"/>
          <w:color w:val="111111"/>
          <w:sz w:val="28"/>
          <w:sz w:val="28"/>
          <w:szCs w:val="28"/>
          <w:rtl w:val="true"/>
          <w:lang w:bidi="ar-SA"/>
        </w:rPr>
        <w:t>،عن العمركي،عن محمّد بن علي و غيره،عن ابن أبي عمير،عن مفضّل بن مزيد أخي شعيب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w:t>
      </w:r>
      <w:r>
        <w:rPr>
          <w:rStyle w:val="FootnoteAnchor"/>
          <w:rtl w:val="true"/>
        </w:rPr>
        <w:footnoteReference w:id="2353"/>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أُمرت أن أُخرج لبني هاشم جوائز،فلم أعلم إلّا و هو على رأسي و أنا مستخل فوثبت إليه،فسألني عمّا أمر لهم فناولته 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لإسماعيل هاهنا شيئاً؟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خرج إلينا،ثم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ترى مكاني من هؤلاء القوم،فقال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أصبت فعد به على أصحابك فإنّ اللّه جلّ و علا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محمّد بن مقلاص رواية تدلّ على حسن حاله في الجملة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العبيدي،عن ابن أبي عمير،عن المفضّل بن مزيد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أصحاب أبي الخطّاب و الغلاة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لا تقاعدوهم و لا تواكلوهم و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16" w:name="pg11864_105480"/>
    </w:p>
    <w:p>
      <w:pPr>
        <w:pStyle w:val="BookText"/>
        <w:rPr/>
      </w:pPr>
      <w:bookmarkEnd w:id="1216"/>
      <w:r>
        <w:rPr>
          <w:rFonts w:ascii="IRNazanin" w:hAnsi="IRNazanin" w:eastAsia="IRNazanin"/>
          <w:color w:val="111111"/>
          <w:sz w:val="28"/>
          <w:sz w:val="28"/>
          <w:szCs w:val="28"/>
          <w:rtl w:val="true"/>
          <w:lang w:bidi="fa-IR"/>
        </w:rPr>
        <w:t xml:space="preserve">تشاربوهم و لا تصافحوهم و لا توارثوهم </w:t>
      </w:r>
      <w:r>
        <w:rPr>
          <w:rStyle w:val="FootnoteAnchor"/>
          <w:rtl w:val="true"/>
        </w:rPr>
        <w:footnoteReference w:id="2356"/>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ابن أبي عمير عنه شهادة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مرّ عن العلّامة من أنّ كش روى حديثاً يعطي كونه شيعيّاً فالظاهر أنّ المراد به الخبر الثاني،و قد سبقه طس و صرّح بذلك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مرّ في سنده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جعفر بن أحمد،هكذا رأيت في رجال عناية اللّه أيضاً </w:t>
      </w:r>
      <w:r>
        <w:rPr>
          <w:rStyle w:val="FootnoteAnchor"/>
          <w:rtl w:val="true"/>
        </w:rPr>
        <w:footnoteReference w:id="2358"/>
      </w:r>
      <w:r>
        <w:rPr>
          <w:rFonts w:ascii="Amiri" w:hAnsi="Amiri" w:eastAsia="Amiri" w:cs="Amiri"/>
          <w:color w:val="111111"/>
          <w:sz w:val="28"/>
          <w:sz w:val="28"/>
          <w:szCs w:val="28"/>
          <w:rtl w:val="true"/>
          <w:lang w:bidi="ar-SA"/>
        </w:rPr>
        <w:t xml:space="preserve">،و الصواب جعفر بن أحمد،و كلمتا أحمد بن زائدتان كما في نسختي من الاختيار و التحرير و الوسيط أيضاً كذلك </w:t>
      </w:r>
      <w:r>
        <w:rPr>
          <w:rStyle w:val="FootnoteAnchor"/>
          <w:rtl w:val="true"/>
        </w:rPr>
        <w:footnoteReference w:id="2359"/>
      </w:r>
      <w:r>
        <w:rPr>
          <w:rFonts w:ascii="Amiri" w:hAnsi="Amiri" w:eastAsia="Amiri" w:cs="Amiri"/>
          <w:color w:val="111111"/>
          <w:sz w:val="28"/>
          <w:sz w:val="28"/>
          <w:szCs w:val="28"/>
          <w:rtl w:val="true"/>
          <w:lang w:bidi="ar-SA"/>
        </w:rPr>
        <w:t>،و هو جعفر بن أحمد بن أيّوب السمرقندي الّذي أكثر محمّد بن مسعود من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كيت،الصواب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كتبت،كما في نسخة عناية اللّه،أي لو لم تكن تكتب لهم لكان الأمر أهون،يشير إلى ذلك كونه خليفة أخيه على الديوان مع كون أخيه كاتباً لهم،فتدبّر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مزيد،ابن أبي عمير عنه و محمّد بن زياد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12389090_73709187"/>
      <w:bookmarkStart w:id="1218" w:name="_Toc492"/>
      <w:bookmarkEnd w:id="1217"/>
      <w:r>
        <w:rPr/>
        <w:t>3032</w:t>
      </w:r>
      <w:r>
        <w:rPr>
          <w:rtl w:val="true"/>
        </w:rPr>
        <w:t xml:space="preserve"> </w:t>
      </w:r>
      <w:r>
        <w:rPr>
          <w:rtl w:val="true"/>
        </w:rPr>
        <w:t>المفضّل بن يزيد الكوفي</w:t>
      </w:r>
      <w:r>
        <w:rPr>
          <w:rtl w:val="true"/>
        </w:rPr>
        <w:t>:</w:t>
      </w:r>
      <w:bookmarkEnd w:id="121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أبي عمير في الكافي في الحسن </w:t>
      </w:r>
      <w:bookmarkStart w:id="1219" w:name="pg11864_105481"/>
    </w:p>
    <w:p>
      <w:pPr>
        <w:pStyle w:val="BookText"/>
        <w:rPr/>
      </w:pPr>
      <w:bookmarkEnd w:id="1219"/>
      <w:r>
        <w:rPr>
          <w:rFonts w:ascii="Amiri" w:hAnsi="Amiri" w:eastAsia="Amiri" w:cs="Amiri"/>
          <w:color w:val="111111"/>
          <w:sz w:val="28"/>
          <w:sz w:val="28"/>
          <w:szCs w:val="28"/>
          <w:rtl w:val="true"/>
          <w:lang w:bidi="ar-SA"/>
        </w:rPr>
        <w:t xml:space="preserve">بإبراهيم </w:t>
      </w:r>
      <w:r>
        <w:rPr>
          <w:rStyle w:val="FootnoteAnchor"/>
          <w:rtl w:val="true"/>
        </w:rPr>
        <w:footnoteReference w:id="2363"/>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12389092_73709187"/>
      <w:bookmarkStart w:id="1221" w:name="_Toc493"/>
      <w:bookmarkEnd w:id="1220"/>
      <w:r>
        <w:rPr/>
        <w:t>3033</w:t>
      </w:r>
      <w:r>
        <w:rPr>
          <w:rtl w:val="true"/>
        </w:rPr>
        <w:t xml:space="preserve"> </w:t>
      </w:r>
      <w:r>
        <w:rPr>
          <w:rtl w:val="true"/>
        </w:rPr>
        <w:t>مقاتل بن سليمان</w:t>
      </w:r>
      <w:r>
        <w:rPr>
          <w:rtl w:val="true"/>
        </w:rPr>
        <w:t>:</w:t>
      </w:r>
      <w:bookmarkEnd w:id="1221"/>
    </w:p>
    <w:p>
      <w:pPr>
        <w:pStyle w:val="BookText"/>
        <w:rPr/>
      </w:pPr>
      <w:r>
        <w:rPr>
          <w:rFonts w:ascii="Amiri" w:hAnsi="Amiri" w:eastAsia="Amiri" w:cs="Amiri"/>
          <w:color w:val="111111"/>
          <w:sz w:val="28"/>
          <w:sz w:val="28"/>
          <w:szCs w:val="28"/>
          <w:rtl w:val="true"/>
          <w:lang w:bidi="ar-SA"/>
        </w:rPr>
        <w:t>من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 قاله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الكشي،و قال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عامي، صه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البجلي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البخلي،بتري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بتري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الحسن بن محبوب في الصحيح </w:t>
      </w:r>
      <w:r>
        <w:rPr>
          <w:rStyle w:val="FootnoteAnchor"/>
          <w:rtl w:val="true"/>
        </w:rPr>
        <w:footnoteReference w:id="2368"/>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الراوي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الحسن بن محبوب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12389094_73709187"/>
      <w:bookmarkStart w:id="1223" w:name="_Toc494"/>
      <w:bookmarkEnd w:id="1222"/>
      <w:r>
        <w:rPr/>
        <w:t>3034</w:t>
      </w:r>
      <w:r>
        <w:rPr>
          <w:rtl w:val="true"/>
        </w:rPr>
        <w:t xml:space="preserve"> </w:t>
      </w:r>
      <w:r>
        <w:rPr>
          <w:rtl w:val="true"/>
        </w:rPr>
        <w:t>مقاتل بن مقاتل بن قياما</w:t>
      </w:r>
      <w:r>
        <w:rPr>
          <w:rtl w:val="true"/>
        </w:rPr>
        <w:t>:</w:t>
      </w:r>
      <w:bookmarkEnd w:id="122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واقفي خبيث، ضا </w:t>
      </w:r>
      <w:r>
        <w:rPr>
          <w:rStyle w:val="FootnoteAnchor"/>
          <w:rtl w:val="true"/>
        </w:rPr>
        <w:footnoteReference w:id="2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اسمه خسيس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كتاب،الحسن بن علي بن يوسف عنه به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الصبّاح،عن إسحاق بن محمّد البصري،عن القاسم بن يحيى،عن حسين بن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شاك في إمامته،و كان زميلي في طريقي رجل يقال له مقاتل لن مقاتل،و كان قد مضى على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في ذلك برهان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أبوك؟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اللّه،و إنّي لفي الدرجة الّتي فيها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صاحبك؟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بن مقاتل المشئون </w:t>
      </w:r>
      <w:r>
        <w:rPr>
          <w:rStyle w:val="FootnoteAnchor"/>
          <w:rtl w:val="true"/>
        </w:rPr>
        <w:footnoteReference w:id="2375"/>
      </w:r>
      <w:r>
        <w:rPr>
          <w:rFonts w:ascii="Amiri" w:hAnsi="Amiri" w:eastAsia="Amiri" w:cs="Amiri"/>
          <w:color w:val="111111"/>
          <w:sz w:val="28"/>
          <w:sz w:val="28"/>
          <w:szCs w:val="28"/>
          <w:rtl w:val="true"/>
          <w:lang w:bidi="ar-SA"/>
        </w:rPr>
        <w:t>الوجه الطويل اللحية الأفتى الأنف،و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رأيته و لا دخل عليّ و لكنّه آمن و صدّق فاستوص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من عنده إلى رحلي فإذا مقاتل راقد فحركته 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عني لا أخبرك بها حتّى تحمد اللّه مائة مرّة فقبل </w:t>
      </w:r>
      <w:r>
        <w:rPr>
          <w:rStyle w:val="FootnoteAnchor"/>
          <w:rtl w:val="true"/>
        </w:rPr>
        <w:footnoteReference w:id="2376"/>
      </w:r>
      <w:r>
        <w:rPr>
          <w:rFonts w:ascii="Amiri" w:hAnsi="Amiri" w:eastAsia="Amiri" w:cs="Amiri"/>
          <w:color w:val="111111"/>
          <w:sz w:val="28"/>
          <w:sz w:val="28"/>
          <w:szCs w:val="28"/>
          <w:rtl w:val="true"/>
          <w:lang w:bidi="ar-SA"/>
        </w:rPr>
        <w:t xml:space="preserve">،ثمّ أخبرته بما كان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الرواية عدم وقفه أو رجوعه كالأجلّة الّذين رجعوا،و هم ابن أبي نصر و نظراؤه و منهم الحسين بن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يدلّ على عدم الوقف روايته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الواقفة ما كانوا يروون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24" w:name="pg11864_105483"/>
    </w:p>
    <w:p>
      <w:pPr>
        <w:pStyle w:val="BookText"/>
        <w:rPr/>
      </w:pPr>
      <w:bookmarkEnd w:id="1224"/>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عدم نسبة جش الوقف إليه مع أنّه أضبط،سيّما مع تصريحه بروايته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لاعتقاده أنّ الواقفة لا يروون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في الفوائد،على أنّه يظهر من رواياته إخلاصه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عليه،و يختلج في الخاطر أنّ الشيخ لما رأى في الأخبار أنّ ابن قياما واقفي خبيث شديد العناد توهم أنّه مقاتل بن مقاتل بن قياما و ليس كذلك،بل هو الحسين بن قياما و هذه أوصافه و لعلّه عمّ مقاتل،و ما ذكرنا ليس بذلك البعيد 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المطّلع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ليس واقفياً بل الظاهر أنّه من الحسان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و فيه مدح </w:t>
      </w:r>
      <w:r>
        <w:rPr>
          <w:rStyle w:val="FootnoteAnchor"/>
          <w:rtl w:val="true"/>
        </w:rPr>
        <w:footnoteReference w:id="2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آمن و صدّق،الطريق فيه ضعيف </w:t>
      </w:r>
      <w:r>
        <w:rPr>
          <w:rStyle w:val="FootnoteAnchor"/>
          <w:rtl w:val="true"/>
        </w:rPr>
        <w:footnoteReference w:id="2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في الفوائد عدم ضرره</w:t>
      </w:r>
      <w:r>
        <w:rPr>
          <w:rFonts w:eastAsia="Amiri" w:cs="Amiri" w:ascii="Amiri" w:hAnsi="Amiri"/>
          <w:color w:val="111111"/>
          <w:sz w:val="28"/>
          <w:szCs w:val="28"/>
          <w:rtl w:val="true"/>
          <w:lang w:bidi="ar-SA"/>
        </w:rPr>
        <w:t xml:space="preserve">)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مقاتل بن قياما،عنه الحسن بن علي بن يوسف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12389096_73709187"/>
      <w:bookmarkStart w:id="1226" w:name="_Toc495"/>
      <w:bookmarkEnd w:id="1225"/>
      <w:r>
        <w:rPr/>
        <w:t>3035</w:t>
      </w:r>
      <w:r>
        <w:rPr>
          <w:rtl w:val="true"/>
        </w:rPr>
        <w:t xml:space="preserve"> </w:t>
      </w:r>
      <w:r>
        <w:rPr>
          <w:rtl w:val="true"/>
        </w:rPr>
        <w:t>المقداد بن الأسود الكندي</w:t>
      </w:r>
      <w:r>
        <w:rPr>
          <w:rtl w:val="true"/>
        </w:rPr>
        <w:t>:</w:t>
      </w:r>
      <w:bookmarkEnd w:id="1226"/>
    </w:p>
    <w:p>
      <w:pPr>
        <w:pStyle w:val="BookText"/>
        <w:rPr/>
      </w:pPr>
      <w:r>
        <w:rPr>
          <w:rFonts w:ascii="Amiri" w:hAnsi="Amiri" w:eastAsia="Amiri" w:cs="Amiri"/>
          <w:color w:val="111111"/>
          <w:sz w:val="28"/>
          <w:sz w:val="28"/>
          <w:szCs w:val="28"/>
          <w:rtl w:val="true"/>
          <w:lang w:bidi="ar-SA"/>
        </w:rPr>
        <w:t xml:space="preserve">و كان اسم أبيه عمر البهراني،و كان الأسود بن عبد يغوث قد تبنّاه فنسب إليه،يكنّى أبا معبد،ثاني الأركان الأربعة، ي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صه ؛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القدر شريف المنزلة جليل من خواص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قوله البهراني عن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بهر بن الحاف بن قضاعة و بهر السابع عشر جدّ المقداد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بهراني منسوب إلى بهرا </w:t>
      </w:r>
      <w:r>
        <w:rPr>
          <w:rStyle w:val="FootnoteAnchor"/>
          <w:rtl w:val="true"/>
        </w:rPr>
        <w:footnoteReference w:id="2386"/>
      </w:r>
      <w:r>
        <w:rPr>
          <w:rFonts w:ascii="Amiri" w:hAnsi="Amiri" w:eastAsia="Amiri" w:cs="Amiri"/>
          <w:color w:val="111111"/>
          <w:sz w:val="28"/>
          <w:sz w:val="28"/>
          <w:szCs w:val="28"/>
          <w:rtl w:val="true"/>
          <w:lang w:bidi="ar-SA"/>
        </w:rPr>
        <w:t xml:space="preserve">بالباء المفردة قبيلة على غير قياس إذ القياس بهراوي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تقدّم في سلمان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ممّا لم نذكره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الحكم،عن سيف بن عميرة،عن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بالناس إلّا 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و أبو ذر و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جاض </w:t>
      </w:r>
      <w:r>
        <w:rPr>
          <w:rStyle w:val="FootnoteAnchor"/>
          <w:rtl w:val="true"/>
        </w:rPr>
        <w:footnoteReference w:id="2389"/>
      </w:r>
      <w:r>
        <w:rPr>
          <w:rFonts w:ascii="Amiri" w:hAnsi="Amiri" w:eastAsia="Amiri" w:cs="Amiri"/>
          <w:color w:val="111111"/>
          <w:sz w:val="28"/>
          <w:sz w:val="28"/>
          <w:szCs w:val="28"/>
          <w:rtl w:val="true"/>
          <w:lang w:bidi="ar-SA"/>
        </w:rPr>
        <w:t>جيضة ثم رجع،ثم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الذي لم يشكّ و لم يدخله شيء فالمقداد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السند حسن </w:t>
      </w:r>
      <w:r>
        <w:rPr>
          <w:rStyle w:val="FootnoteAnchor"/>
          <w:rtl w:val="true"/>
        </w:rPr>
        <w:footnoteReference w:id="23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تهذيب الأسماء و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الترمذي عن برة </w:t>
      </w:r>
      <w:r>
        <w:rPr>
          <w:rStyle w:val="FootnoteAnchor"/>
          <w:rtl w:val="true"/>
        </w:rPr>
        <w:footnoteReference w:id="23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أمرني بحب أربعة و أخبرني بأنّه </w:t>
      </w:r>
      <w:r>
        <w:rPr>
          <w:rStyle w:val="FootnoteAnchor"/>
          <w:rtl w:val="true"/>
        </w:rPr>
        <w:footnoteReference w:id="2393"/>
      </w:r>
      <w:r>
        <w:rPr>
          <w:rFonts w:ascii="Amiri" w:hAnsi="Amiri" w:eastAsia="Amiri" w:cs="Amiri"/>
          <w:color w:val="111111"/>
          <w:sz w:val="28"/>
          <w:sz w:val="28"/>
          <w:szCs w:val="28"/>
          <w:rtl w:val="true"/>
          <w:lang w:bidi="ar-SA"/>
        </w:rPr>
        <w:t>يحبهم،قيل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تسميهم 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منهم يقول ذلك لنا </w:t>
      </w:r>
      <w:r>
        <w:rPr>
          <w:rStyle w:val="FootnoteAnchor"/>
          <w:rtl w:val="true"/>
        </w:rPr>
        <w:footnoteReference w:id="2394"/>
      </w:r>
      <w:r>
        <w:rPr>
          <w:rFonts w:ascii="Amiri" w:hAnsi="Amiri" w:eastAsia="Amiri" w:cs="Amiri"/>
          <w:color w:val="111111"/>
          <w:sz w:val="28"/>
          <w:sz w:val="28"/>
          <w:szCs w:val="28"/>
          <w:rtl w:val="true"/>
          <w:lang w:bidi="ar-SA"/>
        </w:rPr>
        <w:t>و أبو ذرً</w:t>
      </w:r>
      <w:r>
        <w:rPr>
          <w:rFonts w:eastAsia="Amiri" w:cs="Amiri" w:ascii="Amiri" w:hAnsi="Amiri"/>
          <w:color w:val="111111"/>
          <w:sz w:val="28"/>
          <w:szCs w:val="28"/>
          <w:rtl w:val="true"/>
          <w:lang w:bidi="ar-SA"/>
        </w:rPr>
        <w:t xml:space="preserve">. </w:t>
      </w:r>
      <w:bookmarkStart w:id="1227" w:name="pg11864_105485"/>
    </w:p>
    <w:p>
      <w:pPr>
        <w:pStyle w:val="BookText"/>
        <w:rPr/>
      </w:pPr>
      <w:bookmarkEnd w:id="1227"/>
      <w:r>
        <w:rPr>
          <w:rFonts w:ascii="IRNazanin" w:hAnsi="IRNazanin" w:eastAsia="IRNazanin"/>
          <w:color w:val="111111"/>
          <w:sz w:val="28"/>
          <w:sz w:val="28"/>
          <w:szCs w:val="28"/>
          <w:rtl w:val="true"/>
          <w:lang w:bidi="fa-IR"/>
        </w:rPr>
        <w:t>و المقداد و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حسن </w:t>
      </w:r>
      <w:r>
        <w:rPr>
          <w:rStyle w:val="FootnoteAnchor"/>
          <w:rtl w:val="true"/>
        </w:rPr>
        <w:footnoteReference w:id="23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حاله في الجلالة أشهر من أن يذكر،و ذكرنا هذين الخبرين تيمّناً بذكره </w:t>
      </w:r>
      <w:r>
        <w:rPr>
          <w:rStyle w:val="FootnoteAnchor"/>
          <w:rtl w:val="true"/>
        </w:rPr>
        <w:footnoteReference w:id="2396"/>
      </w:r>
      <w:r>
        <w:rPr>
          <w:rFonts w:ascii="IRNazanin" w:hAnsi="IRNazanin" w:eastAsia="IRNazanin"/>
          <w:color w:val="111111"/>
          <w:sz w:val="28"/>
          <w:sz w:val="28"/>
          <w:szCs w:val="28"/>
          <w:rtl w:val="true"/>
          <w:lang w:bidi="fa-IR"/>
        </w:rPr>
        <w:t>و قضاء لواجب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الحاوي ذكره في الثقات </w:t>
      </w:r>
      <w:r>
        <w:rPr>
          <w:rStyle w:val="FootnoteAnchor"/>
          <w:rtl w:val="true"/>
        </w:rPr>
        <w:footnoteReference w:id="2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له ذكر في سعد بن مالك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8" w:name="__RefHeading___Toc12389098_73709187"/>
      <w:bookmarkStart w:id="1229" w:name="_Toc496"/>
      <w:bookmarkEnd w:id="1228"/>
      <w:r>
        <w:rPr/>
        <w:t>3036</w:t>
      </w:r>
      <w:r>
        <w:rPr>
          <w:rtl w:val="true"/>
        </w:rPr>
        <w:t xml:space="preserve"> </w:t>
      </w:r>
      <w:r>
        <w:rPr>
          <w:rtl w:val="true"/>
        </w:rPr>
        <w:t>مكحول</w:t>
      </w:r>
      <w:r>
        <w:rPr>
          <w:rtl w:val="true"/>
        </w:rPr>
        <w:t>:</w:t>
      </w:r>
      <w:bookmarkEnd w:id="1229"/>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مكحول من المبغضين له 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زهير بن معاوية عن الحسن بن الحسن </w:t>
      </w:r>
      <w:r>
        <w:rPr>
          <w:rStyle w:val="FootnoteAnchor"/>
          <w:rtl w:val="true"/>
        </w:rPr>
        <w:footnoteReference w:id="23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مكحولاً فإذا هو مضليع </w:t>
      </w:r>
      <w:r>
        <w:rPr>
          <w:rStyle w:val="FootnoteAnchor"/>
          <w:rtl w:val="true"/>
        </w:rPr>
        <w:footnoteReference w:id="2400"/>
      </w:r>
      <w:r>
        <w:rPr>
          <w:rFonts w:ascii="Amiri" w:hAnsi="Amiri" w:eastAsia="Amiri" w:cs="Amiri"/>
          <w:color w:val="111111"/>
          <w:sz w:val="28"/>
          <w:sz w:val="28"/>
          <w:szCs w:val="28"/>
          <w:rtl w:val="true"/>
          <w:lang w:bidi="ar-SA"/>
        </w:rPr>
        <w:t>يعني مملوء بغضاً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به حتّى لان و سكن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0" w:name="__RefHeading___Toc12389100_73709187"/>
      <w:bookmarkStart w:id="1231" w:name="_Toc497"/>
      <w:bookmarkEnd w:id="1230"/>
      <w:r>
        <w:rPr/>
        <w:t>3037</w:t>
      </w:r>
      <w:r>
        <w:rPr>
          <w:rtl w:val="true"/>
        </w:rPr>
        <w:t xml:space="preserve"> </w:t>
      </w:r>
      <w:r>
        <w:rPr>
          <w:rtl w:val="true"/>
        </w:rPr>
        <w:t>مكي بن علي بن سختويه</w:t>
      </w:r>
      <w:r>
        <w:rPr>
          <w:rtl w:val="true"/>
        </w:rPr>
        <w:t>:</w:t>
      </w:r>
      <w:bookmarkEnd w:id="1231"/>
    </w:p>
    <w:p>
      <w:pPr>
        <w:pStyle w:val="BookText"/>
        <w:rPr/>
      </w:pPr>
      <w:r>
        <w:rPr>
          <w:rFonts w:ascii="IRNazanin" w:hAnsi="IRNazanin" w:eastAsia="IRNazanin"/>
          <w:color w:val="111111"/>
          <w:sz w:val="28"/>
          <w:sz w:val="28"/>
          <w:szCs w:val="28"/>
          <w:rtl w:val="true"/>
          <w:lang w:bidi="fa-IR"/>
        </w:rPr>
        <w:t xml:space="preserve">فاضل، لم </w:t>
      </w:r>
      <w:r>
        <w:rPr>
          <w:rStyle w:val="FootnoteAnchor"/>
          <w:rtl w:val="true"/>
        </w:rPr>
        <w:footnoteReference w:id="2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د ضبطه بالشين المعجمة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الوجيزة مجهول </w:t>
      </w:r>
      <w:r>
        <w:rPr>
          <w:rStyle w:val="FootnoteAnchor"/>
          <w:rtl w:val="true"/>
        </w:rPr>
        <w:footnoteReference w:id="2404"/>
      </w:r>
      <w:r>
        <w:rPr>
          <w:rFonts w:ascii="Amiri" w:hAnsi="Amiri" w:eastAsia="Amiri" w:cs="Amiri"/>
          <w:color w:val="111111"/>
          <w:sz w:val="28"/>
          <w:sz w:val="28"/>
          <w:szCs w:val="28"/>
          <w:rtl w:val="true"/>
          <w:lang w:bidi="ar-SA"/>
        </w:rPr>
        <w:t>،و هو ليس بمكانه</w:t>
      </w:r>
      <w:r>
        <w:rPr>
          <w:rFonts w:eastAsia="Amiri" w:cs="Amiri" w:ascii="Amiri" w:hAnsi="Amiri"/>
          <w:color w:val="111111"/>
          <w:sz w:val="28"/>
          <w:szCs w:val="28"/>
          <w:rtl w:val="true"/>
          <w:lang w:bidi="ar-SA"/>
        </w:rPr>
        <w:t xml:space="preserve">. </w:t>
      </w:r>
      <w:bookmarkStart w:id="1232" w:name="pg11864_105486"/>
    </w:p>
    <w:p>
      <w:pPr>
        <w:pStyle w:val="Heading3"/>
        <w:numPr>
          <w:ilvl w:val="2"/>
          <w:numId w:val="1"/>
        </w:numPr>
        <w:rPr/>
      </w:pPr>
      <w:bookmarkStart w:id="1233" w:name="__RefHeading___Toc12389102_73709187"/>
      <w:bookmarkStart w:id="1234" w:name="_Toc498"/>
      <w:bookmarkEnd w:id="1232"/>
      <w:bookmarkEnd w:id="1233"/>
      <w:r>
        <w:rPr/>
        <w:t>3038</w:t>
      </w:r>
      <w:r>
        <w:rPr>
          <w:rtl w:val="true"/>
        </w:rPr>
        <w:t xml:space="preserve"> </w:t>
      </w:r>
      <w:r>
        <w:rPr>
          <w:rtl w:val="true"/>
        </w:rPr>
        <w:t>ممويه</w:t>
      </w:r>
      <w:r>
        <w:rPr>
          <w:rtl w:val="true"/>
        </w:rPr>
        <w:t>:</w:t>
      </w:r>
      <w:bookmarkEnd w:id="1234"/>
    </w:p>
    <w:p>
      <w:pPr>
        <w:pStyle w:val="BookText"/>
        <w:rPr/>
      </w:pPr>
      <w:r>
        <w:rPr>
          <w:rFonts w:ascii="Amiri" w:hAnsi="Amiri" w:eastAsia="Amiri" w:cs="Amiri"/>
          <w:color w:val="111111"/>
          <w:sz w:val="28"/>
          <w:sz w:val="28"/>
          <w:szCs w:val="28"/>
          <w:rtl w:val="true"/>
          <w:lang w:bidi="ar-SA"/>
        </w:rPr>
        <w:t xml:space="preserve">بالميم بعد الميم،ابن معروف،ضعيف، صه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لم </w:t>
      </w:r>
      <w:r>
        <w:rPr>
          <w:rStyle w:val="FootnoteAnchor"/>
          <w:rtl w:val="true"/>
        </w:rPr>
        <w:footnoteReference w:id="2406"/>
      </w:r>
      <w:r>
        <w:rPr>
          <w:rFonts w:ascii="Amiri" w:hAnsi="Amiri" w:eastAsia="Amiri" w:cs="Amiri"/>
          <w:color w:val="111111"/>
          <w:sz w:val="28"/>
          <w:sz w:val="28"/>
          <w:szCs w:val="28"/>
          <w:rtl w:val="true"/>
          <w:lang w:bidi="ar-SA"/>
        </w:rPr>
        <w:t xml:space="preserve">كما في محمّد بن عبد اللّه ابن مهران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ضعفه في محمّد بن أحمد بن يحيى أيضاً </w:t>
      </w:r>
      <w:r>
        <w:rPr>
          <w:rStyle w:val="FootnoteAnchor"/>
          <w:rtl w:val="true"/>
        </w:rPr>
        <w:footnoteReference w:id="2408"/>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12389104_73709187"/>
      <w:bookmarkStart w:id="1236" w:name="_Toc499"/>
      <w:bookmarkEnd w:id="1235"/>
      <w:r>
        <w:rPr/>
        <w:t>3039</w:t>
      </w:r>
      <w:r>
        <w:rPr>
          <w:rtl w:val="true"/>
        </w:rPr>
        <w:t xml:space="preserve"> </w:t>
      </w:r>
      <w:r>
        <w:rPr>
          <w:rtl w:val="true"/>
        </w:rPr>
        <w:t>منبه</w:t>
      </w:r>
      <w:r>
        <w:rPr>
          <w:rtl w:val="true"/>
        </w:rPr>
        <w:t>:</w:t>
      </w:r>
      <w:bookmarkEnd w:id="1236"/>
    </w:p>
    <w:p>
      <w:pPr>
        <w:pStyle w:val="BookText"/>
        <w:rPr/>
      </w:pPr>
      <w:r>
        <w:rPr>
          <w:rFonts w:ascii="Amiri" w:hAnsi="Amiri" w:eastAsia="Amiri" w:cs="Amiri"/>
          <w:color w:val="111111"/>
          <w:sz w:val="28"/>
          <w:sz w:val="28"/>
          <w:szCs w:val="28"/>
          <w:rtl w:val="true"/>
          <w:lang w:bidi="ar-SA"/>
        </w:rPr>
        <w:t xml:space="preserve">بالنون قبل الباء الموحّدة،ابن عبد اللّه أبو </w:t>
      </w:r>
      <w:r>
        <w:rPr>
          <w:rStyle w:val="FootnoteAnchor"/>
          <w:rtl w:val="true"/>
        </w:rPr>
        <w:footnoteReference w:id="2410"/>
      </w:r>
      <w:r>
        <w:rPr>
          <w:rFonts w:ascii="Amiri" w:hAnsi="Amiri" w:eastAsia="Amiri" w:cs="Amiri"/>
          <w:color w:val="111111"/>
          <w:sz w:val="28"/>
          <w:sz w:val="28"/>
          <w:szCs w:val="28"/>
          <w:rtl w:val="true"/>
          <w:lang w:bidi="ar-SA"/>
        </w:rPr>
        <w:t xml:space="preserve">الجوزاء بالجيم و الزاي بعد الواو التميمي،صحيح الحديث، صه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نوادر،أخبرنا أبو الحسين بن أبي جيد،عن محمّد بن الحسن،عن محمّد بن الحسن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مضى في عبد اللّه بن المنبه </w:t>
      </w:r>
      <w:r>
        <w:rPr>
          <w:rStyle w:val="FootnoteAnchor"/>
          <w:rtl w:val="true"/>
        </w:rPr>
        <w:footnoteReference w:id="2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414"/>
      </w:r>
      <w:r>
        <w:rPr>
          <w:rFonts w:ascii="Amiri" w:hAnsi="Amiri" w:eastAsia="Amiri" w:cs="Amiri"/>
          <w:color w:val="111111"/>
          <w:sz w:val="28"/>
          <w:sz w:val="28"/>
          <w:szCs w:val="28"/>
          <w:rtl w:val="true"/>
          <w:lang w:bidi="ar-SA"/>
        </w:rPr>
        <w:t xml:space="preserve">،و الظاهر أنّه تبعاً للعلّامة في الكنى </w:t>
      </w:r>
      <w:r>
        <w:rPr>
          <w:rStyle w:val="FootnoteAnchor"/>
          <w:rtl w:val="true"/>
        </w:rPr>
        <w:footnoteReference w:id="2415"/>
      </w:r>
      <w:r>
        <w:rPr>
          <w:rFonts w:ascii="Amiri" w:hAnsi="Amiri" w:eastAsia="Amiri" w:cs="Amiri"/>
          <w:color w:val="111111"/>
          <w:sz w:val="28"/>
          <w:sz w:val="28"/>
          <w:szCs w:val="28"/>
          <w:rtl w:val="true"/>
          <w:lang w:bidi="ar-SA"/>
        </w:rPr>
        <w:t>،و أنّ توثيق العلّامة لقول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الحديث،و احتمال اطّلاعه على جهة أُخرى ربما لا يخلو </w:t>
      </w:r>
      <w:bookmarkStart w:id="1237" w:name="pg11864_105487"/>
    </w:p>
    <w:p>
      <w:pPr>
        <w:pStyle w:val="BookText"/>
        <w:rPr/>
      </w:pPr>
      <w:bookmarkEnd w:id="1237"/>
      <w:r>
        <w:rPr>
          <w:rFonts w:ascii="Amiri" w:hAnsi="Amiri" w:eastAsia="Amiri" w:cs="Amiri"/>
          <w:color w:val="111111"/>
          <w:sz w:val="28"/>
          <w:sz w:val="28"/>
          <w:szCs w:val="28"/>
          <w:rtl w:val="true"/>
          <w:lang w:bidi="ar-SA"/>
        </w:rPr>
        <w:t>من بعد،بل لو كان كذلك لذكرها في ترجمته،إذ ذكره في الاسم أولى منه في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يظهر من الشيخ في الاستبصار في باب المسح على الرجلين كونه عاميّاً أو زيديّاً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يظهر ذلك من أخباره،و يؤيّده أنّ ديدنه الرواية عن الحسين بن علوان عن عمرو بن خالد عن زيد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417"/>
      </w:r>
      <w:r>
        <w:rPr>
          <w:rFonts w:ascii="Amiri" w:hAnsi="Amiri" w:eastAsia="Amiri" w:cs="Amiri"/>
          <w:color w:val="111111"/>
          <w:sz w:val="28"/>
          <w:sz w:val="28"/>
          <w:szCs w:val="28"/>
          <w:rtl w:val="true"/>
          <w:lang w:bidi="ar-SA"/>
        </w:rPr>
        <w:t xml:space="preserve">،لكن رواية الصفّار </w:t>
      </w:r>
      <w:r>
        <w:rPr>
          <w:rStyle w:val="FootnoteAnchor"/>
          <w:rtl w:val="true"/>
        </w:rPr>
        <w:footnoteReference w:id="2418"/>
      </w:r>
      <w:r>
        <w:rPr>
          <w:rFonts w:ascii="IRNazanin" w:hAnsi="IRNazanin" w:eastAsia="IRNazanin"/>
          <w:color w:val="111111"/>
          <w:sz w:val="28"/>
          <w:sz w:val="28"/>
          <w:szCs w:val="28"/>
          <w:rtl w:val="true"/>
          <w:lang w:bidi="fa-IR"/>
        </w:rPr>
        <w:t xml:space="preserve">و سعد بن عبد اللّه عنه </w:t>
      </w:r>
      <w:r>
        <w:rPr>
          <w:rStyle w:val="FootnoteAnchor"/>
          <w:rtl w:val="true"/>
        </w:rPr>
        <w:footnoteReference w:id="2419"/>
      </w:r>
      <w:r>
        <w:rPr>
          <w:rFonts w:ascii="Amiri" w:hAnsi="Amiri" w:eastAsia="Amiri" w:cs="Amiri"/>
          <w:color w:val="111111"/>
          <w:sz w:val="28"/>
          <w:sz w:val="28"/>
          <w:szCs w:val="28"/>
          <w:rtl w:val="true"/>
          <w:lang w:bidi="ar-SA"/>
        </w:rPr>
        <w:t xml:space="preserve">ربما تومئ إلى اعتماد عليه،فتأمّل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الشيخ في الاستبصار لا صراحة فيه في عامّيته </w:t>
      </w:r>
      <w:r>
        <w:rPr>
          <w:rStyle w:val="FootnoteAnchor"/>
          <w:rtl w:val="true"/>
        </w:rPr>
        <w:footnoteReference w:id="2421"/>
      </w:r>
      <w:r>
        <w:rPr>
          <w:rFonts w:ascii="Amiri" w:hAnsi="Amiri" w:eastAsia="Amiri" w:cs="Amiri"/>
          <w:color w:val="111111"/>
          <w:sz w:val="28"/>
          <w:sz w:val="28"/>
          <w:szCs w:val="28"/>
          <w:rtl w:val="true"/>
          <w:lang w:bidi="ar-SA"/>
        </w:rPr>
        <w:t>،و كلام العلّامة كما مضى صريح في وثاقته،و الظاهر اطّلاعه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جهة أُخرى بعد ذكره في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لذكرها في الأسماء</w:t>
      </w:r>
      <w:r>
        <w:rPr>
          <w:rFonts w:eastAsia="Amiri" w:cs="Amiri" w:ascii="Amiri" w:hAnsi="Amiri"/>
          <w:color w:val="111111"/>
          <w:sz w:val="28"/>
          <w:szCs w:val="28"/>
          <w:rtl w:val="true"/>
          <w:lang w:bidi="ar-SA"/>
        </w:rPr>
        <w:t xml:space="preserve">) </w:t>
      </w:r>
      <w:r>
        <w:rPr>
          <w:rStyle w:val="FootnoteAnchor"/>
          <w:rtl w:val="true"/>
        </w:rPr>
        <w:footnoteReference w:id="2422"/>
      </w:r>
      <w:r>
        <w:rPr>
          <w:rFonts w:ascii="Amiri" w:hAnsi="Amiri" w:eastAsia="Amiri" w:cs="Amiri"/>
          <w:color w:val="111111"/>
          <w:sz w:val="28"/>
          <w:sz w:val="28"/>
          <w:szCs w:val="28"/>
          <w:rtl w:val="true"/>
          <w:lang w:bidi="ar-SA"/>
        </w:rPr>
        <w:t xml:space="preserve">كما في غيره،و لذا ذكره في الحاوي في الثقات </w:t>
      </w:r>
      <w:r>
        <w:rPr>
          <w:rStyle w:val="FootnoteAnchor"/>
          <w:rtl w:val="true"/>
        </w:rPr>
        <w:footnoteReference w:id="2423"/>
      </w:r>
      <w:r>
        <w:rPr>
          <w:rFonts w:ascii="Amiri" w:hAnsi="Amiri" w:eastAsia="Amiri" w:cs="Amiri"/>
          <w:color w:val="111111"/>
          <w:sz w:val="28"/>
          <w:sz w:val="28"/>
          <w:szCs w:val="28"/>
          <w:rtl w:val="true"/>
          <w:lang w:bidi="ar-SA"/>
        </w:rPr>
        <w:t>مع أنّه في المتأخّرين نظير ابن الغضائري،فلاحظ و تأمّل</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12389106_73709187"/>
      <w:bookmarkStart w:id="1239" w:name="_Toc500"/>
      <w:bookmarkEnd w:id="1238"/>
      <w:r>
        <w:rPr/>
        <w:t>3040</w:t>
      </w:r>
      <w:r>
        <w:rPr>
          <w:rtl w:val="true"/>
        </w:rPr>
        <w:t xml:space="preserve"> </w:t>
      </w:r>
      <w:r>
        <w:rPr>
          <w:rtl w:val="true"/>
        </w:rPr>
        <w:t>منجح مولى الحسين عليه السلام</w:t>
      </w:r>
      <w:r>
        <w:rPr>
          <w:rtl w:val="true"/>
        </w:rPr>
        <w:t>:</w:t>
      </w:r>
      <w:bookmarkEnd w:id="123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سين </w:t>
      </w:r>
      <w:r>
        <w:rPr>
          <w:rStyle w:val="FootnoteAnchor"/>
          <w:rtl w:val="true"/>
        </w:rPr>
        <w:footnoteReference w:id="2424"/>
      </w:r>
      <w:r>
        <w:rPr>
          <w:rFonts w:ascii="IRNazanin" w:hAnsi="IRNazanin" w:eastAsia="IRNazanin"/>
          <w:color w:val="111111"/>
          <w:sz w:val="28"/>
          <w:sz w:val="28"/>
          <w:szCs w:val="28"/>
          <w:rtl w:val="true"/>
          <w:lang w:bidi="fa-IR"/>
        </w:rPr>
        <w:t xml:space="preserve">د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 xml:space="preserve">. </w:t>
      </w:r>
      <w:bookmarkStart w:id="1240" w:name="pg11864_105488"/>
    </w:p>
    <w:p>
      <w:pPr>
        <w:pStyle w:val="Heading3"/>
        <w:numPr>
          <w:ilvl w:val="2"/>
          <w:numId w:val="1"/>
        </w:numPr>
        <w:rPr/>
      </w:pPr>
      <w:bookmarkStart w:id="1241" w:name="__RefHeading___Toc12389108_73709187"/>
      <w:bookmarkStart w:id="1242" w:name="_Toc501"/>
      <w:bookmarkEnd w:id="1240"/>
      <w:bookmarkEnd w:id="1241"/>
      <w:r>
        <w:rPr/>
        <w:t>3041</w:t>
      </w:r>
      <w:r>
        <w:rPr>
          <w:rtl w:val="true"/>
        </w:rPr>
        <w:t xml:space="preserve"> </w:t>
      </w:r>
      <w:r>
        <w:rPr>
          <w:rtl w:val="true"/>
        </w:rPr>
        <w:t>منخّل بن جميل الأسدي</w:t>
      </w:r>
      <w:r>
        <w:rPr>
          <w:rtl w:val="true"/>
        </w:rPr>
        <w:t>:</w:t>
      </w:r>
      <w:bookmarkEnd w:id="1242"/>
    </w:p>
    <w:p>
      <w:pPr>
        <w:pStyle w:val="BookText"/>
        <w:rPr/>
      </w:pPr>
      <w:r>
        <w:rPr>
          <w:rFonts w:ascii="Amiri" w:hAnsi="Amiri" w:eastAsia="Amiri" w:cs="Amiri"/>
          <w:color w:val="111111"/>
          <w:sz w:val="28"/>
          <w:sz w:val="28"/>
          <w:szCs w:val="28"/>
          <w:rtl w:val="true"/>
          <w:lang w:bidi="ar-SA"/>
        </w:rPr>
        <w:t>بيّاع الجواري،ضعيف،فاسد الرواية،روى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جش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صه ؛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فتح النون و تشديد المعجمة المفتوحة و اللام؛ 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مذهبه غلو و ارتفاع،قال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المنخّل بن جميل،قال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لا شيء متّهم؛ و بعد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كأب التفسير،عنه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كتاب،ابن أبي جيد،عن ابن الوليد،عن محمّد بن الحسن الصفّار و الحسن بن متيل،عن محمّد بن الحسين،عن محمّد بن سنان،عنه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حميد،عن أحمد بن ميثم،عنه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ذكره صه و زاد بعد 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بالغلو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رميهم إيّاه بالغلو لروايته الروايات الدالّة عليه على زعمهم،و في ثبوت الضعف بذلك تأمّل؛ و في كتب الأخبار ما يدلّ على عدم غلوّه قطعاً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من الضعف فلا يسلم من الجهالة لا محالة،و حكم </w:t>
      </w:r>
      <w:bookmarkStart w:id="1243" w:name="pg11864_105489"/>
    </w:p>
    <w:p>
      <w:pPr>
        <w:pStyle w:val="BookText"/>
        <w:rPr/>
      </w:pPr>
      <w:bookmarkEnd w:id="1243"/>
      <w:r>
        <w:rPr>
          <w:rFonts w:ascii="Amiri" w:hAnsi="Amiri" w:eastAsia="Amiri" w:cs="Amiri"/>
          <w:color w:val="111111"/>
          <w:sz w:val="28"/>
          <w:sz w:val="28"/>
          <w:szCs w:val="28"/>
          <w:rtl w:val="true"/>
          <w:lang w:bidi="ar-SA"/>
        </w:rPr>
        <w:t xml:space="preserve">بضعفه في ضح أيضاً </w:t>
      </w:r>
      <w:r>
        <w:rPr>
          <w:rStyle w:val="FootnoteAnchor"/>
          <w:rtl w:val="true"/>
        </w:rPr>
        <w:footnoteReference w:id="2431"/>
      </w:r>
      <w:r>
        <w:rPr>
          <w:rFonts w:ascii="Amiri" w:hAnsi="Amiri" w:eastAsia="Amiri" w:cs="Amiri"/>
          <w:color w:val="111111"/>
          <w:sz w:val="28"/>
          <w:sz w:val="28"/>
          <w:szCs w:val="28"/>
          <w:rtl w:val="true"/>
          <w:lang w:bidi="ar-SA"/>
        </w:rPr>
        <w:t xml:space="preserve">،و كذا غض كما نقله عناية اللّه </w:t>
      </w:r>
      <w:r>
        <w:rPr>
          <w:rStyle w:val="FootnoteAnchor"/>
          <w:rtl w:val="true"/>
        </w:rPr>
        <w:footnoteReference w:id="2432"/>
      </w:r>
      <w:r>
        <w:rPr>
          <w:rFonts w:ascii="Amiri" w:hAnsi="Amiri" w:eastAsia="Amiri" w:cs="Amiri"/>
          <w:color w:val="111111"/>
          <w:sz w:val="28"/>
          <w:sz w:val="28"/>
          <w:szCs w:val="28"/>
          <w:rtl w:val="true"/>
          <w:lang w:bidi="ar-SA"/>
        </w:rPr>
        <w:t>،و اقتصار صه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 فيه طس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4" w:name="__RefHeading___Toc12389110_73709187"/>
      <w:bookmarkStart w:id="1245" w:name="_Toc502"/>
      <w:bookmarkEnd w:id="1244"/>
      <w:r>
        <w:rPr/>
        <w:t>3042</w:t>
      </w:r>
      <w:r>
        <w:rPr>
          <w:rtl w:val="true"/>
        </w:rPr>
        <w:t xml:space="preserve"> </w:t>
      </w:r>
      <w:r>
        <w:rPr>
          <w:rtl w:val="true"/>
        </w:rPr>
        <w:t>مندل بن علي العتري</w:t>
      </w:r>
      <w:r>
        <w:rPr>
          <w:rtl w:val="true"/>
        </w:rPr>
        <w:t>:</w:t>
      </w:r>
      <w:bookmarkEnd w:id="1245"/>
    </w:p>
    <w:p>
      <w:pPr>
        <w:pStyle w:val="BookText"/>
        <w:rPr/>
      </w:pPr>
      <w:r>
        <w:rPr>
          <w:rFonts w:ascii="Amiri" w:hAnsi="Amiri" w:eastAsia="Amiri" w:cs="Amiri"/>
          <w:color w:val="111111"/>
          <w:sz w:val="28"/>
          <w:sz w:val="28"/>
          <w:szCs w:val="28"/>
          <w:rtl w:val="true"/>
          <w:lang w:bidi="ar-SA"/>
        </w:rPr>
        <w:t>و اسمه عمرو و أخوه حيّان بالياء ثقتان رويا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كتاب،الحسن بن محمّد </w:t>
      </w:r>
      <w:r>
        <w:rPr>
          <w:rStyle w:val="FootnoteAnchor"/>
          <w:rtl w:val="true"/>
        </w:rPr>
        <w:footnoteReference w:id="2434"/>
      </w:r>
      <w:r>
        <w:rPr>
          <w:rFonts w:ascii="Amiri" w:hAnsi="Amiri" w:eastAsia="Amiri" w:cs="Amiri"/>
          <w:color w:val="111111"/>
          <w:sz w:val="28"/>
          <w:sz w:val="28"/>
          <w:szCs w:val="28"/>
          <w:rtl w:val="true"/>
          <w:lang w:bidi="ar-SA"/>
        </w:rPr>
        <w:t xml:space="preserve">بن علي الأزدي عنه به، جش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إسكان النون و فتح الدال المهملة و بعدها لام،ابن علي العتري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المفتوحة و المثنّاة من فوق المفتوحة و الراء بعدها،عربي عامّي،قاله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كلام جش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 التاء المثنّاة فوق الساكنة،و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المفتوحة،و الأقوى عندي السكون،منسوب إلى عتر بن خيثم ق جش ثقة قي عامّي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عمرو بن علي العتري أنّه يعرف بمندل </w:t>
      </w:r>
      <w:r>
        <w:rPr>
          <w:rStyle w:val="FootnoteAnchor"/>
          <w:rtl w:val="true"/>
        </w:rPr>
        <w:footnoteReference w:id="2438"/>
      </w:r>
      <w:r>
        <w:rPr>
          <w:rFonts w:ascii="Amiri" w:hAnsi="Amiri" w:eastAsia="Amiri" w:cs="Amiri"/>
          <w:color w:val="111111"/>
          <w:sz w:val="28"/>
          <w:sz w:val="28"/>
          <w:szCs w:val="28"/>
          <w:rtl w:val="true"/>
          <w:lang w:bidi="ar-SA"/>
        </w:rPr>
        <w:t xml:space="preserve">و عدّه في الوجيزة موثّقاً </w:t>
      </w:r>
      <w:r>
        <w:rPr>
          <w:rStyle w:val="FootnoteAnchor"/>
          <w:rtl w:val="true"/>
        </w:rPr>
        <w:footnoteReference w:id="2439"/>
      </w:r>
      <w:r>
        <w:rPr>
          <w:rFonts w:ascii="Amiri" w:hAnsi="Amiri" w:eastAsia="Amiri" w:cs="Amiri"/>
          <w:color w:val="111111"/>
          <w:sz w:val="28"/>
          <w:sz w:val="28"/>
          <w:szCs w:val="28"/>
          <w:rtl w:val="true"/>
          <w:lang w:bidi="ar-SA"/>
        </w:rPr>
        <w:t xml:space="preserve">،و فيه تأمّل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 xml:space="preserve">. </w:t>
      </w:r>
      <w:bookmarkStart w:id="1246" w:name="pg11864_105490"/>
    </w:p>
    <w:p>
      <w:pPr>
        <w:pStyle w:val="BookText"/>
        <w:rPr/>
      </w:pPr>
      <w:bookmarkEnd w:id="124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ما في الوجيزة الجمع بين كلامي جش و قي ،و قد سبقه الفاضل عبد النبي الجزائري حيث ذكره في الموثّقين </w:t>
      </w:r>
      <w:r>
        <w:rPr>
          <w:rStyle w:val="FootnoteAnchor"/>
          <w:rtl w:val="true"/>
        </w:rPr>
        <w:footnoteReference w:id="2441"/>
      </w:r>
      <w:r>
        <w:rPr>
          <w:rFonts w:ascii="Amiri" w:hAnsi="Amiri" w:eastAsia="Amiri" w:cs="Amiri"/>
          <w:color w:val="111111"/>
          <w:sz w:val="28"/>
          <w:sz w:val="28"/>
          <w:szCs w:val="28"/>
          <w:rtl w:val="true"/>
          <w:lang w:bidi="ar-SA"/>
        </w:rPr>
        <w:t xml:space="preserve">و وجه التأمّل أضبطيّة 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العلّامة في صه و إن اقتصر على ذكر كلاميهما من غير ترجيح إلّا أنّه في ضح صرّح بوثاقته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لعلّ الصواب في ترجمة العتري ما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العين المهملة و فتح النون و كسر الزاي </w:t>
      </w:r>
      <w:r>
        <w:rPr>
          <w:rStyle w:val="FootnoteAnchor"/>
          <w:rtl w:val="true"/>
        </w:rPr>
        <w:footnoteReference w:id="2443"/>
      </w:r>
      <w:r>
        <w:rPr>
          <w:rFonts w:ascii="Amiri" w:hAnsi="Amiri" w:eastAsia="Amiri" w:cs="Amiri"/>
          <w:color w:val="111111"/>
          <w:sz w:val="28"/>
          <w:sz w:val="28"/>
          <w:szCs w:val="28"/>
          <w:rtl w:val="true"/>
          <w:lang w:bidi="ar-SA"/>
        </w:rPr>
        <w:t>،و يكون منسوباً إلى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الوسيط عن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الميم ساكن الثاني،ابن علي العنزي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 النون ثمّ الزاي،أبو عبد اللّه الكوفي،يقال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عمرو و مندل لقبه،ضعيف،من السابعة،ولد سنة ثلاث و مائة و مات سنة سبع أو ثمان و ستّين و مائة </w:t>
      </w:r>
      <w:r>
        <w:rPr>
          <w:rStyle w:val="FootnoteAnchor"/>
          <w:rtl w:val="true"/>
        </w:rPr>
        <w:footnoteReference w:id="2444"/>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pStyle w:val="Heading3"/>
        <w:numPr>
          <w:ilvl w:val="2"/>
          <w:numId w:val="1"/>
        </w:numPr>
        <w:rPr/>
      </w:pPr>
      <w:bookmarkStart w:id="1247" w:name="__RefHeading___Toc12389112_73709187"/>
      <w:bookmarkStart w:id="1248" w:name="_Toc503"/>
      <w:bookmarkEnd w:id="1247"/>
      <w:r>
        <w:rPr/>
        <w:t>3043</w:t>
      </w:r>
      <w:r>
        <w:rPr>
          <w:rtl w:val="true"/>
        </w:rPr>
        <w:t xml:space="preserve"> </w:t>
      </w:r>
      <w:r>
        <w:rPr>
          <w:rtl w:val="true"/>
        </w:rPr>
        <w:t>منذر بن جفير بن حكيم</w:t>
      </w:r>
      <w:r>
        <w:rPr>
          <w:rtl w:val="true"/>
        </w:rPr>
        <w:t>:</w:t>
      </w:r>
      <w:bookmarkEnd w:id="1248"/>
    </w:p>
    <w:p>
      <w:pPr>
        <w:pStyle w:val="BookText"/>
        <w:rPr/>
      </w:pPr>
      <w:r>
        <w:rPr>
          <w:rFonts w:ascii="Amiri" w:hAnsi="Amiri" w:eastAsia="Amiri" w:cs="Amiri"/>
          <w:color w:val="111111"/>
          <w:sz w:val="28"/>
          <w:sz w:val="28"/>
          <w:szCs w:val="28"/>
          <w:rtl w:val="true"/>
          <w:lang w:bidi="ar-SA"/>
        </w:rPr>
        <w:t>العبدي،عربي،صميم،روى أبوه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كتاب،إسماعيل بن مهران عنه به، جش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جيفر العبدي له كتاب،رويناه عن جماعة،عن أبي المفضّل،عن ابن بطّة،عن أحمد بن محمّد بن عيسى،عن صفوان،عنه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جيفر العبدي كوفي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 xml:space="preserve">. </w:t>
      </w:r>
      <w:bookmarkStart w:id="1249" w:name="pg11864_105491"/>
    </w:p>
    <w:p>
      <w:pPr>
        <w:pStyle w:val="BookText"/>
        <w:rPr/>
      </w:pPr>
      <w:bookmarkEnd w:id="1249"/>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خالي لأنّ للصدوق طريقاً إليه </w:t>
      </w:r>
      <w:r>
        <w:rPr>
          <w:rStyle w:val="FootnoteAnchor"/>
          <w:rtl w:val="true"/>
        </w:rPr>
        <w:footnoteReference w:id="2448"/>
      </w:r>
      <w:r>
        <w:rPr>
          <w:rFonts w:ascii="Amiri" w:hAnsi="Amiri" w:eastAsia="Amiri" w:cs="Amiri"/>
          <w:color w:val="111111"/>
          <w:sz w:val="28"/>
          <w:sz w:val="28"/>
          <w:szCs w:val="28"/>
          <w:rtl w:val="true"/>
          <w:lang w:bidi="ar-SA"/>
        </w:rPr>
        <w:t xml:space="preserve">،و في رواية الأجلّة كصفوان و ابن المغيرة و أحمد بن محمّد بن عيسى </w:t>
      </w:r>
      <w:r>
        <w:rPr>
          <w:rStyle w:val="FootnoteAnchor"/>
          <w:rtl w:val="true"/>
        </w:rPr>
        <w:footnoteReference w:id="2449"/>
      </w:r>
      <w:r>
        <w:rPr>
          <w:rFonts w:ascii="Amiri" w:hAnsi="Amiri" w:eastAsia="Amiri" w:cs="Amiri"/>
          <w:color w:val="111111"/>
          <w:sz w:val="28"/>
          <w:sz w:val="28"/>
          <w:szCs w:val="28"/>
          <w:rtl w:val="true"/>
          <w:lang w:bidi="ar-SA"/>
        </w:rPr>
        <w:t xml:space="preserve">و غيرهم عنه إشعار بوثاقته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ذكره في جش و ست من غير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اتّفقت عليه نسخ الفقيه جفير،و لعلّه الصحيح،انتهى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جيفر بتقديم الياء على الفاء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جفير إسماعيل بن مهران عنه،و ابن جيفر صفوان عنه،و لا بعد في الاتّحاد،فإنّ ابن جفير ذكره جش و ابن جيفر بتقديم الياء ذكره الشيخ في ست ،و كلّ واحد منهما اقتصر على واحد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12389114_73709187"/>
      <w:bookmarkStart w:id="1251" w:name="_Toc504"/>
      <w:bookmarkEnd w:id="1250"/>
      <w:r>
        <w:rPr/>
        <w:t>3044</w:t>
      </w:r>
      <w:r>
        <w:rPr>
          <w:rtl w:val="true"/>
        </w:rPr>
        <w:t xml:space="preserve"> </w:t>
      </w:r>
      <w:r>
        <w:rPr>
          <w:rtl w:val="true"/>
        </w:rPr>
        <w:t>منذر بن سعيد بن أبي الجهم</w:t>
      </w:r>
      <w:r>
        <w:rPr>
          <w:rtl w:val="true"/>
        </w:rPr>
        <w:t>:</w:t>
      </w:r>
      <w:bookmarkEnd w:id="1251"/>
    </w:p>
    <w:p>
      <w:pPr>
        <w:pStyle w:val="BookText"/>
        <w:rPr/>
      </w:pPr>
      <w:r>
        <w:rPr>
          <w:rFonts w:ascii="Amiri" w:hAnsi="Amiri" w:eastAsia="Amiri" w:cs="Amiri"/>
          <w:color w:val="111111"/>
          <w:sz w:val="28"/>
          <w:sz w:val="28"/>
          <w:szCs w:val="28"/>
          <w:rtl w:val="true"/>
          <w:lang w:bidi="ar-SA"/>
        </w:rPr>
        <w:t xml:space="preserve">الظاهر أنّه من الحسان لما يأتي في الّذي بعيده أنّه من بيت جليل،و في سعيد أنّ آل أبي الجهم بيت كبير في الكوفة </w:t>
      </w:r>
      <w:r>
        <w:rPr>
          <w:rStyle w:val="FootnoteAnchor"/>
          <w:rtl w:val="true"/>
        </w:rPr>
        <w:footnoteReference w:id="2453"/>
      </w:r>
      <w:r>
        <w:rPr>
          <w:rFonts w:ascii="IRNazanin" w:hAnsi="IRNazanin" w:eastAsia="IRNazanin"/>
          <w:color w:val="111111"/>
          <w:sz w:val="28"/>
          <w:sz w:val="28"/>
          <w:szCs w:val="28"/>
          <w:rtl w:val="true"/>
          <w:lang w:bidi="fa-IR"/>
        </w:rPr>
        <w:t xml:space="preserve">، تعق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2" w:name="__RefHeading___Toc12389116_73709187"/>
      <w:bookmarkStart w:id="1253" w:name="_Toc505"/>
      <w:bookmarkEnd w:id="1252"/>
      <w:r>
        <w:rPr/>
        <w:t>3045</w:t>
      </w:r>
      <w:r>
        <w:rPr>
          <w:rtl w:val="true"/>
        </w:rPr>
        <w:t xml:space="preserve"> </w:t>
      </w:r>
      <w:r>
        <w:rPr>
          <w:rtl w:val="true"/>
        </w:rPr>
        <w:t>منذر بن محمّد بن المنذر</w:t>
      </w:r>
      <w:r>
        <w:rPr>
          <w:rtl w:val="true"/>
        </w:rPr>
        <w:t>:</w:t>
      </w:r>
      <w:bookmarkEnd w:id="125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سعيد بن أبي الجهم القابوسي أبو القاسم من ولد قابوس بن النعمان بن المنذر ناقله إلى الكوفة،ثقة من أصحابنا من بيت جليل،له </w:t>
      </w:r>
      <w:bookmarkStart w:id="1254" w:name="pg11864_105492"/>
    </w:p>
    <w:p>
      <w:pPr>
        <w:pStyle w:val="BookText"/>
        <w:rPr/>
      </w:pPr>
      <w:bookmarkEnd w:id="1254"/>
      <w:r>
        <w:rPr>
          <w:rFonts w:ascii="Amiri" w:hAnsi="Amiri" w:eastAsia="Amiri" w:cs="Amiri"/>
          <w:color w:val="111111"/>
          <w:sz w:val="28"/>
          <w:sz w:val="28"/>
          <w:szCs w:val="28"/>
          <w:rtl w:val="true"/>
          <w:lang w:bidi="ar-SA"/>
        </w:rPr>
        <w:t xml:space="preserve">كتب،عنه أحمد بن محمّد بن سعيد، جش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جليل،و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أبي الجهم القابوسي ناقله؛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منذر بن قابوس 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السند مشكور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صحيح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 طس </w:t>
      </w:r>
      <w:r>
        <w:rPr>
          <w:rStyle w:val="FootnoteAnchor"/>
          <w:rtl w:val="true"/>
        </w:rPr>
        <w:footnoteReference w:id="245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ما في كش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قابوس،فهو منسوب إلى الجدّ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المنذر الثقة،عنه عبد اللّه بن محمّد بن خالد،و أحمد بن محمّد بن سعيد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12389118_73709187"/>
      <w:bookmarkStart w:id="1256" w:name="_Toc506"/>
      <w:bookmarkEnd w:id="1255"/>
      <w:r>
        <w:rPr/>
        <w:t>3046</w:t>
      </w:r>
      <w:r>
        <w:rPr>
          <w:rtl w:val="true"/>
        </w:rPr>
        <w:t xml:space="preserve"> </w:t>
      </w:r>
      <w:r>
        <w:rPr>
          <w:rtl w:val="true"/>
        </w:rPr>
        <w:t>منصور بن أبي الأسود</w:t>
      </w:r>
      <w:r>
        <w:rPr>
          <w:rtl w:val="true"/>
        </w:rPr>
        <w:t>:</w:t>
      </w:r>
      <w:bookmarkEnd w:id="1256"/>
    </w:p>
    <w:p>
      <w:pPr>
        <w:pStyle w:val="BookText"/>
        <w:rPr/>
      </w:pPr>
      <w:r>
        <w:rPr>
          <w:rFonts w:ascii="Amiri" w:hAnsi="Amiri" w:eastAsia="Amiri" w:cs="Amiri"/>
          <w:color w:val="111111"/>
          <w:sz w:val="28"/>
          <w:sz w:val="28"/>
          <w:szCs w:val="28"/>
          <w:rtl w:val="true"/>
          <w:lang w:bidi="ar-SA"/>
        </w:rPr>
        <w:t xml:space="preserve">الليثي، ق </w:t>
      </w:r>
      <w:r>
        <w:rPr>
          <w:rStyle w:val="FootnoteAnchor"/>
          <w:rtl w:val="true"/>
        </w:rPr>
        <w:footnoteReference w:id="2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كتب،الحسين بن محمّد بن علي الأزدي عنه بها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7" w:name="__RefHeading___Toc12389120_73709187"/>
      <w:bookmarkStart w:id="1258" w:name="_Toc507"/>
      <w:bookmarkEnd w:id="1257"/>
      <w:r>
        <w:rPr/>
        <w:t>3047</w:t>
      </w:r>
      <w:r>
        <w:rPr>
          <w:rtl w:val="true"/>
        </w:rPr>
        <w:t xml:space="preserve"> </w:t>
      </w:r>
      <w:r>
        <w:rPr>
          <w:rtl w:val="true"/>
        </w:rPr>
        <w:t>منصور بن حازم</w:t>
      </w:r>
      <w:r>
        <w:rPr>
          <w:rtl w:val="true"/>
        </w:rPr>
        <w:t>:</w:t>
      </w:r>
      <w:bookmarkEnd w:id="125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أيّوب البجلي،كوفي،ثقة،عين،صدوق،من جلّة أصحابنا و فقهائهم،روى عن أبي عبد اللّه و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كتب،منها </w:t>
      </w:r>
    </w:p>
    <w:p>
      <w:pPr>
        <w:pStyle w:val="BookText"/>
        <w:rPr/>
      </w:pPr>
      <w:r>
        <w:rPr>
          <w:rFonts w:ascii="Amiri" w:hAnsi="Amiri" w:eastAsia="Amiri" w:cs="Amiri"/>
          <w:color w:val="111111"/>
          <w:sz w:val="28"/>
          <w:sz w:val="28"/>
          <w:szCs w:val="28"/>
          <w:rtl w:val="true"/>
          <w:lang w:bidi="ar-SA"/>
        </w:rPr>
        <w:t xml:space="preserve">أُصول الشرائع لطيف،عنه به يونس بن عبد الرحمن،و له كتاب الحجّ،عنه محمّد بن الحسين الطائي، جش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 و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محمّد بن علي بن الحسين،عن ابن الوليد،عن الصفّار،عن محمّد بن الحسين بن أبي الخطاب و إبراهيم بن هاشم،عن ابن أبي عمير و صفوان،عنه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Style w:val="FootnoteAnchor"/>
          <w:rtl w:val="true"/>
        </w:rPr>
        <w:footnoteReference w:id="2466"/>
      </w:r>
      <w:r>
        <w:rPr>
          <w:rFonts w:ascii="Amiri" w:hAnsi="Amiri" w:eastAsia="Amiri" w:cs="Amiri"/>
          <w:color w:val="111111"/>
          <w:sz w:val="28"/>
          <w:sz w:val="28"/>
          <w:szCs w:val="28"/>
          <w:rtl w:val="true"/>
          <w:lang w:bidi="ar-SA"/>
        </w:rPr>
        <w:t>بن أيّوب عن صفوان عنه ما يشهد بحسن عقيدته و استقامة طريقته،و أنّه عرض ذلك على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اللّه،مراراً،و هو حديث طويل لطيف يدلّ على فضله،و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سلني عمّا شئت فلا أنكرك بعد اليوم أبداً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الكافي نظير ما في كش </w:t>
      </w:r>
      <w:r>
        <w:rPr>
          <w:rStyle w:val="FootnoteAnchor"/>
          <w:rtl w:val="true"/>
        </w:rPr>
        <w:footnoteReference w:id="2468"/>
      </w:r>
      <w:r>
        <w:rPr>
          <w:rFonts w:ascii="Amiri" w:hAnsi="Amiri" w:eastAsia="Amiri" w:cs="Amiri"/>
          <w:color w:val="111111"/>
          <w:sz w:val="28"/>
          <w:sz w:val="28"/>
          <w:szCs w:val="28"/>
          <w:rtl w:val="true"/>
          <w:lang w:bidi="ar-SA"/>
        </w:rPr>
        <w:t>،و مرّ في زياد بن المنذر كلام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Style w:val="FootnoteAnchor"/>
          <w:rtl w:val="true"/>
        </w:rPr>
        <w:footnoteReference w:id="2469"/>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259" w:name="pg11864_105494"/>
    </w:p>
    <w:p>
      <w:pPr>
        <w:pStyle w:val="BookText"/>
        <w:rPr/>
      </w:pPr>
      <w:bookmarkEnd w:id="125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حازم الثقة،عنه يونس بن عبد الرحمن،و محمّد بن الحسين الطائي،و ابن أبي عمير،و صفوان بن يحيى،و عبد اللّه بن المغيرة الثقة،و عبد اللّه بن مسكان،و داود بن النعمان،و حفص بن البختري،و سيف بن عميرة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12389122_73709187"/>
      <w:bookmarkStart w:id="1261" w:name="_Toc508"/>
      <w:bookmarkEnd w:id="1260"/>
      <w:r>
        <w:rPr/>
        <w:t>3048</w:t>
      </w:r>
      <w:r>
        <w:rPr>
          <w:rtl w:val="true"/>
        </w:rPr>
        <w:t xml:space="preserve"> </w:t>
      </w:r>
      <w:r>
        <w:rPr>
          <w:rtl w:val="true"/>
        </w:rPr>
        <w:t>منصور بن دينار الأسدي</w:t>
      </w:r>
      <w:r>
        <w:rPr>
          <w:rtl w:val="true"/>
        </w:rPr>
        <w:t>:</w:t>
      </w:r>
      <w:bookmarkEnd w:id="1261"/>
    </w:p>
    <w:p>
      <w:pPr>
        <w:pStyle w:val="BookText"/>
        <w:rPr/>
      </w:pPr>
      <w:r>
        <w:rPr>
          <w:rFonts w:ascii="Amiri" w:hAnsi="Amiri" w:eastAsia="Amiri" w:cs="Amiri"/>
          <w:color w:val="111111"/>
          <w:sz w:val="28"/>
          <w:sz w:val="28"/>
          <w:szCs w:val="28"/>
          <w:rtl w:val="true"/>
          <w:lang w:bidi="ar-SA"/>
        </w:rPr>
        <w:t xml:space="preserve">الكوفي أسند عنه، ق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2" w:name="__RefHeading___Toc12389124_73709187"/>
      <w:bookmarkStart w:id="1263" w:name="_Toc509"/>
      <w:bookmarkEnd w:id="1262"/>
      <w:r>
        <w:rPr/>
        <w:t>3049</w:t>
      </w:r>
      <w:r>
        <w:rPr>
          <w:rtl w:val="true"/>
        </w:rPr>
        <w:t xml:space="preserve"> </w:t>
      </w:r>
      <w:r>
        <w:rPr>
          <w:rtl w:val="true"/>
        </w:rPr>
        <w:t>منصور الصيقل</w:t>
      </w:r>
      <w:r>
        <w:rPr>
          <w:rtl w:val="true"/>
        </w:rPr>
        <w:t>:</w:t>
      </w:r>
      <w:bookmarkEnd w:id="1263"/>
    </w:p>
    <w:p>
      <w:pPr>
        <w:pStyle w:val="BookText"/>
        <w:rPr/>
      </w:pPr>
      <w:r>
        <w:rPr>
          <w:rFonts w:ascii="Amiri" w:hAnsi="Amiri" w:eastAsia="Amiri" w:cs="Amiri"/>
          <w:color w:val="111111"/>
          <w:sz w:val="28"/>
          <w:sz w:val="28"/>
          <w:szCs w:val="28"/>
          <w:rtl w:val="true"/>
          <w:lang w:bidi="ar-SA"/>
        </w:rPr>
        <w:t xml:space="preserve">في آخر الروضة و في كتاب الإيمان و الكفر من الكافي حديث يدلّ على تشيّعه،و ربما يظهر منه حسن حاله </w:t>
      </w:r>
      <w:r>
        <w:rPr>
          <w:rStyle w:val="FootnoteAnchor"/>
          <w:rtl w:val="true"/>
        </w:rPr>
        <w:footnoteReference w:id="2473"/>
      </w:r>
      <w:r>
        <w:rPr>
          <w:rFonts w:ascii="Amiri" w:hAnsi="Amiri" w:eastAsia="Amiri" w:cs="Amiri"/>
          <w:color w:val="111111"/>
          <w:sz w:val="28"/>
          <w:sz w:val="28"/>
          <w:szCs w:val="28"/>
          <w:rtl w:val="true"/>
          <w:lang w:bidi="ar-SA"/>
        </w:rPr>
        <w:t xml:space="preserve">،و الظاهر أنّه ابن الوليد الآتي،و في باب التمحيص و الامتحان منه أيضاً نحوه </w:t>
      </w:r>
      <w:r>
        <w:rPr>
          <w:rStyle w:val="FootnoteAnchor"/>
          <w:rtl w:val="true"/>
        </w:rPr>
        <w:footnoteReference w:id="2474"/>
      </w:r>
      <w:r>
        <w:rPr>
          <w:rFonts w:ascii="IRNazanin" w:hAnsi="IRNazanin" w:eastAsia="IRNazanin"/>
          <w:color w:val="111111"/>
          <w:sz w:val="28"/>
          <w:sz w:val="28"/>
          <w:szCs w:val="28"/>
          <w:rtl w:val="true"/>
          <w:lang w:bidi="fa-IR"/>
        </w:rPr>
        <w:t xml:space="preserve">، تعق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12389126_73709187"/>
      <w:bookmarkStart w:id="1265" w:name="_Toc510"/>
      <w:bookmarkEnd w:id="1264"/>
      <w:r>
        <w:rPr/>
        <w:t>3050</w:t>
      </w:r>
      <w:r>
        <w:rPr>
          <w:rtl w:val="true"/>
        </w:rPr>
        <w:t xml:space="preserve"> </w:t>
      </w:r>
      <w:r>
        <w:rPr>
          <w:rtl w:val="true"/>
        </w:rPr>
        <w:t>منصور بن العبّاس</w:t>
      </w:r>
      <w:r>
        <w:rPr>
          <w:rtl w:val="true"/>
        </w:rPr>
        <w:t>:</w:t>
      </w:r>
      <w:bookmarkEnd w:id="1265"/>
    </w:p>
    <w:p>
      <w:pPr>
        <w:pStyle w:val="BookText"/>
        <w:rPr/>
      </w:pPr>
      <w:r>
        <w:rPr>
          <w:rFonts w:ascii="Amiri" w:hAnsi="Amiri" w:eastAsia="Amiri" w:cs="Amiri"/>
          <w:color w:val="111111"/>
          <w:sz w:val="28"/>
          <w:sz w:val="28"/>
          <w:szCs w:val="28"/>
          <w:rtl w:val="true"/>
          <w:lang w:bidi="ar-SA"/>
        </w:rPr>
        <w:t xml:space="preserve">أبو الحسين الرازي سكن بغداد و مات بها،كان مضطرب الأمر،له كتاب نوادر كبير </w:t>
      </w:r>
      <w:r>
        <w:rPr>
          <w:rStyle w:val="FootnoteAnchor"/>
          <w:rtl w:val="true"/>
        </w:rPr>
        <w:footnoteReference w:id="2476"/>
      </w:r>
      <w:r>
        <w:rPr>
          <w:rFonts w:ascii="IRNazanin" w:hAnsi="IRNazanin" w:eastAsia="IRNazanin"/>
          <w:color w:val="111111"/>
          <w:sz w:val="28"/>
          <w:sz w:val="28"/>
          <w:szCs w:val="28"/>
          <w:rtl w:val="true"/>
          <w:lang w:bidi="fa-IR"/>
        </w:rPr>
        <w:t xml:space="preserve">،عنه أحمد بن مابنداد، جش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مضطرب الأمر،و فيها أبو الحسن </w:t>
      </w:r>
      <w:r>
        <w:rPr>
          <w:rStyle w:val="FootnoteAnchor"/>
          <w:rtl w:val="true"/>
        </w:rPr>
        <w:footnoteReference w:id="2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د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 xml:space="preserve">. </w:t>
      </w:r>
      <w:bookmarkStart w:id="1266" w:name="pg11864_105495"/>
    </w:p>
    <w:p>
      <w:pPr>
        <w:pStyle w:val="BookText"/>
        <w:rPr/>
      </w:pPr>
      <w:bookmarkEnd w:id="1266"/>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العبّاس </w:t>
      </w:r>
      <w:r>
        <w:rPr>
          <w:rStyle w:val="FootnoteAnchor"/>
          <w:rtl w:val="true"/>
        </w:rPr>
        <w:footnoteReference w:id="2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أو بغدادي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العبّاس له كتاب،أخبرنا به جماعة،عن أبي المفضّل عن ابن بطّة،عن أحمد بن أبي عبد اللّه،عنه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العبّاس روى عنه البرقي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العبّاس أبو الحسن الرازي،أحمد بن مابنداد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العبّاس غير المذكور أحمد بن أبي عبد اللّه البرقي عنه </w:t>
      </w:r>
      <w:r>
        <w:rPr>
          <w:rStyle w:val="FootnoteAnchor"/>
          <w:rtl w:val="true"/>
        </w:rPr>
        <w:footnoteReference w:id="2484"/>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1267" w:name="__RefHeading___Toc12389128_73709187"/>
      <w:bookmarkStart w:id="1268" w:name="_Toc511"/>
      <w:bookmarkEnd w:id="1267"/>
      <w:r>
        <w:rPr/>
        <w:t>3051</w:t>
      </w:r>
      <w:r>
        <w:rPr>
          <w:rtl w:val="true"/>
        </w:rPr>
        <w:t xml:space="preserve"> </w:t>
      </w:r>
      <w:r>
        <w:rPr>
          <w:rtl w:val="true"/>
        </w:rPr>
        <w:t>منصور بن محمّد بن عبد اللّه</w:t>
      </w:r>
      <w:r>
        <w:rPr>
          <w:rtl w:val="true"/>
        </w:rPr>
        <w:t>:</w:t>
      </w:r>
      <w:bookmarkEnd w:id="1268"/>
    </w:p>
    <w:p>
      <w:pPr>
        <w:pStyle w:val="BookText"/>
        <w:rPr/>
      </w:pPr>
      <w:r>
        <w:rPr>
          <w:rFonts w:ascii="Amiri" w:hAnsi="Amiri" w:eastAsia="Amiri" w:cs="Amiri"/>
          <w:color w:val="111111"/>
          <w:sz w:val="28"/>
          <w:sz w:val="28"/>
          <w:szCs w:val="28"/>
          <w:rtl w:val="true"/>
          <w:lang w:bidi="ar-SA"/>
        </w:rPr>
        <w:t>الخزاعي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يقال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 أخي منصور ثقتان رويا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جماعة،أحمد بن المفضّل عنه به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حميد،عن الحسن بن محمّد بن سماعة،عنه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الثقة،عنه أحمد بن المفضّل،و الحسن بن محمّد بن سماعة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 xml:space="preserve">. </w:t>
      </w:r>
      <w:bookmarkStart w:id="1269" w:name="pg11864_105496"/>
    </w:p>
    <w:p>
      <w:pPr>
        <w:pStyle w:val="Heading3"/>
        <w:numPr>
          <w:ilvl w:val="2"/>
          <w:numId w:val="1"/>
        </w:numPr>
        <w:rPr/>
      </w:pPr>
      <w:bookmarkStart w:id="1270" w:name="__RefHeading___Toc12389130_73709187"/>
      <w:bookmarkStart w:id="1271" w:name="_Toc512"/>
      <w:bookmarkEnd w:id="1269"/>
      <w:bookmarkEnd w:id="1270"/>
      <w:r>
        <w:rPr/>
        <w:t>3052</w:t>
      </w:r>
      <w:r>
        <w:rPr>
          <w:rtl w:val="true"/>
        </w:rPr>
        <w:t xml:space="preserve"> </w:t>
      </w:r>
      <w:r>
        <w:rPr>
          <w:rtl w:val="true"/>
        </w:rPr>
        <w:t>منصور بن المعتمر</w:t>
      </w:r>
      <w:r>
        <w:rPr>
          <w:rtl w:val="true"/>
        </w:rPr>
        <w:t>:</w:t>
      </w:r>
      <w:bookmarkEnd w:id="1271"/>
    </w:p>
    <w:p>
      <w:pPr>
        <w:pStyle w:val="BookText"/>
        <w:rPr/>
      </w:pPr>
      <w:r>
        <w:rPr>
          <w:rFonts w:ascii="Amiri" w:hAnsi="Amiri" w:eastAsia="Amiri" w:cs="Amiri"/>
          <w:color w:val="111111"/>
          <w:sz w:val="28"/>
          <w:sz w:val="28"/>
          <w:szCs w:val="28"/>
          <w:rtl w:val="true"/>
          <w:lang w:bidi="ar-SA"/>
        </w:rPr>
        <w:t xml:space="preserve">بتري، قر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غياث السلمي الكوفي تابعي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2" w:name="__RefHeading___Toc12389132_73709187"/>
      <w:bookmarkStart w:id="1273" w:name="_Toc513"/>
      <w:bookmarkEnd w:id="1272"/>
      <w:r>
        <w:rPr/>
        <w:t>3053</w:t>
      </w:r>
      <w:r>
        <w:rPr>
          <w:rtl w:val="true"/>
        </w:rPr>
        <w:t xml:space="preserve"> </w:t>
      </w:r>
      <w:r>
        <w:rPr>
          <w:rtl w:val="true"/>
        </w:rPr>
        <w:t>منصور بن الوليد الصيقل</w:t>
      </w:r>
      <w:r>
        <w:rPr>
          <w:rtl w:val="true"/>
        </w:rPr>
        <w:t>:</w:t>
      </w:r>
      <w:bookmarkEnd w:id="1273"/>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492"/>
      </w:r>
      <w:r>
        <w:rPr>
          <w:rFonts w:ascii="Amiri" w:hAnsi="Amiri" w:eastAsia="Amiri" w:cs="Amiri"/>
          <w:color w:val="111111"/>
          <w:sz w:val="28"/>
          <w:sz w:val="28"/>
          <w:szCs w:val="28"/>
          <w:rtl w:val="true"/>
          <w:lang w:bidi="ar-SA"/>
        </w:rPr>
        <w:t>؛ 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يكنى أبا محمّد،روى عنهما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عن تعق بعنوان منصور الصيقل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12389134_73709187"/>
      <w:bookmarkStart w:id="1275" w:name="_Toc514"/>
      <w:bookmarkEnd w:id="1274"/>
      <w:r>
        <w:rPr/>
        <w:t>3054</w:t>
      </w:r>
      <w:r>
        <w:rPr>
          <w:rtl w:val="true"/>
        </w:rPr>
        <w:t xml:space="preserve"> </w:t>
      </w:r>
      <w:r>
        <w:rPr>
          <w:rtl w:val="true"/>
        </w:rPr>
        <w:t>منصور بن يونس بزرج</w:t>
      </w:r>
      <w:r>
        <w:rPr>
          <w:rtl w:val="true"/>
        </w:rPr>
        <w:t>:</w:t>
      </w:r>
      <w:bookmarkEnd w:id="1275"/>
    </w:p>
    <w:p>
      <w:pPr>
        <w:pStyle w:val="BookText"/>
        <w:rPr/>
      </w:pPr>
      <w:r>
        <w:rPr>
          <w:rFonts w:ascii="Amiri" w:hAnsi="Amiri" w:eastAsia="Amiri" w:cs="Amiri"/>
          <w:color w:val="111111"/>
          <w:sz w:val="28"/>
          <w:sz w:val="28"/>
          <w:szCs w:val="28"/>
          <w:rtl w:val="true"/>
          <w:lang w:bidi="ar-SA"/>
        </w:rPr>
        <w:t>أبو يحيى،و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سعيد،كوفي ثقة،روى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كتاب،عبيس عنه به، جش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يونس القرشي مولاهم،يكنى أبا يحيى،يقال له بزرج،روى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صه بعد ذكر كلامي جش و 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عندي التوقف فيما يرويه و الرد لقوله لوصف الشيخ له بالوقف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كش عن حمدويه عن الحسن بن </w:t>
      </w:r>
    </w:p>
    <w:p>
      <w:pPr>
        <w:pStyle w:val="BookText"/>
        <w:rPr/>
      </w:pPr>
      <w:r>
        <w:rPr>
          <w:rFonts w:ascii="Amiri" w:hAnsi="Amiri" w:eastAsia="Amiri" w:cs="Amiri"/>
          <w:color w:val="111111"/>
          <w:sz w:val="28"/>
          <w:sz w:val="28"/>
          <w:szCs w:val="28"/>
          <w:rtl w:val="true"/>
          <w:lang w:bidi="ar-SA"/>
        </w:rPr>
        <w:t>موسى عن محمّد بن الأصبغ عن إبراهيم عن عثمان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منصور بن يونس بزرج جحد النص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لأموال كانت في يده </w:t>
      </w:r>
      <w:r>
        <w:rPr>
          <w:rStyle w:val="FootnoteAnchor"/>
          <w:rtl w:val="true"/>
        </w:rPr>
        <w:footnoteReference w:id="24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 بالسند المذكور عن عثمان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منصور بزرج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أما علمت ما أحدثت في يومي؟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صيّرت علياً ابني وصيّي و الخلف من بعدي،فادخل عليه فهنّئه بذلك و أعلمه إنّي أمرتك بهذا،قال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 فهنّأته بذلك و أعلمته أنّ أباه أمرني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جحد منصور هذا بعد ذلك لأموال كانت في يده فكسرها،و كان منصور أدرك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ابن بطّة،عن أحمد بن محمّد بن عيسى،عن علي بن حديد و محمّد بن إسماعيل بن بزيع و ابن أبي عمير،عنه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العيون كما في كش 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جحد </w:t>
      </w:r>
      <w:r>
        <w:rPr>
          <w:rStyle w:val="FootnoteAnchor"/>
          <w:rtl w:val="true"/>
        </w:rPr>
        <w:footnoteReference w:id="2501"/>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موسى،فلعلّ ما في ظم من قول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عدم التعرض للوقف في ست ،و هو ظاهر جش أيضاً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محمّد بن إسماعيل ما يظهر منه كونه من مشايخه و نباهة شأنه </w:t>
      </w:r>
      <w:r>
        <w:rPr>
          <w:rStyle w:val="FootnoteAnchor"/>
          <w:rtl w:val="true"/>
        </w:rPr>
        <w:footnoteReference w:id="2502"/>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1276" w:name="pg11864_105498"/>
    </w:p>
    <w:p>
      <w:pPr>
        <w:pStyle w:val="BookText"/>
        <w:rPr/>
      </w:pPr>
      <w:bookmarkEnd w:id="1276"/>
      <w:r>
        <w:rPr>
          <w:rFonts w:ascii="Amiri" w:hAnsi="Amiri" w:eastAsia="Amiri" w:cs="Amiri"/>
          <w:color w:val="111111"/>
          <w:sz w:val="28"/>
          <w:sz w:val="28"/>
          <w:szCs w:val="28"/>
          <w:rtl w:val="true"/>
          <w:lang w:bidi="ar-SA"/>
        </w:rPr>
        <w:t xml:space="preserve">و قد أكثر ابن أبي عمير من الرواية عنه </w:t>
      </w:r>
      <w:r>
        <w:rPr>
          <w:rStyle w:val="FootnoteAnchor"/>
          <w:rtl w:val="true"/>
        </w:rPr>
        <w:footnoteReference w:id="2503"/>
      </w:r>
      <w:r>
        <w:rPr>
          <w:rFonts w:ascii="Amiri" w:hAnsi="Amiri" w:eastAsia="Amiri" w:cs="Amiri"/>
          <w:color w:val="111111"/>
          <w:sz w:val="28"/>
          <w:sz w:val="28"/>
          <w:szCs w:val="28"/>
          <w:rtl w:val="true"/>
          <w:lang w:bidi="ar-SA"/>
        </w:rPr>
        <w:t>،و وصفه في إكمال الدين بصاحب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0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بزرج هو الظاهر و هو معرب بزرك و مرّ في ابنه أنّه بفتح الموحّدة </w:t>
      </w:r>
      <w:r>
        <w:rPr>
          <w:rStyle w:val="FootnoteAnchor"/>
          <w:rtl w:val="true"/>
        </w:rPr>
        <w:footnoteReference w:id="2505"/>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الوجيزة و قبله في الحاوي ذكره في الموثقين </w:t>
      </w:r>
      <w:r>
        <w:rPr>
          <w:rStyle w:val="FootnoteAnchor"/>
          <w:rtl w:val="true"/>
        </w:rPr>
        <w:footnoteReference w:id="250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يونس الثقة الواقفي،عنه عبيس،و علي بن حديد،و محمّد بن إسماعيل بن بزيع،و ابن أبي عمير،و عثمان بن القاسم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7" w:name="__RefHeading___Toc12389136_73709187"/>
      <w:bookmarkStart w:id="1278" w:name="_Toc515"/>
      <w:bookmarkEnd w:id="1277"/>
      <w:r>
        <w:rPr/>
        <w:t>3055</w:t>
      </w:r>
      <w:r>
        <w:rPr>
          <w:rtl w:val="true"/>
        </w:rPr>
        <w:t xml:space="preserve"> </w:t>
      </w:r>
      <w:r>
        <w:rPr>
          <w:rtl w:val="true"/>
        </w:rPr>
        <w:t>منقذ بن الأنقع</w:t>
      </w:r>
      <w:r>
        <w:rPr>
          <w:rtl w:val="true"/>
        </w:rPr>
        <w:t>:</w:t>
      </w:r>
      <w:bookmarkEnd w:id="1278"/>
    </w:p>
    <w:p>
      <w:pPr>
        <w:pStyle w:val="BookText"/>
        <w:rPr/>
      </w:pPr>
      <w:r>
        <w:rPr>
          <w:rFonts w:ascii="Amiri" w:hAnsi="Amiri" w:eastAsia="Amiri" w:cs="Amiri"/>
          <w:color w:val="111111"/>
          <w:sz w:val="28"/>
          <w:sz w:val="28"/>
          <w:szCs w:val="28"/>
          <w:rtl w:val="true"/>
          <w:lang w:bidi="ar-SA"/>
        </w:rPr>
        <w:t xml:space="preserve">في وجيزتي ح </w:t>
      </w:r>
      <w:r>
        <w:rPr>
          <w:rStyle w:val="FootnoteAnchor"/>
          <w:rtl w:val="true"/>
        </w:rPr>
        <w:footnoteReference w:id="2509"/>
      </w:r>
      <w:r>
        <w:rPr>
          <w:rFonts w:ascii="Amiri" w:hAnsi="Amiri" w:eastAsia="Amiri" w:cs="Amiri"/>
          <w:color w:val="111111"/>
          <w:sz w:val="28"/>
          <w:sz w:val="28"/>
          <w:szCs w:val="28"/>
          <w:rtl w:val="true"/>
          <w:lang w:bidi="ar-SA"/>
        </w:rPr>
        <w:t>أي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نسختي مغلطة،تعق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علّم عليه في نسختي أيضاً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 xml:space="preserve">. </w:t>
      </w:r>
      <w:bookmarkStart w:id="1279" w:name="pg11864_105499"/>
    </w:p>
    <w:p>
      <w:pPr>
        <w:pStyle w:val="Heading3"/>
        <w:numPr>
          <w:ilvl w:val="2"/>
          <w:numId w:val="1"/>
        </w:numPr>
        <w:rPr/>
      </w:pPr>
      <w:bookmarkStart w:id="1280" w:name="__RefHeading___Toc12389138_73709187"/>
      <w:bookmarkStart w:id="1281" w:name="_Toc516"/>
      <w:bookmarkEnd w:id="1279"/>
      <w:bookmarkEnd w:id="1280"/>
      <w:r>
        <w:rPr/>
        <w:t>3056</w:t>
      </w:r>
      <w:r>
        <w:rPr>
          <w:rtl w:val="true"/>
        </w:rPr>
        <w:t xml:space="preserve"> </w:t>
      </w:r>
      <w:r>
        <w:rPr>
          <w:rtl w:val="true"/>
        </w:rPr>
        <w:t>موسى بن إسماعيل</w:t>
      </w:r>
      <w:r>
        <w:rPr>
          <w:rtl w:val="true"/>
        </w:rPr>
        <w:t>:</w:t>
      </w:r>
      <w:bookmarkEnd w:id="1281"/>
    </w:p>
    <w:p>
      <w:pPr>
        <w:pStyle w:val="BookText"/>
        <w:rPr/>
      </w:pPr>
      <w:r>
        <w:rPr>
          <w:rFonts w:ascii="Amiri" w:hAnsi="Amiri" w:eastAsia="Amiri" w:cs="Amiri"/>
          <w:color w:val="111111"/>
          <w:sz w:val="28"/>
          <w:sz w:val="28"/>
          <w:szCs w:val="28"/>
          <w:rtl w:val="true"/>
          <w:lang w:bidi="ar-SA"/>
        </w:rPr>
        <w:t xml:space="preserve">له كتاب جوامع التفسير و له كتاب الوضوء،روى هذه الكتب محمّد بن الأشعث، جش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الصلاة و كتاب الوضوء،رواه </w:t>
      </w:r>
      <w:r>
        <w:rPr>
          <w:rStyle w:val="FootnoteAnchor"/>
          <w:rtl w:val="true"/>
        </w:rPr>
        <w:footnoteReference w:id="2513"/>
      </w:r>
      <w:r>
        <w:rPr>
          <w:rFonts w:ascii="Amiri" w:hAnsi="Amiri" w:eastAsia="Amiri" w:cs="Amiri"/>
          <w:color w:val="111111"/>
          <w:sz w:val="28"/>
          <w:sz w:val="28"/>
          <w:szCs w:val="28"/>
          <w:rtl w:val="true"/>
          <w:lang w:bidi="ar-SA"/>
        </w:rPr>
        <w:t xml:space="preserve">عنه محمّد بن الأشعث،و له كتاب جوامع التفسير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ذكراه كونه من العلماء الإمامية،فتأمّل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إسماعيل،عنه محمّد بن الأشعث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2" w:name="__RefHeading___Toc12389140_73709187"/>
      <w:bookmarkStart w:id="1283" w:name="_Toc517"/>
      <w:bookmarkEnd w:id="1282"/>
      <w:r>
        <w:rPr/>
        <w:t>3057</w:t>
      </w:r>
      <w:r>
        <w:rPr>
          <w:rtl w:val="true"/>
        </w:rPr>
        <w:t xml:space="preserve"> </w:t>
      </w:r>
      <w:r>
        <w:rPr>
          <w:rtl w:val="true"/>
        </w:rPr>
        <w:t>موسى بن أشيم</w:t>
      </w:r>
      <w:r>
        <w:rPr>
          <w:rtl w:val="true"/>
        </w:rPr>
        <w:t>:</w:t>
      </w:r>
      <w:bookmarkEnd w:id="1283"/>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و الياء المثناة من تحت،قال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عن أيوب بن نوح عن حنان بن سدير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لأنفس على أجساد أُصيبت معه يعني أبا الخطّاب النار،ثمّ ذكر ابن الأشيم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يأتيني فيدخل عليَّ هو و صاحبه و حفص بن ميمون فيسألوني فأخبرهم بالحق،ثمّ يخرجون من عندي إلى أبي الخطّاب فيخبرهم بخلاف قولي </w:t>
      </w:r>
      <w:r>
        <w:rPr>
          <w:rStyle w:val="FootnoteAnchor"/>
          <w:rtl w:val="true"/>
        </w:rPr>
        <w:footnoteReference w:id="2517"/>
      </w:r>
      <w:r>
        <w:rPr>
          <w:rFonts w:ascii="Amiri" w:hAnsi="Amiri" w:eastAsia="Amiri" w:cs="Amiri"/>
          <w:color w:val="111111"/>
          <w:sz w:val="28"/>
          <w:sz w:val="28"/>
          <w:szCs w:val="28"/>
          <w:rtl w:val="true"/>
          <w:lang w:bidi="ar-SA"/>
        </w:rPr>
        <w:t>،فيأخذون بقوله و يذرون قولي،انتهى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كش تقدم في جعفر بن ميمون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في باب التفويض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رجل عن آية فأخبره بها،فدخل داخل فسأله عن تلك الآية فأخبره بخلاف ما أخبر الأوّل،فدخلني من ذلك ما شاء اللّه حتى كاد قلبي يشرح بالسكاكين،فقلت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أبا قتادة بالشام لا يُخطِئ في الواو و شبهه و جئت إلى هذا يُخْطئ هذا الخطأ كلّه،فبينا أنا كذلك إذ دخل عليه آخر فسأله عن تلك الآية فأخبره بخلاف ما أخبرني و أخبر صاحبي،فسكنت نفسي و علمت أن ذلك منه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أشيم إنّ اللّه عزّ و جلّ أوحى </w:t>
      </w:r>
      <w:r>
        <w:rPr>
          <w:rStyle w:val="FootnoteAnchor"/>
          <w:rtl w:val="true"/>
        </w:rPr>
        <w:footnoteReference w:id="2519"/>
      </w:r>
      <w:r>
        <w:rPr>
          <w:rFonts w:ascii="Amiri" w:hAnsi="Amiri" w:eastAsia="Amiri" w:cs="Amiri"/>
          <w:color w:val="111111"/>
          <w:sz w:val="28"/>
          <w:sz w:val="28"/>
          <w:szCs w:val="28"/>
          <w:rtl w:val="true"/>
          <w:lang w:bidi="ar-SA"/>
        </w:rPr>
        <w:t>إلى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هذا عَطاؤُنا </w:t>
      </w:r>
      <w:r>
        <w:rPr>
          <w:rStyle w:val="FootnoteAnchor"/>
          <w:rtl w:val="true"/>
        </w:rPr>
        <w:footnoteReference w:id="2520"/>
      </w:r>
      <w:r>
        <w:rPr>
          <w:rFonts w:ascii="Amiri" w:hAnsi="Amiri" w:eastAsia="Amiri" w:cs="Amiri"/>
          <w:color w:val="111111"/>
          <w:sz w:val="28"/>
          <w:sz w:val="28"/>
          <w:szCs w:val="28"/>
          <w:rtl w:val="true"/>
          <w:lang w:bidi="ar-SA"/>
        </w:rPr>
        <w:t xml:space="preserve">الحديث </w:t>
      </w:r>
      <w:r>
        <w:rPr>
          <w:rStyle w:val="FootnoteAnchor"/>
          <w:rtl w:val="true"/>
        </w:rPr>
        <w:footnoteReference w:id="2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في بصائر الدرجات بسند حسن أيضاً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رجوعه عن الغلو كما يظهر من أخباره،و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نقلوا أخباره على وجه الاستناد و الاعتماد،و مرّ في فارس بن حاتم ما ينبغي أن يلاحظ </w:t>
      </w:r>
      <w:r>
        <w:rPr>
          <w:rStyle w:val="FootnoteAnchor"/>
          <w:rtl w:val="true"/>
        </w:rPr>
        <w:footnoteReference w:id="2523"/>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الرجوع،بل ربما يظهر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بعد موته،بل لا يبعد أن يكون ظاهر الخبر أنّه ممن أُصيب مع أبي الخطّاب،فتأمّل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حكاه سلّمه اللّه عن الكافي إلى الذم أقرب منه إلى المدح،و ربما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84" w:name="pg11864_105501"/>
    </w:p>
    <w:p>
      <w:pPr>
        <w:pStyle w:val="BookText"/>
        <w:rPr/>
      </w:pPr>
      <w:bookmarkEnd w:id="1284"/>
      <w:r>
        <w:rPr>
          <w:rFonts w:ascii="Amiri" w:hAnsi="Amiri" w:eastAsia="Amiri" w:cs="Amiri"/>
          <w:color w:val="111111"/>
          <w:sz w:val="28"/>
          <w:sz w:val="28"/>
          <w:szCs w:val="28"/>
          <w:rtl w:val="true"/>
          <w:lang w:bidi="ar-SA"/>
        </w:rPr>
        <w:t>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أبا قتادة بالشام،ظاهراً في صدور الخبر المذكور في أوائل قدومه و مبدأ أمره،فتأمّل جدّاً</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12389142_73709187"/>
      <w:bookmarkStart w:id="1286" w:name="_Toc518"/>
      <w:bookmarkEnd w:id="1285"/>
      <w:r>
        <w:rPr/>
        <w:t>3058</w:t>
      </w:r>
      <w:r>
        <w:rPr>
          <w:rtl w:val="true"/>
        </w:rPr>
        <w:t xml:space="preserve"> </w:t>
      </w:r>
      <w:r>
        <w:rPr>
          <w:rtl w:val="true"/>
        </w:rPr>
        <w:t>موسى بن أكيل</w:t>
      </w:r>
      <w:r>
        <w:rPr>
          <w:rtl w:val="true"/>
        </w:rPr>
        <w:t>:</w:t>
      </w:r>
      <w:bookmarkEnd w:id="1286"/>
    </w:p>
    <w:p>
      <w:pPr>
        <w:pStyle w:val="BookText"/>
        <w:rPr/>
      </w:pPr>
      <w:r>
        <w:rPr>
          <w:rFonts w:ascii="Amiri" w:hAnsi="Amiri" w:eastAsia="Amiri" w:cs="Amiri"/>
          <w:color w:val="111111"/>
          <w:sz w:val="28"/>
          <w:sz w:val="28"/>
          <w:szCs w:val="28"/>
          <w:rtl w:val="true"/>
          <w:lang w:bidi="ar-SA"/>
        </w:rPr>
        <w:t>بالمثنّاة من تحت بعد الكاف ثمّ اللام،النميري،كوفي،ثقة،روى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جماعة،ابن رباط عنه به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حميد،عن الحسن بن محمّد بن سماعة،عنه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أكيل النميري الثقة،عنه ابن رباط،و الحسن بن محمّد بن سماعة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12389144_73709187"/>
      <w:bookmarkStart w:id="1288" w:name="_Toc519"/>
      <w:bookmarkEnd w:id="1287"/>
      <w:r>
        <w:rPr/>
        <w:t>3059</w:t>
      </w:r>
      <w:r>
        <w:rPr>
          <w:rtl w:val="true"/>
        </w:rPr>
        <w:t xml:space="preserve"> </w:t>
      </w:r>
      <w:r>
        <w:rPr>
          <w:rtl w:val="true"/>
        </w:rPr>
        <w:t>موسى بن بريد</w:t>
      </w:r>
      <w:r>
        <w:rPr>
          <w:rtl w:val="true"/>
        </w:rPr>
        <w:t>:</w:t>
      </w:r>
      <w:bookmarkEnd w:id="1288"/>
    </w:p>
    <w:p>
      <w:pPr>
        <w:pStyle w:val="BookText"/>
        <w:rPr/>
      </w:pPr>
      <w:r>
        <w:rPr>
          <w:rFonts w:ascii="Amiri" w:hAnsi="Amiri" w:eastAsia="Amiri" w:cs="Amiri"/>
          <w:color w:val="111111"/>
          <w:sz w:val="28"/>
          <w:sz w:val="28"/>
          <w:szCs w:val="28"/>
          <w:rtl w:val="true"/>
          <w:lang w:bidi="ar-SA"/>
        </w:rPr>
        <w:t xml:space="preserve">أخو القاسم،له كتاب،صفوان عنه به، جش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كما يأتي </w:t>
      </w:r>
      <w:r>
        <w:rPr>
          <w:rStyle w:val="FootnoteAnchor"/>
          <w:rtl w:val="true"/>
        </w:rPr>
        <w:footnoteReference w:id="2530"/>
      </w:r>
      <w:r>
        <w:rPr>
          <w:rFonts w:ascii="Amiri" w:hAnsi="Amiri" w:eastAsia="Amiri" w:cs="Amiri"/>
          <w:color w:val="111111"/>
          <w:sz w:val="28"/>
          <w:sz w:val="28"/>
          <w:szCs w:val="28"/>
          <w:rtl w:val="true"/>
          <w:lang w:bidi="ar-SA"/>
        </w:rPr>
        <w:t>،و صوابه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جش و ست كما يأتي من الشيعة،و رواية صفوان عنه تشير إلى الوثاقة،فتدبّر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بريد أو يزيد،عنه صفوان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 xml:space="preserve">. </w:t>
      </w:r>
      <w:bookmarkStart w:id="1289" w:name="pg11864_105502"/>
    </w:p>
    <w:p>
      <w:pPr>
        <w:pStyle w:val="Heading3"/>
        <w:numPr>
          <w:ilvl w:val="2"/>
          <w:numId w:val="1"/>
        </w:numPr>
        <w:rPr/>
      </w:pPr>
      <w:bookmarkStart w:id="1290" w:name="__RefHeading___Toc12389146_73709187"/>
      <w:bookmarkStart w:id="1291" w:name="_Toc520"/>
      <w:bookmarkEnd w:id="1289"/>
      <w:bookmarkEnd w:id="1290"/>
      <w:r>
        <w:rPr/>
        <w:t>3060</w:t>
      </w:r>
      <w:r>
        <w:rPr>
          <w:rtl w:val="true"/>
        </w:rPr>
        <w:t xml:space="preserve"> </w:t>
      </w:r>
      <w:r>
        <w:rPr>
          <w:rtl w:val="true"/>
        </w:rPr>
        <w:t>موسى بن بكر الواسطي</w:t>
      </w:r>
      <w:r>
        <w:rPr>
          <w:rtl w:val="true"/>
        </w:rPr>
        <w:t>:</w:t>
      </w:r>
      <w:bookmarkEnd w:id="129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كوفي واقفي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الرجال،له كتاب يرويه جماعة،علي بن الحكم عنه به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كتاب،أخبرنا ابن أبي جيد،عن ابن الوليد،عن الصفّار،عن إبراهيم بن هاشم،عن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صفوان بن يحيى عنه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أحمد،عن خلف بن حمّاد،عنه أنّ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امرئ لم يمت حتّى يرى منه خلفاً تقرّ به عينه و قد أراني اللّه عزّ و جلّ من ابني خلفاً،و أشار بيده إلى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حمدويه،عن يعقوب بن يزيد،عن محمّد بن سنان،عنه،ثمّ ذكر أنّ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رآه مصفرّاً و أمره بأكل اللحم كباباً،فأرسل إليه بعد جمعة فإذا الدم قد غلا في وجهه فأرسله في بعض حوائجه إلى الشام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الأجلّة كابن المغيرة </w:t>
      </w:r>
      <w:r>
        <w:rPr>
          <w:rStyle w:val="FootnoteAnchor"/>
          <w:rtl w:val="true"/>
        </w:rPr>
        <w:footnoteReference w:id="2539"/>
      </w:r>
      <w:r>
        <w:rPr>
          <w:rFonts w:ascii="Amiri" w:hAnsi="Amiri" w:eastAsia="Amiri" w:cs="Amiri"/>
          <w:color w:val="111111"/>
          <w:sz w:val="28"/>
          <w:sz w:val="28"/>
          <w:szCs w:val="28"/>
          <w:rtl w:val="true"/>
          <w:lang w:bidi="ar-SA"/>
        </w:rPr>
        <w:t xml:space="preserve">و فضالة </w:t>
      </w:r>
      <w:r>
        <w:rPr>
          <w:rStyle w:val="FootnoteAnchor"/>
          <w:rtl w:val="true"/>
        </w:rPr>
        <w:footnoteReference w:id="2540"/>
      </w:r>
      <w:r>
        <w:rPr>
          <w:rFonts w:ascii="IRNazanin" w:hAnsi="IRNazanin" w:eastAsia="IRNazanin"/>
          <w:color w:val="111111"/>
          <w:sz w:val="28"/>
          <w:sz w:val="28"/>
          <w:szCs w:val="28"/>
          <w:rtl w:val="true"/>
          <w:lang w:bidi="fa-IR"/>
        </w:rPr>
        <w:t xml:space="preserve">و جعفر بن </w:t>
      </w:r>
    </w:p>
    <w:p>
      <w:pPr>
        <w:pStyle w:val="BookText"/>
        <w:rPr/>
      </w:pPr>
      <w:r>
        <w:rPr>
          <w:rFonts w:ascii="Amiri" w:hAnsi="Amiri" w:eastAsia="Amiri" w:cs="Amiri"/>
          <w:color w:val="111111"/>
          <w:sz w:val="28"/>
          <w:sz w:val="28"/>
          <w:szCs w:val="28"/>
          <w:rtl w:val="true"/>
          <w:lang w:bidi="ar-SA"/>
        </w:rPr>
        <w:t xml:space="preserve">بشير </w:t>
      </w:r>
      <w:r>
        <w:rPr>
          <w:rStyle w:val="FootnoteAnchor"/>
          <w:rtl w:val="true"/>
        </w:rPr>
        <w:footnoteReference w:id="2541"/>
      </w:r>
      <w:r>
        <w:rPr>
          <w:rFonts w:ascii="IRNazanin" w:hAnsi="IRNazanin" w:eastAsia="IRNazanin"/>
          <w:color w:val="111111"/>
          <w:sz w:val="28"/>
          <w:sz w:val="28"/>
          <w:szCs w:val="28"/>
          <w:rtl w:val="true"/>
          <w:lang w:bidi="fa-IR"/>
        </w:rPr>
        <w:t xml:space="preserve">و صفوان </w:t>
      </w:r>
      <w:r>
        <w:rPr>
          <w:rStyle w:val="FootnoteAnchor"/>
          <w:rtl w:val="true"/>
        </w:rPr>
        <w:footnoteReference w:id="2542"/>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باب ميراث الولد مع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الحسن بن محمّد بن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 صفوان كتاباً لموسى بن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سماعي عن موسى بن بكر و قرأته عليه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كتاب 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2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جعفر بن سماعة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يتبعها الطلاق و يحتجّ برواية موسى بن بكر عن العبد الصالح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ذكر شهادة واضحة على وثاقته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كثير الرواية،و رواياته مقبولة مفتى بها،و طس في سند هو فيه طعن على العبيدي و ابن سنان و لم يطعن عليه </w:t>
      </w:r>
      <w:r>
        <w:rPr>
          <w:rStyle w:val="FootnoteAnchor"/>
          <w:rtl w:val="true"/>
        </w:rPr>
        <w:footnoteReference w:id="2546"/>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المختلف في باب توريث الإمام الملاعنة جميع مال ولدها وصف حديثه بالصحّة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بكر الواقفي،عنه علي بن الحكم،و ابن أبي عمير،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92" w:name="pg11864_105504"/>
    </w:p>
    <w:p>
      <w:pPr>
        <w:pStyle w:val="BookText"/>
        <w:rPr/>
      </w:pPr>
      <w:bookmarkEnd w:id="1292"/>
      <w:r>
        <w:rPr>
          <w:rFonts w:ascii="Amiri" w:hAnsi="Amiri" w:eastAsia="Amiri" w:cs="Amiri"/>
          <w:color w:val="111111"/>
          <w:sz w:val="28"/>
          <w:sz w:val="28"/>
          <w:szCs w:val="28"/>
          <w:rtl w:val="true"/>
          <w:lang w:bidi="ar-SA"/>
        </w:rPr>
        <w:t>و العلاء بن رزين،و صفوان بن يحيى،و خلف بن حمّاد،و محمّد بن سنان،و النضر،و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زرارة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12389148_73709187"/>
      <w:bookmarkStart w:id="1294" w:name="_Toc521"/>
      <w:bookmarkEnd w:id="1293"/>
      <w:r>
        <w:rPr/>
        <w:t>3061</w:t>
      </w:r>
      <w:r>
        <w:rPr>
          <w:rtl w:val="true"/>
        </w:rPr>
        <w:t xml:space="preserve"> </w:t>
      </w:r>
      <w:r>
        <w:rPr>
          <w:rtl w:val="true"/>
        </w:rPr>
        <w:t>موسى بن جعفر البغدادي</w:t>
      </w:r>
      <w:r>
        <w:rPr>
          <w:rtl w:val="true"/>
        </w:rPr>
        <w:t>:</w:t>
      </w:r>
      <w:bookmarkEnd w:id="1294"/>
    </w:p>
    <w:p>
      <w:pPr>
        <w:pStyle w:val="BookText"/>
        <w:rPr/>
      </w:pPr>
      <w:r>
        <w:rPr>
          <w:rFonts w:ascii="IRNazanin" w:hAnsi="IRNazanin" w:eastAsia="IRNazanin"/>
          <w:color w:val="111111"/>
          <w:sz w:val="28"/>
          <w:sz w:val="28"/>
          <w:szCs w:val="28"/>
          <w:rtl w:val="true"/>
          <w:lang w:bidi="fa-IR"/>
        </w:rPr>
        <w:t xml:space="preserve">لم </w:t>
      </w:r>
      <w:r>
        <w:rPr>
          <w:rStyle w:val="FootnoteAnchor"/>
          <w:rtl w:val="true"/>
        </w:rPr>
        <w:footnoteReference w:id="2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محمّد بن علي بن الحسين،عن أبيه و محمّد بن الحسن،عن أحمد بن إدريس،عن محمّد بن أحمد بن يحيى،عنه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بن وهب </w:t>
      </w:r>
      <w:r>
        <w:rPr>
          <w:rStyle w:val="FootnoteAnchor"/>
          <w:rtl w:val="true"/>
        </w:rPr>
        <w:footnoteReference w:id="2552"/>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أحمد بن يحيى </w:t>
      </w:r>
      <w:r>
        <w:rPr>
          <w:rStyle w:val="FootnoteAnchor"/>
          <w:rtl w:val="true"/>
        </w:rPr>
        <w:footnoteReference w:id="2553"/>
      </w:r>
      <w:r>
        <w:rPr>
          <w:rFonts w:ascii="Amiri" w:hAnsi="Amiri" w:eastAsia="Amiri" w:cs="Amiri"/>
          <w:color w:val="111111"/>
          <w:sz w:val="28"/>
          <w:sz w:val="28"/>
          <w:szCs w:val="28"/>
          <w:rtl w:val="true"/>
          <w:lang w:bidi="ar-SA"/>
        </w:rPr>
        <w:t xml:space="preserve">عنه و عدم استثنائه دلالة على عدالته كما مرّ فيه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الوسيط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ينبئ ذلك عن حسن حاله </w:t>
      </w:r>
      <w:r>
        <w:rPr>
          <w:rStyle w:val="FootnoteAnchor"/>
          <w:rtl w:val="true"/>
        </w:rPr>
        <w:footnoteReference w:id="255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ظاهر ست و جش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البغدادي،عنه محمّد بن أحمد بن يحيى،و محمّد بن علي بن محبوب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12389150_73709187"/>
      <w:bookmarkStart w:id="1296" w:name="_Toc522"/>
      <w:bookmarkEnd w:id="1295"/>
      <w:r>
        <w:rPr/>
        <w:t>3062</w:t>
      </w:r>
      <w:r>
        <w:rPr>
          <w:rtl w:val="true"/>
        </w:rPr>
        <w:t xml:space="preserve"> </w:t>
      </w:r>
      <w:r>
        <w:rPr>
          <w:rtl w:val="true"/>
        </w:rPr>
        <w:t>موسى بن جعفر الكمنذاني</w:t>
      </w:r>
      <w:r>
        <w:rPr>
          <w:rtl w:val="true"/>
        </w:rPr>
        <w:t>:</w:t>
      </w:r>
      <w:bookmarkEnd w:id="129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 الكاف و الميم و إسكان النون و فتح الذال المعجمة،أبو علي، </w:t>
      </w:r>
      <w:bookmarkStart w:id="1297" w:name="pg11864_105505"/>
    </w:p>
    <w:p>
      <w:pPr>
        <w:pStyle w:val="BookText"/>
        <w:rPr/>
      </w:pPr>
      <w:bookmarkEnd w:id="1297"/>
      <w:r>
        <w:rPr>
          <w:rFonts w:ascii="Amiri" w:hAnsi="Amiri" w:eastAsia="Amiri" w:cs="Amiri"/>
          <w:color w:val="111111"/>
          <w:sz w:val="28"/>
          <w:sz w:val="28"/>
          <w:szCs w:val="28"/>
          <w:rtl w:val="true"/>
          <w:lang w:bidi="ar-SA"/>
        </w:rPr>
        <w:t xml:space="preserve">من قرية من قرى قم،كان مرتفعاً في القول ضعيفاً في الحديث، صه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نوادر،أحمد بن محمّد بن يحيى عن أبيه عنه به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الكمنداني،عنه أحمد بن محمّد بن يحيى </w:t>
      </w:r>
      <w:r>
        <w:rPr>
          <w:rStyle w:val="FootnoteAnchor"/>
          <w:rtl w:val="true"/>
        </w:rPr>
        <w:footnoteReference w:id="2559"/>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1298" w:name="__RefHeading___Toc12389152_73709187"/>
      <w:bookmarkStart w:id="1299" w:name="_Toc523"/>
      <w:bookmarkEnd w:id="1298"/>
      <w:r>
        <w:rPr/>
        <w:t>3063</w:t>
      </w:r>
      <w:r>
        <w:rPr>
          <w:rtl w:val="true"/>
        </w:rPr>
        <w:t xml:space="preserve"> </w:t>
      </w:r>
      <w:r>
        <w:rPr>
          <w:rtl w:val="true"/>
        </w:rPr>
        <w:t>موسى بن جعفر بن وهب</w:t>
      </w:r>
      <w:r>
        <w:rPr>
          <w:rtl w:val="true"/>
        </w:rPr>
        <w:t>:</w:t>
      </w:r>
      <w:bookmarkEnd w:id="1299"/>
    </w:p>
    <w:p>
      <w:pPr>
        <w:pStyle w:val="BookText"/>
        <w:rPr/>
      </w:pPr>
      <w:r>
        <w:rPr>
          <w:rFonts w:ascii="Amiri" w:hAnsi="Amiri" w:eastAsia="Amiri" w:cs="Amiri"/>
          <w:color w:val="111111"/>
          <w:sz w:val="28"/>
          <w:sz w:val="28"/>
          <w:szCs w:val="28"/>
          <w:rtl w:val="true"/>
          <w:lang w:bidi="ar-SA"/>
        </w:rPr>
        <w:t xml:space="preserve">البغدادي،أبو الحسن،له كتاب،محمّد بن أحمد بن أبي قتادة عنه به،و عمران بن موسى عنه به، جش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عن ست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البغدادي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بن وهب البغدادي،عنه محمّد بن أحمد بن أبي قتادة،و عمران بن موسى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0" w:name="__RefHeading___Toc12389154_73709187"/>
      <w:bookmarkStart w:id="1301" w:name="_Toc524"/>
      <w:bookmarkEnd w:id="1300"/>
      <w:r>
        <w:rPr/>
        <w:t>3064</w:t>
      </w:r>
      <w:r>
        <w:rPr>
          <w:rtl w:val="true"/>
        </w:rPr>
        <w:t xml:space="preserve"> </w:t>
      </w:r>
      <w:r>
        <w:rPr>
          <w:rtl w:val="true"/>
        </w:rPr>
        <w:t>موسى بن الحسن بن عامر</w:t>
      </w:r>
      <w:r>
        <w:rPr>
          <w:rtl w:val="true"/>
        </w:rPr>
        <w:t>:</w:t>
      </w:r>
      <w:bookmarkEnd w:id="1301"/>
    </w:p>
    <w:p>
      <w:pPr>
        <w:pStyle w:val="BookText"/>
        <w:rPr/>
      </w:pPr>
      <w:r>
        <w:rPr>
          <w:rFonts w:ascii="Amiri" w:hAnsi="Amiri" w:eastAsia="Amiri" w:cs="Amiri"/>
          <w:color w:val="111111"/>
          <w:sz w:val="28"/>
          <w:sz w:val="28"/>
          <w:szCs w:val="28"/>
          <w:rtl w:val="true"/>
          <w:lang w:bidi="ar-SA"/>
        </w:rPr>
        <w:t xml:space="preserve">ابن عمران بن عبد اللّه بن سعد الأشعري القمّي أبو الحسن،ثقة عين جليل، صه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ثلاثين كتاباً،الحميري عن أبيه عنه بكتبه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w:t>
      </w:r>
      <w:r>
        <w:rPr>
          <w:rStyle w:val="FootnoteAnchor"/>
          <w:rtl w:val="true"/>
        </w:rPr>
        <w:footnoteReference w:id="2565"/>
      </w:r>
      <w:r>
        <w:rPr>
          <w:rFonts w:ascii="Amiri" w:hAnsi="Amiri" w:eastAsia="Amiri" w:cs="Amiri"/>
          <w:color w:val="111111"/>
          <w:sz w:val="28"/>
          <w:sz w:val="28"/>
          <w:szCs w:val="28"/>
          <w:rtl w:val="true"/>
          <w:lang w:bidi="ar-SA"/>
        </w:rPr>
        <w:t xml:space="preserve">بن عمران الثقة،الحميري عن أبيه </w:t>
      </w:r>
      <w:bookmarkStart w:id="1302" w:name="pg11864_105506"/>
    </w:p>
    <w:p>
      <w:pPr>
        <w:pStyle w:val="BookText"/>
        <w:rPr/>
      </w:pPr>
      <w:bookmarkEnd w:id="1302"/>
      <w:r>
        <w:rPr>
          <w:rFonts w:ascii="Amiri" w:hAnsi="Amiri" w:eastAsia="Amiri" w:cs="Amiri"/>
          <w:color w:val="111111"/>
          <w:sz w:val="28"/>
          <w:sz w:val="28"/>
          <w:szCs w:val="28"/>
          <w:rtl w:val="true"/>
          <w:lang w:bidi="ar-SA"/>
        </w:rPr>
        <w:t>عنه،و عنه سعد بن عبد اللّه،و محمّد بن يحيى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السندي بن محمّد،و سليمان الجعفري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3" w:name="__RefHeading___Toc12389156_73709187"/>
      <w:bookmarkStart w:id="1304" w:name="_Toc525"/>
      <w:bookmarkEnd w:id="1303"/>
      <w:r>
        <w:rPr/>
        <w:t>3065</w:t>
      </w:r>
      <w:r>
        <w:rPr>
          <w:rtl w:val="true"/>
        </w:rPr>
        <w:t xml:space="preserve"> </w:t>
      </w:r>
      <w:r>
        <w:rPr>
          <w:rtl w:val="true"/>
        </w:rPr>
        <w:t>موسى بن الحسن بن محمّد</w:t>
      </w:r>
      <w:r>
        <w:rPr>
          <w:rtl w:val="true"/>
        </w:rPr>
        <w:t>:</w:t>
      </w:r>
      <w:bookmarkEnd w:id="1304"/>
    </w:p>
    <w:p>
      <w:pPr>
        <w:pStyle w:val="BookText"/>
        <w:rPr/>
      </w:pPr>
      <w:r>
        <w:rPr>
          <w:rFonts w:ascii="Amiri" w:hAnsi="Amiri" w:eastAsia="Amiri" w:cs="Amiri"/>
          <w:color w:val="111111"/>
          <w:sz w:val="28"/>
          <w:sz w:val="28"/>
          <w:szCs w:val="28"/>
          <w:rtl w:val="true"/>
          <w:lang w:bidi="ar-SA"/>
        </w:rPr>
        <w:t xml:space="preserve">ابن العبّاس بن إسماعيل بن أبي سهل بن نوبخت أبو الحسن المعروف بابن كيريا بالمثنّاة من تحت بعد الكاف و بعد الراء كان حسن المعرفة بالنجوم و له فيها كلام كثير،و كان مفوّهاً عالماً،و كان مع هذا يتديّن حسن الاعتقاد، صه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مصنّفات في النجوم،و كان أبو الحسن بن كبرياء هذا مع حسْن معرفته بعلم النجوم حَسَن العبادة و الدين،و له كتاب الكافي في أحداث الأزمنة؛ يقال إنّ اسم أبي سهل بن نوبخت طيماوث </w:t>
      </w:r>
      <w:r>
        <w:rPr>
          <w:rStyle w:val="FootnoteAnchor"/>
          <w:rtl w:val="true"/>
        </w:rPr>
        <w:footnoteReference w:id="25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الأوّل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كبرياء،بالموحّدة الساكنة كما صرّح به العلّامة في ضح </w:t>
      </w:r>
      <w:r>
        <w:rPr>
          <w:rStyle w:val="FootnoteAnchor"/>
          <w:rtl w:val="true"/>
        </w:rPr>
        <w:footnoteReference w:id="256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أنّه بفتح الكاف و تشديد الياء أخيراً،و نوبخت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الباء،فتأمّل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12389158_73709187"/>
      <w:bookmarkStart w:id="1306" w:name="_Toc526"/>
      <w:bookmarkEnd w:id="1305"/>
      <w:r>
        <w:rPr/>
        <w:t>3066</w:t>
      </w:r>
      <w:r>
        <w:rPr>
          <w:rtl w:val="true"/>
        </w:rPr>
        <w:t xml:space="preserve"> </w:t>
      </w:r>
      <w:r>
        <w:rPr>
          <w:rtl w:val="true"/>
        </w:rPr>
        <w:t>موسى بن حمّاد الطيالسي</w:t>
      </w:r>
      <w:r>
        <w:rPr>
          <w:rtl w:val="true"/>
        </w:rPr>
        <w:t>:</w:t>
      </w:r>
      <w:bookmarkEnd w:id="130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الذراع،ذكره محمّد بن الحسين بن أبي الخطّاب في الواقفة، </w:t>
      </w:r>
      <w:bookmarkStart w:id="1307" w:name="pg11864_105507"/>
    </w:p>
    <w:p>
      <w:pPr>
        <w:pStyle w:val="BookText"/>
        <w:rPr/>
      </w:pPr>
      <w:bookmarkEnd w:id="1307"/>
      <w:r>
        <w:rPr>
          <w:rFonts w:ascii="IRNazanin" w:hAnsi="IRNazanin" w:eastAsia="IRNazanin"/>
          <w:color w:val="111111"/>
          <w:sz w:val="28"/>
          <w:sz w:val="28"/>
          <w:szCs w:val="28"/>
          <w:rtl w:val="true"/>
          <w:lang w:bidi="fa-IR"/>
        </w:rPr>
        <w:t xml:space="preserve">صه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نوح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موسى بن حمّاد الذراع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12389160_73709187"/>
      <w:bookmarkStart w:id="1309" w:name="_Toc527"/>
      <w:bookmarkEnd w:id="1308"/>
      <w:r>
        <w:rPr/>
        <w:t>3067</w:t>
      </w:r>
      <w:r>
        <w:rPr>
          <w:rtl w:val="true"/>
        </w:rPr>
        <w:t xml:space="preserve"> </w:t>
      </w:r>
      <w:r>
        <w:rPr>
          <w:rtl w:val="true"/>
        </w:rPr>
        <w:t>موسى بن رنجويه</w:t>
      </w:r>
      <w:r>
        <w:rPr>
          <w:rtl w:val="true"/>
        </w:rPr>
        <w:t>:</w:t>
      </w:r>
      <w:bookmarkEnd w:id="1309"/>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2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الراء قبل الجيم،أبو عمران الأرمني ضعيف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أكثره عن عبد اللّه بن الحكم،عنه محمّد بن حسّان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رنجويه الأرمني يكنّى أبا عمران،روى عن عبد اللّه بن الحكم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زنجويه بالزاي،و الإرمني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الهمزة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فتحها،و في رنجويه الراء كما في صه و جش و غيرهما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رنجويه،عنه محمّد بن حسّان،و هو عن عبد اللّه بن الحكم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 xml:space="preserve">. </w:t>
      </w:r>
      <w:bookmarkStart w:id="1310" w:name="pg11864_105508"/>
    </w:p>
    <w:p>
      <w:pPr>
        <w:pStyle w:val="Heading3"/>
        <w:numPr>
          <w:ilvl w:val="2"/>
          <w:numId w:val="1"/>
        </w:numPr>
        <w:rPr/>
      </w:pPr>
      <w:bookmarkStart w:id="1311" w:name="__RefHeading___Toc12389162_73709187"/>
      <w:bookmarkStart w:id="1312" w:name="_Toc528"/>
      <w:bookmarkEnd w:id="1310"/>
      <w:bookmarkEnd w:id="1311"/>
      <w:r>
        <w:rPr/>
        <w:t>3068</w:t>
      </w:r>
      <w:r>
        <w:rPr>
          <w:rtl w:val="true"/>
        </w:rPr>
        <w:t xml:space="preserve"> </w:t>
      </w:r>
      <w:r>
        <w:rPr>
          <w:rtl w:val="true"/>
        </w:rPr>
        <w:t>موسى بن سابق</w:t>
      </w:r>
      <w:r>
        <w:rPr>
          <w:rtl w:val="true"/>
        </w:rPr>
        <w:t>:</w:t>
      </w:r>
      <w:bookmarkEnd w:id="1312"/>
    </w:p>
    <w:p>
      <w:pPr>
        <w:pStyle w:val="BookText"/>
        <w:rPr/>
      </w:pPr>
      <w:r>
        <w:rPr>
          <w:rFonts w:ascii="IRNazanin" w:hAnsi="IRNazanin" w:eastAsia="IRNazanin"/>
          <w:color w:val="111111"/>
          <w:sz w:val="28"/>
          <w:sz w:val="28"/>
          <w:szCs w:val="28"/>
          <w:rtl w:val="true"/>
          <w:lang w:bidi="fa-IR"/>
        </w:rPr>
        <w:t xml:space="preserve">لم </w:t>
      </w:r>
      <w:r>
        <w:rPr>
          <w:rStyle w:val="FootnoteAnchor"/>
          <w:rtl w:val="true"/>
        </w:rPr>
        <w:footnoteReference w:id="2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كتاب،الحسن بن علي اللؤلؤي عنه به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 </w:t>
      </w:r>
      <w:r>
        <w:rPr>
          <w:rStyle w:val="FootnoteAnchor"/>
          <w:rtl w:val="true"/>
        </w:rPr>
        <w:footnoteReference w:id="2583"/>
      </w:r>
      <w:r>
        <w:rPr>
          <w:rFonts w:ascii="Amiri" w:hAnsi="Amiri" w:eastAsia="Amiri" w:cs="Amiri"/>
          <w:color w:val="111111"/>
          <w:sz w:val="28"/>
          <w:sz w:val="28"/>
          <w:szCs w:val="28"/>
          <w:rtl w:val="true"/>
          <w:lang w:bidi="ar-SA"/>
        </w:rPr>
        <w:t xml:space="preserve">،عن أبي محمّد الحسن بن علي السعدي اللؤلؤي،عنه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الشيخ و النجاشي إمامي،و رواية جماعة كتابه تشير إلى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سابق،عنه الحسن بن علي اللؤلؤي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3" w:name="__RefHeading___Toc12389164_73709187"/>
      <w:bookmarkStart w:id="1314" w:name="_Toc529"/>
      <w:bookmarkEnd w:id="1313"/>
      <w:r>
        <w:rPr/>
        <w:t>3069</w:t>
      </w:r>
      <w:r>
        <w:rPr>
          <w:rtl w:val="true"/>
        </w:rPr>
        <w:t xml:space="preserve"> </w:t>
      </w:r>
      <w:r>
        <w:rPr>
          <w:rtl w:val="true"/>
        </w:rPr>
        <w:t>موسى بن سعدان الحنّاط</w:t>
      </w:r>
      <w:r>
        <w:rPr>
          <w:rtl w:val="true"/>
        </w:rPr>
        <w:t>:</w:t>
      </w:r>
      <w:bookmarkEnd w:id="1314"/>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النون،الكوفي،روى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،ضعيف،في مذهبه غلو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الحديث،كوفي،له كتب كثيرة،منها كتاب الطرائف،محمّد بن الحسين بن أبي الخطّاب عنه به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ابن أبي جيد،عن ابن الوليد،عن </w:t>
      </w:r>
      <w:bookmarkStart w:id="1315" w:name="pg11864_105509"/>
    </w:p>
    <w:p>
      <w:pPr>
        <w:pStyle w:val="BookText"/>
        <w:rPr/>
      </w:pPr>
      <w:bookmarkEnd w:id="1315"/>
      <w:r>
        <w:rPr>
          <w:rFonts w:ascii="Amiri" w:hAnsi="Amiri" w:eastAsia="Amiri" w:cs="Amiri"/>
          <w:color w:val="111111"/>
          <w:sz w:val="28"/>
          <w:sz w:val="28"/>
          <w:szCs w:val="28"/>
          <w:rtl w:val="true"/>
          <w:lang w:bidi="ar-SA"/>
        </w:rPr>
        <w:t xml:space="preserve">الصفّار،عن محمّد بن الحسين بن أبي الخطّاب،عنه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أي تضعيف العلّامة ممّا قاله جش ففيه أنّ ضعف الحديث غير ضعف نفس الرجل </w:t>
      </w:r>
      <w:r>
        <w:rPr>
          <w:rStyle w:val="FootnoteAnchor"/>
          <w:rtl w:val="true"/>
        </w:rPr>
        <w:footnoteReference w:id="2590"/>
      </w:r>
      <w:r>
        <w:rPr>
          <w:rFonts w:ascii="Amiri" w:hAnsi="Amiri" w:eastAsia="Amiri" w:cs="Amiri"/>
          <w:color w:val="111111"/>
          <w:sz w:val="28"/>
          <w:sz w:val="28"/>
          <w:szCs w:val="28"/>
          <w:rtl w:val="true"/>
          <w:lang w:bidi="ar-SA"/>
        </w:rPr>
        <w:t xml:space="preserve">،و نسبة الغلو مرّ ما فيها مراراً،و مرّ في خالد بن نجيح عنه أيضاً خبر ظاهر في عدمه </w:t>
      </w:r>
      <w:r>
        <w:rPr>
          <w:rStyle w:val="FootnoteAnchor"/>
          <w:rtl w:val="true"/>
        </w:rPr>
        <w:footnoteReference w:id="2591"/>
      </w:r>
      <w:r>
        <w:rPr>
          <w:rFonts w:ascii="Amiri" w:hAnsi="Amiri" w:eastAsia="Amiri" w:cs="Amiri"/>
          <w:color w:val="111111"/>
          <w:sz w:val="28"/>
          <w:sz w:val="28"/>
          <w:szCs w:val="28"/>
          <w:rtl w:val="true"/>
          <w:lang w:bidi="ar-SA"/>
        </w:rPr>
        <w:t>،و يظهر من غيره من أخباره الكثيرة الصريحة؛ نعم ربما يظهر منها أُمور عجيبة و شأن عظيم بالنسبة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لذلك و لروايته عمّن رمي بالغلو رمي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ابن أبي الخطّاب عنه و كذا نظائره يؤيّد الاعتماد عليه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ست من ظهور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 صه بأجمعه كلام غض كما ذكره عناية اللّه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سعدان،عنه محمّد بن الحسين بن أبي الخطّاب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6" w:name="__RefHeading___Toc12389166_73709187"/>
      <w:bookmarkStart w:id="1317" w:name="_Toc530"/>
      <w:bookmarkEnd w:id="1316"/>
      <w:r>
        <w:rPr/>
        <w:t>3070</w:t>
      </w:r>
      <w:r>
        <w:rPr>
          <w:rtl w:val="true"/>
        </w:rPr>
        <w:t xml:space="preserve"> </w:t>
      </w:r>
      <w:r>
        <w:rPr>
          <w:rtl w:val="true"/>
        </w:rPr>
        <w:t>موسى السوّاق</w:t>
      </w:r>
      <w:r>
        <w:rPr>
          <w:rtl w:val="true"/>
        </w:rPr>
        <w:t>:</w:t>
      </w:r>
      <w:bookmarkEnd w:id="1317"/>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السوّاق أصحابه علياوية يقعون في السيّد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أصحاب،و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 xml:space="preserve">. </w:t>
      </w:r>
      <w:bookmarkStart w:id="1318" w:name="pg11864_105510"/>
    </w:p>
    <w:p>
      <w:pPr>
        <w:pStyle w:val="BookText"/>
        <w:rPr/>
      </w:pPr>
      <w:bookmarkEnd w:id="131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ذكر العلياويّة إن شاء اللّه في الألقاب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9" w:name="__RefHeading___Toc12389168_73709187"/>
      <w:bookmarkStart w:id="1320" w:name="_Toc531"/>
      <w:bookmarkEnd w:id="1319"/>
      <w:r>
        <w:rPr/>
        <w:t>3071</w:t>
      </w:r>
      <w:r>
        <w:rPr>
          <w:rtl w:val="true"/>
        </w:rPr>
        <w:t xml:space="preserve"> </w:t>
      </w:r>
      <w:r>
        <w:rPr>
          <w:rtl w:val="true"/>
        </w:rPr>
        <w:t>موسى بن طلحة القمّي</w:t>
      </w:r>
      <w:r>
        <w:rPr>
          <w:rtl w:val="true"/>
        </w:rPr>
        <w:t>:</w:t>
      </w:r>
      <w:bookmarkEnd w:id="1320"/>
    </w:p>
    <w:p>
      <w:pPr>
        <w:pStyle w:val="BookText"/>
        <w:rPr/>
      </w:pPr>
      <w:r>
        <w:rPr>
          <w:rFonts w:ascii="Amiri" w:hAnsi="Amiri" w:eastAsia="Amiri" w:cs="Amiri"/>
          <w:color w:val="111111"/>
          <w:sz w:val="28"/>
          <w:sz w:val="28"/>
          <w:szCs w:val="28"/>
          <w:rtl w:val="true"/>
          <w:lang w:bidi="ar-SA"/>
        </w:rPr>
        <w:t xml:space="preserve">قريب الأمر،ذكر ذلك أبو العبّاس، صه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نوادر،عنه البرقي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ابن بطّة،عن أحمد بن أبي عبد اللّه،عنه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طلحة،أحمد بن أبي عبد اللّه عنه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1" w:name="__RefHeading___Toc12389170_73709187"/>
      <w:bookmarkStart w:id="1322" w:name="_Toc532"/>
      <w:bookmarkEnd w:id="1321"/>
      <w:r>
        <w:rPr/>
        <w:t>3072</w:t>
      </w:r>
      <w:r>
        <w:rPr>
          <w:rtl w:val="true"/>
        </w:rPr>
        <w:t xml:space="preserve"> </w:t>
      </w:r>
      <w:r>
        <w:rPr>
          <w:rtl w:val="true"/>
        </w:rPr>
        <w:t>موسى بن عامر</w:t>
      </w:r>
      <w:r>
        <w:rPr>
          <w:rtl w:val="true"/>
        </w:rPr>
        <w:t>:</w:t>
      </w:r>
      <w:bookmarkEnd w:id="1322"/>
    </w:p>
    <w:p>
      <w:pPr>
        <w:pStyle w:val="BookText"/>
        <w:rPr/>
      </w:pPr>
      <w:r>
        <w:rPr>
          <w:rFonts w:ascii="Amiri" w:hAnsi="Amiri" w:eastAsia="Amiri" w:cs="Amiri"/>
          <w:color w:val="111111"/>
          <w:sz w:val="28"/>
          <w:sz w:val="28"/>
          <w:szCs w:val="28"/>
          <w:rtl w:val="true"/>
          <w:lang w:bidi="ar-SA"/>
        </w:rPr>
        <w:t xml:space="preserve">روى عنه الحميري، لم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الحجّ،أخبرنا جماعة،عن محمّد بن علي بن الحسين،عن أبيه،عن الحميري،عنه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ابن الحسن بن عامر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 xml:space="preserve">. </w:t>
      </w:r>
      <w:bookmarkStart w:id="1323" w:name="pg11864_105511"/>
    </w:p>
    <w:p>
      <w:pPr>
        <w:pStyle w:val="BookText"/>
        <w:rPr/>
      </w:pPr>
      <w:bookmarkEnd w:id="1323"/>
      <w:r>
        <w:rPr>
          <w:rFonts w:ascii="Amiri" w:hAnsi="Amiri" w:eastAsia="Amiri" w:cs="Amiri"/>
          <w:color w:val="111111"/>
          <w:sz w:val="28"/>
          <w:sz w:val="28"/>
          <w:szCs w:val="28"/>
          <w:rtl w:val="true"/>
          <w:lang w:bidi="ar-SA"/>
        </w:rPr>
        <w:t>هذا،و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عن ابن أبي عمير عن موسى بن عامر عن العبد الصالح </w:t>
      </w:r>
      <w:r>
        <w:rPr>
          <w:rStyle w:val="FootnoteAnchor"/>
          <w:rtl w:val="true"/>
        </w:rPr>
        <w:footnoteReference w:id="2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المذكور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عامر،عنه الحميري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4" w:name="__RefHeading___Toc12389172_73709187"/>
      <w:bookmarkStart w:id="1325" w:name="_Toc533"/>
      <w:bookmarkEnd w:id="1324"/>
      <w:r>
        <w:rPr/>
        <w:t>3073</w:t>
      </w:r>
      <w:r>
        <w:rPr>
          <w:rtl w:val="true"/>
        </w:rPr>
        <w:t xml:space="preserve"> </w:t>
      </w:r>
      <w:r>
        <w:rPr>
          <w:rtl w:val="true"/>
        </w:rPr>
        <w:t>موسى بن عبد السلام</w:t>
      </w:r>
      <w:r>
        <w:rPr>
          <w:rtl w:val="true"/>
        </w:rPr>
        <w:t>:</w:t>
      </w:r>
      <w:bookmarkEnd w:id="1325"/>
    </w:p>
    <w:p>
      <w:pPr>
        <w:pStyle w:val="BookText"/>
        <w:rPr/>
      </w:pPr>
      <w:r>
        <w:rPr>
          <w:rFonts w:ascii="Amiri" w:hAnsi="Amiri" w:eastAsia="Amiri" w:cs="Amiri"/>
          <w:color w:val="111111"/>
          <w:sz w:val="28"/>
          <w:sz w:val="28"/>
          <w:szCs w:val="28"/>
          <w:rtl w:val="true"/>
          <w:lang w:bidi="ar-SA"/>
        </w:rPr>
        <w:t xml:space="preserve">مضى في بكر بن محمّد الأزدي أنّه من بيت جليل بالكوفة </w:t>
      </w:r>
      <w:r>
        <w:rPr>
          <w:rStyle w:val="FootnoteAnchor"/>
          <w:rtl w:val="true"/>
        </w:rPr>
        <w:footnoteReference w:id="2608"/>
      </w:r>
      <w:r>
        <w:rPr>
          <w:rFonts w:ascii="IRNazanin" w:hAnsi="IRNazanin" w:eastAsia="IRNazanin"/>
          <w:color w:val="111111"/>
          <w:sz w:val="28"/>
          <w:sz w:val="28"/>
          <w:szCs w:val="28"/>
          <w:rtl w:val="true"/>
          <w:lang w:bidi="fa-IR"/>
        </w:rPr>
        <w:t xml:space="preserve">، تعق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6" w:name="__RefHeading___Toc12389174_73709187"/>
      <w:bookmarkStart w:id="1327" w:name="_Toc534"/>
      <w:bookmarkEnd w:id="1326"/>
      <w:r>
        <w:rPr/>
        <w:t>3074</w:t>
      </w:r>
      <w:r>
        <w:rPr>
          <w:rtl w:val="true"/>
        </w:rPr>
        <w:t xml:space="preserve"> </w:t>
      </w:r>
      <w:r>
        <w:rPr>
          <w:rtl w:val="true"/>
        </w:rPr>
        <w:t>موسى بن عبيدة</w:t>
      </w:r>
      <w:r>
        <w:rPr>
          <w:rtl w:val="true"/>
        </w:rPr>
        <w:t>:</w:t>
      </w:r>
      <w:bookmarkEnd w:id="1327"/>
    </w:p>
    <w:p>
      <w:pPr>
        <w:pStyle w:val="BookText"/>
        <w:rPr/>
      </w:pPr>
      <w:r>
        <w:rPr>
          <w:rFonts w:ascii="Amiri" w:hAnsi="Amiri" w:eastAsia="Amiri" w:cs="Amiri"/>
          <w:color w:val="111111"/>
          <w:sz w:val="28"/>
          <w:sz w:val="28"/>
          <w:szCs w:val="28"/>
          <w:rtl w:val="true"/>
          <w:lang w:bidi="ar-SA"/>
        </w:rPr>
        <w:t xml:space="preserve">أبو حسّان العجلي الكوفي،روى عنه صفوان الجمّال، ق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8" w:name="__RefHeading___Toc12389176_73709187"/>
      <w:bookmarkStart w:id="1329" w:name="_Toc535"/>
      <w:bookmarkEnd w:id="1328"/>
      <w:r>
        <w:rPr/>
        <w:t>3075</w:t>
      </w:r>
      <w:r>
        <w:rPr>
          <w:rtl w:val="true"/>
        </w:rPr>
        <w:t xml:space="preserve"> </w:t>
      </w:r>
      <w:r>
        <w:rPr>
          <w:rtl w:val="true"/>
        </w:rPr>
        <w:t>موسى بن عمر بن بزيع</w:t>
      </w:r>
      <w:r>
        <w:rPr>
          <w:rtl w:val="true"/>
        </w:rPr>
        <w:t>:</w:t>
      </w:r>
      <w:bookmarkEnd w:id="1329"/>
    </w:p>
    <w:p>
      <w:pPr>
        <w:pStyle w:val="BookText"/>
        <w:rPr/>
      </w:pPr>
      <w:r>
        <w:rPr>
          <w:rFonts w:ascii="Amiri" w:hAnsi="Amiri" w:eastAsia="Amiri" w:cs="Amiri"/>
          <w:color w:val="111111"/>
          <w:sz w:val="28"/>
          <w:sz w:val="28"/>
          <w:szCs w:val="28"/>
          <w:rtl w:val="true"/>
          <w:lang w:bidi="ar-SA"/>
        </w:rPr>
        <w:t xml:space="preserve">مولى المنصور،ثقة،كوفي،له كتاب،يحيى بن زكريّا عنه به، جش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بن بزيع </w:t>
      </w:r>
      <w:r>
        <w:rPr>
          <w:rStyle w:val="FootnoteAnchor"/>
          <w:rtl w:val="true"/>
        </w:rPr>
        <w:footnoteReference w:id="2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المنصور،من أصحاب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،ثقة،كوفي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النوادر،أخبرنا جماعة،عن محمّد بن علي بن </w:t>
      </w:r>
      <w:bookmarkStart w:id="1330" w:name="pg11864_105512"/>
    </w:p>
    <w:p>
      <w:pPr>
        <w:pStyle w:val="BookText"/>
        <w:rPr/>
      </w:pPr>
      <w:bookmarkEnd w:id="1330"/>
      <w:r>
        <w:rPr>
          <w:rFonts w:ascii="Amiri" w:hAnsi="Amiri" w:eastAsia="Amiri" w:cs="Amiri"/>
          <w:color w:val="111111"/>
          <w:sz w:val="28"/>
          <w:sz w:val="28"/>
          <w:szCs w:val="28"/>
          <w:rtl w:val="true"/>
          <w:lang w:bidi="ar-SA"/>
        </w:rPr>
        <w:t xml:space="preserve">الحسين،عن أبيه و محمّد بن الحسن،عن سعد و الحميري،عن أحمد بن أبي عبد اللّه،عن عبد الرحمن بن حمّاد،عنه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بن بزيع الثقة،عنه يحيى بن زكريّا،و محمّد بن أحمد بن يحيى،و عبد الرحمن بن حمّاد،و محمّد بن الحسين،و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عن الحسين بن عبد اللّه عن محمّد بن عبد اللّه و موسى بن عمر </w:t>
      </w:r>
      <w:r>
        <w:rPr>
          <w:rStyle w:val="FootnoteAnchor"/>
          <w:rtl w:val="true"/>
        </w:rPr>
        <w:footnoteReference w:id="2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ملّا محمّد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عمر بن بزيع الكوفي </w:t>
      </w:r>
      <w:r>
        <w:rPr>
          <w:rStyle w:val="FootnoteAnchor"/>
          <w:rtl w:val="true"/>
        </w:rPr>
        <w:footnoteReference w:id="2617"/>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1" w:name="__RefHeading___Toc12389178_73709187"/>
      <w:bookmarkStart w:id="1332" w:name="_Toc536"/>
      <w:bookmarkEnd w:id="1331"/>
      <w:r>
        <w:rPr/>
        <w:t>3076</w:t>
      </w:r>
      <w:r>
        <w:rPr>
          <w:rtl w:val="true"/>
        </w:rPr>
        <w:t xml:space="preserve"> </w:t>
      </w:r>
      <w:r>
        <w:rPr>
          <w:rtl w:val="true"/>
        </w:rPr>
        <w:t>موسى بن عمر البغدادي</w:t>
      </w:r>
      <w:r>
        <w:rPr>
          <w:rtl w:val="true"/>
        </w:rPr>
        <w:t>:</w:t>
      </w:r>
      <w:bookmarkEnd w:id="1332"/>
    </w:p>
    <w:p>
      <w:pPr>
        <w:pStyle w:val="BookText"/>
        <w:rPr/>
      </w:pPr>
      <w:r>
        <w:rPr>
          <w:rFonts w:ascii="Amiri" w:hAnsi="Amiri" w:eastAsia="Amiri" w:cs="Amiri"/>
          <w:color w:val="111111"/>
          <w:sz w:val="28"/>
          <w:sz w:val="28"/>
          <w:szCs w:val="28"/>
          <w:rtl w:val="true"/>
          <w:lang w:bidi="ar-SA"/>
        </w:rPr>
        <w:t xml:space="preserve">روى عنه الصدوق في الأمالي و العيون في الصحيح عن محمّد بن أحمد بن يحيى عنه عن ابن سنان </w:t>
      </w:r>
      <w:r>
        <w:rPr>
          <w:rStyle w:val="FootnoteAnchor"/>
          <w:rtl w:val="true"/>
        </w:rPr>
        <w:footnoteReference w:id="2619"/>
      </w:r>
      <w:r>
        <w:rPr>
          <w:rFonts w:ascii="Amiri" w:hAnsi="Amiri" w:eastAsia="Amiri" w:cs="Amiri"/>
          <w:color w:val="111111"/>
          <w:sz w:val="28"/>
          <w:sz w:val="28"/>
          <w:szCs w:val="28"/>
          <w:rtl w:val="true"/>
          <w:lang w:bidi="ar-SA"/>
        </w:rPr>
        <w:t xml:space="preserve">،و لم يستثن، تعق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3" w:name="__RefHeading___Toc12389180_73709187"/>
      <w:bookmarkStart w:id="1334" w:name="_Toc537"/>
      <w:bookmarkEnd w:id="1333"/>
      <w:r>
        <w:rPr/>
        <w:t>3077</w:t>
      </w:r>
      <w:r>
        <w:rPr>
          <w:rtl w:val="true"/>
        </w:rPr>
        <w:t xml:space="preserve"> </w:t>
      </w:r>
      <w:r>
        <w:rPr>
          <w:rtl w:val="true"/>
        </w:rPr>
        <w:t>موسى بن عمير</w:t>
      </w:r>
      <w:r>
        <w:rPr>
          <w:rtl w:val="true"/>
        </w:rPr>
        <w:t>:</w:t>
      </w:r>
      <w:bookmarkEnd w:id="1334"/>
    </w:p>
    <w:p>
      <w:pPr>
        <w:pStyle w:val="BookText"/>
        <w:rPr/>
      </w:pPr>
      <w:r>
        <w:rPr>
          <w:rFonts w:ascii="Amiri" w:hAnsi="Amiri" w:eastAsia="Amiri" w:cs="Amiri"/>
          <w:color w:val="111111"/>
          <w:sz w:val="28"/>
          <w:sz w:val="28"/>
          <w:szCs w:val="28"/>
          <w:rtl w:val="true"/>
          <w:lang w:bidi="ar-SA"/>
        </w:rPr>
        <w:t xml:space="preserve">أبو هارون المكفوف مولى آل جعدة بن هبيرة كوفي، ق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الكنى ذمّه </w:t>
      </w:r>
      <w:r>
        <w:rPr>
          <w:rStyle w:val="FootnoteAnchor"/>
          <w:rtl w:val="true"/>
        </w:rPr>
        <w:footnoteReference w:id="2622"/>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 xml:space="preserve">. </w:t>
      </w:r>
      <w:bookmarkStart w:id="1335" w:name="pg11864_105513"/>
    </w:p>
    <w:p>
      <w:pPr>
        <w:pStyle w:val="Heading3"/>
        <w:numPr>
          <w:ilvl w:val="2"/>
          <w:numId w:val="1"/>
        </w:numPr>
        <w:rPr/>
      </w:pPr>
      <w:bookmarkStart w:id="1336" w:name="__RefHeading___Toc12389182_73709187"/>
      <w:bookmarkStart w:id="1337" w:name="_Toc538"/>
      <w:bookmarkEnd w:id="1335"/>
      <w:bookmarkEnd w:id="1336"/>
      <w:r>
        <w:rPr/>
        <w:t>3078</w:t>
      </w:r>
      <w:r>
        <w:rPr>
          <w:rtl w:val="true"/>
        </w:rPr>
        <w:t xml:space="preserve"> </w:t>
      </w:r>
      <w:r>
        <w:rPr>
          <w:rtl w:val="true"/>
        </w:rPr>
        <w:t>موسى بن عمير الهذلي</w:t>
      </w:r>
      <w:r>
        <w:rPr>
          <w:rtl w:val="true"/>
        </w:rPr>
        <w:t>:</w:t>
      </w:r>
      <w:bookmarkEnd w:id="1337"/>
    </w:p>
    <w:p>
      <w:pPr>
        <w:pStyle w:val="BookText"/>
        <w:rPr/>
      </w:pPr>
      <w:r>
        <w:rPr>
          <w:rFonts w:ascii="Amiri" w:hAnsi="Amiri" w:eastAsia="Amiri" w:cs="Amiri"/>
          <w:color w:val="111111"/>
          <w:sz w:val="28"/>
          <w:sz w:val="28"/>
          <w:szCs w:val="28"/>
          <w:rtl w:val="true"/>
          <w:lang w:bidi="ar-SA"/>
        </w:rPr>
        <w:t>عامّي،روى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الرجال،له كتاب،عنه عبّاد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الكنى في كش فيه قدح عظيم </w:t>
      </w:r>
      <w:r>
        <w:rPr>
          <w:rStyle w:val="FootnoteAnchor"/>
          <w:rtl w:val="true"/>
        </w:rPr>
        <w:footnoteReference w:id="2626"/>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عمير الهذلي،عنه عبّاد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8" w:name="__RefHeading___Toc12389184_73709187"/>
      <w:bookmarkStart w:id="1339" w:name="_Toc539"/>
      <w:bookmarkEnd w:id="1338"/>
      <w:r>
        <w:rPr/>
        <w:t>3079</w:t>
      </w:r>
      <w:r>
        <w:rPr>
          <w:rtl w:val="true"/>
        </w:rPr>
        <w:t xml:space="preserve"> </w:t>
      </w:r>
      <w:r>
        <w:rPr>
          <w:rtl w:val="true"/>
        </w:rPr>
        <w:t>موسى بن عيسى بن عبيد</w:t>
      </w:r>
      <w:r>
        <w:rPr>
          <w:rtl w:val="true"/>
        </w:rPr>
        <w:t>:</w:t>
      </w:r>
      <w:bookmarkEnd w:id="1339"/>
    </w:p>
    <w:p>
      <w:pPr>
        <w:pStyle w:val="BookText"/>
        <w:rPr/>
      </w:pPr>
      <w:r>
        <w:rPr>
          <w:rFonts w:ascii="Amiri" w:hAnsi="Amiri" w:eastAsia="Amiri" w:cs="Amiri"/>
          <w:color w:val="111111"/>
          <w:sz w:val="28"/>
          <w:sz w:val="28"/>
          <w:szCs w:val="28"/>
          <w:rtl w:val="true"/>
          <w:lang w:bidi="ar-SA"/>
        </w:rPr>
        <w:t>اليقطيني،أخو محمّد،في التهذيب في كتاب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رزم ثياب و غلمان و دنانير </w:t>
      </w:r>
      <w:r>
        <w:rPr>
          <w:rStyle w:val="FootnoteAnchor"/>
          <w:rtl w:val="true"/>
        </w:rPr>
        <w:footnoteReference w:id="2629"/>
      </w:r>
      <w:r>
        <w:rPr>
          <w:rFonts w:ascii="Amiri" w:hAnsi="Amiri" w:eastAsia="Amiri" w:cs="Amiri"/>
          <w:color w:val="111111"/>
          <w:sz w:val="28"/>
          <w:sz w:val="28"/>
          <w:szCs w:val="28"/>
          <w:rtl w:val="true"/>
          <w:lang w:bidi="ar-SA"/>
        </w:rPr>
        <w:t>و حجّة لي و حجّة لأخي موسى بن عيسى بن عبيد و حجّة ليونس بن عبد الرحمن،و أمرنا ان نحجّ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دلالة على عدالتهم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ابن يقطين الآتي، تعق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0" w:name="__RefHeading___Toc12389186_73709187"/>
      <w:bookmarkStart w:id="1341" w:name="_Toc540"/>
      <w:bookmarkEnd w:id="1340"/>
      <w:r>
        <w:rPr/>
        <w:t>3080</w:t>
      </w:r>
      <w:r>
        <w:rPr>
          <w:rtl w:val="true"/>
        </w:rPr>
        <w:t xml:space="preserve"> </w:t>
      </w:r>
      <w:r>
        <w:rPr>
          <w:rtl w:val="true"/>
        </w:rPr>
        <w:t>موسى بن القاسم بن معاوية</w:t>
      </w:r>
      <w:r>
        <w:rPr>
          <w:rtl w:val="true"/>
        </w:rPr>
        <w:t>:</w:t>
      </w:r>
      <w:bookmarkEnd w:id="134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وهب البجلي أبو عبد اللّه،يلقّب المجلي،من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،كوفي،ثقة ثقة،جليل،واضح الحديث حسن الطريقة، صه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 xml:space="preserve">. </w:t>
      </w:r>
      <w:bookmarkStart w:id="1342" w:name="pg11864_105514"/>
    </w:p>
    <w:p>
      <w:pPr>
        <w:pStyle w:val="BookText"/>
        <w:rPr/>
      </w:pPr>
      <w:bookmarkEnd w:id="1342"/>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كتب،أحمد بن محمّد بن عيسى عنه بها؛ و له مسائل الرجال فيه ثمانية عشر رجلاً،عبد اللّه بن محمّد بن عيسى عنه بها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ثلاثون كتاباً مثل كتب الحسين بن سعيد مستوفاة حسنة و زيادة كتاب الجامع،أخبرنا جماعة،عن محمّد بن علي بن الحسين،عن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جيد،عن محمّد بن الحسن الصفّار و سعد بن عبد اللّه،عن الفضل بن عامر و أحمد بن محمّد،عنه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بجلي كوفي ثقة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القاسم الثقة الجليل،عنه أحمد بن محمّد بن عيسى،و عبد اللّه بن محمّد بن عيسى،و أحمد بن أبي عبد اللّه،و محمّد بن الحسين بن أبي الخطّاب،و الفضل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علي بن جعفر،و عن صباح الحذّاء كما في الفقيه </w:t>
      </w:r>
      <w:r>
        <w:rPr>
          <w:rStyle w:val="FootnoteAnchor"/>
          <w:rtl w:val="true"/>
        </w:rPr>
        <w:footnoteReference w:id="2637"/>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3" w:name="__RefHeading___Toc12389188_73709187"/>
      <w:bookmarkStart w:id="1344" w:name="_Toc541"/>
      <w:bookmarkEnd w:id="1343"/>
      <w:r>
        <w:rPr/>
        <w:t>3081</w:t>
      </w:r>
      <w:r>
        <w:rPr>
          <w:rtl w:val="true"/>
        </w:rPr>
        <w:t xml:space="preserve"> </w:t>
      </w:r>
      <w:r>
        <w:rPr>
          <w:rtl w:val="true"/>
        </w:rPr>
        <w:t>موسى بن محمّد الأشعري</w:t>
      </w:r>
      <w:r>
        <w:rPr>
          <w:rtl w:val="true"/>
        </w:rPr>
        <w:t>:</w:t>
      </w:r>
      <w:bookmarkEnd w:id="134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المؤدّب،ساكن شيراز،ابن بنت سعد بن عبد اللّه،ثقة من أصحابنا، صه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 xml:space="preserve">. </w:t>
      </w:r>
      <w:bookmarkStart w:id="1345" w:name="pg11864_105515"/>
    </w:p>
    <w:p>
      <w:pPr>
        <w:pStyle w:val="BookText"/>
        <w:rPr/>
      </w:pPr>
      <w:bookmarkEnd w:id="1345"/>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الكمال في أبواب الشريعة،عنه محمّد بن عبد اللّه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الأشعري الثقة،عنه محمّد بن عبد اللّه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6" w:name="__RefHeading___Toc12389190_73709187"/>
      <w:bookmarkStart w:id="1347" w:name="_Toc542"/>
      <w:bookmarkEnd w:id="1346"/>
      <w:r>
        <w:rPr/>
        <w:t>3082</w:t>
      </w:r>
      <w:r>
        <w:rPr>
          <w:rtl w:val="true"/>
        </w:rPr>
        <w:t xml:space="preserve"> </w:t>
      </w:r>
      <w:r>
        <w:rPr>
          <w:rtl w:val="true"/>
        </w:rPr>
        <w:t>موسى بن محمّد بن علي الرضا عليه السلام</w:t>
      </w:r>
      <w:r>
        <w:rPr>
          <w:rtl w:val="true"/>
        </w:rPr>
        <w:t>:</w:t>
      </w:r>
      <w:bookmarkEnd w:id="1347"/>
    </w:p>
    <w:p>
      <w:pPr>
        <w:pStyle w:val="BookText"/>
        <w:rPr/>
      </w:pPr>
      <w:r>
        <w:rPr>
          <w:rFonts w:ascii="Amiri" w:hAnsi="Amiri" w:eastAsia="Amiri" w:cs="Amiri"/>
          <w:color w:val="111111"/>
          <w:sz w:val="28"/>
          <w:sz w:val="28"/>
          <w:szCs w:val="28"/>
          <w:rtl w:val="true"/>
          <w:lang w:bidi="ar-SA"/>
        </w:rPr>
        <w:t xml:space="preserve">في الإرشاد رواية تنبئ عن شيء فيه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12389192_73709187"/>
      <w:bookmarkStart w:id="1349" w:name="_Toc543"/>
      <w:bookmarkEnd w:id="1348"/>
      <w:r>
        <w:rPr/>
        <w:t>3083</w:t>
      </w:r>
      <w:r>
        <w:rPr>
          <w:rtl w:val="true"/>
        </w:rPr>
        <w:t xml:space="preserve"> </w:t>
      </w:r>
      <w:r>
        <w:rPr>
          <w:rtl w:val="true"/>
        </w:rPr>
        <w:t>موسى بن هلال النخعي</w:t>
      </w:r>
      <w:r>
        <w:rPr>
          <w:rtl w:val="true"/>
        </w:rPr>
        <w:t>:</w:t>
      </w:r>
      <w:bookmarkEnd w:id="1349"/>
    </w:p>
    <w:p>
      <w:pPr>
        <w:pStyle w:val="BookText"/>
        <w:rPr/>
      </w:pPr>
      <w:r>
        <w:rPr>
          <w:rFonts w:ascii="Amiri" w:hAnsi="Amiri" w:eastAsia="Amiri" w:cs="Amiri"/>
          <w:color w:val="111111"/>
          <w:sz w:val="28"/>
          <w:sz w:val="28"/>
          <w:szCs w:val="28"/>
          <w:rtl w:val="true"/>
          <w:lang w:bidi="ar-SA"/>
        </w:rPr>
        <w:t xml:space="preserve">أسند عنه،كوفي، ق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12389194_73709187"/>
      <w:bookmarkStart w:id="1351" w:name="_Toc544"/>
      <w:bookmarkEnd w:id="1350"/>
      <w:r>
        <w:rPr/>
        <w:t>3084</w:t>
      </w:r>
      <w:r>
        <w:rPr>
          <w:rtl w:val="true"/>
        </w:rPr>
        <w:t xml:space="preserve"> </w:t>
      </w:r>
      <w:r>
        <w:rPr>
          <w:rtl w:val="true"/>
        </w:rPr>
        <w:t>موسى بن يزيد</w:t>
      </w:r>
      <w:r>
        <w:rPr>
          <w:rtl w:val="true"/>
        </w:rPr>
        <w:t>:</w:t>
      </w:r>
      <w:bookmarkEnd w:id="1351"/>
    </w:p>
    <w:p>
      <w:pPr>
        <w:pStyle w:val="BookText"/>
        <w:rPr/>
      </w:pPr>
      <w:r>
        <w:rPr>
          <w:rFonts w:ascii="Amiri" w:hAnsi="Amiri" w:eastAsia="Amiri" w:cs="Amiri"/>
          <w:color w:val="111111"/>
          <w:sz w:val="28"/>
          <w:sz w:val="28"/>
          <w:szCs w:val="28"/>
          <w:rtl w:val="true"/>
          <w:lang w:bidi="ar-SA"/>
        </w:rPr>
        <w:t xml:space="preserve">له كتاب،أخبرنا جماعة،عن أبي المفضّل </w:t>
      </w:r>
      <w:r>
        <w:rPr>
          <w:rStyle w:val="FootnoteAnchor"/>
          <w:rtl w:val="true"/>
        </w:rPr>
        <w:footnoteReference w:id="2644"/>
      </w:r>
      <w:r>
        <w:rPr>
          <w:rFonts w:ascii="Amiri" w:hAnsi="Amiri" w:eastAsia="Amiri" w:cs="Amiri"/>
          <w:color w:val="111111"/>
          <w:sz w:val="28"/>
          <w:sz w:val="28"/>
          <w:szCs w:val="28"/>
          <w:rtl w:val="true"/>
          <w:lang w:bidi="ar-SA"/>
        </w:rPr>
        <w:t xml:space="preserve">،عن ابن بطّة،عن أحمد بن محمّد بن عيسى،عن صفوان بن يحيى،عنه، ست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عن جش أنّه بريد </w:t>
      </w:r>
      <w:r>
        <w:rPr>
          <w:rStyle w:val="FootnoteAnchor"/>
          <w:rtl w:val="true"/>
        </w:rPr>
        <w:footnoteReference w:id="2646"/>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يزيد،عنه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بريد المتقدّم كما قال جش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 xml:space="preserve">. </w:t>
      </w:r>
      <w:bookmarkStart w:id="1352" w:name="pg11864_105516"/>
    </w:p>
    <w:p>
      <w:pPr>
        <w:pStyle w:val="Heading3"/>
        <w:numPr>
          <w:ilvl w:val="2"/>
          <w:numId w:val="1"/>
        </w:numPr>
        <w:rPr/>
      </w:pPr>
      <w:bookmarkStart w:id="1353" w:name="__RefHeading___Toc12389196_73709187"/>
      <w:bookmarkStart w:id="1354" w:name="_Toc545"/>
      <w:bookmarkEnd w:id="1352"/>
      <w:bookmarkEnd w:id="1353"/>
      <w:r>
        <w:rPr/>
        <w:t>3085</w:t>
      </w:r>
      <w:r>
        <w:rPr>
          <w:rtl w:val="true"/>
        </w:rPr>
        <w:t xml:space="preserve"> </w:t>
      </w:r>
      <w:r>
        <w:rPr>
          <w:rtl w:val="true"/>
        </w:rPr>
        <w:t>موسى بن يقطين</w:t>
      </w:r>
      <w:r>
        <w:rPr>
          <w:rtl w:val="true"/>
        </w:rPr>
        <w:t>:</w:t>
      </w:r>
      <w:bookmarkEnd w:id="1354"/>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2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ابن عيسى المتقدّم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12389198_73709187"/>
      <w:bookmarkStart w:id="1356" w:name="_Toc546"/>
      <w:bookmarkEnd w:id="1355"/>
      <w:r>
        <w:rPr/>
        <w:t>3086</w:t>
      </w:r>
      <w:r>
        <w:rPr>
          <w:rtl w:val="true"/>
        </w:rPr>
        <w:t xml:space="preserve"> </w:t>
      </w:r>
      <w:r>
        <w:rPr>
          <w:rtl w:val="true"/>
        </w:rPr>
        <w:t>موفق الخازن ابن شهريار</w:t>
      </w:r>
      <w:r>
        <w:rPr>
          <w:rtl w:val="true"/>
        </w:rPr>
        <w:t>:</w:t>
      </w:r>
      <w:bookmarkEnd w:id="1356"/>
    </w:p>
    <w:p>
      <w:pPr>
        <w:pStyle w:val="BookText"/>
        <w:rPr/>
      </w:pPr>
      <w:r>
        <w:rPr>
          <w:rFonts w:ascii="Amiri" w:hAnsi="Amiri" w:eastAsia="Amiri" w:cs="Amiri"/>
          <w:color w:val="111111"/>
          <w:sz w:val="28"/>
          <w:sz w:val="28"/>
          <w:szCs w:val="28"/>
          <w:rtl w:val="true"/>
          <w:lang w:bidi="ar-SA"/>
        </w:rPr>
        <w:t xml:space="preserve">كان عالماً جليلاً، مل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12389200_73709187"/>
      <w:bookmarkStart w:id="1358" w:name="_Toc547"/>
      <w:bookmarkEnd w:id="1357"/>
      <w:r>
        <w:rPr/>
        <w:t>3087</w:t>
      </w:r>
      <w:r>
        <w:rPr>
          <w:rtl w:val="true"/>
        </w:rPr>
        <w:t xml:space="preserve"> </w:t>
      </w:r>
      <w:r>
        <w:rPr>
          <w:rtl w:val="true"/>
        </w:rPr>
        <w:t>موفّق بن هارون</w:t>
      </w:r>
      <w:r>
        <w:rPr>
          <w:rtl w:val="true"/>
        </w:rPr>
        <w:t>:</w:t>
      </w:r>
      <w:bookmarkEnd w:id="1358"/>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2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الّذي مرّ في محمّد بن سنان أنّه أخرج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صدره </w:t>
      </w:r>
      <w:r>
        <w:rPr>
          <w:rStyle w:val="FootnoteAnchor"/>
          <w:rtl w:val="true"/>
        </w:rPr>
        <w:footnoteReference w:id="2652"/>
      </w:r>
      <w:r>
        <w:rPr>
          <w:rFonts w:ascii="Amiri" w:hAnsi="Amiri" w:eastAsia="Amiri" w:cs="Amiri"/>
          <w:color w:val="111111"/>
          <w:sz w:val="28"/>
          <w:sz w:val="28"/>
          <w:szCs w:val="28"/>
          <w:rtl w:val="true"/>
          <w:lang w:bidi="ar-SA"/>
        </w:rPr>
        <w:t>،و يظهر منه أنّه من خدّامه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من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إسراره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 أنّه عبد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محمّد بن سنان و في زكريا آدم،و كتب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اعتباره كثيراً جدّاً و خدمته و خصوصيّته مع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9" w:name="__RefHeading___Toc12389202_73709187"/>
      <w:bookmarkStart w:id="1360" w:name="_Toc548"/>
      <w:bookmarkEnd w:id="1359"/>
      <w:r>
        <w:rPr/>
        <w:t>3088</w:t>
      </w:r>
      <w:r>
        <w:rPr>
          <w:rtl w:val="true"/>
        </w:rPr>
        <w:t xml:space="preserve"> </w:t>
      </w:r>
      <w:r>
        <w:rPr>
          <w:rtl w:val="true"/>
        </w:rPr>
        <w:t>المهدي بن الحسن بن أبي الحرب</w:t>
      </w:r>
      <w:r>
        <w:rPr>
          <w:rtl w:val="true"/>
        </w:rPr>
        <w:t>:</w:t>
      </w:r>
      <w:bookmarkEnd w:id="136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المرعشي أبو جعفر،من أجلاّء هذه الطائفة و من مشايخ الإجازة، </w:t>
      </w:r>
      <w:bookmarkStart w:id="1361" w:name="pg11864_105517"/>
    </w:p>
    <w:p>
      <w:pPr>
        <w:pStyle w:val="BookText"/>
        <w:rPr/>
      </w:pPr>
      <w:bookmarkEnd w:id="1361"/>
      <w:r>
        <w:rPr>
          <w:rFonts w:ascii="Amiri" w:hAnsi="Amiri" w:eastAsia="Amiri" w:cs="Amiri"/>
          <w:color w:val="111111"/>
          <w:sz w:val="28"/>
          <w:sz w:val="28"/>
          <w:szCs w:val="28"/>
          <w:rtl w:val="true"/>
          <w:lang w:bidi="ar-SA"/>
        </w:rPr>
        <w:t xml:space="preserve">و وصفه في الاحتجاج بالعالم العابد و ترضّى عنه </w:t>
      </w:r>
      <w:r>
        <w:rPr>
          <w:rStyle w:val="FootnoteAnchor"/>
          <w:rtl w:val="true"/>
        </w:rPr>
        <w:footnoteReference w:id="2655"/>
      </w:r>
      <w:r>
        <w:rPr>
          <w:rFonts w:ascii="IRNazanin" w:hAnsi="IRNazanin" w:eastAsia="IRNazanin"/>
          <w:color w:val="111111"/>
          <w:sz w:val="28"/>
          <w:sz w:val="28"/>
          <w:szCs w:val="28"/>
          <w:rtl w:val="true"/>
          <w:lang w:bidi="fa-IR"/>
        </w:rPr>
        <w:t xml:space="preserve">، تعق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2" w:name="__RefHeading___Toc12389204_73709187"/>
      <w:bookmarkStart w:id="1363" w:name="_Toc549"/>
      <w:bookmarkEnd w:id="1362"/>
      <w:r>
        <w:rPr/>
        <w:t>3089</w:t>
      </w:r>
      <w:r>
        <w:rPr>
          <w:rtl w:val="true"/>
        </w:rPr>
        <w:t xml:space="preserve"> </w:t>
      </w:r>
      <w:r>
        <w:rPr>
          <w:rtl w:val="true"/>
        </w:rPr>
        <w:t>السيّد السند و الركن المعتمد مولانا مهدي ابن السيّد مرتضى ابن السيّد محمّد</w:t>
      </w:r>
      <w:r>
        <w:rPr>
          <w:rtl w:val="true"/>
        </w:rPr>
        <w:t>:</w:t>
      </w:r>
      <w:bookmarkEnd w:id="1363"/>
    </w:p>
    <w:p>
      <w:pPr>
        <w:pStyle w:val="BookText"/>
        <w:rPr/>
      </w:pP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و الركن المعتمد مولانا مهدي </w:t>
      </w:r>
      <w:r>
        <w:rPr>
          <w:rStyle w:val="FootnoteAnchor"/>
          <w:rtl w:val="true"/>
        </w:rPr>
        <w:footnoteReference w:id="2657"/>
      </w:r>
      <w:r>
        <w:rPr>
          <w:rFonts w:ascii="Amiri" w:hAnsi="Amiri" w:eastAsia="Amiri" w:cs="Amiri"/>
          <w:color w:val="111111"/>
          <w:sz w:val="28"/>
          <w:sz w:val="28"/>
          <w:szCs w:val="28"/>
          <w:rtl w:val="true"/>
          <w:lang w:bidi="ar-SA"/>
        </w:rPr>
        <w:t>ابن السيّد مرتضى ابن 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الحسيني الطباطبائي النجفي أطال اللّه بقاه و أدام علوّه و نعماه،الإمام الّذي لم تسمح بمثله الأيام،و الهمام الّذي عقمت عن إنتاج شكله الأعوام،سيّد العلماء الأعلام و مولى فضلاء الإسلام،علّامة دهره و زمانه وحيد عصره و أوانه،إن تكلّم في المعقول قلت هذا الشيخ الرئيس فمن بقراط و أفلاط و أرسطاطاليس،و إن باحث في المنقول قلت هذا العلّامة المحقّق لفنون الفروع و الأُصول،و ما رأيته يناظر في الكلام أبداً إلّا قلت هذا و اللّه عَلَمُ الهدى،و إذا فسّر الكتاب المجيد و أصغيت إليه ذهلت و خلت كأنّه الّذي أنزل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ميلاده الشريف في كربلاء المشرّفة ليلة الجمعة في شهر شوّال المكرّم من </w:t>
      </w:r>
      <w:r>
        <w:rPr>
          <w:rStyle w:val="FootnoteAnchor"/>
          <w:rtl w:val="true"/>
        </w:rPr>
        <w:footnoteReference w:id="2658"/>
      </w:r>
      <w:r>
        <w:rPr>
          <w:rFonts w:ascii="Amiri" w:hAnsi="Amiri" w:eastAsia="Amiri" w:cs="Amiri"/>
          <w:color w:val="111111"/>
          <w:sz w:val="28"/>
          <w:sz w:val="28"/>
          <w:szCs w:val="28"/>
          <w:rtl w:val="true"/>
          <w:lang w:bidi="ar-SA"/>
        </w:rPr>
        <w:t>سنة خمس و خمسين بعد المائة و الألف،و تأريخ ولادته الميمونة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لنصرة آي الحقّ قد ولد المهدي</w:t>
      </w:r>
      <w:r>
        <w:rPr>
          <w:rFonts w:eastAsia="Amiri" w:cs="Amiri" w:ascii="Amiri" w:hAnsi="Amiri"/>
          <w:color w:val="111111"/>
          <w:sz w:val="28"/>
          <w:szCs w:val="28"/>
          <w:rtl w:val="true"/>
          <w:lang w:bidi="ar-SA"/>
        </w:rPr>
        <w:t xml:space="preserve">»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اشتغل برهة على والده الماجد قدّس سرّه و كان عالماً ورعاً تقيّاً صالحاً بارّاً و على جماعة من المشايخ منهم شيخنا البحراني،و انتقل إلى النجف الأشرف و تلمّذ على جماعة من فضلائها،منهم الشيخ مهدي </w:t>
      </w:r>
      <w:bookmarkStart w:id="1364" w:name="pg11864_105518"/>
    </w:p>
    <w:p>
      <w:pPr>
        <w:pStyle w:val="BookText"/>
        <w:rPr/>
      </w:pPr>
      <w:bookmarkEnd w:id="1364"/>
      <w:r>
        <w:rPr>
          <w:rFonts w:ascii="Amiri" w:hAnsi="Amiri" w:eastAsia="Amiri" w:cs="Amiri"/>
          <w:color w:val="111111"/>
          <w:sz w:val="28"/>
          <w:sz w:val="28"/>
          <w:szCs w:val="28"/>
          <w:rtl w:val="true"/>
          <w:lang w:bidi="ar-SA"/>
        </w:rPr>
        <w:t>الفتّوني و الشيخ محمّد تقي الدورقي و غيرهما،ثمّ عاد إلى كربلاء المشرّفة و اشتغل على الأُستاذ العلّامة أدام اللّه أيّامه و أيّامه،و رجع إلى النجف و أقام بها،و داره الميمونة الآن محطّ رحال العلماء و مفزغ الجهابذة و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بعد الأُستاذ العلّامة دام علاهما إمام أئمّة العراق و سيّد الفضلاء على الإطلاق،إليه يفزع علماؤها و منه يأخذ عظماؤها،و هو كعبتها الّتي تطوى إليها المراحل،و بحرها الموّاج الّذي لا يوجد له ساحل،مع كرامات باهرة و مآثر و آيات ظاهرة،و قد شاع و ذاع و ملأ الأسماع و الأصقاع تشييعه الجمّ الغفير و الجمع الكثير من اليهود لما رأوا منه البراهين و الإعجاز،و ناهيك بما بان له من الآيات يوم كان بالحجاز،رأى والده الماجد قدّس سرّه ليلة ولادته أنّ مولانا الرضا عليه و على آبائه و أبنائه أفضل الصلاة و السلام أرسل شمعة مع محمّد بن إسماعيل بن بزيع و أشعلها على سطح دارهم،فعلا سناها و لم يدرك مداها،يتحيّر عند رؤيته النظر و يقول لسان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w:t>
      </w:r>
      <w:r>
        <w:rPr>
          <w:rFonts w:eastAsia="Amiri" w:cs="Amiri" w:ascii="Amiri" w:hAnsi="Amiri"/>
          <w:color w:val="111111"/>
          <w:sz w:val="28"/>
          <w:szCs w:val="28"/>
          <w:rtl w:val="true"/>
          <w:lang w:bidi="ar-SA"/>
        </w:rPr>
        <w:t>.</w:t>
      </w:r>
    </w:p>
    <w:p>
      <w:pPr>
        <w:pStyle w:val="Heading3"/>
        <w:numPr>
          <w:ilvl w:val="2"/>
          <w:numId w:val="1"/>
        </w:numPr>
        <w:rPr/>
      </w:pPr>
      <w:bookmarkStart w:id="1365" w:name="__RefHeading___Toc12389206_73709187"/>
      <w:bookmarkStart w:id="1366" w:name="_Toc550"/>
      <w:bookmarkEnd w:id="1365"/>
      <w:r>
        <w:rPr/>
        <w:t>3090</w:t>
      </w:r>
      <w:r>
        <w:rPr>
          <w:rtl w:val="true"/>
        </w:rPr>
        <w:t xml:space="preserve"> </w:t>
      </w:r>
      <w:r>
        <w:rPr>
          <w:rtl w:val="true"/>
        </w:rPr>
        <w:t>المهدي مولى عثمان</w:t>
      </w:r>
      <w:r>
        <w:rPr>
          <w:rtl w:val="true"/>
        </w:rPr>
        <w:t>:</w:t>
      </w:r>
      <w:bookmarkEnd w:id="1366"/>
    </w:p>
    <w:p>
      <w:pPr>
        <w:pStyle w:val="BookText"/>
        <w:rPr/>
      </w:pPr>
      <w:r>
        <w:rPr>
          <w:rFonts w:ascii="Amiri" w:hAnsi="Amiri" w:eastAsia="Amiri" w:cs="Amiri"/>
          <w:color w:val="111111"/>
          <w:sz w:val="28"/>
          <w:sz w:val="28"/>
          <w:szCs w:val="28"/>
          <w:rtl w:val="true"/>
          <w:lang w:bidi="ar-SA"/>
        </w:rPr>
        <w:t>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،بايعه و محمّد بن أبي بكر جالس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أُبايعك على أنّ الأمر لك و أبرأُ من فلان و فلان،فبايعه،و كان محموداً، صه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محموداً،و هو الّذي بايع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البراءَة من الأوّلين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بن فضّال، </w:t>
      </w:r>
      <w:bookmarkStart w:id="1367" w:name="pg11864_105519"/>
    </w:p>
    <w:p>
      <w:pPr>
        <w:pStyle w:val="BookText"/>
        <w:rPr/>
      </w:pPr>
      <w:bookmarkEnd w:id="1367"/>
      <w:r>
        <w:rPr>
          <w:rFonts w:ascii="Amiri" w:hAnsi="Amiri" w:eastAsia="Amiri" w:cs="Amiri"/>
          <w:color w:val="111111"/>
          <w:sz w:val="28"/>
          <w:sz w:val="28"/>
          <w:szCs w:val="28"/>
          <w:rtl w:val="true"/>
          <w:lang w:bidi="ar-SA"/>
        </w:rPr>
        <w:t>عن عبّاس بن عامر،عن أبان بن عثمان،عن زرارة،عن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مولى عثمان أتى فبايع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أبي بكر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 ما ذكره كش و إن لم يتّضح طريقه إلّا أنّ جزم الشيخ بذلك كافٍ في هذا الباب،و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2663"/>
      </w: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لإدخاله في هذا الفصل،أي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الحسان </w:t>
      </w:r>
      <w:r>
        <w:rPr>
          <w:rStyle w:val="FootnoteAnchor"/>
          <w:rtl w:val="true"/>
        </w:rPr>
        <w:footnoteReference w:id="26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12389208_73709187"/>
      <w:bookmarkStart w:id="1369" w:name="_Toc551"/>
      <w:bookmarkEnd w:id="1368"/>
      <w:r>
        <w:rPr/>
        <w:t>3091</w:t>
      </w:r>
      <w:r>
        <w:rPr>
          <w:rtl w:val="true"/>
        </w:rPr>
        <w:t xml:space="preserve"> </w:t>
      </w:r>
      <w:r>
        <w:rPr>
          <w:rtl w:val="true"/>
        </w:rPr>
        <w:t>مهران بن أبي نصر</w:t>
      </w:r>
      <w:r>
        <w:rPr>
          <w:rtl w:val="true"/>
        </w:rPr>
        <w:t>:</w:t>
      </w:r>
      <w:bookmarkEnd w:id="1369"/>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فيه في الذي يليه</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12389210_73709187"/>
      <w:bookmarkStart w:id="1371" w:name="_Toc552"/>
      <w:bookmarkEnd w:id="1370"/>
      <w:r>
        <w:rPr/>
        <w:t>3092</w:t>
      </w:r>
      <w:r>
        <w:rPr>
          <w:rtl w:val="true"/>
        </w:rPr>
        <w:t xml:space="preserve"> </w:t>
      </w:r>
      <w:r>
        <w:rPr>
          <w:rtl w:val="true"/>
        </w:rPr>
        <w:t>مهران بن محمّد بن أبي نصر</w:t>
      </w:r>
      <w:r>
        <w:rPr>
          <w:rtl w:val="true"/>
        </w:rPr>
        <w:t>:</w:t>
      </w:r>
      <w:bookmarkEnd w:id="1371"/>
    </w:p>
    <w:p>
      <w:pPr>
        <w:pStyle w:val="BookText"/>
        <w:rPr/>
      </w:pPr>
      <w:r>
        <w:rPr>
          <w:rFonts w:ascii="Amiri" w:hAnsi="Amiri" w:eastAsia="Amiri" w:cs="Amiri"/>
          <w:color w:val="111111"/>
          <w:sz w:val="28"/>
          <w:sz w:val="28"/>
          <w:szCs w:val="28"/>
          <w:rtl w:val="true"/>
          <w:lang w:bidi="ar-SA"/>
        </w:rPr>
        <w:t>السكوني،له كتاب،قال 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الصفّار،عن أحمد بن محمّد بن عيسى،عن محمّد بن أبي عمير،عنه بكتابه، جش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البزنطي،و يروي عن أخيه رباح،و عنه البزنطي </w:t>
      </w:r>
      <w:r>
        <w:rPr>
          <w:rStyle w:val="FootnoteAnchor"/>
          <w:rtl w:val="true"/>
        </w:rPr>
        <w:footnoteReference w:id="2668"/>
      </w:r>
      <w:r>
        <w:rPr>
          <w:rFonts w:ascii="IRNazanin" w:hAnsi="IRNazanin" w:eastAsia="IRNazanin"/>
          <w:color w:val="111111"/>
          <w:sz w:val="28"/>
          <w:sz w:val="28"/>
          <w:szCs w:val="28"/>
          <w:rtl w:val="true"/>
          <w:lang w:bidi="fa-IR"/>
        </w:rPr>
        <w:t xml:space="preserve">، </w:t>
      </w:r>
      <w:bookmarkStart w:id="1372" w:name="pg11864_105520"/>
    </w:p>
    <w:p>
      <w:pPr>
        <w:pStyle w:val="BookText"/>
        <w:rPr/>
      </w:pPr>
      <w:bookmarkEnd w:id="1372"/>
      <w:r>
        <w:rPr>
          <w:rFonts w:ascii="Amiri" w:hAnsi="Amiri" w:eastAsia="Amiri" w:cs="Amiri"/>
          <w:color w:val="111111"/>
          <w:sz w:val="28"/>
          <w:sz w:val="28"/>
          <w:szCs w:val="28"/>
          <w:rtl w:val="true"/>
          <w:lang w:bidi="ar-SA"/>
        </w:rPr>
        <w:t xml:space="preserve">و ابن أبي عمير </w:t>
      </w:r>
      <w:r>
        <w:rPr>
          <w:rStyle w:val="FootnoteAnchor"/>
          <w:rtl w:val="true"/>
        </w:rPr>
        <w:footnoteReference w:id="2669"/>
      </w:r>
      <w:r>
        <w:rPr>
          <w:rFonts w:ascii="IRNazanin" w:hAnsi="IRNazanin" w:eastAsia="IRNazanin"/>
          <w:color w:val="111111"/>
          <w:sz w:val="28"/>
          <w:sz w:val="28"/>
          <w:szCs w:val="28"/>
          <w:rtl w:val="true"/>
          <w:lang w:bidi="fa-IR"/>
        </w:rPr>
        <w:t xml:space="preserve">،و الظاهر اتّحاده مع المتقدّم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هناك منسوباً إلى جدّه كما هو ظاهر عناية اللّه أيضاً </w:t>
      </w:r>
      <w:r>
        <w:rPr>
          <w:rStyle w:val="FootnoteAnchor"/>
          <w:rtl w:val="true"/>
        </w:rPr>
        <w:footnoteReference w:id="2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في علي بن أبي حمزة ذمّه جدّاً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أبي نصر السكوني له كتاب،عنه ابن أبي عمير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3" w:name="__RefHeading___Toc12389212_73709187"/>
      <w:bookmarkStart w:id="1374" w:name="_Toc553"/>
      <w:bookmarkEnd w:id="1373"/>
      <w:r>
        <w:rPr/>
        <w:t>3093</w:t>
      </w:r>
      <w:r>
        <w:rPr>
          <w:rtl w:val="true"/>
        </w:rPr>
        <w:t xml:space="preserve"> </w:t>
      </w:r>
      <w:r>
        <w:rPr>
          <w:rtl w:val="true"/>
        </w:rPr>
        <w:t>ميّاح</w:t>
      </w:r>
      <w:r>
        <w:rPr>
          <w:rtl w:val="true"/>
        </w:rPr>
        <w:t>:</w:t>
      </w:r>
      <w:bookmarkEnd w:id="1374"/>
    </w:p>
    <w:p>
      <w:pPr>
        <w:pStyle w:val="BookText"/>
        <w:rPr/>
      </w:pPr>
      <w:r>
        <w:rPr>
          <w:rFonts w:ascii="Amiri" w:hAnsi="Amiri" w:eastAsia="Amiri" w:cs="Amiri"/>
          <w:color w:val="111111"/>
          <w:sz w:val="28"/>
          <w:sz w:val="28"/>
          <w:szCs w:val="28"/>
          <w:rtl w:val="true"/>
          <w:lang w:bidi="ar-SA"/>
        </w:rPr>
        <w:t>بالمثنّاة من تحت بعد الميم المفتوحة و الحاء أخيراً،المدائني،ضعيف جدّاً،كان غالباً في مذهبه،روى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مفضّل بن عمر، صه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جدّاً،له كتاب يعرف برسالة ميّاح طريقها أضعف منها،و هو محمّد بن سنان؛ 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غالب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ربيع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الصحّاف،عن محمّد بن سنان،عن ميّاح بها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 xml:space="preserve">. </w:t>
      </w:r>
      <w:bookmarkStart w:id="1375" w:name="pg11864_105521"/>
    </w:p>
    <w:p>
      <w:pPr>
        <w:pStyle w:val="BookText"/>
        <w:rPr/>
      </w:pPr>
      <w:bookmarkEnd w:id="1375"/>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جش ابن سنان بالضعف إشارة إلى ارتضائه </w:t>
      </w:r>
      <w:r>
        <w:rPr>
          <w:rStyle w:val="FootnoteAnchor"/>
          <w:rtl w:val="true"/>
        </w:rPr>
        <w:footnoteReference w:id="2676"/>
      </w:r>
      <w:r>
        <w:rPr>
          <w:rFonts w:ascii="Amiri" w:hAnsi="Amiri" w:eastAsia="Amiri" w:cs="Amiri"/>
          <w:color w:val="111111"/>
          <w:sz w:val="28"/>
          <w:sz w:val="28"/>
          <w:szCs w:val="28"/>
          <w:rtl w:val="true"/>
          <w:lang w:bidi="ar-SA"/>
        </w:rPr>
        <w:t xml:space="preserve">باقي السند و اعتماده عليه،و قد ذكرنا عدم ضعف محمّد أيضاً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12389214_73709187"/>
      <w:bookmarkStart w:id="1377" w:name="_Toc554"/>
      <w:bookmarkEnd w:id="1376"/>
      <w:r>
        <w:rPr/>
        <w:t>3094</w:t>
      </w:r>
      <w:r>
        <w:rPr>
          <w:rtl w:val="true"/>
        </w:rPr>
        <w:t xml:space="preserve"> </w:t>
      </w:r>
      <w:r>
        <w:rPr>
          <w:rtl w:val="true"/>
        </w:rPr>
        <w:t>ميثم التمّار</w:t>
      </w:r>
      <w:r>
        <w:rPr>
          <w:rtl w:val="true"/>
        </w:rPr>
        <w:t>:</w:t>
      </w:r>
      <w:bookmarkEnd w:id="1377"/>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2678"/>
      </w:r>
      <w:r>
        <w:rPr>
          <w:rFonts w:ascii="Amiri" w:hAnsi="Amiri" w:eastAsia="Amiri" w:cs="Amiri"/>
          <w:color w:val="111111"/>
          <w:sz w:val="28"/>
          <w:sz w:val="28"/>
          <w:szCs w:val="28"/>
          <w:rtl w:val="true"/>
          <w:lang w:bidi="ar-SA"/>
        </w:rPr>
        <w:t xml:space="preserve">، سين </w:t>
      </w:r>
      <w:r>
        <w:rPr>
          <w:rStyle w:val="FootnoteAnchor"/>
          <w:rtl w:val="true"/>
        </w:rPr>
        <w:footnoteReference w:id="2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مشكور،قاله كش ؛ و روى علي بن أحمد العقيقي أنّ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يحبّه حبّا شديداً و أنّه كان مؤمناً شاكراً في الرخاء صابراً في البلاء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Style w:val="FootnoteAnchor"/>
          <w:rtl w:val="true"/>
        </w:rPr>
        <w:footnoteReference w:id="2682"/>
      </w: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ميثم التمّار دار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نائم،فنادى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انتبه أيّها النائم فواللّه لتخضبنّ لحيتك من رأسك،فانتبه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ميثماً،فقال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النائم لتخضبنّ لحيتك من رأسك،فقال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صدقت،و أنت و اللّه لتقطعنّ يداك و رجلاك و لسانك،و لتقطعنّ من </w:t>
      </w:r>
      <w:r>
        <w:rPr>
          <w:rStyle w:val="FootnoteAnchor"/>
          <w:rtl w:val="true"/>
        </w:rPr>
        <w:footnoteReference w:id="2683"/>
      </w:r>
      <w:r>
        <w:rPr>
          <w:rFonts w:ascii="Amiri" w:hAnsi="Amiri" w:eastAsia="Amiri" w:cs="Amiri"/>
          <w:color w:val="111111"/>
          <w:sz w:val="28"/>
          <w:sz w:val="28"/>
          <w:szCs w:val="28"/>
          <w:rtl w:val="true"/>
          <w:lang w:bidi="ar-SA"/>
        </w:rPr>
        <w:t>النخلة الّتي بالكناسة و تشقّ أربع قطع،فتصلب أنت على ربعها و حجر بن عدي على ربعها و محمّد بن أكثم على ربعها و خالد بن مسعود على ربعها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فشككت في نفسي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يخبرنا بالغيب،فقلت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كائن ذلك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 الكعبة،كذا عهد إليّ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يفعل ذلك بي يا أمير المؤمنين؟ فقال </w:t>
      </w:r>
      <w:r>
        <w:rPr>
          <w:rStyle w:val="FootnoteAnchor"/>
          <w:rtl w:val="true"/>
        </w:rPr>
        <w:footnoteReference w:id="2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ليأخذنّك العتل الزنيم ابن الأمة الفاجرة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يخرج إلى الجبّانة و أنا معه فيمرّ بالنخلة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ميثم إنّ لك و لها 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عبيد اللّه بن زياد الكوفة و دخلها تعلّق عَلَمه بالنخلة الّتي بالكناسة فتخرّق فتطيّر من ذلك،فأمر بقطعها،فاشتراها رجل من النجّارين،فشقّها أربع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لصالح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مسماراً من حديد فانقش عليه اسمي و اسم أبي و دقّه في بعض تلك الأجذاع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بعد ذلك أيّام أتوني </w:t>
      </w:r>
      <w:r>
        <w:rPr>
          <w:rStyle w:val="FootnoteAnchor"/>
          <w:rtl w:val="true"/>
        </w:rPr>
        <w:footnoteReference w:id="2685"/>
      </w:r>
      <w:r>
        <w:rPr>
          <w:rFonts w:ascii="Amiri" w:hAnsi="Amiri" w:eastAsia="Amiri" w:cs="Amiri"/>
          <w:color w:val="111111"/>
          <w:sz w:val="28"/>
          <w:sz w:val="28"/>
          <w:szCs w:val="28"/>
          <w:rtl w:val="true"/>
          <w:lang w:bidi="ar-SA"/>
        </w:rPr>
        <w:t>قوم من أهل السوق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ميثم انهض معنا إلى الأمير نشكو إليه عامل السوق و نسأله أن يعزله عنّا و يولّي علينا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خطيب القوم،فَنَصَت لي و أعجبه منطقي،فقال له عمرو 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تعرف هذا المتكلّم؟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ميثم التمّار الكذّاب مولى الكذّاب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جالساً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قلت </w:t>
      </w:r>
      <w:r>
        <w:rPr>
          <w:rStyle w:val="FootnoteAnchor"/>
          <w:rtl w:val="true"/>
        </w:rPr>
        <w:footnoteReference w:id="2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الأمير بل أنا الصادق مولى الصادق علي بن أبي طالب </w:t>
      </w:r>
      <w:r>
        <w:rPr>
          <w:rStyle w:val="FootnoteAnchor"/>
          <w:rtl w:val="true"/>
        </w:rPr>
        <w:footnoteReference w:id="2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لتبرأنّ من علين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لتذكرنّ مساوئه و تتولّى </w:t>
      </w:r>
      <w:r>
        <w:rPr>
          <w:rStyle w:val="FootnoteAnchor"/>
          <w:rtl w:val="true"/>
        </w:rPr>
        <w:footnoteReference w:id="2688"/>
      </w:r>
      <w:r>
        <w:rPr>
          <w:rFonts w:ascii="Amiri" w:hAnsi="Amiri" w:eastAsia="Amiri" w:cs="Amiri"/>
          <w:color w:val="111111"/>
          <w:sz w:val="28"/>
          <w:sz w:val="28"/>
          <w:szCs w:val="28"/>
          <w:rtl w:val="true"/>
          <w:lang w:bidi="ar-SA"/>
        </w:rPr>
        <w:t>عثمان و تذكرنّ محاسنه أو لأقطعنّ يديك و رجليك و أصلبنّك،فبكيت،فقال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بكيت من القول دون الفعل،فقلت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بكيت من القول و لا من الفعل و لكن بكيت من شكّ دخلني يوم أخبرني سيّدي و مولاي،فقال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الباب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نائم،فناديت انتبه أيّها النائم فواللّه لتخضبنّ لحيتك،فقال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أنت و اللّه لتقطعنّ يداك و رجلاك و لسانك و لتصلبنّ،فقلت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 بي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يأخذك العتل الزنيم ابن الأمة الفاجرة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فامتلأ غيظاً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لأقطعنّ يديك و رجليك و لأدعنّ لسانك حتّى أُكذّبك و أكذّب مولاك،فأمر به فقطع يداه و رجلاه ثمّ أُخرج فأُمر به أن يصلب،فنادى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أراد أن يسمع الحديث المكنون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الناس و أقبل يحدّثهم بالعجائب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عمرو بن حريث و هو يريد منزله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الجماعة؟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التمّار يحدّث الناس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مسرعاً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بادر و ابعث إلى هذا من يقطع لسانه فإنّي لست آمن أن يغيّر قلوب أهل الكوفة فيخرجوا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إلى حرسي فوق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فاقطع لسانه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الحرسي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شتاء؟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لسانك قد أمرني الأمير بقطعه،قال </w:t>
      </w:r>
      <w:r>
        <w:rPr>
          <w:rStyle w:val="FootnoteAnchor"/>
          <w:rtl w:val="true"/>
        </w:rPr>
        <w:footnoteReference w:id="2689"/>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زعم ابن الفاجرة أنّهل</w:t>
      </w:r>
      <w:r>
        <w:rPr>
          <w:rFonts w:eastAsia="Amiri" w:cs="Amiri" w:ascii="Amiri" w:hAnsi="Amiri"/>
          <w:color w:val="111111"/>
          <w:sz w:val="28"/>
          <w:szCs w:val="28"/>
          <w:rtl w:val="true"/>
          <w:lang w:bidi="ar-SA"/>
        </w:rPr>
        <w:t xml:space="preserve">. </w:t>
      </w:r>
      <w:bookmarkStart w:id="1378" w:name="pg11864_105524"/>
    </w:p>
    <w:p>
      <w:pPr>
        <w:pStyle w:val="BookText"/>
        <w:rPr/>
      </w:pPr>
      <w:bookmarkEnd w:id="1378"/>
      <w:r>
        <w:rPr>
          <w:rFonts w:ascii="Amiri" w:hAnsi="Amiri" w:eastAsia="Amiri" w:cs="Amiri"/>
          <w:color w:val="111111"/>
          <w:sz w:val="28"/>
          <w:sz w:val="28"/>
          <w:szCs w:val="28"/>
          <w:rtl w:val="true"/>
          <w:lang w:bidi="ar-SA"/>
        </w:rPr>
        <w:t>يكذّبني و يكذّب مولاي هاك لساني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لسانه فشحط ساعة في دمه ثمّ مات،فأمر به فصلب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فمضيت بعد ذلك بأيّام و إذا هو قد صلب على الربع الّذي كنت قد دققت فيه المسمار </w:t>
      </w:r>
      <w:r>
        <w:rPr>
          <w:rStyle w:val="FootnoteAnchor"/>
          <w:rtl w:val="true"/>
        </w:rPr>
        <w:footnoteReference w:id="26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غير ذلك </w:t>
      </w:r>
      <w:r>
        <w:rPr>
          <w:rStyle w:val="FootnoteAnchor"/>
          <w:rtl w:val="true"/>
        </w:rPr>
        <w:footnoteReference w:id="2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مضى في حبيب بن المظاهر ذكره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Style w:val="FootnoteAnchor"/>
          <w:rtl w:val="true"/>
        </w:rPr>
        <w:footnoteReference w:id="2693"/>
      </w:r>
      <w:r>
        <w:rPr>
          <w:rFonts w:ascii="Amiri" w:hAnsi="Amiri" w:eastAsia="Amiri" w:cs="Amiri"/>
          <w:color w:val="111111"/>
          <w:sz w:val="28"/>
          <w:sz w:val="28"/>
          <w:szCs w:val="28"/>
          <w:rtl w:val="true"/>
          <w:lang w:bidi="ar-SA"/>
        </w:rPr>
        <w:t xml:space="preserve">في أُويس القرني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 </w:t>
      </w:r>
      <w:r>
        <w:rPr>
          <w:rStyle w:val="FootnoteAnchor"/>
          <w:rtl w:val="true"/>
        </w:rPr>
        <w:footnoteReference w:id="2695"/>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الشهداء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بكسر الميم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9" w:name="__RefHeading___Toc12389216_73709187"/>
      <w:bookmarkStart w:id="1380" w:name="_Toc555"/>
      <w:bookmarkEnd w:id="1379"/>
      <w:r>
        <w:rPr/>
        <w:t>3095</w:t>
      </w:r>
      <w:r>
        <w:rPr>
          <w:rtl w:val="true"/>
        </w:rPr>
        <w:t xml:space="preserve"> </w:t>
      </w:r>
      <w:r>
        <w:rPr>
          <w:rtl w:val="true"/>
        </w:rPr>
        <w:t>ميسر</w:t>
      </w:r>
      <w:r>
        <w:rPr>
          <w:rtl w:val="true"/>
        </w:rPr>
        <w:t>:</w:t>
      </w:r>
      <w:bookmarkEnd w:id="1380"/>
    </w:p>
    <w:p>
      <w:pPr>
        <w:pStyle w:val="BookText"/>
        <w:rPr/>
      </w:pPr>
      <w:r>
        <w:rPr>
          <w:rFonts w:ascii="Amiri" w:hAnsi="Amiri" w:eastAsia="Amiri" w:cs="Amiri"/>
          <w:color w:val="111111"/>
          <w:sz w:val="28"/>
          <w:sz w:val="28"/>
          <w:szCs w:val="28"/>
          <w:rtl w:val="true"/>
          <w:lang w:bidi="ar-SA"/>
        </w:rPr>
        <w:t>بفتح الميم و إسكان المثنّاة من تحت،و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فتح الياء و الراء بعد السين المهملة،ابن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كش روايات كثيرة تدلّ على مدحه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ميسر بن عبد العزيز كان كوفيّاً و كان ثقة،قال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ميسر أما إنّه قد حضر أجلك غير مرّة </w:t>
      </w:r>
    </w:p>
    <w:p>
      <w:pPr>
        <w:pStyle w:val="BookText"/>
        <w:rPr/>
      </w:pPr>
      <w:r>
        <w:rPr>
          <w:rFonts w:ascii="Amiri" w:hAnsi="Amiri" w:eastAsia="Amiri" w:cs="Amiri"/>
          <w:color w:val="111111"/>
          <w:sz w:val="28"/>
          <w:sz w:val="28"/>
          <w:szCs w:val="28"/>
          <w:rtl w:val="true"/>
          <w:lang w:bidi="ar-SA"/>
        </w:rPr>
        <w:t>و لا مرّتين كلّ ذلك يؤخّره اللّه تعالى بصلتك قرابتك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أثنى عليه آل محمّد صلوات اللّه عليهم،و هو ممّن يجاهد </w:t>
      </w:r>
      <w:r>
        <w:rPr>
          <w:rStyle w:val="FootnoteAnchor"/>
          <w:rtl w:val="true"/>
        </w:rPr>
        <w:footnoteReference w:id="2698"/>
      </w:r>
      <w:r>
        <w:rPr>
          <w:rFonts w:ascii="Amiri" w:hAnsi="Amiri" w:eastAsia="Amiri" w:cs="Amiri"/>
          <w:color w:val="111111"/>
          <w:sz w:val="28"/>
          <w:sz w:val="28"/>
          <w:szCs w:val="28"/>
          <w:rtl w:val="true"/>
          <w:lang w:bidi="ar-SA"/>
        </w:rPr>
        <w:t xml:space="preserve">في الرجعة، صه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العزيز النخعي المدائني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حياة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ميسر بفتح الميم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تقدّم في عبد اللّه بن عجلان </w:t>
      </w:r>
      <w:r>
        <w:rPr>
          <w:rStyle w:val="FootnoteAnchor"/>
          <w:rtl w:val="true"/>
        </w:rPr>
        <w:footnoteReference w:id="2702"/>
      </w:r>
      <w:r>
        <w:rPr>
          <w:rFonts w:ascii="Amiri" w:hAnsi="Amiri" w:eastAsia="Amiri" w:cs="Amiri"/>
          <w:color w:val="111111"/>
          <w:sz w:val="28"/>
          <w:sz w:val="28"/>
          <w:szCs w:val="28"/>
          <w:rtl w:val="true"/>
          <w:lang w:bidi="ar-SA"/>
        </w:rPr>
        <w:t xml:space="preserve">،و ما ذكره صه هنا و غير ذلك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صفوان </w:t>
      </w:r>
      <w:r>
        <w:rPr>
          <w:rStyle w:val="FootnoteAnchor"/>
          <w:rtl w:val="true"/>
        </w:rPr>
        <w:footnoteReference w:id="2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 في باب تذاكر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تخلون و تتحدّثون و تقولون ما شئتم؟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لَوَددْتُ أنّي معكم في بعض تلك المواطن،أما و اللّه إنّي لأُحبّ ريحكم و أرواحكم و إنّكم على دين اللّه و دين ملائكته،فأعينونا بورع و اجتهاد </w:t>
      </w:r>
      <w:r>
        <w:rPr>
          <w:rStyle w:val="FootnoteAnchor"/>
          <w:rtl w:val="true"/>
        </w:rPr>
        <w:footnoteReference w:id="2705"/>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العزيز الثقة،عنه حنان،و أبان الأحمر كما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81" w:name="pg11864_105526"/>
    </w:p>
    <w:p>
      <w:pPr>
        <w:pStyle w:val="BookText"/>
        <w:rPr/>
      </w:pPr>
      <w:bookmarkEnd w:id="1381"/>
      <w:r>
        <w:rPr>
          <w:rFonts w:ascii="Amiri" w:hAnsi="Amiri" w:eastAsia="Amiri" w:cs="Amiri"/>
          <w:color w:val="111111"/>
          <w:sz w:val="28"/>
          <w:sz w:val="28"/>
          <w:szCs w:val="28"/>
          <w:rtl w:val="true"/>
          <w:lang w:bidi="ar-SA"/>
        </w:rPr>
        <w:t xml:space="preserve">في الفقيه </w:t>
      </w:r>
      <w:r>
        <w:rPr>
          <w:rStyle w:val="FootnoteAnchor"/>
          <w:rtl w:val="true"/>
        </w:rPr>
        <w:footnoteReference w:id="2707"/>
      </w:r>
      <w:r>
        <w:rPr>
          <w:rFonts w:ascii="Amiri" w:hAnsi="Amiri" w:eastAsia="Amiri" w:cs="Amiri"/>
          <w:color w:val="111111"/>
          <w:sz w:val="28"/>
          <w:sz w:val="28"/>
          <w:szCs w:val="28"/>
          <w:rtl w:val="true"/>
          <w:lang w:bidi="ar-SA"/>
        </w:rPr>
        <w:t xml:space="preserve">،و ابن مسكان،و علي بن أبي المغيرة الثقة،و ثعلبة بن ميمون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2" w:name="__RefHeading___Toc12389218_73709187"/>
      <w:bookmarkStart w:id="1383" w:name="_Toc556"/>
      <w:bookmarkEnd w:id="1382"/>
      <w:r>
        <w:rPr/>
        <w:t>3096</w:t>
      </w:r>
      <w:r>
        <w:rPr>
          <w:rtl w:val="true"/>
        </w:rPr>
        <w:t xml:space="preserve"> </w:t>
      </w:r>
      <w:r>
        <w:rPr>
          <w:rtl w:val="true"/>
        </w:rPr>
        <w:t>ميسرة</w:t>
      </w:r>
      <w:r>
        <w:rPr>
          <w:rtl w:val="true"/>
        </w:rPr>
        <w:t>:</w:t>
      </w:r>
      <w:bookmarkEnd w:id="1383"/>
    </w:p>
    <w:p>
      <w:pPr>
        <w:pStyle w:val="BookText"/>
        <w:rPr/>
      </w:pPr>
      <w:r>
        <w:rPr>
          <w:rFonts w:ascii="Amiri" w:hAnsi="Amiri" w:eastAsia="Amiri" w:cs="Amiri"/>
          <w:color w:val="111111"/>
          <w:sz w:val="28"/>
          <w:sz w:val="28"/>
          <w:szCs w:val="28"/>
          <w:rtl w:val="true"/>
          <w:lang w:bidi="ar-SA"/>
        </w:rPr>
        <w:t xml:space="preserve">ثقة، ي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التوثيق في نسختين عندي من جخ ،و لم ينقل في سائر نسخ الرجال حتّى الوسيط</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12389220_73709187"/>
      <w:bookmarkStart w:id="1385" w:name="_Toc557"/>
      <w:bookmarkEnd w:id="1384"/>
      <w:r>
        <w:rPr/>
        <w:t>3097</w:t>
      </w:r>
      <w:r>
        <w:rPr>
          <w:rtl w:val="true"/>
        </w:rPr>
        <w:t xml:space="preserve"> </w:t>
      </w:r>
      <w:r>
        <w:rPr>
          <w:rtl w:val="true"/>
        </w:rPr>
        <w:t>ميمون البان</w:t>
      </w:r>
      <w:r>
        <w:rPr>
          <w:rtl w:val="true"/>
        </w:rPr>
        <w:t>:</w:t>
      </w:r>
      <w:bookmarkEnd w:id="1385"/>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710"/>
      </w:r>
      <w:r>
        <w:rPr>
          <w:rFonts w:ascii="Amiri" w:hAnsi="Amiri" w:eastAsia="Amiri" w:cs="Amiri"/>
          <w:color w:val="111111"/>
          <w:sz w:val="28"/>
          <w:sz w:val="28"/>
          <w:szCs w:val="28"/>
          <w:rtl w:val="true"/>
          <w:lang w:bidi="ar-SA"/>
        </w:rPr>
        <w:t xml:space="preserve">، ين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الكوفي،روى عنهما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صفوان بن يحيى بواسطة محمّد بن حكيم </w:t>
      </w:r>
      <w:r>
        <w:rPr>
          <w:rStyle w:val="FootnoteAnchor"/>
          <w:rtl w:val="true"/>
        </w:rPr>
        <w:footnoteReference w:id="2713"/>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6" w:name="__RefHeading___Toc12389222_73709187"/>
      <w:bookmarkStart w:id="1387" w:name="_Toc558"/>
      <w:bookmarkEnd w:id="1386"/>
      <w:r>
        <w:rPr/>
        <w:t>3098</w:t>
      </w:r>
      <w:r>
        <w:rPr>
          <w:rtl w:val="true"/>
        </w:rPr>
        <w:t xml:space="preserve"> </w:t>
      </w:r>
      <w:r>
        <w:rPr>
          <w:rtl w:val="true"/>
        </w:rPr>
        <w:t>ميمون بن مهران</w:t>
      </w:r>
      <w:r>
        <w:rPr>
          <w:rtl w:val="true"/>
        </w:rPr>
        <w:t>:</w:t>
      </w:r>
      <w:bookmarkEnd w:id="138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715"/>
      </w:r>
      <w:r>
        <w:rPr>
          <w:rFonts w:ascii="Amiri" w:hAnsi="Amiri" w:eastAsia="Amiri" w:cs="Amiri"/>
          <w:color w:val="111111"/>
          <w:sz w:val="28"/>
          <w:sz w:val="28"/>
          <w:szCs w:val="28"/>
          <w:rtl w:val="true"/>
          <w:lang w:bidi="ar-SA"/>
        </w:rPr>
        <w:t>،و معدود من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صه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 xml:space="preserve">. </w:t>
      </w:r>
      <w:bookmarkStart w:id="1388" w:name="pg11864_105527"/>
    </w:p>
    <w:p>
      <w:pPr>
        <w:pStyle w:val="Heading2"/>
        <w:numPr>
          <w:ilvl w:val="1"/>
          <w:numId w:val="1"/>
        </w:numPr>
        <w:rPr/>
      </w:pPr>
      <w:bookmarkStart w:id="1389" w:name="__RefHeading___Toc12389224_73709187"/>
      <w:bookmarkStart w:id="1390" w:name="_Toc559"/>
      <w:bookmarkEnd w:id="1388"/>
      <w:bookmarkEnd w:id="1389"/>
      <w:r>
        <w:rPr>
          <w:rtl w:val="true"/>
        </w:rPr>
        <w:t>باب النون</w:t>
      </w:r>
      <w:bookmarkEnd w:id="1390"/>
    </w:p>
    <w:p>
      <w:pPr>
        <w:pStyle w:val="Heading3"/>
        <w:numPr>
          <w:ilvl w:val="2"/>
          <w:numId w:val="1"/>
        </w:numPr>
        <w:rPr/>
      </w:pPr>
      <w:bookmarkStart w:id="1391" w:name="__RefHeading___Toc12389226_73709187"/>
      <w:bookmarkStart w:id="1392" w:name="_Toc560"/>
      <w:bookmarkEnd w:id="1391"/>
      <w:r>
        <w:rPr/>
        <w:t>3099</w:t>
      </w:r>
      <w:r>
        <w:rPr>
          <w:rtl w:val="true"/>
        </w:rPr>
        <w:t xml:space="preserve"> </w:t>
      </w:r>
      <w:r>
        <w:rPr>
          <w:rtl w:val="true"/>
        </w:rPr>
        <w:t>ناجية بن أبي عمارة</w:t>
      </w:r>
      <w:r>
        <w:rPr>
          <w:rtl w:val="true"/>
        </w:rPr>
        <w:t>:</w:t>
      </w:r>
      <w:bookmarkEnd w:id="1392"/>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عمارة الصيداوي،قال حمدويه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الصيدا بطن من بني أسد،قال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 من أصحابنا يقال له نجيّة القوّاس و ليس هو بمعروف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2718"/>
      </w:r>
      <w:r>
        <w:rPr>
          <w:rFonts w:ascii="Amiri" w:hAnsi="Amiri" w:eastAsia="Amiri" w:cs="Amiri"/>
          <w:color w:val="111111"/>
          <w:sz w:val="28"/>
          <w:sz w:val="28"/>
          <w:szCs w:val="28"/>
          <w:rtl w:val="true"/>
          <w:lang w:bidi="ar-SA"/>
        </w:rPr>
        <w:t>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نجيّة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نجيّة اسم ناجية بن عمارة الصيداوي،قال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بعض ولده أنّ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 نجيّة،فسُمّي بهذا الاسم </w:t>
      </w:r>
      <w:r>
        <w:rPr>
          <w:rStyle w:val="FootnoteAnchor"/>
          <w:rtl w:val="true"/>
        </w:rPr>
        <w:footnoteReference w:id="27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ناجية بن عمارة الصيداوي،حدّثني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نجيّة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نجيّة،و اسم آخر أيضاً 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الصيدا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هو </w:t>
      </w:r>
      <w:r>
        <w:rPr>
          <w:rStyle w:val="FootnoteAnchor"/>
          <w:rtl w:val="true"/>
        </w:rPr>
        <w:footnoteReference w:id="2720"/>
      </w:r>
      <w:r>
        <w:rPr>
          <w:rFonts w:ascii="IRNazanin" w:hAnsi="IRNazanin" w:eastAsia="IRNazanin"/>
          <w:color w:val="111111"/>
          <w:sz w:val="28"/>
          <w:sz w:val="28"/>
          <w:szCs w:val="28"/>
          <w:rtl w:val="true"/>
          <w:lang w:bidi="fa-IR"/>
        </w:rPr>
        <w:t xml:space="preserve">بمعروف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عمارة،و بخطّ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عمارة الصيداوي منسوب إلى صيدا بطن من بني أسد، قر ،ق، كش ،ليس معروف الحال،و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نجيّة القوّاس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 xml:space="preserve">. </w:t>
      </w:r>
      <w:bookmarkStart w:id="1393" w:name="pg11864_105528"/>
    </w:p>
    <w:p>
      <w:pPr>
        <w:pStyle w:val="BookText"/>
        <w:rPr/>
      </w:pPr>
      <w:bookmarkEnd w:id="1393"/>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حبيب الأسدي </w:t>
      </w:r>
      <w:r>
        <w:rPr>
          <w:rStyle w:val="FootnoteAnchor"/>
          <w:rtl w:val="true"/>
        </w:rPr>
        <w:footnoteReference w:id="2723"/>
      </w:r>
      <w:r>
        <w:rPr>
          <w:rFonts w:ascii="Amiri" w:hAnsi="Amiri" w:eastAsia="Amiri" w:cs="Amiri"/>
          <w:color w:val="111111"/>
          <w:sz w:val="28"/>
          <w:sz w:val="28"/>
          <w:szCs w:val="28"/>
          <w:rtl w:val="true"/>
          <w:lang w:bidi="ar-SA"/>
        </w:rPr>
        <w:t xml:space="preserve">و يأتي في الكنى ما يظهر منه حسنه </w:t>
      </w:r>
      <w:r>
        <w:rPr>
          <w:rStyle w:val="FootnoteAnchor"/>
          <w:rtl w:val="true"/>
        </w:rPr>
        <w:footnoteReference w:id="2724"/>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د اتّحاده مع نجيّة القوّاس،و قول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ربما يشير إلى تغايره،كما هو ظاهر الشيخ </w:t>
      </w:r>
      <w:r>
        <w:rPr>
          <w:rStyle w:val="FootnoteAnchor"/>
          <w:rtl w:val="true"/>
        </w:rPr>
        <w:footnoteReference w:id="2727"/>
      </w:r>
      <w:r>
        <w:rPr>
          <w:rFonts w:ascii="Amiri" w:hAnsi="Amiri" w:eastAsia="Amiri" w:cs="Amiri"/>
          <w:color w:val="111111"/>
          <w:sz w:val="28"/>
          <w:sz w:val="28"/>
          <w:szCs w:val="28"/>
          <w:rtl w:val="true"/>
          <w:lang w:bidi="ar-SA"/>
        </w:rPr>
        <w:t>و غيره كما يأتي</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12389228_73709187"/>
      <w:bookmarkStart w:id="1395" w:name="_Toc561"/>
      <w:bookmarkEnd w:id="1394"/>
      <w:r>
        <w:rPr/>
        <w:t>3100</w:t>
      </w:r>
      <w:r>
        <w:rPr>
          <w:rtl w:val="true"/>
        </w:rPr>
        <w:t xml:space="preserve"> </w:t>
      </w:r>
      <w:r>
        <w:rPr>
          <w:rtl w:val="true"/>
        </w:rPr>
        <w:t>ناصح البقّال</w:t>
      </w:r>
      <w:r>
        <w:rPr>
          <w:rtl w:val="true"/>
        </w:rPr>
        <w:t>:</w:t>
      </w:r>
      <w:bookmarkEnd w:id="1395"/>
    </w:p>
    <w:p>
      <w:pPr>
        <w:pStyle w:val="BookText"/>
        <w:rPr/>
      </w:pPr>
      <w:r>
        <w:rPr>
          <w:rFonts w:ascii="Amiri" w:hAnsi="Amiri" w:eastAsia="Amiri" w:cs="Amiri"/>
          <w:color w:val="111111"/>
          <w:sz w:val="28"/>
          <w:sz w:val="28"/>
          <w:szCs w:val="28"/>
          <w:rtl w:val="true"/>
          <w:lang w:bidi="ar-SA"/>
        </w:rPr>
        <w:t>مولى كوفي ثقة،روى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كتاب،جعفر بن بشير عنه به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كتاب،رويناه عن جماعة،عن أبي المفضّل،عن حميد،عن القاسم بن إسماعيل،عن جعفر بن بشير،عنه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البقّال الثقة،عنه جعفر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عداه لا أصل له و لا كتاب فلا وقف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12389230_73709187"/>
      <w:bookmarkStart w:id="1397" w:name="_Toc562"/>
      <w:bookmarkEnd w:id="1396"/>
      <w:r>
        <w:rPr/>
        <w:t>3101</w:t>
      </w:r>
      <w:r>
        <w:rPr>
          <w:rtl w:val="true"/>
        </w:rPr>
        <w:t xml:space="preserve"> </w:t>
      </w:r>
      <w:r>
        <w:rPr>
          <w:rtl w:val="true"/>
        </w:rPr>
        <w:t>نجيّة بن الحارث</w:t>
      </w:r>
      <w:r>
        <w:rPr>
          <w:rtl w:val="true"/>
        </w:rPr>
        <w:t>:</w:t>
      </w:r>
      <w:bookmarkEnd w:id="139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نجيّة بن الحارث شيخ صادق </w:t>
      </w:r>
      <w:bookmarkStart w:id="1398" w:name="pg11864_105529"/>
    </w:p>
    <w:p>
      <w:pPr>
        <w:pStyle w:val="BookText"/>
        <w:rPr/>
      </w:pPr>
      <w:bookmarkEnd w:id="1398"/>
      <w:r>
        <w:rPr>
          <w:rFonts w:ascii="Amiri" w:hAnsi="Amiri" w:eastAsia="Amiri" w:cs="Amiri"/>
          <w:color w:val="111111"/>
          <w:sz w:val="28"/>
          <w:sz w:val="28"/>
          <w:szCs w:val="28"/>
          <w:rtl w:val="true"/>
          <w:lang w:bidi="ar-SA"/>
        </w:rPr>
        <w:t xml:space="preserve">كوفي صديق علي بن يقطين، صه </w:t>
      </w:r>
      <w:r>
        <w:rPr>
          <w:rStyle w:val="FootnoteAnchor"/>
          <w:rtl w:val="true"/>
        </w:rPr>
        <w:footnoteReference w:id="2732"/>
      </w:r>
      <w:r>
        <w:rPr>
          <w:rFonts w:ascii="Amiri" w:hAnsi="Amiri" w:eastAsia="Amiri" w:cs="Amiri"/>
          <w:color w:val="111111"/>
          <w:sz w:val="28"/>
          <w:sz w:val="28"/>
          <w:szCs w:val="28"/>
          <w:rtl w:val="true"/>
          <w:lang w:bidi="ar-SA"/>
        </w:rPr>
        <w:t xml:space="preserve">، كش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w:t>
      </w:r>
      <w:r>
        <w:rPr>
          <w:rStyle w:val="FootnoteAnchor"/>
          <w:rtl w:val="true"/>
        </w:rPr>
        <w:footnoteReference w:id="2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القوّاس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عن كش أيضاً في ناجية ما ينبئ عن الاتّحاد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التعدد،و لذا جعل له في كش و طس عنوانين </w:t>
      </w:r>
      <w:r>
        <w:rPr>
          <w:rStyle w:val="FootnoteAnchor"/>
          <w:rtl w:val="true"/>
        </w:rPr>
        <w:footnoteReference w:id="2737"/>
      </w:r>
      <w:r>
        <w:rPr>
          <w:rFonts w:ascii="Amiri" w:hAnsi="Amiri" w:eastAsia="Amiri" w:cs="Amiri"/>
          <w:color w:val="111111"/>
          <w:sz w:val="28"/>
          <w:sz w:val="28"/>
          <w:szCs w:val="28"/>
          <w:rtl w:val="true"/>
          <w:lang w:bidi="ar-SA"/>
        </w:rPr>
        <w:t xml:space="preserve">،و كذا العلّامة </w:t>
      </w:r>
      <w:r>
        <w:rPr>
          <w:rStyle w:val="FootnoteAnchor"/>
          <w:rtl w:val="true"/>
        </w:rPr>
        <w:footnoteReference w:id="2738"/>
      </w:r>
      <w:r>
        <w:rPr>
          <w:rFonts w:ascii="Amiri" w:hAnsi="Amiri" w:eastAsia="Amiri" w:cs="Amiri"/>
          <w:color w:val="111111"/>
          <w:sz w:val="28"/>
          <w:sz w:val="28"/>
          <w:szCs w:val="28"/>
          <w:rtl w:val="true"/>
          <w:lang w:bidi="ar-SA"/>
        </w:rPr>
        <w:t xml:space="preserve">كما ذكر،و في الوجيزة أيضاً جعلهما اثنين و علّم على كلّ منهما ممدوح </w:t>
      </w:r>
      <w:r>
        <w:rPr>
          <w:rStyle w:val="FootnoteAnchor"/>
          <w:rtl w:val="true"/>
        </w:rPr>
        <w:footnoteReference w:id="2739"/>
      </w:r>
      <w:r>
        <w:rPr>
          <w:rFonts w:ascii="Amiri" w:hAnsi="Amiri" w:eastAsia="Amiri" w:cs="Amiri"/>
          <w:color w:val="111111"/>
          <w:sz w:val="28"/>
          <w:sz w:val="28"/>
          <w:szCs w:val="28"/>
          <w:rtl w:val="true"/>
          <w:lang w:bidi="ar-SA"/>
        </w:rPr>
        <w:t xml:space="preserve">،و الفاضل عبد النبي الجزائري ذكر الأوّل في الضعفاء و الثاني في الثقات </w:t>
      </w:r>
      <w:r>
        <w:rPr>
          <w:rStyle w:val="FootnoteAnchor"/>
          <w:rtl w:val="true"/>
        </w:rPr>
        <w:footnoteReference w:id="274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399" w:name="__RefHeading___Toc12389232_73709187"/>
      <w:bookmarkStart w:id="1400" w:name="_Toc563"/>
      <w:bookmarkEnd w:id="1399"/>
      <w:r>
        <w:rPr/>
        <w:t>3102</w:t>
      </w:r>
      <w:r>
        <w:rPr>
          <w:rtl w:val="true"/>
        </w:rPr>
        <w:t xml:space="preserve"> </w:t>
      </w:r>
      <w:r>
        <w:rPr>
          <w:rtl w:val="true"/>
        </w:rPr>
        <w:t>نجم بن أعين</w:t>
      </w:r>
      <w:r>
        <w:rPr>
          <w:rtl w:val="true"/>
        </w:rPr>
        <w:t>:</w:t>
      </w:r>
      <w:bookmarkEnd w:id="1400"/>
    </w:p>
    <w:p>
      <w:pPr>
        <w:pStyle w:val="BookText"/>
        <w:rPr/>
      </w:pPr>
      <w:r>
        <w:rPr>
          <w:rFonts w:ascii="Amiri" w:hAnsi="Amiri" w:eastAsia="Amiri" w:cs="Amiri"/>
          <w:color w:val="111111"/>
          <w:sz w:val="28"/>
          <w:sz w:val="28"/>
          <w:szCs w:val="28"/>
          <w:rtl w:val="true"/>
          <w:lang w:bidi="ar-SA"/>
        </w:rPr>
        <w:t>روى علي بن أحمد العقيقي،عن أبيه،عن عمران بن أبان،عن عبد اللّه ابن بكير،عن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يجاهد في الرجعة، صه </w:t>
      </w:r>
      <w:r>
        <w:rPr>
          <w:rStyle w:val="FootnoteAnchor"/>
          <w:rtl w:val="true"/>
        </w:rPr>
        <w:footnoteReference w:id="2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د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المواضع الّتي اعتمد العلّامة على كلام 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 بن أحمد،و ذَكَرَ الراوي بمجرد قوله في القسم الأوّل،فتفطّن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الوجيزة أيضاً ممدوح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 xml:space="preserve">. </w:t>
      </w:r>
      <w:bookmarkStart w:id="1401" w:name="pg11864_105530"/>
    </w:p>
    <w:p>
      <w:pPr>
        <w:pStyle w:val="Heading3"/>
        <w:numPr>
          <w:ilvl w:val="2"/>
          <w:numId w:val="1"/>
        </w:numPr>
        <w:rPr/>
      </w:pPr>
      <w:bookmarkStart w:id="1402" w:name="__RefHeading___Toc12389234_73709187"/>
      <w:bookmarkStart w:id="1403" w:name="_Toc564"/>
      <w:bookmarkEnd w:id="1401"/>
      <w:bookmarkEnd w:id="1402"/>
      <w:r>
        <w:rPr/>
        <w:t>3103</w:t>
      </w:r>
      <w:r>
        <w:rPr>
          <w:rtl w:val="true"/>
        </w:rPr>
        <w:t xml:space="preserve"> </w:t>
      </w:r>
      <w:r>
        <w:rPr>
          <w:rtl w:val="true"/>
        </w:rPr>
        <w:t>نشيط بن صالح بن لفافة</w:t>
      </w:r>
      <w:r>
        <w:rPr>
          <w:rtl w:val="true"/>
        </w:rPr>
        <w:t>:</w:t>
      </w:r>
      <w:bookmarkEnd w:id="1403"/>
    </w:p>
    <w:p>
      <w:pPr>
        <w:pStyle w:val="BookText"/>
        <w:rPr/>
      </w:pPr>
      <w:r>
        <w:rPr>
          <w:rFonts w:ascii="Amiri" w:hAnsi="Amiri" w:eastAsia="Amiri" w:cs="Amiri"/>
          <w:color w:val="111111"/>
          <w:sz w:val="28"/>
          <w:sz w:val="28"/>
          <w:szCs w:val="28"/>
          <w:rtl w:val="true"/>
          <w:lang w:bidi="ar-SA"/>
        </w:rPr>
        <w:t>مولى بني عجل،روى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جش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قبل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يخدمه،و فيها لفافة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اللام و الألف بين الفائين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ابن بطّة،عن أحمد بن أبي عبد اللّه،عن أبيه،عنه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صالح الثقة،عنه محمّد بن خالد،و يحيى بن إبراهيم،و مروك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هشام بن الحكم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4" w:name="__RefHeading___Toc12389236_73709187"/>
      <w:bookmarkStart w:id="1405" w:name="_Toc565"/>
      <w:bookmarkEnd w:id="1404"/>
      <w:r>
        <w:rPr/>
        <w:t>3104</w:t>
      </w:r>
      <w:r>
        <w:rPr>
          <w:rtl w:val="true"/>
        </w:rPr>
        <w:t xml:space="preserve"> </w:t>
      </w:r>
      <w:r>
        <w:rPr>
          <w:rtl w:val="true"/>
        </w:rPr>
        <w:t>نصر بن الصبّاح</w:t>
      </w:r>
      <w:r>
        <w:rPr>
          <w:rtl w:val="true"/>
        </w:rPr>
        <w:t>:</w:t>
      </w:r>
      <w:bookmarkEnd w:id="1405"/>
    </w:p>
    <w:p>
      <w:pPr>
        <w:pStyle w:val="BookText"/>
        <w:rPr/>
      </w:pPr>
      <w:r>
        <w:rPr>
          <w:rFonts w:ascii="Amiri" w:hAnsi="Amiri" w:eastAsia="Amiri" w:cs="Amiri"/>
          <w:color w:val="111111"/>
          <w:sz w:val="28"/>
          <w:sz w:val="28"/>
          <w:szCs w:val="28"/>
          <w:rtl w:val="true"/>
          <w:lang w:bidi="ar-SA"/>
        </w:rPr>
        <w:t>يكنّى أبا القاسم،من أهل بلخ،لقي جلّة من كان في عصره من المشايخ و العلماء و روى عنهم،إلّا 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من الطيّارة، لم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غالي المذهب،و كان كثير الرواية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غالي المذهب،روى عنه العيّاشي </w:t>
      </w:r>
      <w:r>
        <w:rPr>
          <w:rStyle w:val="FootnoteAnchor"/>
          <w:rtl w:val="true"/>
        </w:rPr>
        <w:footnoteReference w:id="2751"/>
      </w:r>
      <w:r>
        <w:rPr>
          <w:rFonts w:ascii="Amiri" w:hAnsi="Amiri" w:eastAsia="Amiri" w:cs="Amiri"/>
          <w:color w:val="111111"/>
          <w:sz w:val="28"/>
          <w:sz w:val="28"/>
          <w:szCs w:val="28"/>
          <w:rtl w:val="true"/>
          <w:lang w:bidi="ar-SA"/>
        </w:rPr>
        <w:t xml:space="preserve">،له كتب منها كتاب معرفة الناقلين كتاب فرق الشيعة،عنه محمّد بن عمر بن عبد العزيز </w:t>
      </w:r>
    </w:p>
    <w:p>
      <w:pPr>
        <w:pStyle w:val="BookText"/>
        <w:rPr/>
      </w:pPr>
      <w:r>
        <w:rPr>
          <w:rFonts w:ascii="Amiri" w:hAnsi="Amiri" w:eastAsia="Amiri" w:cs="Amiri"/>
          <w:color w:val="111111"/>
          <w:sz w:val="28"/>
          <w:sz w:val="28"/>
          <w:szCs w:val="28"/>
          <w:rtl w:val="true"/>
          <w:lang w:bidi="ar-SA"/>
        </w:rPr>
        <w:t xml:space="preserve">الكشي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العلّامة في ترجمة علي بن السري </w:t>
      </w:r>
      <w:r>
        <w:rPr>
          <w:rStyle w:val="FootnoteAnchor"/>
          <w:rtl w:val="true"/>
        </w:rPr>
        <w:footnoteReference w:id="2753"/>
      </w:r>
      <w:r>
        <w:rPr>
          <w:rFonts w:ascii="Amiri" w:hAnsi="Amiri" w:eastAsia="Amiri" w:cs="Amiri"/>
          <w:color w:val="111111"/>
          <w:sz w:val="28"/>
          <w:sz w:val="28"/>
          <w:szCs w:val="28"/>
          <w:rtl w:val="true"/>
          <w:lang w:bidi="ar-SA"/>
        </w:rPr>
        <w:t xml:space="preserve">و غيره،و لعلّ منشأه هو النسبة إلى الغلوّ،و قد أشرنا في الفوائد و في سهل بن زياد </w:t>
      </w:r>
      <w:r>
        <w:rPr>
          <w:rStyle w:val="FootnoteAnchor"/>
          <w:rtl w:val="true"/>
        </w:rPr>
        <w:footnoteReference w:id="2754"/>
      </w:r>
      <w:r>
        <w:rPr>
          <w:rFonts w:ascii="Amiri" w:hAnsi="Amiri" w:eastAsia="Amiri" w:cs="Amiri"/>
          <w:color w:val="111111"/>
          <w:sz w:val="28"/>
          <w:sz w:val="28"/>
          <w:szCs w:val="28"/>
          <w:rtl w:val="true"/>
          <w:lang w:bidi="ar-SA"/>
        </w:rPr>
        <w:t xml:space="preserve">و غيره،و يأتي في الفائدة الثانية </w:t>
      </w:r>
      <w:r>
        <w:rPr>
          <w:rStyle w:val="FootnoteAnchor"/>
          <w:rtl w:val="true"/>
        </w:rPr>
        <w:footnoteReference w:id="2755"/>
      </w:r>
      <w:r>
        <w:rPr>
          <w:rFonts w:ascii="Amiri" w:hAnsi="Amiri" w:eastAsia="Amiri" w:cs="Amiri"/>
          <w:color w:val="111111"/>
          <w:sz w:val="28"/>
          <w:sz w:val="28"/>
          <w:szCs w:val="28"/>
          <w:rtl w:val="true"/>
          <w:lang w:bidi="ar-SA"/>
        </w:rPr>
        <w:t xml:space="preserve">أيضاً التأمّل في ثبوت غلوّ أمثال هؤلاء،بل و فساد نسبته إليهم؛ و يظهر من كثير من التراجم كترجمة شاه رئيس و عبّاس بن صدقة </w:t>
      </w:r>
      <w:r>
        <w:rPr>
          <w:rStyle w:val="FootnoteAnchor"/>
          <w:rtl w:val="true"/>
        </w:rPr>
        <w:footnoteReference w:id="2756"/>
      </w:r>
      <w:r>
        <w:rPr>
          <w:rFonts w:ascii="Amiri" w:hAnsi="Amiri" w:eastAsia="Amiri" w:cs="Amiri"/>
          <w:color w:val="111111"/>
          <w:sz w:val="28"/>
          <w:sz w:val="28"/>
          <w:szCs w:val="28"/>
          <w:rtl w:val="true"/>
          <w:lang w:bidi="ar-SA"/>
        </w:rPr>
        <w:t xml:space="preserve">و علي بن حسكة </w:t>
      </w:r>
      <w:r>
        <w:rPr>
          <w:rStyle w:val="FootnoteAnchor"/>
          <w:rtl w:val="true"/>
        </w:rPr>
        <w:footnoteReference w:id="2757"/>
      </w:r>
      <w:r>
        <w:rPr>
          <w:rFonts w:ascii="Amiri" w:hAnsi="Amiri" w:eastAsia="Amiri" w:cs="Amiri"/>
          <w:color w:val="111111"/>
          <w:sz w:val="28"/>
          <w:sz w:val="28"/>
          <w:szCs w:val="28"/>
          <w:rtl w:val="true"/>
          <w:lang w:bidi="ar-SA"/>
        </w:rPr>
        <w:t xml:space="preserve">و غيرهم عدم كون نصر غالياً </w:t>
      </w:r>
      <w:r>
        <w:rPr>
          <w:rStyle w:val="FootnoteAnchor"/>
          <w:rtl w:val="true"/>
        </w:rPr>
        <w:footnoteReference w:id="2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تتبع الرجال يظهر عليه أنّ المشايخ قد أكثروا من النقل عنه على وجه الاعتماد </w:t>
      </w:r>
      <w:r>
        <w:rPr>
          <w:rStyle w:val="FootnoteAnchor"/>
          <w:rtl w:val="true"/>
        </w:rPr>
        <w:footnoteReference w:id="2759"/>
      </w:r>
      <w:r>
        <w:rPr>
          <w:rFonts w:ascii="Amiri" w:hAnsi="Amiri" w:eastAsia="Amiri" w:cs="Amiri"/>
          <w:color w:val="111111"/>
          <w:sz w:val="28"/>
          <w:sz w:val="28"/>
          <w:szCs w:val="28"/>
          <w:rtl w:val="true"/>
          <w:lang w:bidi="ar-SA"/>
        </w:rPr>
        <w:t xml:space="preserve">،و قد بلغ إلى حدّ لا مزيد عليه،و ذكرنا في الفوائد أنّ الإكثار من الرواية عن شخص دليل الاعتماد؛ و رواية العيّاشي عنه من غير ظهور طعن منه </w:t>
      </w:r>
      <w:r>
        <w:rPr>
          <w:rStyle w:val="FootnoteAnchor"/>
          <w:rtl w:val="true"/>
        </w:rPr>
        <w:footnoteReference w:id="2760"/>
      </w:r>
      <w:r>
        <w:rPr>
          <w:rFonts w:ascii="Amiri" w:hAnsi="Amiri" w:eastAsia="Amiri" w:cs="Amiri"/>
          <w:color w:val="111111"/>
          <w:sz w:val="28"/>
          <w:sz w:val="28"/>
          <w:szCs w:val="28"/>
          <w:rtl w:val="true"/>
          <w:lang w:bidi="ar-SA"/>
        </w:rPr>
        <w:t>فيه مؤيّدة؛ و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مدح منه ظاهر،و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أنّه،يشير إلى عدم ثبوته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فارس بن حاتم </w:t>
      </w:r>
      <w:r>
        <w:rPr>
          <w:rStyle w:val="FootnoteAnchor"/>
          <w:rtl w:val="true"/>
        </w:rPr>
        <w:footnoteReference w:id="2761"/>
      </w:r>
      <w:r>
        <w:rPr>
          <w:rFonts w:ascii="Amiri" w:hAnsi="Amiri" w:eastAsia="Amiri" w:cs="Amiri"/>
          <w:color w:val="111111"/>
          <w:sz w:val="28"/>
          <w:sz w:val="28"/>
          <w:szCs w:val="28"/>
          <w:rtl w:val="true"/>
          <w:lang w:bidi="ar-SA"/>
        </w:rPr>
        <w:t xml:space="preserve">و جعفر بن عيسى </w:t>
      </w:r>
      <w:r>
        <w:rPr>
          <w:rStyle w:val="FootnoteAnchor"/>
          <w:rtl w:val="true"/>
        </w:rPr>
        <w:footnoteReference w:id="2762"/>
      </w:r>
      <w:r>
        <w:rPr>
          <w:rFonts w:ascii="Amiri" w:hAnsi="Amiri" w:eastAsia="Amiri" w:cs="Amiri"/>
          <w:color w:val="111111"/>
          <w:sz w:val="28"/>
          <w:sz w:val="28"/>
          <w:szCs w:val="28"/>
          <w:rtl w:val="true"/>
          <w:lang w:bidi="ar-SA"/>
        </w:rPr>
        <w:t xml:space="preserve">و عثمان بن عيسى </w:t>
      </w:r>
      <w:r>
        <w:rPr>
          <w:rStyle w:val="FootnoteAnchor"/>
          <w:rtl w:val="true"/>
        </w:rPr>
        <w:footnoteReference w:id="2763"/>
      </w:r>
      <w:r>
        <w:rPr>
          <w:rFonts w:ascii="Amiri" w:hAnsi="Amiri" w:eastAsia="Amiri" w:cs="Amiri"/>
          <w:color w:val="111111"/>
          <w:sz w:val="28"/>
          <w:sz w:val="28"/>
          <w:szCs w:val="28"/>
          <w:rtl w:val="true"/>
          <w:lang w:bidi="ar-SA"/>
        </w:rPr>
        <w:t xml:space="preserve">ما ينبغي أن يلاحظ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علماؤنا على اشتراط الإسلام في الراوي،و أجمعوا على كفر الغالي،و مع ذلك تراهم </w:t>
      </w:r>
      <w:r>
        <w:rPr>
          <w:rStyle w:val="FootnoteAnchor"/>
          <w:rtl w:val="true"/>
        </w:rPr>
        <w:footnoteReference w:id="2765"/>
      </w:r>
      <w:r>
        <w:rPr>
          <w:rFonts w:ascii="Amiri" w:hAnsi="Amiri" w:eastAsia="Amiri" w:cs="Amiri"/>
          <w:color w:val="111111"/>
          <w:sz w:val="28"/>
          <w:sz w:val="28"/>
          <w:szCs w:val="28"/>
          <w:rtl w:val="true"/>
          <w:lang w:bidi="ar-SA"/>
        </w:rPr>
        <w:t xml:space="preserve">أكثروا من النقل عن نصر،بل و أكثروا من الاعتماد عليه و الاستناد إليه،و صرّح الشيخ في العدّة بأنّ الغلاة و المتهمين </w:t>
      </w:r>
      <w:r>
        <w:rPr>
          <w:rStyle w:val="FootnoteAnchor"/>
          <w:rtl w:val="true"/>
        </w:rPr>
        <w:footnoteReference w:id="2766"/>
      </w:r>
      <w:r>
        <w:rPr>
          <w:rFonts w:ascii="Amiri" w:hAnsi="Amiri" w:eastAsia="Amiri" w:cs="Amiri"/>
          <w:color w:val="111111"/>
          <w:sz w:val="28"/>
          <w:sz w:val="28"/>
          <w:szCs w:val="28"/>
          <w:rtl w:val="true"/>
          <w:lang w:bidi="ar-SA"/>
        </w:rPr>
        <w:t xml:space="preserve">ما يروونه في حال تخليطهم لا يجوز العمل به على كل حال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ريب في أنّه لم يعرف لنصر حالان إحداهما تخليط و الأُخرى غير تخليط،فالواجب إمّا القدح في الإجماعين المذكورين أو حمل الغلوّ في أمثال المقام على خلاف ظاهره،و الأوّل باطل فتعيّن الثاني،مع أنّك خبير بأنّ مثل نفي </w:t>
      </w:r>
      <w:r>
        <w:rPr>
          <w:rStyle w:val="FootnoteAnchor"/>
          <w:rtl w:val="true"/>
        </w:rPr>
        <w:footnoteReference w:id="2768"/>
      </w:r>
      <w:r>
        <w:rPr>
          <w:rFonts w:ascii="Amiri" w:hAnsi="Amiri" w:eastAsia="Amiri" w:cs="Amiri"/>
          <w:color w:val="111111"/>
          <w:sz w:val="28"/>
          <w:sz w:val="28"/>
          <w:szCs w:val="28"/>
          <w:rtl w:val="true"/>
          <w:lang w:bidi="ar-SA"/>
        </w:rPr>
        <w:t>السهو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القمّيّين غلوّ،و أيضاً سبق في كثير من التراجم عن نصر ذمّ الغلاة و لعنهم و الطعن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الغيبة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التوقيعات الواردة من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أحمد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اللّه،عن علي بن محمّد الرازي،عن نصر بن الصبّاح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بمرو كاتب كان للخوزستاني سمّاه لي نصر و اجتمع عنده ألف دينار للناحية فاستشارني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ابعث بها إلى الحاجري </w:t>
      </w:r>
      <w:r>
        <w:rPr>
          <w:rStyle w:val="FootnoteAnchor"/>
          <w:rtl w:val="true"/>
        </w:rPr>
        <w:footnoteReference w:id="27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عنقك إن سألني اللّه عزّ و جلّ عنه يوم القيامة؟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ففارقته على ذلك ثمّ انصرفت إليه بعد سنتين فلقيته فسألته عن المال فذكر أنّه بعث من المال بمائتي دينار إلى الحاجري،فورد عليه وصولها و الدعاء له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المال ألف دينار فبعثت بمائتي دينار،فإن أحببت أن تعامل أحد فعامل الأسدي بالري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عليّ نعي حاجز </w:t>
      </w:r>
      <w:r>
        <w:rPr>
          <w:rStyle w:val="FootnoteAnchor"/>
          <w:rtl w:val="true"/>
        </w:rPr>
        <w:footnoteReference w:id="2770"/>
      </w:r>
      <w:r>
        <w:rPr>
          <w:rFonts w:ascii="Amiri" w:hAnsi="Amiri" w:eastAsia="Amiri" w:cs="Amiri"/>
          <w:color w:val="111111"/>
          <w:sz w:val="28"/>
          <w:sz w:val="28"/>
          <w:szCs w:val="28"/>
          <w:rtl w:val="true"/>
          <w:lang w:bidi="ar-SA"/>
        </w:rPr>
        <w:t>فجزعت من ذلك جزعاً شديداً و اغتممت له،فقلت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تغتم و تجزع و قد منّ اللّه عليك بدلالتين قد أخبرك </w:t>
      </w:r>
      <w:r>
        <w:rPr>
          <w:rStyle w:val="FootnoteAnchor"/>
          <w:rtl w:val="true"/>
        </w:rPr>
        <w:footnoteReference w:id="2771"/>
      </w:r>
      <w:r>
        <w:rPr>
          <w:rFonts w:ascii="Amiri" w:hAnsi="Amiri" w:eastAsia="Amiri" w:cs="Amiri"/>
          <w:color w:val="111111"/>
          <w:sz w:val="28"/>
          <w:sz w:val="28"/>
          <w:szCs w:val="28"/>
          <w:rtl w:val="true"/>
          <w:lang w:bidi="ar-SA"/>
        </w:rPr>
        <w:t xml:space="preserve">بمبلغ المال و قد نعى إليك حاجزاً مبتدئاً </w:t>
      </w:r>
      <w:r>
        <w:rPr>
          <w:rStyle w:val="FootnoteAnchor"/>
          <w:rtl w:val="true"/>
        </w:rPr>
        <w:footnoteReference w:id="2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406" w:name="pg11864_105534"/>
    </w:p>
    <w:p>
      <w:pPr>
        <w:pStyle w:val="BookText"/>
        <w:rPr/>
      </w:pPr>
      <w:bookmarkEnd w:id="1406"/>
      <w:r>
        <w:rPr>
          <w:rFonts w:ascii="Amiri" w:hAnsi="Amiri" w:eastAsia="Amiri" w:cs="Amiri"/>
          <w:color w:val="111111"/>
          <w:sz w:val="28"/>
          <w:sz w:val="28"/>
          <w:szCs w:val="28"/>
          <w:rtl w:val="true"/>
          <w:lang w:bidi="ar-SA"/>
        </w:rPr>
        <w:t>و عن نصر بن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 رجل من أهل بلخ خمسة دنانير </w:t>
      </w:r>
      <w:r>
        <w:rPr>
          <w:rStyle w:val="FootnoteAnchor"/>
          <w:rtl w:val="true"/>
        </w:rPr>
        <w:footnoteReference w:id="2773"/>
      </w:r>
      <w:r>
        <w:rPr>
          <w:rFonts w:ascii="Amiri" w:hAnsi="Amiri" w:eastAsia="Amiri" w:cs="Amiri"/>
          <w:color w:val="111111"/>
          <w:sz w:val="28"/>
          <w:sz w:val="28"/>
          <w:szCs w:val="28"/>
          <w:rtl w:val="true"/>
          <w:lang w:bidi="ar-SA"/>
        </w:rPr>
        <w:t xml:space="preserve">،و كتب فيها رقعة غيّر فيها اسمه،فخرج إليه الوصول باسمه و نسبه و الدعاء له </w:t>
      </w:r>
      <w:r>
        <w:rPr>
          <w:rStyle w:val="FootnoteAnchor"/>
          <w:rtl w:val="true"/>
        </w:rPr>
        <w:footnoteReference w:id="27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هذان الخبران يدلان على جلالته و إن كان الراوي لهما هو نفسه بعد اعتناء مثل الصدوق بهما و الاعتماد عليهما و ذكرهما في جملة المعجزات الصادرة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عنده محكوم بصحّتهما البتة،فتأمّل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الصبّاح،عنه العيّاشي و الكشي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7" w:name="__RefHeading___Toc12389238_73709187"/>
      <w:bookmarkStart w:id="1408" w:name="_Toc566"/>
      <w:bookmarkEnd w:id="1407"/>
      <w:r>
        <w:rPr/>
        <w:t>3105</w:t>
      </w:r>
      <w:r>
        <w:rPr>
          <w:rtl w:val="true"/>
        </w:rPr>
        <w:t xml:space="preserve"> </w:t>
      </w:r>
      <w:r>
        <w:rPr>
          <w:rtl w:val="true"/>
        </w:rPr>
        <w:t>نصر بن عامر بن وهب</w:t>
      </w:r>
      <w:r>
        <w:rPr>
          <w:rtl w:val="true"/>
        </w:rPr>
        <w:t>:</w:t>
      </w:r>
      <w:bookmarkEnd w:id="1408"/>
    </w:p>
    <w:p>
      <w:pPr>
        <w:pStyle w:val="BookText"/>
        <w:rPr/>
      </w:pPr>
      <w:r>
        <w:rPr>
          <w:rFonts w:ascii="Amiri" w:hAnsi="Amiri" w:eastAsia="Amiri" w:cs="Amiri"/>
          <w:color w:val="111111"/>
          <w:sz w:val="28"/>
          <w:sz w:val="28"/>
          <w:szCs w:val="28"/>
          <w:rtl w:val="true"/>
          <w:lang w:bidi="ar-SA"/>
        </w:rPr>
        <w:t xml:space="preserve">أبو الحسن السنجاري،من ثقات أصحابنا، صه </w:t>
      </w:r>
      <w:r>
        <w:rPr>
          <w:rStyle w:val="FootnoteAnchor"/>
          <w:rtl w:val="true"/>
        </w:rPr>
        <w:footnoteReference w:id="2776"/>
      </w: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كتب،أخبرنا أبو عبد اللّه الحسين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عليه أكثرها و أجازني الباقي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الثقة،عنه الحسين بن عبيد اللّه الغضائري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9" w:name="__RefHeading___Toc12389240_73709187"/>
      <w:bookmarkStart w:id="1410" w:name="_Toc567"/>
      <w:bookmarkEnd w:id="1409"/>
      <w:r>
        <w:rPr/>
        <w:t>3106</w:t>
      </w:r>
      <w:r>
        <w:rPr>
          <w:rtl w:val="true"/>
        </w:rPr>
        <w:t xml:space="preserve"> </w:t>
      </w:r>
      <w:r>
        <w:rPr>
          <w:rtl w:val="true"/>
        </w:rPr>
        <w:t>نصر بن عبد الرحمن</w:t>
      </w:r>
      <w:r>
        <w:rPr>
          <w:rtl w:val="true"/>
        </w:rPr>
        <w:t>:</w:t>
      </w:r>
      <w:bookmarkEnd w:id="1410"/>
    </w:p>
    <w:p>
      <w:pPr>
        <w:pStyle w:val="BookText"/>
        <w:rPr/>
      </w:pPr>
      <w:r>
        <w:rPr>
          <w:rFonts w:ascii="Amiri" w:hAnsi="Amiri" w:eastAsia="Amiri" w:cs="Amiri"/>
          <w:color w:val="111111"/>
          <w:sz w:val="28"/>
          <w:sz w:val="28"/>
          <w:szCs w:val="28"/>
          <w:rtl w:val="true"/>
          <w:lang w:bidi="ar-SA"/>
        </w:rPr>
        <w:t xml:space="preserve">أبو الوليد العبدي الكوفي،أسند عنه، ق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12389242_73709187"/>
      <w:bookmarkStart w:id="1412" w:name="_Toc568"/>
      <w:bookmarkEnd w:id="1411"/>
      <w:r>
        <w:rPr/>
        <w:t>3107</w:t>
      </w:r>
      <w:r>
        <w:rPr>
          <w:rtl w:val="true"/>
        </w:rPr>
        <w:t xml:space="preserve"> </w:t>
      </w:r>
      <w:r>
        <w:rPr>
          <w:rtl w:val="true"/>
        </w:rPr>
        <w:t>نصر بن عبد الرحمن البارقي</w:t>
      </w:r>
      <w:r>
        <w:rPr>
          <w:rtl w:val="true"/>
        </w:rPr>
        <w:t>:</w:t>
      </w:r>
      <w:bookmarkEnd w:id="141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الكوفي،أسند عنه، ق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 xml:space="preserve">. </w:t>
      </w:r>
      <w:bookmarkStart w:id="1413" w:name="pg11864_105535"/>
    </w:p>
    <w:p>
      <w:pPr>
        <w:pStyle w:val="Heading3"/>
        <w:numPr>
          <w:ilvl w:val="2"/>
          <w:numId w:val="1"/>
        </w:numPr>
        <w:rPr/>
      </w:pPr>
      <w:bookmarkStart w:id="1414" w:name="__RefHeading___Toc12389244_73709187"/>
      <w:bookmarkStart w:id="1415" w:name="_Toc569"/>
      <w:bookmarkEnd w:id="1413"/>
      <w:bookmarkEnd w:id="1414"/>
      <w:r>
        <w:rPr/>
        <w:t>3108</w:t>
      </w:r>
      <w:r>
        <w:rPr>
          <w:rtl w:val="true"/>
        </w:rPr>
        <w:t xml:space="preserve"> </w:t>
      </w:r>
      <w:r>
        <w:rPr>
          <w:rtl w:val="true"/>
        </w:rPr>
        <w:t>نصر بن قابوس</w:t>
      </w:r>
      <w:r>
        <w:rPr>
          <w:rtl w:val="true"/>
        </w:rPr>
        <w:t>:</w:t>
      </w:r>
      <w:bookmarkEnd w:id="1415"/>
    </w:p>
    <w:p>
      <w:pPr>
        <w:pStyle w:val="BookText"/>
        <w:rPr/>
      </w:pPr>
      <w:r>
        <w:rPr>
          <w:rFonts w:ascii="Amiri" w:hAnsi="Amiri" w:eastAsia="Amiri" w:cs="Amiri"/>
          <w:color w:val="111111"/>
          <w:sz w:val="28"/>
          <w:sz w:val="28"/>
          <w:szCs w:val="28"/>
          <w:rtl w:val="true"/>
          <w:lang w:bidi="ar-SA"/>
        </w:rPr>
        <w:t>بالقاف و الموحدة من تحت و السين المهملة،اللخمي،روى عن أبي عبد اللّه و أبي إبراهيم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ذا منزلة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وكيلاً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عشرين سنة و لم يعلم أنّه وكيل،و كان خيّراً فاضلاً، صه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قابوس اللخمي القابوسي،روى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كتاب،المفضّل بن قيس بن رمّانة عن أبيه عنه بكتابه؛ و ابن ابنه محمّد بن علي بن نصر عن أبيه عنه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قابوس </w:t>
      </w:r>
      <w:r>
        <w:rPr>
          <w:rStyle w:val="FootnoteAnchor"/>
          <w:rtl w:val="true"/>
        </w:rPr>
        <w:footnoteReference w:id="2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اللخمي،أسند عنه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 إنّه من خاصّة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ثقاته،ثمّ روى عنه نصّاً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حمدويه،عن الحسن بن موسى،عن سليمان العبدي </w:t>
      </w:r>
      <w:r>
        <w:rPr>
          <w:rStyle w:val="FootnoteAnchor"/>
          <w:rtl w:val="true"/>
        </w:rPr>
        <w:footnoteReference w:id="2786"/>
      </w:r>
      <w:r>
        <w:rPr>
          <w:rFonts w:ascii="Amiri" w:hAnsi="Amiri" w:eastAsia="Amiri" w:cs="Amiri"/>
          <w:color w:val="111111"/>
          <w:sz w:val="28"/>
          <w:sz w:val="28"/>
          <w:szCs w:val="28"/>
          <w:rtl w:val="true"/>
          <w:lang w:bidi="ar-SA"/>
        </w:rPr>
        <w:t>،عن نصر بن قابوس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منزله فأخذ بيدي فوقفني على بيت من الدار فدفع الباب فإذا علي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يده كتاب ينظر فيه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نصر تعرف هذا؟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هذا علي </w:t>
      </w:r>
      <w:bookmarkStart w:id="1416" w:name="pg11864_105536"/>
    </w:p>
    <w:p>
      <w:pPr>
        <w:pStyle w:val="BookText"/>
        <w:rPr/>
      </w:pPr>
      <w:bookmarkEnd w:id="1416"/>
      <w:r>
        <w:rPr>
          <w:rFonts w:ascii="Amiri" w:hAnsi="Amiri" w:eastAsia="Amiri" w:cs="Amiri"/>
          <w:color w:val="111111"/>
          <w:sz w:val="28"/>
          <w:sz w:val="28"/>
          <w:szCs w:val="28"/>
          <w:rtl w:val="true"/>
          <w:lang w:bidi="ar-SA"/>
        </w:rPr>
        <w:t>ابنك،قال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نصر أ تدري ما هذا الكتاب الّذي في يده </w:t>
      </w:r>
      <w:r>
        <w:rPr>
          <w:rStyle w:val="FootnoteAnchor"/>
          <w:rtl w:val="true"/>
        </w:rPr>
        <w:footnoteReference w:id="2787"/>
      </w:r>
      <w:r>
        <w:rPr>
          <w:rFonts w:ascii="Amiri" w:hAnsi="Amiri" w:eastAsia="Amiri" w:cs="Amiri"/>
          <w:color w:val="111111"/>
          <w:sz w:val="28"/>
          <w:sz w:val="28"/>
          <w:szCs w:val="28"/>
          <w:rtl w:val="true"/>
          <w:lang w:bidi="ar-SA"/>
        </w:rPr>
        <w:t>ينظر فيه؟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الجفر الّذي لا ينظر فيه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فلعمري </w:t>
      </w:r>
      <w:r>
        <w:rPr>
          <w:rStyle w:val="FootnoteAnchor"/>
          <w:rtl w:val="true"/>
        </w:rPr>
        <w:footnoteReference w:id="2788"/>
      </w:r>
      <w:r>
        <w:rPr>
          <w:rFonts w:ascii="Amiri" w:hAnsi="Amiri" w:eastAsia="Amiri" w:cs="Amiri"/>
          <w:color w:val="111111"/>
          <w:sz w:val="28"/>
          <w:sz w:val="28"/>
          <w:szCs w:val="28"/>
          <w:rtl w:val="true"/>
          <w:lang w:bidi="ar-SA"/>
        </w:rPr>
        <w:t>ما شكّ نصر و لا ارتاب حتّى أتاه وفاة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حمدويه،عن الحسن بن موسى،عن أحمد بن محمّد بن أبي نصر،عن سعد بن الجهم </w:t>
      </w:r>
      <w:r>
        <w:rPr>
          <w:rStyle w:val="FootnoteAnchor"/>
          <w:rtl w:val="true"/>
        </w:rPr>
        <w:footnoteReference w:id="2790"/>
      </w:r>
      <w:r>
        <w:rPr>
          <w:rFonts w:ascii="Amiri" w:hAnsi="Amiri" w:eastAsia="Amiri" w:cs="Amiri"/>
          <w:color w:val="111111"/>
          <w:sz w:val="28"/>
          <w:sz w:val="28"/>
          <w:szCs w:val="28"/>
          <w:rtl w:val="true"/>
          <w:lang w:bidi="ar-SA"/>
        </w:rPr>
        <w:t>،عنه،ثمّ ذكر نصّاً من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قد كان سأل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بعده و أنّه أخبره بأنّه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هذا الحديث على منزلة الرجل من عقله و اهتمامه بدينه إن شاء اللّه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المفيد و مدحه غيره </w:t>
      </w:r>
      <w:r>
        <w:rPr>
          <w:rStyle w:val="FootnoteAnchor"/>
          <w:rtl w:val="true"/>
        </w:rPr>
        <w:footnoteReference w:id="2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الحاوي في الحسان </w:t>
      </w:r>
      <w:r>
        <w:rPr>
          <w:rStyle w:val="FootnoteAnchor"/>
          <w:rtl w:val="true"/>
        </w:rPr>
        <w:footnoteReference w:id="2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قابوس الوكيل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مفضّل ابن إبراهيم عن أبيه عنه،و عنه سعيد أبو الجهم،و موسى بن سليمان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7" w:name="__RefHeading___Toc12389246_73709187"/>
      <w:bookmarkStart w:id="1418" w:name="_Toc570"/>
      <w:bookmarkEnd w:id="1417"/>
      <w:r>
        <w:rPr/>
        <w:t>3109</w:t>
      </w:r>
      <w:r>
        <w:rPr>
          <w:rtl w:val="true"/>
        </w:rPr>
        <w:t xml:space="preserve"> </w:t>
      </w:r>
      <w:r>
        <w:rPr>
          <w:rtl w:val="true"/>
        </w:rPr>
        <w:t>نصر بن كثير الأسدي</w:t>
      </w:r>
      <w:r>
        <w:rPr>
          <w:rtl w:val="true"/>
        </w:rPr>
        <w:t>:</w:t>
      </w:r>
      <w:bookmarkEnd w:id="141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ق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 xml:space="preserve">. </w:t>
      </w:r>
      <w:bookmarkStart w:id="1419" w:name="pg11864_105537"/>
    </w:p>
    <w:p>
      <w:pPr>
        <w:pStyle w:val="BookText"/>
        <w:rPr/>
      </w:pPr>
      <w:bookmarkEnd w:id="1419"/>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صفوان و ابن أبي عمير </w:t>
      </w:r>
      <w:r>
        <w:rPr>
          <w:rStyle w:val="FootnoteAnchor"/>
          <w:rtl w:val="true"/>
        </w:rPr>
        <w:footnoteReference w:id="2797"/>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12389248_73709187"/>
      <w:bookmarkStart w:id="1421" w:name="_Toc571"/>
      <w:bookmarkEnd w:id="1420"/>
      <w:r>
        <w:rPr/>
        <w:t>3110</w:t>
      </w:r>
      <w:r>
        <w:rPr>
          <w:rtl w:val="true"/>
        </w:rPr>
        <w:t xml:space="preserve"> </w:t>
      </w:r>
      <w:r>
        <w:rPr>
          <w:rtl w:val="true"/>
        </w:rPr>
        <w:t>نصر بن مزاحم المنقري</w:t>
      </w:r>
      <w:r>
        <w:rPr>
          <w:rtl w:val="true"/>
        </w:rPr>
        <w:t>:</w:t>
      </w:r>
      <w:bookmarkEnd w:id="1421"/>
    </w:p>
    <w:p>
      <w:pPr>
        <w:pStyle w:val="BookText"/>
        <w:rPr/>
      </w:pPr>
      <w:r>
        <w:rPr>
          <w:rFonts w:ascii="Amiri" w:hAnsi="Amiri" w:eastAsia="Amiri" w:cs="Amiri"/>
          <w:color w:val="111111"/>
          <w:sz w:val="28"/>
          <w:sz w:val="28"/>
          <w:szCs w:val="28"/>
          <w:rtl w:val="true"/>
          <w:lang w:bidi="ar-SA"/>
        </w:rPr>
        <w:t xml:space="preserve">العطّار،أبو الفضل،كوفي،مستقيم الطريقة صالح الأمر،غير أنّه يروي عن الضعفاء،كتبه حسان، صه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خطّ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في شرح النهج عند بحثه عن واقعة صفّين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نذكر ما أورده نصر بن مزاحم عن كتاب صفّين في هذا المعنى،فهو في نفسه </w:t>
      </w:r>
      <w:r>
        <w:rPr>
          <w:rStyle w:val="FootnoteAnchor"/>
          <w:rtl w:val="true"/>
        </w:rPr>
        <w:footnoteReference w:id="2800"/>
      </w:r>
      <w:r>
        <w:rPr>
          <w:rFonts w:ascii="Amiri" w:hAnsi="Amiri" w:eastAsia="Amiri" w:cs="Amiri"/>
          <w:color w:val="111111"/>
          <w:sz w:val="28"/>
          <w:sz w:val="28"/>
          <w:szCs w:val="28"/>
          <w:rtl w:val="true"/>
          <w:lang w:bidi="ar-SA"/>
        </w:rPr>
        <w:t xml:space="preserve">ثبت صحيح النقل غير منسوب إلى هوى و لا إدخال </w:t>
      </w:r>
      <w:r>
        <w:rPr>
          <w:rStyle w:val="FootnoteAnchor"/>
          <w:rtl w:val="true"/>
        </w:rPr>
        <w:footnoteReference w:id="2801"/>
      </w:r>
      <w:r>
        <w:rPr>
          <w:rFonts w:ascii="Amiri" w:hAnsi="Amiri" w:eastAsia="Amiri" w:cs="Amiri"/>
          <w:color w:val="111111"/>
          <w:sz w:val="28"/>
          <w:sz w:val="28"/>
          <w:szCs w:val="28"/>
          <w:rtl w:val="true"/>
          <w:lang w:bidi="ar-SA"/>
        </w:rPr>
        <w:t xml:space="preserve">،و هو في رجال أصحاب الحديث </w:t>
      </w:r>
      <w:r>
        <w:rPr>
          <w:rStyle w:val="FootnoteAnchor"/>
          <w:rtl w:val="true"/>
        </w:rPr>
        <w:footnoteReference w:id="280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يشعر بأنّه ليس إماميّاً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و أيّ نظر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على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الجمل رواية يحيى بن زكريّا بن شيبان،كتاب صفّين جعفر بن محمّد بن سعيد الأحمسي،عنه به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مصنّفات </w:t>
      </w:r>
      <w:r>
        <w:rPr>
          <w:rStyle w:val="FootnoteAnchor"/>
          <w:rtl w:val="true"/>
        </w:rPr>
        <w:footnoteReference w:id="2806"/>
      </w:r>
      <w:r>
        <w:rPr>
          <w:rFonts w:ascii="Amiri" w:hAnsi="Amiri" w:eastAsia="Amiri" w:cs="Amiri"/>
          <w:color w:val="111111"/>
          <w:sz w:val="28"/>
          <w:sz w:val="28"/>
          <w:szCs w:val="28"/>
          <w:rtl w:val="true"/>
          <w:lang w:bidi="ar-SA"/>
        </w:rPr>
        <w:t>،منها كتاب الجمل و كتاب صفّين و كتاب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عين الوردة و كتاب أخبار المختار و كتاب </w:t>
      </w:r>
      <w:bookmarkStart w:id="1422" w:name="pg11864_105538"/>
    </w:p>
    <w:p>
      <w:pPr>
        <w:pStyle w:val="BookText"/>
        <w:rPr/>
      </w:pPr>
      <w:bookmarkEnd w:id="1422"/>
      <w:r>
        <w:rPr>
          <w:rFonts w:ascii="Amiri" w:hAnsi="Amiri" w:eastAsia="Amiri" w:cs="Amiri"/>
          <w:color w:val="111111"/>
          <w:sz w:val="28"/>
          <w:sz w:val="28"/>
          <w:szCs w:val="28"/>
          <w:rtl w:val="true"/>
          <w:lang w:bidi="ar-SA"/>
        </w:rPr>
        <w:t xml:space="preserve">المناقب و غير ذلك،أخبرنا بها ابن أبي جيد،عن ابن الوليد،عن أحمد بن أبي عبد اللّه البرقي </w:t>
      </w:r>
      <w:r>
        <w:rPr>
          <w:rStyle w:val="FootnoteAnchor"/>
          <w:rtl w:val="true"/>
        </w:rPr>
        <w:footnoteReference w:id="2807"/>
      </w:r>
      <w:r>
        <w:rPr>
          <w:rFonts w:ascii="Amiri" w:hAnsi="Amiri" w:eastAsia="Amiri" w:cs="Amiri"/>
          <w:color w:val="111111"/>
          <w:sz w:val="28"/>
          <w:sz w:val="28"/>
          <w:szCs w:val="28"/>
          <w:rtl w:val="true"/>
          <w:lang w:bidi="ar-SA"/>
        </w:rPr>
        <w:t>،عن أبيه،عن محمّد بن علي الصيرفي،عنه،عن لوط بن يحيى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ابن الوليد،عن الصفّار،عن محمّد بن عيسى بن عبيد،عنه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مزاحم،عنه جعفر بن محمّد بن سعيد،و محمّد بن علي الصيرفي أبو سمينة،و يونس بن علي العطّار،و يحيى بن زكريّا بن شيبان،و محمّد بن عيسى بن عبيد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12389250_73709187"/>
      <w:bookmarkStart w:id="1424" w:name="_Toc572"/>
      <w:bookmarkEnd w:id="1423"/>
      <w:r>
        <w:rPr/>
        <w:t>3111</w:t>
      </w:r>
      <w:r>
        <w:rPr>
          <w:rtl w:val="true"/>
        </w:rPr>
        <w:t xml:space="preserve"> </w:t>
      </w:r>
      <w:r>
        <w:rPr>
          <w:rtl w:val="true"/>
        </w:rPr>
        <w:t>النضر بن الربيع بن سعد</w:t>
      </w:r>
      <w:r>
        <w:rPr>
          <w:rtl w:val="true"/>
        </w:rPr>
        <w:t>:</w:t>
      </w:r>
      <w:bookmarkEnd w:id="1424"/>
    </w:p>
    <w:p>
      <w:pPr>
        <w:pStyle w:val="BookText"/>
        <w:rPr/>
      </w:pPr>
      <w:r>
        <w:rPr>
          <w:rFonts w:ascii="Amiri" w:hAnsi="Amiri" w:eastAsia="Amiri" w:cs="Amiri"/>
          <w:color w:val="111111"/>
          <w:sz w:val="28"/>
          <w:sz w:val="28"/>
          <w:szCs w:val="28"/>
          <w:rtl w:val="true"/>
          <w:lang w:bidi="ar-SA"/>
        </w:rPr>
        <w:t xml:space="preserve">الجعفي الكوفي،أسند عنه، ق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5" w:name="__RefHeading___Toc12389252_73709187"/>
      <w:bookmarkStart w:id="1426" w:name="_Toc573"/>
      <w:bookmarkEnd w:id="1425"/>
      <w:r>
        <w:rPr/>
        <w:t>3112</w:t>
      </w:r>
      <w:r>
        <w:rPr>
          <w:rtl w:val="true"/>
        </w:rPr>
        <w:t xml:space="preserve"> </w:t>
      </w:r>
      <w:r>
        <w:rPr>
          <w:rtl w:val="true"/>
        </w:rPr>
        <w:t>النضر بن سويد الصيرفي</w:t>
      </w:r>
      <w:r>
        <w:rPr>
          <w:rtl w:val="true"/>
        </w:rPr>
        <w:t>:</w:t>
      </w:r>
      <w:bookmarkEnd w:id="1426"/>
    </w:p>
    <w:p>
      <w:pPr>
        <w:pStyle w:val="BookText"/>
        <w:rPr/>
      </w:pPr>
      <w:r>
        <w:rPr>
          <w:rFonts w:ascii="Amiri" w:hAnsi="Amiri" w:eastAsia="Amiri" w:cs="Amiri"/>
          <w:color w:val="111111"/>
          <w:sz w:val="28"/>
          <w:sz w:val="28"/>
          <w:szCs w:val="28"/>
          <w:rtl w:val="true"/>
          <w:lang w:bidi="ar-SA"/>
        </w:rPr>
        <w:t xml:space="preserve">كوفي ثقة صحيح الحديث،انتقل إلى بغداد،له كتاب نوادر،محمّد بن عيسى بن عبيد عن أبيه عنه به، جش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 xml:space="preserve">. </w:t>
      </w:r>
      <w:bookmarkStart w:id="1427" w:name="pg11864_105539"/>
    </w:p>
    <w:p>
      <w:pPr>
        <w:pStyle w:val="BookText"/>
        <w:rPr/>
      </w:pPr>
      <w:bookmarkEnd w:id="1427"/>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كتاب،و هو ثقة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كتاب،أخبرنا به جماعة،عن محمّد بن علي بن الحسين،عن محمّد بن الحسن بن الوليد،عن محمّد بن الحسن الصفّار،عن محمّد بن عيسى،عنه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أبو عبد اللّه البرقي و الحسين بن سعيد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سويد الثقة،عنه محمّد بن عيسى بن عبيد،و يعقوب بن يزيد،و أيّوب بن نوح،و الحسن بن طريق،و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يحيى عن أحمد بن محمّد بن خالد عن النضر بن سويد </w:t>
      </w:r>
      <w:r>
        <w:rPr>
          <w:rStyle w:val="FootnoteAnchor"/>
          <w:rtl w:val="true"/>
        </w:rPr>
        <w:footnoteReference w:id="2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صوابه محمّد بن خالد بلا أحمد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12389254_73709187"/>
      <w:bookmarkStart w:id="1429" w:name="_Toc574"/>
      <w:bookmarkEnd w:id="1428"/>
      <w:r>
        <w:rPr/>
        <w:t>3113</w:t>
      </w:r>
      <w:r>
        <w:rPr>
          <w:rtl w:val="true"/>
        </w:rPr>
        <w:t xml:space="preserve"> </w:t>
      </w:r>
      <w:r>
        <w:rPr>
          <w:rtl w:val="true"/>
        </w:rPr>
        <w:t>نضر بن شعيب</w:t>
      </w:r>
      <w:r>
        <w:rPr>
          <w:rtl w:val="true"/>
        </w:rPr>
        <w:t>:</w:t>
      </w:r>
      <w:bookmarkEnd w:id="1429"/>
    </w:p>
    <w:p>
      <w:pPr>
        <w:pStyle w:val="BookText"/>
        <w:rPr/>
      </w:pPr>
      <w:r>
        <w:rPr>
          <w:rFonts w:ascii="Amiri" w:hAnsi="Amiri" w:eastAsia="Amiri" w:cs="Amiri"/>
          <w:color w:val="111111"/>
          <w:sz w:val="28"/>
          <w:sz w:val="28"/>
          <w:szCs w:val="28"/>
          <w:rtl w:val="true"/>
          <w:lang w:bidi="ar-SA"/>
        </w:rPr>
        <w:t xml:space="preserve">في طريق الصدوق إلى خالد بن ماد </w:t>
      </w:r>
      <w:r>
        <w:rPr>
          <w:rStyle w:val="FootnoteAnchor"/>
          <w:rtl w:val="true"/>
        </w:rPr>
        <w:footnoteReference w:id="2817"/>
      </w:r>
      <w:r>
        <w:rPr>
          <w:rFonts w:ascii="Amiri" w:hAnsi="Amiri" w:eastAsia="Amiri" w:cs="Amiri"/>
          <w:color w:val="111111"/>
          <w:sz w:val="28"/>
          <w:sz w:val="28"/>
          <w:szCs w:val="28"/>
          <w:rtl w:val="true"/>
          <w:lang w:bidi="ar-SA"/>
        </w:rPr>
        <w:t xml:space="preserve">،و يروي عن عبد الغفّار بن حبيب كما مرّ فيه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يتوهمون أنّ شعيباً تصحيف سويد و ليس كذلك،بل هما اثنان و إن لم يذكروا ابن شعيب في الرجال لكنه موجود في الروايات في الكتب المعتمدة سيما في الرواية عن عبد الغفّار </w:t>
      </w:r>
      <w:r>
        <w:rPr>
          <w:rStyle w:val="FootnoteAnchor"/>
          <w:rtl w:val="true"/>
        </w:rPr>
        <w:footnoteReference w:id="2819"/>
      </w:r>
      <w:r>
        <w:rPr>
          <w:rFonts w:ascii="IRNazanin" w:hAnsi="IRNazanin" w:eastAsia="IRNazanin"/>
          <w:color w:val="111111"/>
          <w:sz w:val="28"/>
          <w:sz w:val="28"/>
          <w:szCs w:val="28"/>
          <w:rtl w:val="true"/>
          <w:lang w:bidi="fa-IR"/>
        </w:rPr>
        <w:t xml:space="preserve">، تعق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 xml:space="preserve">. </w:t>
      </w:r>
      <w:bookmarkStart w:id="1430" w:name="pg11864_105540"/>
    </w:p>
    <w:p>
      <w:pPr>
        <w:pStyle w:val="BookText"/>
        <w:rPr/>
      </w:pPr>
      <w:bookmarkEnd w:id="143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زعم الاتّحاد و التصحيف مولانا عناية اللّه </w:t>
      </w:r>
      <w:r>
        <w:rPr>
          <w:rStyle w:val="FootnoteAnchor"/>
          <w:rtl w:val="true"/>
        </w:rPr>
        <w:footnoteReference w:id="2821"/>
      </w:r>
      <w:r>
        <w:rPr>
          <w:rFonts w:ascii="Amiri" w:hAnsi="Amiri" w:eastAsia="Amiri" w:cs="Amiri"/>
          <w:color w:val="111111"/>
          <w:sz w:val="28"/>
          <w:sz w:val="28"/>
          <w:szCs w:val="28"/>
          <w:rtl w:val="true"/>
          <w:lang w:bidi="ar-SA"/>
        </w:rPr>
        <w:t xml:space="preserve">،و ممّن صرّح بالتغاير و جهالة ابن شعيب شه على ما ذكره في الوسيط </w:t>
      </w:r>
      <w:r>
        <w:rPr>
          <w:rStyle w:val="FootnoteAnchor"/>
          <w:rtl w:val="true"/>
        </w:rPr>
        <w:footnoteReference w:id="2822"/>
      </w:r>
      <w:r>
        <w:rPr>
          <w:rFonts w:ascii="Amiri" w:hAnsi="Amiri" w:eastAsia="Amiri" w:cs="Amiri"/>
          <w:color w:val="111111"/>
          <w:sz w:val="28"/>
          <w:sz w:val="28"/>
          <w:szCs w:val="28"/>
          <w:rtl w:val="true"/>
          <w:lang w:bidi="ar-SA"/>
        </w:rPr>
        <w:t>،و صرّح به هو نفسه عند ذكر طرق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الرجل و إن كان مجهولاً لكنّا ذكرناه لمكان الفائدة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شعيب المجهول،عنه محمّد بن الحسين 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موضع من التهذيب محمَّد بن الحسين بن النصر بن سويد </w:t>
      </w:r>
      <w:r>
        <w:rPr>
          <w:rStyle w:val="FootnoteAnchor"/>
          <w:rtl w:val="true"/>
        </w:rPr>
        <w:footnoteReference w:id="2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تصحيف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1" w:name="__RefHeading___Toc12389256_73709187"/>
      <w:bookmarkStart w:id="1432" w:name="_Toc575"/>
      <w:bookmarkEnd w:id="1431"/>
      <w:r>
        <w:rPr/>
        <w:t>3114</w:t>
      </w:r>
      <w:r>
        <w:rPr>
          <w:rtl w:val="true"/>
        </w:rPr>
        <w:t xml:space="preserve"> </w:t>
      </w:r>
      <w:r>
        <w:rPr>
          <w:rtl w:val="true"/>
        </w:rPr>
        <w:t>النضر</w:t>
      </w:r>
      <w:r>
        <w:rPr>
          <w:rtl w:val="true"/>
        </w:rPr>
        <w:t>:</w:t>
      </w:r>
      <w:bookmarkEnd w:id="1432"/>
    </w:p>
    <w:p>
      <w:pPr>
        <w:pStyle w:val="BookText"/>
        <w:rPr/>
      </w:pPr>
      <w:r>
        <w:rPr>
          <w:rFonts w:ascii="Amiri" w:hAnsi="Amiri" w:eastAsia="Amiri" w:cs="Amiri"/>
          <w:color w:val="111111"/>
          <w:sz w:val="28"/>
          <w:sz w:val="28"/>
          <w:szCs w:val="28"/>
          <w:rtl w:val="true"/>
          <w:lang w:bidi="ar-SA"/>
        </w:rPr>
        <w:t>بالضاد المعجمة،ابن عثمان النوّاء،قال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متحيّراً، صه </w:t>
      </w:r>
      <w:r>
        <w:rPr>
          <w:rStyle w:val="FootnoteAnchor"/>
          <w:rtl w:val="true"/>
        </w:rPr>
        <w:footnoteReference w:id="2826"/>
      </w:r>
      <w:r>
        <w:rPr>
          <w:rFonts w:ascii="IRNazanin" w:hAnsi="IRNazanin" w:eastAsia="IRNazanin"/>
          <w:color w:val="111111"/>
          <w:sz w:val="28"/>
          <w:sz w:val="28"/>
          <w:szCs w:val="28"/>
          <w:rtl w:val="true"/>
          <w:lang w:bidi="fa-IR"/>
        </w:rPr>
        <w:t xml:space="preserve">؛ د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3" w:name="__RefHeading___Toc12389258_73709187"/>
      <w:bookmarkStart w:id="1434" w:name="_Toc576"/>
      <w:bookmarkEnd w:id="1433"/>
      <w:r>
        <w:rPr/>
        <w:t>3115</w:t>
      </w:r>
      <w:r>
        <w:rPr>
          <w:rtl w:val="true"/>
        </w:rPr>
        <w:t xml:space="preserve"> </w:t>
      </w:r>
      <w:r>
        <w:rPr>
          <w:rtl w:val="true"/>
        </w:rPr>
        <w:t>النضر بن محمّد الهمداني</w:t>
      </w:r>
      <w:r>
        <w:rPr>
          <w:rtl w:val="true"/>
        </w:rPr>
        <w:t>:</w:t>
      </w:r>
      <w:bookmarkEnd w:id="1434"/>
    </w:p>
    <w:p>
      <w:pPr>
        <w:pStyle w:val="BookText"/>
        <w:rPr/>
      </w:pPr>
      <w:r>
        <w:rPr>
          <w:rFonts w:ascii="Amiri" w:hAnsi="Amiri" w:eastAsia="Amiri" w:cs="Amiri"/>
          <w:color w:val="111111"/>
          <w:sz w:val="28"/>
          <w:sz w:val="28"/>
          <w:szCs w:val="28"/>
          <w:rtl w:val="true"/>
          <w:lang w:bidi="ar-SA"/>
        </w:rPr>
        <w:t xml:space="preserve">ثقة، دي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من أصحاب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12389260_73709187"/>
      <w:bookmarkStart w:id="1436" w:name="_Toc577"/>
      <w:bookmarkEnd w:id="1435"/>
      <w:r>
        <w:rPr/>
        <w:t>3116</w:t>
      </w:r>
      <w:r>
        <w:rPr>
          <w:rtl w:val="true"/>
        </w:rPr>
        <w:t xml:space="preserve"> </w:t>
      </w:r>
      <w:r>
        <w:rPr>
          <w:rtl w:val="true"/>
        </w:rPr>
        <w:t>نضلة بن عبيد</w:t>
      </w:r>
      <w:r>
        <w:rPr>
          <w:rtl w:val="true"/>
        </w:rPr>
        <w:t>:</w:t>
      </w:r>
      <w:bookmarkEnd w:id="143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برزة،ل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 xml:space="preserve">. </w:t>
      </w:r>
      <w:bookmarkStart w:id="1437" w:name="pg11864_105541"/>
    </w:p>
    <w:p>
      <w:pPr>
        <w:pStyle w:val="BookText"/>
        <w:rPr/>
      </w:pPr>
      <w:bookmarkEnd w:id="1437"/>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 الخزاعي عربي 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عبيد اللّه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الكنى إنّ شاء اللّه ذكره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Style w:val="FootnoteAnchor"/>
          <w:rtl w:val="true"/>
        </w:rPr>
        <w:footnoteReference w:id="2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نقيع بن الحارث ذكره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8" w:name="__RefHeading___Toc12389262_73709187"/>
      <w:bookmarkStart w:id="1439" w:name="_Toc578"/>
      <w:bookmarkEnd w:id="1438"/>
      <w:r>
        <w:rPr/>
        <w:t>3117</w:t>
      </w:r>
      <w:r>
        <w:rPr>
          <w:rtl w:val="true"/>
        </w:rPr>
        <w:t xml:space="preserve"> </w:t>
      </w:r>
      <w:r>
        <w:rPr>
          <w:rtl w:val="true"/>
        </w:rPr>
        <w:t>النعمان بن بشير</w:t>
      </w:r>
      <w:r>
        <w:rPr>
          <w:rtl w:val="true"/>
        </w:rPr>
        <w:t>:</w:t>
      </w:r>
      <w:bookmarkEnd w:id="1439"/>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النعمان بن بشير الأنصاري منحرفاً عنه 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خاض الدماء مع معاوية خوضاً،و كان من أمراء يزيد ابنه حتّى قتل و هو على حاله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0" w:name="__RefHeading___Toc12389264_73709187"/>
      <w:bookmarkStart w:id="1441" w:name="_Toc579"/>
      <w:bookmarkEnd w:id="1440"/>
      <w:r>
        <w:rPr/>
        <w:t>3118</w:t>
      </w:r>
      <w:r>
        <w:rPr>
          <w:rtl w:val="true"/>
        </w:rPr>
        <w:t xml:space="preserve"> </w:t>
      </w:r>
      <w:r>
        <w:rPr>
          <w:rtl w:val="true"/>
        </w:rPr>
        <w:t>النعمان بن ثابت</w:t>
      </w:r>
      <w:r>
        <w:rPr>
          <w:rtl w:val="true"/>
        </w:rPr>
        <w:t>:</w:t>
      </w:r>
      <w:bookmarkEnd w:id="1441"/>
    </w:p>
    <w:p>
      <w:pPr>
        <w:pStyle w:val="BookText"/>
        <w:rPr/>
      </w:pPr>
      <w:r>
        <w:rPr>
          <w:rFonts w:ascii="Amiri" w:hAnsi="Amiri" w:eastAsia="Amiri" w:cs="Amiri"/>
          <w:color w:val="111111"/>
          <w:sz w:val="28"/>
          <w:sz w:val="28"/>
          <w:szCs w:val="28"/>
          <w:rtl w:val="true"/>
          <w:lang w:bidi="ar-SA"/>
        </w:rPr>
        <w:t xml:space="preserve">أبو حنيفة التيملي الكوفي،مولاهم، ق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أئمّة القوم،بل هو إمامهم الأعظم و شيخهم الأقدم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حامد محمّد بن محمّد الغزالي الشافعي في كتابه الموسوم بالمنخول في الأُصول ما لفظه </w:t>
      </w:r>
      <w:r>
        <w:rPr>
          <w:rStyle w:val="FootnoteAnchor"/>
          <w:rtl w:val="true"/>
        </w:rPr>
        <w:footnoteReference w:id="2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أبو حنيفة فقد قلب الشريعة ظهراً </w:t>
      </w:r>
    </w:p>
    <w:p>
      <w:pPr>
        <w:pStyle w:val="BookText"/>
        <w:rPr/>
      </w:pPr>
      <w:r>
        <w:rPr>
          <w:rFonts w:ascii="Amiri" w:hAnsi="Amiri" w:eastAsia="Amiri" w:cs="Amiri"/>
          <w:color w:val="111111"/>
          <w:sz w:val="28"/>
          <w:sz w:val="28"/>
          <w:szCs w:val="28"/>
          <w:rtl w:val="true"/>
          <w:lang w:bidi="ar-SA"/>
        </w:rPr>
        <w:t>لبطن،و شوش مسلكها و غير نظامها،و أردف جميع قواعد الشرع بأصل هدم به شرع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فعل شيئاً من هذا مستحلاً كفر،و من فعله غير مستحل فسق،ثم أطال الكلام في طعنه و تفسيقه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ابن الجوزي الحنبلي فنسب إليه في تأريخه المسمّى بالمنتظم ما هو أفضع من ذلك و أعظم قال في جملة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هذا فاتفق الكلّ على طعن فيه،ثمّ انقسموا إلى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فقوم طعنوا فيه بما يرجع إلى العقائد و الكلام في الأُصول؛ و قوم طعنوا في روايته و قلّة حفظه و ضبطه؛ و قوم طعنوا فيه لقوله بالرأي فيما يخالف الأحاديث الصحاح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الرحمن القزّاز </w:t>
      </w:r>
      <w:r>
        <w:rPr>
          <w:rStyle w:val="FootnoteAnchor"/>
          <w:rtl w:val="true"/>
        </w:rPr>
        <w:footnoteReference w:id="2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حنيفة عن مسألة فأجاب فيها،فقلت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 هذا بذنب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الرحمن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بكر بن الأسود ابن </w:t>
      </w:r>
      <w:r>
        <w:rPr>
          <w:rStyle w:val="FootnoteAnchor"/>
          <w:rtl w:val="true"/>
        </w:rPr>
        <w:footnoteReference w:id="2842"/>
      </w:r>
      <w:r>
        <w:rPr>
          <w:rFonts w:ascii="Amiri" w:hAnsi="Amiri" w:eastAsia="Amiri" w:cs="Amiri"/>
          <w:color w:val="111111"/>
          <w:sz w:val="28"/>
          <w:sz w:val="28"/>
          <w:szCs w:val="28"/>
          <w:rtl w:val="true"/>
          <w:lang w:bidi="ar-SA"/>
        </w:rPr>
        <w:t>بشر بن 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نافع عن ابن عمر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البيعان </w:t>
      </w:r>
      <w:r>
        <w:rPr>
          <w:rStyle w:val="FootnoteAnchor"/>
          <w:rtl w:val="true"/>
        </w:rPr>
        <w:footnoteReference w:id="2843"/>
      </w:r>
      <w:r>
        <w:rPr>
          <w:rFonts w:ascii="Amiri" w:hAnsi="Amiri" w:eastAsia="Amiri" w:cs="Amiri"/>
          <w:color w:val="111111"/>
          <w:sz w:val="28"/>
          <w:sz w:val="28"/>
          <w:szCs w:val="28"/>
          <w:rtl w:val="true"/>
          <w:lang w:bidi="ar-SA"/>
        </w:rPr>
        <w:t xml:space="preserve">بالخيار ما لم يفترقا </w:t>
      </w:r>
      <w:r>
        <w:rPr>
          <w:rStyle w:val="FootnoteAnchor"/>
          <w:rtl w:val="true"/>
        </w:rPr>
        <w:footnoteReference w:id="28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حديثاً </w:t>
      </w:r>
      <w:r>
        <w:rPr>
          <w:rStyle w:val="FootnoteAnchor"/>
          <w:rtl w:val="true"/>
        </w:rPr>
        <w:footnoteReference w:id="2845"/>
      </w:r>
      <w:r>
        <w:rPr>
          <w:rFonts w:ascii="Amiri" w:hAnsi="Amiri" w:eastAsia="Amiri" w:cs="Amiri"/>
          <w:color w:val="111111"/>
          <w:sz w:val="28"/>
          <w:sz w:val="28"/>
          <w:szCs w:val="28"/>
          <w:rtl w:val="true"/>
          <w:lang w:bidi="ar-SA"/>
        </w:rPr>
        <w:t>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هذيان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الرحمن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الصمد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ذكرر</w:t>
      </w:r>
      <w:r>
        <w:rPr>
          <w:rFonts w:eastAsia="Amiri" w:cs="Amiri" w:ascii="Amiri" w:hAnsi="Amiri"/>
          <w:color w:val="111111"/>
          <w:sz w:val="28"/>
          <w:szCs w:val="28"/>
          <w:rtl w:val="true"/>
          <w:lang w:bidi="ar-SA"/>
        </w:rPr>
        <w:t xml:space="preserve">. </w:t>
      </w:r>
      <w:bookmarkStart w:id="1442" w:name="pg11864_105543"/>
    </w:p>
    <w:p>
      <w:pPr>
        <w:pStyle w:val="BookText"/>
        <w:rPr/>
      </w:pPr>
      <w:bookmarkEnd w:id="1442"/>
      <w:r>
        <w:rPr>
          <w:rFonts w:ascii="Amiri" w:hAnsi="Amiri" w:eastAsia="Amiri" w:cs="Amiri"/>
          <w:color w:val="111111"/>
          <w:sz w:val="28"/>
          <w:sz w:val="28"/>
          <w:szCs w:val="28"/>
          <w:rtl w:val="true"/>
          <w:lang w:bidi="ar-SA"/>
        </w:rPr>
        <w:t>لأبي حنيفة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الحاجم و المحجوم،فقال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سجع </w:t>
      </w:r>
      <w:r>
        <w:rPr>
          <w:rStyle w:val="FootnoteAnchor"/>
          <w:rtl w:val="true"/>
        </w:rPr>
        <w:footnoteReference w:id="2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من هذا القبيل قريب نصف كرأسه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فقبّح اللّه أقواماً يتركون أهل بيتٍ أذن اللّه أن يرفع و يذكر فيه اسمه و يعتقدون بهذا و أشباهه</w:t>
      </w:r>
      <w:r>
        <w:rPr>
          <w:rFonts w:eastAsia="Amiri" w:cs="Amiri" w:ascii="Amiri" w:hAnsi="Amiri"/>
          <w:color w:val="111111"/>
          <w:sz w:val="28"/>
          <w:szCs w:val="28"/>
          <w:rtl w:val="true"/>
          <w:lang w:bidi="ar-SA"/>
        </w:rPr>
        <w:t>.</w:t>
      </w:r>
    </w:p>
    <w:p>
      <w:pPr>
        <w:pStyle w:val="Heading3"/>
        <w:numPr>
          <w:ilvl w:val="2"/>
          <w:numId w:val="1"/>
        </w:numPr>
        <w:rPr/>
      </w:pPr>
      <w:bookmarkStart w:id="1443" w:name="__RefHeading___Toc12389266_73709187"/>
      <w:bookmarkStart w:id="1444" w:name="_Toc580"/>
      <w:bookmarkEnd w:id="1443"/>
      <w:r>
        <w:rPr/>
        <w:t>3119</w:t>
      </w:r>
      <w:r>
        <w:rPr>
          <w:rtl w:val="true"/>
        </w:rPr>
        <w:t xml:space="preserve"> </w:t>
      </w:r>
      <w:r>
        <w:rPr>
          <w:rtl w:val="true"/>
        </w:rPr>
        <w:t>النعمان الرازي</w:t>
      </w:r>
      <w:r>
        <w:rPr>
          <w:rtl w:val="true"/>
        </w:rPr>
        <w:t>:</w:t>
      </w:r>
      <w:bookmarkEnd w:id="144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2849"/>
      </w:r>
      <w:r>
        <w:rPr>
          <w:rFonts w:ascii="Amiri" w:hAnsi="Amiri" w:eastAsia="Amiri" w:cs="Amiri"/>
          <w:color w:val="111111"/>
          <w:sz w:val="28"/>
          <w:sz w:val="28"/>
          <w:szCs w:val="28"/>
          <w:rtl w:val="true"/>
          <w:lang w:bidi="ar-SA"/>
        </w:rPr>
        <w:t xml:space="preserve">،و يروي عنه جعفر بن بشير </w:t>
      </w:r>
      <w:r>
        <w:rPr>
          <w:rStyle w:val="FootnoteAnchor"/>
          <w:rtl w:val="true"/>
        </w:rPr>
        <w:footnoteReference w:id="2850"/>
      </w:r>
      <w:r>
        <w:rPr>
          <w:rFonts w:ascii="Amiri" w:hAnsi="Amiri" w:eastAsia="Amiri" w:cs="Amiri"/>
          <w:color w:val="111111"/>
          <w:sz w:val="28"/>
          <w:sz w:val="28"/>
          <w:szCs w:val="28"/>
          <w:rtl w:val="true"/>
          <w:lang w:bidi="ar-SA"/>
        </w:rPr>
        <w:t xml:space="preserve">،و ابن أبي عمير بواسطة حمّاد </w:t>
      </w:r>
      <w:r>
        <w:rPr>
          <w:rStyle w:val="FootnoteAnchor"/>
          <w:rtl w:val="true"/>
        </w:rPr>
        <w:footnoteReference w:id="2851"/>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5" w:name="__RefHeading___Toc12389268_73709187"/>
      <w:bookmarkStart w:id="1446" w:name="_Toc581"/>
      <w:bookmarkEnd w:id="1445"/>
      <w:r>
        <w:rPr/>
        <w:t>3120</w:t>
      </w:r>
      <w:r>
        <w:rPr>
          <w:rtl w:val="true"/>
        </w:rPr>
        <w:t xml:space="preserve"> </w:t>
      </w:r>
      <w:r>
        <w:rPr>
          <w:rtl w:val="true"/>
        </w:rPr>
        <w:t>النعمان بن الصهبان</w:t>
      </w:r>
      <w:r>
        <w:rPr>
          <w:rtl w:val="true"/>
        </w:rPr>
        <w:t>:</w:t>
      </w:r>
      <w:bookmarkEnd w:id="1446"/>
    </w:p>
    <w:p>
      <w:pPr>
        <w:pStyle w:val="BookText"/>
        <w:rPr/>
      </w:pPr>
      <w:r>
        <w:rPr>
          <w:rFonts w:ascii="Amiri" w:hAnsi="Amiri" w:eastAsia="Amiri" w:cs="Amiri"/>
          <w:color w:val="111111"/>
          <w:sz w:val="28"/>
          <w:sz w:val="28"/>
          <w:szCs w:val="28"/>
          <w:rtl w:val="true"/>
          <w:lang w:bidi="ar-SA"/>
        </w:rPr>
        <w:t>من رجال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داره فهو آمن، صه </w:t>
      </w:r>
      <w:r>
        <w:rPr>
          <w:rStyle w:val="FootnoteAnchor"/>
          <w:rtl w:val="true"/>
        </w:rPr>
        <w:footnoteReference w:id="2853"/>
      </w:r>
      <w:r>
        <w:rPr>
          <w:rFonts w:ascii="Amiri" w:hAnsi="Amiri" w:eastAsia="Amiri" w:cs="Amiri"/>
          <w:color w:val="111111"/>
          <w:sz w:val="28"/>
          <w:sz w:val="28"/>
          <w:szCs w:val="28"/>
          <w:rtl w:val="true"/>
          <w:lang w:bidi="ar-SA"/>
        </w:rPr>
        <w:t xml:space="preserve">،ي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7" w:name="__RefHeading___Toc12389270_73709187"/>
      <w:bookmarkStart w:id="1448" w:name="_Toc582"/>
      <w:bookmarkEnd w:id="1447"/>
      <w:r>
        <w:rPr/>
        <w:t>3121</w:t>
      </w:r>
      <w:r>
        <w:rPr>
          <w:rtl w:val="true"/>
        </w:rPr>
        <w:t xml:space="preserve"> </w:t>
      </w:r>
      <w:r>
        <w:rPr>
          <w:rtl w:val="true"/>
        </w:rPr>
        <w:t>النعمان بن عجلان</w:t>
      </w:r>
      <w:r>
        <w:rPr>
          <w:rtl w:val="true"/>
        </w:rPr>
        <w:t>:</w:t>
      </w:r>
      <w:bookmarkEnd w:id="144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بني رزيق بالراء المضمومة و الزاي المفتوحة كان عامل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البحرين و عمان، صه </w:t>
      </w:r>
      <w:r>
        <w:rPr>
          <w:rStyle w:val="FootnoteAnchor"/>
          <w:rtl w:val="true"/>
        </w:rPr>
        <w:footnoteReference w:id="2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إلّا الترجمة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 xml:space="preserve">. </w:t>
      </w:r>
      <w:bookmarkStart w:id="1449" w:name="pg11864_105544"/>
    </w:p>
    <w:p>
      <w:pPr>
        <w:pStyle w:val="BookText"/>
        <w:rPr/>
      </w:pPr>
      <w:bookmarkEnd w:id="1449"/>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 بتقديم الزاي،منسوبون إلى زريق بن عبد بن حارثة،قال صاحب العجالة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بنو زريق جماعة من الأنصار و من أولادهم و عامّتهم بالمدينة،و نسب ما في صه إلى الوهم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 عن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لسان الأنصار و شاعرهم و كبير قومه،و نقل عنه إشعاراً في تخطئة قريش في نصبهم أبا بكر و خذلانهم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58"/>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0" w:name="__RefHeading___Toc12389272_73709187"/>
      <w:bookmarkStart w:id="1451" w:name="_Toc583"/>
      <w:bookmarkEnd w:id="1450"/>
      <w:r>
        <w:rPr/>
        <w:t>3122</w:t>
      </w:r>
      <w:r>
        <w:rPr>
          <w:rtl w:val="true"/>
        </w:rPr>
        <w:t xml:space="preserve"> </w:t>
      </w:r>
      <w:r>
        <w:rPr>
          <w:rtl w:val="true"/>
        </w:rPr>
        <w:t>النعمان بن عمّار العجلي</w:t>
      </w:r>
      <w:r>
        <w:rPr>
          <w:rtl w:val="true"/>
        </w:rPr>
        <w:t>:</w:t>
      </w:r>
      <w:bookmarkEnd w:id="1451"/>
    </w:p>
    <w:p>
      <w:pPr>
        <w:pStyle w:val="BookText"/>
        <w:rPr/>
      </w:pPr>
      <w:r>
        <w:rPr>
          <w:rFonts w:ascii="Amiri" w:hAnsi="Amiri" w:eastAsia="Amiri" w:cs="Amiri"/>
          <w:color w:val="111111"/>
          <w:sz w:val="28"/>
          <w:sz w:val="28"/>
          <w:szCs w:val="28"/>
          <w:rtl w:val="true"/>
          <w:lang w:bidi="ar-SA"/>
        </w:rPr>
        <w:t xml:space="preserve">الكوفي،أسند عنه، ق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2" w:name="__RefHeading___Toc12389274_73709187"/>
      <w:bookmarkStart w:id="1453" w:name="_Toc584"/>
      <w:bookmarkEnd w:id="1452"/>
      <w:r>
        <w:rPr/>
        <w:t>3123</w:t>
      </w:r>
      <w:r>
        <w:rPr>
          <w:rtl w:val="true"/>
        </w:rPr>
        <w:t xml:space="preserve"> </w:t>
      </w:r>
      <w:r>
        <w:rPr>
          <w:rtl w:val="true"/>
        </w:rPr>
        <w:t>النعمان بن عمرو الجعفي</w:t>
      </w:r>
      <w:r>
        <w:rPr>
          <w:rtl w:val="true"/>
        </w:rPr>
        <w:t>:</w:t>
      </w:r>
      <w:bookmarkEnd w:id="1453"/>
    </w:p>
    <w:p>
      <w:pPr>
        <w:pStyle w:val="BookText"/>
        <w:rPr/>
      </w:pPr>
      <w:r>
        <w:rPr>
          <w:rFonts w:ascii="Amiri" w:hAnsi="Amiri" w:eastAsia="Amiri" w:cs="Amiri"/>
          <w:color w:val="111111"/>
          <w:sz w:val="28"/>
          <w:sz w:val="28"/>
          <w:szCs w:val="28"/>
          <w:rtl w:val="true"/>
          <w:lang w:bidi="ar-SA"/>
        </w:rPr>
        <w:t xml:space="preserve">الكوفي،أسند عنه، ق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4" w:name="__RefHeading___Toc12389276_73709187"/>
      <w:bookmarkStart w:id="1455" w:name="_Toc585"/>
      <w:bookmarkEnd w:id="1454"/>
      <w:r>
        <w:rPr/>
        <w:t>3124</w:t>
      </w:r>
      <w:r>
        <w:rPr>
          <w:rtl w:val="true"/>
        </w:rPr>
        <w:t xml:space="preserve"> </w:t>
      </w:r>
      <w:r>
        <w:rPr>
          <w:rtl w:val="true"/>
        </w:rPr>
        <w:t>النعمان بن محمّد</w:t>
      </w:r>
      <w:r>
        <w:rPr>
          <w:rtl w:val="true"/>
        </w:rPr>
        <w:t>:</w:t>
      </w:r>
      <w:bookmarkEnd w:id="1455"/>
    </w:p>
    <w:p>
      <w:pPr>
        <w:pStyle w:val="BookText"/>
        <w:rPr/>
      </w:pPr>
      <w:r>
        <w:rPr>
          <w:rFonts w:ascii="Amiri" w:hAnsi="Amiri" w:eastAsia="Amiri" w:cs="Amiri"/>
          <w:color w:val="111111"/>
          <w:sz w:val="28"/>
          <w:sz w:val="28"/>
          <w:szCs w:val="28"/>
          <w:rtl w:val="true"/>
          <w:lang w:bidi="ar-SA"/>
        </w:rPr>
        <w:t xml:space="preserve">ليس بإمامي،كتبه حسان،كذا في النقد عن ب </w:t>
      </w:r>
      <w:r>
        <w:rPr>
          <w:rStyle w:val="FootnoteAnchor"/>
          <w:rtl w:val="true"/>
        </w:rPr>
        <w:footnoteReference w:id="2862"/>
      </w:r>
      <w:r>
        <w:rPr>
          <w:rFonts w:ascii="IRNazanin" w:hAnsi="IRNazanin" w:eastAsia="IRNazanin"/>
          <w:color w:val="111111"/>
          <w:sz w:val="28"/>
          <w:sz w:val="28"/>
          <w:szCs w:val="28"/>
          <w:rtl w:val="true"/>
          <w:lang w:bidi="fa-IR"/>
        </w:rPr>
        <w:t xml:space="preserve">، تعق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6" w:name="__RefHeading___Toc12389278_73709187"/>
      <w:bookmarkStart w:id="1457" w:name="_Toc586"/>
      <w:bookmarkEnd w:id="1456"/>
      <w:r>
        <w:rPr/>
        <w:t>3125</w:t>
      </w:r>
      <w:r>
        <w:rPr>
          <w:rtl w:val="true"/>
        </w:rPr>
        <w:t xml:space="preserve"> </w:t>
      </w:r>
      <w:r>
        <w:rPr>
          <w:rtl w:val="true"/>
        </w:rPr>
        <w:t>نعيم القابوسي</w:t>
      </w:r>
      <w:r>
        <w:rPr>
          <w:rtl w:val="true"/>
        </w:rPr>
        <w:t>:</w:t>
      </w:r>
      <w:bookmarkEnd w:id="1457"/>
    </w:p>
    <w:p>
      <w:pPr>
        <w:pStyle w:val="BookText"/>
        <w:rPr/>
      </w:pPr>
      <w:r>
        <w:rPr>
          <w:rFonts w:ascii="Amiri" w:hAnsi="Amiri" w:eastAsia="Amiri" w:cs="Amiri"/>
          <w:color w:val="111111"/>
          <w:sz w:val="28"/>
          <w:sz w:val="28"/>
          <w:szCs w:val="28"/>
          <w:rtl w:val="true"/>
          <w:lang w:bidi="ar-SA"/>
        </w:rPr>
        <w:t>في الإرشاد أنّه من خاصّة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ثقاته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8" w:name="__RefHeading___Toc12389280_73709187"/>
      <w:bookmarkStart w:id="1459" w:name="_Toc587"/>
      <w:bookmarkEnd w:id="1458"/>
      <w:r>
        <w:rPr/>
        <w:t>3126</w:t>
      </w:r>
      <w:r>
        <w:rPr>
          <w:rtl w:val="true"/>
        </w:rPr>
        <w:t xml:space="preserve"> </w:t>
      </w:r>
      <w:r>
        <w:rPr>
          <w:rtl w:val="true"/>
        </w:rPr>
        <w:t>نقيع بن الحارث</w:t>
      </w:r>
      <w:r>
        <w:rPr>
          <w:rtl w:val="true"/>
        </w:rPr>
        <w:t>:</w:t>
      </w:r>
      <w:bookmarkEnd w:id="145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داود السبيعي الهمداني،قال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برزة نضلة بن </w:t>
      </w:r>
      <w:bookmarkStart w:id="1460" w:name="pg11864_105545"/>
    </w:p>
    <w:p>
      <w:pPr>
        <w:pStyle w:val="BookText"/>
        <w:rPr/>
      </w:pPr>
      <w:bookmarkEnd w:id="1460"/>
      <w:r>
        <w:rPr>
          <w:rFonts w:ascii="Amiri" w:hAnsi="Amiri" w:eastAsia="Amiri" w:cs="Amiri"/>
          <w:color w:val="111111"/>
          <w:sz w:val="28"/>
          <w:sz w:val="28"/>
          <w:szCs w:val="28"/>
          <w:rtl w:val="true"/>
          <w:lang w:bidi="ar-SA"/>
        </w:rPr>
        <w:t>عبد اللّه الأسلمي و روى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حديثه مناكير،و الّذي أراه التوقّف في حديثه،و يجوز أن يخرج شاهداً، صه </w:t>
      </w:r>
      <w:r>
        <w:rPr>
          <w:rStyle w:val="FootnoteAnchor"/>
          <w:rtl w:val="true"/>
        </w:rPr>
        <w:footnoteReference w:id="2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د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يونس بن أبي إسحاق ما له ربط </w:t>
      </w:r>
      <w:r>
        <w:rPr>
          <w:rStyle w:val="FootnoteAnchor"/>
          <w:rtl w:val="true"/>
        </w:rPr>
        <w:footnoteReference w:id="2867"/>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و تأمّل</w:t>
      </w:r>
      <w:r>
        <w:rPr>
          <w:rFonts w:eastAsia="IRNazanin" w:cs="IRNazanin"/>
          <w:color w:val="111111"/>
          <w:sz w:val="28"/>
          <w:szCs w:val="28"/>
          <w:rtl w:val="true"/>
          <w:lang w:bidi="fa-IR"/>
        </w:rPr>
        <w:t>.</w:t>
      </w:r>
    </w:p>
    <w:p>
      <w:pPr>
        <w:pStyle w:val="Heading3"/>
        <w:numPr>
          <w:ilvl w:val="2"/>
          <w:numId w:val="1"/>
        </w:numPr>
        <w:rPr/>
      </w:pPr>
      <w:bookmarkStart w:id="1461" w:name="__RefHeading___Toc12389282_73709187"/>
      <w:bookmarkStart w:id="1462" w:name="_Toc588"/>
      <w:bookmarkEnd w:id="1461"/>
      <w:r>
        <w:rPr/>
        <w:t>3127</w:t>
      </w:r>
      <w:r>
        <w:rPr>
          <w:rtl w:val="true"/>
        </w:rPr>
        <w:t xml:space="preserve"> </w:t>
      </w:r>
      <w:r>
        <w:rPr>
          <w:rtl w:val="true"/>
        </w:rPr>
        <w:t>نميلة الهمداني</w:t>
      </w:r>
      <w:r>
        <w:rPr>
          <w:rtl w:val="true"/>
        </w:rPr>
        <w:t>:</w:t>
      </w:r>
      <w:bookmarkEnd w:id="1462"/>
    </w:p>
    <w:p>
      <w:pPr>
        <w:pStyle w:val="BookText"/>
        <w:rPr/>
      </w:pPr>
      <w:r>
        <w:rPr>
          <w:rFonts w:ascii="Amiri" w:hAnsi="Amiri" w:eastAsia="Amiri" w:cs="Amiri"/>
          <w:color w:val="111111"/>
          <w:sz w:val="28"/>
          <w:sz w:val="28"/>
          <w:szCs w:val="28"/>
          <w:rtl w:val="true"/>
          <w:lang w:bidi="ar-SA"/>
        </w:rPr>
        <w:t>صه ،قي في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ي يكنّى أبا ماوية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Style w:val="FootnoteAnchor"/>
          <w:rtl w:val="true"/>
        </w:rPr>
        <w:footnoteReference w:id="2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بمكانه</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12389284_73709187"/>
      <w:bookmarkStart w:id="1464" w:name="_Toc589"/>
      <w:bookmarkEnd w:id="1463"/>
      <w:r>
        <w:rPr/>
        <w:t>3128</w:t>
      </w:r>
      <w:r>
        <w:rPr>
          <w:rtl w:val="true"/>
        </w:rPr>
        <w:t xml:space="preserve"> </w:t>
      </w:r>
      <w:r>
        <w:rPr>
          <w:rtl w:val="true"/>
        </w:rPr>
        <w:t>نوح بن أبي مريم</w:t>
      </w:r>
      <w:r>
        <w:rPr>
          <w:rtl w:val="true"/>
        </w:rPr>
        <w:t>:</w:t>
      </w:r>
      <w:bookmarkEnd w:id="1464"/>
    </w:p>
    <w:p>
      <w:pPr>
        <w:pStyle w:val="BookText"/>
        <w:rPr/>
      </w:pPr>
      <w:r>
        <w:rPr>
          <w:rFonts w:ascii="Amiri" w:hAnsi="Amiri" w:eastAsia="Amiri" w:cs="Amiri"/>
          <w:color w:val="111111"/>
          <w:sz w:val="28"/>
          <w:sz w:val="28"/>
          <w:szCs w:val="28"/>
          <w:rtl w:val="true"/>
          <w:lang w:bidi="ar-SA"/>
        </w:rPr>
        <w:t xml:space="preserve">أبو عصمة الخراساني، ق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بالجامع لجمعه العلوم،لكن كذّبوه في الحديث،و قال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السابعة مات سنة ثلاث و سبعين،أي بعد المائة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 xml:space="preserve">. </w:t>
      </w:r>
      <w:bookmarkStart w:id="1465" w:name="pg11864_105546"/>
    </w:p>
    <w:p>
      <w:pPr>
        <w:pStyle w:val="BookText"/>
        <w:rPr/>
      </w:pPr>
      <w:bookmarkEnd w:id="1465"/>
      <w:r>
        <w:rPr>
          <w:rFonts w:ascii="Amiri" w:hAnsi="Amiri" w:eastAsia="Amiri" w:cs="Amiri"/>
          <w:color w:val="111111"/>
          <w:sz w:val="28"/>
          <w:sz w:val="28"/>
          <w:szCs w:val="28"/>
          <w:rtl w:val="true"/>
          <w:lang w:bidi="ar-SA"/>
        </w:rPr>
        <w:t xml:space="preserve">و في تعق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دراية الشهيد الثاني أنّه كان من الوضّاعين </w:t>
      </w:r>
      <w:r>
        <w:rPr>
          <w:rStyle w:val="FootnoteAnchor"/>
          <w:rtl w:val="true"/>
        </w:rPr>
        <w:footnoteReference w:id="2874"/>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12389286_73709187"/>
      <w:bookmarkStart w:id="1467" w:name="_Toc590"/>
      <w:bookmarkEnd w:id="1466"/>
      <w:r>
        <w:rPr/>
        <w:t>3129</w:t>
      </w:r>
      <w:r>
        <w:rPr>
          <w:rtl w:val="true"/>
        </w:rPr>
        <w:t xml:space="preserve"> </w:t>
      </w:r>
      <w:r>
        <w:rPr>
          <w:rtl w:val="true"/>
        </w:rPr>
        <w:t>نوح بن الحارث بن عمرو</w:t>
      </w:r>
      <w:r>
        <w:rPr>
          <w:rtl w:val="true"/>
        </w:rPr>
        <w:t>:</w:t>
      </w:r>
      <w:bookmarkEnd w:id="1467"/>
    </w:p>
    <w:p>
      <w:pPr>
        <w:pStyle w:val="BookText"/>
        <w:rPr/>
      </w:pPr>
      <w:r>
        <w:rPr>
          <w:rFonts w:ascii="Amiri" w:hAnsi="Amiri" w:eastAsia="Amiri" w:cs="Amiri"/>
          <w:color w:val="111111"/>
          <w:sz w:val="28"/>
          <w:sz w:val="28"/>
          <w:szCs w:val="28"/>
          <w:rtl w:val="true"/>
          <w:lang w:bidi="ar-SA"/>
        </w:rPr>
        <w:t xml:space="preserve">ابن عثمان المخزومي،ي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أبي الجوشاء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8" w:name="__RefHeading___Toc12389288_73709187"/>
      <w:bookmarkStart w:id="1469" w:name="_Toc591"/>
      <w:bookmarkEnd w:id="1468"/>
      <w:r>
        <w:rPr/>
        <w:t>3130</w:t>
      </w:r>
      <w:r>
        <w:rPr>
          <w:rtl w:val="true"/>
        </w:rPr>
        <w:t xml:space="preserve"> </w:t>
      </w:r>
      <w:r>
        <w:rPr>
          <w:rtl w:val="true"/>
        </w:rPr>
        <w:t>نوح بن الحكم</w:t>
      </w:r>
      <w:r>
        <w:rPr>
          <w:rtl w:val="true"/>
        </w:rPr>
        <w:t>:</w:t>
      </w:r>
      <w:bookmarkEnd w:id="1469"/>
    </w:p>
    <w:p>
      <w:pPr>
        <w:pStyle w:val="BookText"/>
        <w:rPr/>
      </w:pPr>
      <w:r>
        <w:rPr>
          <w:rFonts w:ascii="Amiri" w:hAnsi="Amiri" w:eastAsia="Amiri" w:cs="Amiri"/>
          <w:color w:val="111111"/>
          <w:sz w:val="28"/>
          <w:sz w:val="28"/>
          <w:szCs w:val="28"/>
          <w:rtl w:val="true"/>
          <w:lang w:bidi="ar-SA"/>
        </w:rPr>
        <w:t>أبو اليقظان،كوفي،ثقة،روى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كتاب،أبو سمينة عنه به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كتاب،رويناه عن جماعة،عن أبي المفضّل،عن حميد،عن أحمد بن ميثم بن </w:t>
      </w:r>
      <w:r>
        <w:rPr>
          <w:rStyle w:val="FootnoteAnchor"/>
          <w:rtl w:val="true"/>
        </w:rPr>
        <w:footnoteReference w:id="2880"/>
      </w:r>
      <w:r>
        <w:rPr>
          <w:rFonts w:ascii="Amiri" w:hAnsi="Amiri" w:eastAsia="Amiri" w:cs="Amiri"/>
          <w:color w:val="111111"/>
          <w:sz w:val="28"/>
          <w:sz w:val="28"/>
          <w:szCs w:val="28"/>
          <w:rtl w:val="true"/>
          <w:lang w:bidi="ar-SA"/>
        </w:rPr>
        <w:t xml:space="preserve">أبي نعيم الفضل </w:t>
      </w:r>
      <w:r>
        <w:rPr>
          <w:rStyle w:val="FootnoteAnchor"/>
          <w:rtl w:val="true"/>
        </w:rPr>
        <w:footnoteReference w:id="2881"/>
      </w:r>
      <w:r>
        <w:rPr>
          <w:rFonts w:ascii="Amiri" w:hAnsi="Amiri" w:eastAsia="Amiri" w:cs="Amiri"/>
          <w:color w:val="111111"/>
          <w:sz w:val="28"/>
          <w:sz w:val="28"/>
          <w:szCs w:val="28"/>
          <w:rtl w:val="true"/>
          <w:lang w:bidi="ar-SA"/>
        </w:rPr>
        <w:t xml:space="preserve">بن دكين،عنه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الحكم أبو اليقظان الهمداني المرهبي الكوفي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الحكم الثقة،عنه أبو سمينة،و أحمد بن ميثم </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 xml:space="preserve">. </w:t>
      </w:r>
      <w:bookmarkStart w:id="1470" w:name="pg11864_105547"/>
    </w:p>
    <w:p>
      <w:pPr>
        <w:pStyle w:val="Heading3"/>
        <w:numPr>
          <w:ilvl w:val="2"/>
          <w:numId w:val="1"/>
        </w:numPr>
        <w:rPr/>
      </w:pPr>
      <w:bookmarkStart w:id="1471" w:name="__RefHeading___Toc12389290_73709187"/>
      <w:bookmarkStart w:id="1472" w:name="_Toc592"/>
      <w:bookmarkEnd w:id="1470"/>
      <w:bookmarkEnd w:id="1471"/>
      <w:r>
        <w:rPr/>
        <w:t>3131</w:t>
      </w:r>
      <w:r>
        <w:rPr>
          <w:rtl w:val="true"/>
        </w:rPr>
        <w:t xml:space="preserve"> </w:t>
      </w:r>
      <w:r>
        <w:rPr>
          <w:rtl w:val="true"/>
        </w:rPr>
        <w:t>نوح بن درّاج</w:t>
      </w:r>
      <w:r>
        <w:rPr>
          <w:rtl w:val="true"/>
        </w:rPr>
        <w:t>:</w:t>
      </w:r>
      <w:bookmarkEnd w:id="1472"/>
    </w:p>
    <w:p>
      <w:pPr>
        <w:pStyle w:val="BookText"/>
        <w:rPr/>
      </w:pPr>
      <w:r>
        <w:rPr>
          <w:rFonts w:ascii="Amiri" w:hAnsi="Amiri" w:eastAsia="Amiri" w:cs="Amiri"/>
          <w:color w:val="111111"/>
          <w:sz w:val="28"/>
          <w:sz w:val="28"/>
          <w:szCs w:val="28"/>
          <w:rtl w:val="true"/>
          <w:lang w:bidi="ar-SA"/>
        </w:rPr>
        <w:t>كان من الشيعة و كان قاضي الكوفة،و اعتذر عن ذلك بأنّه سأل أخاه جميلاً لِمَ لا تأتي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لي إزار، صه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درّاج النخعي مولاهم الكوفي القاضي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تقدّم في أخيه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فيه توقّف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الوجيزة موثّقاً </w:t>
      </w:r>
      <w:r>
        <w:rPr>
          <w:rStyle w:val="FootnoteAnchor"/>
          <w:rtl w:val="true"/>
        </w:rPr>
        <w:footnoteReference w:id="2889"/>
      </w:r>
      <w:r>
        <w:rPr>
          <w:rFonts w:ascii="Amiri" w:hAnsi="Amiri" w:eastAsia="Amiri" w:cs="Amiri"/>
          <w:color w:val="111111"/>
          <w:sz w:val="28"/>
          <w:sz w:val="28"/>
          <w:szCs w:val="28"/>
          <w:rtl w:val="true"/>
          <w:lang w:bidi="ar-SA"/>
        </w:rPr>
        <w:t xml:space="preserve">،و الظاهر أنّه لما في العدّة </w:t>
      </w:r>
      <w:r>
        <w:rPr>
          <w:rStyle w:val="FootnoteAnchor"/>
          <w:rtl w:val="true"/>
        </w:rPr>
        <w:footnoteReference w:id="289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صه إشارة إلى ما مرّ في جميل،و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جميل عن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هذا تكذيبه،إذ الظاهر أنّ مراد نوح أنّه دخل في أعمالهم لأجل رفع الفقر و الشدّة عنهم،و يحتمل كون مراد حمدان أنّه صار غنيّاً بعد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في أيّوب ابنه عن جش و صه ذكره </w:t>
      </w:r>
      <w:r>
        <w:rPr>
          <w:rStyle w:val="FootnoteAnchor"/>
          <w:rtl w:val="true"/>
        </w:rPr>
        <w:footnoteReference w:id="2891"/>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 xml:space="preserve">. </w:t>
      </w:r>
      <w:bookmarkStart w:id="1473" w:name="pg11864_105548"/>
    </w:p>
    <w:p>
      <w:pPr>
        <w:pStyle w:val="Heading3"/>
        <w:numPr>
          <w:ilvl w:val="2"/>
          <w:numId w:val="1"/>
        </w:numPr>
        <w:rPr/>
      </w:pPr>
      <w:bookmarkStart w:id="1474" w:name="__RefHeading___Toc12389292_73709187"/>
      <w:bookmarkStart w:id="1475" w:name="_Toc593"/>
      <w:bookmarkEnd w:id="1473"/>
      <w:bookmarkEnd w:id="1474"/>
      <w:r>
        <w:rPr/>
        <w:t>3132</w:t>
      </w:r>
      <w:r>
        <w:rPr>
          <w:rtl w:val="true"/>
        </w:rPr>
        <w:t xml:space="preserve"> </w:t>
      </w:r>
      <w:r>
        <w:rPr>
          <w:rtl w:val="true"/>
        </w:rPr>
        <w:t>نوح بن شعيب البغدادي</w:t>
      </w:r>
      <w:r>
        <w:rPr>
          <w:rtl w:val="true"/>
        </w:rPr>
        <w:t>:</w:t>
      </w:r>
      <w:bookmarkEnd w:id="1475"/>
    </w:p>
    <w:p>
      <w:pPr>
        <w:pStyle w:val="BookText"/>
        <w:rPr/>
      </w:pPr>
      <w:r>
        <w:rPr>
          <w:rFonts w:ascii="Amiri" w:hAnsi="Amiri" w:eastAsia="Amiri" w:cs="Amiri"/>
          <w:color w:val="111111"/>
          <w:sz w:val="28"/>
          <w:sz w:val="28"/>
          <w:szCs w:val="28"/>
          <w:rtl w:val="true"/>
          <w:lang w:bidi="ar-SA"/>
        </w:rPr>
        <w:t>من أصحاب أبي جعفر محمّد بن علي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الفضل بن شاذان أنّه كان فقيهاً، صه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صالحاً مرضيّاً،و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نوح بن صالح </w:t>
      </w:r>
      <w:r>
        <w:rPr>
          <w:rStyle w:val="FootnoteAnchor"/>
          <w:rtl w:val="true"/>
        </w:rPr>
        <w:footnoteReference w:id="28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يأتي ما في كش في الّذي بعيده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شعيب،عنه إبراهيم بن هاشم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6" w:name="__RefHeading___Toc12389294_73709187"/>
      <w:bookmarkStart w:id="1477" w:name="_Toc594"/>
      <w:bookmarkEnd w:id="1476"/>
      <w:r>
        <w:rPr/>
        <w:t>3133</w:t>
      </w:r>
      <w:r>
        <w:rPr>
          <w:rtl w:val="true"/>
        </w:rPr>
        <w:t xml:space="preserve"> </w:t>
      </w:r>
      <w:r>
        <w:rPr>
          <w:rtl w:val="true"/>
        </w:rPr>
        <w:t>نوح بن صالح البغدادي</w:t>
      </w:r>
      <w:r>
        <w:rPr>
          <w:rtl w:val="true"/>
        </w:rPr>
        <w:t>:</w:t>
      </w:r>
      <w:bookmarkEnd w:id="1477"/>
    </w:p>
    <w:p>
      <w:pPr>
        <w:pStyle w:val="BookText"/>
        <w:rPr/>
      </w:pPr>
      <w:r>
        <w:rPr>
          <w:rFonts w:ascii="Amiri" w:hAnsi="Amiri" w:eastAsia="Amiri" w:cs="Amiri"/>
          <w:color w:val="111111"/>
          <w:sz w:val="28"/>
          <w:sz w:val="28"/>
          <w:szCs w:val="28"/>
          <w:rtl w:val="true"/>
          <w:lang w:bidi="ar-SA"/>
        </w:rPr>
        <w:t>ذكر كش عن أبي عبد اللّه الشاذاني عن أبي محمّد الفضل بن شاذان ما يشهد بأنّه من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نوح بن صالح البغدادي،سأل أبو عبد اللّه الشاذاني أبا محمّد الفضل بن شاذان أنّه كان يصلي خلف هؤلاء و يضيق صدره لدخوله البيت بعد خروجه من المسجد لتوهّمهم أنّ ذلك لإعادة الصلاة،و لذلك كان يدافع بصلاة المغرب إلى العتمة،فقال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تفعلوا هذا من ضيق صدوركم،ما عليكم لو صلّيتم معهم و كبّرتم معهم و قرأتم معهم و في الركوع و السجود بقدر ما يتأتّى لكم </w:t>
      </w:r>
      <w:r>
        <w:rPr>
          <w:rStyle w:val="FootnoteAnchor"/>
          <w:rtl w:val="true"/>
        </w:rPr>
        <w:footnoteReference w:id="2898"/>
      </w:r>
      <w:r>
        <w:rPr>
          <w:rFonts w:ascii="Amiri" w:hAnsi="Amiri" w:eastAsia="Amiri" w:cs="Amiri"/>
          <w:color w:val="111111"/>
          <w:sz w:val="28"/>
          <w:sz w:val="28"/>
          <w:szCs w:val="28"/>
          <w:rtl w:val="true"/>
          <w:lang w:bidi="ar-SA"/>
        </w:rPr>
        <w:t>فقد تمّت صلاتكم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أحداً من أصحابنا يفعل هذه الفعلة؟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نعم،كنت بالعراق و كان يضيق صدري عن الصلاة معهم فشكوت ذلك إلى فقيه </w:t>
      </w:r>
    </w:p>
    <w:p>
      <w:pPr>
        <w:pStyle w:val="BookText"/>
        <w:rPr/>
      </w:pPr>
      <w:r>
        <w:rPr>
          <w:rFonts w:ascii="Amiri" w:hAnsi="Amiri" w:eastAsia="Amiri" w:cs="Amiri"/>
          <w:color w:val="111111"/>
          <w:sz w:val="28"/>
          <w:sz w:val="28"/>
          <w:szCs w:val="28"/>
          <w:rtl w:val="true"/>
          <w:lang w:bidi="ar-SA"/>
        </w:rPr>
        <w:t>هناك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شعيب فأمرني بمثل الّذي أمرتكم،فاجتمعت معه في مجلس فيه نحو من عشرين رجلاً من مشايخ أصحابنا فسألته أن يجري بحضرتهم ذكراً ممّا سألته،فقال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من حضر أ لا تعجبون من هذا الخراساني الغمر </w:t>
      </w:r>
      <w:r>
        <w:rPr>
          <w:rStyle w:val="FootnoteAnchor"/>
          <w:rtl w:val="true"/>
        </w:rPr>
        <w:footnoteReference w:id="2899"/>
      </w:r>
      <w:r>
        <w:rPr>
          <w:rFonts w:ascii="Amiri" w:hAnsi="Amiri" w:eastAsia="Amiri" w:cs="Amiri"/>
          <w:color w:val="111111"/>
          <w:sz w:val="28"/>
          <w:sz w:val="28"/>
          <w:szCs w:val="28"/>
          <w:rtl w:val="true"/>
          <w:lang w:bidi="ar-SA"/>
        </w:rPr>
        <w:t xml:space="preserve">يظنّ في نفسه أنّه أكبر من هشام بن الحكم و يسألني هل تجوز الصلاة مع المرجئة في جماعة،فقال جميع من كان حاضراً بقول نوح بن شعيب،فعندها طابت نفسي </w:t>
      </w:r>
      <w:r>
        <w:rPr>
          <w:rStyle w:val="FootnoteAnchor"/>
          <w:rtl w:val="true"/>
        </w:rPr>
        <w:footnoteReference w:id="29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يظهر من ذكر ابن صالح في العنوان و ابن شعيب في الأثناء أنّهما واحد،و أنّه فقيه من فقهاء الشيعة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الروايات نوح بن شعيب الخراساني </w:t>
      </w:r>
      <w:r>
        <w:rPr>
          <w:rStyle w:val="FootnoteAnchor"/>
          <w:rtl w:val="true"/>
        </w:rPr>
        <w:footnoteReference w:id="2901"/>
      </w:r>
      <w:r>
        <w:rPr>
          <w:rFonts w:ascii="Amiri" w:hAnsi="Amiri" w:eastAsia="Amiri" w:cs="Amiri"/>
          <w:color w:val="111111"/>
          <w:sz w:val="28"/>
          <w:sz w:val="28"/>
          <w:szCs w:val="28"/>
          <w:rtl w:val="true"/>
          <w:lang w:bidi="ar-SA"/>
        </w:rPr>
        <w:t>في هذه الدرجة،و لعلّه هو هذا،و يكون أحد الأبين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عن فضالة عن شعيب أبي صالح </w:t>
      </w:r>
      <w:r>
        <w:rPr>
          <w:rStyle w:val="FootnoteAnchor"/>
          <w:rtl w:val="true"/>
        </w:rPr>
        <w:footnoteReference w:id="290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البغدادي لقب نوح،و صالح و شعيب يلقّبان بالخراساني فتأمّل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عناية اللّه أيضاً باتحادهما </w:t>
      </w:r>
      <w:r>
        <w:rPr>
          <w:rStyle w:val="FootnoteAnchor"/>
          <w:rtl w:val="true"/>
        </w:rPr>
        <w:footnoteReference w:id="2904"/>
      </w:r>
      <w:r>
        <w:rPr>
          <w:rFonts w:ascii="Amiri" w:hAnsi="Amiri" w:eastAsia="Amiri" w:cs="Amiri"/>
          <w:color w:val="111111"/>
          <w:sz w:val="28"/>
          <w:sz w:val="28"/>
          <w:szCs w:val="28"/>
          <w:rtl w:val="true"/>
          <w:lang w:bidi="ar-SA"/>
        </w:rPr>
        <w:t>،و الفاضل عبد النبي الجزائري ذكر ابن شعيب في الثقات و ابن صالح في الضعاف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كأنّهما واحد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478" w:name="pg11864_105550"/>
    </w:p>
    <w:p>
      <w:pPr>
        <w:pStyle w:val="Heading3"/>
        <w:numPr>
          <w:ilvl w:val="2"/>
          <w:numId w:val="1"/>
        </w:numPr>
        <w:rPr/>
      </w:pPr>
      <w:bookmarkStart w:id="1479" w:name="__RefHeading___Toc12389296_73709187"/>
      <w:bookmarkStart w:id="1480" w:name="_Toc595"/>
      <w:bookmarkEnd w:id="1478"/>
      <w:bookmarkEnd w:id="1479"/>
      <w:r>
        <w:rPr/>
        <w:t>3134</w:t>
      </w:r>
      <w:r>
        <w:rPr>
          <w:rtl w:val="true"/>
        </w:rPr>
        <w:t xml:space="preserve"> </w:t>
      </w:r>
      <w:r>
        <w:rPr>
          <w:rtl w:val="true"/>
        </w:rPr>
        <w:t>نوف البكالي</w:t>
      </w:r>
      <w:r>
        <w:rPr>
          <w:rtl w:val="true"/>
        </w:rPr>
        <w:t>:</w:t>
      </w:r>
      <w:bookmarkEnd w:id="1480"/>
    </w:p>
    <w:p>
      <w:pPr>
        <w:pStyle w:val="BookText"/>
        <w:rPr/>
      </w:pPr>
      <w:r>
        <w:rPr>
          <w:rFonts w:ascii="Amiri" w:hAnsi="Amiri" w:eastAsia="Amiri" w:cs="Amiri"/>
          <w:color w:val="111111"/>
          <w:sz w:val="28"/>
          <w:sz w:val="28"/>
          <w:szCs w:val="28"/>
          <w:rtl w:val="true"/>
          <w:lang w:bidi="ar-SA"/>
        </w:rPr>
        <w:t>بفتح الباء و تخفيف الكاف،كان 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تغلب أنّه منسوب إلى بكال قبلة في همدان </w:t>
      </w:r>
      <w:r>
        <w:rPr>
          <w:rStyle w:val="FootnoteAnchor"/>
          <w:rtl w:val="true"/>
        </w:rPr>
        <w:footnoteReference w:id="290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بكيل و هو أكثر،و قال عبد الحميد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بكال بكسر الباء قبيلة من حمير،فمنهم هذا الشخص و هو نوف بن فضالة 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شرح النهج لميثم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الأخبار أنّه من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ما في الخصال </w:t>
      </w:r>
      <w:r>
        <w:rPr>
          <w:rStyle w:val="FootnoteAnchor"/>
          <w:rtl w:val="true"/>
        </w:rPr>
        <w:footnoteReference w:id="2908"/>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1" w:name="__RefHeading___Toc12389298_73709187"/>
      <w:bookmarkStart w:id="1482" w:name="_Toc596"/>
      <w:bookmarkEnd w:id="1481"/>
      <w:r>
        <w:rPr/>
        <w:t>3135</w:t>
      </w:r>
      <w:r>
        <w:rPr>
          <w:rtl w:val="true"/>
        </w:rPr>
        <w:t xml:space="preserve"> </w:t>
      </w:r>
      <w:r>
        <w:rPr>
          <w:rtl w:val="true"/>
        </w:rPr>
        <w:t>نوفل بن فروة الأشجعي</w:t>
      </w:r>
      <w:r>
        <w:rPr>
          <w:rtl w:val="true"/>
        </w:rPr>
        <w:t>:</w:t>
      </w:r>
      <w:bookmarkEnd w:id="1482"/>
    </w:p>
    <w:p>
      <w:pPr>
        <w:pStyle w:val="BookText"/>
        <w:rPr/>
      </w:pPr>
      <w:r>
        <w:rPr>
          <w:rFonts w:ascii="Amiri" w:hAnsi="Amiri" w:eastAsia="Amiri" w:cs="Amiri"/>
          <w:color w:val="111111"/>
          <w:sz w:val="28"/>
          <w:sz w:val="28"/>
          <w:szCs w:val="28"/>
          <w:rtl w:val="true"/>
          <w:lang w:bidi="ar-SA"/>
        </w:rPr>
        <w:t xml:space="preserve">خارجي ملعون،ي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قرة </w:t>
      </w:r>
      <w:r>
        <w:rPr>
          <w:rStyle w:val="FootnoteAnchor"/>
          <w:rtl w:val="true"/>
        </w:rPr>
        <w:footnoteReference w:id="2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هم </w:t>
      </w:r>
      <w:r>
        <w:rPr>
          <w:rStyle w:val="FootnoteAnchor"/>
          <w:rtl w:val="true"/>
        </w:rPr>
        <w:footnoteReference w:id="2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 xml:space="preserve">. </w:t>
      </w:r>
      <w:bookmarkStart w:id="1483" w:name="pg11864_105551"/>
    </w:p>
    <w:p>
      <w:pPr>
        <w:pStyle w:val="Heading2"/>
        <w:numPr>
          <w:ilvl w:val="1"/>
          <w:numId w:val="1"/>
        </w:numPr>
        <w:rPr/>
      </w:pPr>
      <w:bookmarkStart w:id="1484" w:name="__RefHeading___Toc12389300_73709187"/>
      <w:bookmarkStart w:id="1485" w:name="_Toc597"/>
      <w:bookmarkEnd w:id="1483"/>
      <w:bookmarkEnd w:id="1484"/>
      <w:r>
        <w:rPr>
          <w:rtl w:val="true"/>
        </w:rPr>
        <w:t>باب الواو</w:t>
      </w:r>
      <w:bookmarkEnd w:id="1485"/>
    </w:p>
    <w:p>
      <w:pPr>
        <w:pStyle w:val="Heading3"/>
        <w:numPr>
          <w:ilvl w:val="2"/>
          <w:numId w:val="1"/>
        </w:numPr>
        <w:rPr/>
      </w:pPr>
      <w:bookmarkStart w:id="1486" w:name="__RefHeading___Toc12389302_73709187"/>
      <w:bookmarkStart w:id="1487" w:name="_Toc598"/>
      <w:bookmarkEnd w:id="1486"/>
      <w:r>
        <w:rPr/>
        <w:t>3136</w:t>
      </w:r>
      <w:r>
        <w:rPr>
          <w:rtl w:val="true"/>
        </w:rPr>
        <w:t xml:space="preserve"> </w:t>
      </w:r>
      <w:r>
        <w:rPr>
          <w:rtl w:val="true"/>
        </w:rPr>
        <w:t>واصل</w:t>
      </w:r>
      <w:r>
        <w:rPr>
          <w:rtl w:val="true"/>
        </w:rPr>
        <w:t>:</w:t>
      </w:r>
      <w:bookmarkEnd w:id="1487"/>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المحمودي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واصل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بالنورة،فسددت مخرج الماء من الحمام إلى البئر ثمّ جمعت ذلك الماء و تلك النورة و ذلك الشعر فشربته كلّه؛ هذا </w:t>
      </w:r>
      <w:r>
        <w:rPr>
          <w:rStyle w:val="FootnoteAnchor"/>
          <w:rtl w:val="true"/>
        </w:rPr>
        <w:footnoteReference w:id="2913"/>
      </w:r>
      <w:r>
        <w:rPr>
          <w:rFonts w:ascii="Amiri" w:hAnsi="Amiri" w:eastAsia="Amiri" w:cs="Amiri"/>
          <w:color w:val="111111"/>
          <w:sz w:val="28"/>
          <w:sz w:val="28"/>
          <w:szCs w:val="28"/>
          <w:rtl w:val="true"/>
          <w:lang w:bidi="ar-SA"/>
        </w:rPr>
        <w:t xml:space="preserve">يدلّ على </w:t>
      </w:r>
      <w:r>
        <w:rPr>
          <w:rStyle w:val="FootnoteAnchor"/>
          <w:rtl w:val="true"/>
        </w:rPr>
        <w:footnoteReference w:id="2914"/>
      </w:r>
      <w:r>
        <w:rPr>
          <w:rFonts w:ascii="Amiri" w:hAnsi="Amiri" w:eastAsia="Amiri" w:cs="Amiri"/>
          <w:color w:val="111111"/>
          <w:sz w:val="28"/>
          <w:sz w:val="28"/>
          <w:szCs w:val="28"/>
          <w:rtl w:val="true"/>
          <w:lang w:bidi="ar-SA"/>
        </w:rPr>
        <w:t xml:space="preserve">علو اعتقاده،و السند صحيح،فإنّ أبا علي المحمودي ظاهر الجلالة و شرف المنزلة و علو القدر، صه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واصل و أبي الفضل الخراساني،ثمّ زاد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القلانسي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معاوية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الفضل الخراساني و كان له انقطاع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يوجد فيما رأيت من النسخ غير هذا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 من الاختيار كما ذكر 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يخالط القرّاء </w:t>
      </w:r>
      <w:bookmarkStart w:id="1488" w:name="pg11864_105552"/>
    </w:p>
    <w:p>
      <w:pPr>
        <w:pStyle w:val="BookText"/>
        <w:rPr/>
      </w:pPr>
      <w:bookmarkEnd w:id="1488"/>
      <w:r>
        <w:rPr>
          <w:rFonts w:ascii="Amiri" w:hAnsi="Amiri" w:eastAsia="Amiri" w:cs="Amiri"/>
          <w:color w:val="111111"/>
          <w:sz w:val="28"/>
          <w:sz w:val="28"/>
          <w:szCs w:val="28"/>
          <w:rtl w:val="true"/>
          <w:lang w:bidi="ar-SA"/>
        </w:rPr>
        <w:t>ثمّ انقطع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يأتي في أبي الفضل الخراساني عن صه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الثاني كما هو ظاهر،و لعلّه في الأول أيضاً كذلك كما ذكره في الاختيار و جعله د الأوّل </w:t>
      </w:r>
      <w:r>
        <w:rPr>
          <w:rStyle w:val="FootnoteAnchor"/>
          <w:rtl w:val="true"/>
        </w:rPr>
        <w:footnoteReference w:id="2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Style w:val="FootnoteAnchor"/>
          <w:rtl w:val="true"/>
        </w:rPr>
        <w:footnoteReference w:id="292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طس بعد ذكر الرواية الأُولى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حال المحمودي في علوّ المرتبة و جلالة القدر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الحاوي ذكره في الضعاف لعدم دلالة هذا المدح على ما هو المطلوب في المقام </w:t>
      </w:r>
      <w:r>
        <w:rPr>
          <w:rStyle w:val="FootnoteAnchor"/>
          <w:rtl w:val="true"/>
        </w:rPr>
        <w:footnoteReference w:id="292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الخراساني،محمّد بن مسعود العيّاشي بواسطة أبو علي المحمودي عنه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9" w:name="__RefHeading___Toc12389304_73709187"/>
      <w:bookmarkStart w:id="1490" w:name="_Toc599"/>
      <w:bookmarkEnd w:id="1489"/>
      <w:r>
        <w:rPr/>
        <w:t>3137</w:t>
      </w:r>
      <w:r>
        <w:rPr>
          <w:rtl w:val="true"/>
        </w:rPr>
        <w:t xml:space="preserve"> </w:t>
      </w:r>
      <w:r>
        <w:rPr>
          <w:rtl w:val="true"/>
        </w:rPr>
        <w:t>وردان</w:t>
      </w:r>
      <w:r>
        <w:rPr>
          <w:rtl w:val="true"/>
        </w:rPr>
        <w:t>:</w:t>
      </w:r>
      <w:bookmarkEnd w:id="149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بالراء بعد الواو و قبل الدال المهملة،أبو خالد الكابلي،و لقبه كنكر بالنون بين الكافين و الراء أخيراً روى كش أنّه من حواري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زمن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أمره إلّا خمسة نفر عدّ منهم أبا خالد الكابلي و اسمه وردان و لقبه كنكر، صه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 xml:space="preserve">. </w:t>
      </w:r>
      <w:bookmarkStart w:id="1491" w:name="pg11864_105553"/>
    </w:p>
    <w:p>
      <w:pPr>
        <w:pStyle w:val="BookText"/>
        <w:rPr/>
      </w:pPr>
      <w:bookmarkEnd w:id="1491"/>
      <w:r>
        <w:rPr>
          <w:rFonts w:ascii="Amiri" w:hAnsi="Amiri" w:eastAsia="Amiri" w:cs="Amiri"/>
          <w:color w:val="111111"/>
          <w:sz w:val="28"/>
          <w:sz w:val="28"/>
          <w:szCs w:val="28"/>
          <w:rtl w:val="true"/>
          <w:lang w:bidi="ar-SA"/>
        </w:rPr>
        <w:t xml:space="preserve">و خبر الحواريين مضى في أويس </w:t>
      </w:r>
      <w:r>
        <w:rPr>
          <w:rStyle w:val="FootnoteAnchor"/>
          <w:rtl w:val="true"/>
        </w:rPr>
        <w:footnoteReference w:id="2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الفضل بن شاذان في سعيد بن المسيب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نصير،عن محمّد بن عيسى،عن جعفر بن عيسى،عن صفوان،عمّن سمعه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بعد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الكابلي و يحيى بن أُم الطويل و جبير بن مطعم،ثمّ إنّ الناس لحقوا و 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يونس،عن حمزة بن محمّد الطيّار مثله،و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جابر بن عبد اللّه الأنصاري </w:t>
      </w:r>
      <w:r>
        <w:rPr>
          <w:rStyle w:val="FootnoteAnchor"/>
          <w:rtl w:val="true"/>
        </w:rPr>
        <w:footnoteReference w:id="2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أيضاً غير ذلك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وردان الكابلي الأصغر،روى عنه 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الكبير اسمه كنكر </w:t>
      </w:r>
      <w:r>
        <w:rPr>
          <w:rStyle w:val="FootnoteAnchor"/>
          <w:rtl w:val="true"/>
        </w:rPr>
        <w:footnoteReference w:id="2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ق و زاد بعد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خالد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في باب مولد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ثقات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32"/>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12389306_73709187"/>
      <w:bookmarkStart w:id="1493" w:name="_Toc600"/>
      <w:bookmarkEnd w:id="1492"/>
      <w:r>
        <w:rPr/>
        <w:t>3138</w:t>
      </w:r>
      <w:r>
        <w:rPr>
          <w:rtl w:val="true"/>
        </w:rPr>
        <w:t xml:space="preserve"> </w:t>
      </w:r>
      <w:r>
        <w:rPr>
          <w:rtl w:val="true"/>
        </w:rPr>
        <w:t>الوليد بن صبيح</w:t>
      </w:r>
      <w:r>
        <w:rPr>
          <w:rtl w:val="true"/>
        </w:rPr>
        <w:t>:</w:t>
      </w:r>
      <w:bookmarkEnd w:id="1493"/>
    </w:p>
    <w:p>
      <w:pPr>
        <w:pStyle w:val="BookText"/>
        <w:rPr/>
      </w:pPr>
      <w:r>
        <w:rPr>
          <w:rFonts w:ascii="Amiri" w:hAnsi="Amiri" w:eastAsia="Amiri" w:cs="Amiri"/>
          <w:color w:val="111111"/>
          <w:sz w:val="28"/>
          <w:sz w:val="28"/>
          <w:szCs w:val="28"/>
          <w:rtl w:val="true"/>
          <w:lang w:bidi="ar-SA"/>
        </w:rPr>
        <w:t>أبو العبّاس،كوفي ثقة،روى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كتاب،الحسن بن محبوب،عن العبّاس بن الوليد، </w:t>
      </w:r>
      <w:bookmarkStart w:id="1494" w:name="pg11864_105554"/>
    </w:p>
    <w:p>
      <w:pPr>
        <w:pStyle w:val="BookText"/>
        <w:rPr/>
      </w:pPr>
      <w:bookmarkEnd w:id="1494"/>
      <w:r>
        <w:rPr>
          <w:rFonts w:ascii="Amiri" w:hAnsi="Amiri" w:eastAsia="Amiri" w:cs="Amiri"/>
          <w:color w:val="111111"/>
          <w:sz w:val="28"/>
          <w:sz w:val="28"/>
          <w:szCs w:val="28"/>
          <w:rtl w:val="true"/>
          <w:lang w:bidi="ar-SA"/>
        </w:rPr>
        <w:t xml:space="preserve">عن أبيه </w:t>
      </w:r>
      <w:r>
        <w:rPr>
          <w:rStyle w:val="FootnoteAnchor"/>
          <w:rtl w:val="true"/>
        </w:rPr>
        <w:footnoteReference w:id="2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ست ما مرّ في ابنه </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صبيح الثقة،عنه العبّاس ابنه،و شهاب بن عبد ربّه،و عبد اللّه بن سنان،و جميل بن درّاج </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12389308_73709187"/>
      <w:bookmarkStart w:id="1496" w:name="_Toc601"/>
      <w:bookmarkEnd w:id="1495"/>
      <w:r>
        <w:rPr/>
        <w:t>3139</w:t>
      </w:r>
      <w:r>
        <w:rPr>
          <w:rtl w:val="true"/>
        </w:rPr>
        <w:t xml:space="preserve"> </w:t>
      </w:r>
      <w:r>
        <w:rPr>
          <w:rtl w:val="true"/>
        </w:rPr>
        <w:t>الوليد بن العلاء الوصّافي</w:t>
      </w:r>
      <w:r>
        <w:rPr>
          <w:rtl w:val="true"/>
        </w:rPr>
        <w:t>:</w:t>
      </w:r>
      <w:bookmarkEnd w:id="1496"/>
    </w:p>
    <w:p>
      <w:pPr>
        <w:pStyle w:val="BookText"/>
        <w:rPr/>
      </w:pPr>
      <w:r>
        <w:rPr>
          <w:rFonts w:ascii="Amiri" w:hAnsi="Amiri" w:eastAsia="Amiri" w:cs="Amiri"/>
          <w:color w:val="111111"/>
          <w:sz w:val="28"/>
          <w:sz w:val="28"/>
          <w:szCs w:val="28"/>
          <w:rtl w:val="true"/>
          <w:lang w:bidi="ar-SA"/>
        </w:rPr>
        <w:t xml:space="preserve">كوفي عجلي،له كتاب،ابن أبي عمير و الحسن بن محبوب عنه به، جش </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به جماعة،عن أبي المفضّل،عن ابن بطّة،عن أحمد بن أبي عبد اللّه و أحمد بن محمّد بن عيسى،عن ابن أبي عمير،عن الحسن بن محبوب،عنه </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الجليلين المذكورين عنه دلالة على الوثاقة،و ظاهر الفاضلين </w:t>
      </w:r>
      <w:r>
        <w:rPr>
          <w:rStyle w:val="FootnoteAnchor"/>
          <w:rtl w:val="true"/>
        </w:rPr>
        <w:footnoteReference w:id="2940"/>
      </w:r>
      <w:r>
        <w:rPr>
          <w:rFonts w:ascii="Amiri" w:hAnsi="Amiri" w:eastAsia="Amiri" w:cs="Amiri"/>
          <w:color w:val="111111"/>
          <w:sz w:val="28"/>
          <w:sz w:val="28"/>
          <w:szCs w:val="28"/>
          <w:rtl w:val="true"/>
          <w:lang w:bidi="ar-SA"/>
        </w:rPr>
        <w:t>المذكورين تشيّعه،فتدبّر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العلاء،عنه ابن أبي عمير،و الحسن بن محبوب </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12389310_73709187"/>
      <w:bookmarkStart w:id="1498" w:name="_Toc602"/>
      <w:bookmarkEnd w:id="1497"/>
      <w:r>
        <w:rPr/>
        <w:t>3140</w:t>
      </w:r>
      <w:r>
        <w:rPr>
          <w:rtl w:val="true"/>
        </w:rPr>
        <w:t xml:space="preserve"> </w:t>
      </w:r>
      <w:r>
        <w:rPr>
          <w:rtl w:val="true"/>
        </w:rPr>
        <w:t>الوليد بن هشام المرادي</w:t>
      </w:r>
      <w:r>
        <w:rPr>
          <w:rtl w:val="true"/>
        </w:rPr>
        <w:t>:</w:t>
      </w:r>
      <w:bookmarkEnd w:id="149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عنه </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 xml:space="preserve">. </w:t>
      </w:r>
      <w:bookmarkStart w:id="1499" w:name="pg11864_105555"/>
    </w:p>
    <w:p>
      <w:pPr>
        <w:pStyle w:val="BookText"/>
        <w:rPr/>
      </w:pPr>
      <w:bookmarkEnd w:id="1499"/>
      <w:r>
        <w:rPr>
          <w:rFonts w:ascii="Amiri" w:hAnsi="Amiri" w:eastAsia="Amiri" w:cs="Amiri"/>
          <w:color w:val="111111"/>
          <w:sz w:val="28"/>
          <w:sz w:val="28"/>
          <w:szCs w:val="28"/>
          <w:rtl w:val="true"/>
          <w:lang w:bidi="ar-SA"/>
        </w:rPr>
        <w:t xml:space="preserve">و هو يشعر بوثاقته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0" w:name="__RefHeading___Toc12389312_73709187"/>
      <w:bookmarkStart w:id="1501" w:name="_Toc603"/>
      <w:bookmarkEnd w:id="1500"/>
      <w:r>
        <w:rPr/>
        <w:t>3141</w:t>
      </w:r>
      <w:r>
        <w:rPr>
          <w:rtl w:val="true"/>
        </w:rPr>
        <w:t xml:space="preserve"> </w:t>
      </w:r>
      <w:r>
        <w:rPr>
          <w:rtl w:val="true"/>
        </w:rPr>
        <w:t>وهب</w:t>
      </w:r>
      <w:r>
        <w:rPr>
          <w:rtl w:val="true"/>
        </w:rPr>
        <w:t>:</w:t>
      </w:r>
      <w:bookmarkEnd w:id="1501"/>
    </w:p>
    <w:p>
      <w:pPr>
        <w:pStyle w:val="BookText"/>
        <w:rPr/>
      </w:pPr>
      <w:r>
        <w:rPr>
          <w:rFonts w:ascii="Amiri" w:hAnsi="Amiri" w:eastAsia="Amiri" w:cs="Amiri"/>
          <w:color w:val="111111"/>
          <w:sz w:val="28"/>
          <w:sz w:val="28"/>
          <w:szCs w:val="28"/>
          <w:rtl w:val="true"/>
          <w:lang w:bidi="ar-SA"/>
        </w:rPr>
        <w:t xml:space="preserve">جدّ جدّ الحسن بن محبوب </w:t>
      </w:r>
      <w:r>
        <w:rPr>
          <w:rStyle w:val="FootnoteAnchor"/>
          <w:rtl w:val="true"/>
        </w:rPr>
        <w:footnoteReference w:id="2945"/>
      </w:r>
      <w:r>
        <w:rPr>
          <w:rFonts w:ascii="Amiri" w:hAnsi="Amiri" w:eastAsia="Amiri" w:cs="Amiri"/>
          <w:color w:val="111111"/>
          <w:sz w:val="28"/>
          <w:sz w:val="28"/>
          <w:szCs w:val="28"/>
          <w:rtl w:val="true"/>
          <w:lang w:bidi="ar-SA"/>
        </w:rPr>
        <w:t xml:space="preserve">،تقدّم فيه ما يظهر منه حسنه </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1502" w:name="__RefHeading___Toc12389314_73709187"/>
      <w:bookmarkStart w:id="1503" w:name="_Toc604"/>
      <w:bookmarkEnd w:id="1502"/>
      <w:r>
        <w:rPr/>
        <w:t>3142</w:t>
      </w:r>
      <w:r>
        <w:rPr>
          <w:rtl w:val="true"/>
        </w:rPr>
        <w:t xml:space="preserve"> </w:t>
      </w:r>
      <w:r>
        <w:rPr>
          <w:rtl w:val="true"/>
        </w:rPr>
        <w:t>وهب بن جميع</w:t>
      </w:r>
      <w:r>
        <w:rPr>
          <w:rtl w:val="true"/>
        </w:rPr>
        <w:t>:</w:t>
      </w:r>
      <w:bookmarkEnd w:id="1503"/>
    </w:p>
    <w:p>
      <w:pPr>
        <w:pStyle w:val="BookText"/>
        <w:rPr/>
      </w:pPr>
      <w:r>
        <w:rPr>
          <w:rFonts w:ascii="Amiri" w:hAnsi="Amiri" w:eastAsia="Amiri" w:cs="Amiri"/>
          <w:color w:val="111111"/>
          <w:sz w:val="28"/>
          <w:sz w:val="28"/>
          <w:szCs w:val="28"/>
          <w:rtl w:val="true"/>
          <w:lang w:bidi="ar-SA"/>
        </w:rPr>
        <w:t>مولى إسحاق بن عمّار،قال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 و سألته عن وهب بن جميع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فيه إلّا خيراً، صه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نقله </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4" w:name="__RefHeading___Toc12389316_73709187"/>
      <w:bookmarkStart w:id="1505" w:name="_Toc605"/>
      <w:bookmarkEnd w:id="1504"/>
      <w:r>
        <w:rPr/>
        <w:t>3143</w:t>
      </w:r>
      <w:r>
        <w:rPr>
          <w:rtl w:val="true"/>
        </w:rPr>
        <w:t xml:space="preserve"> </w:t>
      </w:r>
      <w:r>
        <w:rPr>
          <w:rtl w:val="true"/>
        </w:rPr>
        <w:t>وهب بن خالد</w:t>
      </w:r>
      <w:r>
        <w:rPr>
          <w:rtl w:val="true"/>
        </w:rPr>
        <w:t>:</w:t>
      </w:r>
      <w:bookmarkEnd w:id="150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مذكور في الكتابين بهذا العنوان </w:t>
      </w:r>
      <w:r>
        <w:rPr>
          <w:rStyle w:val="FootnoteAnchor"/>
          <w:rtl w:val="true"/>
        </w:rPr>
        <w:footnoteReference w:id="2950"/>
      </w:r>
      <w:r>
        <w:rPr>
          <w:rFonts w:ascii="Amiri" w:hAnsi="Amiri" w:eastAsia="Amiri" w:cs="Amiri"/>
          <w:color w:val="111111"/>
          <w:sz w:val="28"/>
          <w:sz w:val="28"/>
          <w:szCs w:val="28"/>
          <w:rtl w:val="true"/>
          <w:lang w:bidi="ar-SA"/>
        </w:rPr>
        <w:t xml:space="preserve">،و يأتي مصغّراً </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 xml:space="preserve">. </w:t>
      </w:r>
      <w:bookmarkStart w:id="1506" w:name="pg11864_105556"/>
    </w:p>
    <w:p>
      <w:pPr>
        <w:pStyle w:val="Heading3"/>
        <w:numPr>
          <w:ilvl w:val="2"/>
          <w:numId w:val="1"/>
        </w:numPr>
        <w:rPr/>
      </w:pPr>
      <w:bookmarkStart w:id="1507" w:name="__RefHeading___Toc12389318_73709187"/>
      <w:bookmarkStart w:id="1508" w:name="_Toc606"/>
      <w:bookmarkEnd w:id="1506"/>
      <w:bookmarkEnd w:id="1507"/>
      <w:r>
        <w:rPr/>
        <w:t>3144</w:t>
      </w:r>
      <w:r>
        <w:rPr>
          <w:rtl w:val="true"/>
        </w:rPr>
        <w:t xml:space="preserve"> </w:t>
      </w:r>
      <w:r>
        <w:rPr>
          <w:rtl w:val="true"/>
        </w:rPr>
        <w:t>وهب بن عبد ربّه بن أبي ميمونة</w:t>
      </w:r>
      <w:r>
        <w:rPr>
          <w:rtl w:val="true"/>
        </w:rPr>
        <w:t>:</w:t>
      </w:r>
      <w:bookmarkEnd w:id="1508"/>
    </w:p>
    <w:p>
      <w:pPr>
        <w:pStyle w:val="BookText"/>
        <w:rPr/>
      </w:pPr>
      <w:r>
        <w:rPr>
          <w:rFonts w:ascii="Amiri" w:hAnsi="Amiri" w:eastAsia="Amiri" w:cs="Amiri"/>
          <w:color w:val="111111"/>
          <w:sz w:val="28"/>
          <w:sz w:val="28"/>
          <w:szCs w:val="28"/>
          <w:rtl w:val="true"/>
          <w:lang w:bidi="ar-SA"/>
        </w:rPr>
        <w:t xml:space="preserve">بن يسار الأسدي،مولى بني نصر بن قعين </w:t>
      </w:r>
      <w:r>
        <w:rPr>
          <w:rStyle w:val="FootnoteAnchor"/>
          <w:rtl w:val="true"/>
        </w:rPr>
        <w:footnoteReference w:id="2952"/>
      </w:r>
      <w:r>
        <w:rPr>
          <w:rFonts w:ascii="Amiri" w:hAnsi="Amiri" w:eastAsia="Amiri" w:cs="Amiri"/>
          <w:color w:val="111111"/>
          <w:sz w:val="28"/>
          <w:sz w:val="28"/>
          <w:szCs w:val="28"/>
          <w:rtl w:val="true"/>
          <w:lang w:bidi="ar-SA"/>
        </w:rPr>
        <w:t>،أخو شهاب بن عبد ربّه و عبد الخالق،ثقة،روى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كتاب،الحسن بن محبوب عنه به، جش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سبق في شهاب أخيه و كذا في إسماعيل بن عبد الخالق </w:t>
      </w:r>
      <w:r>
        <w:rPr>
          <w:rStyle w:val="FootnoteAnchor"/>
          <w:rtl w:val="true"/>
        </w:rPr>
        <w:footnoteReference w:id="2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 صه في أخيه عبد الرحيم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أصل،أخبرنا به جماعة،عن أبي المفضّل،عن ابن بطّة،عن أحمد بن محمّد بن عيسى،عن الحسن بن محبوب،عنه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توثيقه أيضاً في إسماعيل </w:t>
      </w:r>
      <w:r>
        <w:rPr>
          <w:rStyle w:val="FootnoteAnchor"/>
          <w:rtl w:val="true"/>
        </w:rPr>
        <w:footnoteReference w:id="2957"/>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الثقة،عنه الحسن بن محبوب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9" w:name="__RefHeading___Toc12389320_73709187"/>
      <w:bookmarkStart w:id="1510" w:name="_Toc607"/>
      <w:bookmarkEnd w:id="1509"/>
      <w:r>
        <w:rPr/>
        <w:t>3145</w:t>
      </w:r>
      <w:r>
        <w:rPr>
          <w:rtl w:val="true"/>
        </w:rPr>
        <w:t xml:space="preserve"> </w:t>
      </w:r>
      <w:r>
        <w:rPr>
          <w:rtl w:val="true"/>
        </w:rPr>
        <w:t>وهب بن عبد اللّه السواي</w:t>
      </w:r>
      <w:r>
        <w:rPr>
          <w:rtl w:val="true"/>
        </w:rPr>
        <w:t>:</w:t>
      </w:r>
      <w:bookmarkEnd w:id="151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جحيفة،ي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 xml:space="preserve">. </w:t>
      </w:r>
      <w:bookmarkStart w:id="1511" w:name="pg11864_105557"/>
    </w:p>
    <w:p>
      <w:pPr>
        <w:pStyle w:val="BookText"/>
        <w:rPr/>
      </w:pPr>
      <w:bookmarkEnd w:id="1511"/>
      <w:r>
        <w:rPr>
          <w:rFonts w:ascii="Amiri" w:hAnsi="Amiri" w:eastAsia="Amiri" w:cs="Amiri"/>
          <w:color w:val="111111"/>
          <w:sz w:val="28"/>
          <w:sz w:val="28"/>
          <w:szCs w:val="28"/>
          <w:rtl w:val="true"/>
          <w:lang w:bidi="ar-SA"/>
        </w:rPr>
        <w:t xml:space="preserve">و يأتي ذكره في الكنى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2" w:name="__RefHeading___Toc12389322_73709187"/>
      <w:bookmarkStart w:id="1513" w:name="_Toc608"/>
      <w:bookmarkEnd w:id="1512"/>
      <w:r>
        <w:rPr/>
        <w:t>3146</w:t>
      </w:r>
      <w:r>
        <w:rPr>
          <w:rtl w:val="true"/>
        </w:rPr>
        <w:t xml:space="preserve"> </w:t>
      </w:r>
      <w:r>
        <w:rPr>
          <w:rtl w:val="true"/>
        </w:rPr>
        <w:t>وهب بن كريب</w:t>
      </w:r>
      <w:r>
        <w:rPr>
          <w:rtl w:val="true"/>
        </w:rPr>
        <w:t>:</w:t>
      </w:r>
      <w:bookmarkEnd w:id="1513"/>
    </w:p>
    <w:p>
      <w:pPr>
        <w:pStyle w:val="BookText"/>
        <w:rPr/>
      </w:pPr>
      <w:r>
        <w:rPr>
          <w:rFonts w:ascii="Amiri" w:hAnsi="Amiri" w:eastAsia="Amiri" w:cs="Amiri"/>
          <w:color w:val="111111"/>
          <w:sz w:val="28"/>
          <w:sz w:val="28"/>
          <w:szCs w:val="28"/>
          <w:rtl w:val="true"/>
          <w:lang w:bidi="ar-SA"/>
        </w:rPr>
        <w:t xml:space="preserve">أبو القلوص،تقدّم في سفيان بن يزيد جلالته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1514" w:name="__RefHeading___Toc12389324_73709187"/>
      <w:bookmarkStart w:id="1515" w:name="_Toc609"/>
      <w:bookmarkEnd w:id="1514"/>
      <w:r>
        <w:rPr/>
        <w:t>3147</w:t>
      </w:r>
      <w:r>
        <w:rPr>
          <w:rtl w:val="true"/>
        </w:rPr>
        <w:t xml:space="preserve"> </w:t>
      </w:r>
      <w:r>
        <w:rPr>
          <w:rtl w:val="true"/>
        </w:rPr>
        <w:t>وهب بن محمّد البزّاز</w:t>
      </w:r>
      <w:r>
        <w:rPr>
          <w:rtl w:val="true"/>
        </w:rPr>
        <w:t>:</w:t>
      </w:r>
      <w:bookmarkEnd w:id="1515"/>
    </w:p>
    <w:p>
      <w:pPr>
        <w:pStyle w:val="BookText"/>
        <w:rPr/>
      </w:pPr>
      <w:r>
        <w:rPr>
          <w:rFonts w:ascii="Amiri" w:hAnsi="Amiri" w:eastAsia="Amiri" w:cs="Amiri"/>
          <w:color w:val="111111"/>
          <w:sz w:val="28"/>
          <w:sz w:val="28"/>
          <w:szCs w:val="28"/>
          <w:rtl w:val="true"/>
          <w:lang w:bidi="ar-SA"/>
        </w:rPr>
        <w:t xml:space="preserve">بالزاي قبل الألف و بعدها،أبو نصر بالنون و الراء بعد الصاد القمّي،ثقة عين، صه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نوادر،محمّد بن علي بن محبوب عنه به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الحسين بن عبيد اللّه،عن أحمد بن محمّد بن يحيى،عن أبيه،عن محمّد بن علي بن محبوب،عنه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6" w:name="__RefHeading___Toc12389326_73709187"/>
      <w:bookmarkStart w:id="1517" w:name="_Toc610"/>
      <w:bookmarkEnd w:id="1516"/>
      <w:r>
        <w:rPr/>
        <w:t>3148</w:t>
      </w:r>
      <w:r>
        <w:rPr>
          <w:rtl w:val="true"/>
        </w:rPr>
        <w:t xml:space="preserve"> </w:t>
      </w:r>
      <w:r>
        <w:rPr>
          <w:rtl w:val="true"/>
        </w:rPr>
        <w:t>وهب بن منبّه</w:t>
      </w:r>
      <w:r>
        <w:rPr>
          <w:rtl w:val="true"/>
        </w:rPr>
        <w:t>:</w:t>
      </w:r>
      <w:bookmarkEnd w:id="1517"/>
    </w:p>
    <w:p>
      <w:pPr>
        <w:pStyle w:val="BookText"/>
        <w:rPr/>
      </w:pPr>
      <w:r>
        <w:rPr>
          <w:rFonts w:ascii="Amiri" w:hAnsi="Amiri" w:eastAsia="Amiri" w:cs="Amiri"/>
          <w:color w:val="111111"/>
          <w:sz w:val="28"/>
          <w:sz w:val="28"/>
          <w:szCs w:val="28"/>
          <w:rtl w:val="true"/>
          <w:lang w:bidi="ar-SA"/>
        </w:rPr>
        <w:t xml:space="preserve">ذكر الشيخ و النجاشي أنّ القمّيّين استثنوه من رجال نوادر الحكمة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منبّه الصنعاني أخو همّام،عن ابن عبّاس و ابن عمر </w:t>
      </w:r>
      <w:r>
        <w:rPr>
          <w:rStyle w:val="FootnoteAnchor"/>
          <w:rtl w:val="true"/>
        </w:rPr>
        <w:footnoteReference w:id="2967"/>
      </w:r>
      <w:r>
        <w:rPr>
          <w:rFonts w:ascii="Amiri" w:hAnsi="Amiri" w:eastAsia="Amiri" w:cs="Amiri"/>
          <w:color w:val="111111"/>
          <w:sz w:val="28"/>
          <w:sz w:val="28"/>
          <w:szCs w:val="28"/>
          <w:rtl w:val="true"/>
          <w:lang w:bidi="ar-SA"/>
        </w:rPr>
        <w:t xml:space="preserve">،إخباري علّامة قاضٍ صدوق صاحب كتب،مات سنة أربعة عشر </w:t>
      </w:r>
      <w:bookmarkStart w:id="1518" w:name="pg11864_105558"/>
    </w:p>
    <w:p>
      <w:pPr>
        <w:pStyle w:val="BookText"/>
        <w:rPr/>
      </w:pPr>
      <w:bookmarkEnd w:id="1518"/>
      <w:r>
        <w:rPr>
          <w:rFonts w:ascii="Amiri" w:hAnsi="Amiri" w:eastAsia="Amiri" w:cs="Amiri"/>
          <w:color w:val="111111"/>
          <w:sz w:val="28"/>
          <w:sz w:val="28"/>
          <w:szCs w:val="28"/>
          <w:rtl w:val="true"/>
          <w:lang w:bidi="ar-SA"/>
        </w:rPr>
        <w:t xml:space="preserve">و مائة </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الاستثناء في محمّد بن أحمد بن يحيى </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9" w:name="__RefHeading___Toc12389328_73709187"/>
      <w:bookmarkStart w:id="1520" w:name="_Toc611"/>
      <w:bookmarkEnd w:id="1519"/>
      <w:r>
        <w:rPr/>
        <w:t>3149</w:t>
      </w:r>
      <w:r>
        <w:rPr>
          <w:rtl w:val="true"/>
        </w:rPr>
        <w:t xml:space="preserve"> </w:t>
      </w:r>
      <w:r>
        <w:rPr>
          <w:rtl w:val="true"/>
        </w:rPr>
        <w:t>وهب بن وهب بن عبد اللّه</w:t>
      </w:r>
      <w:r>
        <w:rPr>
          <w:rtl w:val="true"/>
        </w:rPr>
        <w:t>:</w:t>
      </w:r>
      <w:bookmarkEnd w:id="1520"/>
    </w:p>
    <w:p>
      <w:pPr>
        <w:pStyle w:val="BookText"/>
        <w:rPr/>
      </w:pPr>
      <w:r>
        <w:rPr>
          <w:rFonts w:ascii="Amiri" w:hAnsi="Amiri" w:eastAsia="Amiri" w:cs="Amiri"/>
          <w:color w:val="111111"/>
          <w:sz w:val="28"/>
          <w:sz w:val="28"/>
          <w:szCs w:val="28"/>
          <w:rtl w:val="true"/>
          <w:lang w:bidi="ar-SA"/>
        </w:rPr>
        <w:t>بن زمعة بن الأسود بن المطّلب بن أسد بن عبد العزّى أبو البختري،روى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كذّاباً و له أحاديث مع الرشيد في الكذب؛ 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جماعة،السندي بن محمّد عنه به، جش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باُمّه؛ و زاد بعد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قاضياً عامّياً إلّا أنّ له أحاديث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لا يوثق بها،و أسد ساقط من قلمه في نسبه </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هو عامّي،و له كتاب،أخبرنا جماعة،عن محمّد بن علي بن الحسين،عن أبيه و محمّد بن الحسن،عن محمّد بن الحسن الصفّار،عن إبراهيم بن هاشم و السندي بن محمّد،عنه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سهل بن رجاء الصنعاني عنه </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البختري من أكذب البريّة </w:t>
      </w:r>
      <w:r>
        <w:rPr>
          <w:rStyle w:val="FootnoteAnchor"/>
          <w:rtl w:val="true"/>
        </w:rPr>
        <w:footnoteReference w:id="2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غير ذلك </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 xml:space="preserve">. </w:t>
      </w:r>
      <w:bookmarkStart w:id="1521" w:name="pg11864_105559"/>
    </w:p>
    <w:p>
      <w:pPr>
        <w:pStyle w:val="BookText"/>
        <w:rPr/>
      </w:pPr>
      <w:bookmarkEnd w:id="1521"/>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الصدوق في الفقيه </w:t>
      </w:r>
      <w:r>
        <w:rPr>
          <w:rStyle w:val="FootnoteAnchor"/>
          <w:rtl w:val="true"/>
        </w:rPr>
        <w:footnoteReference w:id="2975"/>
      </w:r>
      <w:r>
        <w:rPr>
          <w:rFonts w:ascii="Amiri" w:hAnsi="Amiri" w:eastAsia="Amiri" w:cs="Amiri"/>
          <w:color w:val="111111"/>
          <w:sz w:val="28"/>
          <w:sz w:val="28"/>
          <w:szCs w:val="28"/>
          <w:rtl w:val="true"/>
          <w:lang w:bidi="ar-SA"/>
        </w:rPr>
        <w:t xml:space="preserve">،و الشيخ في الاستبصار أنّه عامّي متروك العمل فيما يختصّ بروايته </w:t>
      </w:r>
      <w:r>
        <w:rPr>
          <w:rStyle w:val="FootnoteAnchor"/>
          <w:rtl w:val="true"/>
        </w:rPr>
        <w:footnoteReference w:id="2976"/>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الحاوي عن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ضعيف جدّاً عند أصحاب الحديث </w:t>
      </w:r>
      <w:r>
        <w:rPr>
          <w:rStyle w:val="FootnoteAnchor"/>
          <w:rtl w:val="true"/>
        </w:rPr>
        <w:footnoteReference w:id="2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أي كش فيه خيراً بل شرّاً،و حاله مشهور </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بفتح الزاي و الميم المفتوحة و العين المهملة المفتوحة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كذّاباً،و ذكر أسداً في أجداده كما في جش </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أبو البختري الراوي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إبراهيم بن هشام،و السندي بن محمّد،و أحمد بن أبي عبد اللّه عن أبيه عنه كما في مشيخة الفقيه </w:t>
      </w:r>
      <w:r>
        <w:rPr>
          <w:rStyle w:val="FootnoteAnchor"/>
          <w:rtl w:val="true"/>
        </w:rPr>
        <w:footnoteReference w:id="2981"/>
      </w:r>
      <w:r>
        <w:rPr>
          <w:rFonts w:ascii="IRNazanin" w:hAnsi="IRNazanin" w:eastAsia="IRNazanin"/>
          <w:color w:val="111111"/>
          <w:sz w:val="28"/>
          <w:sz w:val="28"/>
          <w:szCs w:val="28"/>
          <w:rtl w:val="true"/>
          <w:lang w:bidi="fa-IR"/>
        </w:rPr>
        <w:t xml:space="preserve">،و سهل بن رجاء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2" w:name="__RefHeading___Toc12389330_73709187"/>
      <w:bookmarkStart w:id="1523" w:name="_Toc612"/>
      <w:bookmarkEnd w:id="1522"/>
      <w:r>
        <w:rPr/>
        <w:t>3150</w:t>
      </w:r>
      <w:r>
        <w:rPr>
          <w:rtl w:val="true"/>
        </w:rPr>
        <w:t xml:space="preserve"> </w:t>
      </w:r>
      <w:r>
        <w:rPr>
          <w:rtl w:val="true"/>
        </w:rPr>
        <w:t>و هيب بن حفص</w:t>
      </w:r>
      <w:r>
        <w:rPr>
          <w:rtl w:val="true"/>
        </w:rPr>
        <w:t>:</w:t>
      </w:r>
      <w:bookmarkEnd w:id="1523"/>
    </w:p>
    <w:p>
      <w:pPr>
        <w:pStyle w:val="BookText"/>
        <w:rPr/>
      </w:pPr>
      <w:r>
        <w:rPr>
          <w:rFonts w:ascii="Amiri" w:hAnsi="Amiri" w:eastAsia="Amiri" w:cs="Amiri"/>
          <w:color w:val="111111"/>
          <w:sz w:val="28"/>
          <w:sz w:val="28"/>
          <w:szCs w:val="28"/>
          <w:rtl w:val="true"/>
          <w:lang w:bidi="ar-SA"/>
        </w:rPr>
        <w:t>أبو علي الجريري مولى بني أسد،روى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وقف و كان ثقة،و صنّف كتباً،الحسن بن سماعة عنه، جش </w:t>
      </w:r>
      <w:r>
        <w:rPr>
          <w:rStyle w:val="FootnoteAnchor"/>
          <w:rtl w:val="true"/>
        </w:rPr>
        <w:footnoteReference w:id="298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به ابن أبي جيد،عن محمّد بن </w:t>
      </w:r>
      <w:bookmarkStart w:id="1524" w:name="pg11864_105560"/>
    </w:p>
    <w:p>
      <w:pPr>
        <w:pStyle w:val="BookText"/>
        <w:rPr/>
      </w:pPr>
      <w:bookmarkEnd w:id="1524"/>
      <w:r>
        <w:rPr>
          <w:rFonts w:ascii="Amiri" w:hAnsi="Amiri" w:eastAsia="Amiri" w:cs="Amiri"/>
          <w:color w:val="111111"/>
          <w:sz w:val="28"/>
          <w:sz w:val="28"/>
          <w:szCs w:val="28"/>
          <w:rtl w:val="true"/>
          <w:lang w:bidi="ar-SA"/>
        </w:rPr>
        <w:t xml:space="preserve">الحسن،عن سعد بن عبد اللّه و الحميري،عن محمّد بن الحسين،عنه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حفص أبو علي الجريري </w:t>
      </w:r>
      <w:r>
        <w:rPr>
          <w:rStyle w:val="FootnoteAnchor"/>
          <w:rtl w:val="true"/>
        </w:rPr>
        <w:footnoteReference w:id="2985"/>
      </w:r>
      <w:r>
        <w:rPr>
          <w:rFonts w:ascii="Amiri" w:hAnsi="Amiri" w:eastAsia="Amiri" w:cs="Amiri"/>
          <w:color w:val="111111"/>
          <w:sz w:val="28"/>
          <w:sz w:val="28"/>
          <w:szCs w:val="28"/>
          <w:rtl w:val="true"/>
          <w:lang w:bidi="ar-SA"/>
        </w:rPr>
        <w:t xml:space="preserve">،عنه الحسن بن محمّد بن سماعة،و محمّد بن الحسين بن أبي الخطّاب </w:t>
      </w:r>
      <w:r>
        <w:rPr>
          <w:rStyle w:val="FootnoteAnchor"/>
          <w:rtl w:val="true"/>
        </w:rPr>
        <w:footnoteReference w:id="2986"/>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1525" w:name="__RefHeading___Toc12389332_73709187"/>
      <w:bookmarkStart w:id="1526" w:name="_Toc613"/>
      <w:bookmarkEnd w:id="1525"/>
      <w:r>
        <w:rPr/>
        <w:t>3151</w:t>
      </w:r>
      <w:r>
        <w:rPr>
          <w:rtl w:val="true"/>
        </w:rPr>
        <w:t xml:space="preserve"> </w:t>
      </w:r>
      <w:r>
        <w:rPr>
          <w:rtl w:val="true"/>
        </w:rPr>
        <w:t>و هيب بن خالد البصري</w:t>
      </w:r>
      <w:r>
        <w:rPr>
          <w:rtl w:val="true"/>
        </w:rPr>
        <w:t>:</w:t>
      </w:r>
      <w:bookmarkEnd w:id="152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إسماعيل السودكي المقرئ عنه به </w:t>
      </w:r>
      <w:r>
        <w:rPr>
          <w:rStyle w:val="FootnoteAnchor"/>
          <w:rtl w:val="true"/>
        </w:rPr>
        <w:footnoteReference w:id="2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بغير ياء </w:t>
      </w:r>
      <w:r>
        <w:rPr>
          <w:rStyle w:val="FootnoteAnchor"/>
          <w:rtl w:val="true"/>
        </w:rPr>
        <w:footnoteReference w:id="29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الحافظ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جعفر يعني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الأعلام وهب بن خالد </w:t>
      </w:r>
      <w:r>
        <w:rPr>
          <w:rStyle w:val="FootnoteAnchor"/>
          <w:rtl w:val="true"/>
        </w:rPr>
        <w:footnoteReference w:id="2991"/>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 أيضاً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بغير ياء </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الثقة،موسى بن إسماعيل السودكي عنه </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 xml:space="preserve">. </w:t>
      </w:r>
      <w:bookmarkStart w:id="1527" w:name="pg11864_105561"/>
    </w:p>
    <w:p>
      <w:pPr>
        <w:pStyle w:val="Heading2"/>
        <w:numPr>
          <w:ilvl w:val="1"/>
          <w:numId w:val="1"/>
        </w:numPr>
        <w:rPr/>
      </w:pPr>
      <w:bookmarkStart w:id="1528" w:name="__RefHeading___Toc12389334_73709187"/>
      <w:bookmarkStart w:id="1529" w:name="_Toc614"/>
      <w:bookmarkEnd w:id="1527"/>
      <w:bookmarkEnd w:id="1528"/>
      <w:r>
        <w:rPr>
          <w:rtl w:val="true"/>
        </w:rPr>
        <w:t>باب الهاء</w:t>
      </w:r>
      <w:bookmarkEnd w:id="1529"/>
    </w:p>
    <w:p>
      <w:pPr>
        <w:pStyle w:val="Heading3"/>
        <w:numPr>
          <w:ilvl w:val="2"/>
          <w:numId w:val="1"/>
        </w:numPr>
        <w:rPr/>
      </w:pPr>
      <w:bookmarkStart w:id="1530" w:name="__RefHeading___Toc12389336_73709187"/>
      <w:bookmarkStart w:id="1531" w:name="_Toc615"/>
      <w:bookmarkEnd w:id="1530"/>
      <w:r>
        <w:rPr/>
        <w:t>3152</w:t>
      </w:r>
      <w:r>
        <w:rPr>
          <w:rtl w:val="true"/>
        </w:rPr>
        <w:t xml:space="preserve"> </w:t>
      </w:r>
      <w:r>
        <w:rPr>
          <w:rtl w:val="true"/>
        </w:rPr>
        <w:t>هارون بن الجهم بن ثوير</w:t>
      </w:r>
      <w:r>
        <w:rPr>
          <w:rtl w:val="true"/>
        </w:rPr>
        <w:t>:</w:t>
      </w:r>
      <w:bookmarkEnd w:id="1531"/>
    </w:p>
    <w:p>
      <w:pPr>
        <w:pStyle w:val="BookText"/>
        <w:rPr/>
      </w:pPr>
      <w:r>
        <w:rPr>
          <w:rFonts w:ascii="Amiri" w:hAnsi="Amiri" w:eastAsia="Amiri" w:cs="Amiri"/>
          <w:color w:val="111111"/>
          <w:sz w:val="28"/>
          <w:sz w:val="28"/>
          <w:szCs w:val="28"/>
          <w:rtl w:val="true"/>
          <w:lang w:bidi="ar-SA"/>
        </w:rPr>
        <w:t xml:space="preserve">ابن أبي فاختة سعيد بن جهمان مولى أُمّ هاني بنت أبي طالب </w:t>
      </w:r>
      <w:r>
        <w:rPr>
          <w:rStyle w:val="FootnoteAnchor"/>
          <w:rtl w:val="true"/>
        </w:rPr>
        <w:footnoteReference w:id="2995"/>
      </w:r>
      <w:r>
        <w:rPr>
          <w:rFonts w:ascii="Amiri" w:hAnsi="Amiri" w:eastAsia="Amiri" w:cs="Amiri"/>
          <w:color w:val="111111"/>
          <w:sz w:val="28"/>
          <w:sz w:val="28"/>
          <w:szCs w:val="28"/>
          <w:rtl w:val="true"/>
          <w:lang w:bidi="ar-SA"/>
        </w:rPr>
        <w:t>،و ابن الجهم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 صه</w:t>
      </w:r>
      <w:r>
        <w:rPr>
          <w:rFonts w:eastAsia="Amiri" w:cs="Amiri" w:ascii="Amiri" w:hAnsi="Amiri"/>
          <w:color w:val="111111"/>
          <w:sz w:val="28"/>
          <w:szCs w:val="28"/>
          <w:rtl w:val="true"/>
          <w:lang w:bidi="ar-SA"/>
        </w:rPr>
        <w:t xml:space="preserve">: </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عنه بكتابه </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ابن أبي جيد،عن ابن الوليد،عن سعد و الحميري،عن أحمد بن أبي عبد اللّه،عن أبيه،عنه </w:t>
      </w:r>
      <w:r>
        <w:rPr>
          <w:rStyle w:val="FootnoteAnchor"/>
          <w:rtl w:val="true"/>
        </w:rPr>
        <w:footnoteReference w:id="2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الجهم الثقة،محمّد بن خالد البرقي عنه </w:t>
      </w:r>
      <w:r>
        <w:rPr>
          <w:rStyle w:val="FootnoteAnchor"/>
          <w:rtl w:val="true"/>
        </w:rPr>
        <w:footnoteReference w:id="2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2" w:name="__RefHeading___Toc12389338_73709187"/>
      <w:bookmarkStart w:id="1533" w:name="_Toc616"/>
      <w:bookmarkEnd w:id="1532"/>
      <w:r>
        <w:rPr/>
        <w:t>3153</w:t>
      </w:r>
      <w:r>
        <w:rPr>
          <w:rtl w:val="true"/>
        </w:rPr>
        <w:t xml:space="preserve"> </w:t>
      </w:r>
      <w:r>
        <w:rPr>
          <w:rtl w:val="true"/>
        </w:rPr>
        <w:t>هارون بن الحسن بن محبوب</w:t>
      </w:r>
      <w:r>
        <w:rPr>
          <w:rtl w:val="true"/>
        </w:rPr>
        <w:t>:</w:t>
      </w:r>
      <w:bookmarkEnd w:id="1533"/>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3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وهب بن جعفر بن وهب البجلي مولى حارث بن عبد اللّه،ثقة صدوق،روى عن أبيه و عن الرجال </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نوادر،أحمد بن أبي زاهر و محمّد بن أبي القاسم عنه به؛ و فيه بدل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w:t>
      </w:r>
      <w:r>
        <w:rPr>
          <w:rStyle w:val="FootnoteAnchor"/>
          <w:rtl w:val="true"/>
        </w:rPr>
        <w:footnoteReference w:id="3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 xml:space="preserve">. </w:t>
      </w:r>
      <w:bookmarkStart w:id="1534" w:name="pg11864_105562"/>
    </w:p>
    <w:p>
      <w:pPr>
        <w:pStyle w:val="BookText"/>
        <w:rPr/>
      </w:pPr>
      <w:bookmarkEnd w:id="153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أبيه أنّه مولى جرير هذا البجلي </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محبوب الثقة،عنه أحمد بن أبي زاهر،و محمّد 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 أبيه </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5" w:name="__RefHeading___Toc12389340_73709187"/>
      <w:bookmarkStart w:id="1536" w:name="_Toc617"/>
      <w:bookmarkEnd w:id="1535"/>
      <w:r>
        <w:rPr/>
        <w:t>3154</w:t>
      </w:r>
      <w:r>
        <w:rPr>
          <w:rtl w:val="true"/>
        </w:rPr>
        <w:t xml:space="preserve"> </w:t>
      </w:r>
      <w:r>
        <w:rPr>
          <w:rtl w:val="true"/>
        </w:rPr>
        <w:t>هارون بن حمزة الغنوي</w:t>
      </w:r>
      <w:r>
        <w:rPr>
          <w:rtl w:val="true"/>
        </w:rPr>
        <w:t>:</w:t>
      </w:r>
      <w:bookmarkEnd w:id="1536"/>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3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و النون،الصيرفي،كوفي ثقة عين،روى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كتاب،يزيد بن إسحاق شعر </w:t>
      </w:r>
      <w:r>
        <w:rPr>
          <w:rStyle w:val="FootnoteAnchor"/>
          <w:rtl w:val="true"/>
        </w:rPr>
        <w:footnoteReference w:id="3007"/>
      </w:r>
      <w:r>
        <w:rPr>
          <w:rFonts w:ascii="IRNazanin" w:hAnsi="IRNazanin" w:eastAsia="IRNazanin"/>
          <w:color w:val="111111"/>
          <w:sz w:val="28"/>
          <w:sz w:val="28"/>
          <w:szCs w:val="28"/>
          <w:rtl w:val="true"/>
          <w:lang w:bidi="fa-IR"/>
        </w:rPr>
        <w:t xml:space="preserve">عنه </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توثيقه أيضاً عن المفيد في زياد بن المنذر </w:t>
      </w:r>
      <w:r>
        <w:rPr>
          <w:rStyle w:val="FootnoteAnchor"/>
          <w:rtl w:val="true"/>
        </w:rPr>
        <w:footnoteReference w:id="3009"/>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الثقة،يزيد بن إسحاق عنه </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7" w:name="__RefHeading___Toc12389342_73709187"/>
      <w:bookmarkStart w:id="1538" w:name="_Toc618"/>
      <w:bookmarkEnd w:id="1537"/>
      <w:r>
        <w:rPr/>
        <w:t>3155</w:t>
      </w:r>
      <w:r>
        <w:rPr>
          <w:rtl w:val="true"/>
        </w:rPr>
        <w:t xml:space="preserve"> </w:t>
      </w:r>
      <w:r>
        <w:rPr>
          <w:rtl w:val="true"/>
        </w:rPr>
        <w:t>هارون بن خارجة الأنصاري</w:t>
      </w:r>
      <w:r>
        <w:rPr>
          <w:rtl w:val="true"/>
        </w:rPr>
        <w:t>:</w:t>
      </w:r>
      <w:bookmarkEnd w:id="153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ق </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 xml:space="preserve">. </w:t>
      </w:r>
      <w:bookmarkStart w:id="1539" w:name="pg11864_105563"/>
    </w:p>
    <w:p>
      <w:pPr>
        <w:pStyle w:val="BookText"/>
        <w:rPr/>
      </w:pPr>
      <w:bookmarkEnd w:id="153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فيه في الّذي يليه</w:t>
      </w:r>
      <w:r>
        <w:rPr>
          <w:rFonts w:eastAsia="Amiri" w:cs="Amiri" w:ascii="Amiri" w:hAnsi="Amiri"/>
          <w:color w:val="111111"/>
          <w:sz w:val="28"/>
          <w:szCs w:val="28"/>
          <w:rtl w:val="true"/>
          <w:lang w:bidi="ar-SA"/>
        </w:rPr>
        <w:t>.</w:t>
      </w:r>
    </w:p>
    <w:p>
      <w:pPr>
        <w:pStyle w:val="Heading3"/>
        <w:numPr>
          <w:ilvl w:val="2"/>
          <w:numId w:val="1"/>
        </w:numPr>
        <w:rPr/>
      </w:pPr>
      <w:bookmarkStart w:id="1540" w:name="__RefHeading___Toc12389344_73709187"/>
      <w:bookmarkStart w:id="1541" w:name="_Toc619"/>
      <w:bookmarkEnd w:id="1540"/>
      <w:r>
        <w:rPr/>
        <w:t>3156</w:t>
      </w:r>
      <w:r>
        <w:rPr>
          <w:rtl w:val="true"/>
        </w:rPr>
        <w:t xml:space="preserve"> </w:t>
      </w:r>
      <w:r>
        <w:rPr>
          <w:rtl w:val="true"/>
        </w:rPr>
        <w:t>هارون بن خارجة</w:t>
      </w:r>
      <w:r>
        <w:rPr>
          <w:rtl w:val="true"/>
        </w:rPr>
        <w:t>:</w:t>
      </w:r>
      <w:bookmarkEnd w:id="1541"/>
    </w:p>
    <w:p>
      <w:pPr>
        <w:pStyle w:val="BookText"/>
        <w:rPr/>
      </w:pPr>
      <w:r>
        <w:rPr>
          <w:rFonts w:ascii="Amiri" w:hAnsi="Amiri" w:eastAsia="Amiri" w:cs="Amiri"/>
          <w:color w:val="111111"/>
          <w:sz w:val="28"/>
          <w:sz w:val="28"/>
          <w:szCs w:val="28"/>
          <w:rtl w:val="true"/>
          <w:lang w:bidi="ar-SA"/>
        </w:rPr>
        <w:t>كوفي ثقة، صه</w:t>
      </w:r>
      <w:r>
        <w:rPr>
          <w:rFonts w:eastAsia="Amiri" w:cs="Amiri" w:ascii="Amiri" w:hAnsi="Amiri"/>
          <w:color w:val="111111"/>
          <w:sz w:val="28"/>
          <w:szCs w:val="28"/>
          <w:rtl w:val="true"/>
          <w:lang w:bidi="ar-SA"/>
        </w:rPr>
        <w:t xml:space="preserve">: </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مراد،روى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كتب،علي بن النعمان عنه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حميد،عن الحسن بن محمّد بن سماعة،عنه </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خارجة الصيرفي،مولى كوفي،أبو الحسن،و أخوه مراد صيرفي،و ابنه الحسن </w:t>
      </w:r>
      <w:r>
        <w:rPr>
          <w:rStyle w:val="FootnoteAnchor"/>
          <w:rtl w:val="true"/>
        </w:rPr>
        <w:footnoteReference w:id="3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اتّحاده مع سابقه خلافاً لظاهر الشيخ </w:t>
      </w:r>
      <w:r>
        <w:rPr>
          <w:rStyle w:val="FootnoteAnchor"/>
          <w:rtl w:val="true"/>
        </w:rPr>
        <w:footnoteReference w:id="3017"/>
      </w:r>
      <w:r>
        <w:rPr>
          <w:rFonts w:ascii="Amiri" w:hAnsi="Amiri" w:eastAsia="Amiri" w:cs="Amiri"/>
          <w:color w:val="111111"/>
          <w:sz w:val="28"/>
          <w:sz w:val="28"/>
          <w:szCs w:val="28"/>
          <w:rtl w:val="true"/>
          <w:lang w:bidi="ar-SA"/>
        </w:rPr>
        <w:t xml:space="preserve">،و يؤيّد الاتّحاد تصريح الشيخ في مراد بأنّه مراد بن خارجة الأنصاري </w:t>
      </w:r>
      <w:r>
        <w:rPr>
          <w:rStyle w:val="FootnoteAnchor"/>
          <w:rtl w:val="true"/>
        </w:rPr>
        <w:footnoteReference w:id="3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يروي عنه جعفر بن بشير </w:t>
      </w:r>
      <w:r>
        <w:rPr>
          <w:rStyle w:val="FootnoteAnchor"/>
          <w:rtl w:val="true"/>
        </w:rPr>
        <w:footnoteReference w:id="3019"/>
      </w:r>
      <w:r>
        <w:rPr>
          <w:rStyle w:val="FootnoteAnchor"/>
          <w:rtl w:val="true"/>
        </w:rPr>
        <w:footnoteReference w:id="302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في الوسيط باتّحاده مع سابقه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صرّح في أخيه مراد </w:t>
      </w:r>
      <w:r>
        <w:rPr>
          <w:rStyle w:val="FootnoteAnchor"/>
          <w:rtl w:val="true"/>
        </w:rPr>
        <w:footnoteReference w:id="302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الظاهر من الحاوي أيضاً </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 xml:space="preserve">. </w:t>
      </w:r>
      <w:bookmarkStart w:id="1542" w:name="pg11864_105564"/>
    </w:p>
    <w:p>
      <w:pPr>
        <w:pStyle w:val="BookText"/>
        <w:rPr/>
      </w:pPr>
      <w:bookmarkEnd w:id="1542"/>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اثنين،و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خارجة الثقة،عنه صفوان بن يحيى،و ابن أبي عمير،و الحسن بن محمّد بن سماعة،و علي بن النعمان </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3" w:name="__RefHeading___Toc12389346_73709187"/>
      <w:bookmarkStart w:id="1544" w:name="_Toc620"/>
      <w:bookmarkEnd w:id="1543"/>
      <w:r>
        <w:rPr/>
        <w:t>3157</w:t>
      </w:r>
      <w:r>
        <w:rPr>
          <w:rtl w:val="true"/>
        </w:rPr>
        <w:t xml:space="preserve"> </w:t>
      </w:r>
      <w:r>
        <w:rPr>
          <w:rtl w:val="true"/>
        </w:rPr>
        <w:t>هارون بن سعد</w:t>
      </w:r>
      <w:r>
        <w:rPr>
          <w:rtl w:val="true"/>
        </w:rPr>
        <w:t>:</w:t>
      </w:r>
      <w:bookmarkEnd w:id="1544"/>
    </w:p>
    <w:p>
      <w:pPr>
        <w:pStyle w:val="BookText"/>
        <w:rPr/>
      </w:pPr>
      <w:r>
        <w:rPr>
          <w:rFonts w:ascii="Amiri" w:hAnsi="Amiri" w:eastAsia="Amiri" w:cs="Amiri"/>
          <w:color w:val="111111"/>
          <w:sz w:val="28"/>
          <w:sz w:val="28"/>
          <w:szCs w:val="28"/>
          <w:rtl w:val="true"/>
          <w:lang w:bidi="ar-SA"/>
        </w:rPr>
        <w:t>زيدي، صه</w:t>
      </w:r>
      <w:r>
        <w:rPr>
          <w:rFonts w:eastAsia="Amiri" w:cs="Amiri" w:ascii="Amiri" w:hAnsi="Amiri"/>
          <w:color w:val="111111"/>
          <w:sz w:val="28"/>
          <w:szCs w:val="28"/>
          <w:rtl w:val="true"/>
          <w:lang w:bidi="ar-SA"/>
        </w:rPr>
        <w:t xml:space="preserve">: </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العجلي الكوفي </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العجلي،و تقدّم في محمّد بن سالم بيّاع القصب </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5" w:name="__RefHeading___Toc12389348_73709187"/>
      <w:bookmarkStart w:id="1546" w:name="_Toc621"/>
      <w:bookmarkEnd w:id="1545"/>
      <w:r>
        <w:rPr/>
        <w:t>3158</w:t>
      </w:r>
      <w:r>
        <w:rPr>
          <w:rtl w:val="true"/>
        </w:rPr>
        <w:t xml:space="preserve"> </w:t>
      </w:r>
      <w:r>
        <w:rPr>
          <w:rtl w:val="true"/>
        </w:rPr>
        <w:t>هارون بن عبد العزيز</w:t>
      </w:r>
      <w:r>
        <w:rPr>
          <w:rtl w:val="true"/>
        </w:rPr>
        <w:t>:</w:t>
      </w:r>
      <w:bookmarkEnd w:id="1546"/>
    </w:p>
    <w:p>
      <w:pPr>
        <w:pStyle w:val="BookText"/>
        <w:rPr/>
      </w:pPr>
      <w:r>
        <w:rPr>
          <w:rFonts w:ascii="Amiri" w:hAnsi="Amiri" w:eastAsia="Amiri" w:cs="Amiri"/>
          <w:color w:val="111111"/>
          <w:sz w:val="28"/>
          <w:sz w:val="28"/>
          <w:szCs w:val="28"/>
          <w:rtl w:val="true"/>
          <w:lang w:bidi="ar-SA"/>
        </w:rPr>
        <w:t>أبو علي الأراجني الكاتب،بصري،كان وجهاً في زمانه،مدحه المتنبّي،و له ابن اسمه علي،و كان حسن التخصيص بمذهبنا، صه</w:t>
      </w:r>
      <w:r>
        <w:rPr>
          <w:rFonts w:eastAsia="Amiri" w:cs="Amiri" w:ascii="Amiri" w:hAnsi="Amiri"/>
          <w:color w:val="111111"/>
          <w:sz w:val="28"/>
          <w:szCs w:val="28"/>
          <w:rtl w:val="true"/>
          <w:lang w:bidi="ar-SA"/>
        </w:rPr>
        <w:t xml:space="preserve">: </w:t>
      </w:r>
      <w:r>
        <w:rPr>
          <w:rStyle w:val="FootnoteAnchor"/>
          <w:rtl w:val="true"/>
        </w:rPr>
        <w:footnoteReference w:id="3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الردّ على الواقفة </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3029"/>
      </w:r>
      <w:r>
        <w:rPr>
          <w:rFonts w:ascii="Amiri" w:hAnsi="Amiri" w:eastAsia="Amiri" w:cs="Amiri"/>
          <w:color w:val="111111"/>
          <w:sz w:val="28"/>
          <w:sz w:val="28"/>
          <w:szCs w:val="28"/>
          <w:rtl w:val="true"/>
          <w:lang w:bidi="ar-SA"/>
        </w:rPr>
        <w:t xml:space="preserve">و ذكره في الحاوي في الضعاف </w:t>
      </w:r>
      <w:r>
        <w:rPr>
          <w:rStyle w:val="FootnoteAnchor"/>
          <w:rtl w:val="true"/>
        </w:rPr>
        <w:footnoteReference w:id="303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 و الراء و الألف و الجيم و النون </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 xml:space="preserve">. </w:t>
      </w:r>
      <w:bookmarkStart w:id="1547" w:name="pg11864_105565"/>
    </w:p>
    <w:p>
      <w:pPr>
        <w:pStyle w:val="Heading3"/>
        <w:numPr>
          <w:ilvl w:val="2"/>
          <w:numId w:val="1"/>
        </w:numPr>
        <w:rPr/>
      </w:pPr>
      <w:bookmarkStart w:id="1548" w:name="__RefHeading___Toc12389350_73709187"/>
      <w:bookmarkStart w:id="1549" w:name="_Toc622"/>
      <w:bookmarkEnd w:id="1547"/>
      <w:bookmarkEnd w:id="1548"/>
      <w:r>
        <w:rPr/>
        <w:t>3159</w:t>
      </w:r>
      <w:r>
        <w:rPr>
          <w:rtl w:val="true"/>
        </w:rPr>
        <w:t xml:space="preserve"> </w:t>
      </w:r>
      <w:r>
        <w:rPr>
          <w:rtl w:val="true"/>
        </w:rPr>
        <w:t>هارون بن عمر بن عبد العزيز</w:t>
      </w:r>
      <w:r>
        <w:rPr>
          <w:rtl w:val="true"/>
        </w:rPr>
        <w:t>:</w:t>
      </w:r>
      <w:bookmarkEnd w:id="1549"/>
    </w:p>
    <w:p>
      <w:pPr>
        <w:pStyle w:val="BookText"/>
        <w:rPr/>
      </w:pPr>
      <w:r>
        <w:rPr>
          <w:rFonts w:ascii="Amiri" w:hAnsi="Amiri" w:eastAsia="Amiri" w:cs="Amiri"/>
          <w:color w:val="111111"/>
          <w:sz w:val="28"/>
          <w:sz w:val="28"/>
          <w:szCs w:val="28"/>
          <w:rtl w:val="true"/>
          <w:lang w:bidi="ar-SA"/>
        </w:rPr>
        <w:t>ابن محمّد،أبو موسى المجاشعي،صحب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منها كتاب ما نزل في القرآن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الفضل بن محمّد بن المسيّب الشعراني أبو محمّد بجرجان عنه، جش </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جش كونه إماميّاً؛ و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ما نزل في القرآن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فيكون إماميّاً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بن عبد العزيز،عنه الفضل بن محمّد </w:t>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0" w:name="__RefHeading___Toc12389352_73709187"/>
      <w:bookmarkStart w:id="1551" w:name="_Toc623"/>
      <w:bookmarkEnd w:id="1550"/>
      <w:r>
        <w:rPr/>
        <w:t>3160</w:t>
      </w:r>
      <w:r>
        <w:rPr>
          <w:rtl w:val="true"/>
        </w:rPr>
        <w:t xml:space="preserve"> </w:t>
      </w:r>
      <w:r>
        <w:rPr>
          <w:rtl w:val="true"/>
        </w:rPr>
        <w:t>هارون بن عمران الهمداني</w:t>
      </w:r>
      <w:r>
        <w:rPr>
          <w:rtl w:val="true"/>
        </w:rPr>
        <w:t>:</w:t>
      </w:r>
      <w:bookmarkEnd w:id="1551"/>
    </w:p>
    <w:p>
      <w:pPr>
        <w:pStyle w:val="BookText"/>
        <w:rPr/>
      </w:pPr>
      <w:r>
        <w:rPr>
          <w:rFonts w:ascii="Amiri" w:hAnsi="Amiri" w:eastAsia="Amiri" w:cs="Amiri"/>
          <w:color w:val="111111"/>
          <w:sz w:val="28"/>
          <w:sz w:val="28"/>
          <w:szCs w:val="28"/>
          <w:rtl w:val="true"/>
          <w:lang w:bidi="ar-SA"/>
        </w:rPr>
        <w:t xml:space="preserve">أبو عبد اللّه،وكيل الناحية، جش في محمّد بن علي بن إبراهيم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الحاوي مع اعترافه بذلك ذكره في الضعاف </w:t>
      </w:r>
      <w:r>
        <w:rPr>
          <w:rStyle w:val="FootnoteAnchor"/>
          <w:rtl w:val="true"/>
        </w:rPr>
        <w:footnoteReference w:id="303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552" w:name="__RefHeading___Toc12389354_73709187"/>
      <w:bookmarkStart w:id="1553" w:name="_Toc624"/>
      <w:bookmarkEnd w:id="1552"/>
      <w:r>
        <w:rPr/>
        <w:t>3161</w:t>
      </w:r>
      <w:r>
        <w:rPr>
          <w:rtl w:val="true"/>
        </w:rPr>
        <w:t xml:space="preserve"> </w:t>
      </w:r>
      <w:r>
        <w:rPr>
          <w:rtl w:val="true"/>
        </w:rPr>
        <w:t>هارون بن عمير النخعي</w:t>
      </w:r>
      <w:r>
        <w:rPr>
          <w:rtl w:val="true"/>
        </w:rPr>
        <w:t>:</w:t>
      </w:r>
      <w:bookmarkEnd w:id="1553"/>
    </w:p>
    <w:p>
      <w:pPr>
        <w:pStyle w:val="BookText"/>
        <w:rPr/>
      </w:pPr>
      <w:r>
        <w:rPr>
          <w:rFonts w:ascii="Amiri" w:hAnsi="Amiri" w:eastAsia="Amiri" w:cs="Amiri"/>
          <w:color w:val="111111"/>
          <w:sz w:val="28"/>
          <w:sz w:val="28"/>
          <w:szCs w:val="28"/>
          <w:rtl w:val="true"/>
          <w:lang w:bidi="ar-SA"/>
        </w:rPr>
        <w:t xml:space="preserve">الكوفي،أسند عنه، ق </w:t>
      </w:r>
      <w:r>
        <w:rPr>
          <w:rStyle w:val="FootnoteAnchor"/>
          <w:rtl w:val="true"/>
        </w:rPr>
        <w:footnoteReference w:id="3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4" w:name="__RefHeading___Toc12389356_73709187"/>
      <w:bookmarkStart w:id="1555" w:name="_Toc625"/>
      <w:bookmarkEnd w:id="1554"/>
      <w:r>
        <w:rPr/>
        <w:t>3162</w:t>
      </w:r>
      <w:r>
        <w:rPr>
          <w:rtl w:val="true"/>
        </w:rPr>
        <w:t xml:space="preserve"> </w:t>
      </w:r>
      <w:r>
        <w:rPr>
          <w:rtl w:val="true"/>
        </w:rPr>
        <w:t>هارون بن عيسى</w:t>
      </w:r>
      <w:r>
        <w:rPr>
          <w:rtl w:val="true"/>
        </w:rPr>
        <w:t>:</w:t>
      </w:r>
      <w:bookmarkEnd w:id="155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بطّة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بكتابه محمّد بن أحمد،عن أبيه،عن </w:t>
      </w:r>
      <w:bookmarkStart w:id="1556" w:name="pg11864_105566"/>
    </w:p>
    <w:p>
      <w:pPr>
        <w:pStyle w:val="BookText"/>
        <w:rPr/>
      </w:pPr>
      <w:bookmarkEnd w:id="1556"/>
      <w:r>
        <w:rPr>
          <w:rFonts w:ascii="Amiri" w:hAnsi="Amiri" w:eastAsia="Amiri" w:cs="Amiri"/>
          <w:color w:val="111111"/>
          <w:sz w:val="28"/>
          <w:sz w:val="28"/>
          <w:szCs w:val="28"/>
          <w:rtl w:val="true"/>
          <w:lang w:bidi="ar-SA"/>
        </w:rPr>
        <w:t>علي بن وهبان،عن عمّه،و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عيسى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جش </w:t>
      </w:r>
      <w:r>
        <w:rPr>
          <w:rStyle w:val="FootnoteAnchor"/>
          <w:rtl w:val="true"/>
        </w:rPr>
        <w:footnoteReference w:id="3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علي بن وهبان وصفه بصاحب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38"/>
      </w:r>
      <w:r>
        <w:rPr>
          <w:rFonts w:ascii="IRNazanin" w:hAnsi="IRNazanin" w:eastAsia="IRNazanin"/>
          <w:color w:val="111111"/>
          <w:sz w:val="28"/>
          <w:sz w:val="28"/>
          <w:szCs w:val="28"/>
          <w:rtl w:val="true"/>
          <w:lang w:bidi="fa-IR"/>
        </w:rPr>
        <w:t>،و هو مدح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مضافاً إلى ظاهر جش </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12389358_73709187"/>
      <w:bookmarkStart w:id="1558" w:name="_Toc626"/>
      <w:bookmarkEnd w:id="1557"/>
      <w:r>
        <w:rPr/>
        <w:t>3163</w:t>
      </w:r>
      <w:r>
        <w:rPr>
          <w:rtl w:val="true"/>
        </w:rPr>
        <w:t xml:space="preserve"> </w:t>
      </w:r>
      <w:r>
        <w:rPr>
          <w:rtl w:val="true"/>
        </w:rPr>
        <w:t>هارون بن مسلم بن سعدان</w:t>
      </w:r>
      <w:r>
        <w:rPr>
          <w:rtl w:val="true"/>
        </w:rPr>
        <w:t>:</w:t>
      </w:r>
      <w:bookmarkEnd w:id="1558"/>
    </w:p>
    <w:p>
      <w:pPr>
        <w:pStyle w:val="BookText"/>
        <w:rPr/>
      </w:pPr>
      <w:r>
        <w:rPr>
          <w:rFonts w:ascii="Amiri" w:hAnsi="Amiri" w:eastAsia="Amiri" w:cs="Amiri"/>
          <w:color w:val="111111"/>
          <w:sz w:val="28"/>
          <w:sz w:val="28"/>
          <w:szCs w:val="28"/>
          <w:rtl w:val="true"/>
          <w:lang w:bidi="ar-SA"/>
        </w:rPr>
        <w:t>الكاتب السرّ من رأيي،كان نزلها واصلة الأنبار،و يكنى أبا القاسم،ثقة وجه،و كان له مذهب في الجبر و التشبيه،لقي أبا محمّد و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صه</w:t>
      </w:r>
      <w:r>
        <w:rPr>
          <w:rFonts w:eastAsia="Amiri" w:cs="Amiri" w:ascii="Amiri" w:hAnsi="Amiri"/>
          <w:color w:val="111111"/>
          <w:sz w:val="28"/>
          <w:szCs w:val="28"/>
          <w:rtl w:val="true"/>
          <w:lang w:bidi="ar-SA"/>
        </w:rPr>
        <w:t xml:space="preserve">: </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كتب،سعد عنه بها </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روايات عن رجال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ابن بطّة،عن أبي عبد اللّه محمّد بن أبي القاسم،عنه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جيد،عن ابن الوليد،عن عبد اللّه بن جعفر الحميري،عنه </w:t>
      </w:r>
      <w:r>
        <w:rPr>
          <w:rStyle w:val="FootnoteAnchor"/>
          <w:rtl w:val="true"/>
        </w:rPr>
        <w:footnoteReference w:id="304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الصدوق إلى القاسم بن عروة </w:t>
      </w:r>
      <w:r>
        <w:rPr>
          <w:rStyle w:val="FootnoteAnchor"/>
          <w:rtl w:val="true"/>
        </w:rPr>
        <w:footnoteReference w:id="3042"/>
      </w:r>
    </w:p>
    <w:p>
      <w:pPr>
        <w:pStyle w:val="BookText"/>
        <w:rPr/>
      </w:pPr>
      <w:r>
        <w:rPr>
          <w:rFonts w:ascii="Amiri" w:hAnsi="Amiri" w:eastAsia="Amiri" w:cs="Amiri"/>
          <w:color w:val="111111"/>
          <w:sz w:val="28"/>
          <w:sz w:val="28"/>
          <w:szCs w:val="28"/>
          <w:rtl w:val="true"/>
          <w:lang w:bidi="ar-SA"/>
        </w:rPr>
        <w:t xml:space="preserve">و مسعدة بن زياد </w:t>
      </w:r>
      <w:r>
        <w:rPr>
          <w:rStyle w:val="FootnoteAnchor"/>
          <w:rtl w:val="true"/>
        </w:rPr>
        <w:footnoteReference w:id="3043"/>
      </w:r>
      <w:r>
        <w:rPr>
          <w:rFonts w:ascii="Amiri" w:hAnsi="Amiri" w:eastAsia="Amiri" w:cs="Amiri"/>
          <w:color w:val="111111"/>
          <w:sz w:val="28"/>
          <w:sz w:val="28"/>
          <w:szCs w:val="28"/>
          <w:rtl w:val="true"/>
          <w:lang w:bidi="ar-SA"/>
        </w:rPr>
        <w:t xml:space="preserve">و مسعدة بن صدقة </w:t>
      </w:r>
      <w:r>
        <w:rPr>
          <w:rStyle w:val="FootnoteAnchor"/>
          <w:rtl w:val="true"/>
        </w:rPr>
        <w:footnoteReference w:id="3044"/>
      </w:r>
      <w:r>
        <w:rPr>
          <w:rFonts w:ascii="Amiri" w:hAnsi="Amiri" w:eastAsia="Amiri" w:cs="Amiri"/>
          <w:color w:val="111111"/>
          <w:sz w:val="28"/>
          <w:sz w:val="28"/>
          <w:szCs w:val="28"/>
          <w:rtl w:val="true"/>
          <w:lang w:bidi="ar-SA"/>
        </w:rPr>
        <w:t>و 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3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مذهب،مجمل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أنّهم ذكروا أخبار الجبر و التشبيه في كتبهم،و المتقدّمون ذكروا أنّ لهم مذهباً فيهما و تبعهم النجاشي و العلّامة،لأنّهم لم يكن لهم كتاب في الاعتقادات غالباً حتى يفهم من كتبهم عقائدهم،بل كان دأبهم نقل الروايات و هي محمولة على المجاز الشائع كما في جميع الكتب الإلهيّة </w:t>
      </w:r>
      <w:r>
        <w:rPr>
          <w:rStyle w:val="FootnoteAnchor"/>
          <w:rtl w:val="true"/>
        </w:rPr>
        <w:footnoteReference w:id="30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الصدوق في أوّل 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دعاني إلى تأليف كتابي هذا أنّي وجدت قوماً من المخالفين ينسبون عصابتنا إلى القول بالتشبيه و الجبر لما وجدوه في كتبهم من الأخبار الّتي جهلوا تفسيرها و لم يعرفوا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047"/>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الحاوي في سم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لي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آخره،ثمّ ذكر أنّ تصحيح العلّامة حديثه قرينة على عدم كون ذلك منافياً لمذهب الإماميّة </w:t>
      </w:r>
      <w:r>
        <w:rPr>
          <w:rStyle w:val="FootnoteAnchor"/>
          <w:rtl w:val="true"/>
        </w:rPr>
        <w:footnoteReference w:id="3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ذكره في الموثّقين أيضاً </w:t>
      </w:r>
      <w:r>
        <w:rPr>
          <w:rStyle w:val="FootnoteAnchor"/>
          <w:rtl w:val="true"/>
        </w:rPr>
        <w:footnoteReference w:id="305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59" w:name="pg11864_105568"/>
    </w:p>
    <w:p>
      <w:pPr>
        <w:pStyle w:val="BookText"/>
        <w:rPr/>
      </w:pPr>
      <w:bookmarkEnd w:id="1559"/>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مسلم،عنه سعد،و محمّد بن أبي القاسم،و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هارون بن مسلم </w:t>
      </w:r>
      <w:r>
        <w:rPr>
          <w:rStyle w:val="FootnoteAnchor"/>
          <w:rtl w:val="true"/>
        </w:rPr>
        <w:footnoteReference w:id="3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عنه </w:t>
      </w:r>
      <w:r>
        <w:rPr>
          <w:rStyle w:val="FootnoteAnchor"/>
          <w:rtl w:val="true"/>
        </w:rPr>
        <w:footnoteReference w:id="3052"/>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0" w:name="__RefHeading___Toc12389360_73709187"/>
      <w:bookmarkStart w:id="1561" w:name="_Toc627"/>
      <w:bookmarkEnd w:id="1560"/>
      <w:r>
        <w:rPr/>
        <w:t>3164</w:t>
      </w:r>
      <w:r>
        <w:rPr>
          <w:rtl w:val="true"/>
        </w:rPr>
        <w:t xml:space="preserve"> </w:t>
      </w:r>
      <w:r>
        <w:rPr>
          <w:rtl w:val="true"/>
        </w:rPr>
        <w:t>هارون بن موسى بن أحمد</w:t>
      </w:r>
      <w:r>
        <w:rPr>
          <w:rtl w:val="true"/>
        </w:rPr>
        <w:t>:</w:t>
      </w:r>
      <w:bookmarkEnd w:id="1561"/>
    </w:p>
    <w:p>
      <w:pPr>
        <w:pStyle w:val="BookText"/>
        <w:rPr/>
      </w:pPr>
      <w:r>
        <w:rPr>
          <w:rFonts w:ascii="Amiri" w:hAnsi="Amiri" w:eastAsia="Amiri" w:cs="Amiri"/>
          <w:color w:val="111111"/>
          <w:sz w:val="28"/>
          <w:sz w:val="28"/>
          <w:szCs w:val="28"/>
          <w:rtl w:val="true"/>
          <w:lang w:bidi="ar-SA"/>
        </w:rPr>
        <w:t xml:space="preserve">ابن سعيد بن سعيد </w:t>
      </w:r>
      <w:r>
        <w:rPr>
          <w:rStyle w:val="FootnoteAnchor"/>
          <w:rtl w:val="true"/>
        </w:rPr>
        <w:footnoteReference w:id="3054"/>
      </w:r>
      <w:r>
        <w:rPr>
          <w:rFonts w:ascii="Amiri" w:hAnsi="Amiri" w:eastAsia="Amiri" w:cs="Amiri"/>
          <w:color w:val="111111"/>
          <w:sz w:val="28"/>
          <w:sz w:val="28"/>
          <w:szCs w:val="28"/>
          <w:rtl w:val="true"/>
          <w:lang w:bidi="ar-SA"/>
        </w:rPr>
        <w:t xml:space="preserve">،أبو محمّد التلعكبري،من بني شيبان،كان وجهاً في أصحابنا،ثقة معتمد لا يطعن عليه،له كتب منها كتاب الجامع في علوم الدين،كنت أحضر داره مع ابنه أبي جعفر و الناس يقرءون عليه، جش </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عظيم المنزلة واسع الرواية عديم النظير،ثقة وجه أصحابنا معتمد عليه،لا يطعن عليه في شيء،مات سنة خمس و ثمانين و ثلاثمائة </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لم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جميع الأُصول و المصنّفات،و بعد مات سنة خمس و ثمانين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عنه جماعة من أصحابنا </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عكبر بالمهملة و الموحّدة المضمومتين </w:t>
      </w:r>
    </w:p>
    <w:p>
      <w:pPr>
        <w:pStyle w:val="BookText"/>
        <w:rPr/>
      </w:pPr>
      <w:r>
        <w:rPr>
          <w:rFonts w:ascii="Amiri" w:hAnsi="Amiri" w:eastAsia="Amiri" w:cs="Amiri"/>
          <w:color w:val="111111"/>
          <w:sz w:val="28"/>
          <w:sz w:val="28"/>
          <w:szCs w:val="28"/>
          <w:rtl w:val="true"/>
          <w:lang w:bidi="ar-SA"/>
        </w:rPr>
        <w:t>بينهما كاف ساكنة اسم رجل من الأكابر،و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الأكراد،و أُضيف إليه التل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تلعكبر و سمّي به ذلك المكان،فالتلعكبري 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الشهيد خف لام التلعكبري في النسب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ضبطه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Style w:val="FootnoteAnchor"/>
          <w:rtl w:val="true"/>
        </w:rPr>
        <w:footnoteReference w:id="305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المشهور كما في الأصل </w:t>
      </w:r>
      <w:r>
        <w:rPr>
          <w:rStyle w:val="FootnoteAnchor"/>
          <w:rtl w:val="true"/>
        </w:rPr>
        <w:footnoteReference w:id="3059"/>
      </w:r>
      <w:r>
        <w:rPr>
          <w:rFonts w:ascii="IRNazanin" w:hAnsi="IRNazanin" w:eastAsia="IRNazanin"/>
          <w:color w:val="111111"/>
          <w:sz w:val="28"/>
          <w:sz w:val="28"/>
          <w:szCs w:val="28"/>
          <w:rtl w:val="true"/>
          <w:lang w:bidi="fa-IR"/>
        </w:rPr>
        <w:t xml:space="preserve">،انتهى </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 من فوق و اللام المشدّدة و المهملة المضمومة و الكاف الساكنة و الباء الموحّدة المضمومة و الراء،ثقة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صفي الدين بن معد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061"/>
      </w:r>
      <w:r>
        <w:rPr>
          <w:rFonts w:ascii="Amiri" w:hAnsi="Amiri" w:eastAsia="Amiri" w:cs="Amiri"/>
          <w:color w:val="111111"/>
          <w:sz w:val="28"/>
          <w:sz w:val="28"/>
          <w:szCs w:val="28"/>
          <w:rtl w:val="true"/>
          <w:lang w:bidi="ar-SA"/>
        </w:rPr>
        <w:t>،حدّثني برهان الدين القزويني و فقه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السيّد فضل اللّه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أمير يقال له عكبر،فقال أحدنا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عكبر بفتح العين،فقال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بالضم </w:t>
      </w:r>
      <w:r>
        <w:rPr>
          <w:rStyle w:val="FootnoteAnchor"/>
          <w:rtl w:val="true"/>
        </w:rPr>
        <w:footnoteReference w:id="306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بقرية من قرى همدان يقال لها و رشيد </w:t>
      </w:r>
      <w:r>
        <w:rPr>
          <w:rStyle w:val="FootnoteAnchor"/>
          <w:rtl w:val="true"/>
        </w:rPr>
        <w:footnoteReference w:id="3063"/>
      </w:r>
      <w:r>
        <w:rPr>
          <w:rFonts w:ascii="Amiri" w:hAnsi="Amiri" w:eastAsia="Amiri" w:cs="Amiri"/>
          <w:color w:val="111111"/>
          <w:sz w:val="28"/>
          <w:sz w:val="28"/>
          <w:szCs w:val="28"/>
          <w:rtl w:val="true"/>
          <w:lang w:bidi="ar-SA"/>
        </w:rPr>
        <w:t xml:space="preserve">أولاد عكبر هذا،و منهم إسكندر ابن دربيس بن عكبر </w:t>
      </w:r>
      <w:r>
        <w:rPr>
          <w:rStyle w:val="FootnoteAnchor"/>
          <w:rtl w:val="true"/>
        </w:rPr>
        <w:footnoteReference w:id="3064"/>
      </w:r>
      <w:r>
        <w:rPr>
          <w:rFonts w:ascii="Amiri" w:hAnsi="Amiri" w:eastAsia="Amiri" w:cs="Amiri"/>
          <w:color w:val="111111"/>
          <w:sz w:val="28"/>
          <w:sz w:val="28"/>
          <w:szCs w:val="28"/>
          <w:rtl w:val="true"/>
          <w:lang w:bidi="ar-SA"/>
        </w:rPr>
        <w:t>هذا الأمير الصالح و قد رأى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كرّات،ثمّ قال عن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عكبر و عدّ جماعة هؤلاء أمراء الشيعة بالعراق و وجههم و متقدّمهم،و من يعقد عليه الخناصر إسكندر المتقدّم،انتهى ما في ضح ملخّصاً </w:t>
      </w:r>
      <w:r>
        <w:rPr>
          <w:rStyle w:val="FootnoteAnchor"/>
          <w:rtl w:val="true"/>
        </w:rPr>
        <w:footnoteReference w:id="306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التلعكبري،بعدم مقارنته لأحد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066"/>
      </w:r>
      <w:r>
        <w:rPr>
          <w:rFonts w:eastAsia="Times New Roman" w:cs="Times New Roman" w:ascii="Times New Roman" w:hAnsi="Times New Roman"/>
          <w:color w:val="111111"/>
          <w:sz w:val="28"/>
          <w:szCs w:val="28"/>
          <w:rtl w:val="true"/>
          <w:lang w:val="en-US" w:bidi="en-US"/>
        </w:rPr>
        <w:t xml:space="preserve">.». </w:t>
      </w:r>
      <w:bookmarkStart w:id="1562" w:name="pg11864_105570"/>
    </w:p>
    <w:p>
      <w:pPr>
        <w:pStyle w:val="Heading3"/>
        <w:numPr>
          <w:ilvl w:val="2"/>
          <w:numId w:val="1"/>
        </w:numPr>
        <w:rPr/>
      </w:pPr>
      <w:bookmarkStart w:id="1563" w:name="__RefHeading___Toc12389362_73709187"/>
      <w:bookmarkStart w:id="1564" w:name="_Toc628"/>
      <w:bookmarkEnd w:id="1562"/>
      <w:bookmarkEnd w:id="1563"/>
      <w:r>
        <w:rPr/>
        <w:t>3165</w:t>
      </w:r>
      <w:r>
        <w:rPr>
          <w:rtl w:val="true"/>
        </w:rPr>
        <w:t xml:space="preserve"> </w:t>
      </w:r>
      <w:r>
        <w:rPr>
          <w:rtl w:val="true"/>
        </w:rPr>
        <w:t>هاشم بن إبراهيم العبّاسي</w:t>
      </w:r>
      <w:r>
        <w:rPr>
          <w:rtl w:val="true"/>
        </w:rPr>
        <w:t>:</w:t>
      </w:r>
      <w:bookmarkEnd w:id="1564"/>
    </w:p>
    <w:p>
      <w:pPr>
        <w:pStyle w:val="BookText"/>
        <w:rPr/>
      </w:pP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المشرقي،روى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جماعة،صفوان عن يونس عن هشام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بالنسخة، جش </w:t>
      </w:r>
      <w:r>
        <w:rPr>
          <w:rStyle w:val="FootnoteAnchor"/>
          <w:rtl w:val="true"/>
        </w:rPr>
        <w:footnoteReference w:id="3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Style w:val="FootnoteAnchor"/>
          <w:rtl w:val="true"/>
        </w:rPr>
        <w:footnoteReference w:id="306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لمشيخة الفقيه </w:t>
      </w:r>
      <w:r>
        <w:rPr>
          <w:rStyle w:val="FootnoteAnchor"/>
          <w:rtl w:val="true"/>
        </w:rPr>
        <w:footnoteReference w:id="3069"/>
      </w:r>
      <w:r>
        <w:rPr>
          <w:rFonts w:ascii="Amiri" w:hAnsi="Amiri" w:eastAsia="Amiri" w:cs="Amiri"/>
          <w:color w:val="111111"/>
          <w:sz w:val="28"/>
          <w:sz w:val="28"/>
          <w:szCs w:val="28"/>
          <w:rtl w:val="true"/>
          <w:lang w:bidi="ar-SA"/>
        </w:rPr>
        <w:t xml:space="preserve">،و يظهر من ترجمة جعفر بن عيسى </w:t>
      </w:r>
      <w:r>
        <w:rPr>
          <w:rStyle w:val="FootnoteAnchor"/>
          <w:rtl w:val="true"/>
        </w:rPr>
        <w:footnoteReference w:id="3070"/>
      </w:r>
      <w:r>
        <w:rPr>
          <w:rFonts w:ascii="Amiri" w:hAnsi="Amiri" w:eastAsia="Amiri" w:cs="Amiri"/>
          <w:color w:val="111111"/>
          <w:sz w:val="28"/>
          <w:sz w:val="28"/>
          <w:szCs w:val="28"/>
          <w:rtl w:val="true"/>
          <w:lang w:bidi="ar-SA"/>
        </w:rPr>
        <w:t xml:space="preserve">و يونس بن عبد الرحمن أيضاً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يطلق عليه هشام أيضاً،مختلف فيه،وردت أخبار كثيرة في ذمّه </w:t>
      </w:r>
      <w:r>
        <w:rPr>
          <w:rStyle w:val="FootnoteAnchor"/>
          <w:rtl w:val="true"/>
        </w:rPr>
        <w:footnoteReference w:id="3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ما يأتي عن كش</w:t>
      </w:r>
      <w:r>
        <w:rPr>
          <w:rFonts w:eastAsia="Amiri" w:cs="Amiri" w:ascii="Amiri" w:hAnsi="Amiri"/>
          <w:color w:val="111111"/>
          <w:sz w:val="28"/>
          <w:szCs w:val="28"/>
          <w:rtl w:val="true"/>
          <w:lang w:bidi="ar-SA"/>
        </w:rPr>
        <w:t xml:space="preserve">: </w:t>
      </w:r>
      <w:r>
        <w:rPr>
          <w:rStyle w:val="FootnoteAnchor"/>
          <w:rtl w:val="true"/>
        </w:rPr>
        <w:footnoteReference w:id="3073"/>
      </w:r>
      <w:r>
        <w:rPr>
          <w:rFonts w:ascii="Amiri" w:hAnsi="Amiri" w:eastAsia="Amiri" w:cs="Amiri"/>
          <w:color w:val="111111"/>
          <w:sz w:val="28"/>
          <w:sz w:val="28"/>
          <w:szCs w:val="28"/>
          <w:rtl w:val="true"/>
          <w:lang w:bidi="ar-SA"/>
        </w:rPr>
        <w:t xml:space="preserve">،فتأمّل </w:t>
      </w:r>
      <w:r>
        <w:rPr>
          <w:rStyle w:val="FootnoteAnchor"/>
          <w:rtl w:val="true"/>
        </w:rPr>
        <w:footnoteReference w:id="3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إبراهيم،عنه يونس </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5" w:name="__RefHeading___Toc12389364_73709187"/>
      <w:bookmarkStart w:id="1566" w:name="_Toc629"/>
      <w:bookmarkEnd w:id="1565"/>
      <w:r>
        <w:rPr/>
        <w:t>3166</w:t>
      </w:r>
      <w:r>
        <w:rPr>
          <w:rtl w:val="true"/>
        </w:rPr>
        <w:t xml:space="preserve"> </w:t>
      </w:r>
      <w:r>
        <w:rPr>
          <w:rtl w:val="true"/>
        </w:rPr>
        <w:t>هاشم بن أبي هاشم</w:t>
      </w:r>
      <w:r>
        <w:rPr>
          <w:rtl w:val="true"/>
        </w:rPr>
        <w:t>:</w:t>
      </w:r>
      <w:bookmarkEnd w:id="156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قر </w:t>
      </w:r>
      <w:r>
        <w:rPr>
          <w:rStyle w:val="FootnoteAnchor"/>
          <w:rtl w:val="true"/>
        </w:rPr>
        <w:footnoteReference w:id="3076"/>
      </w:r>
      <w:r>
        <w:rPr>
          <w:rFonts w:eastAsia="Times New Roman" w:cs="Times New Roman" w:ascii="Times New Roman" w:hAnsi="Times New Roman"/>
          <w:color w:val="111111"/>
          <w:sz w:val="28"/>
          <w:szCs w:val="28"/>
          <w:rtl w:val="true"/>
          <w:lang w:val="en-US" w:bidi="en-US"/>
        </w:rPr>
        <w:t xml:space="preserve">. </w:t>
      </w:r>
      <w:bookmarkStart w:id="1567" w:name="pg11864_105571"/>
    </w:p>
    <w:p>
      <w:pPr>
        <w:pStyle w:val="BookText"/>
        <w:rPr/>
      </w:pPr>
      <w:bookmarkEnd w:id="1567"/>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قولويه و الحسين بن الحسن بن بندار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مهزيار و محمّد بن عيسى بن عبيد،عن علي بن مهزيار،عن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هاشم بن أبي هاشم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طريق واضح يدلّ على ضعف المشار إليه </w:t>
      </w:r>
      <w:r>
        <w:rPr>
          <w:rStyle w:val="FootnoteAnchor"/>
          <w:rtl w:val="true"/>
        </w:rPr>
        <w:footnoteReference w:id="30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المذكور عن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سبق في جعفر بن واقد </w:t>
      </w:r>
      <w:r>
        <w:rPr>
          <w:rStyle w:val="FootnoteAnchor"/>
          <w:rtl w:val="true"/>
        </w:rPr>
        <w:footnoteReference w:id="3078"/>
      </w:r>
      <w:r>
        <w:rPr>
          <w:rFonts w:ascii="Amiri" w:hAnsi="Amiri" w:eastAsia="Amiri" w:cs="Amiri"/>
          <w:color w:val="111111"/>
          <w:sz w:val="28"/>
          <w:sz w:val="28"/>
          <w:szCs w:val="28"/>
          <w:rtl w:val="true"/>
          <w:lang w:bidi="ar-SA"/>
        </w:rPr>
        <w:t>و هذا يدلّ على أنّ هاشماً هذا كان في زمن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الصواب و إن خالف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079"/>
      </w:r>
      <w:r>
        <w:rPr>
          <w:rFonts w:ascii="Amiri" w:hAnsi="Amiri" w:eastAsia="Amiri" w:cs="Amiri"/>
          <w:color w:val="111111"/>
          <w:sz w:val="28"/>
          <w:sz w:val="28"/>
          <w:szCs w:val="28"/>
          <w:rtl w:val="true"/>
          <w:lang w:bidi="ar-SA"/>
        </w:rPr>
        <w:t xml:space="preserve">،و الكشّي أيضاً أورده في أهل ذاك الزمان و ما بعده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وقوع الاشتباه من قلم الناسخ في جخ ،و الصواب ذكره في أصحاب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الأوّل،و لعلّ عدم ذكر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لذلك،فتدبّر</w:t>
      </w:r>
      <w:r>
        <w:rPr>
          <w:rFonts w:eastAsia="Amiri" w:cs="Amiri" w:ascii="Amiri" w:hAnsi="Amiri"/>
          <w:color w:val="111111"/>
          <w:sz w:val="28"/>
          <w:szCs w:val="28"/>
          <w:rtl w:val="true"/>
          <w:lang w:bidi="ar-SA"/>
        </w:rPr>
        <w:t>.</w:t>
      </w:r>
    </w:p>
    <w:p>
      <w:pPr>
        <w:pStyle w:val="Heading3"/>
        <w:numPr>
          <w:ilvl w:val="2"/>
          <w:numId w:val="1"/>
        </w:numPr>
        <w:rPr/>
      </w:pPr>
      <w:bookmarkStart w:id="1568" w:name="__RefHeading___Toc12389366_73709187"/>
      <w:bookmarkStart w:id="1569" w:name="_Toc630"/>
      <w:bookmarkEnd w:id="1568"/>
      <w:r>
        <w:rPr/>
        <w:t>3167</w:t>
      </w:r>
      <w:r>
        <w:rPr>
          <w:rtl w:val="true"/>
        </w:rPr>
        <w:t xml:space="preserve"> </w:t>
      </w:r>
      <w:r>
        <w:rPr>
          <w:rtl w:val="true"/>
        </w:rPr>
        <w:t>هاشم بن حيّان</w:t>
      </w:r>
      <w:r>
        <w:rPr>
          <w:rtl w:val="true"/>
        </w:rPr>
        <w:t>:</w:t>
      </w:r>
      <w:bookmarkEnd w:id="1569"/>
    </w:p>
    <w:p>
      <w:pPr>
        <w:pStyle w:val="BookText"/>
        <w:rPr/>
      </w:pPr>
      <w:r>
        <w:rPr>
          <w:rFonts w:ascii="Amiri" w:hAnsi="Amiri" w:eastAsia="Amiri" w:cs="Amiri"/>
          <w:color w:val="111111"/>
          <w:sz w:val="28"/>
          <w:sz w:val="28"/>
          <w:szCs w:val="28"/>
          <w:rtl w:val="true"/>
          <w:lang w:bidi="ar-SA"/>
        </w:rPr>
        <w:t>أبو سعيد المكاري،روى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جماعة،القاسم بن إسماعيل عنه به، جش </w:t>
      </w:r>
      <w:r>
        <w:rPr>
          <w:rStyle w:val="FootnoteAnchor"/>
          <w:rtl w:val="true"/>
        </w:rPr>
        <w:footnoteReference w:id="3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بعنوان هشام </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جماعة كتابه أمارة الاعتماد،و يروي عنه ابن </w:t>
      </w:r>
      <w:bookmarkStart w:id="1570" w:name="pg11864_105572"/>
    </w:p>
    <w:p>
      <w:pPr>
        <w:pStyle w:val="BookText"/>
        <w:rPr/>
      </w:pPr>
      <w:bookmarkEnd w:id="1570"/>
      <w:r>
        <w:rPr>
          <w:rFonts w:ascii="Amiri" w:hAnsi="Amiri" w:eastAsia="Amiri" w:cs="Amiri"/>
          <w:color w:val="111111"/>
          <w:sz w:val="28"/>
          <w:sz w:val="28"/>
          <w:szCs w:val="28"/>
          <w:rtl w:val="true"/>
          <w:lang w:bidi="ar-SA"/>
        </w:rPr>
        <w:t xml:space="preserve">أبي عمير </w:t>
      </w:r>
      <w:r>
        <w:rPr>
          <w:rStyle w:val="FootnoteAnchor"/>
          <w:rtl w:val="true"/>
        </w:rPr>
        <w:footnoteReference w:id="3083"/>
      </w:r>
      <w:r>
        <w:rPr>
          <w:rFonts w:ascii="Amiri" w:hAnsi="Amiri" w:eastAsia="Amiri" w:cs="Amiri"/>
          <w:color w:val="111111"/>
          <w:sz w:val="28"/>
          <w:sz w:val="28"/>
          <w:szCs w:val="28"/>
          <w:rtl w:val="true"/>
          <w:lang w:bidi="ar-SA"/>
        </w:rPr>
        <w:t xml:space="preserve">و صفوان في الصحيح </w:t>
      </w:r>
      <w:r>
        <w:rPr>
          <w:rStyle w:val="FootnoteAnchor"/>
          <w:rtl w:val="true"/>
        </w:rPr>
        <w:footnoteReference w:id="3084"/>
      </w:r>
      <w:r>
        <w:rPr>
          <w:rFonts w:ascii="Amiri" w:hAnsi="Amiri" w:eastAsia="Amiri" w:cs="Amiri"/>
          <w:color w:val="111111"/>
          <w:sz w:val="28"/>
          <w:sz w:val="28"/>
          <w:szCs w:val="28"/>
          <w:rtl w:val="true"/>
          <w:lang w:bidi="ar-SA"/>
        </w:rPr>
        <w:t xml:space="preserve">و علي بن النعمان </w:t>
      </w:r>
      <w:r>
        <w:rPr>
          <w:rStyle w:val="FootnoteAnchor"/>
          <w:rtl w:val="true"/>
        </w:rPr>
        <w:footnoteReference w:id="3085"/>
      </w:r>
      <w:r>
        <w:rPr>
          <w:rFonts w:ascii="Amiri" w:hAnsi="Amiri" w:eastAsia="Amiri" w:cs="Amiri"/>
          <w:color w:val="111111"/>
          <w:sz w:val="28"/>
          <w:sz w:val="28"/>
          <w:szCs w:val="28"/>
          <w:rtl w:val="true"/>
          <w:lang w:bidi="ar-SA"/>
        </w:rPr>
        <w:t xml:space="preserve">،و يأتي في الكنى </w:t>
      </w:r>
      <w:r>
        <w:rPr>
          <w:rStyle w:val="FootnoteAnchor"/>
          <w:rtl w:val="true"/>
        </w:rPr>
        <w:footnoteReference w:id="3086"/>
      </w:r>
      <w:r>
        <w:rPr>
          <w:rStyle w:val="FootnoteAnchor"/>
          <w:rtl w:val="true"/>
        </w:rPr>
        <w:footnoteReference w:id="3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الرواشح بحسنه و أطال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توهّم الوقوف فيه</w:t>
      </w:r>
      <w:r>
        <w:rPr>
          <w:rFonts w:eastAsia="Amiri" w:cs="Amiri" w:ascii="Amiri" w:hAnsi="Amiri"/>
          <w:color w:val="111111"/>
          <w:sz w:val="28"/>
          <w:szCs w:val="28"/>
          <w:rtl w:val="true"/>
          <w:lang w:bidi="ar-SA"/>
        </w:rPr>
        <w:t xml:space="preserve">) </w:t>
      </w:r>
      <w:r>
        <w:rPr>
          <w:rStyle w:val="FootnoteAnchor"/>
          <w:rtl w:val="true"/>
        </w:rPr>
        <w:footnoteReference w:id="3088"/>
      </w:r>
      <w:r>
        <w:rPr>
          <w:rFonts w:ascii="Amiri" w:hAnsi="Amiri" w:eastAsia="Amiri" w:cs="Amiri"/>
          <w:color w:val="111111"/>
          <w:sz w:val="28"/>
          <w:sz w:val="28"/>
          <w:szCs w:val="28"/>
          <w:rtl w:val="true"/>
          <w:lang w:bidi="ar-SA"/>
        </w:rPr>
        <w:t xml:space="preserve">لما في جش في ترجمة الحسين بن أبي سعيد </w:t>
      </w:r>
      <w:r>
        <w:rPr>
          <w:rStyle w:val="FootnoteAnchor"/>
          <w:rtl w:val="true"/>
        </w:rPr>
        <w:footnoteReference w:id="3089"/>
      </w:r>
      <w:r>
        <w:rPr>
          <w:rFonts w:ascii="Amiri" w:hAnsi="Amiri" w:eastAsia="Amiri" w:cs="Amiri"/>
          <w:color w:val="111111"/>
          <w:sz w:val="28"/>
          <w:sz w:val="28"/>
          <w:szCs w:val="28"/>
          <w:rtl w:val="true"/>
          <w:lang w:bidi="ar-SA"/>
        </w:rPr>
        <w:t xml:space="preserve">فتوهّم ساقط أوضحنا سقوطه في معلقاتنا الرجالية </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حيّان أبو سعيد المكاري،عنه القاسم بن إسماعيل،و عثمان بن عبد الملك </w:t>
      </w:r>
      <w:r>
        <w:rPr>
          <w:rStyle w:val="FootnoteAnchor"/>
          <w:rtl w:val="true"/>
        </w:rPr>
        <w:footnoteReference w:id="3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1" w:name="__RefHeading___Toc12389368_73709187"/>
      <w:bookmarkStart w:id="1572" w:name="_Toc631"/>
      <w:bookmarkEnd w:id="1571"/>
      <w:r>
        <w:rPr/>
        <w:t>3168</w:t>
      </w:r>
      <w:r>
        <w:rPr>
          <w:rtl w:val="true"/>
        </w:rPr>
        <w:t xml:space="preserve"> </w:t>
      </w:r>
      <w:r>
        <w:rPr>
          <w:rtl w:val="true"/>
        </w:rPr>
        <w:t>هاشم بن سعيد الجعفي</w:t>
      </w:r>
      <w:r>
        <w:rPr>
          <w:rtl w:val="true"/>
        </w:rPr>
        <w:t>:</w:t>
      </w:r>
      <w:bookmarkEnd w:id="1572"/>
    </w:p>
    <w:p>
      <w:pPr>
        <w:pStyle w:val="BookText"/>
        <w:rPr/>
      </w:pPr>
      <w:r>
        <w:rPr>
          <w:rFonts w:ascii="Amiri" w:hAnsi="Amiri" w:eastAsia="Amiri" w:cs="Amiri"/>
          <w:color w:val="111111"/>
          <w:sz w:val="28"/>
          <w:sz w:val="28"/>
          <w:szCs w:val="28"/>
          <w:rtl w:val="true"/>
          <w:lang w:bidi="ar-SA"/>
        </w:rPr>
        <w:t xml:space="preserve">الكوفي،أسند عنه، ق </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3" w:name="__RefHeading___Toc12389370_73709187"/>
      <w:bookmarkStart w:id="1574" w:name="_Toc632"/>
      <w:bookmarkEnd w:id="1573"/>
      <w:r>
        <w:rPr/>
        <w:t>3169</w:t>
      </w:r>
      <w:r>
        <w:rPr>
          <w:rtl w:val="true"/>
        </w:rPr>
        <w:t xml:space="preserve"> </w:t>
      </w:r>
      <w:r>
        <w:rPr>
          <w:rtl w:val="true"/>
        </w:rPr>
        <w:t>هاشم بن عتبة بن أبي وقاص</w:t>
      </w:r>
      <w:r>
        <w:rPr>
          <w:rtl w:val="true"/>
        </w:rPr>
        <w:t>:</w:t>
      </w:r>
      <w:bookmarkEnd w:id="157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المرقال،و سمّي المرقال لأنه كان يرقل في الحرب،و كان صاحب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الهرير، ي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 xml:space="preserve">. </w:t>
      </w:r>
      <w:bookmarkStart w:id="1575" w:name="pg11864_105573"/>
    </w:p>
    <w:p>
      <w:pPr>
        <w:pStyle w:val="BookText"/>
        <w:rPr/>
      </w:pPr>
      <w:bookmarkEnd w:id="1575"/>
      <w:r>
        <w:rPr>
          <w:rFonts w:ascii="Amiri" w:hAnsi="Amiri" w:eastAsia="Amiri" w:cs="Amiri"/>
          <w:color w:val="111111"/>
          <w:sz w:val="28"/>
          <w:sz w:val="28"/>
          <w:szCs w:val="28"/>
          <w:rtl w:val="true"/>
          <w:lang w:bidi="ar-SA"/>
        </w:rPr>
        <w:t>و كذا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الحرب </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المرقال هاشم بن عتبة لأنّ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أعطاه الراية بصفّين و كان يرقل بها </w:t>
      </w:r>
      <w:r>
        <w:rPr>
          <w:rStyle w:val="FootnoteAnchor"/>
          <w:rtl w:val="true"/>
        </w:rPr>
        <w:footnoteReference w:id="3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محمّد بن أبي بكر كان مع معاوية ثلاث عشرة قبيلة من قريش،و كان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نفر و عدّ منهم هاشم بن عتبة بن أبي وقاص </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الاستيعاب نحو ما في ي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الكوفة،و كان من الفضلاء الخيار،و كان من الابطال البهم </w:t>
      </w:r>
      <w:r>
        <w:rPr>
          <w:rStyle w:val="FootnoteAnchor"/>
          <w:rtl w:val="true"/>
        </w:rPr>
        <w:footnoteReference w:id="3097"/>
      </w:r>
      <w:r>
        <w:rPr>
          <w:rFonts w:ascii="Amiri" w:hAnsi="Amiri" w:eastAsia="Amiri" w:cs="Amiri"/>
          <w:color w:val="111111"/>
          <w:sz w:val="28"/>
          <w:sz w:val="28"/>
          <w:szCs w:val="28"/>
          <w:rtl w:val="true"/>
          <w:lang w:bidi="ar-SA"/>
        </w:rPr>
        <w:t>،و فقئت عينه يوم اليرموك،و كان خيّراً فاضلاً،شهد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شهد صفّين و أبلى بلاءً حسناً،و بيده كانت راية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الرجالة يوم صفّين و يومئذ قتل،و كانت صفّين سنة سبع و ثلاثين </w:t>
      </w:r>
      <w:r>
        <w:rPr>
          <w:rStyle w:val="FootnoteAnchor"/>
          <w:rtl w:val="true"/>
        </w:rPr>
        <w:footnoteReference w:id="3098"/>
      </w:r>
      <w:r>
        <w:rPr>
          <w:rFonts w:ascii="IRNazanin" w:hAnsi="IRNazanin" w:eastAsia="IRNazanin"/>
          <w:color w:val="111111"/>
          <w:sz w:val="28"/>
          <w:sz w:val="28"/>
          <w:szCs w:val="28"/>
          <w:rtl w:val="true"/>
          <w:lang w:bidi="fa-IR"/>
        </w:rPr>
        <w:t xml:space="preserve">،انتهى </w:t>
      </w:r>
      <w:r>
        <w:rPr>
          <w:rStyle w:val="FootnoteAnchor"/>
          <w:rtl w:val="true"/>
        </w:rPr>
        <w:footnoteReference w:id="3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6" w:name="__RefHeading___Toc12389372_73709187"/>
      <w:bookmarkStart w:id="1577" w:name="_Toc633"/>
      <w:bookmarkEnd w:id="1576"/>
      <w:r>
        <w:rPr/>
        <w:t>3170</w:t>
      </w:r>
      <w:r>
        <w:rPr>
          <w:rtl w:val="true"/>
        </w:rPr>
        <w:t xml:space="preserve"> </w:t>
      </w:r>
      <w:r>
        <w:rPr>
          <w:rtl w:val="true"/>
        </w:rPr>
        <w:t>هاشم بن المثنّى</w:t>
      </w:r>
      <w:r>
        <w:rPr>
          <w:rtl w:val="true"/>
        </w:rPr>
        <w:t>:</w:t>
      </w:r>
      <w:bookmarkEnd w:id="1577"/>
    </w:p>
    <w:p>
      <w:pPr>
        <w:pStyle w:val="BookText"/>
        <w:rPr/>
      </w:pPr>
      <w:r>
        <w:rPr>
          <w:rFonts w:ascii="Amiri" w:hAnsi="Amiri" w:eastAsia="Amiri" w:cs="Amiri"/>
          <w:color w:val="111111"/>
          <w:sz w:val="28"/>
          <w:sz w:val="28"/>
          <w:szCs w:val="28"/>
          <w:rtl w:val="true"/>
          <w:lang w:bidi="ar-SA"/>
        </w:rPr>
        <w:t>كوفي ثقة،روى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صه</w:t>
      </w:r>
      <w:r>
        <w:rPr>
          <w:rFonts w:eastAsia="Amiri" w:cs="Amiri" w:ascii="Amiri" w:hAnsi="Amiri"/>
          <w:color w:val="111111"/>
          <w:sz w:val="28"/>
          <w:szCs w:val="28"/>
          <w:rtl w:val="true"/>
          <w:lang w:bidi="ar-SA"/>
        </w:rPr>
        <w:t xml:space="preserve">: </w:t>
      </w:r>
      <w:r>
        <w:rPr>
          <w:rStyle w:val="FootnoteAnchor"/>
          <w:rtl w:val="true"/>
        </w:rPr>
        <w:footnoteReference w:id="310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جماعة،ابن أبي عمير عنه به </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 xml:space="preserve">. </w:t>
      </w:r>
      <w:bookmarkStart w:id="1578" w:name="pg11864_105574"/>
    </w:p>
    <w:p>
      <w:pPr>
        <w:pStyle w:val="BookText"/>
        <w:rPr/>
      </w:pPr>
      <w:bookmarkEnd w:id="1578"/>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هشام بن المثنّى ما ينبغي أنْ يلاحظ </w:t>
      </w:r>
      <w:r>
        <w:rPr>
          <w:rStyle w:val="FootnoteAnchor"/>
          <w:rtl w:val="true"/>
        </w:rPr>
        <w:footnoteReference w:id="3102"/>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المثنّى الثقة الحنّاط،عنه ابن أبي عمير </w:t>
      </w:r>
      <w:r>
        <w:rPr>
          <w:rStyle w:val="FootnoteAnchor"/>
          <w:rtl w:val="true"/>
        </w:rPr>
        <w:footnoteReference w:id="3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9" w:name="__RefHeading___Toc12389374_73709187"/>
      <w:bookmarkStart w:id="1580" w:name="_Toc634"/>
      <w:bookmarkEnd w:id="1579"/>
      <w:r>
        <w:rPr/>
        <w:t>3171</w:t>
      </w:r>
      <w:r>
        <w:rPr>
          <w:rtl w:val="true"/>
        </w:rPr>
        <w:t xml:space="preserve"> </w:t>
      </w:r>
      <w:r>
        <w:rPr>
          <w:rtl w:val="true"/>
        </w:rPr>
        <w:t>هاني بن عروة</w:t>
      </w:r>
      <w:r>
        <w:rPr>
          <w:rtl w:val="true"/>
        </w:rPr>
        <w:t>:</w:t>
      </w:r>
      <w:bookmarkEnd w:id="1580"/>
    </w:p>
    <w:p>
      <w:pPr>
        <w:pStyle w:val="BookText"/>
        <w:rPr/>
      </w:pPr>
      <w:r>
        <w:rPr>
          <w:rFonts w:ascii="Amiri" w:hAnsi="Amiri" w:eastAsia="Amiri" w:cs="Amiri"/>
          <w:color w:val="111111"/>
          <w:sz w:val="28"/>
          <w:sz w:val="28"/>
          <w:szCs w:val="28"/>
          <w:rtl w:val="true"/>
          <w:lang w:bidi="ar-SA"/>
        </w:rPr>
        <w:t>المقتول في 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الإرشاد مترحّماً مكثراً </w:t>
      </w:r>
      <w:r>
        <w:rPr>
          <w:rStyle w:val="FootnoteAnchor"/>
          <w:rtl w:val="true"/>
        </w:rPr>
        <w:footnoteReference w:id="3105"/>
      </w:r>
      <w:r>
        <w:rPr>
          <w:rFonts w:ascii="Amiri" w:hAnsi="Amiri" w:eastAsia="Amiri" w:cs="Amiri"/>
          <w:color w:val="111111"/>
          <w:sz w:val="28"/>
          <w:sz w:val="28"/>
          <w:szCs w:val="28"/>
          <w:rtl w:val="true"/>
          <w:lang w:bidi="ar-SA"/>
        </w:rPr>
        <w:t>و هو دليل الجلالة،مضافاً إلى ما في موضع منه فقال أي الحسين سلام اللّه عليه لما سمع بخبر مسلم و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 رحمة اللّه عليهما يردد ذلك مراراً </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1" w:name="__RefHeading___Toc12389376_73709187"/>
      <w:bookmarkStart w:id="1582" w:name="_Toc635"/>
      <w:bookmarkEnd w:id="1581"/>
      <w:r>
        <w:rPr/>
        <w:t>3172</w:t>
      </w:r>
      <w:r>
        <w:rPr>
          <w:rtl w:val="true"/>
        </w:rPr>
        <w:t xml:space="preserve"> </w:t>
      </w:r>
      <w:r>
        <w:rPr>
          <w:rtl w:val="true"/>
        </w:rPr>
        <w:t>هاني بن محمّد بن محمود</w:t>
      </w:r>
      <w:r>
        <w:rPr>
          <w:rtl w:val="true"/>
        </w:rPr>
        <w:t>:</w:t>
      </w:r>
      <w:bookmarkEnd w:id="1582"/>
    </w:p>
    <w:p>
      <w:pPr>
        <w:pStyle w:val="BookText"/>
        <w:rPr/>
      </w:pPr>
      <w:r>
        <w:rPr>
          <w:rFonts w:ascii="Amiri" w:hAnsi="Amiri" w:eastAsia="Amiri" w:cs="Amiri"/>
          <w:color w:val="111111"/>
          <w:sz w:val="28"/>
          <w:sz w:val="28"/>
          <w:szCs w:val="28"/>
          <w:rtl w:val="true"/>
          <w:lang w:bidi="ar-SA"/>
        </w:rPr>
        <w:t xml:space="preserve">العبدي،أبو أحمد،يروي عنه الصدوق مترضّياً </w:t>
      </w:r>
      <w:r>
        <w:rPr>
          <w:rStyle w:val="FootnoteAnchor"/>
          <w:rtl w:val="true"/>
        </w:rPr>
        <w:footnoteReference w:id="3107"/>
      </w:r>
      <w:r>
        <w:rPr>
          <w:rFonts w:ascii="IRNazanin" w:hAnsi="IRNazanin" w:eastAsia="IRNazanin"/>
          <w:color w:val="111111"/>
          <w:sz w:val="28"/>
          <w:sz w:val="28"/>
          <w:szCs w:val="28"/>
          <w:rtl w:val="true"/>
          <w:lang w:bidi="fa-IR"/>
        </w:rPr>
        <w:t xml:space="preserve">، تعق </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3" w:name="__RefHeading___Toc12389378_73709187"/>
      <w:bookmarkStart w:id="1584" w:name="_Toc636"/>
      <w:bookmarkEnd w:id="1583"/>
      <w:r>
        <w:rPr/>
        <w:t>3173</w:t>
      </w:r>
      <w:r>
        <w:rPr>
          <w:rtl w:val="true"/>
        </w:rPr>
        <w:t xml:space="preserve"> </w:t>
      </w:r>
      <w:r>
        <w:rPr>
          <w:rtl w:val="true"/>
        </w:rPr>
        <w:t>هاني بن نيار</w:t>
      </w:r>
      <w:r>
        <w:rPr>
          <w:rtl w:val="true"/>
        </w:rPr>
        <w:t>:</w:t>
      </w:r>
      <w:bookmarkEnd w:id="1584"/>
    </w:p>
    <w:p>
      <w:pPr>
        <w:pStyle w:val="BookText"/>
        <w:rPr/>
      </w:pPr>
      <w:r>
        <w:rPr>
          <w:rFonts w:ascii="Amiri" w:hAnsi="Amiri" w:eastAsia="Amiri" w:cs="Amiri"/>
          <w:color w:val="111111"/>
          <w:sz w:val="28"/>
          <w:sz w:val="28"/>
          <w:szCs w:val="28"/>
          <w:rtl w:val="true"/>
          <w:lang w:bidi="ar-SA"/>
        </w:rPr>
        <w:t xml:space="preserve">أبو بردة، ل </w:t>
      </w:r>
      <w:r>
        <w:rPr>
          <w:rStyle w:val="FootnoteAnchor"/>
          <w:rtl w:val="true"/>
        </w:rPr>
        <w:footnoteReference w:id="3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ابن يسار و الصحيح الأوّل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نيار بكسر النون بعدها تحتانية خفيفة البلوي حليف الأنصار،صحابي اسمه هاني </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 xml:space="preserve">. </w:t>
      </w:r>
      <w:bookmarkStart w:id="1585" w:name="pg11864_105575"/>
    </w:p>
    <w:p>
      <w:pPr>
        <w:pStyle w:val="BookText"/>
        <w:rPr/>
      </w:pPr>
      <w:bookmarkEnd w:id="1585"/>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الباب الأوّل أنّه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اليمن </w:t>
      </w:r>
      <w:r>
        <w:rPr>
          <w:rStyle w:val="FootnoteAnchor"/>
          <w:rtl w:val="true"/>
        </w:rPr>
        <w:footnoteReference w:id="3111"/>
      </w:r>
      <w:r>
        <w:rPr>
          <w:rFonts w:ascii="Amiri" w:hAnsi="Amiri" w:eastAsia="Amiri" w:cs="Amiri"/>
          <w:color w:val="111111"/>
          <w:sz w:val="28"/>
          <w:sz w:val="28"/>
          <w:szCs w:val="28"/>
          <w:rtl w:val="true"/>
          <w:lang w:bidi="ar-SA"/>
        </w:rPr>
        <w:t>و الظاهر مراده من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ذكره إن شاء اللّه في الكنى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بن نيار،هو أبو بردة هاني بن نيار،و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بن عمرو نيار،و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الحارث بن عمرو،و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هبيرة،و الأوّل أشهر ما قيل فيه،كان عقبياً،شهد العقبة الثانية مع السبعين،و شهد بدراً و ما بعدها من المشاهد،و هو خال براء بن عازب،مات في أوّل زمن معاوية بعد شهوده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حروبه كلّها </w:t>
      </w:r>
      <w:r>
        <w:rPr>
          <w:rStyle w:val="FootnoteAnchor"/>
          <w:rtl w:val="true"/>
        </w:rPr>
        <w:footnoteReference w:id="31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مختصر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كبار الصحابة،عنه براء و جابر،مات عام الجماعة </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6" w:name="__RefHeading___Toc12389380_73709187"/>
      <w:bookmarkStart w:id="1587" w:name="_Toc637"/>
      <w:bookmarkEnd w:id="1586"/>
      <w:r>
        <w:rPr/>
        <w:t>3174</w:t>
      </w:r>
      <w:r>
        <w:rPr>
          <w:rtl w:val="true"/>
        </w:rPr>
        <w:t xml:space="preserve"> </w:t>
      </w:r>
      <w:r>
        <w:rPr>
          <w:rtl w:val="true"/>
        </w:rPr>
        <w:t>هاني بن هاني المرادي</w:t>
      </w:r>
      <w:r>
        <w:rPr>
          <w:rtl w:val="true"/>
        </w:rPr>
        <w:t>:</w:t>
      </w:r>
      <w:bookmarkEnd w:id="1587"/>
    </w:p>
    <w:p>
      <w:pPr>
        <w:pStyle w:val="BookText"/>
        <w:rPr/>
      </w:pPr>
      <w:r>
        <w:rPr>
          <w:rFonts w:ascii="Amiri" w:hAnsi="Amiri" w:eastAsia="Amiri" w:cs="Amiri"/>
          <w:color w:val="111111"/>
          <w:sz w:val="28"/>
          <w:sz w:val="28"/>
          <w:szCs w:val="28"/>
          <w:rtl w:val="true"/>
          <w:lang w:bidi="ar-SA"/>
        </w:rPr>
        <w:t xml:space="preserve">كان يروي أبو إسحاق عنه، ي </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 بدل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الهمداني </w:t>
      </w:r>
      <w:r>
        <w:rPr>
          <w:rStyle w:val="FootnoteAnchor"/>
          <w:rtl w:val="true"/>
        </w:rPr>
        <w:footnoteReference w:id="311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الباب الأوّل عن قي من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هاني بن هاني الهمداني </w:t>
      </w:r>
      <w:r>
        <w:rPr>
          <w:rStyle w:val="FootnoteAnchor"/>
          <w:rtl w:val="true"/>
        </w:rPr>
        <w:footnoteReference w:id="311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1588" w:name="pg11864_105576"/>
    </w:p>
    <w:p>
      <w:pPr>
        <w:pStyle w:val="Heading3"/>
        <w:numPr>
          <w:ilvl w:val="2"/>
          <w:numId w:val="1"/>
        </w:numPr>
        <w:rPr/>
      </w:pPr>
      <w:bookmarkStart w:id="1589" w:name="__RefHeading___Toc12389382_73709187"/>
      <w:bookmarkStart w:id="1590" w:name="_Toc638"/>
      <w:bookmarkEnd w:id="1588"/>
      <w:bookmarkEnd w:id="1589"/>
      <w:r>
        <w:rPr/>
        <w:t>3175</w:t>
      </w:r>
      <w:r>
        <w:rPr>
          <w:rtl w:val="true"/>
        </w:rPr>
        <w:t xml:space="preserve"> </w:t>
      </w:r>
      <w:r>
        <w:rPr>
          <w:rtl w:val="true"/>
        </w:rPr>
        <w:t>هبيرة بن بريم الحميري</w:t>
      </w:r>
      <w:r>
        <w:rPr>
          <w:rtl w:val="true"/>
        </w:rPr>
        <w:t>:</w:t>
      </w:r>
      <w:bookmarkEnd w:id="1590"/>
    </w:p>
    <w:p>
      <w:pPr>
        <w:pStyle w:val="BookText"/>
        <w:rPr/>
      </w:pPr>
      <w:r>
        <w:rPr>
          <w:rFonts w:ascii="Amiri" w:hAnsi="Amiri" w:eastAsia="Amiri" w:cs="Amiri"/>
          <w:color w:val="111111"/>
          <w:sz w:val="28"/>
          <w:sz w:val="28"/>
          <w:szCs w:val="28"/>
          <w:rtl w:val="true"/>
          <w:lang w:bidi="ar-SA"/>
        </w:rPr>
        <w:t xml:space="preserve">عربي كوفي، ي </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الباب الأوّل عن قي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اليمن أي الخواص هبيرة بن بريم بضمّ المفردة و الراء المهملة و المثنّاة من تحت الحميري </w:t>
      </w:r>
      <w:r>
        <w:rPr>
          <w:rStyle w:val="FootnoteAnchor"/>
          <w:rtl w:val="true"/>
        </w:rPr>
        <w:footnoteReference w:id="3120"/>
      </w:r>
      <w:r>
        <w:rPr>
          <w:rStyle w:val="FootnoteAnchor"/>
          <w:rtl w:val="true"/>
        </w:rPr>
        <w:footnoteReference w:id="3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1" w:name="__RefHeading___Toc12389384_73709187"/>
      <w:bookmarkStart w:id="1592" w:name="_Toc639"/>
      <w:bookmarkEnd w:id="1591"/>
      <w:r>
        <w:rPr/>
        <w:t>3176</w:t>
      </w:r>
      <w:r>
        <w:rPr>
          <w:rtl w:val="true"/>
        </w:rPr>
        <w:t xml:space="preserve"> </w:t>
      </w:r>
      <w:r>
        <w:rPr>
          <w:rtl w:val="true"/>
        </w:rPr>
        <w:t>هبة اللّه بن أحمد بن محمّد</w:t>
      </w:r>
      <w:r>
        <w:rPr>
          <w:rtl w:val="true"/>
        </w:rPr>
        <w:t>:</w:t>
      </w:r>
      <w:bookmarkEnd w:id="1592"/>
    </w:p>
    <w:p>
      <w:pPr>
        <w:pStyle w:val="BookText"/>
        <w:rPr/>
      </w:pPr>
      <w:r>
        <w:rPr>
          <w:rFonts w:ascii="Amiri" w:hAnsi="Amiri" w:eastAsia="Amiri" w:cs="Amiri"/>
          <w:color w:val="111111"/>
          <w:sz w:val="28"/>
          <w:sz w:val="28"/>
          <w:szCs w:val="28"/>
          <w:rtl w:val="true"/>
          <w:lang w:bidi="ar-SA"/>
        </w:rPr>
        <w:t>الكتاب،أبو نصر المعروف بابن برنيّة بالمفردة و المهملة و النون المكسورة و المثنّاة من تحت المشددة و كان يتعاطى الكلام و يحضر مجلس أبي الحسين ابن الشبيه العلوي الزيدي المذهب،فعمل له كتاباً و ذكر أنّ الأئمّة ثلاثة عشر مع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بحديث في كتاب سليم بن قيس الهلالي أنّ الأئمّة اثنا عشر من ولد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صه</w:t>
      </w:r>
      <w:r>
        <w:rPr>
          <w:rFonts w:eastAsia="Amiri" w:cs="Amiri" w:ascii="Amiri" w:hAnsi="Amiri"/>
          <w:color w:val="111111"/>
          <w:sz w:val="28"/>
          <w:szCs w:val="28"/>
          <w:rtl w:val="true"/>
          <w:lang w:bidi="ar-SA"/>
        </w:rPr>
        <w:t xml:space="preserve">: </w:t>
      </w:r>
      <w:r>
        <w:rPr>
          <w:rStyle w:val="FootnoteAnchor"/>
          <w:rtl w:val="true"/>
        </w:rPr>
        <w:footnoteReference w:id="312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 بعد حذف الترجمة بعد برنيّة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يذكر أنّ امّه أُمّ كلثوم بنت أبي جعفر محمّد بن عثمان العمري سمع حديثاً كثيراً؛ 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في الإمامة و كتاب في أخبار أبي عمرو و أبي جعفر العمريّين،و رأيت أبا العبّاس بن نوح قد عوّل عليه في الحكاية في كتابه أخبار الوكلاء،و كان هذا الرجل كثير الزيارات،و آخر زيارة حضرها معنا يوم الغدير ستة أربعمائة بمشهد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23"/>
      </w:r>
      <w:r>
        <w:rPr>
          <w:rFonts w:eastAsia="Times New Roman" w:cs="Times New Roman" w:ascii="Times New Roman" w:hAnsi="Times New Roman"/>
          <w:color w:val="111111"/>
          <w:sz w:val="28"/>
          <w:szCs w:val="28"/>
          <w:rtl w:val="true"/>
          <w:lang w:val="en-US" w:bidi="en-US"/>
        </w:rPr>
        <w:t xml:space="preserve">. </w:t>
      </w:r>
      <w:bookmarkStart w:id="1593" w:name="pg11864_105577"/>
    </w:p>
    <w:p>
      <w:pPr>
        <w:pStyle w:val="BookText"/>
        <w:rPr/>
      </w:pPr>
      <w:bookmarkEnd w:id="1593"/>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تصديقه في آخر الكتاب في الفائدة الخامسة </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بيت الشبيه بيت معروف من العلويّين،سمّوا بذلك لأنّ جدّهم كان يشبه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بصورته </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12389386_73709187"/>
      <w:bookmarkStart w:id="1595" w:name="_Toc640"/>
      <w:bookmarkEnd w:id="1594"/>
      <w:r>
        <w:rPr/>
        <w:t>3177</w:t>
      </w:r>
      <w:r>
        <w:rPr>
          <w:rtl w:val="true"/>
        </w:rPr>
        <w:t xml:space="preserve"> </w:t>
      </w:r>
      <w:r>
        <w:rPr>
          <w:rtl w:val="true"/>
        </w:rPr>
        <w:t>هذيل بن حيّان</w:t>
      </w:r>
      <w:r>
        <w:rPr>
          <w:rtl w:val="true"/>
        </w:rPr>
        <w:t>:</w:t>
      </w:r>
      <w:bookmarkEnd w:id="1595"/>
    </w:p>
    <w:p>
      <w:pPr>
        <w:pStyle w:val="BookText"/>
        <w:rPr/>
      </w:pPr>
      <w:r>
        <w:rPr>
          <w:rFonts w:ascii="Amiri" w:hAnsi="Amiri" w:eastAsia="Amiri" w:cs="Amiri"/>
          <w:color w:val="111111"/>
          <w:sz w:val="28"/>
          <w:sz w:val="28"/>
          <w:szCs w:val="28"/>
          <w:rtl w:val="true"/>
          <w:lang w:bidi="ar-SA"/>
        </w:rPr>
        <w:t xml:space="preserve">أخو جعفر بن حيّان،يروي عنه الحسن بن محبوب </w:t>
      </w:r>
      <w:r>
        <w:rPr>
          <w:rStyle w:val="FootnoteAnchor"/>
          <w:rtl w:val="true"/>
        </w:rPr>
        <w:footnoteReference w:id="3126"/>
      </w:r>
      <w:r>
        <w:rPr>
          <w:rFonts w:ascii="IRNazanin" w:hAnsi="IRNazanin" w:eastAsia="IRNazanin"/>
          <w:color w:val="111111"/>
          <w:sz w:val="28"/>
          <w:sz w:val="28"/>
          <w:szCs w:val="28"/>
          <w:rtl w:val="true"/>
          <w:lang w:bidi="fa-IR"/>
        </w:rPr>
        <w:t xml:space="preserve">، تعق </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6" w:name="__RefHeading___Toc12389388_73709187"/>
      <w:bookmarkStart w:id="1597" w:name="_Toc641"/>
      <w:bookmarkEnd w:id="1596"/>
      <w:r>
        <w:rPr/>
        <w:t>3178</w:t>
      </w:r>
      <w:r>
        <w:rPr>
          <w:rtl w:val="true"/>
        </w:rPr>
        <w:t xml:space="preserve"> </w:t>
      </w:r>
      <w:r>
        <w:rPr>
          <w:rtl w:val="true"/>
        </w:rPr>
        <w:t>هذيل بن صدقة الأسدي</w:t>
      </w:r>
      <w:r>
        <w:rPr>
          <w:rtl w:val="true"/>
        </w:rPr>
        <w:t>:</w:t>
      </w:r>
      <w:bookmarkEnd w:id="159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الطحّان الكوفي،روى عنه أبو أيوب،هذيل و يونس رويا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 </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 xml:space="preserve">. </w:t>
      </w:r>
      <w:bookmarkStart w:id="1598" w:name="pg11864_105578"/>
    </w:p>
    <w:p>
      <w:pPr>
        <w:pStyle w:val="BookText"/>
        <w:rPr/>
      </w:pPr>
      <w:bookmarkEnd w:id="1598"/>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صفوان عن ابن مسكان عنه </w:t>
      </w:r>
      <w:r>
        <w:rPr>
          <w:rStyle w:val="FootnoteAnchor"/>
          <w:rtl w:val="true"/>
        </w:rPr>
        <w:footnoteReference w:id="3129"/>
      </w:r>
      <w:r>
        <w:rPr>
          <w:rStyle w:val="FootnoteAnchor"/>
          <w:rtl w:val="true"/>
        </w:rPr>
        <w:footnoteReference w:id="3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12389390_73709187"/>
      <w:bookmarkStart w:id="1600" w:name="_Toc642"/>
      <w:bookmarkEnd w:id="1599"/>
      <w:r>
        <w:rPr/>
        <w:t>3179</w:t>
      </w:r>
      <w:r>
        <w:rPr>
          <w:rtl w:val="true"/>
        </w:rPr>
        <w:t xml:space="preserve"> </w:t>
      </w:r>
      <w:r>
        <w:rPr>
          <w:rtl w:val="true"/>
        </w:rPr>
        <w:t>هرم بن حيّان</w:t>
      </w:r>
      <w:r>
        <w:rPr>
          <w:rtl w:val="true"/>
        </w:rPr>
        <w:t>:</w:t>
      </w:r>
      <w:bookmarkEnd w:id="1600"/>
    </w:p>
    <w:p>
      <w:pPr>
        <w:pStyle w:val="BookText"/>
        <w:rPr/>
      </w:pPr>
      <w:r>
        <w:rPr>
          <w:rFonts w:ascii="Amiri" w:hAnsi="Amiri" w:eastAsia="Amiri" w:cs="Amiri"/>
          <w:color w:val="111111"/>
          <w:sz w:val="28"/>
          <w:sz w:val="28"/>
          <w:szCs w:val="28"/>
          <w:rtl w:val="true"/>
          <w:lang w:bidi="ar-SA"/>
        </w:rPr>
        <w:t xml:space="preserve">مرّ في أُويس أنّه من الزهّاد الأتقياء </w:t>
      </w:r>
      <w:r>
        <w:rPr>
          <w:rStyle w:val="FootnoteAnchor"/>
          <w:rtl w:val="true"/>
        </w:rPr>
        <w:footnoteReference w:id="3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1" w:name="__RefHeading___Toc12389392_73709187"/>
      <w:bookmarkStart w:id="1602" w:name="_Toc643"/>
      <w:bookmarkEnd w:id="1601"/>
      <w:r>
        <w:rPr/>
        <w:t>3180</w:t>
      </w:r>
      <w:r>
        <w:rPr>
          <w:rtl w:val="true"/>
        </w:rPr>
        <w:t xml:space="preserve"> </w:t>
      </w:r>
      <w:r>
        <w:rPr>
          <w:rtl w:val="true"/>
        </w:rPr>
        <w:t>هشام بن إبراهيم العبّاسي</w:t>
      </w:r>
      <w:r>
        <w:rPr>
          <w:rtl w:val="true"/>
        </w:rPr>
        <w:t>:</w:t>
      </w:r>
      <w:bookmarkEnd w:id="1602"/>
    </w:p>
    <w:p>
      <w:pPr>
        <w:pStyle w:val="BookText"/>
        <w:rPr/>
      </w:pPr>
      <w:r>
        <w:rPr>
          <w:rFonts w:ascii="Amiri" w:hAnsi="Amiri" w:eastAsia="Amiri" w:cs="Amiri"/>
          <w:color w:val="111111"/>
          <w:sz w:val="28"/>
          <w:sz w:val="28"/>
          <w:szCs w:val="28"/>
          <w:rtl w:val="true"/>
          <w:lang w:bidi="ar-SA"/>
        </w:rPr>
        <w:t>بالسين المهملة،روى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الحسن،عن علي بن إبراهيم بن هاشم،عن الريّان بن الصلت،عن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الطعن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علي،عن أحمد بن محمّد بن عيسى،عن أبي طالب،عن معمّر بن خلّاد،عن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إبراهيم العبّاسي صاحب يونس طعن عليه،و الطعن عندي في مذهبه لا في نفسه، صه</w:t>
      </w:r>
      <w:r>
        <w:rPr>
          <w:rFonts w:eastAsia="Amiri" w:cs="Amiri" w:ascii="Amiri" w:hAnsi="Amiri"/>
          <w:color w:val="111111"/>
          <w:sz w:val="28"/>
          <w:szCs w:val="28"/>
          <w:rtl w:val="true"/>
          <w:lang w:bidi="ar-SA"/>
        </w:rPr>
        <w:t xml:space="preserve">: </w:t>
      </w:r>
      <w:r>
        <w:rPr>
          <w:rStyle w:val="FootnoteAnchor"/>
          <w:rtl w:val="true"/>
        </w:rPr>
        <w:footnoteReference w:id="3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ثقته </w:t>
      </w:r>
      <w:r>
        <w:rPr>
          <w:rStyle w:val="FootnoteAnchor"/>
          <w:rtl w:val="true"/>
        </w:rPr>
        <w:footnoteReference w:id="313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هشام بن إبراهيم العبّاسي بالسند الأوّل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هشام بن إبراهيم العبّاسي يزعم أنّك أحللت له الغناء،فقال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بالسند الثاني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العبّاسي زنديق و كان أبوه زنديقاً </w:t>
      </w:r>
      <w:r>
        <w:rPr>
          <w:rStyle w:val="FootnoteAnchor"/>
          <w:rtl w:val="true"/>
        </w:rPr>
        <w:footnoteReference w:id="3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محمّد بن مسعود،عن علي بن محمّد،عن محمّد بن أحمد،عن يعقوب بن يزيد،عن رجل من أصحابنا،عن صفوان بن يحيى و ابن سنان أنّهما سمعا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العبّاسي فإنّه زنديق و صاحبه يونس فإّنهما يقولان بالحسن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أحمد،عن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العبّاسي أنّه قال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تدخل فيما سألك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فأنت أيضاً عليَّ يا 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لتجيبنه إلى ما سألك أو لأعطينك القاضية يعني السيف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تعدد هشام بن إبراهيم الراشدي الهمداني الضعيف هذا و المشرقي الثقة الآتي،و يكون هو الّذي وصفه الصدوق بصاحب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مشيخة الفقيه </w:t>
      </w:r>
      <w:r>
        <w:rPr>
          <w:rStyle w:val="FootnoteAnchor"/>
          <w:rtl w:val="true"/>
        </w:rPr>
        <w:footnoteReference w:id="313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هشام بن إبراهيم الراشدي من أخصّ الناس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يحمل،و كان عالماً لسناً </w:t>
      </w:r>
      <w:r>
        <w:rPr>
          <w:rStyle w:val="FootnoteAnchor"/>
          <w:rtl w:val="true"/>
        </w:rPr>
        <w:footnoteReference w:id="3139"/>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حمل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اتصل هشام بن إبراهيم بذي الرئاستين و المأمون فحظي بذلك عندهما،و كان لا يخفى عليهما من أخباره شيئاً،فولّاه المأمون حجابة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المأمون العبّاسي ابنه في حجره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أدّبه،فسمّيً</w:t>
      </w:r>
      <w:r>
        <w:rPr>
          <w:rFonts w:eastAsia="Amiri" w:cs="Amiri" w:ascii="Amiri" w:hAnsi="Amiri"/>
          <w:color w:val="111111"/>
          <w:sz w:val="28"/>
          <w:szCs w:val="28"/>
          <w:rtl w:val="true"/>
          <w:lang w:bidi="ar-SA"/>
        </w:rPr>
        <w:t xml:space="preserve">. </w:t>
      </w:r>
      <w:bookmarkStart w:id="1603" w:name="pg11864_105580"/>
    </w:p>
    <w:p>
      <w:pPr>
        <w:pStyle w:val="BookText"/>
        <w:rPr/>
      </w:pPr>
      <w:bookmarkEnd w:id="1603"/>
      <w:r>
        <w:rPr>
          <w:rFonts w:ascii="Amiri" w:hAnsi="Amiri" w:eastAsia="Amiri" w:cs="Amiri"/>
          <w:color w:val="111111"/>
          <w:sz w:val="28"/>
          <w:sz w:val="28"/>
          <w:szCs w:val="28"/>
          <w:rtl w:val="true"/>
          <w:lang w:bidi="ar-SA"/>
        </w:rPr>
        <w:t xml:space="preserve">هشام العبّاسي </w:t>
      </w:r>
      <w:r>
        <w:rPr>
          <w:rStyle w:val="FootnoteAnchor"/>
          <w:rtl w:val="true"/>
        </w:rPr>
        <w:footnoteReference w:id="3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و يأتي زيادة التحقيق في الّذي يليه</w:t>
      </w:r>
      <w:r>
        <w:rPr>
          <w:rFonts w:eastAsia="Amiri" w:cs="Amiri" w:ascii="Amiri" w:hAnsi="Amiri"/>
          <w:color w:val="111111"/>
          <w:sz w:val="28"/>
          <w:szCs w:val="28"/>
          <w:rtl w:val="true"/>
          <w:lang w:bidi="ar-SA"/>
        </w:rPr>
        <w:t xml:space="preserve">) </w:t>
      </w:r>
      <w:r>
        <w:rPr>
          <w:rStyle w:val="FootnoteAnchor"/>
          <w:rtl w:val="true"/>
        </w:rPr>
        <w:footnoteReference w:id="3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4" w:name="__RefHeading___Toc12389394_73709187"/>
      <w:bookmarkStart w:id="1605" w:name="_Toc644"/>
      <w:bookmarkEnd w:id="1604"/>
      <w:r>
        <w:rPr/>
        <w:t>3181</w:t>
      </w:r>
      <w:r>
        <w:rPr>
          <w:rtl w:val="true"/>
        </w:rPr>
        <w:t xml:space="preserve"> </w:t>
      </w:r>
      <w:r>
        <w:rPr>
          <w:rtl w:val="true"/>
        </w:rPr>
        <w:t>هشام بن إبراهيم المشرقي</w:t>
      </w:r>
      <w:r>
        <w:rPr>
          <w:rtl w:val="true"/>
        </w:rPr>
        <w:t>:</w:t>
      </w:r>
      <w:bookmarkEnd w:id="1605"/>
    </w:p>
    <w:p>
      <w:p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المشرقي هو ابن إبراهيم البغدادي،فسألته عنه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314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ابنه ببغداد </w:t>
      </w:r>
      <w:r>
        <w:rPr>
          <w:rStyle w:val="FootnoteAnchor"/>
          <w:rtl w:val="true"/>
        </w:rPr>
        <w:footnoteReference w:id="3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في جعفر بن عيسى </w:t>
      </w:r>
      <w:r>
        <w:rPr>
          <w:rStyle w:val="FootnoteAnchor"/>
          <w:rtl w:val="true"/>
        </w:rPr>
        <w:footnoteReference w:id="3144"/>
      </w:r>
      <w:r>
        <w:rPr>
          <w:rFonts w:ascii="Amiri" w:hAnsi="Amiri" w:eastAsia="Amiri" w:cs="Amiri"/>
          <w:color w:val="111111"/>
          <w:sz w:val="28"/>
          <w:sz w:val="28"/>
          <w:szCs w:val="28"/>
          <w:rtl w:val="true"/>
          <w:lang w:bidi="ar-SA"/>
        </w:rPr>
        <w:t xml:space="preserve">،و تقدّم هاشم بن إبراهيم العبّاسي الّذي يقال له </w:t>
      </w:r>
      <w:r>
        <w:rPr>
          <w:rStyle w:val="FootnoteAnchor"/>
          <w:rtl w:val="true"/>
        </w:rPr>
        <w:footnoteReference w:id="3145"/>
      </w:r>
      <w:r>
        <w:rPr>
          <w:rFonts w:ascii="Amiri" w:hAnsi="Amiri" w:eastAsia="Amiri" w:cs="Amiri"/>
          <w:color w:val="111111"/>
          <w:sz w:val="28"/>
          <w:sz w:val="28"/>
          <w:szCs w:val="28"/>
          <w:rtl w:val="true"/>
          <w:lang w:bidi="ar-SA"/>
        </w:rPr>
        <w:t xml:space="preserve">المشرقي </w:t>
      </w:r>
      <w:r>
        <w:rPr>
          <w:rStyle w:val="FootnoteAnchor"/>
          <w:rtl w:val="true"/>
        </w:rPr>
        <w:footnoteReference w:id="314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النقد و الوجيزة الاتّحاد مع السابق </w:t>
      </w:r>
      <w:r>
        <w:rPr>
          <w:rStyle w:val="FootnoteAnchor"/>
          <w:rtl w:val="true"/>
        </w:rPr>
        <w:footnoteReference w:id="3147"/>
      </w:r>
      <w:r>
        <w:rPr>
          <w:rFonts w:ascii="Amiri" w:hAnsi="Amiri" w:eastAsia="Amiri" w:cs="Amiri"/>
          <w:color w:val="111111"/>
          <w:sz w:val="28"/>
          <w:sz w:val="28"/>
          <w:szCs w:val="28"/>
          <w:rtl w:val="true"/>
          <w:lang w:bidi="ar-SA"/>
        </w:rPr>
        <w:t>و كذا جدي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شيعي ثقة خيّر كان يتّقي من المخالفين </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المصنّف أنّ المشرقي غير العبّاسي،و انّ الأوّل جليل و الثاني مقدوح عليل </w:t>
      </w:r>
      <w:r>
        <w:rPr>
          <w:rStyle w:val="FootnoteAnchor"/>
          <w:rtl w:val="true"/>
        </w:rPr>
        <w:footnoteReference w:id="3149"/>
      </w:r>
      <w:r>
        <w:rPr>
          <w:rFonts w:ascii="Amiri" w:hAnsi="Amiri" w:eastAsia="Amiri" w:cs="Amiri"/>
          <w:color w:val="111111"/>
          <w:sz w:val="28"/>
          <w:sz w:val="28"/>
          <w:szCs w:val="28"/>
          <w:rtl w:val="true"/>
          <w:lang w:bidi="ar-SA"/>
        </w:rPr>
        <w:t xml:space="preserve">،و هو كذلك إلّا أنّ عندي أنّ المشرقي يقال له أيضاً العباسي،و الظاهر أن نسبته إلى جدّه فإنّه متّصف بالختلي أيضاً كما مرّ في جعفر </w:t>
      </w:r>
      <w:r>
        <w:rPr>
          <w:rStyle w:val="FootnoteAnchor"/>
          <w:rtl w:val="true"/>
        </w:rPr>
        <w:footnoteReference w:id="3150"/>
      </w:r>
      <w:r>
        <w:rPr>
          <w:rFonts w:ascii="Amiri" w:hAnsi="Amiri" w:eastAsia="Amiri" w:cs="Amiri"/>
          <w:color w:val="111111"/>
          <w:sz w:val="28"/>
          <w:sz w:val="28"/>
          <w:szCs w:val="28"/>
          <w:rtl w:val="true"/>
          <w:lang w:bidi="ar-SA"/>
        </w:rPr>
        <w:t xml:space="preserve">،و الظاهر أنّه ابن إبراهيم بن محمّد بن العبّاس </w:t>
      </w:r>
      <w:r>
        <w:rPr>
          <w:rStyle w:val="FootnoteAnchor"/>
          <w:rtl w:val="true"/>
        </w:rPr>
        <w:footnoteReference w:id="3151"/>
      </w:r>
      <w:r>
        <w:rPr>
          <w:rFonts w:ascii="Amiri" w:hAnsi="Amiri" w:eastAsia="Amiri" w:cs="Amiri"/>
          <w:color w:val="111111"/>
          <w:sz w:val="28"/>
          <w:sz w:val="28"/>
          <w:szCs w:val="28"/>
          <w:rtl w:val="true"/>
          <w:lang w:bidi="ar-SA"/>
        </w:rPr>
        <w:t xml:space="preserve">الختلي الماضي، </w:t>
      </w:r>
    </w:p>
    <w:p>
      <w:pPr>
        <w:pStyle w:val="BookText"/>
        <w:rPr/>
      </w:pPr>
      <w:r>
        <w:rPr>
          <w:rFonts w:ascii="Amiri" w:hAnsi="Amiri" w:eastAsia="Amiri" w:cs="Amiri"/>
          <w:color w:val="111111"/>
          <w:sz w:val="28"/>
          <w:sz w:val="28"/>
          <w:szCs w:val="28"/>
          <w:rtl w:val="true"/>
          <w:lang w:bidi="ar-SA"/>
        </w:rPr>
        <w:t xml:space="preserve">و لا يبعد أن يكون هو الّذي يوصف بالكلام و الأدب كما يظهر من جعفر </w:t>
      </w:r>
      <w:r>
        <w:rPr>
          <w:rStyle w:val="FootnoteAnchor"/>
          <w:rtl w:val="true"/>
        </w:rPr>
        <w:footnoteReference w:id="3152"/>
      </w:r>
      <w:r>
        <w:rPr>
          <w:rFonts w:ascii="Amiri" w:hAnsi="Amiri" w:eastAsia="Amiri" w:cs="Amiri"/>
          <w:color w:val="111111"/>
          <w:sz w:val="28"/>
          <w:sz w:val="28"/>
          <w:szCs w:val="28"/>
          <w:rtl w:val="true"/>
          <w:lang w:bidi="ar-SA"/>
        </w:rPr>
        <w:t xml:space="preserve">،فقدح غض إنّما هو فيه،و كذا رواية صفوان و ابن سنان </w:t>
      </w:r>
      <w:r>
        <w:rPr>
          <w:rStyle w:val="FootnoteAnchor"/>
          <w:rtl w:val="true"/>
        </w:rPr>
        <w:footnoteReference w:id="3153"/>
      </w:r>
      <w:r>
        <w:rPr>
          <w:rFonts w:ascii="Amiri" w:hAnsi="Amiri" w:eastAsia="Amiri" w:cs="Amiri"/>
          <w:color w:val="111111"/>
          <w:sz w:val="28"/>
          <w:sz w:val="28"/>
          <w:szCs w:val="28"/>
          <w:rtl w:val="true"/>
          <w:lang w:bidi="ar-SA"/>
        </w:rPr>
        <w:t>و الجواب هو الجواب عمّا ورد في يونس،مع أن الظاهر من الرواية لعنهما و نسبتهما إلى التزندق تقيّة،حيث 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بأنّهما يقولان بالحسن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بإمامتهما على 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جلالته بل وثاقته ثابتة،و المانع بملاحظة ما أشرنا إليه غير ثابت،بل الظاهر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توحيد الصدوق رواية يظهر منها كونه من متكلّمي الشيعة الفضلاء المدققين </w:t>
      </w:r>
      <w:r>
        <w:rPr>
          <w:rStyle w:val="FootnoteAnchor"/>
          <w:rtl w:val="true"/>
        </w:rPr>
        <w:footnoteReference w:id="3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سابقه ماله دخل </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التعدد،حيث ذكر لذاك ترجمة على حده،و قرن هذا مع يونس بن عبد الرحمن و جعفر بن عيسى و غيرهم في ترجمة،و ذكر روايات الذمّ حتّى رواية صفوان و ابن سنان في ذاك و أخبار المدح في هذا،و الفاضل عبد النبي الجزائري أيضاً ذكر المشرقي في الثقات </w:t>
      </w:r>
      <w:r>
        <w:rPr>
          <w:rStyle w:val="FootnoteAnchor"/>
          <w:rtl w:val="true"/>
        </w:rPr>
        <w:footnoteReference w:id="3156"/>
      </w:r>
      <w:r>
        <w:rPr>
          <w:rFonts w:ascii="Amiri" w:hAnsi="Amiri" w:eastAsia="Amiri" w:cs="Amiri"/>
          <w:color w:val="111111"/>
          <w:sz w:val="28"/>
          <w:sz w:val="28"/>
          <w:szCs w:val="28"/>
          <w:rtl w:val="true"/>
          <w:lang w:bidi="ar-SA"/>
        </w:rPr>
        <w:t xml:space="preserve">و العبّاسي في الضعاف </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صاحب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إبراهيم بن هاشم كما في مشيخة الفقيه </w:t>
      </w:r>
      <w:r>
        <w:rPr>
          <w:rStyle w:val="FootnoteAnchor"/>
          <w:rtl w:val="true"/>
        </w:rPr>
        <w:footnoteReference w:id="3158"/>
      </w:r>
      <w:r>
        <w:rPr>
          <w:rStyle w:val="FootnoteAnchor"/>
          <w:rtl w:val="true"/>
        </w:rPr>
        <w:footnoteReference w:id="3159"/>
      </w:r>
      <w:r>
        <w:rPr>
          <w:rFonts w:eastAsia="Times New Roman" w:cs="Times New Roman" w:ascii="Times New Roman" w:hAnsi="Times New Roman"/>
          <w:color w:val="111111"/>
          <w:sz w:val="28"/>
          <w:szCs w:val="28"/>
          <w:rtl w:val="true"/>
          <w:lang w:val="en-US" w:bidi="en-US"/>
        </w:rPr>
        <w:t xml:space="preserve">.». </w:t>
      </w:r>
      <w:bookmarkStart w:id="1606" w:name="pg11864_105582"/>
    </w:p>
    <w:p>
      <w:pPr>
        <w:pStyle w:val="Heading3"/>
        <w:numPr>
          <w:ilvl w:val="2"/>
          <w:numId w:val="1"/>
        </w:numPr>
        <w:rPr/>
      </w:pPr>
      <w:bookmarkStart w:id="1607" w:name="__RefHeading___Toc12389396_73709187"/>
      <w:bookmarkStart w:id="1608" w:name="_Toc645"/>
      <w:bookmarkEnd w:id="1606"/>
      <w:bookmarkEnd w:id="1607"/>
      <w:r>
        <w:rPr/>
        <w:t>3182</w:t>
      </w:r>
      <w:r>
        <w:rPr>
          <w:rtl w:val="true"/>
        </w:rPr>
        <w:t xml:space="preserve"> </w:t>
      </w:r>
      <w:r>
        <w:rPr>
          <w:rtl w:val="true"/>
        </w:rPr>
        <w:t>هشام بن الحكم</w:t>
      </w:r>
      <w:r>
        <w:rPr>
          <w:rtl w:val="true"/>
        </w:rPr>
        <w:t>:</w:t>
      </w:r>
      <w:bookmarkEnd w:id="1608"/>
    </w:p>
    <w:p>
      <w:pPr>
        <w:pStyle w:val="BookText"/>
        <w:rPr/>
      </w:pPr>
      <w:r>
        <w:rPr>
          <w:rFonts w:ascii="Amiri" w:hAnsi="Amiri" w:eastAsia="Amiri" w:cs="Amiri"/>
          <w:color w:val="111111"/>
          <w:sz w:val="28"/>
          <w:sz w:val="28"/>
          <w:szCs w:val="28"/>
          <w:rtl w:val="true"/>
          <w:lang w:bidi="ar-SA"/>
        </w:rPr>
        <w:t xml:space="preserve">أبو محمّد،مولى كندة،و كان ينزل بني شيبان بالكوفة،و انتقل إلى بغداد سنة تسع و تسعين و مائة،و يقال إنّ في هذه السنة مات، جش </w:t>
      </w:r>
      <w:r>
        <w:rPr>
          <w:rStyle w:val="FootnoteAnchor"/>
          <w:rtl w:val="true"/>
        </w:rPr>
        <w:footnoteReference w:id="3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مولده كان بالكوفة و منشأه واسط و تجارته بغداد،ثمّ انتقل إليها في آخر عمره و نزل قصر وضّاح،و 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ثقة في الروايات،حسن التحقيق بهذا </w:t>
      </w:r>
      <w:r>
        <w:rPr>
          <w:rStyle w:val="FootnoteAnchor"/>
          <w:rtl w:val="true"/>
        </w:rPr>
        <w:footnoteReference w:id="3161"/>
      </w:r>
      <w:r>
        <w:rPr>
          <w:rFonts w:ascii="Amiri" w:hAnsi="Amiri" w:eastAsia="Amiri" w:cs="Amiri"/>
          <w:color w:val="111111"/>
          <w:sz w:val="28"/>
          <w:sz w:val="28"/>
          <w:szCs w:val="28"/>
          <w:rtl w:val="true"/>
          <w:lang w:bidi="ar-SA"/>
        </w:rPr>
        <w:t>الأمر،و رويت له مدائح جليلة عن الإمامين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162"/>
      </w:r>
      <w:r>
        <w:rPr>
          <w:rFonts w:ascii="Amiri" w:hAnsi="Amiri" w:eastAsia="Amiri" w:cs="Amiri"/>
          <w:color w:val="111111"/>
          <w:sz w:val="28"/>
          <w:sz w:val="28"/>
          <w:szCs w:val="28"/>
          <w:rtl w:val="true"/>
          <w:lang w:bidi="ar-SA"/>
        </w:rPr>
        <w:t xml:space="preserve">،و كان ممّن فتق الكلام في الإمامة و هذّب المذهب بالنظر،و كان حاذقاً </w:t>
      </w:r>
      <w:r>
        <w:rPr>
          <w:rStyle w:val="FootnoteAnchor"/>
          <w:rtl w:val="true"/>
        </w:rPr>
        <w:footnoteReference w:id="3163"/>
      </w:r>
      <w:r>
        <w:rPr>
          <w:rFonts w:ascii="Amiri" w:hAnsi="Amiri" w:eastAsia="Amiri" w:cs="Amiri"/>
          <w:color w:val="111111"/>
          <w:sz w:val="28"/>
          <w:sz w:val="28"/>
          <w:szCs w:val="28"/>
          <w:rtl w:val="true"/>
          <w:lang w:bidi="ar-SA"/>
        </w:rPr>
        <w:t>بصناعة الكلام حاضر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مولى كندة،مات سنة تسع و سبعين و مائة بالكوفة في أيام الرشيد،و ترحّم عليه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محمّد بن مسعود عن جعفر عن العمركي عن الحسين بن أُبي </w:t>
      </w:r>
      <w:r>
        <w:rPr>
          <w:rStyle w:val="FootnoteAnchor"/>
          <w:rtl w:val="true"/>
        </w:rPr>
        <w:footnoteReference w:id="3164"/>
      </w:r>
      <w:r>
        <w:rPr>
          <w:rFonts w:ascii="Amiri" w:hAnsi="Amiri" w:eastAsia="Amiri" w:cs="Amiri"/>
          <w:color w:val="111111"/>
          <w:sz w:val="28"/>
          <w:sz w:val="28"/>
          <w:szCs w:val="28"/>
          <w:rtl w:val="true"/>
          <w:lang w:bidi="ar-SA"/>
        </w:rPr>
        <w:t>عن داود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هشام بن الحكم؟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أذَبَّهُ عن هذه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رويت روايات أُخر في مدحه و أورد في خلافه أحاديث ذكرناها في كتابنا الكبير و أجبنا عنها،و هذا الرجل عندي عظيم الشأن رفيع المنزلة </w:t>
      </w:r>
      <w:r>
        <w:rPr>
          <w:rStyle w:val="FootnoteAnchor"/>
          <w:rtl w:val="true"/>
        </w:rPr>
        <w:footnoteReference w:id="31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سنة تسع و تسعين و مائة </w:t>
      </w:r>
      <w:r>
        <w:rPr>
          <w:rStyle w:val="FootnoteAnchor"/>
          <w:rtl w:val="true"/>
        </w:rPr>
        <w:footnoteReference w:id="31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نقل عن جش ما حكاه المصنّف أوّلاً و جعل تأريخ انتقاله إلى بغداد سنة تسع و سبعين عكس ما نقله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ابي،بخطّ السيّد جمال الدين نقلاً عن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لبابة </w:t>
      </w:r>
      <w:r>
        <w:rPr>
          <w:rStyle w:val="FootnoteAnchor"/>
          <w:rtl w:val="true"/>
        </w:rPr>
        <w:footnoteReference w:id="31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زاد جش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جماعة،ابن أبي عمير عنه به،ثمّ عدّ عدّة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التدبير في الإمامة و هو جمع علي بن منصور من كلامه،ثمّ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مولده فقد قلنا بالكوفة و منشأه واسط و تجارته بغداد إلى قوله حسن التحقيق بهذا الأمر </w:t>
      </w:r>
      <w:r>
        <w:rPr>
          <w:rStyle w:val="FootnoteAnchor"/>
          <w:rtl w:val="true"/>
        </w:rPr>
        <w:footnoteReference w:id="316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خواصّ سيّدنا و مولانا الإمام موسى بن جعفر بن محمّد صلوات اللّه عليهم،و كانت له مباحثات كثيرة مع المخالفين في الأُصول و غيرها،و كان له أصل،أخبرنا جماعة،عن محمّد بن علي بن الحسين،عن محمّد بن الحسن بن الوليد،عن محمّد بن الحسن الصفّار،عن يعقوب بن يزيد و محمّد بن الحسين بن أبي الخطّاب،عن ابن أبي عمير و صفوان بن يحيى،عنه؛ ثمّ عدّ كتبه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هشام يكنّى أبا محمّد،و هو مولى بني شيبان،كوفي و تحوّل إلى بغداد،و لقى أبا عبد اللّه جعفر بن محمّد و ابنه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عنهما روايات كثيرة،و روى عنهما فيه مدائح جليلة،و كان ممّن فتق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 الجواب،سئل يوماً عن معاوية أشهد بدراً؟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ذلك الجانب؛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بعد نكبة البرامكة بمديدة يسيرة مستتراً،و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خلافة المأمون،و كان لاستتاره قصة مشهورة </w:t>
      </w:r>
      <w:r>
        <w:rPr>
          <w:rStyle w:val="FootnoteAnchor"/>
          <w:rtl w:val="true"/>
        </w:rPr>
        <w:footnoteReference w:id="3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محمّد و أبا الحكم،بقي بعد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مولده كندة،مات سنة تسع و تسعين و مائة </w:t>
      </w:r>
      <w:r>
        <w:rPr>
          <w:rStyle w:val="FootnoteAnchor"/>
          <w:rtl w:val="true"/>
        </w:rPr>
        <w:footnoteReference w:id="3171"/>
      </w:r>
      <w:r>
        <w:rPr>
          <w:rFonts w:ascii="Amiri" w:hAnsi="Amiri" w:eastAsia="Amiri" w:cs="Amiri"/>
          <w:color w:val="111111"/>
          <w:sz w:val="28"/>
          <w:sz w:val="28"/>
          <w:szCs w:val="28"/>
          <w:rtl w:val="true"/>
          <w:lang w:bidi="ar-SA"/>
        </w:rPr>
        <w:t xml:space="preserve">بالكوفة في أيام الرشيد </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الحسين بن أبي لبابة </w:t>
      </w:r>
      <w:r>
        <w:rPr>
          <w:rStyle w:val="FootnoteAnchor"/>
          <w:rtl w:val="true"/>
        </w:rPr>
        <w:footnoteReference w:id="317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حديث تغيّر يحيى بن خالد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إغراء هارون به و جمع المتكلّمين عنده و هارون من وراء الستر،و في آخره قال يحيى لسليمان أي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أبا محمّد عن شيء من هذا للباب؟ فقال سليمان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علي بن أبي طالب مفروض الطاعة؟ 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أمرك الّذي بعده بالخروج بالسيف معه تفعل و تطيعه؟ 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لِمَ،إذا كانت طاعته مفروضة عليك و عليك أن تطيعه،فقال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عن هذا فقد تبيّن فيه الجواب،قال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يأمرك في حال تطيعه و في حال لا تطيعه،قال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لم أقل لك أني لا أطيعه،إنّما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ليس أسألك إلّا على سبيل سلطان الجدال ليس عليّ بواجب أنّه لا يأمرك،قال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تحوم حول الحمى هل هو إلّا أن أقول لك إن أمرني فعلت فتنقطع أقبح الانقطاع و لا يكون عندك زيادة و أنا أعلم ما يجب قولي و ما إليه يؤول </w:t>
      </w:r>
      <w:r>
        <w:rPr>
          <w:rStyle w:val="FootnoteAnchor"/>
          <w:rtl w:val="true"/>
        </w:rPr>
        <w:footnoteReference w:id="3174"/>
      </w:r>
      <w:r>
        <w:rPr>
          <w:rFonts w:ascii="Amiri" w:hAnsi="Amiri" w:eastAsia="Amiri" w:cs="Amiri"/>
          <w:color w:val="111111"/>
          <w:sz w:val="28"/>
          <w:sz w:val="28"/>
          <w:szCs w:val="28"/>
          <w:rtl w:val="true"/>
          <w:lang w:bidi="ar-SA"/>
        </w:rPr>
        <w:t>جوابي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وجه هارون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أفصح،و قام الناس فاغتنمها هشام فخرج على وجهه إلى المدائن،قال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فبلغنا أنّ هارون قال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يدك بهذا و أصحابه،و بعث إلى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فحبسه،فكان هذا سبب حبسه مع غيره من الأسباب،ثمّ صار هشام إلى الكوفة و هو يعقب عليه </w:t>
      </w:r>
      <w:r>
        <w:rPr>
          <w:rStyle w:val="FootnoteAnchor"/>
          <w:rtl w:val="true"/>
        </w:rPr>
        <w:footnoteReference w:id="3175"/>
      </w:r>
      <w:r>
        <w:rPr>
          <w:rFonts w:ascii="Amiri" w:hAnsi="Amiri" w:eastAsia="Amiri" w:cs="Amiri"/>
          <w:color w:val="111111"/>
          <w:sz w:val="28"/>
          <w:sz w:val="28"/>
          <w:szCs w:val="28"/>
          <w:rtl w:val="true"/>
          <w:lang w:bidi="ar-SA"/>
        </w:rPr>
        <w:t>،و مات في دار ابن شرف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هذا المجلس محمّد بن سليمان النوفلي و ابن ميثم و هما في حبس هارون فقال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w:t>
      </w:r>
      <w:r>
        <w:rPr>
          <w:rStyle w:val="FootnoteAnchor"/>
          <w:rtl w:val="true"/>
        </w:rPr>
        <w:footnoteReference w:id="3176"/>
      </w:r>
      <w:r>
        <w:rPr>
          <w:rFonts w:ascii="Amiri" w:hAnsi="Amiri" w:eastAsia="Amiri" w:cs="Amiri"/>
          <w:color w:val="111111"/>
          <w:sz w:val="28"/>
          <w:sz w:val="28"/>
          <w:szCs w:val="28"/>
          <w:rtl w:val="true"/>
          <w:lang w:bidi="ar-SA"/>
        </w:rPr>
        <w:t xml:space="preserve">هشاماً ما استطاع أن لا يقبل </w:t>
      </w:r>
      <w:r>
        <w:rPr>
          <w:rStyle w:val="FootnoteAnchor"/>
          <w:rtl w:val="true"/>
        </w:rPr>
        <w:footnoteReference w:id="3177"/>
      </w:r>
      <w:r>
        <w:rPr>
          <w:rFonts w:ascii="Amiri" w:hAnsi="Amiri" w:eastAsia="Amiri" w:cs="Amiri"/>
          <w:color w:val="111111"/>
          <w:sz w:val="28"/>
          <w:sz w:val="28"/>
          <w:szCs w:val="28"/>
          <w:rtl w:val="true"/>
          <w:lang w:bidi="ar-SA"/>
        </w:rPr>
        <w:t>،فقال له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يستطيع أن لا يقبل و قد أوجب أنّ طاعته مفروضة من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الشرط في إمامته أن لا يدعوا أحداً إلى الخروج حتّى ينادي منادٍ من السماء،فمن يدّعي الإمامة قبل ذلك الوقت علمت أنّه ليس بإمام،و طلبت من أهل هذا البيت من لا يقول أنّه يخرج و لا يأمر بذلك حتّى ينادي مناد من السماء فاعلم أنّه صادق،فقال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حديث الخرافة و متى كان هذا في عقد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3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النعمان،عن أبي يحيى و هو إسماعيل بن زياد الواسطي،عن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يؤدي إلى هشام بن الحكم رسالة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فإنّه قد أمرني أن آمرك أن لا تتكلّم،قال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هشام يتكلّم و أنا لا أتكلّم؟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أن آمرك أن لا تتكلّم و أنا رسوله إليك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هشام بن الحكم عن الكلام شهراً لم يتكلّم ثمّ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تكلّم،فأتاه عبد الرحمن بن الحجّاج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يا أبا محمّد تكلّمت و قد نهيت عن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لا ينهى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قابل أتاه عبد الرحمن بن الحجّاج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يسرّك أن تشرك في دم امرئ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تشرك في دمي فإن سكتّ و إلّا فهو الذبح،فما سكت حتّى كان من أمره ما كان صلّى اللّه عليه </w:t>
      </w:r>
      <w:r>
        <w:rPr>
          <w:rStyle w:val="FootnoteAnchor"/>
          <w:rtl w:val="true"/>
        </w:rPr>
        <w:footnoteReference w:id="3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غير ذلك من الأحاديث الدالّة على فضله و جلالته و علو رتبته </w:t>
      </w:r>
      <w:r>
        <w:rPr>
          <w:rStyle w:val="FootnoteAnchor"/>
          <w:rtl w:val="true"/>
        </w:rPr>
        <w:footnoteReference w:id="3180"/>
      </w:r>
      <w:r>
        <w:rPr>
          <w:rFonts w:ascii="Amiri" w:hAnsi="Amiri" w:eastAsia="Amiri" w:cs="Amiri"/>
          <w:color w:val="111111"/>
          <w:sz w:val="28"/>
          <w:sz w:val="28"/>
          <w:szCs w:val="28"/>
          <w:rtl w:val="true"/>
          <w:lang w:bidi="ar-SA"/>
        </w:rPr>
        <w:t xml:space="preserve">،و إن كان في بعضها بعض الذمّ أيضاً تقية </w:t>
      </w:r>
      <w:r>
        <w:rPr>
          <w:rStyle w:val="FootnoteAnchor"/>
          <w:rtl w:val="true"/>
        </w:rPr>
        <w:footnoteReference w:id="3181"/>
      </w:r>
      <w:r>
        <w:rPr>
          <w:rFonts w:ascii="IRNazanin" w:hAnsi="IRNazanin" w:eastAsia="IRNazanin"/>
          <w:color w:val="111111"/>
          <w:sz w:val="28"/>
          <w:sz w:val="28"/>
          <w:szCs w:val="28"/>
          <w:rtl w:val="true"/>
          <w:lang w:bidi="fa-IR"/>
        </w:rPr>
        <w:t>و هو أجلّ منها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الشافي </w:t>
      </w:r>
      <w:r>
        <w:rPr>
          <w:rStyle w:val="FootnoteAnchor"/>
          <w:rtl w:val="true"/>
        </w:rPr>
        <w:footnoteReference w:id="3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رمي به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التجسيم فالظاهر من الحكاية القول بجسم لا كالأجسام،و لا خلاف في أنّ هذا القول ليس بتشبيه و لا ناقص لأصل و لا معترض على فرع و لا غلط في عبارة يرجع في إثباتها و نفيها إلى اللغة،و أكثر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أورد ذلك على سبيل المعارضة للمعتزلة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قلتم إنّ اللّه تعالى شيء لا كالأشياء فقولوا إنّه جسم لا كالأجسام،و ليس كل من عارض بشيء و سأل عنه بكونه معتقداً له و متديّناً به،و يجوز أن يكون قصد به إلى استخراج جوابهم عن هذهِ المسألة و معرفة ما عندهم فيها،أو إلى أن يبيّن قصورهم عن إيراد الغرض </w:t>
      </w:r>
      <w:r>
        <w:rPr>
          <w:rStyle w:val="FootnoteAnchor"/>
          <w:rtl w:val="true"/>
        </w:rPr>
        <w:footnoteReference w:id="3183"/>
      </w:r>
      <w:r>
        <w:rPr>
          <w:rFonts w:ascii="Amiri" w:hAnsi="Amiri" w:eastAsia="Amiri" w:cs="Amiri"/>
          <w:color w:val="111111"/>
          <w:sz w:val="28"/>
          <w:sz w:val="28"/>
          <w:szCs w:val="28"/>
          <w:rtl w:val="true"/>
          <w:lang w:bidi="ar-SA"/>
        </w:rPr>
        <w:t xml:space="preserve">في جوابها،إلى غير ذلك ممّا يتّسع ذكره </w:t>
      </w:r>
      <w:r>
        <w:rPr>
          <w:rStyle w:val="FootnoteAnchor"/>
          <w:rtl w:val="true"/>
        </w:rPr>
        <w:footnoteReference w:id="31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609" w:name="pg11864_105587"/>
    </w:p>
    <w:p>
      <w:pPr>
        <w:pStyle w:val="BookText"/>
        <w:rPr/>
      </w:pPr>
      <w:bookmarkEnd w:id="1609"/>
      <w:r>
        <w:rPr>
          <w:rFonts w:ascii="Amiri" w:hAnsi="Amiri" w:eastAsia="Amiri" w:cs="Amiri"/>
          <w:color w:val="111111"/>
          <w:sz w:val="28"/>
          <w:sz w:val="28"/>
          <w:szCs w:val="28"/>
          <w:rtl w:val="true"/>
          <w:lang w:bidi="ar-SA"/>
        </w:rPr>
        <w:t>و يشهد لما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إيراده ذلك معارضته قول الشهرستاني في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الهشاميّة أصحاب هشام بن الحكم صاحب المقالة في التشبيه كان من متكلّمي الشيعة،و جرت بينه و بين أبي الهذيل مناظرات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هشام بن الحكم هذا صاحب غور في الأُصول لا يجوز أن يغفل عن إلزاماته على المعتزلة،فإنّ الرجل وراء ما يلزم به على الخصم و دون ما يظهره من التشبيه،و ذلك أنّه ألزم على العلاف </w:t>
      </w:r>
      <w:r>
        <w:rPr>
          <w:rStyle w:val="FootnoteAnchor"/>
          <w:rtl w:val="true"/>
        </w:rPr>
        <w:footnoteReference w:id="31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الباري تعالى عالم بعلم،و علمه ذاته،فيشارك المحدثات في أنّه عالم بعلم و يباينها في أنّ علمه ذاته،فيكون عالماً لا كالعالمين،فلم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جسم لا كالأجسام و صورة لا كالصور و له قدر لا كالأقدار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3186"/>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الحكم الثقة،عنه ابن أبي عمير،و صفوان بن يحيى،و علي بن معبد،و يونس بن يعقوب،و حمّاد بن عثمان،و البرقي،و علي بن الحكم،و نشيط بن صالح كما في الفقيه </w:t>
      </w:r>
      <w:r>
        <w:rPr>
          <w:rStyle w:val="FootnoteAnchor"/>
          <w:rtl w:val="true"/>
        </w:rPr>
        <w:footnoteReference w:id="3187"/>
      </w:r>
      <w:r>
        <w:rPr>
          <w:rStyle w:val="FootnoteAnchor"/>
          <w:rtl w:val="true"/>
        </w:rPr>
        <w:footnoteReference w:id="3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0" w:name="__RefHeading___Toc12389398_73709187"/>
      <w:bookmarkStart w:id="1611" w:name="_Toc646"/>
      <w:bookmarkEnd w:id="1610"/>
      <w:r>
        <w:rPr/>
        <w:t>3183</w:t>
      </w:r>
      <w:r>
        <w:rPr>
          <w:rtl w:val="true"/>
        </w:rPr>
        <w:t xml:space="preserve"> </w:t>
      </w:r>
      <w:r>
        <w:rPr>
          <w:rtl w:val="true"/>
        </w:rPr>
        <w:t>هشام بن حيّان الكوفي</w:t>
      </w:r>
      <w:r>
        <w:rPr>
          <w:rtl w:val="true"/>
        </w:rPr>
        <w:t>:</w:t>
      </w:r>
      <w:bookmarkEnd w:id="1611"/>
    </w:p>
    <w:p>
      <w:pPr>
        <w:pStyle w:val="BookText"/>
        <w:rPr/>
      </w:pPr>
      <w:r>
        <w:rPr>
          <w:rFonts w:ascii="Amiri" w:hAnsi="Amiri" w:eastAsia="Amiri" w:cs="Amiri"/>
          <w:color w:val="111111"/>
          <w:sz w:val="28"/>
          <w:sz w:val="28"/>
          <w:szCs w:val="28"/>
          <w:rtl w:val="true"/>
          <w:lang w:bidi="ar-SA"/>
        </w:rPr>
        <w:t xml:space="preserve">مولى بني عقيل،أبو سعيد المكاري، ق </w:t>
      </w:r>
      <w:r>
        <w:rPr>
          <w:rStyle w:val="FootnoteAnchor"/>
          <w:rtl w:val="true"/>
        </w:rPr>
        <w:footnoteReference w:id="3189"/>
      </w:r>
      <w:r>
        <w:rPr>
          <w:rFonts w:ascii="IRNazanin" w:hAnsi="IRNazanin" w:eastAsia="IRNazanin"/>
          <w:color w:val="111111"/>
          <w:sz w:val="28"/>
          <w:sz w:val="28"/>
          <w:szCs w:val="28"/>
          <w:rtl w:val="true"/>
          <w:lang w:bidi="fa-IR"/>
        </w:rPr>
        <w:t xml:space="preserve">؛ د </w:t>
      </w:r>
      <w:r>
        <w:rPr>
          <w:rStyle w:val="FootnoteAnchor"/>
          <w:rtl w:val="true"/>
        </w:rPr>
        <w:footnoteReference w:id="319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هاشم </w:t>
      </w:r>
      <w:r>
        <w:rPr>
          <w:rStyle w:val="FootnoteAnchor"/>
          <w:rtl w:val="true"/>
        </w:rPr>
        <w:footnoteReference w:id="3191"/>
      </w:r>
      <w:r>
        <w:rPr>
          <w:rFonts w:eastAsia="Times New Roman" w:cs="Times New Roman" w:ascii="Times New Roman" w:hAnsi="Times New Roman"/>
          <w:color w:val="111111"/>
          <w:sz w:val="28"/>
          <w:szCs w:val="28"/>
          <w:rtl w:val="true"/>
          <w:lang w:val="en-US" w:bidi="en-US"/>
        </w:rPr>
        <w:t xml:space="preserve">. </w:t>
      </w:r>
      <w:bookmarkStart w:id="1612" w:name="pg11864_105588"/>
    </w:p>
    <w:p>
      <w:pPr>
        <w:pStyle w:val="Heading3"/>
        <w:numPr>
          <w:ilvl w:val="2"/>
          <w:numId w:val="1"/>
        </w:numPr>
        <w:rPr/>
      </w:pPr>
      <w:bookmarkStart w:id="1613" w:name="__RefHeading___Toc12389400_73709187"/>
      <w:bookmarkStart w:id="1614" w:name="_Toc647"/>
      <w:bookmarkEnd w:id="1612"/>
      <w:bookmarkEnd w:id="1613"/>
      <w:r>
        <w:rPr/>
        <w:t>3184</w:t>
      </w:r>
      <w:r>
        <w:rPr>
          <w:rtl w:val="true"/>
        </w:rPr>
        <w:t xml:space="preserve"> </w:t>
      </w:r>
      <w:r>
        <w:rPr>
          <w:rtl w:val="true"/>
        </w:rPr>
        <w:t>هشام بن سالم الجواليقي</w:t>
      </w:r>
      <w:r>
        <w:rPr>
          <w:rtl w:val="true"/>
        </w:rPr>
        <w:t>:</w:t>
      </w:r>
      <w:bookmarkEnd w:id="161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3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بشر بن مروان،أبو الحكم،كان من سبي الجوزجان </w:t>
      </w:r>
      <w:r>
        <w:rPr>
          <w:rStyle w:val="FootnoteAnchor"/>
          <w:rtl w:val="true"/>
        </w:rPr>
        <w:footnoteReference w:id="3193"/>
      </w:r>
      <w:r>
        <w:rPr>
          <w:rFonts w:ascii="Amiri" w:hAnsi="Amiri" w:eastAsia="Amiri" w:cs="Amiri"/>
          <w:color w:val="111111"/>
          <w:sz w:val="28"/>
          <w:sz w:val="28"/>
          <w:szCs w:val="28"/>
          <w:rtl w:val="true"/>
          <w:lang w:bidi="ar-SA"/>
        </w:rPr>
        <w:t>،روى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Style w:val="FootnoteAnchor"/>
          <w:rtl w:val="true"/>
        </w:rPr>
        <w:footnoteReference w:id="3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جماعة،عنه ابن أبي عمير </w:t>
      </w:r>
      <w:r>
        <w:rPr>
          <w:rStyle w:val="FootnoteAnchor"/>
          <w:rtl w:val="true"/>
        </w:rPr>
        <w:footnoteReference w:id="3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أصل،أخبرنا ابن أبي جيد،عن محمّد بن الحسن بن الوليد،عن محمّد بن الحسن الصفّار،عن يعقوب بن يزيد و محمّد بن الحسين بن أبي الخطّاب و إبراهيم بن هاشم،عن ابن أبي عمير و صفوان بن يحيى،عنه </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أحمد بن محمّد بن عيسى،عن علي بن الحكم،عنه </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محمّد،عن الحسن بن علي بن النعمان،عن أبي يحيى،عن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بعد وفاة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مؤمن الطاق أبو جعفر و الناس مجتمعون على أنّ عبد اللّه صاحب هذا الأمر بعد أبيه،فسألناه </w:t>
      </w:r>
      <w:r>
        <w:rPr>
          <w:rStyle w:val="FootnoteAnchor"/>
          <w:rtl w:val="true"/>
        </w:rPr>
        <w:footnoteReference w:id="3198"/>
      </w:r>
      <w:r>
        <w:rPr>
          <w:rFonts w:ascii="Amiri" w:hAnsi="Amiri" w:eastAsia="Amiri" w:cs="Amiri"/>
          <w:color w:val="111111"/>
          <w:sz w:val="28"/>
          <w:sz w:val="28"/>
          <w:szCs w:val="28"/>
          <w:rtl w:val="true"/>
          <w:lang w:bidi="ar-SA"/>
        </w:rPr>
        <w:t>الزكاة في كم تجب؟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مائتين خمسة،قلنا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درهمان و نصف،قلنا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تقول المرجئة هذا،فرفع يديه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أدري ما تقول المرجئة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فخرجنا من عنده ضلّالاً لا ندري أين نتوجه،نقول إلى المرجئة إلى القدريّة إلى الزيديّة إلى المعتزلة إلى الخوارج فنحن كذلك إذ رأيت رجلاً </w:t>
      </w:r>
      <w:bookmarkStart w:id="1615" w:name="pg11864_105589"/>
    </w:p>
    <w:p>
      <w:pPr>
        <w:pStyle w:val="BookText"/>
        <w:rPr/>
      </w:pPr>
      <w:bookmarkEnd w:id="1615"/>
      <w:r>
        <w:rPr>
          <w:rFonts w:ascii="Amiri" w:hAnsi="Amiri" w:eastAsia="Amiri" w:cs="Amiri"/>
          <w:color w:val="111111"/>
          <w:sz w:val="28"/>
          <w:sz w:val="28"/>
          <w:szCs w:val="28"/>
          <w:rtl w:val="true"/>
          <w:lang w:bidi="ar-SA"/>
        </w:rPr>
        <w:t>شيخاً لا أعرفه يومئ إليّ بيده،فخفت أن يكون عيناً من عيون أبي جعفر فقلت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فانّي خائف على نفسي و عليك،فما زلت اتبعه حتّى ورد بي على باب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فدخلت،فإذا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المرجئة و لا إلى القدريّة و لا إلى الزيديّة و لا إلى المعتزلة و لا إلى الخوارج إليّ إليّ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مضى أبوك؟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فمن لنا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يهديك هداك،قلت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أسألك عمّا كان يُسأل أبوك؟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تخبر و لا تذع،فان أذعت فهو الذبح،فسألته فإذا هو بحر،قلت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شيعتك و شيعة أبيك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مضى شيء منه في المفضّل بن عمر </w:t>
      </w:r>
      <w:r>
        <w:rPr>
          <w:rStyle w:val="FootnoteAnchor"/>
          <w:rtl w:val="true"/>
        </w:rPr>
        <w:footnoteReference w:id="3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سالم الثقة،عنه ابن أبي عمير،و النضر بن سويد،و محمّد بن إسماعيل بن بزيع،و الحسن بن محبوب،و حمّاد بن عثمان،و علي بن الحكم الثقة،و أبو الحسين الحجّال </w:t>
      </w:r>
      <w:r>
        <w:rPr>
          <w:rStyle w:val="FootnoteAnchor"/>
          <w:rtl w:val="true"/>
        </w:rPr>
        <w:footnoteReference w:id="3201"/>
      </w:r>
      <w:r>
        <w:rPr>
          <w:rFonts w:ascii="Amiri" w:hAnsi="Amiri" w:eastAsia="Amiri" w:cs="Amiri"/>
          <w:color w:val="111111"/>
          <w:sz w:val="28"/>
          <w:sz w:val="28"/>
          <w:szCs w:val="28"/>
          <w:rtl w:val="true"/>
          <w:lang w:bidi="ar-SA"/>
        </w:rPr>
        <w:t xml:space="preserve">،و أبو يحيى سهل </w:t>
      </w:r>
      <w:r>
        <w:rPr>
          <w:rStyle w:val="FootnoteAnchor"/>
          <w:rtl w:val="true"/>
        </w:rPr>
        <w:footnoteReference w:id="3202"/>
      </w:r>
      <w:r>
        <w:rPr>
          <w:rFonts w:ascii="Amiri" w:hAnsi="Amiri" w:eastAsia="Amiri" w:cs="Amiri"/>
          <w:color w:val="111111"/>
          <w:sz w:val="28"/>
          <w:sz w:val="28"/>
          <w:szCs w:val="28"/>
          <w:rtl w:val="true"/>
          <w:lang w:bidi="ar-SA"/>
        </w:rPr>
        <w:t xml:space="preserve">بن زياد الواسطي </w:t>
      </w:r>
      <w:r>
        <w:rPr>
          <w:rStyle w:val="FootnoteAnchor"/>
          <w:rtl w:val="true"/>
        </w:rPr>
        <w:footnoteReference w:id="3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6" w:name="__RefHeading___Toc12389402_73709187"/>
      <w:bookmarkStart w:id="1617" w:name="_Toc648"/>
      <w:bookmarkEnd w:id="1616"/>
      <w:r>
        <w:rPr/>
        <w:t>3185</w:t>
      </w:r>
      <w:r>
        <w:rPr>
          <w:rtl w:val="true"/>
        </w:rPr>
        <w:t xml:space="preserve"> </w:t>
      </w:r>
      <w:r>
        <w:rPr>
          <w:rtl w:val="true"/>
        </w:rPr>
        <w:t>هشام بن المثنّى الرازي</w:t>
      </w:r>
      <w:r>
        <w:rPr>
          <w:rtl w:val="true"/>
        </w:rPr>
        <w:t>:</w:t>
      </w:r>
      <w:bookmarkEnd w:id="161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3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3205"/>
      </w:r>
      <w:r>
        <w:rPr>
          <w:rFonts w:ascii="Amiri" w:hAnsi="Amiri" w:eastAsia="Amiri" w:cs="Amiri"/>
          <w:color w:val="111111"/>
          <w:sz w:val="28"/>
          <w:sz w:val="28"/>
          <w:szCs w:val="28"/>
          <w:rtl w:val="true"/>
          <w:lang w:bidi="ar-SA"/>
        </w:rPr>
        <w:t xml:space="preserve">،و استظهر كونه هاشم </w:t>
      </w:r>
      <w:bookmarkStart w:id="1618" w:name="pg11864_105590"/>
    </w:p>
    <w:p>
      <w:pPr>
        <w:pStyle w:val="BookText"/>
        <w:rPr/>
      </w:pPr>
      <w:bookmarkEnd w:id="1618"/>
      <w:r>
        <w:rPr>
          <w:rFonts w:ascii="Amiri" w:hAnsi="Amiri" w:eastAsia="Amiri" w:cs="Amiri"/>
          <w:color w:val="111111"/>
          <w:sz w:val="28"/>
          <w:sz w:val="28"/>
          <w:szCs w:val="28"/>
          <w:rtl w:val="true"/>
          <w:lang w:bidi="ar-SA"/>
        </w:rPr>
        <w:t xml:space="preserve">الثقة،و لعلّ رواية ابن أبي عمير قرينة الاتّحاد </w:t>
      </w:r>
      <w:r>
        <w:rPr>
          <w:rStyle w:val="FootnoteAnchor"/>
          <w:rtl w:val="true"/>
        </w:rPr>
        <w:footnoteReference w:id="3206"/>
      </w:r>
      <w:r>
        <w:rPr>
          <w:rStyle w:val="FootnoteAnchor"/>
          <w:rtl w:val="true"/>
        </w:rPr>
        <w:footnoteReference w:id="3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عناية اللّه أيضاً بالاتّحاد </w:t>
      </w:r>
      <w:r>
        <w:rPr>
          <w:rStyle w:val="FootnoteAnchor"/>
          <w:rtl w:val="true"/>
        </w:rPr>
        <w:footnoteReference w:id="3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9" w:name="__RefHeading___Toc12389404_73709187"/>
      <w:bookmarkStart w:id="1620" w:name="_Toc649"/>
      <w:bookmarkEnd w:id="1619"/>
      <w:r>
        <w:rPr/>
        <w:t>3186</w:t>
      </w:r>
      <w:r>
        <w:rPr>
          <w:rtl w:val="true"/>
        </w:rPr>
        <w:t xml:space="preserve"> </w:t>
      </w:r>
      <w:r>
        <w:rPr>
          <w:rtl w:val="true"/>
        </w:rPr>
        <w:t>هشام بن محمّد بن السائب</w:t>
      </w:r>
      <w:r>
        <w:rPr>
          <w:rtl w:val="true"/>
        </w:rPr>
        <w:t>:</w:t>
      </w:r>
      <w:bookmarkEnd w:id="1620"/>
    </w:p>
    <w:p>
      <w:pPr>
        <w:pStyle w:val="BookText"/>
        <w:rPr/>
      </w:pPr>
      <w:r>
        <w:rPr>
          <w:rFonts w:ascii="Amiri" w:hAnsi="Amiri" w:eastAsia="Amiri" w:cs="Amiri"/>
          <w:color w:val="111111"/>
          <w:sz w:val="28"/>
          <w:sz w:val="28"/>
          <w:szCs w:val="28"/>
          <w:rtl w:val="true"/>
          <w:lang w:bidi="ar-SA"/>
        </w:rPr>
        <w:t>ثمّ ساق نسبه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المنذر الناسب العالم بالأيّام،المشهور بالفضل و العلم،و كان يختص بمذهبنا و له الحديث المشهور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اعتللت علّة عظيمة أنسيت </w:t>
      </w:r>
      <w:r>
        <w:rPr>
          <w:rStyle w:val="FootnoteAnchor"/>
          <w:rtl w:val="true"/>
        </w:rPr>
        <w:footnoteReference w:id="3209"/>
      </w:r>
      <w:r>
        <w:rPr>
          <w:rFonts w:ascii="Amiri" w:hAnsi="Amiri" w:eastAsia="Amiri" w:cs="Amiri"/>
          <w:color w:val="111111"/>
          <w:sz w:val="28"/>
          <w:sz w:val="28"/>
          <w:szCs w:val="28"/>
          <w:rtl w:val="true"/>
          <w:lang w:bidi="ar-SA"/>
        </w:rPr>
        <w:t>علمي،فجلست إلى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فسقاني العلم في كأس فعاد إلىّ علمي،و 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يقرّبه و يدنيه و ينشطه، جش </w:t>
      </w:r>
      <w:r>
        <w:rPr>
          <w:rStyle w:val="FootnoteAnchor"/>
          <w:rtl w:val="true"/>
        </w:rPr>
        <w:footnoteReference w:id="3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صه</w:t>
      </w:r>
      <w:r>
        <w:rPr>
          <w:rFonts w:eastAsia="IRNazanin" w:cs="IRNazanin"/>
          <w:color w:val="111111"/>
          <w:sz w:val="28"/>
          <w:szCs w:val="28"/>
          <w:rtl w:val="true"/>
          <w:lang w:bidi="fa-IR"/>
        </w:rPr>
        <w:t xml:space="preserve">: </w:t>
      </w:r>
      <w:r>
        <w:rPr>
          <w:rStyle w:val="FootnoteAnchor"/>
          <w:rtl w:val="true"/>
        </w:rPr>
        <w:footnoteReference w:id="3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كتب،عنه محمّد بن موسى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صاحب مروج الذهب بالكلبي </w:t>
      </w:r>
      <w:r>
        <w:rPr>
          <w:rStyle w:val="FootnoteAnchor"/>
          <w:rtl w:val="true"/>
        </w:rPr>
        <w:footnoteReference w:id="3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الألقاب حسنه و أنّه النسّابة </w:t>
      </w:r>
      <w:r>
        <w:rPr>
          <w:rStyle w:val="FootnoteAnchor"/>
          <w:rtl w:val="true"/>
        </w:rPr>
        <w:footnoteReference w:id="3213"/>
      </w:r>
      <w:r>
        <w:rPr>
          <w:rStyle w:val="FootnoteAnchor"/>
          <w:rtl w:val="true"/>
        </w:rPr>
        <w:footnoteReference w:id="321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الكلبي الحافظ أحد المتروكين ليس بثقة،فلهذا لم أدخله بين حفّاظ الحديث،و هو أبو المنذر هشام بن محمّد السائب الكوفي الرافضي النسّابة،إلى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أنّه حفظ الأيّام </w:t>
      </w:r>
      <w:r>
        <w:rPr>
          <w:rStyle w:val="FootnoteAnchor"/>
          <w:rtl w:val="true"/>
        </w:rPr>
        <w:footnoteReference w:id="3215"/>
      </w:r>
      <w:bookmarkStart w:id="1621" w:name="pg11864_105591"/>
    </w:p>
    <w:p>
      <w:pPr>
        <w:pStyle w:val="BookText"/>
        <w:rPr/>
      </w:pPr>
      <w:bookmarkEnd w:id="1621"/>
      <w:r>
        <w:rPr>
          <w:rFonts w:ascii="Amiri" w:hAnsi="Amiri" w:eastAsia="Amiri" w:cs="Amiri"/>
          <w:color w:val="111111"/>
          <w:sz w:val="28"/>
          <w:sz w:val="28"/>
          <w:szCs w:val="28"/>
          <w:rtl w:val="true"/>
          <w:lang w:bidi="ar-SA"/>
        </w:rPr>
        <w:t xml:space="preserve">في ثلاثة أيّام،و قلّ ما روى في المسند،كان أخباريّا علّامة توفي سنة ستّ و مائتين </w:t>
      </w:r>
      <w:r>
        <w:rPr>
          <w:rStyle w:val="FootnoteAnchor"/>
          <w:rtl w:val="true"/>
        </w:rPr>
        <w:footnoteReference w:id="32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السمعاني في ترجمة أبيه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صاحب التفسير،كان من أهل الكوفة و قائلاً بالرجعة،و ابنه هشام ذا نسب عال و في التشيّع غال </w:t>
      </w:r>
      <w:r>
        <w:rPr>
          <w:rStyle w:val="FootnoteAnchor"/>
          <w:rtl w:val="true"/>
        </w:rPr>
        <w:footnoteReference w:id="32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3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السائب،محمّد بن موسى بن حمّاد عنه </w:t>
      </w:r>
      <w:r>
        <w:rPr>
          <w:rStyle w:val="FootnoteAnchor"/>
          <w:rtl w:val="true"/>
        </w:rPr>
        <w:footnoteReference w:id="3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2" w:name="__RefHeading___Toc12389406_73709187"/>
      <w:bookmarkStart w:id="1623" w:name="_Toc650"/>
      <w:bookmarkEnd w:id="1622"/>
      <w:r>
        <w:rPr/>
        <w:t>3187</w:t>
      </w:r>
      <w:r>
        <w:rPr>
          <w:rtl w:val="true"/>
        </w:rPr>
        <w:t xml:space="preserve"> </w:t>
      </w:r>
      <w:r>
        <w:rPr>
          <w:rtl w:val="true"/>
        </w:rPr>
        <w:t>هلال بن إبراهيم</w:t>
      </w:r>
      <w:r>
        <w:rPr>
          <w:rtl w:val="true"/>
        </w:rPr>
        <w:t>:</w:t>
      </w:r>
      <w:bookmarkEnd w:id="1623"/>
    </w:p>
    <w:p>
      <w:pPr>
        <w:pStyle w:val="BookText"/>
        <w:rPr/>
      </w:pPr>
      <w:r>
        <w:rPr>
          <w:rFonts w:ascii="Amiri" w:hAnsi="Amiri" w:eastAsia="Amiri" w:cs="Amiri"/>
          <w:color w:val="111111"/>
          <w:sz w:val="28"/>
          <w:sz w:val="28"/>
          <w:szCs w:val="28"/>
          <w:rtl w:val="true"/>
          <w:lang w:bidi="ar-SA"/>
        </w:rPr>
        <w:t xml:space="preserve">أبو الفتح الدلفي </w:t>
      </w:r>
      <w:r>
        <w:rPr>
          <w:rStyle w:val="FootnoteAnchor"/>
          <w:rtl w:val="true"/>
        </w:rPr>
        <w:footnoteReference w:id="3220"/>
      </w:r>
      <w:r>
        <w:rPr>
          <w:rFonts w:ascii="Amiri" w:hAnsi="Amiri" w:eastAsia="Amiri" w:cs="Amiri"/>
          <w:color w:val="111111"/>
          <w:sz w:val="28"/>
          <w:sz w:val="28"/>
          <w:szCs w:val="28"/>
          <w:rtl w:val="true"/>
          <w:lang w:bidi="ar-SA"/>
        </w:rPr>
        <w:t>الورّاق،رجل لا بأس به،سمع الحديث و كان ثقة، صه</w:t>
      </w:r>
      <w:r>
        <w:rPr>
          <w:rFonts w:eastAsia="Amiri" w:cs="Amiri" w:ascii="Amiri" w:hAnsi="Amiri"/>
          <w:color w:val="111111"/>
          <w:sz w:val="28"/>
          <w:szCs w:val="28"/>
          <w:rtl w:val="true"/>
          <w:lang w:bidi="ar-SA"/>
        </w:rPr>
        <w:t xml:space="preserve">: </w:t>
      </w:r>
      <w:r>
        <w:rPr>
          <w:rStyle w:val="FootnoteAnchor"/>
          <w:rtl w:val="true"/>
        </w:rPr>
        <w:footnoteReference w:id="3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3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الدال المهملة و فتح اللام </w:t>
      </w:r>
      <w:r>
        <w:rPr>
          <w:rStyle w:val="FootnoteAnchor"/>
          <w:rtl w:val="true"/>
        </w:rPr>
        <w:footnoteReference w:id="3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4" w:name="__RefHeading___Toc12389408_73709187"/>
      <w:bookmarkStart w:id="1625" w:name="_Toc651"/>
      <w:bookmarkEnd w:id="1624"/>
      <w:r>
        <w:rPr/>
        <w:t>3188</w:t>
      </w:r>
      <w:r>
        <w:rPr>
          <w:rtl w:val="true"/>
        </w:rPr>
        <w:t xml:space="preserve"> </w:t>
      </w:r>
      <w:r>
        <w:rPr>
          <w:rtl w:val="true"/>
        </w:rPr>
        <w:t>هلال الحفّار</w:t>
      </w:r>
      <w:r>
        <w:rPr>
          <w:rtl w:val="true"/>
        </w:rPr>
        <w:t>:</w:t>
      </w:r>
      <w:bookmarkEnd w:id="162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في إسماعيل بن علي بن رزين ما يظهر منه </w:t>
      </w:r>
      <w:r>
        <w:rPr>
          <w:rStyle w:val="FootnoteAnchor"/>
          <w:rtl w:val="true"/>
        </w:rPr>
        <w:footnoteReference w:id="3224"/>
      </w:r>
      <w:r>
        <w:rPr>
          <w:rFonts w:ascii="Amiri" w:hAnsi="Amiri" w:eastAsia="Amiri" w:cs="Amiri"/>
          <w:color w:val="111111"/>
          <w:sz w:val="28"/>
          <w:sz w:val="28"/>
          <w:szCs w:val="28"/>
          <w:rtl w:val="true"/>
          <w:lang w:bidi="ar-SA"/>
        </w:rPr>
        <w:t xml:space="preserve">أنّه من مشايخ </w:t>
      </w:r>
      <w:bookmarkStart w:id="1626" w:name="pg11864_105592"/>
    </w:p>
    <w:p>
      <w:pPr>
        <w:pStyle w:val="BookText"/>
        <w:rPr/>
      </w:pPr>
      <w:bookmarkEnd w:id="1626"/>
      <w:r>
        <w:rPr>
          <w:rFonts w:ascii="Amiri" w:hAnsi="Amiri" w:eastAsia="Amiri" w:cs="Amiri"/>
          <w:color w:val="111111"/>
          <w:sz w:val="28"/>
          <w:sz w:val="28"/>
          <w:szCs w:val="28"/>
          <w:rtl w:val="true"/>
          <w:lang w:bidi="ar-SA"/>
        </w:rPr>
        <w:t xml:space="preserve">الإجازة و شيخ النجاشي </w:t>
      </w:r>
      <w:r>
        <w:rPr>
          <w:rStyle w:val="FootnoteAnchor"/>
          <w:rtl w:val="true"/>
        </w:rPr>
        <w:footnoteReference w:id="3225"/>
      </w:r>
      <w:r>
        <w:rPr>
          <w:rFonts w:ascii="IRNazanin" w:hAnsi="IRNazanin" w:eastAsia="IRNazanin"/>
          <w:color w:val="111111"/>
          <w:sz w:val="28"/>
          <w:sz w:val="28"/>
          <w:szCs w:val="28"/>
          <w:rtl w:val="true"/>
          <w:lang w:bidi="fa-IR"/>
        </w:rPr>
        <w:t xml:space="preserve">، تعق </w:t>
      </w:r>
      <w:r>
        <w:rPr>
          <w:rStyle w:val="FootnoteAnchor"/>
          <w:rtl w:val="true"/>
        </w:rPr>
        <w:footnoteReference w:id="3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الفتح هلال بن محمّد بن جعفر الحفّار كما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أكثر من الرواية عنه على ما في أمالي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قد سهى قلمه سلّمه اللّه و لم يمض له ذكر في جش ،بل في ست و لم </w:t>
      </w:r>
      <w:r>
        <w:rPr>
          <w:rStyle w:val="FootnoteAnchor"/>
          <w:rtl w:val="true"/>
        </w:rPr>
        <w:footnoteReference w:id="322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1627" w:name="__RefHeading___Toc12389410_73709187"/>
      <w:bookmarkStart w:id="1628" w:name="_Toc652"/>
      <w:bookmarkEnd w:id="1627"/>
      <w:r>
        <w:rPr/>
        <w:t>3189</w:t>
      </w:r>
      <w:r>
        <w:rPr>
          <w:rtl w:val="true"/>
        </w:rPr>
        <w:t xml:space="preserve"> </w:t>
      </w:r>
      <w:r>
        <w:rPr>
          <w:rtl w:val="true"/>
        </w:rPr>
        <w:t>هلال بن مقلاص</w:t>
      </w:r>
      <w:r>
        <w:rPr>
          <w:rtl w:val="true"/>
        </w:rPr>
        <w:t>:</w:t>
      </w:r>
      <w:bookmarkEnd w:id="1628"/>
    </w:p>
    <w:p>
      <w:pPr>
        <w:pStyle w:val="BookText"/>
        <w:rPr/>
      </w:pPr>
      <w:r>
        <w:rPr>
          <w:rFonts w:ascii="Amiri" w:hAnsi="Amiri" w:eastAsia="Amiri" w:cs="Amiri"/>
          <w:color w:val="111111"/>
          <w:sz w:val="28"/>
          <w:sz w:val="28"/>
          <w:szCs w:val="28"/>
          <w:rtl w:val="true"/>
          <w:lang w:bidi="ar-SA"/>
        </w:rPr>
        <w:t xml:space="preserve">أبو أيّوب الصيرفي الكوفي،أسند عنه، ق </w:t>
      </w:r>
      <w:r>
        <w:rPr>
          <w:rStyle w:val="FootnoteAnchor"/>
          <w:rtl w:val="true"/>
        </w:rPr>
        <w:footnoteReference w:id="3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9" w:name="__RefHeading___Toc12389412_73709187"/>
      <w:bookmarkStart w:id="1630" w:name="_Toc653"/>
      <w:bookmarkEnd w:id="1629"/>
      <w:r>
        <w:rPr/>
        <w:t>3190</w:t>
      </w:r>
      <w:r>
        <w:rPr>
          <w:rtl w:val="true"/>
        </w:rPr>
        <w:t xml:space="preserve"> </w:t>
      </w:r>
      <w:r>
        <w:rPr>
          <w:rtl w:val="true"/>
        </w:rPr>
        <w:t>همامية بن عبد الرحمن بن أبي عبد اللّه</w:t>
      </w:r>
      <w:r>
        <w:rPr>
          <w:rtl w:val="true"/>
        </w:rPr>
        <w:t>:</w:t>
      </w:r>
      <w:bookmarkEnd w:id="1630"/>
    </w:p>
    <w:p>
      <w:pPr>
        <w:pStyle w:val="BookText"/>
        <w:rPr/>
      </w:pPr>
      <w:r>
        <w:rPr>
          <w:rFonts w:ascii="Amiri" w:hAnsi="Amiri" w:eastAsia="Amiri" w:cs="Amiri"/>
          <w:color w:val="111111"/>
          <w:sz w:val="28"/>
          <w:sz w:val="28"/>
          <w:szCs w:val="28"/>
          <w:rtl w:val="true"/>
          <w:lang w:bidi="ar-SA"/>
        </w:rPr>
        <w:t>ميمون البصري،ثقة، صه</w:t>
      </w:r>
      <w:r>
        <w:rPr>
          <w:rFonts w:eastAsia="Amiri" w:cs="Amiri" w:ascii="Amiri" w:hAnsi="Amiri"/>
          <w:color w:val="111111"/>
          <w:sz w:val="28"/>
          <w:szCs w:val="28"/>
          <w:rtl w:val="true"/>
          <w:lang w:bidi="ar-SA"/>
        </w:rPr>
        <w:t xml:space="preserve">: </w:t>
      </w:r>
      <w:r>
        <w:rPr>
          <w:rStyle w:val="FootnoteAnchor"/>
          <w:rtl w:val="true"/>
        </w:rPr>
        <w:footnoteReference w:id="3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همام بغير هاء في آخره و أنّه ثقة في ابنه إسماعيل </w:t>
      </w:r>
      <w:r>
        <w:rPr>
          <w:rStyle w:val="FootnoteAnchor"/>
          <w:rtl w:val="true"/>
        </w:rPr>
        <w:footnoteReference w:id="3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 من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هاء هنا أيضاً</w:t>
      </w:r>
      <w:r>
        <w:rPr>
          <w:rFonts w:eastAsia="Amiri" w:cs="Amiri" w:ascii="Amiri" w:hAnsi="Amiri"/>
          <w:color w:val="111111"/>
          <w:sz w:val="28"/>
          <w:szCs w:val="28"/>
          <w:rtl w:val="true"/>
          <w:lang w:bidi="ar-SA"/>
        </w:rPr>
        <w:t>.</w:t>
      </w:r>
    </w:p>
    <w:p>
      <w:pPr>
        <w:pStyle w:val="Heading3"/>
        <w:numPr>
          <w:ilvl w:val="2"/>
          <w:numId w:val="1"/>
        </w:numPr>
        <w:rPr/>
      </w:pPr>
      <w:bookmarkStart w:id="1631" w:name="__RefHeading___Toc12389414_73709187"/>
      <w:bookmarkStart w:id="1632" w:name="_Toc654"/>
      <w:bookmarkEnd w:id="1631"/>
      <w:r>
        <w:rPr/>
        <w:t>3191</w:t>
      </w:r>
      <w:r>
        <w:rPr>
          <w:rtl w:val="true"/>
        </w:rPr>
        <w:t xml:space="preserve"> </w:t>
      </w:r>
      <w:r>
        <w:rPr>
          <w:rtl w:val="true"/>
        </w:rPr>
        <w:t>هند بن أبي هالة الأسدي</w:t>
      </w:r>
      <w:r>
        <w:rPr>
          <w:rtl w:val="true"/>
        </w:rPr>
        <w:t>:</w:t>
      </w:r>
      <w:bookmarkEnd w:id="1632"/>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الاستيعاب بعد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التيمي،ربيب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خديجة بنت خويلد،قتل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الجمل،و كان فصيحاً بليغاً وصّافاً وصف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فأحسن و أتقن </w:t>
      </w:r>
      <w:r>
        <w:rPr>
          <w:rStyle w:val="FootnoteAnchor"/>
          <w:rtl w:val="true"/>
        </w:rPr>
        <w:footnoteReference w:id="32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633" w:name="pg11864_105593"/>
    </w:p>
    <w:p>
      <w:pPr>
        <w:pStyle w:val="Heading3"/>
        <w:numPr>
          <w:ilvl w:val="2"/>
          <w:numId w:val="1"/>
        </w:numPr>
        <w:rPr/>
      </w:pPr>
      <w:bookmarkStart w:id="1634" w:name="__RefHeading___Toc12389416_73709187"/>
      <w:bookmarkStart w:id="1635" w:name="_Toc655"/>
      <w:bookmarkEnd w:id="1633"/>
      <w:bookmarkEnd w:id="1634"/>
      <w:r>
        <w:rPr/>
        <w:t>3192</w:t>
      </w:r>
      <w:r>
        <w:rPr>
          <w:rtl w:val="true"/>
        </w:rPr>
        <w:t xml:space="preserve"> </w:t>
      </w:r>
      <w:r>
        <w:rPr>
          <w:rtl w:val="true"/>
        </w:rPr>
        <w:t>هند بن الحجّاج</w:t>
      </w:r>
      <w:r>
        <w:rPr>
          <w:rtl w:val="true"/>
        </w:rPr>
        <w:t>:</w:t>
      </w:r>
      <w:bookmarkEnd w:id="1635"/>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3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طريقه نظر ذكرناه في كتابنا الكبير يشهد بأنّ له بالكاظم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اختصاصاً </w:t>
      </w:r>
      <w:r>
        <w:rPr>
          <w:rStyle w:val="FootnoteAnchor"/>
          <w:rtl w:val="true"/>
        </w:rPr>
        <w:footnoteReference w:id="32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ضعيف في جملة حديث فقال أي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بشّار امض إلى سجن القنطرة </w:t>
      </w:r>
      <w:r>
        <w:rPr>
          <w:rStyle w:val="FootnoteAnchor"/>
          <w:rtl w:val="true"/>
        </w:rPr>
        <w:footnoteReference w:id="3235"/>
      </w:r>
      <w:r>
        <w:rPr>
          <w:rFonts w:ascii="Amiri" w:hAnsi="Amiri" w:eastAsia="Amiri" w:cs="Amiri"/>
          <w:color w:val="111111"/>
          <w:sz w:val="28"/>
          <w:sz w:val="28"/>
          <w:szCs w:val="28"/>
          <w:rtl w:val="true"/>
          <w:lang w:bidi="ar-SA"/>
        </w:rPr>
        <w:t>فادع لي هند بن الحجّاج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يأمرك بالمصير إليه،فإنّه سينتهرك و يصيح عليك،فإذا فعل ذلك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قد قلت لك و أبلغت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أبلغتك و قلت لك فإن شئت فافعل و إن شئت فلا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انصرفت و تركته و جئت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امرأتي قاعدة على الباب و الأبواب مقفلة فلم أزل أفتح واحداً واحداً منها حتّى انتهيت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 و أعلمته الخبر،فقال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جاءني و انصرف،فخرجت إلى امرأتي 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أحد بعدي و دخل هذا الباب؟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فارقت الباب و لا فتحت الأقفال حتّى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لي علي بن محمّد بن الحسن الأنباري أخو صندل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من جهة اخرى أنّه لما صار إليه هند بن الحجّاج قال له العبد الصالح عند انصرافه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رجعت إلى موضعك و لك الجنّة و إن شئت انصرفت إلى منزلك؟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 إلى موضعي إلى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323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د كش ممدوح </w:t>
      </w:r>
      <w:r>
        <w:rPr>
          <w:rStyle w:val="FootnoteAnchor"/>
          <w:rtl w:val="true"/>
        </w:rPr>
        <w:footnoteReference w:id="3237"/>
      </w:r>
      <w:r>
        <w:rPr>
          <w:rFonts w:eastAsia="Times New Roman" w:cs="Times New Roman" w:ascii="Times New Roman" w:hAnsi="Times New Roman"/>
          <w:color w:val="111111"/>
          <w:sz w:val="28"/>
          <w:szCs w:val="28"/>
          <w:rtl w:val="true"/>
          <w:lang w:val="en-US" w:bidi="en-US"/>
        </w:rPr>
        <w:t xml:space="preserve">. </w:t>
      </w:r>
      <w:bookmarkStart w:id="1636" w:name="pg11864_105594"/>
    </w:p>
    <w:p>
      <w:pPr>
        <w:pStyle w:val="BookText"/>
        <w:rPr/>
      </w:pPr>
      <w:bookmarkEnd w:id="1636"/>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3238"/>
      </w:r>
      <w:r>
        <w:rPr>
          <w:rStyle w:val="FootnoteAnchor"/>
          <w:rtl w:val="true"/>
        </w:rPr>
        <w:footnoteReference w:id="3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7" w:name="__RefHeading___Toc12389418_73709187"/>
      <w:bookmarkStart w:id="1638" w:name="_Toc656"/>
      <w:bookmarkEnd w:id="1637"/>
      <w:r>
        <w:rPr/>
        <w:t>3193</w:t>
      </w:r>
      <w:r>
        <w:rPr>
          <w:rtl w:val="true"/>
        </w:rPr>
        <w:t xml:space="preserve"> </w:t>
      </w:r>
      <w:r>
        <w:rPr>
          <w:rtl w:val="true"/>
        </w:rPr>
        <w:t>هيثم بن أبي مسروق</w:t>
      </w:r>
      <w:r>
        <w:rPr>
          <w:rtl w:val="true"/>
        </w:rPr>
        <w:t>:</w:t>
      </w:r>
      <w:bookmarkEnd w:id="1638"/>
    </w:p>
    <w:p>
      <w:pPr>
        <w:pStyle w:val="BookText"/>
        <w:rPr/>
      </w:pPr>
      <w:r>
        <w:rPr>
          <w:rFonts w:ascii="Amiri" w:hAnsi="Amiri" w:eastAsia="Amiri" w:cs="Amiri"/>
          <w:color w:val="111111"/>
          <w:sz w:val="28"/>
          <w:sz w:val="28"/>
          <w:szCs w:val="28"/>
          <w:rtl w:val="true"/>
          <w:lang w:bidi="ar-SA"/>
        </w:rPr>
        <w:t>و اسم أبي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Style w:val="FootnoteAnchor"/>
          <w:rtl w:val="true"/>
        </w:rPr>
        <w:footnoteReference w:id="3240"/>
      </w:r>
      <w:r>
        <w:rPr>
          <w:rFonts w:ascii="Amiri" w:hAnsi="Amiri" w:eastAsia="Amiri" w:cs="Amiri"/>
          <w:color w:val="111111"/>
          <w:sz w:val="28"/>
          <w:sz w:val="28"/>
          <w:szCs w:val="28"/>
          <w:rtl w:val="true"/>
          <w:lang w:bidi="ar-SA"/>
        </w:rPr>
        <w:t>النهدي،قريب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 عن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مسروق ابن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سمعت أصحابنا يذكرونهما كلاهما فاضل، صه</w:t>
      </w:r>
      <w:r>
        <w:rPr>
          <w:rFonts w:eastAsia="Amiri" w:cs="Amiri" w:ascii="Amiri" w:hAnsi="Amiri"/>
          <w:color w:val="111111"/>
          <w:sz w:val="28"/>
          <w:szCs w:val="28"/>
          <w:rtl w:val="true"/>
          <w:lang w:bidi="ar-SA"/>
        </w:rPr>
        <w:t xml:space="preserve">: </w:t>
      </w:r>
      <w:r>
        <w:rPr>
          <w:rStyle w:val="FootnoteAnchor"/>
          <w:rtl w:val="true"/>
        </w:rPr>
        <w:footnoteReference w:id="3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قريب الأمر،له كتاب نوادر،قال 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بن محبوب عنه </w:t>
      </w:r>
      <w:r>
        <w:rPr>
          <w:rStyle w:val="FootnoteAnchor"/>
          <w:rtl w:val="true"/>
        </w:rPr>
        <w:footnoteReference w:id="3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كتاب،أخبرنا جماعة،عن أبي المفضّل،عن ابن بطّة،عن محمّد بن الحسن الصفّار،عنه </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 النهدي هو ابن أبي مسروق </w:t>
      </w:r>
      <w:r>
        <w:rPr>
          <w:rStyle w:val="FootnoteAnchor"/>
          <w:rtl w:val="true"/>
        </w:rPr>
        <w:footnoteReference w:id="3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سعد بن عبد اللّه </w:t>
      </w:r>
      <w:r>
        <w:rPr>
          <w:rStyle w:val="FootnoteAnchor"/>
          <w:rtl w:val="true"/>
        </w:rPr>
        <w:footnoteReference w:id="3245"/>
      </w:r>
      <w:r>
        <w:rPr>
          <w:rFonts w:ascii="Amiri" w:hAnsi="Amiri" w:eastAsia="Amiri" w:cs="Amiri"/>
          <w:color w:val="111111"/>
          <w:sz w:val="28"/>
          <w:sz w:val="28"/>
          <w:szCs w:val="28"/>
          <w:rtl w:val="true"/>
          <w:lang w:bidi="ar-SA"/>
        </w:rPr>
        <w:t xml:space="preserve">،فتأمّل </w:t>
      </w:r>
      <w:r>
        <w:rPr>
          <w:rStyle w:val="FootnoteAnchor"/>
          <w:rtl w:val="true"/>
        </w:rPr>
        <w:footnoteReference w:id="324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مسروق ابن يقال له الهيثم،سمعت أصحابي يذكرونهما </w:t>
      </w:r>
      <w:r>
        <w:rPr>
          <w:rStyle w:val="FootnoteAnchor"/>
          <w:rtl w:val="true"/>
        </w:rPr>
        <w:footnoteReference w:id="3247"/>
      </w:r>
      <w:r>
        <w:rPr>
          <w:rFonts w:ascii="Amiri" w:hAnsi="Amiri" w:eastAsia="Amiri" w:cs="Amiri"/>
          <w:color w:val="111111"/>
          <w:sz w:val="28"/>
          <w:sz w:val="28"/>
          <w:szCs w:val="28"/>
          <w:rtl w:val="true"/>
          <w:lang w:bidi="ar-SA"/>
        </w:rPr>
        <w:t xml:space="preserve">كلاهما فاضلان </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العلّامة طريق الصدوق </w:t>
      </w:r>
      <w:r>
        <w:rPr>
          <w:rStyle w:val="FootnoteAnchor"/>
          <w:rtl w:val="true"/>
        </w:rPr>
        <w:footnoteReference w:id="3249"/>
      </w:r>
      <w:r>
        <w:rPr>
          <w:rFonts w:ascii="Amiri" w:hAnsi="Amiri" w:eastAsia="Amiri" w:cs="Amiri"/>
          <w:color w:val="111111"/>
          <w:sz w:val="28"/>
          <w:sz w:val="28"/>
          <w:szCs w:val="28"/>
          <w:rtl w:val="true"/>
          <w:lang w:bidi="ar-SA"/>
        </w:rPr>
        <w:t xml:space="preserve">إلى ثوير بن أبي فاختة </w:t>
      </w:r>
      <w:r>
        <w:rPr>
          <w:rStyle w:val="FootnoteAnchor"/>
          <w:rtl w:val="true"/>
        </w:rPr>
        <w:footnoteReference w:id="3250"/>
      </w:r>
      <w:r>
        <w:rPr>
          <w:rFonts w:ascii="Amiri" w:hAnsi="Amiri" w:eastAsia="Amiri" w:cs="Amiri"/>
          <w:color w:val="111111"/>
          <w:sz w:val="28"/>
          <w:sz w:val="28"/>
          <w:szCs w:val="28"/>
          <w:rtl w:val="true"/>
          <w:lang w:bidi="ar-SA"/>
        </w:rPr>
        <w:t xml:space="preserve">و إلى محمّد بن بجيل </w:t>
      </w:r>
      <w:r>
        <w:rPr>
          <w:rStyle w:val="FootnoteAnchor"/>
          <w:rtl w:val="true"/>
        </w:rPr>
        <w:footnoteReference w:id="3251"/>
      </w:r>
      <w:r>
        <w:rPr>
          <w:rFonts w:ascii="Amiri" w:hAnsi="Amiri" w:eastAsia="Amiri" w:cs="Amiri"/>
          <w:color w:val="111111"/>
          <w:sz w:val="28"/>
          <w:sz w:val="28"/>
          <w:szCs w:val="28"/>
          <w:rtl w:val="true"/>
          <w:lang w:bidi="ar-SA"/>
        </w:rPr>
        <w:t xml:space="preserve">و إلى أبي ولاّد الحنّاط </w:t>
      </w:r>
      <w:r>
        <w:rPr>
          <w:rStyle w:val="FootnoteAnchor"/>
          <w:rtl w:val="true"/>
        </w:rPr>
        <w:footnoteReference w:id="3252"/>
      </w:r>
      <w:r>
        <w:rPr>
          <w:rFonts w:ascii="Amiri" w:hAnsi="Amiri" w:eastAsia="Amiri" w:cs="Amiri"/>
          <w:color w:val="111111"/>
          <w:sz w:val="28"/>
          <w:sz w:val="28"/>
          <w:szCs w:val="28"/>
          <w:rtl w:val="true"/>
          <w:lang w:bidi="ar-SA"/>
        </w:rPr>
        <w:t xml:space="preserve">و هو فيه </w:t>
      </w:r>
      <w:r>
        <w:rPr>
          <w:rStyle w:val="FootnoteAnchor"/>
          <w:rtl w:val="true"/>
        </w:rPr>
        <w:footnoteReference w:id="3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الحاوي في الضعاف </w:t>
      </w:r>
      <w:r>
        <w:rPr>
          <w:rStyle w:val="FootnoteAnchor"/>
          <w:rtl w:val="true"/>
        </w:rPr>
        <w:footnoteReference w:id="3254"/>
      </w:r>
      <w:r>
        <w:rPr>
          <w:rFonts w:ascii="Amiri" w:hAnsi="Amiri" w:eastAsia="Amiri" w:cs="Amiri"/>
          <w:color w:val="111111"/>
          <w:sz w:val="28"/>
          <w:sz w:val="28"/>
          <w:szCs w:val="28"/>
          <w:rtl w:val="true"/>
          <w:lang w:bidi="ar-SA"/>
        </w:rPr>
        <w:t>،و هو يقضي العجب العجاب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ممدوح،و صحّح العلّامة حديثه </w:t>
      </w:r>
      <w:r>
        <w:rPr>
          <w:rStyle w:val="FootnoteAnchor"/>
          <w:rtl w:val="true"/>
        </w:rPr>
        <w:footnoteReference w:id="3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يتوجه الأُستاذ العلّامة دام علاه و لا الميرزا قبله لما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تكرار ما حكاه عن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فيه سوى النقل الأخير كما مرّ،و لا يخفى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الأوّل من طس</w:t>
      </w:r>
      <w:r>
        <w:rPr>
          <w:rFonts w:eastAsia="Amiri" w:cs="Amiri" w:ascii="Amiri" w:hAnsi="Amiri"/>
          <w:color w:val="111111"/>
          <w:sz w:val="28"/>
          <w:szCs w:val="28"/>
          <w:rtl w:val="true"/>
          <w:lang w:bidi="ar-SA"/>
        </w:rPr>
        <w:t xml:space="preserve">: </w:t>
      </w:r>
      <w:r>
        <w:rPr>
          <w:rStyle w:val="FootnoteAnchor"/>
          <w:rtl w:val="true"/>
        </w:rPr>
        <w:footnoteReference w:id="3256"/>
      </w:r>
      <w:r>
        <w:rPr>
          <w:rFonts w:ascii="Amiri" w:hAnsi="Amiri" w:eastAsia="Amiri" w:cs="Amiri"/>
          <w:color w:val="111111"/>
          <w:sz w:val="28"/>
          <w:sz w:val="28"/>
          <w:szCs w:val="28"/>
          <w:rtl w:val="true"/>
          <w:lang w:bidi="ar-SA"/>
        </w:rPr>
        <w:t>و الثاني من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تغايرهما و اقتصار السيّد على البعض و لعلّه حكم بسقوطه من نسخته من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ما 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ما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فتأمّل،يريد 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تصريحه برواية سعد عنه ذكره في قر ،و كان اللازم ذكره في ج كما أشار إليه في الوسيط </w:t>
      </w:r>
      <w:r>
        <w:rPr>
          <w:rStyle w:val="FootnoteAnchor"/>
          <w:rtl w:val="true"/>
        </w:rPr>
        <w:footnoteReference w:id="325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مسروق الممدوح،عنه محمّد بن علي بن محبوب،و محمّد بن الحسن الصفّار،و محمّد بن أحمد بن يحيى،و سعد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639" w:name="pg11864_105596"/>
    </w:p>
    <w:p>
      <w:pPr>
        <w:pStyle w:val="BookText"/>
        <w:rPr/>
      </w:pPr>
      <w:bookmarkEnd w:id="1639"/>
      <w:r>
        <w:rPr>
          <w:rFonts w:ascii="IRNazanin" w:hAnsi="IRNazanin" w:eastAsia="IRNazanin"/>
          <w:color w:val="111111"/>
          <w:sz w:val="28"/>
          <w:sz w:val="28"/>
          <w:szCs w:val="28"/>
          <w:rtl w:val="true"/>
          <w:lang w:bidi="fa-IR"/>
        </w:rPr>
        <w:t>ابن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عن مروك بن عبيد،و محمّد بن إسماعيل،و الحسن بن محبوب </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0" w:name="__RefHeading___Toc12389420_73709187"/>
      <w:bookmarkStart w:id="1641" w:name="_Toc657"/>
      <w:bookmarkEnd w:id="1640"/>
      <w:r>
        <w:rPr/>
        <w:t>3194</w:t>
      </w:r>
      <w:r>
        <w:rPr>
          <w:rtl w:val="true"/>
        </w:rPr>
        <w:t xml:space="preserve"> </w:t>
      </w:r>
      <w:r>
        <w:rPr>
          <w:rtl w:val="true"/>
        </w:rPr>
        <w:t>الهيثم بن حبيب الصيرفي</w:t>
      </w:r>
      <w:r>
        <w:rPr>
          <w:rtl w:val="true"/>
        </w:rPr>
        <w:t>:</w:t>
      </w:r>
      <w:bookmarkEnd w:id="1641"/>
    </w:p>
    <w:p>
      <w:pPr>
        <w:pStyle w:val="BookText"/>
        <w:rPr/>
      </w:pPr>
      <w:r>
        <w:rPr>
          <w:rFonts w:ascii="Amiri" w:hAnsi="Amiri" w:eastAsia="Amiri" w:cs="Amiri"/>
          <w:color w:val="111111"/>
          <w:sz w:val="28"/>
          <w:sz w:val="28"/>
          <w:szCs w:val="28"/>
          <w:rtl w:val="true"/>
          <w:lang w:bidi="ar-SA"/>
        </w:rPr>
        <w:t xml:space="preserve">الكوفي،أسند عنه، ق </w:t>
      </w:r>
      <w:r>
        <w:rPr>
          <w:rStyle w:val="FootnoteAnchor"/>
          <w:rtl w:val="true"/>
        </w:rPr>
        <w:footnoteReference w:id="3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أبي عمير في الصحيح </w:t>
      </w:r>
      <w:r>
        <w:rPr>
          <w:rStyle w:val="FootnoteAnchor"/>
          <w:rtl w:val="true"/>
        </w:rPr>
        <w:footnoteReference w:id="3260"/>
      </w:r>
      <w:r>
        <w:rPr>
          <w:rStyle w:val="FootnoteAnchor"/>
          <w:rtl w:val="true"/>
        </w:rPr>
        <w:footnoteReference w:id="3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2" w:name="__RefHeading___Toc12389422_73709187"/>
      <w:bookmarkStart w:id="1643" w:name="_Toc658"/>
      <w:bookmarkEnd w:id="1642"/>
      <w:r>
        <w:rPr/>
        <w:t>3195</w:t>
      </w:r>
      <w:r>
        <w:rPr>
          <w:rtl w:val="true"/>
        </w:rPr>
        <w:t xml:space="preserve"> </w:t>
      </w:r>
      <w:r>
        <w:rPr>
          <w:rtl w:val="true"/>
        </w:rPr>
        <w:t>الهيثم بن عبد اللّه</w:t>
      </w:r>
      <w:r>
        <w:rPr>
          <w:rtl w:val="true"/>
        </w:rPr>
        <w:t>:</w:t>
      </w:r>
      <w:bookmarkEnd w:id="1643"/>
    </w:p>
    <w:p>
      <w:pPr>
        <w:pStyle w:val="BookText"/>
        <w:rPr/>
      </w:pPr>
      <w:r>
        <w:rPr>
          <w:rFonts w:ascii="Amiri" w:hAnsi="Amiri" w:eastAsia="Amiri" w:cs="Amiri"/>
          <w:color w:val="111111"/>
          <w:sz w:val="28"/>
          <w:sz w:val="28"/>
          <w:szCs w:val="28"/>
          <w:rtl w:val="true"/>
          <w:lang w:bidi="ar-SA"/>
        </w:rPr>
        <w:t xml:space="preserve">أبو كهمس،كوفي عربي له كتاب،ذكره سعد بن عبد اللّه في الطبقات، جش </w:t>
      </w:r>
      <w:r>
        <w:rPr>
          <w:rStyle w:val="FootnoteAnchor"/>
          <w:rtl w:val="true"/>
        </w:rPr>
        <w:footnoteReference w:id="3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الشيباني أبو كهمس الكوفي،أسند عنه </w:t>
      </w:r>
      <w:r>
        <w:rPr>
          <w:rStyle w:val="FootnoteAnchor"/>
          <w:rtl w:val="true"/>
        </w:rPr>
        <w:footnoteReference w:id="326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قد كان يصغر اسمه و يرخّم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الحجّاج و الخشّاب عن أبي كهمس الهيثم بن عبيد </w:t>
      </w:r>
      <w:r>
        <w:rPr>
          <w:rStyle w:val="FootnoteAnchor"/>
          <w:rtl w:val="true"/>
        </w:rPr>
        <w:footnoteReference w:id="3264"/>
      </w:r>
      <w:r>
        <w:rPr>
          <w:rFonts w:ascii="Amiri" w:hAnsi="Amiri" w:eastAsia="Amiri" w:cs="Amiri"/>
          <w:color w:val="111111"/>
          <w:sz w:val="28"/>
          <w:sz w:val="28"/>
          <w:szCs w:val="28"/>
          <w:rtl w:val="true"/>
          <w:lang w:bidi="ar-SA"/>
        </w:rPr>
        <w:t xml:space="preserve">و فيه أيضاً عن ابن بكير عنه و اسمه هيثم بن عبيد </w:t>
      </w:r>
      <w:r>
        <w:rPr>
          <w:rStyle w:val="FootnoteAnchor"/>
          <w:rtl w:val="true"/>
        </w:rPr>
        <w:footnoteReference w:id="3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الاتّحاد كما ذكره المصنّف</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الكنى إن شاء اللّه </w:t>
      </w:r>
      <w:r>
        <w:rPr>
          <w:rStyle w:val="FootnoteAnchor"/>
          <w:rtl w:val="true"/>
        </w:rPr>
        <w:footnoteReference w:id="3266"/>
      </w:r>
      <w:r>
        <w:rPr>
          <w:rStyle w:val="FootnoteAnchor"/>
          <w:rtl w:val="true"/>
        </w:rPr>
        <w:footnoteReference w:id="3267"/>
      </w:r>
      <w:r>
        <w:rPr>
          <w:rFonts w:eastAsia="Times New Roman" w:cs="Times New Roman" w:ascii="Times New Roman" w:hAnsi="Times New Roman"/>
          <w:color w:val="111111"/>
          <w:sz w:val="28"/>
          <w:szCs w:val="28"/>
          <w:rtl w:val="true"/>
          <w:lang w:val="en-US" w:bidi="en-US"/>
        </w:rPr>
        <w:t xml:space="preserve">. </w:t>
      </w:r>
      <w:bookmarkStart w:id="1644" w:name="pg11864_105597"/>
    </w:p>
    <w:p>
      <w:pPr>
        <w:pStyle w:val="Heading3"/>
        <w:numPr>
          <w:ilvl w:val="2"/>
          <w:numId w:val="1"/>
        </w:numPr>
        <w:rPr/>
      </w:pPr>
      <w:bookmarkStart w:id="1645" w:name="__RefHeading___Toc12389424_73709187"/>
      <w:bookmarkStart w:id="1646" w:name="_Toc659"/>
      <w:bookmarkEnd w:id="1644"/>
      <w:bookmarkEnd w:id="1645"/>
      <w:r>
        <w:rPr/>
        <w:t>3196</w:t>
      </w:r>
      <w:r>
        <w:rPr>
          <w:rtl w:val="true"/>
        </w:rPr>
        <w:t xml:space="preserve"> </w:t>
      </w:r>
      <w:r>
        <w:rPr>
          <w:rtl w:val="true"/>
        </w:rPr>
        <w:t>هيثم بن عروة التميمي</w:t>
      </w:r>
      <w:r>
        <w:rPr>
          <w:rtl w:val="true"/>
        </w:rPr>
        <w:t>:</w:t>
      </w:r>
      <w:bookmarkEnd w:id="1646"/>
    </w:p>
    <w:p>
      <w:pPr>
        <w:pStyle w:val="BookText"/>
        <w:rPr/>
      </w:pPr>
      <w:r>
        <w:rPr>
          <w:rFonts w:ascii="Amiri" w:hAnsi="Amiri" w:eastAsia="Amiri" w:cs="Amiri"/>
          <w:color w:val="111111"/>
          <w:sz w:val="28"/>
          <w:sz w:val="28"/>
          <w:szCs w:val="28"/>
          <w:rtl w:val="true"/>
          <w:lang w:bidi="ar-SA"/>
        </w:rPr>
        <w:t xml:space="preserve">الكوفي، ق </w:t>
      </w:r>
      <w:r>
        <w:rPr>
          <w:rStyle w:val="FootnoteAnchor"/>
          <w:rtl w:val="true"/>
        </w:rPr>
        <w:footnoteReference w:id="3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عنه به صفوان </w:t>
      </w:r>
      <w:r>
        <w:rPr>
          <w:rStyle w:val="FootnoteAnchor"/>
          <w:rtl w:val="true"/>
        </w:rPr>
        <w:footnoteReference w:id="3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عروة الثقة التميمي،عنه صفوان بن يحيى،و جعفر بن بشير </w:t>
      </w:r>
      <w:r>
        <w:rPr>
          <w:rStyle w:val="FootnoteAnchor"/>
          <w:rtl w:val="true"/>
        </w:rPr>
        <w:footnoteReference w:id="3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7" w:name="__RefHeading___Toc12389426_73709187"/>
      <w:bookmarkStart w:id="1648" w:name="_Toc660"/>
      <w:bookmarkEnd w:id="1647"/>
      <w:r>
        <w:rPr/>
        <w:t>3197</w:t>
      </w:r>
      <w:r>
        <w:rPr>
          <w:rtl w:val="true"/>
        </w:rPr>
        <w:t xml:space="preserve"> </w:t>
      </w:r>
      <w:r>
        <w:rPr>
          <w:rtl w:val="true"/>
        </w:rPr>
        <w:t>الهيثم بن عدي</w:t>
      </w:r>
      <w:r>
        <w:rPr>
          <w:rtl w:val="true"/>
        </w:rPr>
        <w:t>:</w:t>
      </w:r>
      <w:bookmarkEnd w:id="1648"/>
    </w:p>
    <w:p>
      <w:pPr>
        <w:pStyle w:val="BookText"/>
        <w:rPr/>
      </w:pPr>
      <w:r>
        <w:rPr>
          <w:rFonts w:ascii="Amiri" w:hAnsi="Amiri" w:eastAsia="Amiri" w:cs="Amiri"/>
          <w:color w:val="111111"/>
          <w:sz w:val="28"/>
          <w:sz w:val="28"/>
          <w:szCs w:val="28"/>
          <w:rtl w:val="true"/>
          <w:lang w:bidi="ar-SA"/>
        </w:rPr>
        <w:t xml:space="preserve">روى عنه محمّد بن أحمد بن يحيى، لم </w:t>
      </w:r>
      <w:r>
        <w:rPr>
          <w:rStyle w:val="FootnoteAnchor"/>
          <w:rtl w:val="true"/>
        </w:rPr>
        <w:footnoteReference w:id="3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من رجاله كما مرّ فيه </w:t>
      </w:r>
      <w:r>
        <w:rPr>
          <w:rStyle w:val="FootnoteAnchor"/>
          <w:rtl w:val="true"/>
        </w:rPr>
        <w:footnoteReference w:id="3273"/>
      </w:r>
      <w:r>
        <w:rPr>
          <w:rFonts w:ascii="Amiri" w:hAnsi="Amiri" w:eastAsia="Amiri" w:cs="Amiri"/>
          <w:color w:val="111111"/>
          <w:sz w:val="28"/>
          <w:sz w:val="28"/>
          <w:szCs w:val="28"/>
          <w:rtl w:val="true"/>
          <w:lang w:bidi="ar-SA"/>
        </w:rPr>
        <w:t xml:space="preserve">،و هو ظاهر في تضعيفه </w:t>
      </w:r>
      <w:r>
        <w:rPr>
          <w:rStyle w:val="FootnoteAnchor"/>
          <w:rtl w:val="true"/>
        </w:rPr>
        <w:footnoteReference w:id="3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عدي،عنه محمّد بن أحمد بن يحيى </w:t>
      </w:r>
      <w:r>
        <w:rPr>
          <w:rStyle w:val="FootnoteAnchor"/>
          <w:rtl w:val="true"/>
        </w:rPr>
        <w:footnoteReference w:id="3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9" w:name="__RefHeading___Toc12389428_73709187"/>
      <w:bookmarkStart w:id="1650" w:name="_Toc661"/>
      <w:bookmarkEnd w:id="1649"/>
      <w:r>
        <w:rPr/>
        <w:t>3198</w:t>
      </w:r>
      <w:r>
        <w:rPr>
          <w:rtl w:val="true"/>
        </w:rPr>
        <w:t xml:space="preserve"> </w:t>
      </w:r>
      <w:r>
        <w:rPr>
          <w:rtl w:val="true"/>
        </w:rPr>
        <w:t>الهيثم بن محمّد الثمالي</w:t>
      </w:r>
      <w:r>
        <w:rPr>
          <w:rtl w:val="true"/>
        </w:rPr>
        <w:t>:</w:t>
      </w:r>
      <w:bookmarkEnd w:id="1650"/>
    </w:p>
    <w:p>
      <w:pPr>
        <w:pStyle w:val="BookText"/>
        <w:rPr/>
      </w:pPr>
      <w:r>
        <w:rPr>
          <w:rFonts w:ascii="Amiri" w:hAnsi="Amiri" w:eastAsia="Amiri" w:cs="Amiri"/>
          <w:color w:val="111111"/>
          <w:sz w:val="28"/>
          <w:sz w:val="28"/>
          <w:szCs w:val="28"/>
          <w:rtl w:val="true"/>
          <w:lang w:bidi="ar-SA"/>
        </w:rPr>
        <w:t>كوفي ثقة، صه</w:t>
      </w:r>
      <w:r>
        <w:rPr>
          <w:rFonts w:eastAsia="Amiri" w:cs="Amiri" w:ascii="Amiri" w:hAnsi="Amiri"/>
          <w:color w:val="111111"/>
          <w:sz w:val="28"/>
          <w:szCs w:val="28"/>
          <w:rtl w:val="true"/>
          <w:lang w:bidi="ar-SA"/>
        </w:rPr>
        <w:t xml:space="preserve">: </w:t>
      </w:r>
      <w:r>
        <w:rPr>
          <w:rStyle w:val="FootnoteAnchor"/>
          <w:rtl w:val="true"/>
        </w:rPr>
        <w:footnoteReference w:id="327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كتاب،إبراهيم بن سليمان بن حيّان الخزّاز عنه به </w:t>
      </w:r>
      <w:r>
        <w:rPr>
          <w:rStyle w:val="FootnoteAnchor"/>
          <w:rtl w:val="true"/>
        </w:rPr>
        <w:footnoteReference w:id="3277"/>
      </w:r>
      <w:r>
        <w:rPr>
          <w:rFonts w:eastAsia="Times New Roman" w:cs="Times New Roman" w:ascii="Times New Roman" w:hAnsi="Times New Roman"/>
          <w:color w:val="111111"/>
          <w:sz w:val="28"/>
          <w:szCs w:val="28"/>
          <w:rtl w:val="true"/>
          <w:lang w:val="en-US" w:bidi="en-US"/>
        </w:rPr>
        <w:t xml:space="preserve">. </w:t>
      </w:r>
      <w:bookmarkStart w:id="1651" w:name="pg11864_105598"/>
    </w:p>
    <w:p>
      <w:pPr>
        <w:pStyle w:val="BookText"/>
        <w:rPr/>
      </w:pPr>
      <w:bookmarkEnd w:id="1651"/>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الثمالي الثقة،إبراهيم بن سليمان عنه </w:t>
      </w:r>
      <w:r>
        <w:rPr>
          <w:rStyle w:val="FootnoteAnchor"/>
          <w:rtl w:val="true"/>
        </w:rPr>
        <w:footnoteReference w:id="3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2" w:name="__RefHeading___Toc12389430_73709187"/>
      <w:bookmarkStart w:id="1653" w:name="_Toc662"/>
      <w:bookmarkEnd w:id="1652"/>
      <w:r>
        <w:rPr/>
        <w:t>3199</w:t>
      </w:r>
      <w:r>
        <w:rPr>
          <w:rtl w:val="true"/>
        </w:rPr>
        <w:t xml:space="preserve"> </w:t>
      </w:r>
      <w:r>
        <w:rPr>
          <w:rtl w:val="true"/>
        </w:rPr>
        <w:t>الهيثم بن واقد الجزري</w:t>
      </w:r>
      <w:r>
        <w:rPr>
          <w:rtl w:val="true"/>
        </w:rPr>
        <w:t>:</w:t>
      </w:r>
      <w:bookmarkEnd w:id="165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3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محمّد بن سنان </w:t>
      </w:r>
      <w:r>
        <w:rPr>
          <w:rStyle w:val="FootnoteAnchor"/>
          <w:rtl w:val="true"/>
        </w:rPr>
        <w:footnoteReference w:id="3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جش ثقة </w:t>
      </w:r>
      <w:r>
        <w:rPr>
          <w:rStyle w:val="FootnoteAnchor"/>
          <w:rtl w:val="true"/>
        </w:rPr>
        <w:footnoteReference w:id="328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توثيقه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الحسن بن محبوب </w:t>
      </w:r>
      <w:r>
        <w:rPr>
          <w:rStyle w:val="FootnoteAnchor"/>
          <w:rtl w:val="true"/>
        </w:rPr>
        <w:footnoteReference w:id="3282"/>
      </w:r>
      <w:r>
        <w:rPr>
          <w:rStyle w:val="FootnoteAnchor"/>
          <w:rtl w:val="true"/>
        </w:rPr>
        <w:footnoteReference w:id="3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أر توثيقه في جش و جخ </w:t>
      </w:r>
      <w:r>
        <w:rPr>
          <w:rFonts w:eastAsia="Amiri" w:cs="Amiri" w:ascii="Amiri" w:hAnsi="Amiri"/>
          <w:color w:val="111111"/>
          <w:sz w:val="28"/>
          <w:szCs w:val="28"/>
          <w:rtl w:val="true"/>
          <w:lang w:bidi="ar-SA"/>
        </w:rPr>
        <w:t xml:space="preserve">) </w:t>
      </w:r>
      <w:r>
        <w:rPr>
          <w:rStyle w:val="FootnoteAnchor"/>
          <w:rtl w:val="true"/>
        </w:rPr>
        <w:footnoteReference w:id="3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بالقاف الجزري بالجيم و الزاي و الراء </w:t>
      </w:r>
      <w:r>
        <w:rPr>
          <w:rStyle w:val="FootnoteAnchor"/>
          <w:rtl w:val="true"/>
        </w:rPr>
        <w:footnoteReference w:id="32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واقد الجزري الثقة،محمّد بن سنان عنه؛ و توثيقه محل نظر </w:t>
      </w:r>
      <w:r>
        <w:rPr>
          <w:rStyle w:val="FootnoteAnchor"/>
          <w:rtl w:val="true"/>
        </w:rPr>
        <w:footnoteReference w:id="3286"/>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خادماً لمحمّد بن علي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زميل يونس بن يعقوب و أنّه من أهل الكوفة و أنّ الإمام أبو الحسن علي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إليه بعد موت يونس أن صلِّ عليه أنت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إحدى و ثمانين و مائة،و كذا في رجال الشيخ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المغيرة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الّذي فيه هو وصف الصدوق لمحمّد بن زيد الرازمي بخادم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محمّد بن حسّان،فتأمّل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أضاف رواية محمّد بن يحيى العطّار عنه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الأشعري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المعروف بشينولة،و هو الراوي لكتاب إدريس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شينولة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و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و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الكسائي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الحسن،لم ترد في الخلاصة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،و فيه بدل و اللسان و القرّاء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الكسائي و الفرّاء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معاذ بن مسلم النحوي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زيد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ثلاثمائة و أربع و ثلاثين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أبي جيد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أحمد بن محمّد بن طاهر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البرتاني،البرناني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البراثي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المواحدة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جمهور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فيها و في النجاشي بدل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الموجز في التوحيد موقوف على التمام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سادس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زياد،لم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فيها و في النجاشي بعد الأسدي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يؤيّد ما جاء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،حيث نسب كلا الأمرين إليه،فلاحظ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الغرّاد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محمّد بن أبان البصري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،و ذكر فيه طريقين آخرين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 العطّار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،ورد مضمون هذا الكلام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 بن عبيد اللّه بن الحسن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فيه عن ابن الغضائري أنّه منكر الحديث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البلوي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فيها بدل البرذي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عبيد اللّه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الحسن الضبّي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زمانه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بمواطن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الحسن محمّد بن عبد الواحد العين زربي،و في النسخة الخطيّة منه كما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المصنّف قبله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مقدّم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القرآن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ابن البرّاج،لم ترد في الفهرست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مسألة،لم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الأخبار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،إلّا أنّه لم يذكر كتاب التبيان في تفسير القرآن،و زاد على ما ذكر كتاب الغيبة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الفرج،و كذا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العشرة،و لم يرد في كليهما الترضّي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بحر الكرماني الدهني النرماشيري كان من الغلاة الحنقين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لكفنه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أنفذ نفقته في مرضه و أكفنه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الكافية الوافية في الكلام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في إجازته للشيخ شمس الدين أبي جعفر محمّد بن أبي محمّد عبد علي بن نجدة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الشيخ الإمام سلطان العلماء،منتهى الفضلاء و النبلاء،خاتم المجتهدين،فخر الملّة و الدين،أبو طالب محمّد ابن الشيخ الإمام السعيد جمال الدين بن المطهّر مدَّ اللّه في عمره مدّاً،و جعل بينه و بين الحادثات سدّاً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مسكون إلى روايته،له تصانيف ذكرناها في كتابنا الكبير،من أصحاب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مسكون إلى روايته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فيه الكوفي ثقة من أصحاب أبي جعفر الثاني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إدريس،لم يرد في المصدر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بروايته هو عن جعفر بن بشير الثقة،و محمّد بن أبي عمير،و محمّد بن عبد اللّه بن زرارة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،في ترجمة الشيخ المفيد كما سينبّه عليه المصنّف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فيها و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ثلاثين و ثلاثمائة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تسع و تسعين و مائتين،و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 الطلحي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،حيث عرّف عبد العزيز بابن ابنه محمّد بن الحسين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 فيه أنّ محمّد بن الحسين بن العميد قرأ على أحمد بن إسماعيل الملقّب سمكة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فيه أنّ أحمد بن إسماعيل بن سمكة أُستاذ ابن العميد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 فيها بدل ابن العميد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مدني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الكوفي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فيها بعد الفهري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أبي الحسن الثالث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في ترجمة حفص كون محمّد بن حفص الجمّال و أبوه حفص من تصنيف نسّاخ الكشّي،و أنّ الصواب عثمان بن سعيد و ابنه محمّد،و أنّهما الوكلاء و النوّاب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محمّد،و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يروي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محمّد،و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إرجاع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الوليد،حيث إنّ سعد بن عبد اللّه و الحميري رويا عن محمّد بن الوليد عن محمّد بن حفص في طريق الفهرست إلى أبيه حفص بن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الحسن الصفّار روى عن محمّد بن الوليد في طريق النجاشي أيضاً إلى حفص بن غياث،كما مرّ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النجاشي في ترجمة محمّد بن الوليد الخزّاز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 حتّى لقيه محمّد بن الحسن الصفّار و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الصفّار هو الراوي لكتاب محمّد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المحتمل إرجاع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حفص،فحينئذٍ يكون الجميع راوون عنه كما هو صريح عبارة المتن و كذا المشتركات،و اللّه العالم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ذكره مرّة ثانية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رويناه بهذا الإسناد عن حميد عن القاسم بن إسماعيل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 بالإسناد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عن أبي المفضل عن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الحكيم الخثعمي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يزيد،ابن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حمّاد الكوفي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 أنّه من مشايخ ابن أبي عمير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جماعة من مشايخنا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عثمان و هشام بن سالم و محمّد بن حمران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،فيه مثله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يظهر منه أنّ حمران بن أعين من أصحاب الكلام و ليس محمّد بن حمران بن أعين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جَرْجرايا بفتح الجيم و سكون الراء الاُولى بلد من أعمال النهروان الأسفل بين واسط و بغداد من الجانب الشرقي،معجم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كوفي،أبو جعفر،بزّاز</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أحمد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أخذت هذا الحديث من كتاب محمّد بن حمزة بن اليسع،رواه عن محمّد بن الفضيل و لم أسمع 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السيّد الخوئي قدّس سرّه في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 على قول الوحيد يروي عنه محمّد بن أحمد بن يحيى و لم تستثن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 تثبت رواية محمّد بن أحمد بن يحيى عن هذا الرجل،و إنّما روى عن كتابه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لم أسمع منه،و قد استثنى ابن الوليد ما يرويه محمّد بن أحمد بن يحيى عن كتاب و لم يروه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نظر الوحيد أن روايته عنه عن طريق الوجادة،و هي أحد الطرق لتحمّل الرواية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حمزة بن اليسع روى عن زكريّا بن آدم و روى عنه أحمد بن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أحمد بن محمّد عنه،انتهى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عيسى فإنّه الراوي عنه كما يأتي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 بعض مقاطعها ورد في النسخة الخطيّة منها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مسكين،و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سكين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رويناه بالإسناد الأوّل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موسى بن جعفر 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الصدوق عنه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عن المعراج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جدّي أبو طاهر أحد رواة الحديث قد لقي محمّد بن خالد الطيالسي فروى عنه كتاب عاصم بن حميد و كتاب سيف بن عميرة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برقةرود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ضعيف الحديث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حكم في المنتقى في كثير من الأحاديث التي هو فيها بالصحّة،راجع 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بحث في عدم ثبوت الميراث بعقد الانقطاع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يد هذا الكلام في نسختنا من تعليقة الشهيد الثاني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في قسم الثقات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برقروذ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متكلّماً و خالف هشام في أشياء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،إلاّ أنّه نقل عن النجاشي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له كتاباً سمّاه التوحيد،و هو تشبيه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الأشعث</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الأسلمي،و في معجم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النجاشي و الخلاصة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و بنو غلاّب قبيلة بالبصرة من بني نصر بن معاوية،و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ليس له بغير البصرة منهم أحد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بالفتح و تشديد الطاء و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نهر من أنهار البصرة في شرقي دجلة،مراصد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زياد الأزدي أبو أحمد هو ابن أبي عمير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المطبوعة من رجال الشيخ،و ورد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،و فيه بدل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أرنيها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زيد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 أبو عبد اللّه،و ذكره مرّة 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زيد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مدني أسند عنه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متّويه،لم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الظاهر زيادة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،و فيه بدل الفرداني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القزداني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،و فيه بدل القزواني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القيرواني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،و فيه قول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الزيدي حقّا محمّد ابن سالم بيّاع القصب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سالم بن أبي سلمة الكندي السجستاني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جش مهمل،كش مدحه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أخا أسلم رأس العجليّة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سالم،نعم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خ 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،حيث ذكره في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سلم بن شريح الأشجعي الكوفي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 عن التعليقة في ترجمة أبيه سلم بن شريح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ترجمة ابنه محمّد بن سالم تجد ما يناسب المقام،و منه احتمال رجوع التوثيق إليه،و أنّه يعبّر عنه بسلم و سالم و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آخره،فتأمّل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عمر بن عبد العزيز الكشّي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الرجال،كثير العلم،و فيه أغلاط كثيرة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الأسود،و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الجرجاني ابن فضّال محمّد ابن سعيد و كان خارجيّاً ثمّ رجع إلى التشيّع بعد ما كان يبايع على الخروج و إظهار السيف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أنّي لم أَرَ في نسختي منه أبا عبد اللّه الجرجاني في الكنى كما في صه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يكفي سقوط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نقله العلّامة،بل اللازم سقوط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حتّى يستقيم كلام العلّامة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،و الطريق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جماعة،عن أبي المفضّل،عن حميد بن زياد،عن إبراهيم بن سليمان بن حيّان أبي إسحاق الخزّاز</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نسختنا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محمّد بن سالم بن شريح كما تقدّمت الإشارة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سلمة بن شريح</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فيها بدل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بصري ضعيف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استظهار المصنّف اتّحادهما وفاقاً للنقد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محمّد بن سليمان في سنة إحدى و ثلاثمائة و كان مولده سنة سبع و ثلاثين و مائتين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الخطيّة 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بالبكيريين،و الظاهر أنّه الصواب،لأن هذه نسبة إلى بكير ابن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غالب الزراري في رسالته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أُمّ الحسن بن الجهم ابنة عبيد بن زرارة،و من هذه الجهة نسبنا إلى زرارة،و نحن من ولد بُكير،و كُنّا قبل ذلك نعرف بولد الجهم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،ترجمة أحمد بن محمّد بن سليمان،أبو غالب الزراري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فيها بدل في عشر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غرّة المحرّم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في أحمد بن محمّد بن سليمان و سليمان بن الحسن،و هو الصواب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ترجمة سليمان بن الحسن بن الجهم عن 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سليمان في طريق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الكتب ترد بعد ذلك على جدّي محمّد بن سليمان إلى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كاتب الصاحب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 محمّد بن سليمان بعد موت أبيه إلى أن وقعت الغيبة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،و فيه و في التعليقة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سليمان الحمراني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،ترجمة محمّد بن سليمان بن عبد اللّه الديلمي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استظهار المصنِّف اتّحادهما وفاقاً للنقد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عمارة،لم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،إلّا أنّه لم يوصف فيها بالنوفلي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شهادة على المدح</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فنتي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مشهدي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العاصمي الأهوازيان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،و ذكر فيه طريقاً آخر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ضعيف غال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سنة عشرين و مائتين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عنّي،لم ترد في 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الأهوازيان ابنا دندان،و ابنا دندان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المعضلات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 الحديث قال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 ما في هذا الخبر أنّه لم يروه غير محمّد بن سنان عن المفضّل بن عمر،و محمّد بن سنان مطعون عليه ضعيف جدّاً،و ما يختص بروايته و لا يشاركه فيه غيره لا يعمل عليه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،حيث ضعّف طريقه إليه بمحمّد بن سنان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حجري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بالرواية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جماعة،لم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لكلامه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رضي الدين ابن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 من يذكر طعناً على محمّد ابن سنان لعلّه لم يقف على تزكيته و الثناء عليه و كذلك يحتمل أكثر الطعون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شيخنا المعظّم المأمون المفيد محمّد بن محمّد بن النعمان في كتاب كمال شهر رمضان ما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الحديث شاذ نادر غير معتمد عليه،طريقه محمّد ابن سنان و هو مطعون فيه،لا تختلف العصابة في تهمته و ضعفه،و ما كان هذا سبيله لم يعمل عليه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المشهور عن السادة عليهم السلام من الوصف لهذا الرجل خلاف ما به شيخنا أتاه و وصفه،و الظاهر من القول ضد ما له به ذكر،كقول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رواه القمّي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عمره فسمعته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جزى اللّه محمّد بن سنان عنّي خيراً فقد وفى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رواه علي بن الحسين بن داود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 محمّد بن سنان بخير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 برضائي عنه،فما خالفني و لا خالف أبي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جلالته في الشيعة و علوّ شأنه و رئاسته و عظم قدره،و لقائه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و روايته عنهم و كونه بالمحل الرفيع منهم أبو إبراهيم موسى بن جعفر و أبو الحسن علي بن موسى و أبو جعفر محمّد بن علي عليهم أفضل السلام،و مع معجزة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أظهرها اللّه تعالى و آيته الّتي أكرمه بها فيما رواه محمّد بن الحسين بن أبي الخطّاب أنّ محمّد بن سنان كان ضرير البصر فتمسّح بأبي جعفر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فعاد إليه بصره بعد ما كان افتقده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جملة إخطار الطعون على الأخيار أن يقف الإنسان على طعن و لم يستوف النظر في أخبار المطعون عليه كما ذكرناه عن محمّد بن سنان رحمة اللّه عليه،فلا يعجل طاعن في شيء ممّا أشرنا إليه أو يقف من كتبنا عليه،فلعلّ لنا عذراً ما اطلع الطاعن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رويت بإسنادي إلى هارون بن موسى التلعكبري رحمه اللّه بإسناده الّذي ذكره في أواخر الجزء السادس من كتاب عبد اللّه بن حمّاد الأنصاري ما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هارون بن موسى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همام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أحمد المالكي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لأحمد بن هليل الكرخي أخبرني عما يقال في محمّد بن سنان من أمر الغلو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اللّه هو و اللّه علّمني الطهور و حبس العيال و كان متقشّفاً متعبّداً،انتهى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يظهر من الراشحة السادسة و العشرون جرحه لمحمّد بن سنان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وقع في بعض الظنون أنّه حيث ما يقع في السند ابن سنان متوسّطاً بين أبي عبد اللّه محمّد بن خالد البرقي و بين إسماعيل بن جابر فهو محمّد الأشهر جرحه و توهينه لا عبد اللّه المتّفق على ثقته و جلالته،الرواشح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 التوثيق في أخيه حفص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المذكورين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 أبي عمير كما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،روى الرواية المذكورة عن الزهري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لأريتك كبرَ أبيك</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غير ملّتي أو قال ديني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صالح بن محمّد الهمداني وكيل الدهقان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،حيث خرج إليه توقيع من 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وردت بغداد فاقرأه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الدهقان وكيلنا و ثقتنا و الّذي يقبض من موالينا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ضبارى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ضبارى</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المطبوعة من الخلاصة و ورد في النسخة الخطيّة 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طلحة بن عبيد اللّه بن عثمان بن عمرو بن كعب بن سعد بن تيم بن مرّة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الطيّار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الحسين الواقع بين محمّد بن نصير و جعفر بن بشير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فيه بعد ابن أبي روق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عطيّة بن الحارث الهمداني الواثقي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الوثني خ 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الكتاب،و هو الّذي أثبته ضبطاً المامقاني في 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،إلّا أنّ العلّامة في كتابيه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،و الفيض الكاشاني في نضد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 كذا الساروي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الجحام،بتقديم الجيم على الحاء،فلاحظ</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علي بن حمزة،و في النسخة الخطيّة منها كما في المتن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 و أبوه عبد الحميد بن سالم العطّار مولى لبجيلة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الحميد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موجود في تعليقته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التنبيه عليه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وصفه العلّامة بالصحّة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لهذا العنوان ذكر في رجال الشيخ و لا في المنهج،بل لم يذكره غيره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غرارة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الكامل في التأريخ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المخفّفة،لم ترد في المصدر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محمّد،لم ترد في الخلاصة و رجال النجاشي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السوسنجردي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حسنت طريقته و بصيرته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عن الفهرست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،إلّا أنّ الّذي تقدّم فيهما أنّه متكلّم و من عيون الأصحاب و أنّه جيّد الكلام صحيح الاعتقاد،فلاحظ</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في ضح</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1036/381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أيضاً ذكر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ذلك لتكنّي نصر بن الصبّاح بأبي القاسم البلخي كما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ذويب،و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ذويب،ابن أبي 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،من بيت جليل بالكوفة من آل نعيم الغامديين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 فيها بعد الأزدي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الغامدي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سأله مسائل في أبواب الشريعة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مرّ عن جش إلّا ذكر الراوي عنه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داود القمّي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يحمل عليه فأمره فاسد،و في النسخة الخطيّة منه كما في المتن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،كما و يفهم ذلك أيضاً من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في ترجمة عمارة بن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البلوي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عمارة ابن زيد هذا الّذي حدّثك؟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نزل من السماء حدّثني ثمّ عرج</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فيه أنّ أبا جعفر محمّد بن عثمان العمري أرسل كفنه و ما يحتاج من المال في تجهيزه و دفنه بعد موته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بن الحسين،لم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مرّة 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الحسين بن علي بن الحسين المدني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يروي عن عمّه الحسن بن حمزة كما في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إلى عيسى بن عبد اللّه الهاشمي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عبّاد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علاثة،علانة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فيها بعد المسلي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كوفي،و بعد مذحج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مسلية بن عامر بن عمرة بن عكة بن خالد بن مالك بن أدد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الفضل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فيها بعد المناكير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كتبه و فيها الأسانيد من دون المتون و المتون من دون الأسانيد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كتبه و رواياته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عنه جماعة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ترحّم النجاشي عليه كما في ترجمة علي بن الحسين بن علي المسعودي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،و إكثار الثقة الجليل علي بن محمّد الخزّاز من الرواية عنه و ترحّمه عليه،كفاية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،حيث ذكره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محمّد بن عبيد اللّه بن البهلول بن همّام بن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آنفاً عن الفهرست و الرجال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،و فيه بدل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في رجاله في باب من لم يرو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المكّي روى عنه حميد نوادر،مات سنة ستّ و ستّين و مائتين و صلّى عليه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القهبائي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الشيخ في كتابيه بدل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مملك،الفهرست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فيها و في رجال النجاشي بعد أبو عبد اللّه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الوجيزة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،و فيه أنّ الراوي لكتابة محمّد بن عبد اللّه بن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محبوب هو راوي كتاب محمّد بن عبد اللّه بن رباط المذكور في رجال النجاشي بعد هذا،و هذا الخطأ صدر من الميرزا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المصنّف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،و فيه أنّه من وجوه العامّة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لهذه الترجمة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،و فيه و في الخلاصة بعد صاعد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 لنا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ابن أبي غالب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 عن محمّد بن يحيى،عن محمّد بن أحمد،عن العبّاس بن معروف،عن صفوان بن يحيى،عنه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فيها بعد العمري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 الحميري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ترجمة الحسين بن خالويه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حريز بن عبد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حذيفة بن منصور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،إلّا أنّ الّذي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في فارس بن سليمان أنّه أبو الحسن محمّد بن عثمان بن الحسن النصيبي و الظاهر أنّه و هم من الناسخ،و سيجيء في محمّد بن يوسف الصنعاني وصف النجاشي إيّاه بالمعدّل،انتهى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الصواب كما مرّ ذلك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عنه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و له ثلاث و تسعون سنة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،و الإسناد الوارد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جماعة،عن أبي المفضّل،عن ابن بطّة،عن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عطيّة الحنّاط كوفي مولى ثقة،و أخواه أيضاً محمّد 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رووا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من المصنّف في الّذي بعيده التأمّل في عبارة النجاشي بإفادتها التوثيق بالنسبة إلى محمّد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العُزير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 المصدر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قد ورد قم و اشتهر بالكذب و نزل على أحمد بن محمّد بن عيسى مدّة،ثمّ اشتهر بالغلو فجفي،و أخرجه أحمد بن محمّد بن عيسى من قم،و كان كذّاباً شهيراً في الارتفاع لا يلتفت إليه و لا يكتب حديثه،روى المفيد كتبه إلّا ما كان فيها من تخليط أو غلو أو تدليس أو ينفرد به و لا يعرف من غير طريقه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علي بن محمّد بن قتيبة النيسابوري عن الفضل بن شاذان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كدت أن أقنت على أبي سمينة محمّد بن علي الصيرفي،قال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استوجب القنوت من بين أمثاله؟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لأني أعرف منه ما لا تعرفه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الفضل في بعض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الكذّابون المشهورون أبو الخطّاب و يونس بن ظبيان و يزيد بن الصائغ و محمّد ابن سنان،أبو سمينة أشهرهم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لما ذكره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علي الهمداني نقلاً عن ابن بطّة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سمينة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،و فيه الحلبي فقط</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لم يرد فيه الترضّي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،و فيها 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ابن وكيل الأسترآبادي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لقّب فيهما بالقزويني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،عدّه من المذمومين الّذين ادّعوا النيابة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أبو طاهر محمّد بن علي بن بلال،و قصته معروفة فيما جرى بينه و بين أبي جعفر محمّد بن عثمان العمري نضّر اللّه وجهه،و تمكنه بالأموال الّتي كانت عنده للإمام و امتناعه من تسليمها و ادّعاؤه أنّه الوكيل،حتّى تبرأت الجماعة منه و لعنوه،و خرج فيه من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معروف</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تولاك</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السريعي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فيها و في رجال النجاشي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ذلك أبو العبّاس من أهل القرآن فاضل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الأيادي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فيه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عنه جماعة منهم محمّد بن محمّد بن النعمان و الحسين بن عبيد اللّه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لتواتر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،حيث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مشهور بالصدق و الثقة و الفقه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المجمع على عدالته أبي جعفر محمّد بن بابويه تغمده اللّه برحمته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روينا بعدّة أسانيد إلى أبي جعفر محمّد بن بابويه 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الثقة في المقال و في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كان قائلاً بصحّة النجوم،و أنّها دلالات الشيخ المتّفق على علمه و عدالته أبو جعفر محمّد بن علي بن بابويه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غياث سلطان الورى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الأوّل ما رواه الصدوق في كتاب من لا يحضره الفقيه،و قد ضمن صحّة ما اشتمل عليه و أنّه حجّة بينه و بين ربّه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،و فيهما أنّه معتمد عليه في قوله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كان ثقة جليل القدر بصيراً بالأخبار ناقداً للآثار عالماً بالرجال حفظة،و هو أستاذ شيخنا المفيد محمّد بن محمّد بن النعمان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عبارة ابن طاوس في غياث سلطان الورى</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ترحّم الشيخ أبو علي عليه كما في عدّة موارد من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محمّد بن علي بن شاذان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ذلك،و الوارد في الجميع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بن شاذان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يذكره كثيراً بعنوان أبي عبد اللّه القزويني و بعنوان ابن شاذان القزويني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،و ورد في كلّها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بن شاذان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ترجمة الحسين بن علوان الكلبي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أجازه محمّد بن علي القزويني قدم علينا سنة أربعمائة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شيخنا محمّد بن علي 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إجازة الشهيد للشيخ شمس الدين ابن الخازن الحائري،البحار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لهذا الطريق ذكر في إجازة العلّامة الكبيرة لأولاد زهرة،و إنّما ورد في الإجازة الكبيرة لبعض الأفاضل،راجع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محمّد تقي المجلسي للصحيفة الكاملة السجاديّة،البحار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التاسعة و العشرون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يعرف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حذف الترجمة،لم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المحمدي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كتب،منها كتاب الفرج في الغيبة كبير حسن،أخبرنا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الحسن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أكثر النجاشي من الرواية عنه و أنّه من مشايخه و شيخ إجازته،رجال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عمران موسى بن علي بن عبدويه أبو الفرج القزويني الكاتب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بعنوان محمّد بن علي الصيرفي الكوفي أبو سمينة نقلاً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،و فيه بدل كبل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نسختي خطّيتين لنا من المنهج نقلاً عن خطّ المصنّف في آخر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الأسترآبادي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أخبرني به جماعة عن جماعة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ماجيلويه،و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رياح،الفقيه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إبراهيم بن أبي محمود 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أحمد بن محمّد بن أبي نصر البزنطي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إسماعيل بن رباح</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أيضاً ترضّى عليه في أكثر طرق مشيخة الفقيه،راجع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 بعنوان ماجيلويه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المنقول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،و فيه طريق آخر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نقل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ترضّي أو ترحّم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في عمّه أمد ذمّه،فلاحظ</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مهزيار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مرّ عن الاحتجاج لم يرد فيها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بلغني،لم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لم يرد فيها أبان بن عثمان و صفوان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طريق النجاشي إلى علي بن أسباط بن سالم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علي بن همّام أبو علي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المذكور في كتب الرجال محمّد بن همّام أبو علي الكاتب الإسكافي راجع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محمّد بن أحمد بن يحيى</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ذكره العلاّمة في القسم الثاني 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 من أنّ حديثه يعرف و ينكر و يروي عن الضعفاء كثيراً و يعتمد المراسيل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إلّا أنّ في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القناني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القناني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 رجال ابن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عمر،بدو واو</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 الزيّات،و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الزيّات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رجاله في من لم يرو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عمرو الزيّات روى عنه ابن السندي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عمر بن سعيد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انتهى،لم ترد في التعليقة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فيها الكنية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السندي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،و فيه بدل عمرو بن مصعب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مصعب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ما فيه في عمر بن أُذينة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الصدوق بهذا العنوان 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عبدون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أنّه ابن عمر بن محمّد بن سالم،انتهى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في ترجمة محمّد بن عمر بن محمّد بن سلم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أغلاط</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ثمانين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أربعون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سالم،و سيار بدل يسار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 بن مسلم الجعابي،و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سالم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البراء</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البراء</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ورد فيه الترضّي بدل الترحّم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المنقول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سيّار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المعرفة بعلل الحديث</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السداد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 خمسين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الأنساب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علي ماجيلويه رضي اللّه عنه عن عمّه محمّد بن أبي القاسم عن أحمد بن أبي عبد اللّه عن أبيه عن محمّد بن أبي عمير عنه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المنقول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العبارة في نسختنا من تعليقة الشهيد الثاني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يقرأه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،حيث وصف جامعه بأنّه مشهور و عليه المعوّل 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ذيل خبر صوم يوم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خبر صلاة يوم غدير خم و الثواب المذكور فيه لمن صامه،فإنّ شيخنا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لا يصحّحه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طريق محمّد بن موسى الهمداني و كان غير ثقة و كلّ ما لم يصحّحه ذلك الشيخ قدّس اللّه روحه و لم يحكم بصحّته من الأخبار فهو عندنا متروك غير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 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جاء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الأخبار المنثورة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مصنّف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شيخنا محمّد بن الحسن 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سيء الرأي في محمّد بن عبد اللّه المسمعي راوي هذا الحديث،و إنّما أخرجت هذا الخبر في هذا الكتاب لأنّه كان في كتاب الرحمة و قد قرأته عليه فلم ينكره و رواه لي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ترجمة محمّد بن أحمد بن يحيى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العبّاس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أصاب شيخنا أبو جعفر محمّد بن الحسن بن الوليد في ذلك كلّه و تبعه أبو جعفر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ذلك إلّا في محمّد بن عيسى بن عبيد فلا أدري ما رابه فيه،لأنّه كان على ظاهر العدالة و الثقة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،و فيه قول الإمام أبو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يكذب عليَّ محمّد بن فرات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ذكره ثانياً من دون توثيق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بكرمان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لم يرد فيه الترضّي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وصف بكونه بصريّاً صاحب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مشيخة الفقيه إنّما هو محمّد بن القاسم بن الفضيل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التنبيه عليه،و أمّا عنوان محمّد بن الفضيل فلم يرد له ذكر فيها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الّذي ذكره و إن كان محتملاً كما ذكره المجلسي في الوجيزة إلّا أنّ الجزم به في غير محلّه،فإنّ محمّد بن الفضيل الأزدي الصيرفي هو رجل معروف ذو كتاب و له روايات كثيرة،فإطلاق محمّد بن الفضيل و إرادة محمّد بن القاسم بن الفضيل من دون قرينة إطلاق على خلاف قانون المحاورة،فلا يصار إليه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أحمد بن يحيى عن محمّد بن الفضيل عن أبي الصبّاح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ورد بدل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إلى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في المشيخة طريقه إلى محمّد بن الفضيل أصلاً،إلّا أن يقال إنّ الشيخ لم يذكر في المشيخة طريقه إلى محمّد بن الفضيل كما لم يذكر طريقه إلى أبي الصباح الكناني و غيره مع أنّ روايته في الفقيه عنه كثيرة،و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إبراهيم بن نعيم العبدي أبو الصباح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الخوئي في معجمة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روايات أبي الصباح في الفقيه أكثر من رواية محمّد بن الفضيل،و روى الصدوق في الفقيه عن أشخاص يزيد عددهم على مائة و لم يذكر طريقه إليهم في المشيخة،و فيهم من هو كثير الرواية مثل محمّد بن الفضيل،منهم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عبيدة،و بريد،و جميل بن صالح،و حمران بن أعين،و موسى بن بكر،و يونس بن عبد الرحمن،إذاً لا دليل على أنّ محمّد بن الفضيل الّذي يروي عن أبي الصباح الكناني هو محمّد بن القاسم بن الفضيل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بداية كلام التعليقة إلى هنا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،ضمن سلسلة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روايتين منفردتين عنه تفيد جواز بيع الدين بأقل منه و أنّه لا يلزم المدين دفع أكثر ممّا دفعه المشتري لصاحب الدين،و أفتى بمضمونها في كتابه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بيع الدين،و ذكر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وجوب قضاء الدين إلى الحيّ و الميت ردا على ما تمسّك به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يحلّ لمحصّل و عامل بالأدلّة أن يرجع في ديانته إلى العمل بهذين الخبرين و فيهما ما فيهما من الاضطراب و أصلهما و راويهما واحد و هو محمّد بن الفضيل،و أخبار الآحاد عندنا لا يعمل عليها و لا يرجع في الأدلّة إليها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فممّن وافق الشيخ على ذلك الشهيد في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ابن البراج كما ذكره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،و ذكره في قسم الممدوحين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فضيل بن كثير الصيرفي الأزدي الرقّي أبو جعفر الأزرق ق م ضا جخ جش</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نسخنا من التعليقة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فيه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أصابني العرق المديني في جنبي و رجلي فدخلت على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الّذي في جنبي تحت الإبط و تكلّم بكلام و تفل عليه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عليك بأس من هذا،و نظر إلى الّذي في رجلي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بلي من شيعتنا ببلاء فصبر كتب اللّه عزّ و جلّ له مثل أجر ألف شهيد،فقلت في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أبرأ و اللّه من رجلي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وقع في طريق النجاشي إليه،رجال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روايته من الصحيح</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،إلّا أنّ الّذي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أحمد بن حنبل و علي بن المنذر الطريقي و أهل العراق</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،و الّذي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أزدي صيرفي يرمى بالغلو</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فيه رواية ابن أبي عمير عنه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بن محمّد بن زياد و علي بن محمّد بن يسار على ما سيأتي في محمّد بن القاسم المفسّر،الفقيه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تمامة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منه سنة أربع و عشرين و له منه إجازة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،و فيه محمّد بن القاسم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عن أحمد بن جعفر عن حميد عن أحمد عنه،و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الأُصول الستّة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يسار،و في النسخة الخطيّة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 بن محمّد بن السيّار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الشهيد الثاني للشيخ حسين بن عبد الصمد والد الشيخ البهائي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نسختنا المطبوعة من الوجيزة و ورد في النسخة الخطيّة منها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فيهما الترضّي أو الترحّم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النقاط الثلاثة المذكورة تظهر جليّة و واضحة عند مراجعة بداية 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القبطي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 العشرون 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فيهما محمّد القبطي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جاء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قيس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ضعيف روى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لنا جماعة اسم كل واحد منهم محمّد بن قيس ذكرناهم في القسم الأوّل من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أيضاً كما أشار إليه في القسم الأوّل في ضمن الجماعة المسمّين بمحمد بن قيس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لنا محمّد بن قيس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ضعيف روى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إنّما عدّه في هذا القسم على خلاف ضعيف و ذلك لاستيفاء المسمّين بمحمّد بن قيس،و متابعتاً منه للنجاشي حيث ذكرهم جميعاً في ترجمة محمّد بن قيس أبو نصر الأسدي،رجال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جاء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البجلي فتقدّم آنفاً عن النجاشي،و أمّا الأسدي فسيأتي توثيقه عن الشيخ</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حاوي الأقوال الخاتمة التنبيه الثالث</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المذكور في بداية الترجمة نقلاً عن الخلاصة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إحدى و خمسين و مائة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بابويه عن أبيه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يريد بقوله هذا ردّ كلام العلاّمة الّذي تقدّمت الإشارة إليه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صه أبي عبد اللّه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ما في 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المقدّمة الثانية عن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ممّن رأى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وقف على معجزته من غير الوكلاء من همدان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البرقي عن محمّد بن أبي عمير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الّذي فيه بدل مبشر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الراوي عن ابن مبشر و ابن ميسر واحد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مبشر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فيها بعد القاسم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جاء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خازن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الشيخ علي الكركي للشيخ علي الميسي و لولده الشيخ إبراهيم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فيها و في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أحمد بن إسحاق</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سبع عشرة،لم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ثقتان تقيّان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الموضع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أصلية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طاب ثراه صبيحة يوم السبت تاسع عشري شهر شوال من السنة الخامسة بعد المائتين و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و النقد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جهرود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أحمد بن إسحاق الّذي تقدّم 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عاصم،الفقيه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محمّد بن يعقوب الكليني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فيها و في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نصر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الإيضاح في الإمامة و كتاب الإفصاح في الإمامة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،و اعلم أنّه أنهى نسبه إلى قحطان،كما و أنّه ذكر له كتباً و مسائل اخرى لم يذكرها الماتن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يعرف بابن المعلم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الولي المخلص في الدين المخصوص فينا باليقين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فينا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عليك</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 و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فالعلم و التوحيد فيك مقيمُ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النور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المتقدّم ذكره اليافعي في مرآة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أمّا ما جاء في البداية و النهاية لابن كثير الشامي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النعمان شيخ الإماميّة الروافض و المصنّف لهم و المحامي عن حوزتهم،كانت له وجاهة عند ملوك الأطراف لميل كثير من أهل ذلك الزمان إلى التشيّع،و كان مجلسه يحضره خلق كثير من العلماء من سائر الطوائف،و كان من جملة تلاميذه الشريف الرضي و المرتضى و قد رثاه بقصيدة بعد وفاته في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ثلاثة أبيات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السادس</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فأكرمه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فيهما أنّه و أخوه الحسين من بني زيارة معروفان جليلان من أهل نيسابور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النسخة الحجرية،و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محمّد بن خالد البرقي</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،و فيه و في الخلاصة بعد مرازم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حكيم الساباطي الأزدي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مرازم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يعقوب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جاء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أسيد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يحيى عن أحمد بن محمّد،عن الحسن بن محبوب،عن محمّد بن المستنير،عن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عليها،و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قصير حداج،و في نسخة جامعة 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قصير دحداج</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عدّه في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 الطحّان لقي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فضّال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يظهر منها علو شأنه و جلالته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 سينبّه المصنّف عمّا ورد فيها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الحكم،لم يرد في المصدر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المشيخة،و ورد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رواها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عمير عن العلاء عن محمّد بن مسلم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أشار بذلك لما ذكره الشيخ في الفهرست في ترجمة ابن أبي عمير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ذكره للكاظم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محمّد بن مسلم الطحّان في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تقدّم آنفاً،و ما ذكره النجاشي في ترجمة ابن أبي عمير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توفّي سنة سبع عشرة و مائتين و ما ذكره آنفاً عن ابن مسلم من أنّه توفّي سنة مائة و خمسين،فلاحظ</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و 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شهاب الزهري</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الثاني،و هو سهو،لأنّ الجباعي توفّي سنة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الشهيد الثاني توفّي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،إلّا أنّ الّذي فيه أنّه توفّي في خلافة هشام بن عبد الملك،و أمّا المتوفّى في خلافة المأمون فقد ذكره في حقّ محمّد بن إدريس الشافعي و أبي عبيدة معمّر بن المثنّى التيمي المذكورين قبل و بعد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ما ذكره كان من سبق النظر،و لا يخفى أنّ بدء خلافة المأمون كانت سنة مائة و ستّ و تسعون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قول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أهل الوقوف،و عن 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ممّن لم يبايعوا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شكّ في القتال معه و قعد في بيته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مصارف</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في أبيه أيضاً أنّه ثقة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النسخة الحجريّة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المذكورين عن الإيضاح،و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الأولّ،ظاهره أنّ في الثاني ضَبَطَ الميم أيضاً مضافاً إلى الراء و النون فهو أكمل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فيها بدل حال استقامته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 استقامته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يكنّى أبا إسماعيل و يكنّى أيضاً أبا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الطبيات،الطبيان خ 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،و فيه و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أبي الجهم بيت كبير بالكوفة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لهم ميلاً و محبّة شديدة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عنه مترحّماً أيضاً في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موسى،لم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،و فيه أنّه كان من تلامذة علي بن حسكة،ملعونون لعنهم اللّه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فيها ترحّم النجاشي عليه و أنّه يكنّى أبا الفرج في ترجمة سليمان بن سفيان على نسخة نقد الرجال منه،و هو ما يوافق نسختنا منه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نسخة الوحيد منه فقد جاء الترحّم و التكنية في حقّ محمّد بن علي القزويني،انظر تعليقة الوحيد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تقدّم قول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عمران موسى بن علي بن عبدويه أبو الفرج القزويني</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من هداية المحدّثين،نعم ورد في جامع المقال للطريحي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روى عنه ابن بابويه مترحّماً،انظر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لتوثيق النجاشي له مرّتين مضافاً إلى قوله في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يعدل به أحد من جلالته و دينه و ورعه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كوفي</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ميسر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ذكره الشيخ كذلك في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ميسرة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،عدّ ميسرة بن عبد العزيز من خواصه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،و فيه بعد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عبيد المحاربي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ميمون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المطبوعة من رجال الشيخ،نعم ورد في طبعه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الفهري،لم ترد في المصدر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،و فيه أنَّ علي بن محمّد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 جخ</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بداود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فضيلة،و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 فيها بعد مؤمن الطاق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ثقة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عنه في تعليقته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هذا منسوباً إلى جدّه و إنّما هو محمّد بن أحمد بن نعيم الّذي أكثر من الرواية عن الفضل بن شاذان،و أنّ المشايخ أكثروا من الرواية عنه على سبيل الاعتماد،و أنّه من مشايخ الإجازة كما في ترجمة حيدر بن شعيب 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فيها بعد الشاذاني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 الفضل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يمكن،لم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 أخواه علي و محمّد رووا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هناك أي في ترجمة علي بن نعيم عدم دلالة العبارة على توثيق الأخوين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المامقاني في 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على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أعتقده بعد حينٍ ابتناء توثيق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 على كونه وصيّ ابن أبي عمير كما نطق بذلك ما رواه الشيخ في التهذيب و الاستبصار من رواية محمّد بن الحسن بن زياد العطّار عن محمّد بن نعيم الصحّاف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ابن أبي عمير و أوصى إليّ و ترك امرأة لم يترك وارثاً غيرها،فكتبت إلى عبد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،فكتب،أعط المرأة الربع و احمل الباقي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إيصاء محمّد بن أبي عمير الثقة الأمين إليه مع اعتبارهم العدالة في الوصي شهادة بعدالته و كفى به شاهداً و موثّقاً،بل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بإيصال الربع إلى المرأة و حمل الباقي إليه توثيق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إيّاه،فما في الوجيزة 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أخذ في ردّ السيّد صدر الدين الّذي احتمل كون ابن أبي عمير هذا رجلٌ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الخوئي في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استبعد كون ابن أبي عمير هذا هو الثقة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الوصاية إلى شخص لا تدلّ على وثاقته في الرواية،غاية الأمر أنْ تدلّ على أمانته في الأموال،و على ما ذكرنا فمحمّد بن نعيم الصحّاف مجهول الحال،انتهى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هذه الرواية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في كتابي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الراوي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لكونه من أصحاب الإجماع</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جعله موثّقاً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فيها بدل 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الوليد 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،و أنهى نسبه إلى نصر بن الأزد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وهبان بن محمّد النبهاني المعروف بالدبيلي يكنّى أبا عبد اللّه البصري،روى عنه التلعكبري،أخبرنا عنه أحمد بن إبراهيم القزويني و كان يروي دعاء أُويس القرني</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جش</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أعاد ذكره في القسم الثاني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ورد في حقّه من المدح و الثناء لحكاية النجاشي تضعيف لقائه أبا محمّد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الأصحاب</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،حيث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لأمراء في جلالته،لكن البرقي نقل فيه غمزاً لمجرّد كونه من تلاميذ أبي شاكر الزنديق،و لا اعتبار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مدحه النجاشي و ذمّه الكشّي،و يقوى عندي أنّ ذمّه إنّما هو لإطلاق العامّة على مدحه و الثناء عليه فساء ظنّ بعض أصحابنا فيه فقال الكشّي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لأنفس به أن يذكر بين الضعفاء،و لو لا التزامي أن اذكر كلّ من غمز فيه أحد من الأصحاب مطلقاً لما ذكرته هنا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ثبيت بن محمّد أبو محمّد العسكري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الثامنة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على ما فيه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للوحيد البهبهاني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ما يظهر منه من أنّ محمّداً هذا من العلماء الأجلّة و الأكابر المعظمة،حتّى رضي مثل هشام بن الحكم أن يبحث في العلم و يناظر هشام بن سالم عنده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محمّد بن يحيى الخزّاز هو راوي كتاب غياث بن إبراهيم،كما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أشار إليه السيّد الخوئي في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محمّد بن يحيى الخثعمي في سند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ورود الخزّاز بدل الخثعمي في سند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مضمون الرواية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تقدّم كون غياث بن إبراهيم بترياً عن رجال الشيخ في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أحمد بن محمّد،و ورد التصريح بابن عيسى في 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طلحة بن زيد و كذا في كتب الصدوق الأُخرى و الكتب الأربعة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الثانية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أحمد بن داود بن سعيد الفزاري،و تقدّمت هذه الحكاية هناك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فيها بدل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الشيخ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نفس الرواية المذكورة في الإستبصار إلّا أنّه لم يصرّح بعامّيته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المشتركات،و ذلك لأنّه ذكر كلّاً منهما على حدة،هداية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،و قد ذكره في قسم الثقات</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السين المهملة؛ و قوله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عذافر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آخره فهو ترجمة جديدة مستقلة ذكرت في الإيضاح بعد هذه الترجمة مباشرةً،إيضاح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بأكملها ساقطة 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المغادري،و في النسخة الخطيّة منها كما في المتن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،و في كليهما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المعاذي</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ضعيف</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يحيى المعيني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ذكره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يزداد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النضر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يزداد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العلاّمة في الأغلب ينقل كلام الكشّي عن ابن طاوس من غير مراجعة لرجال الكشّي لحسن ظنّه به و اعتماده التام عليه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،ترجمة علي بن عبد اللّه بن مروان حيث قال النصر المنقول عنه مجهول أو مشترك بين الضعيف و الثقة فلا يصلح للدلالة على المدح،و لو سلم فهو من قبيل الحسن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بكر بن محمّد بن حبيب</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البان الكوفي هو زياد الأسود المذكور في رجال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علي محمّد بن إبراهيم بن أبان الرازي،كما يظهر ذلك 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فيسمّى</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،و فيه 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علاّن الكليني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كتبه و رواياته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الأعور</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شعبان،لم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فيه بعد الرازي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الحكاية الشيخ يوسف البحراني عن بعض مشايخه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أظنّه المحدّث السيّد نعمة الله الجزائري،لؤلؤة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فيها بدل الزراي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عين</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فيها بعد الصنعاني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،و فيه أنّ محمّد بن أبي عمير عند ما عُذّب كاد أن يسمّي أسماء الشيعة فسمع نداء محمّد بن يونس بن عبد الرحمن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 بن أبي عمير اذكر موقفك بين يدي اللّه تعالى،فتقوّى محمّد بن أبي عمير و صبر،الحديث</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المذكورين قبله مبشارة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عبيدة،و في النسخة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النكاح،فيما يحرك بالمصاهرة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الحكم بن المختار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ليمرّ،ليقيم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ذهب إلى ذلك العلاّمة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يؤيّده ما رواه ابن إدريس في آخر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استطرفه من كتاب أبان بن تغلب بسنده عن سماعة بن مهران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نقل شبيه هذا الحديث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عذّب بالنار و قد فعل ما فعل؟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في قلبه منهما شيء،و الّذي بعث محمّداً بالحقّ لو أنّ جبرئيل و ميكائيل كان في قلبهما شيء لأكبّهما اللّه في النار على وجوههما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الطريحي في كتابه المنتخب مثل حديث السرائر إلّا أنّ فيه 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في قلبه منهما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المختار كان يحب السلطنة و كان يحب الدنيا و زينتها و زخرفها،و إنّ حبّ الدنيا رأس كلّ خطيئة لأنّ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بعثني بالحقّ نبيّاً لو أنّ جبرئيل و ميكائيل كان في قلبهما ذرة من حبّ الدنيا لأكبّهما اللّه على وجوههما في نار جهنم،انظر تكملة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الحاوي في قسم الضعاف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إنّا قدّمنا أنّ هشام و هاشم اسمان لمسمّىً واحد كما يظهر من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ذكر ذلك في هاشم بن المثنّى الّذي عدّه في قسم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حكم باتّحادهما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،و الّذي فيها أنّهما أي هاشم و هشام متّحدان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ترجمة هشام بن المثنّى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الظاهر أنّه هاشم الثقة،و هشام مذكور في الرجال مجهولاً،و لا يبعد أنْ يكون اشتبه على الشيخ لأنّه كثيراً ما يذكر رجلاً واحداً في رجاله مكرّراً كما لا يخفى على المتتبّع في رجاله،و العلم عند اللّه؛ إلّا أنّ رواية ابن أبي عمير عنه لعلّها قرينة الاتّحاد،و مرّ في المختار بن أبي عبيدة ما يشير إلى ذلك،و يؤيّده أنّ هاشم بن إبراهيم و ابن حنان و صاحب البريد و ابن عتبة يقال لكلّ منهم هشام،انتهى</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،و فيه بدل لعيوب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لفنون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فيه بعد الأزدي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خالة عائشة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و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فيها و في النجاشي بعد الأزدي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تقدّم في فوائد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لا يضرّ بناءً على اعتداد المشايخ به و نقلهم إيّاه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لذا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كونه كيسانيّاً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فيه عمر بن رياح كما سينبّه عليه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النقد لعلّ الحكاية في مرو بن رباح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 عمر بن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يقوى في الظنّ أنّ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 النسّاخ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لأنّ في النقد نقل الحكاية المذكورة في ترجمة مرو بن رباح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لم جش ثقة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،حيث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موسى</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فيها بدل لم يذكره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غيره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 التعليقة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الحسين بن سعيد عن صفوان بن يحيى عن مرّة مولى خالد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فيه أنّه ثلاثة لا يُؤمَنون على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مسروق و مرّة و شريح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سينبّه عليه المصنّف</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المقدّمة الثانية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عدّة من الزهّاد الثمانية،و زاد على ما مرّ نقله عن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بموضع أسفل من واسط على دجلة يقال له الرصافة،و قبره هناك</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ثابت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مسعد،و في النسخة الخطيّة منها كما في المتن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،و فيه بعد صدقة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لأجل ما قلناه عملت الطائفة بما رواه حفص بن غياث و غياث بن كلوب و نوح بن درّاج و السكوني و غيرهم من العامّة عن أئمّتنا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لم ينكروه و لم يكن عندهم خلافه،انهى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لم يرد ذكره في من ذكر،نعم لعلّ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من العامّة يشمله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أخبرنا به جماعة،عن محمّد بن علي بن الحسين،عن محمّد بن الحسن،عن عبد اللّه بن جعفر الحميري،عن هارون بن مسلم،عنه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بشر،أبا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ذكر الشيخ في الفهرست من دون تعرّض لفساد في مذهبه دلالة على كونه إماميّاً عنده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المامقاني في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 على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 ما رواه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محكيّ أماليه عن عبد الواحد بن محمّد عن ابن عقدة عن أحمد بن يحيى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غسّان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سمعت في جعفي أفضل من مسعود بن سعد،و هو سعد الجعفي،انتهى،فإنّه تضمّن مدحاً معتدّاً به،فإذا انضمّ إلى ما يظهر من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كونه إماميّاً كان الرجل من الحسان من غير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الخوئي في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أورد هذه الرواية و أُخرى عن الصدوق بسنده إلى أبي غسّان أيضاً بما يقارب هذا المضمون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الروايتين ضعيفتان فإنّ رواة الحديثين مجاهيل،على أنّ أبا غسّان لا يعتدّ بمدحه فإنّه مجهول،و لا يبعد أنّه من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،و قد ذكرهما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 بن الحكم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مأخذه ما رواه الكشّي في ترجمة أبان بن تغلب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خدمته،فلما أردت أن أُفارقه ودّعته و 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أن تزوّدني،قال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 أبان بن تغلب فإنّه سمع منّي حديثاً كثيراً،فما روى لك عنّي فارو عنّي</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توثيقه،لم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المقتول</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 العشرون</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لم يرد فيها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 مسلم مولى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 الأحدب و قد قدم من مكّة فقال له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دعاءً طويلاً 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ما تعلّمت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أنهى نسبه إلى بكر بن وائل،و فيه أيضاً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أيّام البسوس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البسوس اسم امرأة و هي خالة جساس بن مرّة الشيباني كانت لها ناقة يقال لها سراب،فرآها كليب وائل في حماه و قد كسرت بيض طير كان قد أجاره،فرمى ضرعها بسهم،فوثب جساس على كليب فقتله،فهاجت حرب بكر و تغلب بن وائل بسببها أربعين سنة،حتّى ضرب بها المثل في الشؤم و بها سمّيت حرب البسوس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،و فيه أنّ له كتاب يرويه عنه عبد اللّه الأصم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قسم الحسن من الحاوي</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الجيواني</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مشعل،و في النسخة الخطيّة منها كما في المتن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 بن صدقة و معاوية بن حكيم و محمّد بن الوليد الخزّاز و محمّد بن سالم بن عبد الحميد هؤلاء كلّهم فطحيّة و هم من أجلّة العلماء و الفقهاء و العدول و بعضهم أدرك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كلّهم كوفيون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 الأصل عندهم عدم اعتبار رواية غير المؤمن من حيث أنّه غير مؤمن كقاعدة،أما لو انجبر و أُيّد بما يجبر و يؤيّد فلا شبهة في عملهم بها و اعتبارهم لها</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بواسطة العوام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السيّد الخوئي معلّقاً على ما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 لو كان من عنونه النجاشي هو عامل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لذكره في كتابه في الطبقة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أبيه،و الظاهر صحّة ما في المتن،فهو جعفر بن محمّد بن مسعود العيّاشي الراوي لكتب أبيه كما يظهر ذلك من 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روى عنه مترضياً كما في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الفهرست،و في رجال النجاشي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الأغراض</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عليه و أخذ عنه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الحاوي،قال الشيخ المامقاني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اعتراض موجّه إذ لم يرد في حقّه كلمة ثقة من أحد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 الأربعون،و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الجوهري</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نقل حديثين في مدحه عن الكافي،الكافي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معاذ و محمّد فَقِه الكسائي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أيضاً،لم ترد في المصدر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بن مسلم الفرّاء النحوي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النسخة الخطيّة 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معاذ بن كثير</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،و فيه معاذ الهرّاء</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الموجود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أنّ محمّداً هذا ثقة و من أهل بيت علم و أدب لا يطعن عليه،و على معاذ فقه الكسائي علم العربية و اللسان،انتهى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إبدال معاذ بمحمّد سهو من النسّاخ،فلاحظ</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في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النقاب عن الأسماء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من،لم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،و فيه بعد أن عدّ جماعة هو فيهم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كلّهم فطحيّة و هم من أجلّة العلماء و الفقهاء و العدول و بعضهم أدرك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كلّهم كوفيون</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بن أبي الخطّاب عن معاوية بن سعيد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جاء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المعقوفين أثبتناه من المنهج</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معاوية بن ميسرة فقد رويته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بن ميسرة بن شريح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أيضاً طريقه إلى معاوية بن شريح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رويته عن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سعيد بن عبد اللّه عن أحمد بن محمّد بن عيسى عن عثمان بن الحسين عن معاوية بن شريح،الفقيه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ميسرة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أصل الوجيزة لم يرد ذكره،و لكن ذكره عند تعرضه لطرق الصدوق و جعله ممدوحاً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أضاف في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هذا الخبر بعينه مع شيء زائد عبد اللّه بن المغيرة عن معاوية بن عمّار عن إسماعيل بن يسار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في باب فضل الصلاة من أبواب الزيادات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،و الظاهر أنّ ابن عثمان في الكافي اشتباه و الصواب ابن عمّار بقرينة اتّحاد الخبر و كثرة رواية ابن أبي عمير و عبد اللّه بن المغيرة عنه،و اللّه أعلم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ظاهر النجاشي كونه إماميّاً،و بضميمة رواية المذكورين عنه يصير إماميّاً ممدوحاً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زاد بعد بجيلة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دهن بن معاوية بن أسلم بن خمس بن الغوث بن أنمار</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حيٌّ من بجيلة</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في قسم الصحاح،مجمع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رواية أبان بن عثمان عنه في الفقيه،نعم توجد رواية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مطلق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رواية أُخرى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سندها أبان بن عثمان عن أبي القاسم،و هو على احتمال كونه هو</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الأردبيلي في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 في باب تلقين المحتضرين،ثم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لفظة أبي هنا سقطت من قلم الناسخ بقرينة المواضع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المذكورة أثبتت لفظة أبي</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برواية أحمد بن رزق الثقة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،إلّا أنّ هذه الرواية ذكرها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الواسطة بينهما و هو ابن أبي عمير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إبراهيم ابن ميمون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توسّط صفوان و ابن أبي عمير بين الفضل و معاوية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شاذان عن صفوان عن ابن أبي عمير عن معاوية بن عمّار</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 النجاشي إليه</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،إلّا أنّ فيه عن معاوية بن شريح،و هذا بناء على القول باتّحادهم كما هو مختار الوحيد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بعد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شهادة على الوثاقة؛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كثير الرواية و أكثرها مقبولة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 صميمي ثقة حسن الطريقة روى عن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عنه،و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المتن،و فيه أيضاً طريق آخر</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فيها بعد المثنّاة من فوق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المكسورة</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أسخر من الناس،أحقّ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صفوان،و الظاهر أنّه من اشتباه النسّاخ</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ذلك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ترجمة المفضل نقلاً عن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 بن عمر الجعفي أبو عبد اللّه،ضعيف متهافت مرتفع القول خطّابي،و قد زيد عليه شيء كثير،و حمل الغلاة في حديثه حملاً عظيماً،و لا يجوز أن يكتب حديثه،و 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المكّي</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 مولاهم مكّي</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الشجاعي</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قبر عبد اللّه بن الحسن بن الحسن</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،و فيه اختلاف في الاسم،إلّا أنّ الكتب الرجالية الناقلة عنه كما في المتن</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السيرافي</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 إلى السيرافي</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ثياباً</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المفضّل بن عمر</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فيها</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تأسّف</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بمدح</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المسمع</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،و فيه بدل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النسخة الخطيّة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،و في النسخة المطبوعة منه اختلاف في الاسم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ابن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علي،لم ترد في المصدر</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جمهور العمي</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،و لم يرد فيها التضعيف</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،و فيه أنّ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سينبّه عليه المصنّف</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خيثم أبو معمّر الهلالي ضعيف هو و أخوه رويا عن أبي جعفر و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كانا من دعاة زيد،و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عين العبارة</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 في بنان</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بضمّ الهمزة و الذال أي رأسه في يدك،و يمكن أن يقرأ بكسر الهمزة و فتح الذال أي في هذا الوقت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يدك،مرآة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 عليه الرحل،أي الأثاث،القاموس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،و فيه بدل 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ساباط،و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بسّام،سام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مشطوبة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فيها بدل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لام</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سالم،و في طبعة دار الإضواء 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يحيى فقط</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التأريخ الكبير للبخاري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نوبة</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المخزومي فقط</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المخزومي الوارد في الإرشاد هو المغيرة بن توبة</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الشيخ المفيد في إرشاده ممّن روى النصّ على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المخزومي الّذي امّه كانت من ولد جعفر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ذكر ذلك الشيخ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الشيخ الصدوق في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الرواية بعينها مبدّلاً المزومي بعبد اللّه بن الحارث و أضاف أيضاً أنّ امّه من ولد جعفر بن أبي طالب،فلاحظ</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المغيرة بن 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ليونس بن عبد اللّه</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العلّامة هو نصّ عبارة ابن الغضائري الواردة في حقّ المفضّل بن صالح،راجع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المفضّل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قال النجاشي في ترجمة جابر بن يزيد الجعفي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جماعة غمز فيهم و ضعّفوا ثمّ عدّ منهم المفضّل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سينبّه المصنّف على هذا كلّه</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نصر بن الصبّاح</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الزبيدي،و ما أثبتناه من المصدر</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ممّن روى صريح النصّ بالإمامة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ابنه أبي الحسن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شيوخ أصحاب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خاصّته و بطانته و ثقاته الفقهاء الصالحين</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عن،لم ترد في المصدر</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كتاب،أخبرنا به جماعة،عن التلعكبري،عن ابن همّام،عن حميد،عن أحمد بن الحسن البصري،عن أبي شعيب المحاملي،عنه</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فتلعنه و تتبرأ منه؟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نعم،فالعناه و ابرءا منه برئ اللّه و رسوله منه</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التحية 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أحمر</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العلاء</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إليكم</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يصفه بهذه الأوصاف بل وصف المعلّى بن خنيس بها،نعم عدّه من المحمودين الّذين كانوا مختصّين بالأئمّة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نصر بن الصبّاح</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كلام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آخره،لم ترد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فيها المفضّل بن 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خ</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علي بن الحسين العبيدي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المفضّل بن عمر الجعفي حين مضى عبد اللّه بن أبي يعفور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مفضّل عهدت إليك عهدي كان إلى عبد اللّه بن أبي يعفور صلوات اللّه عليه فمضى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في الخاتمة نقلاً عن 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أحمر عين الخبر المذكور هنا نقلاً عن هشام الأحمر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قبل 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الأشعريين كوفي</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شاطراً ما أخبرني على هذا إلّا بحقيقة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شاهداً ما اجترى إلّا بحقيقة</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الفضل،و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المفضّل</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،و فيه بدل 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عليّ،و الظاهر هو الصواب</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 لعلّ محمّد بن زياد هو نفسه ابن أبي عمير فلاحظ،و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مقاتل بن سليمان الدوّال حديثي دون عامّي</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عدّه أيضاً في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واصفاً له بالخراساني</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خشيش</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مسنون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مخروط أسبلٌ كأنّه قد سنّ عنه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مسنون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في أنفه و وجهه طول،لسان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فقبل،لم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بن قياما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 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اسم أبيه عمرو</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فيه أنّ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سلمان لو عرض علمك على مقداد لكفر</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جاض عنه يجيض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 و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،و لم يرد فيه الترحّم</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بريدة،و في الجامع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بريدة عن أبيه</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سمهم لنا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منهم يقول ذلك ثلاثاً</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لذكره</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 أنّه من الّذي مضوا على منهاج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يبدّلوا و لم يغيّروا بعد نبيهم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الحر</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 في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فيه أنّه ضعيف</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استثني من كتاب نوادر الحكمة كما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،و ذكر ضعفه عن رجال الشيخ أيضاً</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أبو،لم ترد في المصدر و وردت في النسخة الخطيّة منه</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احتمال أنّ عبد اللّه بن المنبّه الوارد في الأحاديث هو المنبّه بن عبد اللّه و وقع ذكره اشتباهاً</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الأُولى</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المنبّه</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 النجاشي إليه كما تقدّم</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بعد أن ذكر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رواة هذا الخبر كلّهم عامّة و رجال الزيديّة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أنّ فيهم محمّد بن الحسن الصفّار</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 بن جشم بن و 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أنهى نسبه إلى هيئ بن بلي</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 فيه بدل العتري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جفير،جيفر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صفوان و أحمد بن محمّد كما في طريق الفهرست،و رواية ابن المغيرة كما في الصدوق إليه</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أبي الجهم</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 كوفي الحنّاط</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علي الأزدي عنه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،و فيه قبل 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 كوفي</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فيها أنّه من الفقهاء و الأعلام الرؤساء المأخوذ عنهم الحلال و الحرام و الفتيا و الأحكام الّذين لا يطعن عليهم و لا طريق إلى ذمّ واحد منهم و هم أصحاب الأُصول المدوّنة و المصنّفات المشهورة</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،إلّا أنّ المذكور في كتاب الإيمان و الكفر لا يدلّ على تشيّعه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الصيقل</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مابنداذ</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داره بباب الكوفة ببغداد</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فيه قبل 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العبّاس بن سعيد في تأريخه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محمّد بن إسماعيل بن بزيع سمع منصور بن يونس و حمّاد بن عيسى و يونس بن عبد الرحمن و هذه الطبقة كلّها</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أَوْلَى النّاسِ بِإِبْراهِيمَ لَلَّذِينَ اتَّبَعُوهُ وَ هذَا النَّبِيُّ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جعفر محمّد بن علي بن أحمد بن بزرج بن عبد اللّه بن منصور بن يونس بن بزرج صاحب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منصور بن يونس إلّا أنّه نقلاً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بضمّ الباء</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الأيقع</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أنّ سبب مدحه هو ما ذكره السيّد رضي الدين ابن طاوس في كتابه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و الثمانون بسنده عن حبة بنت رزيق عن بعض حشم الخليفة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زوجي منقذ بن الأبقع الأسدي أحد خواص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حديثاً طويلاً فيه معجزة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يدلّ على علو شأنه</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رواهما</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 هو التشكيك في نسبة الغلوّ إلى بعض المحدّثين الّذين نقل المشايخ أخبارهم محتجّين بها و معتقدين لصحّتها،فلاحظ</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النميري</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،و فيه بعد القاسم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فيه أيضاً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تقرّ به عيني</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ذكر حديثاً آخر عنه أنّه كان في خدمة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سماعة</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المفضّل بن عمر طعن في الرواية بأنّ في طريقها موسى بن بكر و هو 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ذكر في ترجمة عبد اللّه بن العبّاس ذلك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حديثاً يتعلّق به و بأخيه عبيد اللّه شديداً في الطعن لكن طريقه ضعيف لأنّ من رواته محمّد بن سنان يرويه عن محمّد ابن عيسى العنبري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مضعف،انتهى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 الرواية مذكورة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طريقها أيضاً موسى بن بكر الواسطي</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 أحكامه،و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رواية أحمد بن محمّد بن يحيى،و هو سهو</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الحسن بن عامر</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سليمان الجعفري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زنجويه،بالزاي</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أحمد بن إدريس عن محمّد بن حسّان عن أبي عمران</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المفضّل،لم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،و فيه السعيد،الشعيري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العلّامة عين عبارة ابن الغضائري كما و سينبّه المصنّف عليها</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السوّاق له أصحاب علياويّة يقعون في السيّد محمّد رسول اللّه</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العلياويّة يقولون إنَّ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 ظهر بالعلويّة الهاشميّة،و أظهر وليّه و عبده و رسوله بالمحمديّة،فوافق أصحاب أبي الخطّاب في أربعة أشخاص علي و فاطمة و 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معنى الأشخاص الثلاثة فاطمة و الحسن و الحسين تلبيس،و الحقيقة شخص علي،لأنّه أوّل الأشخاص في الإمامة،و أنكروا شخص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زعموا أنّ محمّداً عبد و علي رب،و أقاموا محمّداً مقام ما أقامت المخمّسة سلمان و جعلوه رسولاً لمحمّد صلوات اللّه عليه،فوافقوهم في الإباحات و التعطيل و التناسخ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يرزق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الخمسون،و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لم أجده في العيون</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الكنى هو ذمّ أبي هارون المكفوف 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للهذلي ذكر</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دنانير،لم ترد في المصدر</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فيه بدل موسى بن عيسى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عبيد</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رجاله</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فيها بعد الثقة الجليل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،كما و رواها الشيخ الكليني بأدنى اختلاف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 و ذكر السيّد الخوئي تعليقاً على الرواية بأنّها ضعيفة بيعقوب بن ياسر فهو مجهول،و لو صحّت الرواية لدلّت على نهاية خبثه و جرأته على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موسى بن محمّد هذا هو موسى المبرقع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يقطين</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يقطين</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،و الّذي فيه أنّه أخرج كتاب 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صدره إلى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فيه 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اعتباره كثيراً و خدمته و خصوصيته</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تأريخ ولادته،إلى هذا الموضع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حسب مجموع حروف هذا المصرع من الشعر تكون ولادته سنة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الفصل الثاني في رجال الحسن،ثمّ ذكره أيضاً في القسم الرابع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 الشيخ بذلك مفيد في المطلوب،و لا يبعد إدخاله في الحسن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محموداً،و قد ذكرناه في الفصل الثاني</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بصير،و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 بن أبي نصر</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 بن محمّد</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الفضيل 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 إنّي خلفت ابن أبي حمزة و ابن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مهران و مهران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سعيد أشد أهل الدنيا عداوة للّه تعالى،قال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ضرّك من ضلّ إذا اهتديت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فيه و كما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مهران و عن نسخة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مهران</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ارتضاء</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من،لم ترد في المصدر</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أتاني</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تولّى</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فيه أنّ حبيب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لكأنّي بشيخ أصلح ضخم البطن يبيع البطيخ عند دار الزرق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صلب في حبّ أهل بيت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يبقر بطنه على الخشبة،فقال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لأعرف رجلاً أحمر له ضفيرتان يخرج لينصر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نبيّه فيقتل و يجال برأسه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فيه أنّه من حواري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يجاهر</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،و فيه أنّ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كأني على جبل فيجيء الناس فيركبونه فإذا كثروا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ركبوا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تصاعد بهم الجبل فينتشرون عنه فيسقطون فلم يبق إلّا عصابة يسيرة أنت منهم</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فيه بدل فأعينونا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فأعينوا</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ميسرة بن المسيّب بن حري يكنّى أبا سعيد أوصى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عنه،إلّا أنّه ورد في نسخة رجال الشيخ نشر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ميسرة،و المسيّب بن حزن،كلّ ترجمة على حدة،فلاحظ</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آخر أيضاً ناجية بن أبي عمارة</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ورد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ورد في 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أبو حبيب ناجية</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 ناجية و كما مرّ من أصحاب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نجيّة بن الحارث القواس و كما يأتي من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نجيّة،خ</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سينبّه المصنّف على ما فيه</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فيها بدل يجاهد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يجاهر</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الكشّي،و في طبعة دار الإضواء 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العيّاشي،و كذا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صدقة و أبو العبّاس الطرناني،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الطبرناني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عبد اللّه الكندي المعروف بشاة رئيس كانوا من الغلاة الكبار الملعونين</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حسكة الحوّار كان أُستاذ القاسم الشعراني اليقطيني من الغلاة الكبار،ملعون</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ترجمة الحسين بن علي الخواتيمي،و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الحسين بن علي الخواتيمي كان غالياً ملعوناً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معجم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نصر بن الصبّاح بعد ما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الجواب على ذلك بأنّ الغلوّ له درجات،و لا مانع من أنْ يكون شخص غالياً بمرتبة و يلعن غالياً آخر أشدّ منه في الغلو،و كيف كان فلم يثبت وثاقته و لا حسنه،فلا أقلّ من أنّه مجهول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المامقاني في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نصر بن الصبّاح بعد ما نقل عن الكتب الرجالية غلوّه و تضعيفه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لنا أنّ في رمي القدماء راوياً بالغلوّ تأمّل نبّهنا عليه غير مرّة،فإنّ من تتبع كلمات القدماء وجد ابتناء رميهم للرجل بالغلوّ على اعتقاد أقل درجة ممّا عليه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الاعتقاد بما هو من ضروري مذهب الشيعة اليوم في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عندهم غلوّ،أ لا ترى إلى عدّ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بعدم سهو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 مع أنّه من ضروريات المذهب اليوم،لكن الإشكال في أنّه لم يرد في الرجل مدح،و إلّا لألحقناه بالحسان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أورد قول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التأمّل في ثبوت غلوّ أمثال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المصنّف أبو علي الحائري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علماؤنا على اشتراط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أجاد هو أي أبو علي الحائري و المحقّق الوحيد و أفادوا،و من أنصف بعد ذلك يعدّ الرجل في الحسان و يغمض عن التضعيفات</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نراهم</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مثل</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و في الموضع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الحاجزي</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الموضع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حاجز</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أخبراك</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 الأربعون</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حاجز</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 الأربعون</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مفضّل بن إبراهيم بن مفضّل بن قيس بن رمّانة الأشعري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نصر بن قابوس بكتابه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نصر روى عن أبيه،محمّد بن علي بن نصر روى عن أبيه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 بعد اللخمي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الصيدي</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يده،لم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فلعمري،لم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الجهم</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القطب الرابع عشر في النون</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أبي الجهم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و ابن أبي عمير عن نصير بن كثير</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فهو في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ثقة</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إدغال</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 نظر،مشطوبة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المفضّل</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بن أبي علي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صحّة ما في النجاشي،إذ لم يعهد رواية ابن الوليد عن أحمد بن أبي عبد اللّه البرقي بدون واسطة في شيء من كتب الرجال و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هو بعيد على ما يظهر من تأريخ وفاتيهما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علي البرقي هذا هو الحسن بن خالد أخو محمّد بن خالد،فأحمد المذكور هو حفيد الحسن عمّ أحمد بن أبي عبد اللّه البرقي،فلاحظ</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،و فيه طريق آخر</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عن النضر</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فيها زيادة رواية محمّد بن خالد و الحسين بن سعيد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،ترجمة عبد الغفّار بن حبيب الطائي</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إلى خالد بن ماد القلانسي</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فيها بعد الثالث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بردة،و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فيهما أنّه من أصفياء أصحاب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برزة نضلة بن أبي عبد اللّه الأسلمي</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 من تعليقات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الفزّار</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البائعات</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يتفرقا</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 عن حمّاد عن نعمان الرازي</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فيها بدل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مجالسي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،و فيه بدل كبير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سيّداً</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نفيع و فيها أيضاً أبي بزرة،و في النسخة الخطيّة منها كما في المتن</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نفيع</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في ترجمة يونس على ماله ربط بالمقام،فلاحظ</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فيهما أنّه من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اليمن،و عدّا أبا معاوية بن وهب بن الأجدع بن راشد في المجهولين من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نميلة الهمداني يكنّى أبا مارية،و في نسخة رجال الشيخ نشر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ماوية</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المطبوعة من رجال الشيخ،نعم ورد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الكنى،و فيه أنّ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خرج من الكوفة إلى صفّين دفع راية المهاجرين إليه</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،و فيه نحو ما تقدّم عن الخلاصة،و سينبّه على ما فيه الوحيد البهبهاني</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 فيها أنّه من العامّة و الطائفة عملت بروايته إذا لم يكن عندهم خلافه</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فيها أنّه كان قاضياً بالكوفة و كان صحيح الاعتقاد</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الأغْمار جمع غُمْر بالضمّ و هو الجاهل،و رجل غُمْر و غَمِر لا تجربة له بحرب و لا أمر و لم تحنِّكه التجارب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غير مضرّ</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أحمد بن يحيى عن أبي إسحاق عن نوح بن شعيب الخراساني عن ياسين عن حريز عن زرارة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ثعلب أنّه منسوب إلى بكالة قبيلة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نقلاً عن القطب الراوندي أنّه منسوب إلى حي من هَمْدان</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روى أيضاً في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تدلّ على أنّه من شيعة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،و فيه بعد أبي الحسن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يخالط القرّاء ثمّ انقطع إلى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سينبّه عليه المصنّف</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الميرزا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نقل قبل ذلك عن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واصل الخراساني،ثمّ قال بعد كلامه المزبور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في رجال ابن داود حيث إنّه مأخوذ من هنا يظهر منه ترك العاطف في العنوان و هو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حينئذٍ كان ينبغي ذكر الكنية له،و اللّه العالم</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يقيّده</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الوليد له كتاب يرويه عن الوليد بن صبيح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الطوسي و النجاشي رحمهما اللّه</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الحسين بن سعيد عن صفوان عن الوليد بن هشام المرادي</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جدّ الحسن بن محبوب</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جعفر بن محمّد بن الحسن بن محبوب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جدّه الحسن بن محبوب أنّ الحسن بن محبوب بن وهب بن جعفر بن وهب،و كان وهب عبداً سنديّاً مملوكاً لجرير بن عبد اللّه البجلي و كان زرّاداً،فصار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سأله أن يبتاعه عن جرير فكره جرير أن يخرجه من يده،فقال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الغلام حرّ قد أعتقته،فلمّا صحّ عتقه صار في خدمة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العنوان العلّامة 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التفريشي في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 هيب،و نسباه إلى القيل،و عدّه أبو نعيم الأصفهاني في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الأئمّة الأعلام الّذين حدّثوا عن الإمام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هيب بن خالد البصري</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 فتح 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شهاب و عبد الخالق و وهب ولد عبد ربّه من موالي بني أسد من صلحاء الموالي،و </w:t>
      </w:r>
      <w:r>
        <w:rPr>
          <w:rFonts w:eastAsia="IRNazanin" w:cs="IRNazanin"/>
          <w:b w:val="false"/>
          <w:bCs w:val="false"/>
          <w:i w:val="false"/>
          <w:iCs w:val="false"/>
          <w:color w:val="333333"/>
          <w:sz w:val="20"/>
          <w:szCs w:val="20"/>
        </w:rPr>
        <w:t>783/414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 عن وهب و شهاب و عبد الرحمن بني عبد ربّه و إسماعيل بن عبد الخالق بن عبد ربّه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خيار فاضلون كوفيون</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ما تقدّم عن رجال الكشّي</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يونس و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السوائي</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فيهما أنّه من خواصّ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مضر</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يزيد من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الراية ثمّ أخوه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فقتلوا ثمّ أخذ الراية وهب بن كريب أبو القلوص</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آله و سمّاك بن الفضل</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ascii="IRNazanin" w:hAnsi="IRNazanin" w:eastAsia="IRNazanin"/>
          <w:b w:val="false"/>
          <w:b w:val="false"/>
          <w:bCs w:val="false"/>
          <w:i w:val="false"/>
          <w:i w:val="false"/>
          <w:iCs w:val="false"/>
          <w:color w:val="333333"/>
          <w:sz w:val="20"/>
          <w:sz w:val="20"/>
          <w:szCs w:val="20"/>
          <w:rtl w:val="true"/>
        </w:rPr>
        <w:t>،و فيه بدل قاض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قاص،و يظهر من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قاض،حيث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على قضاء صنعاء</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،و فيه طريق آخر</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عامّي ضعيف متروك الحديث فيما يختصّ به،و قال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راويه وهب بن وهب و هو عامّي متروك العمل بما يختصّ بروايته</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أمره بالتأمّل لاختلاف الراوي بين المذكور هنا و المذكور عن رجال النجاشي،حيث إنّ الحسن بن سماعة غير الحسن بن محمّد بن سماعة،فلاحظ</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،و فيه بعد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فيها قول الحافظ أبو نعيم</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الجهم روى</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الحسن بن محبوب بن وهب بن جعفر بن وهب و كان وهب عبداً سنديّاً مملوكاً لجرير بن عبد اللّه البجلي</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شغر،و ما أثبتناه من المصدر</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فيها أنّه من الفقهاء و الأعلام الرؤساء المأخوذ عنهم الحلال و الحرام و الفتيا و الأحكام الّذين لا يطعن عليهم و لا طريق إلى ذمّ واحد منهم،و هم أصحاب الأُصول المدوّنة و المصنّفات المشهورة</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كوفي،نعم ورد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خارجة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المفضّل عن ابن بطّة عن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 الشيخ ذكر الاثنين كلا على حدة في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،حيث ذكرهم في ترجمة واحدة</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فيها و في رجال النجاشي بدل 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مصري</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،و فيه بعد بمذهبنا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جدّ أبي الحسن علي بن الحسين المغربي الكاتب والد الوزير أبي القاسم</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عمر،و الصواب ما في المتن كما مرّ ذلك عن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 القاسم بهمذان معه أبو علي بسطام بن علي و العزيز بن زهير و هو أحد بنى كشمرد،ثلاثتهم وكلاء في موضع واحد بهمذان،و كانوا يرجعون في هذا إلى أبي محمّد الحسن بن هارون بن عمران الهمذاني،و عن رأيه يصدرون،و من قبله عن رأي أبيه أبي عبد اللّه هارون،و كان أبو عبد اللّه و ابنه أبو محمّد وكيلين</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 بدل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،و فيه بدل روى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ابن عيسى</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عمّه هارون بن عيسى صاحب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،و عدّه في رجاله في أصحاب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بن مسلم بن سعدان،الأصل كوفي تحوّل إلى البصرة ثمّ إلى بغداد و ما بها</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هارون بن مسلم،التهذيب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سعيد،الثانية 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ثقة،نعم وردت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 الدين محمّد بن معد</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و الباء و كذلك شيخ الأصحاب هارون بن موسى التلعكبري بضمّ العين و الباء</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رشد</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ديربيش عكبر</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فيها بعد التلعكبري زيادته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إبراهيم الختلي المشرقي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جعفر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عيسى</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المشرقي</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إبراهيم العبّاسي الزنديق ابن الزنديق على لسان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،و فيه أنّ الإمام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ذكره في أصحاب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 إبراهيم بن مهزيار و محمّد بن عيسى بن عبيد و علي بن مهزيار</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الحسن الصفّار عن يعقوب بن يزيد عن ابن أبي عمير عن أبي سعيد المكاري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صفوان عن أبي سعيد المكاري عن أبي بصير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صفوان في الصحيح</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سعيد هاشم بن حيّان المكاري أبو عبد اللّه كان هو و أبوه وجهين في الواقفة،و كان الحسين ثقة في حديثة</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الرواشح،علماً أنّ الشيخ المامقاني في 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 محكي حاشيته على الأُصول</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الفارسي الّذي لا يُدرى من أين يُؤتى له من شدّة بأسه،و الجمع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الميرزا في حاشية الكتاب أنّه خرج إلى نصرة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معه على ما في روضة الشهداء،انتهى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استظهار الوحيد البهبهاني الاتّحاد و ذلك لرواية ابن أبي عمير عنهما،كما و جزم بالاتّحاد المولى عناية اللّه القهبائي،راجع 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بردة الأزدي</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فيهما من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اليمن</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الضبط فيه</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اللّه بن محمّد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وردت نفس الرواية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فيها بدل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 و قيّده بالصيرفي ما عدا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جزم السيّد الخوئي باتّحادهما،راجع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،حيث جعلهم ترجمتين قال في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هذيل بن صدقة 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أبو أيّوب،و في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هذيل و يونس رويا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نسخة رجال الشيخ نشر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،نعم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جعلهم في ترجمة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هذيل و يونس رويا عنه ليس هو من تتمة ترجمة هذيل بن صدقة الأسدي،و إلّا 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أبو أيّوب و هذيل و يونس،فالضمير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 عنه،يرجع إلى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كلمة أبو أيّوب فيحتمل أن تكون من تتمة ترجمة هذيل،و معنى ذلك أنّ أبا أيّوب روى عن هذيل،و يحتمل أن تكون راجعة إلى ما بعده،فالضمير في جملة روى عنه يرجع إلى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 هذا أنا لم نظفر برواية أبي أيّوب عن هذيل بن صدقة</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،و فيه بدل علي بن إبراهيم 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خ</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،و فيه بدل و لتجيبنه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لتجيبه</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 أديباً لبيباً</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 بدل ما بين القوسين جاء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في هشام بن الحكم ذمّه</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يذكرا إلّا ترجمة واحدة</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الجبلي،الختلي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أحد من أُثني عليه في الحديث</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،و فيه أنّ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العبّاسي فإنّه زنديق و صاحبه يونس فإنّهما يقولان بالحسن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في سابقه ما له دخل</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الإمامين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لبابة،و في النسخة الخطيّة منه كما في المتن</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مائة،لم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هشام مولى كندة مات سنة تسع و سبعين و مائة</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يؤول إليه</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بعقب علّته،و هو يقف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نرى</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و في الموارد الآتية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يعتلّ،يفتك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الشافي إلى آخر الترجمة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الغلاف</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 مولاهم كوفي أبو محمّد</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الجورجان</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الترجمة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طريق ثالث</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الحجّال</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ابن أبي عمير يروي عن هاشم بن المثنّى أيضاً</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نسيت</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،و فيه و في الخلاصة بدل و ينشطه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يبسطه</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الأيّام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،و فيه بدل ذا نسب 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النسب</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المشتركات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الذلفي</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لم يظهر منهما أنّه شيخ النجاشي و لم يرد له ذكر في رجال النجاشي كما سينبّه عليه المصنّف</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مضى له ذكر في الفهرست و الرجال</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 التميمي</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المقنطرة،القنطرة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،و فيه بعد ابن أبي مسروق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سينبّه المصنّف على وجه تأمّل الميرزا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الصدوق،لم ترد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الخلاصة،الفقيه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ذكر ما تقدّم عن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الكشّي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الحسين بن سعيد عن ابن أبي عمير عن هيثم الصيرفي عن رجل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نسخنا من التعليقة</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الكافي و ورد في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كهمش</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فيها و في النجاشي بدل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سليمان عنه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 بن محمّد الثمالي له كتاب،أخبرنا به جماعة،عن أبي المفضّل،عن حميد،عن أبي إسحاق إبراهيم بن سليمان بن حيّان الخزّاز،عنه</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الخزري</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واقد عنه محمّد بن سنان و الحسين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عن الهداية لم يرد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24553</Words>
  <Characters>103139</Characters>
  <CharactersWithSpaces>126587</CharactersWithSpaces>
  <Paragraphs>1279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2026-08-22T09:16:10Z</dcterms:created>
  <dc:creator>ghaemiyeh.com</dc:creator>
  <dc:description/>
  <dc:language>en-US</dc:language>
  <cp:lastModifiedBy/>
  <dcterms:modified xsi:type="dcterms:W3CDTF">2026-08-22T12:46:44Z</dcterms:modified>
  <cp:revision>1</cp:revision>
  <dc:subject/>
  <dc:title>منتهی المقال فی احوال الرجال جلد 6</dc:title>
</cp:coreProperties>
</file>

<file path=docProps/custom.xml><?xml version="1.0" encoding="utf-8"?>
<Properties xmlns="http://schemas.openxmlformats.org/officeDocument/2006/custom-properties" xmlns:vt="http://schemas.openxmlformats.org/officeDocument/2006/docPropsVTypes"/>
</file>