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19358_73709187">
            <w:r>
              <w:rPr>
                <w:webHidden/>
                <w:rStyle w:val="IndexLink"/>
                <w:rtl w:val="true"/>
              </w:rPr>
              <w:t>اشارة</w:t>
            </w:r>
            <w:r>
              <w:rPr>
                <w:rStyle w:val="IndexLink"/>
                <w:rtl w:val="true"/>
              </w:rPr>
              <w:tab/>
            </w:r>
            <w:r>
              <w:rPr>
                <w:rStyle w:val="IndexLink"/>
              </w:rPr>
              <w:t>33</w:t>
            </w:r>
          </w:hyperlink>
        </w:p>
        <w:p>
          <w:pPr>
            <w:pStyle w:val="Contents2"/>
            <w:tabs>
              <w:tab w:val="clear" w:pos="8743"/>
              <w:tab w:val="right" w:pos="9026" w:leader="dot"/>
            </w:tabs>
            <w:rPr/>
          </w:pPr>
          <w:hyperlink w:anchor="__RefHeading___Toc8719360_73709187">
            <w:r>
              <w:rPr>
                <w:webHidden/>
                <w:rStyle w:val="IndexLink"/>
                <w:rtl w:val="true"/>
              </w:rPr>
              <w:t>اشارة</w:t>
            </w:r>
            <w:r>
              <w:rPr>
                <w:rStyle w:val="IndexLink"/>
                <w:rtl w:val="true"/>
              </w:rPr>
              <w:tab/>
            </w:r>
            <w:r>
              <w:rPr>
                <w:rStyle w:val="IndexLink"/>
              </w:rPr>
              <w:t>33</w:t>
            </w:r>
          </w:hyperlink>
        </w:p>
        <w:p>
          <w:pPr>
            <w:pStyle w:val="Contents2"/>
            <w:tabs>
              <w:tab w:val="clear" w:pos="8743"/>
              <w:tab w:val="right" w:pos="9026" w:leader="dot"/>
            </w:tabs>
            <w:rPr/>
          </w:pPr>
          <w:hyperlink w:anchor="__RefHeading___Toc8719362_73709187">
            <w:r>
              <w:rPr>
                <w:webHidden/>
                <w:rStyle w:val="IndexLink"/>
                <w:rtl w:val="true"/>
              </w:rPr>
              <w:t>تتمة باب الشین</w:t>
            </w:r>
            <w:r>
              <w:rPr>
                <w:rStyle w:val="IndexLink"/>
                <w:rtl w:val="true"/>
              </w:rPr>
              <w:tab/>
            </w:r>
            <w:r>
              <w:rPr>
                <w:rStyle w:val="IndexLink"/>
              </w:rPr>
              <w:t>35</w:t>
            </w:r>
          </w:hyperlink>
        </w:p>
        <w:p>
          <w:pPr>
            <w:pStyle w:val="Contents3"/>
            <w:tabs>
              <w:tab w:val="clear" w:pos="8459"/>
              <w:tab w:val="right" w:pos="9026" w:leader="dot"/>
            </w:tabs>
            <w:rPr/>
          </w:pPr>
          <w:hyperlink w:anchor="__RefHeading___Toc8719364_73709187">
            <w:r>
              <w:rPr>
                <w:webHidden/>
                <w:rStyle w:val="IndexLink"/>
              </w:rPr>
              <w:t>1478</w:t>
            </w:r>
            <w:r>
              <w:rPr>
                <w:rStyle w:val="IndexLink"/>
                <w:rtl w:val="true"/>
              </w:rPr>
              <w:t xml:space="preserve">- </w:t>
            </w:r>
            <w:r>
              <w:rPr>
                <w:rStyle w:val="IndexLink"/>
                <w:rtl w:val="true"/>
              </w:rPr>
              <w:t>شرح قصیدة ابن الفارض‏</w:t>
            </w:r>
            <w:r>
              <w:rPr>
                <w:rStyle w:val="IndexLink"/>
                <w:rtl w:val="true"/>
              </w:rPr>
              <w:tab/>
            </w:r>
            <w:r>
              <w:rPr>
                <w:rStyle w:val="IndexLink"/>
              </w:rPr>
              <w:t>35</w:t>
            </w:r>
          </w:hyperlink>
        </w:p>
        <w:p>
          <w:pPr>
            <w:pStyle w:val="Contents3"/>
            <w:tabs>
              <w:tab w:val="clear" w:pos="8459"/>
              <w:tab w:val="right" w:pos="9026" w:leader="dot"/>
            </w:tabs>
            <w:rPr/>
          </w:pPr>
          <w:hyperlink w:anchor="__RefHeading___Toc8719366_73709187">
            <w:r>
              <w:rPr>
                <w:webHidden/>
                <w:rStyle w:val="IndexLink"/>
              </w:rPr>
              <w:t>1479</w:t>
            </w:r>
            <w:r>
              <w:rPr>
                <w:rStyle w:val="IndexLink"/>
                <w:rtl w:val="true"/>
              </w:rPr>
              <w:t xml:space="preserve">- </w:t>
            </w:r>
            <w:r>
              <w:rPr>
                <w:rStyle w:val="IndexLink"/>
                <w:rtl w:val="true"/>
              </w:rPr>
              <w:t>شرح قصیدة ابن الفارض‏</w:t>
            </w:r>
            <w:r>
              <w:rPr>
                <w:rStyle w:val="IndexLink"/>
                <w:rtl w:val="true"/>
              </w:rPr>
              <w:tab/>
            </w:r>
            <w:r>
              <w:rPr>
                <w:rStyle w:val="IndexLink"/>
              </w:rPr>
              <w:t>35</w:t>
            </w:r>
          </w:hyperlink>
        </w:p>
        <w:p>
          <w:pPr>
            <w:pStyle w:val="Contents3"/>
            <w:tabs>
              <w:tab w:val="clear" w:pos="8459"/>
              <w:tab w:val="right" w:pos="9026" w:leader="dot"/>
            </w:tabs>
            <w:rPr/>
          </w:pPr>
          <w:hyperlink w:anchor="__RefHeading___Toc8719368_73709187">
            <w:r>
              <w:rPr>
                <w:webHidden/>
                <w:rStyle w:val="IndexLink"/>
              </w:rPr>
              <w:t>1480</w:t>
            </w:r>
            <w:r>
              <w:rPr>
                <w:rStyle w:val="IndexLink"/>
                <w:rtl w:val="true"/>
              </w:rPr>
              <w:t xml:space="preserve">- </w:t>
            </w:r>
            <w:r>
              <w:rPr>
                <w:rStyle w:val="IndexLink"/>
                <w:rtl w:val="true"/>
              </w:rPr>
              <w:t>شرح قصیدة ابن الفارض‏</w:t>
            </w:r>
            <w:r>
              <w:rPr>
                <w:rStyle w:val="IndexLink"/>
                <w:rtl w:val="true"/>
              </w:rPr>
              <w:tab/>
            </w:r>
            <w:r>
              <w:rPr>
                <w:rStyle w:val="IndexLink"/>
              </w:rPr>
              <w:t>35</w:t>
            </w:r>
          </w:hyperlink>
        </w:p>
        <w:p>
          <w:pPr>
            <w:pStyle w:val="Contents3"/>
            <w:tabs>
              <w:tab w:val="clear" w:pos="8459"/>
              <w:tab w:val="right" w:pos="9026" w:leader="dot"/>
            </w:tabs>
            <w:rPr/>
          </w:pPr>
          <w:hyperlink w:anchor="__RefHeading___Toc8719370_73709187">
            <w:r>
              <w:rPr>
                <w:webHidden/>
                <w:rStyle w:val="IndexLink"/>
              </w:rPr>
              <w:t>1481</w:t>
            </w:r>
            <w:r>
              <w:rPr>
                <w:rStyle w:val="IndexLink"/>
                <w:rtl w:val="true"/>
              </w:rPr>
              <w:t xml:space="preserve">- </w:t>
            </w:r>
            <w:r>
              <w:rPr>
                <w:rStyle w:val="IndexLink"/>
                <w:rtl w:val="true"/>
              </w:rPr>
              <w:t>شرح قصیدة ابن الفارض‏</w:t>
            </w:r>
            <w:r>
              <w:rPr>
                <w:rStyle w:val="IndexLink"/>
                <w:rtl w:val="true"/>
              </w:rPr>
              <w:tab/>
            </w:r>
            <w:r>
              <w:rPr>
                <w:rStyle w:val="IndexLink"/>
              </w:rPr>
              <w:t>35</w:t>
            </w:r>
          </w:hyperlink>
        </w:p>
        <w:p>
          <w:pPr>
            <w:pStyle w:val="Contents3"/>
            <w:tabs>
              <w:tab w:val="clear" w:pos="8459"/>
              <w:tab w:val="right" w:pos="9026" w:leader="dot"/>
            </w:tabs>
            <w:rPr/>
          </w:pPr>
          <w:hyperlink w:anchor="__RefHeading___Toc8719372_73709187">
            <w:r>
              <w:rPr>
                <w:webHidden/>
                <w:rStyle w:val="IndexLink"/>
                <w:rtl w:val="true"/>
              </w:rPr>
              <w:t>شرح قصیدة ابن الفارض‏</w:t>
            </w:r>
            <w:r>
              <w:rPr>
                <w:rStyle w:val="IndexLink"/>
                <w:rtl w:val="true"/>
              </w:rPr>
              <w:tab/>
            </w:r>
            <w:r>
              <w:rPr>
                <w:rStyle w:val="IndexLink"/>
              </w:rPr>
              <w:t>36</w:t>
            </w:r>
          </w:hyperlink>
        </w:p>
        <w:p>
          <w:pPr>
            <w:pStyle w:val="Contents3"/>
            <w:tabs>
              <w:tab w:val="clear" w:pos="8459"/>
              <w:tab w:val="right" w:pos="9026" w:leader="dot"/>
            </w:tabs>
            <w:rPr/>
          </w:pPr>
          <w:hyperlink w:anchor="__RefHeading___Toc8719374_73709187">
            <w:r>
              <w:rPr>
                <w:webHidden/>
                <w:rStyle w:val="IndexLink"/>
              </w:rPr>
              <w:t>1482</w:t>
            </w:r>
            <w:r>
              <w:rPr>
                <w:rStyle w:val="IndexLink"/>
                <w:rtl w:val="true"/>
              </w:rPr>
              <w:t xml:space="preserve">- </w:t>
            </w:r>
            <w:r>
              <w:rPr>
                <w:rStyle w:val="IndexLink"/>
                <w:rtl w:val="true"/>
              </w:rPr>
              <w:t>شرح قصیدة ابن الفارض الجیمیة،</w:t>
            </w:r>
            <w:r>
              <w:rPr>
                <w:rStyle w:val="IndexLink"/>
                <w:rtl w:val="true"/>
              </w:rPr>
              <w:tab/>
            </w:r>
            <w:r>
              <w:rPr>
                <w:rStyle w:val="IndexLink"/>
              </w:rPr>
              <w:t>36</w:t>
            </w:r>
          </w:hyperlink>
        </w:p>
        <w:p>
          <w:pPr>
            <w:pStyle w:val="Contents3"/>
            <w:tabs>
              <w:tab w:val="clear" w:pos="8459"/>
              <w:tab w:val="right" w:pos="9026" w:leader="dot"/>
            </w:tabs>
            <w:rPr/>
          </w:pPr>
          <w:hyperlink w:anchor="__RefHeading___Toc8719376_73709187">
            <w:r>
              <w:rPr>
                <w:webHidden/>
                <w:rStyle w:val="IndexLink"/>
                <w:rtl w:val="true"/>
              </w:rPr>
              <w:t>شرح قصیدة ابن الفارض‏</w:t>
            </w:r>
            <w:r>
              <w:rPr>
                <w:rStyle w:val="IndexLink"/>
                <w:rtl w:val="true"/>
              </w:rPr>
              <w:tab/>
            </w:r>
            <w:r>
              <w:rPr>
                <w:rStyle w:val="IndexLink"/>
              </w:rPr>
              <w:t>36</w:t>
            </w:r>
          </w:hyperlink>
        </w:p>
        <w:p>
          <w:pPr>
            <w:pStyle w:val="Contents3"/>
            <w:tabs>
              <w:tab w:val="clear" w:pos="8459"/>
              <w:tab w:val="right" w:pos="9026" w:leader="dot"/>
            </w:tabs>
            <w:rPr/>
          </w:pPr>
          <w:hyperlink w:anchor="__RefHeading___Toc8719378_73709187">
            <w:r>
              <w:rPr>
                <w:webHidden/>
                <w:rStyle w:val="IndexLink"/>
              </w:rPr>
              <w:t>1483</w:t>
            </w:r>
            <w:r>
              <w:rPr>
                <w:rStyle w:val="IndexLink"/>
                <w:rtl w:val="true"/>
              </w:rPr>
              <w:t xml:space="preserve">- </w:t>
            </w:r>
            <w:r>
              <w:rPr>
                <w:rStyle w:val="IndexLink"/>
                <w:rtl w:val="true"/>
              </w:rPr>
              <w:t>شرح قصیدة ابن الفارض الخمریة</w:t>
            </w:r>
            <w:r>
              <w:rPr>
                <w:rStyle w:val="IndexLink"/>
                <w:rtl w:val="true"/>
              </w:rPr>
              <w:tab/>
            </w:r>
            <w:r>
              <w:rPr>
                <w:rStyle w:val="IndexLink"/>
              </w:rPr>
              <w:t>36</w:t>
            </w:r>
          </w:hyperlink>
        </w:p>
        <w:p>
          <w:pPr>
            <w:pStyle w:val="Contents3"/>
            <w:tabs>
              <w:tab w:val="clear" w:pos="8459"/>
              <w:tab w:val="right" w:pos="9026" w:leader="dot"/>
            </w:tabs>
            <w:rPr/>
          </w:pPr>
          <w:hyperlink w:anchor="__RefHeading___Toc8719380_73709187">
            <w:r>
              <w:rPr>
                <w:webHidden/>
                <w:rStyle w:val="IndexLink"/>
              </w:rPr>
              <w:t>1484</w:t>
            </w:r>
            <w:r>
              <w:rPr>
                <w:rStyle w:val="IndexLink"/>
                <w:rtl w:val="true"/>
              </w:rPr>
              <w:t xml:space="preserve">- </w:t>
            </w:r>
            <w:r>
              <w:rPr>
                <w:rStyle w:val="IndexLink"/>
                <w:rtl w:val="true"/>
              </w:rPr>
              <w:t>شرح قصیدة أبی طالب‏</w:t>
            </w:r>
            <w:r>
              <w:rPr>
                <w:rStyle w:val="IndexLink"/>
                <w:rtl w:val="true"/>
              </w:rPr>
              <w:tab/>
            </w:r>
            <w:r>
              <w:rPr>
                <w:rStyle w:val="IndexLink"/>
              </w:rPr>
              <w:t>36</w:t>
            </w:r>
          </w:hyperlink>
        </w:p>
        <w:p>
          <w:pPr>
            <w:pStyle w:val="Contents3"/>
            <w:tabs>
              <w:tab w:val="clear" w:pos="8459"/>
              <w:tab w:val="right" w:pos="9026" w:leader="dot"/>
            </w:tabs>
            <w:rPr/>
          </w:pPr>
          <w:hyperlink w:anchor="__RefHeading___Toc8719382_73709187">
            <w:r>
              <w:rPr>
                <w:webHidden/>
                <w:rStyle w:val="IndexLink"/>
                <w:rtl w:val="true"/>
              </w:rPr>
              <w:t>شرح قصیدة أبی فراس الحمدانی‏</w:t>
            </w:r>
            <w:r>
              <w:rPr>
                <w:rStyle w:val="IndexLink"/>
                <w:rtl w:val="true"/>
              </w:rPr>
              <w:tab/>
            </w:r>
            <w:r>
              <w:rPr>
                <w:rStyle w:val="IndexLink"/>
              </w:rPr>
              <w:t>36</w:t>
            </w:r>
          </w:hyperlink>
        </w:p>
        <w:p>
          <w:pPr>
            <w:pStyle w:val="Contents3"/>
            <w:tabs>
              <w:tab w:val="clear" w:pos="8459"/>
              <w:tab w:val="right" w:pos="9026" w:leader="dot"/>
            </w:tabs>
            <w:rPr/>
          </w:pPr>
          <w:hyperlink w:anchor="__RefHeading___Toc8719384_73709187">
            <w:r>
              <w:rPr>
                <w:webHidden/>
                <w:rStyle w:val="IndexLink"/>
              </w:rPr>
              <w:t>1485</w:t>
            </w:r>
            <w:r>
              <w:rPr>
                <w:rStyle w:val="IndexLink"/>
                <w:rtl w:val="true"/>
              </w:rPr>
              <w:t xml:space="preserve">- </w:t>
            </w:r>
            <w:r>
              <w:rPr>
                <w:rStyle w:val="IndexLink"/>
                <w:rtl w:val="true"/>
              </w:rPr>
              <w:t>شرح القصیدة الأزریة</w:t>
            </w:r>
            <w:r>
              <w:rPr>
                <w:rStyle w:val="IndexLink"/>
                <w:rtl w:val="true"/>
              </w:rPr>
              <w:tab/>
            </w:r>
            <w:r>
              <w:rPr>
                <w:rStyle w:val="IndexLink"/>
              </w:rPr>
              <w:t>36</w:t>
            </w:r>
          </w:hyperlink>
        </w:p>
        <w:p>
          <w:pPr>
            <w:pStyle w:val="Contents3"/>
            <w:tabs>
              <w:tab w:val="clear" w:pos="8459"/>
              <w:tab w:val="right" w:pos="9026" w:leader="dot"/>
            </w:tabs>
            <w:rPr/>
          </w:pPr>
          <w:hyperlink w:anchor="__RefHeading___Toc8719386_73709187">
            <w:r>
              <w:rPr>
                <w:webHidden/>
                <w:rStyle w:val="IndexLink"/>
              </w:rPr>
              <w:t>1486</w:t>
            </w:r>
            <w:r>
              <w:rPr>
                <w:rStyle w:val="IndexLink"/>
                <w:rtl w:val="true"/>
              </w:rPr>
              <w:t xml:space="preserve">- </w:t>
            </w:r>
            <w:r>
              <w:rPr>
                <w:rStyle w:val="IndexLink"/>
                <w:rtl w:val="true"/>
              </w:rPr>
              <w:t>شرح القصیدة الأزریة</w:t>
            </w:r>
            <w:r>
              <w:rPr>
                <w:rStyle w:val="IndexLink"/>
                <w:rtl w:val="true"/>
              </w:rPr>
              <w:tab/>
            </w:r>
            <w:r>
              <w:rPr>
                <w:rStyle w:val="IndexLink"/>
              </w:rPr>
              <w:t>36</w:t>
            </w:r>
          </w:hyperlink>
        </w:p>
        <w:p>
          <w:pPr>
            <w:pStyle w:val="Contents3"/>
            <w:tabs>
              <w:tab w:val="clear" w:pos="8459"/>
              <w:tab w:val="right" w:pos="9026" w:leader="dot"/>
            </w:tabs>
            <w:rPr/>
          </w:pPr>
          <w:hyperlink w:anchor="__RefHeading___Toc8719388_73709187">
            <w:r>
              <w:rPr>
                <w:webHidden/>
                <w:rStyle w:val="IndexLink"/>
              </w:rPr>
              <w:t>1487</w:t>
            </w:r>
            <w:r>
              <w:rPr>
                <w:rStyle w:val="IndexLink"/>
                <w:rtl w:val="true"/>
              </w:rPr>
              <w:t xml:space="preserve">- </w:t>
            </w:r>
            <w:r>
              <w:rPr>
                <w:rStyle w:val="IndexLink"/>
                <w:rtl w:val="true"/>
              </w:rPr>
              <w:t>شرح قصیدة الاشتباه‏</w:t>
            </w:r>
            <w:r>
              <w:rPr>
                <w:rStyle w:val="IndexLink"/>
                <w:rtl w:val="true"/>
              </w:rPr>
              <w:tab/>
            </w:r>
            <w:r>
              <w:rPr>
                <w:rStyle w:val="IndexLink"/>
              </w:rPr>
              <w:t>36</w:t>
            </w:r>
          </w:hyperlink>
        </w:p>
        <w:p>
          <w:pPr>
            <w:pStyle w:val="Contents3"/>
            <w:tabs>
              <w:tab w:val="clear" w:pos="8459"/>
              <w:tab w:val="right" w:pos="9026" w:leader="dot"/>
            </w:tabs>
            <w:rPr/>
          </w:pPr>
          <w:hyperlink w:anchor="__RefHeading___Toc8719390_73709187">
            <w:r>
              <w:rPr>
                <w:webHidden/>
                <w:rStyle w:val="IndexLink"/>
              </w:rPr>
              <w:t>1488</w:t>
            </w:r>
            <w:r>
              <w:rPr>
                <w:rStyle w:val="IndexLink"/>
                <w:rtl w:val="true"/>
              </w:rPr>
              <w:t xml:space="preserve">- </w:t>
            </w:r>
            <w:r>
              <w:rPr>
                <w:rStyle w:val="IndexLink"/>
                <w:rtl w:val="true"/>
              </w:rPr>
              <w:t>شرح القصیدة البائیة</w:t>
            </w:r>
            <w:r>
              <w:rPr>
                <w:rStyle w:val="IndexLink"/>
                <w:rtl w:val="true"/>
              </w:rPr>
              <w:tab/>
            </w:r>
            <w:r>
              <w:rPr>
                <w:rStyle w:val="IndexLink"/>
              </w:rPr>
              <w:t>37</w:t>
            </w:r>
          </w:hyperlink>
        </w:p>
        <w:p>
          <w:pPr>
            <w:pStyle w:val="Contents3"/>
            <w:tabs>
              <w:tab w:val="clear" w:pos="8459"/>
              <w:tab w:val="right" w:pos="9026" w:leader="dot"/>
            </w:tabs>
            <w:rPr/>
          </w:pPr>
          <w:hyperlink w:anchor="__RefHeading___Toc8719392_73709187">
            <w:r>
              <w:rPr>
                <w:webHidden/>
                <w:rStyle w:val="IndexLink"/>
              </w:rPr>
              <w:t>1489</w:t>
            </w:r>
            <w:r>
              <w:rPr>
                <w:rStyle w:val="IndexLink"/>
                <w:rtl w:val="true"/>
              </w:rPr>
              <w:t xml:space="preserve">- </w:t>
            </w:r>
            <w:r>
              <w:rPr>
                <w:rStyle w:val="IndexLink"/>
                <w:rtl w:val="true"/>
              </w:rPr>
              <w:t>شرح قصیدة بانت سعاد</w:t>
            </w:r>
            <w:r>
              <w:rPr>
                <w:rStyle w:val="IndexLink"/>
                <w:rtl w:val="true"/>
              </w:rPr>
              <w:tab/>
            </w:r>
            <w:r>
              <w:rPr>
                <w:rStyle w:val="IndexLink"/>
              </w:rPr>
              <w:t>37</w:t>
            </w:r>
          </w:hyperlink>
        </w:p>
        <w:p>
          <w:pPr>
            <w:pStyle w:val="Contents3"/>
            <w:tabs>
              <w:tab w:val="clear" w:pos="8459"/>
              <w:tab w:val="right" w:pos="9026" w:leader="dot"/>
            </w:tabs>
            <w:rPr/>
          </w:pPr>
          <w:hyperlink w:anchor="__RefHeading___Toc8719394_73709187">
            <w:r>
              <w:rPr>
                <w:webHidden/>
                <w:rStyle w:val="IndexLink"/>
              </w:rPr>
              <w:t>1490</w:t>
            </w:r>
            <w:r>
              <w:rPr>
                <w:rStyle w:val="IndexLink"/>
                <w:rtl w:val="true"/>
              </w:rPr>
              <w:t xml:space="preserve">- </w:t>
            </w:r>
            <w:r>
              <w:rPr>
                <w:rStyle w:val="IndexLink"/>
                <w:rtl w:val="true"/>
              </w:rPr>
              <w:t>شرح قصیدة بانت سعاد</w:t>
            </w:r>
            <w:r>
              <w:rPr>
                <w:rStyle w:val="IndexLink"/>
                <w:rtl w:val="true"/>
              </w:rPr>
              <w:tab/>
            </w:r>
            <w:r>
              <w:rPr>
                <w:rStyle w:val="IndexLink"/>
              </w:rPr>
              <w:t>37</w:t>
            </w:r>
          </w:hyperlink>
        </w:p>
        <w:p>
          <w:pPr>
            <w:pStyle w:val="Contents3"/>
            <w:tabs>
              <w:tab w:val="clear" w:pos="8459"/>
              <w:tab w:val="right" w:pos="9026" w:leader="dot"/>
            </w:tabs>
            <w:rPr/>
          </w:pPr>
          <w:hyperlink w:anchor="__RefHeading___Toc8719396_73709187">
            <w:r>
              <w:rPr>
                <w:webHidden/>
                <w:rStyle w:val="IndexLink"/>
              </w:rPr>
              <w:t>1491</w:t>
            </w:r>
            <w:r>
              <w:rPr>
                <w:rStyle w:val="IndexLink"/>
                <w:rtl w:val="true"/>
              </w:rPr>
              <w:t xml:space="preserve">- </w:t>
            </w:r>
            <w:r>
              <w:rPr>
                <w:rStyle w:val="IndexLink"/>
                <w:rtl w:val="true"/>
              </w:rPr>
              <w:t>شرح قصیدة بانت سعاد</w:t>
            </w:r>
            <w:r>
              <w:rPr>
                <w:rStyle w:val="IndexLink"/>
                <w:rtl w:val="true"/>
              </w:rPr>
              <w:tab/>
            </w:r>
            <w:r>
              <w:rPr>
                <w:rStyle w:val="IndexLink"/>
              </w:rPr>
              <w:t>37</w:t>
            </w:r>
          </w:hyperlink>
        </w:p>
        <w:p>
          <w:pPr>
            <w:pStyle w:val="Contents3"/>
            <w:tabs>
              <w:tab w:val="clear" w:pos="8459"/>
              <w:tab w:val="right" w:pos="9026" w:leader="dot"/>
            </w:tabs>
            <w:rPr/>
          </w:pPr>
          <w:hyperlink w:anchor="__RefHeading___Toc8719398_73709187">
            <w:r>
              <w:rPr>
                <w:webHidden/>
                <w:rStyle w:val="IndexLink"/>
                <w:rtl w:val="true"/>
              </w:rPr>
              <w:t>شرح قصیدة بانت سعاد</w:t>
            </w:r>
            <w:r>
              <w:rPr>
                <w:rStyle w:val="IndexLink"/>
                <w:rtl w:val="true"/>
              </w:rPr>
              <w:tab/>
            </w:r>
            <w:r>
              <w:rPr>
                <w:rStyle w:val="IndexLink"/>
              </w:rPr>
              <w:t>37</w:t>
            </w:r>
          </w:hyperlink>
        </w:p>
        <w:p>
          <w:pPr>
            <w:pStyle w:val="Contents3"/>
            <w:tabs>
              <w:tab w:val="clear" w:pos="8459"/>
              <w:tab w:val="right" w:pos="9026" w:leader="dot"/>
            </w:tabs>
            <w:rPr/>
          </w:pPr>
          <w:hyperlink w:anchor="__RefHeading___Toc8719400_73709187">
            <w:r>
              <w:rPr>
                <w:webHidden/>
                <w:rStyle w:val="IndexLink"/>
              </w:rPr>
              <w:t>1492</w:t>
            </w:r>
            <w:r>
              <w:rPr>
                <w:rStyle w:val="IndexLink"/>
                <w:rtl w:val="true"/>
              </w:rPr>
              <w:t xml:space="preserve">- </w:t>
            </w:r>
            <w:r>
              <w:rPr>
                <w:rStyle w:val="IndexLink"/>
                <w:rtl w:val="true"/>
              </w:rPr>
              <w:t>شرح قصیدة بانت سعاد</w:t>
            </w:r>
            <w:r>
              <w:rPr>
                <w:rStyle w:val="IndexLink"/>
                <w:rtl w:val="true"/>
              </w:rPr>
              <w:tab/>
            </w:r>
            <w:r>
              <w:rPr>
                <w:rStyle w:val="IndexLink"/>
              </w:rPr>
              <w:t>37</w:t>
            </w:r>
          </w:hyperlink>
        </w:p>
        <w:p>
          <w:pPr>
            <w:pStyle w:val="Contents3"/>
            <w:tabs>
              <w:tab w:val="clear" w:pos="8459"/>
              <w:tab w:val="right" w:pos="9026" w:leader="dot"/>
            </w:tabs>
            <w:rPr/>
          </w:pPr>
          <w:hyperlink w:anchor="__RefHeading___Toc8719402_73709187">
            <w:r>
              <w:rPr>
                <w:webHidden/>
                <w:rStyle w:val="IndexLink"/>
              </w:rPr>
              <w:t>1493</w:t>
            </w:r>
            <w:r>
              <w:rPr>
                <w:rStyle w:val="IndexLink"/>
                <w:rtl w:val="true"/>
              </w:rPr>
              <w:t xml:space="preserve">- </w:t>
            </w:r>
            <w:r>
              <w:rPr>
                <w:rStyle w:val="IndexLink"/>
                <w:rtl w:val="true"/>
              </w:rPr>
              <w:t>شرح قصیدة بحر العلوم‏</w:t>
            </w:r>
            <w:r>
              <w:rPr>
                <w:rStyle w:val="IndexLink"/>
                <w:rtl w:val="true"/>
              </w:rPr>
              <w:tab/>
            </w:r>
            <w:r>
              <w:rPr>
                <w:rStyle w:val="IndexLink"/>
              </w:rPr>
              <w:t>37</w:t>
            </w:r>
          </w:hyperlink>
        </w:p>
        <w:p>
          <w:pPr>
            <w:pStyle w:val="Contents3"/>
            <w:tabs>
              <w:tab w:val="clear" w:pos="8459"/>
              <w:tab w:val="right" w:pos="9026" w:leader="dot"/>
            </w:tabs>
            <w:rPr/>
          </w:pPr>
          <w:hyperlink w:anchor="__RefHeading___Toc8719404_73709187">
            <w:r>
              <w:rPr>
                <w:webHidden/>
                <w:rStyle w:val="IndexLink"/>
              </w:rPr>
              <w:t>1494</w:t>
            </w:r>
            <w:r>
              <w:rPr>
                <w:rStyle w:val="IndexLink"/>
                <w:rtl w:val="true"/>
              </w:rPr>
              <w:t xml:space="preserve">- </w:t>
            </w:r>
            <w:r>
              <w:rPr>
                <w:rStyle w:val="IndexLink"/>
                <w:rtl w:val="true"/>
              </w:rPr>
              <w:t>شرح قصیدة البردة</w:t>
            </w:r>
            <w:r>
              <w:rPr>
                <w:rStyle w:val="IndexLink"/>
                <w:rtl w:val="true"/>
              </w:rPr>
              <w:tab/>
            </w:r>
            <w:r>
              <w:rPr>
                <w:rStyle w:val="IndexLink"/>
              </w:rPr>
              <w:t>38</w:t>
            </w:r>
          </w:hyperlink>
        </w:p>
        <w:p>
          <w:pPr>
            <w:pStyle w:val="Contents3"/>
            <w:tabs>
              <w:tab w:val="clear" w:pos="8459"/>
              <w:tab w:val="right" w:pos="9026" w:leader="dot"/>
            </w:tabs>
            <w:rPr/>
          </w:pPr>
          <w:hyperlink w:anchor="__RefHeading___Toc8719406_73709187">
            <w:r>
              <w:rPr>
                <w:webHidden/>
                <w:rStyle w:val="IndexLink"/>
              </w:rPr>
              <w:t>1495</w:t>
            </w:r>
            <w:r>
              <w:rPr>
                <w:rStyle w:val="IndexLink"/>
                <w:rtl w:val="true"/>
              </w:rPr>
              <w:t xml:space="preserve">- </w:t>
            </w:r>
            <w:r>
              <w:rPr>
                <w:rStyle w:val="IndexLink"/>
                <w:rtl w:val="true"/>
              </w:rPr>
              <w:t>شرح قصیدة البردة</w:t>
            </w:r>
            <w:r>
              <w:rPr>
                <w:rStyle w:val="IndexLink"/>
                <w:rtl w:val="true"/>
              </w:rPr>
              <w:tab/>
            </w:r>
            <w:r>
              <w:rPr>
                <w:rStyle w:val="IndexLink"/>
              </w:rPr>
              <w:t>38</w:t>
            </w:r>
          </w:hyperlink>
        </w:p>
        <w:p>
          <w:pPr>
            <w:pStyle w:val="Contents3"/>
            <w:tabs>
              <w:tab w:val="clear" w:pos="8459"/>
              <w:tab w:val="right" w:pos="9026" w:leader="dot"/>
            </w:tabs>
            <w:rPr/>
          </w:pPr>
          <w:hyperlink w:anchor="__RefHeading___Toc8719408_73709187">
            <w:r>
              <w:rPr>
                <w:webHidden/>
                <w:rStyle w:val="IndexLink"/>
              </w:rPr>
              <w:t>1496</w:t>
            </w:r>
            <w:r>
              <w:rPr>
                <w:rStyle w:val="IndexLink"/>
                <w:rtl w:val="true"/>
              </w:rPr>
              <w:t xml:space="preserve">- </w:t>
            </w:r>
            <w:r>
              <w:rPr>
                <w:rStyle w:val="IndexLink"/>
                <w:rtl w:val="true"/>
              </w:rPr>
              <w:t>شرح قصیدة البردة</w:t>
            </w:r>
            <w:r>
              <w:rPr>
                <w:rStyle w:val="IndexLink"/>
                <w:rtl w:val="true"/>
              </w:rPr>
              <w:tab/>
            </w:r>
            <w:r>
              <w:rPr>
                <w:rStyle w:val="IndexLink"/>
              </w:rPr>
              <w:t>38</w:t>
            </w:r>
          </w:hyperlink>
        </w:p>
        <w:p>
          <w:pPr>
            <w:pStyle w:val="Contents3"/>
            <w:tabs>
              <w:tab w:val="clear" w:pos="8459"/>
              <w:tab w:val="right" w:pos="9026" w:leader="dot"/>
            </w:tabs>
            <w:rPr/>
          </w:pPr>
          <w:hyperlink w:anchor="__RefHeading___Toc8719410_73709187">
            <w:r>
              <w:rPr>
                <w:webHidden/>
                <w:rStyle w:val="IndexLink"/>
              </w:rPr>
              <w:t>1497</w:t>
            </w:r>
            <w:r>
              <w:rPr>
                <w:rStyle w:val="IndexLink"/>
                <w:rtl w:val="true"/>
              </w:rPr>
              <w:t xml:space="preserve">- </w:t>
            </w:r>
            <w:r>
              <w:rPr>
                <w:rStyle w:val="IndexLink"/>
                <w:rtl w:val="true"/>
              </w:rPr>
              <w:t>شرح قصیدة البردة</w:t>
            </w:r>
            <w:r>
              <w:rPr>
                <w:rStyle w:val="IndexLink"/>
                <w:rtl w:val="true"/>
              </w:rPr>
              <w:tab/>
            </w:r>
            <w:r>
              <w:rPr>
                <w:rStyle w:val="IndexLink"/>
              </w:rPr>
              <w:t>38</w:t>
            </w:r>
          </w:hyperlink>
        </w:p>
        <w:p>
          <w:pPr>
            <w:pStyle w:val="Contents3"/>
            <w:tabs>
              <w:tab w:val="clear" w:pos="8459"/>
              <w:tab w:val="right" w:pos="9026" w:leader="dot"/>
            </w:tabs>
            <w:rPr/>
          </w:pPr>
          <w:hyperlink w:anchor="__RefHeading___Toc8719412_73709187">
            <w:r>
              <w:rPr>
                <w:webHidden/>
                <w:rStyle w:val="IndexLink"/>
              </w:rPr>
              <w:t>1498</w:t>
            </w:r>
            <w:r>
              <w:rPr>
                <w:rStyle w:val="IndexLink"/>
                <w:rtl w:val="true"/>
              </w:rPr>
              <w:t xml:space="preserve">- </w:t>
            </w:r>
            <w:r>
              <w:rPr>
                <w:rStyle w:val="IndexLink"/>
                <w:rtl w:val="true"/>
              </w:rPr>
              <w:t>شرح قصیدة البردة</w:t>
            </w:r>
            <w:r>
              <w:rPr>
                <w:rStyle w:val="IndexLink"/>
                <w:rtl w:val="true"/>
              </w:rPr>
              <w:tab/>
            </w:r>
            <w:r>
              <w:rPr>
                <w:rStyle w:val="IndexLink"/>
              </w:rPr>
              <w:t>39</w:t>
            </w:r>
          </w:hyperlink>
        </w:p>
        <w:p>
          <w:pPr>
            <w:pStyle w:val="Contents3"/>
            <w:tabs>
              <w:tab w:val="clear" w:pos="8459"/>
              <w:tab w:val="right" w:pos="9026" w:leader="dot"/>
            </w:tabs>
            <w:rPr/>
          </w:pPr>
          <w:hyperlink w:anchor="__RefHeading___Toc8719414_73709187">
            <w:r>
              <w:rPr>
                <w:webHidden/>
                <w:rStyle w:val="IndexLink"/>
              </w:rPr>
              <w:t>1499</w:t>
            </w:r>
            <w:r>
              <w:rPr>
                <w:rStyle w:val="IndexLink"/>
                <w:rtl w:val="true"/>
              </w:rPr>
              <w:t xml:space="preserve">- </w:t>
            </w:r>
            <w:r>
              <w:rPr>
                <w:rStyle w:val="IndexLink"/>
                <w:rtl w:val="true"/>
              </w:rPr>
              <w:t>شرح قصیدة البردة</w:t>
            </w:r>
            <w:r>
              <w:rPr>
                <w:rStyle w:val="IndexLink"/>
                <w:rtl w:val="true"/>
              </w:rPr>
              <w:tab/>
            </w:r>
            <w:r>
              <w:rPr>
                <w:rStyle w:val="IndexLink"/>
              </w:rPr>
              <w:t>39</w:t>
            </w:r>
          </w:hyperlink>
        </w:p>
        <w:p>
          <w:pPr>
            <w:pStyle w:val="Contents3"/>
            <w:tabs>
              <w:tab w:val="clear" w:pos="8459"/>
              <w:tab w:val="right" w:pos="9026" w:leader="dot"/>
            </w:tabs>
            <w:rPr/>
          </w:pPr>
          <w:hyperlink w:anchor="__RefHeading___Toc8719416_73709187">
            <w:r>
              <w:rPr>
                <w:webHidden/>
                <w:rStyle w:val="IndexLink"/>
              </w:rPr>
              <w:t>1500</w:t>
            </w:r>
            <w:r>
              <w:rPr>
                <w:rStyle w:val="IndexLink"/>
                <w:rtl w:val="true"/>
              </w:rPr>
              <w:t xml:space="preserve">- </w:t>
            </w:r>
            <w:r>
              <w:rPr>
                <w:rStyle w:val="IndexLink"/>
                <w:rtl w:val="true"/>
              </w:rPr>
              <w:t>شرح قصیدة البردة</w:t>
            </w:r>
            <w:r>
              <w:rPr>
                <w:rStyle w:val="IndexLink"/>
                <w:rtl w:val="true"/>
              </w:rPr>
              <w:tab/>
            </w:r>
            <w:r>
              <w:rPr>
                <w:rStyle w:val="IndexLink"/>
              </w:rPr>
              <w:t>39</w:t>
            </w:r>
          </w:hyperlink>
        </w:p>
        <w:p>
          <w:pPr>
            <w:pStyle w:val="Contents3"/>
            <w:tabs>
              <w:tab w:val="clear" w:pos="8459"/>
              <w:tab w:val="right" w:pos="9026" w:leader="dot"/>
            </w:tabs>
            <w:rPr/>
          </w:pPr>
          <w:hyperlink w:anchor="__RefHeading___Toc8719418_73709187">
            <w:r>
              <w:rPr>
                <w:webHidden/>
                <w:rStyle w:val="IndexLink"/>
              </w:rPr>
              <w:t>1501</w:t>
            </w:r>
            <w:r>
              <w:rPr>
                <w:rStyle w:val="IndexLink"/>
                <w:rtl w:val="true"/>
              </w:rPr>
              <w:t xml:space="preserve">- </w:t>
            </w:r>
            <w:r>
              <w:rPr>
                <w:rStyle w:val="IndexLink"/>
                <w:rtl w:val="true"/>
              </w:rPr>
              <w:t>شرح قصیدة البردة</w:t>
            </w:r>
            <w:r>
              <w:rPr>
                <w:rStyle w:val="IndexLink"/>
                <w:rtl w:val="true"/>
              </w:rPr>
              <w:tab/>
            </w:r>
            <w:r>
              <w:rPr>
                <w:rStyle w:val="IndexLink"/>
              </w:rPr>
              <w:t>39</w:t>
            </w:r>
          </w:hyperlink>
        </w:p>
        <w:p>
          <w:pPr>
            <w:pStyle w:val="Contents3"/>
            <w:tabs>
              <w:tab w:val="clear" w:pos="8459"/>
              <w:tab w:val="right" w:pos="9026" w:leader="dot"/>
            </w:tabs>
            <w:rPr/>
          </w:pPr>
          <w:hyperlink w:anchor="__RefHeading___Toc8719420_73709187">
            <w:r>
              <w:rPr>
                <w:webHidden/>
                <w:rStyle w:val="IndexLink"/>
              </w:rPr>
              <w:t>1502</w:t>
            </w:r>
            <w:r>
              <w:rPr>
                <w:rStyle w:val="IndexLink"/>
                <w:rtl w:val="true"/>
              </w:rPr>
              <w:t xml:space="preserve">- </w:t>
            </w:r>
            <w:r>
              <w:rPr>
                <w:rStyle w:val="IndexLink"/>
                <w:rtl w:val="true"/>
              </w:rPr>
              <w:t>شرح قصیدة البستی‏</w:t>
            </w:r>
            <w:r>
              <w:rPr>
                <w:rStyle w:val="IndexLink"/>
                <w:rtl w:val="true"/>
              </w:rPr>
              <w:tab/>
            </w:r>
            <w:r>
              <w:rPr>
                <w:rStyle w:val="IndexLink"/>
              </w:rPr>
              <w:t>39</w:t>
            </w:r>
          </w:hyperlink>
        </w:p>
        <w:p>
          <w:pPr>
            <w:pStyle w:val="Contents3"/>
            <w:tabs>
              <w:tab w:val="clear" w:pos="8459"/>
              <w:tab w:val="right" w:pos="9026" w:leader="dot"/>
            </w:tabs>
            <w:rPr/>
          </w:pPr>
          <w:hyperlink w:anchor="__RefHeading___Toc8719422_73709187">
            <w:r>
              <w:rPr>
                <w:webHidden/>
                <w:rStyle w:val="IndexLink"/>
              </w:rPr>
              <w:t>1503</w:t>
            </w:r>
            <w:r>
              <w:rPr>
                <w:rStyle w:val="IndexLink"/>
                <w:rtl w:val="true"/>
              </w:rPr>
              <w:t xml:space="preserve">- </w:t>
            </w:r>
            <w:r>
              <w:rPr>
                <w:rStyle w:val="IndexLink"/>
                <w:rtl w:val="true"/>
              </w:rPr>
              <w:t>شرح قصیدة البستی‏</w:t>
            </w:r>
            <w:r>
              <w:rPr>
                <w:rStyle w:val="IndexLink"/>
                <w:rtl w:val="true"/>
              </w:rPr>
              <w:tab/>
            </w:r>
            <w:r>
              <w:rPr>
                <w:rStyle w:val="IndexLink"/>
              </w:rPr>
              <w:t>40</w:t>
            </w:r>
          </w:hyperlink>
        </w:p>
        <w:p>
          <w:pPr>
            <w:pStyle w:val="Contents3"/>
            <w:tabs>
              <w:tab w:val="clear" w:pos="8459"/>
              <w:tab w:val="right" w:pos="9026" w:leader="dot"/>
            </w:tabs>
            <w:rPr/>
          </w:pPr>
          <w:hyperlink w:anchor="__RefHeading___Toc8719424_73709187">
            <w:r>
              <w:rPr>
                <w:webHidden/>
                <w:rStyle w:val="IndexLink"/>
              </w:rPr>
              <w:t>1504</w:t>
            </w:r>
            <w:r>
              <w:rPr>
                <w:rStyle w:val="IndexLink"/>
                <w:rtl w:val="true"/>
              </w:rPr>
              <w:t xml:space="preserve">- </w:t>
            </w:r>
            <w:r>
              <w:rPr>
                <w:rStyle w:val="IndexLink"/>
                <w:rtl w:val="true"/>
              </w:rPr>
              <w:t>شرح القصیدة التأویلیة</w:t>
            </w:r>
            <w:r>
              <w:rPr>
                <w:rStyle w:val="IndexLink"/>
                <w:rtl w:val="true"/>
              </w:rPr>
              <w:tab/>
            </w:r>
            <w:r>
              <w:rPr>
                <w:rStyle w:val="IndexLink"/>
              </w:rPr>
              <w:t>40</w:t>
            </w:r>
          </w:hyperlink>
        </w:p>
        <w:p>
          <w:pPr>
            <w:pStyle w:val="Contents3"/>
            <w:tabs>
              <w:tab w:val="clear" w:pos="8459"/>
              <w:tab w:val="right" w:pos="9026" w:leader="dot"/>
            </w:tabs>
            <w:rPr/>
          </w:pPr>
          <w:hyperlink w:anchor="__RefHeading___Toc8719426_73709187">
            <w:r>
              <w:rPr>
                <w:webHidden/>
                <w:rStyle w:val="IndexLink"/>
              </w:rPr>
              <w:t>1505</w:t>
            </w:r>
            <w:r>
              <w:rPr>
                <w:rStyle w:val="IndexLink"/>
                <w:rtl w:val="true"/>
              </w:rPr>
              <w:t xml:space="preserve">- </w:t>
            </w:r>
            <w:r>
              <w:rPr>
                <w:rStyle w:val="IndexLink"/>
                <w:rtl w:val="true"/>
              </w:rPr>
              <w:t>شرح القصیدة الجیلانیة</w:t>
            </w:r>
            <w:r>
              <w:rPr>
                <w:rStyle w:val="IndexLink"/>
                <w:rtl w:val="true"/>
              </w:rPr>
              <w:tab/>
            </w:r>
            <w:r>
              <w:rPr>
                <w:rStyle w:val="IndexLink"/>
              </w:rPr>
              <w:t>40</w:t>
            </w:r>
          </w:hyperlink>
        </w:p>
        <w:p>
          <w:pPr>
            <w:pStyle w:val="Contents3"/>
            <w:tabs>
              <w:tab w:val="clear" w:pos="8459"/>
              <w:tab w:val="right" w:pos="9026" w:leader="dot"/>
            </w:tabs>
            <w:rPr/>
          </w:pPr>
          <w:hyperlink w:anchor="__RefHeading___Toc8719428_73709187">
            <w:r>
              <w:rPr>
                <w:webHidden/>
                <w:rStyle w:val="IndexLink"/>
              </w:rPr>
              <w:t>1506</w:t>
            </w:r>
            <w:r>
              <w:rPr>
                <w:rStyle w:val="IndexLink"/>
                <w:rtl w:val="true"/>
              </w:rPr>
              <w:t xml:space="preserve">- </w:t>
            </w:r>
            <w:r>
              <w:rPr>
                <w:rStyle w:val="IndexLink"/>
                <w:rtl w:val="true"/>
              </w:rPr>
              <w:t>شرح قصیدة الحریری‏</w:t>
            </w:r>
            <w:r>
              <w:rPr>
                <w:rStyle w:val="IndexLink"/>
                <w:rtl w:val="true"/>
              </w:rPr>
              <w:tab/>
            </w:r>
            <w:r>
              <w:rPr>
                <w:rStyle w:val="IndexLink"/>
              </w:rPr>
              <w:t>41</w:t>
            </w:r>
          </w:hyperlink>
        </w:p>
        <w:p>
          <w:pPr>
            <w:pStyle w:val="Contents3"/>
            <w:tabs>
              <w:tab w:val="clear" w:pos="8459"/>
              <w:tab w:val="right" w:pos="9026" w:leader="dot"/>
            </w:tabs>
            <w:rPr/>
          </w:pPr>
          <w:hyperlink w:anchor="__RefHeading___Toc8719430_73709187">
            <w:r>
              <w:rPr>
                <w:webHidden/>
                <w:rStyle w:val="IndexLink"/>
              </w:rPr>
              <w:t>1507</w:t>
            </w:r>
            <w:r>
              <w:rPr>
                <w:rStyle w:val="IndexLink"/>
                <w:rtl w:val="true"/>
              </w:rPr>
              <w:t xml:space="preserve">- </w:t>
            </w:r>
            <w:r>
              <w:rPr>
                <w:rStyle w:val="IndexLink"/>
                <w:rtl w:val="true"/>
              </w:rPr>
              <w:t>شرح قصیدة الحسن بن راشد</w:t>
            </w:r>
            <w:r>
              <w:rPr>
                <w:rStyle w:val="IndexLink"/>
                <w:rtl w:val="true"/>
              </w:rPr>
              <w:tab/>
            </w:r>
            <w:r>
              <w:rPr>
                <w:rStyle w:val="IndexLink"/>
              </w:rPr>
              <w:t>41</w:t>
            </w:r>
          </w:hyperlink>
        </w:p>
        <w:p>
          <w:pPr>
            <w:pStyle w:val="Contents3"/>
            <w:tabs>
              <w:tab w:val="clear" w:pos="8459"/>
              <w:tab w:val="right" w:pos="9026" w:leader="dot"/>
            </w:tabs>
            <w:rPr/>
          </w:pPr>
          <w:hyperlink w:anchor="__RefHeading___Toc8719432_73709187">
            <w:r>
              <w:rPr>
                <w:webHidden/>
                <w:rStyle w:val="IndexLink"/>
              </w:rPr>
              <w:t>1508</w:t>
            </w:r>
            <w:r>
              <w:rPr>
                <w:rStyle w:val="IndexLink"/>
                <w:rtl w:val="true"/>
              </w:rPr>
              <w:t xml:space="preserve">- </w:t>
            </w:r>
            <w:r>
              <w:rPr>
                <w:rStyle w:val="IndexLink"/>
                <w:rtl w:val="true"/>
              </w:rPr>
              <w:t>شرح قصیدة الحمیری البائیة</w:t>
            </w:r>
            <w:r>
              <w:rPr>
                <w:rStyle w:val="IndexLink"/>
                <w:rtl w:val="true"/>
              </w:rPr>
              <w:tab/>
            </w:r>
            <w:r>
              <w:rPr>
                <w:rStyle w:val="IndexLink"/>
              </w:rPr>
              <w:t>41</w:t>
            </w:r>
          </w:hyperlink>
        </w:p>
        <w:p>
          <w:pPr>
            <w:pStyle w:val="Contents3"/>
            <w:tabs>
              <w:tab w:val="clear" w:pos="8459"/>
              <w:tab w:val="right" w:pos="9026" w:leader="dot"/>
            </w:tabs>
            <w:rPr/>
          </w:pPr>
          <w:hyperlink w:anchor="__RefHeading___Toc8719434_73709187">
            <w:r>
              <w:rPr>
                <w:webHidden/>
                <w:rStyle w:val="IndexLink"/>
              </w:rPr>
              <w:t>1509</w:t>
            </w:r>
            <w:r>
              <w:rPr>
                <w:rStyle w:val="IndexLink"/>
                <w:rtl w:val="true"/>
              </w:rPr>
              <w:t xml:space="preserve">- </w:t>
            </w:r>
            <w:r>
              <w:rPr>
                <w:rStyle w:val="IndexLink"/>
                <w:rtl w:val="true"/>
              </w:rPr>
              <w:t>شرح قصیدة الحمیری البائیة</w:t>
            </w:r>
            <w:r>
              <w:rPr>
                <w:rStyle w:val="IndexLink"/>
                <w:rtl w:val="true"/>
              </w:rPr>
              <w:tab/>
            </w:r>
            <w:r>
              <w:rPr>
                <w:rStyle w:val="IndexLink"/>
              </w:rPr>
              <w:t>41</w:t>
            </w:r>
          </w:hyperlink>
        </w:p>
        <w:p>
          <w:pPr>
            <w:pStyle w:val="Contents3"/>
            <w:tabs>
              <w:tab w:val="clear" w:pos="8459"/>
              <w:tab w:val="right" w:pos="9026" w:leader="dot"/>
            </w:tabs>
            <w:rPr/>
          </w:pPr>
          <w:hyperlink w:anchor="__RefHeading___Toc8719436_73709187">
            <w:r>
              <w:rPr>
                <w:webHidden/>
                <w:rStyle w:val="IndexLink"/>
              </w:rPr>
              <w:t>1510</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41</w:t>
            </w:r>
          </w:hyperlink>
        </w:p>
        <w:p>
          <w:pPr>
            <w:pStyle w:val="Contents3"/>
            <w:tabs>
              <w:tab w:val="clear" w:pos="8459"/>
              <w:tab w:val="right" w:pos="9026" w:leader="dot"/>
            </w:tabs>
            <w:rPr/>
          </w:pPr>
          <w:hyperlink w:anchor="__RefHeading___Toc8719438_73709187">
            <w:r>
              <w:rPr>
                <w:webHidden/>
                <w:rStyle w:val="IndexLink"/>
              </w:rPr>
              <w:t>1511</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41</w:t>
            </w:r>
          </w:hyperlink>
        </w:p>
        <w:p>
          <w:pPr>
            <w:pStyle w:val="Contents3"/>
            <w:tabs>
              <w:tab w:val="clear" w:pos="8459"/>
              <w:tab w:val="right" w:pos="9026" w:leader="dot"/>
            </w:tabs>
            <w:rPr/>
          </w:pPr>
          <w:hyperlink w:anchor="__RefHeading___Toc8719440_73709187">
            <w:r>
              <w:rPr>
                <w:webHidden/>
                <w:rStyle w:val="IndexLink"/>
              </w:rPr>
              <w:t>1512</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41</w:t>
            </w:r>
          </w:hyperlink>
        </w:p>
        <w:p>
          <w:pPr>
            <w:pStyle w:val="Contents3"/>
            <w:tabs>
              <w:tab w:val="clear" w:pos="8459"/>
              <w:tab w:val="right" w:pos="9026" w:leader="dot"/>
            </w:tabs>
            <w:rPr/>
          </w:pPr>
          <w:hyperlink w:anchor="__RefHeading___Toc8719442_73709187">
            <w:r>
              <w:rPr>
                <w:webHidden/>
                <w:rStyle w:val="IndexLink"/>
              </w:rPr>
              <w:t>1513</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42</w:t>
            </w:r>
          </w:hyperlink>
        </w:p>
        <w:p>
          <w:pPr>
            <w:pStyle w:val="Contents3"/>
            <w:tabs>
              <w:tab w:val="clear" w:pos="8459"/>
              <w:tab w:val="right" w:pos="9026" w:leader="dot"/>
            </w:tabs>
            <w:rPr/>
          </w:pPr>
          <w:hyperlink w:anchor="__RefHeading___Toc8719444_73709187">
            <w:r>
              <w:rPr>
                <w:webHidden/>
                <w:rStyle w:val="IndexLink"/>
              </w:rPr>
              <w:t>1514</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42</w:t>
            </w:r>
          </w:hyperlink>
        </w:p>
        <w:p>
          <w:pPr>
            <w:pStyle w:val="Contents3"/>
            <w:tabs>
              <w:tab w:val="clear" w:pos="8459"/>
              <w:tab w:val="right" w:pos="9026" w:leader="dot"/>
            </w:tabs>
            <w:rPr/>
          </w:pPr>
          <w:hyperlink w:anchor="__RefHeading___Toc8719446_73709187">
            <w:r>
              <w:rPr>
                <w:webHidden/>
                <w:rStyle w:val="IndexLink"/>
              </w:rPr>
              <w:t>1515</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42</w:t>
            </w:r>
          </w:hyperlink>
        </w:p>
        <w:p>
          <w:pPr>
            <w:pStyle w:val="Contents3"/>
            <w:tabs>
              <w:tab w:val="clear" w:pos="8459"/>
              <w:tab w:val="right" w:pos="9026" w:leader="dot"/>
            </w:tabs>
            <w:rPr/>
          </w:pPr>
          <w:hyperlink w:anchor="__RefHeading___Toc8719448_73709187">
            <w:r>
              <w:rPr>
                <w:webHidden/>
                <w:rStyle w:val="IndexLink"/>
              </w:rPr>
              <w:t>1516</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42</w:t>
            </w:r>
          </w:hyperlink>
        </w:p>
        <w:p>
          <w:pPr>
            <w:pStyle w:val="Contents3"/>
            <w:tabs>
              <w:tab w:val="clear" w:pos="8459"/>
              <w:tab w:val="right" w:pos="9026" w:leader="dot"/>
            </w:tabs>
            <w:rPr/>
          </w:pPr>
          <w:hyperlink w:anchor="__RefHeading___Toc8719450_73709187">
            <w:r>
              <w:rPr>
                <w:webHidden/>
                <w:rStyle w:val="IndexLink"/>
              </w:rPr>
              <w:t>1517</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42</w:t>
            </w:r>
          </w:hyperlink>
        </w:p>
        <w:p>
          <w:pPr>
            <w:pStyle w:val="Contents3"/>
            <w:tabs>
              <w:tab w:val="clear" w:pos="8459"/>
              <w:tab w:val="right" w:pos="9026" w:leader="dot"/>
            </w:tabs>
            <w:rPr/>
          </w:pPr>
          <w:hyperlink w:anchor="__RefHeading___Toc8719452_73709187">
            <w:r>
              <w:rPr>
                <w:webHidden/>
                <w:rStyle w:val="IndexLink"/>
              </w:rPr>
              <w:t>1518</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42</w:t>
            </w:r>
          </w:hyperlink>
        </w:p>
        <w:p>
          <w:pPr>
            <w:pStyle w:val="Contents3"/>
            <w:tabs>
              <w:tab w:val="clear" w:pos="8459"/>
              <w:tab w:val="right" w:pos="9026" w:leader="dot"/>
            </w:tabs>
            <w:rPr/>
          </w:pPr>
          <w:hyperlink w:anchor="__RefHeading___Toc8719454_73709187">
            <w:r>
              <w:rPr>
                <w:webHidden/>
                <w:rStyle w:val="IndexLink"/>
              </w:rPr>
              <w:t>1519</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42</w:t>
            </w:r>
          </w:hyperlink>
        </w:p>
        <w:p>
          <w:pPr>
            <w:pStyle w:val="Contents3"/>
            <w:tabs>
              <w:tab w:val="clear" w:pos="8459"/>
              <w:tab w:val="right" w:pos="9026" w:leader="dot"/>
            </w:tabs>
            <w:rPr/>
          </w:pPr>
          <w:hyperlink w:anchor="__RefHeading___Toc8719456_73709187">
            <w:r>
              <w:rPr>
                <w:webHidden/>
                <w:rStyle w:val="IndexLink"/>
              </w:rPr>
              <w:t>1520</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42</w:t>
            </w:r>
          </w:hyperlink>
        </w:p>
        <w:p>
          <w:pPr>
            <w:pStyle w:val="Contents3"/>
            <w:tabs>
              <w:tab w:val="clear" w:pos="8459"/>
              <w:tab w:val="right" w:pos="9026" w:leader="dot"/>
            </w:tabs>
            <w:rPr/>
          </w:pPr>
          <w:hyperlink w:anchor="__RefHeading___Toc8719458_73709187">
            <w:r>
              <w:rPr>
                <w:webHidden/>
                <w:rStyle w:val="IndexLink"/>
              </w:rPr>
              <w:t>1521</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43</w:t>
            </w:r>
          </w:hyperlink>
        </w:p>
        <w:p>
          <w:pPr>
            <w:pStyle w:val="Contents3"/>
            <w:tabs>
              <w:tab w:val="clear" w:pos="8459"/>
              <w:tab w:val="right" w:pos="9026" w:leader="dot"/>
            </w:tabs>
            <w:rPr/>
          </w:pPr>
          <w:hyperlink w:anchor="__RefHeading___Toc8719460_73709187">
            <w:r>
              <w:rPr>
                <w:webHidden/>
                <w:rStyle w:val="IndexLink"/>
                <w:rtl w:val="true"/>
              </w:rPr>
              <w:t>شرح قصیدة الحمیری العینیة</w:t>
            </w:r>
            <w:r>
              <w:rPr>
                <w:rStyle w:val="IndexLink"/>
                <w:rtl w:val="true"/>
              </w:rPr>
              <w:tab/>
            </w:r>
            <w:r>
              <w:rPr>
                <w:rStyle w:val="IndexLink"/>
              </w:rPr>
              <w:t>43</w:t>
            </w:r>
          </w:hyperlink>
        </w:p>
        <w:p>
          <w:pPr>
            <w:pStyle w:val="Contents3"/>
            <w:tabs>
              <w:tab w:val="clear" w:pos="8459"/>
              <w:tab w:val="right" w:pos="9026" w:leader="dot"/>
            </w:tabs>
            <w:rPr/>
          </w:pPr>
          <w:hyperlink w:anchor="__RefHeading___Toc8719462_73709187">
            <w:r>
              <w:rPr>
                <w:webHidden/>
                <w:rStyle w:val="IndexLink"/>
              </w:rPr>
              <w:t>1522</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43</w:t>
            </w:r>
          </w:hyperlink>
        </w:p>
        <w:p>
          <w:pPr>
            <w:pStyle w:val="Contents3"/>
            <w:tabs>
              <w:tab w:val="clear" w:pos="8459"/>
              <w:tab w:val="right" w:pos="9026" w:leader="dot"/>
            </w:tabs>
            <w:rPr/>
          </w:pPr>
          <w:hyperlink w:anchor="__RefHeading___Toc8719464_73709187">
            <w:r>
              <w:rPr>
                <w:webHidden/>
                <w:rStyle w:val="IndexLink"/>
                <w:rtl w:val="true"/>
              </w:rPr>
              <w:t>شرح قصیدة الحمیری العینیة</w:t>
            </w:r>
            <w:r>
              <w:rPr>
                <w:rStyle w:val="IndexLink"/>
                <w:rtl w:val="true"/>
              </w:rPr>
              <w:tab/>
            </w:r>
            <w:r>
              <w:rPr>
                <w:rStyle w:val="IndexLink"/>
              </w:rPr>
              <w:t>43</w:t>
            </w:r>
          </w:hyperlink>
        </w:p>
        <w:p>
          <w:pPr>
            <w:pStyle w:val="Contents3"/>
            <w:tabs>
              <w:tab w:val="clear" w:pos="8459"/>
              <w:tab w:val="right" w:pos="9026" w:leader="dot"/>
            </w:tabs>
            <w:rPr/>
          </w:pPr>
          <w:hyperlink w:anchor="__RefHeading___Toc8719466_73709187">
            <w:r>
              <w:rPr>
                <w:webHidden/>
                <w:rStyle w:val="IndexLink"/>
              </w:rPr>
              <w:t>1523</w:t>
            </w:r>
            <w:r>
              <w:rPr>
                <w:rStyle w:val="IndexLink"/>
                <w:rtl w:val="true"/>
              </w:rPr>
              <w:t xml:space="preserve">- </w:t>
            </w:r>
            <w:r>
              <w:rPr>
                <w:rStyle w:val="IndexLink"/>
                <w:rtl w:val="true"/>
              </w:rPr>
              <w:t>شرح قصیدة الحمیری العینیة</w:t>
            </w:r>
            <w:r>
              <w:rPr>
                <w:rStyle w:val="IndexLink"/>
                <w:rtl w:val="true"/>
              </w:rPr>
              <w:tab/>
            </w:r>
            <w:r>
              <w:rPr>
                <w:rStyle w:val="IndexLink"/>
              </w:rPr>
              <w:t>43</w:t>
            </w:r>
          </w:hyperlink>
        </w:p>
        <w:p>
          <w:pPr>
            <w:pStyle w:val="Contents3"/>
            <w:tabs>
              <w:tab w:val="clear" w:pos="8459"/>
              <w:tab w:val="right" w:pos="9026" w:leader="dot"/>
            </w:tabs>
            <w:rPr/>
          </w:pPr>
          <w:hyperlink w:anchor="__RefHeading___Toc8719468_73709187">
            <w:r>
              <w:rPr>
                <w:webHidden/>
                <w:rStyle w:val="IndexLink"/>
              </w:rPr>
              <w:t>1524</w:t>
            </w:r>
            <w:r>
              <w:rPr>
                <w:rStyle w:val="IndexLink"/>
                <w:rtl w:val="true"/>
              </w:rPr>
              <w:t xml:space="preserve">- </w:t>
            </w:r>
            <w:r>
              <w:rPr>
                <w:rStyle w:val="IndexLink"/>
                <w:rtl w:val="true"/>
              </w:rPr>
              <w:t>شرح القصیدة الدامغة</w:t>
            </w:r>
            <w:r>
              <w:rPr>
                <w:rStyle w:val="IndexLink"/>
                <w:rtl w:val="true"/>
              </w:rPr>
              <w:tab/>
            </w:r>
            <w:r>
              <w:rPr>
                <w:rStyle w:val="IndexLink"/>
              </w:rPr>
              <w:t>43</w:t>
            </w:r>
          </w:hyperlink>
        </w:p>
        <w:p>
          <w:pPr>
            <w:pStyle w:val="Contents3"/>
            <w:tabs>
              <w:tab w:val="clear" w:pos="8459"/>
              <w:tab w:val="right" w:pos="9026" w:leader="dot"/>
            </w:tabs>
            <w:rPr/>
          </w:pPr>
          <w:hyperlink w:anchor="__RefHeading___Toc8719470_73709187">
            <w:r>
              <w:rPr>
                <w:webHidden/>
                <w:rStyle w:val="IndexLink"/>
              </w:rPr>
              <w:t>1524</w:t>
            </w:r>
            <w:r>
              <w:rPr>
                <w:rStyle w:val="IndexLink"/>
                <w:rtl w:val="true"/>
              </w:rPr>
              <w:t xml:space="preserve">- </w:t>
            </w:r>
            <w:r>
              <w:rPr>
                <w:rStyle w:val="IndexLink"/>
                <w:rtl w:val="true"/>
              </w:rPr>
              <w:t>شرح قصیدة دعبل التائیة</w:t>
            </w:r>
            <w:r>
              <w:rPr>
                <w:rStyle w:val="IndexLink"/>
                <w:rtl w:val="true"/>
              </w:rPr>
              <w:tab/>
            </w:r>
            <w:r>
              <w:rPr>
                <w:rStyle w:val="IndexLink"/>
              </w:rPr>
              <w:t>43</w:t>
            </w:r>
          </w:hyperlink>
        </w:p>
        <w:p>
          <w:pPr>
            <w:pStyle w:val="Contents3"/>
            <w:tabs>
              <w:tab w:val="clear" w:pos="8459"/>
              <w:tab w:val="right" w:pos="9026" w:leader="dot"/>
            </w:tabs>
            <w:rPr/>
          </w:pPr>
          <w:hyperlink w:anchor="__RefHeading___Toc8719472_73709187">
            <w:r>
              <w:rPr>
                <w:webHidden/>
                <w:rStyle w:val="IndexLink"/>
              </w:rPr>
              <w:t>1525</w:t>
            </w:r>
            <w:r>
              <w:rPr>
                <w:rStyle w:val="IndexLink"/>
                <w:rtl w:val="true"/>
              </w:rPr>
              <w:t xml:space="preserve">- </w:t>
            </w:r>
            <w:r>
              <w:rPr>
                <w:rStyle w:val="IndexLink"/>
                <w:rtl w:val="true"/>
              </w:rPr>
              <w:t>شرح قصیدة دعبل‏</w:t>
            </w:r>
            <w:r>
              <w:rPr>
                <w:rStyle w:val="IndexLink"/>
                <w:rtl w:val="true"/>
              </w:rPr>
              <w:tab/>
            </w:r>
            <w:r>
              <w:rPr>
                <w:rStyle w:val="IndexLink"/>
              </w:rPr>
              <w:t>43</w:t>
            </w:r>
          </w:hyperlink>
        </w:p>
        <w:p>
          <w:pPr>
            <w:pStyle w:val="Contents3"/>
            <w:tabs>
              <w:tab w:val="clear" w:pos="8459"/>
              <w:tab w:val="right" w:pos="9026" w:leader="dot"/>
            </w:tabs>
            <w:rPr/>
          </w:pPr>
          <w:hyperlink w:anchor="__RefHeading___Toc8719474_73709187">
            <w:r>
              <w:rPr>
                <w:webHidden/>
                <w:rStyle w:val="IndexLink"/>
              </w:rPr>
              <w:t>1526</w:t>
            </w:r>
            <w:r>
              <w:rPr>
                <w:rStyle w:val="IndexLink"/>
                <w:rtl w:val="true"/>
              </w:rPr>
              <w:t xml:space="preserve">- </w:t>
            </w:r>
            <w:r>
              <w:rPr>
                <w:rStyle w:val="IndexLink"/>
                <w:rtl w:val="true"/>
              </w:rPr>
              <w:t>شرح قصیدة دعبل‏</w:t>
            </w:r>
            <w:r>
              <w:rPr>
                <w:rStyle w:val="IndexLink"/>
                <w:rtl w:val="true"/>
              </w:rPr>
              <w:tab/>
            </w:r>
            <w:r>
              <w:rPr>
                <w:rStyle w:val="IndexLink"/>
              </w:rPr>
              <w:t>44</w:t>
            </w:r>
          </w:hyperlink>
        </w:p>
        <w:p>
          <w:pPr>
            <w:pStyle w:val="Contents3"/>
            <w:tabs>
              <w:tab w:val="clear" w:pos="8459"/>
              <w:tab w:val="right" w:pos="9026" w:leader="dot"/>
            </w:tabs>
            <w:rPr/>
          </w:pPr>
          <w:hyperlink w:anchor="__RefHeading___Toc8719476_73709187">
            <w:r>
              <w:rPr>
                <w:webHidden/>
                <w:rStyle w:val="IndexLink"/>
              </w:rPr>
              <w:t>1527</w:t>
            </w:r>
            <w:r>
              <w:rPr>
                <w:rStyle w:val="IndexLink"/>
                <w:rtl w:val="true"/>
              </w:rPr>
              <w:t xml:space="preserve">- </w:t>
            </w:r>
            <w:r>
              <w:rPr>
                <w:rStyle w:val="IndexLink"/>
                <w:rtl w:val="true"/>
              </w:rPr>
              <w:t>شرح قصیدة دعبل‏</w:t>
            </w:r>
            <w:r>
              <w:rPr>
                <w:rStyle w:val="IndexLink"/>
                <w:rtl w:val="true"/>
              </w:rPr>
              <w:tab/>
            </w:r>
            <w:r>
              <w:rPr>
                <w:rStyle w:val="IndexLink"/>
              </w:rPr>
              <w:t>44</w:t>
            </w:r>
          </w:hyperlink>
        </w:p>
        <w:p>
          <w:pPr>
            <w:pStyle w:val="Contents3"/>
            <w:tabs>
              <w:tab w:val="clear" w:pos="8459"/>
              <w:tab w:val="right" w:pos="9026" w:leader="dot"/>
            </w:tabs>
            <w:rPr/>
          </w:pPr>
          <w:hyperlink w:anchor="__RefHeading___Toc8719478_73709187">
            <w:r>
              <w:rPr>
                <w:webHidden/>
                <w:rStyle w:val="IndexLink"/>
              </w:rPr>
              <w:t>1528</w:t>
            </w:r>
            <w:r>
              <w:rPr>
                <w:rStyle w:val="IndexLink"/>
                <w:rtl w:val="true"/>
              </w:rPr>
              <w:t xml:space="preserve">- </w:t>
            </w:r>
            <w:r>
              <w:rPr>
                <w:rStyle w:val="IndexLink"/>
                <w:rtl w:val="true"/>
              </w:rPr>
              <w:t>شرح قصیدة دعبل‏</w:t>
            </w:r>
            <w:r>
              <w:rPr>
                <w:rStyle w:val="IndexLink"/>
                <w:rtl w:val="true"/>
              </w:rPr>
              <w:tab/>
            </w:r>
            <w:r>
              <w:rPr>
                <w:rStyle w:val="IndexLink"/>
              </w:rPr>
              <w:t>44</w:t>
            </w:r>
          </w:hyperlink>
        </w:p>
        <w:p>
          <w:pPr>
            <w:pStyle w:val="Contents3"/>
            <w:tabs>
              <w:tab w:val="clear" w:pos="8459"/>
              <w:tab w:val="right" w:pos="9026" w:leader="dot"/>
            </w:tabs>
            <w:rPr/>
          </w:pPr>
          <w:hyperlink w:anchor="__RefHeading___Toc8719480_73709187">
            <w:r>
              <w:rPr>
                <w:webHidden/>
                <w:rStyle w:val="IndexLink"/>
              </w:rPr>
              <w:t>1529</w:t>
            </w:r>
            <w:r>
              <w:rPr>
                <w:rStyle w:val="IndexLink"/>
                <w:rtl w:val="true"/>
              </w:rPr>
              <w:t xml:space="preserve">- </w:t>
            </w:r>
            <w:r>
              <w:rPr>
                <w:rStyle w:val="IndexLink"/>
                <w:rtl w:val="true"/>
              </w:rPr>
              <w:t>شرح قصیدة دعبل‏</w:t>
            </w:r>
            <w:r>
              <w:rPr>
                <w:rStyle w:val="IndexLink"/>
                <w:rtl w:val="true"/>
              </w:rPr>
              <w:tab/>
            </w:r>
            <w:r>
              <w:rPr>
                <w:rStyle w:val="IndexLink"/>
              </w:rPr>
              <w:t>44</w:t>
            </w:r>
          </w:hyperlink>
        </w:p>
        <w:p>
          <w:pPr>
            <w:pStyle w:val="Contents3"/>
            <w:tabs>
              <w:tab w:val="clear" w:pos="8459"/>
              <w:tab w:val="right" w:pos="9026" w:leader="dot"/>
            </w:tabs>
            <w:rPr/>
          </w:pPr>
          <w:hyperlink w:anchor="__RefHeading___Toc8719482_73709187">
            <w:r>
              <w:rPr>
                <w:webHidden/>
                <w:rStyle w:val="IndexLink"/>
              </w:rPr>
              <w:t>1530</w:t>
            </w:r>
            <w:r>
              <w:rPr>
                <w:rStyle w:val="IndexLink"/>
                <w:rtl w:val="true"/>
              </w:rPr>
              <w:t xml:space="preserve">- </w:t>
            </w:r>
            <w:r>
              <w:rPr>
                <w:rStyle w:val="IndexLink"/>
                <w:rtl w:val="true"/>
              </w:rPr>
              <w:t>شرح القصیدة الزینبیة</w:t>
            </w:r>
            <w:r>
              <w:rPr>
                <w:rStyle w:val="IndexLink"/>
                <w:rtl w:val="true"/>
              </w:rPr>
              <w:tab/>
            </w:r>
            <w:r>
              <w:rPr>
                <w:rStyle w:val="IndexLink"/>
              </w:rPr>
              <w:t>44</w:t>
            </w:r>
          </w:hyperlink>
        </w:p>
        <w:p>
          <w:pPr>
            <w:pStyle w:val="Contents3"/>
            <w:tabs>
              <w:tab w:val="clear" w:pos="8459"/>
              <w:tab w:val="right" w:pos="9026" w:leader="dot"/>
            </w:tabs>
            <w:rPr/>
          </w:pPr>
          <w:hyperlink w:anchor="__RefHeading___Toc8719484_73709187">
            <w:r>
              <w:rPr>
                <w:webHidden/>
                <w:rStyle w:val="IndexLink"/>
              </w:rPr>
              <w:t>1531</w:t>
            </w:r>
            <w:r>
              <w:rPr>
                <w:rStyle w:val="IndexLink"/>
                <w:rtl w:val="true"/>
              </w:rPr>
              <w:t xml:space="preserve">- </w:t>
            </w:r>
            <w:r>
              <w:rPr>
                <w:rStyle w:val="IndexLink"/>
                <w:rtl w:val="true"/>
              </w:rPr>
              <w:t>شرح قصیدة الصاحب بن عباد</w:t>
            </w:r>
            <w:r>
              <w:rPr>
                <w:rStyle w:val="IndexLink"/>
                <w:rtl w:val="true"/>
              </w:rPr>
              <w:tab/>
            </w:r>
            <w:r>
              <w:rPr>
                <w:rStyle w:val="IndexLink"/>
              </w:rPr>
              <w:t>44</w:t>
            </w:r>
          </w:hyperlink>
        </w:p>
        <w:p>
          <w:pPr>
            <w:pStyle w:val="Contents3"/>
            <w:tabs>
              <w:tab w:val="clear" w:pos="8459"/>
              <w:tab w:val="right" w:pos="9026" w:leader="dot"/>
            </w:tabs>
            <w:rPr/>
          </w:pPr>
          <w:hyperlink w:anchor="__RefHeading___Toc8719486_73709187">
            <w:r>
              <w:rPr>
                <w:webHidden/>
                <w:rStyle w:val="IndexLink"/>
              </w:rPr>
              <w:t>1532</w:t>
            </w:r>
            <w:r>
              <w:rPr>
                <w:rStyle w:val="IndexLink"/>
                <w:rtl w:val="true"/>
              </w:rPr>
              <w:t xml:space="preserve">- </w:t>
            </w:r>
            <w:r>
              <w:rPr>
                <w:rStyle w:val="IndexLink"/>
                <w:rtl w:val="true"/>
              </w:rPr>
              <w:t>شرح قصیدة صدر الدین الساوی‏</w:t>
            </w:r>
            <w:r>
              <w:rPr>
                <w:rStyle w:val="IndexLink"/>
                <w:rtl w:val="true"/>
              </w:rPr>
              <w:tab/>
            </w:r>
            <w:r>
              <w:rPr>
                <w:rStyle w:val="IndexLink"/>
              </w:rPr>
              <w:t>44</w:t>
            </w:r>
          </w:hyperlink>
        </w:p>
        <w:p>
          <w:pPr>
            <w:pStyle w:val="Contents3"/>
            <w:tabs>
              <w:tab w:val="clear" w:pos="8459"/>
              <w:tab w:val="right" w:pos="9026" w:leader="dot"/>
            </w:tabs>
            <w:rPr/>
          </w:pPr>
          <w:hyperlink w:anchor="__RefHeading___Toc8719488_73709187">
            <w:r>
              <w:rPr>
                <w:webHidden/>
                <w:rStyle w:val="IndexLink"/>
              </w:rPr>
              <w:t>1533</w:t>
            </w:r>
            <w:r>
              <w:rPr>
                <w:rStyle w:val="IndexLink"/>
                <w:rtl w:val="true"/>
              </w:rPr>
              <w:t xml:space="preserve">- </w:t>
            </w:r>
            <w:r>
              <w:rPr>
                <w:rStyle w:val="IndexLink"/>
                <w:rtl w:val="true"/>
              </w:rPr>
              <w:t>شرح القصیدة الصرصریة</w:t>
            </w:r>
            <w:r>
              <w:rPr>
                <w:rStyle w:val="IndexLink"/>
                <w:rtl w:val="true"/>
              </w:rPr>
              <w:tab/>
            </w:r>
            <w:r>
              <w:rPr>
                <w:rStyle w:val="IndexLink"/>
              </w:rPr>
              <w:t>44</w:t>
            </w:r>
          </w:hyperlink>
        </w:p>
        <w:p>
          <w:pPr>
            <w:pStyle w:val="Contents3"/>
            <w:tabs>
              <w:tab w:val="clear" w:pos="8459"/>
              <w:tab w:val="right" w:pos="9026" w:leader="dot"/>
            </w:tabs>
            <w:rPr/>
          </w:pPr>
          <w:hyperlink w:anchor="__RefHeading___Toc8719490_73709187">
            <w:r>
              <w:rPr>
                <w:webHidden/>
                <w:rStyle w:val="IndexLink"/>
              </w:rPr>
              <w:t>1534</w:t>
            </w:r>
            <w:r>
              <w:rPr>
                <w:rStyle w:val="IndexLink"/>
                <w:rtl w:val="true"/>
              </w:rPr>
              <w:t xml:space="preserve">- </w:t>
            </w:r>
            <w:r>
              <w:rPr>
                <w:rStyle w:val="IndexLink"/>
                <w:rtl w:val="true"/>
              </w:rPr>
              <w:t>شرح القصیدة الطغرائیة</w:t>
            </w:r>
            <w:r>
              <w:rPr>
                <w:rStyle w:val="IndexLink"/>
                <w:rtl w:val="true"/>
              </w:rPr>
              <w:tab/>
            </w:r>
            <w:r>
              <w:rPr>
                <w:rStyle w:val="IndexLink"/>
              </w:rPr>
              <w:t>45</w:t>
            </w:r>
          </w:hyperlink>
        </w:p>
        <w:p>
          <w:pPr>
            <w:pStyle w:val="Contents3"/>
            <w:tabs>
              <w:tab w:val="clear" w:pos="8459"/>
              <w:tab w:val="right" w:pos="9026" w:leader="dot"/>
            </w:tabs>
            <w:rPr/>
          </w:pPr>
          <w:hyperlink w:anchor="__RefHeading___Toc8719492_73709187">
            <w:r>
              <w:rPr>
                <w:webHidden/>
                <w:rStyle w:val="IndexLink"/>
                <w:rtl w:val="true"/>
              </w:rPr>
              <w:t>شرح قصیدة عبد الباقی العمری‏</w:t>
            </w:r>
            <w:r>
              <w:rPr>
                <w:rStyle w:val="IndexLink"/>
                <w:rtl w:val="true"/>
              </w:rPr>
              <w:tab/>
            </w:r>
            <w:r>
              <w:rPr>
                <w:rStyle w:val="IndexLink"/>
              </w:rPr>
              <w:t>45</w:t>
            </w:r>
          </w:hyperlink>
        </w:p>
        <w:p>
          <w:pPr>
            <w:pStyle w:val="Contents3"/>
            <w:tabs>
              <w:tab w:val="clear" w:pos="8459"/>
              <w:tab w:val="right" w:pos="9026" w:leader="dot"/>
            </w:tabs>
            <w:rPr/>
          </w:pPr>
          <w:hyperlink w:anchor="__RefHeading___Toc8719494_73709187">
            <w:r>
              <w:rPr>
                <w:webHidden/>
                <w:rStyle w:val="IndexLink"/>
              </w:rPr>
              <w:t>1535</w:t>
            </w:r>
            <w:r>
              <w:rPr>
                <w:rStyle w:val="IndexLink"/>
                <w:rtl w:val="true"/>
              </w:rPr>
              <w:t xml:space="preserve">- </w:t>
            </w:r>
            <w:r>
              <w:rPr>
                <w:rStyle w:val="IndexLink"/>
                <w:rtl w:val="true"/>
              </w:rPr>
              <w:t>شرح قصیدة الشیخ علی بن الحسین الشفهینی العاملی‏</w:t>
            </w:r>
            <w:r>
              <w:rPr>
                <w:rStyle w:val="IndexLink"/>
                <w:rtl w:val="true"/>
              </w:rPr>
              <w:tab/>
            </w:r>
            <w:r>
              <w:rPr>
                <w:rStyle w:val="IndexLink"/>
              </w:rPr>
              <w:t>45</w:t>
            </w:r>
          </w:hyperlink>
        </w:p>
        <w:p>
          <w:pPr>
            <w:pStyle w:val="Contents3"/>
            <w:tabs>
              <w:tab w:val="clear" w:pos="8459"/>
              <w:tab w:val="right" w:pos="9026" w:leader="dot"/>
            </w:tabs>
            <w:rPr/>
          </w:pPr>
          <w:hyperlink w:anchor="__RefHeading___Toc8719496_73709187">
            <w:r>
              <w:rPr>
                <w:webHidden/>
                <w:rStyle w:val="IndexLink"/>
              </w:rPr>
              <w:t>1536</w:t>
            </w:r>
            <w:r>
              <w:rPr>
                <w:rStyle w:val="IndexLink"/>
                <w:rtl w:val="true"/>
              </w:rPr>
              <w:t xml:space="preserve">- </w:t>
            </w:r>
            <w:r>
              <w:rPr>
                <w:rStyle w:val="IndexLink"/>
                <w:rtl w:val="true"/>
              </w:rPr>
              <w:t>شرح قصیدة الفرزدق‏</w:t>
            </w:r>
            <w:r>
              <w:rPr>
                <w:rStyle w:val="IndexLink"/>
                <w:rtl w:val="true"/>
              </w:rPr>
              <w:tab/>
            </w:r>
            <w:r>
              <w:rPr>
                <w:rStyle w:val="IndexLink"/>
              </w:rPr>
              <w:t>45</w:t>
            </w:r>
          </w:hyperlink>
        </w:p>
        <w:p>
          <w:pPr>
            <w:pStyle w:val="Contents3"/>
            <w:tabs>
              <w:tab w:val="clear" w:pos="8459"/>
              <w:tab w:val="right" w:pos="9026" w:leader="dot"/>
            </w:tabs>
            <w:rPr/>
          </w:pPr>
          <w:hyperlink w:anchor="__RefHeading___Toc8719498_73709187">
            <w:r>
              <w:rPr>
                <w:webHidden/>
                <w:rStyle w:val="IndexLink"/>
              </w:rPr>
              <w:t>1537</w:t>
            </w:r>
            <w:r>
              <w:rPr>
                <w:rStyle w:val="IndexLink"/>
                <w:rtl w:val="true"/>
              </w:rPr>
              <w:t xml:space="preserve">- </w:t>
            </w:r>
            <w:r>
              <w:rPr>
                <w:rStyle w:val="IndexLink"/>
                <w:rtl w:val="true"/>
              </w:rPr>
              <w:t>شرح قصیدة الفرزدق‏</w:t>
            </w:r>
            <w:r>
              <w:rPr>
                <w:rStyle w:val="IndexLink"/>
                <w:rtl w:val="true"/>
              </w:rPr>
              <w:tab/>
            </w:r>
            <w:r>
              <w:rPr>
                <w:rStyle w:val="IndexLink"/>
              </w:rPr>
              <w:t>46</w:t>
            </w:r>
          </w:hyperlink>
        </w:p>
        <w:p>
          <w:pPr>
            <w:pStyle w:val="Contents3"/>
            <w:tabs>
              <w:tab w:val="clear" w:pos="8459"/>
              <w:tab w:val="right" w:pos="9026" w:leader="dot"/>
            </w:tabs>
            <w:rPr/>
          </w:pPr>
          <w:hyperlink w:anchor="__RefHeading___Toc8719500_73709187">
            <w:r>
              <w:rPr>
                <w:webHidden/>
                <w:rStyle w:val="IndexLink"/>
              </w:rPr>
              <w:t>1538</w:t>
            </w:r>
            <w:r>
              <w:rPr>
                <w:rStyle w:val="IndexLink"/>
                <w:rtl w:val="true"/>
              </w:rPr>
              <w:t xml:space="preserve">- </w:t>
            </w:r>
            <w:r>
              <w:rPr>
                <w:rStyle w:val="IndexLink"/>
                <w:rtl w:val="true"/>
              </w:rPr>
              <w:t>شرح قصیدة الفرزدق‏</w:t>
            </w:r>
            <w:r>
              <w:rPr>
                <w:rStyle w:val="IndexLink"/>
                <w:rtl w:val="true"/>
              </w:rPr>
              <w:tab/>
            </w:r>
            <w:r>
              <w:rPr>
                <w:rStyle w:val="IndexLink"/>
              </w:rPr>
              <w:t>46</w:t>
            </w:r>
          </w:hyperlink>
        </w:p>
        <w:p>
          <w:pPr>
            <w:pStyle w:val="Contents3"/>
            <w:tabs>
              <w:tab w:val="clear" w:pos="8459"/>
              <w:tab w:val="right" w:pos="9026" w:leader="dot"/>
            </w:tabs>
            <w:rPr/>
          </w:pPr>
          <w:hyperlink w:anchor="__RefHeading___Toc8719502_73709187">
            <w:r>
              <w:rPr>
                <w:webHidden/>
                <w:rStyle w:val="IndexLink"/>
              </w:rPr>
              <w:t>1539</w:t>
            </w:r>
            <w:r>
              <w:rPr>
                <w:rStyle w:val="IndexLink"/>
                <w:rtl w:val="true"/>
              </w:rPr>
              <w:t xml:space="preserve">- </w:t>
            </w:r>
            <w:r>
              <w:rPr>
                <w:rStyle w:val="IndexLink"/>
                <w:rtl w:val="true"/>
              </w:rPr>
              <w:t>شرح قصیدة الفرزدق‏</w:t>
            </w:r>
            <w:r>
              <w:rPr>
                <w:rStyle w:val="IndexLink"/>
                <w:rtl w:val="true"/>
              </w:rPr>
              <w:tab/>
            </w:r>
            <w:r>
              <w:rPr>
                <w:rStyle w:val="IndexLink"/>
              </w:rPr>
              <w:t>46</w:t>
            </w:r>
          </w:hyperlink>
        </w:p>
        <w:p>
          <w:pPr>
            <w:pStyle w:val="Contents3"/>
            <w:tabs>
              <w:tab w:val="clear" w:pos="8459"/>
              <w:tab w:val="right" w:pos="9026" w:leader="dot"/>
            </w:tabs>
            <w:rPr/>
          </w:pPr>
          <w:hyperlink w:anchor="__RefHeading___Toc8719504_73709187">
            <w:r>
              <w:rPr>
                <w:webHidden/>
                <w:rStyle w:val="IndexLink"/>
              </w:rPr>
              <w:t>1540</w:t>
            </w:r>
            <w:r>
              <w:rPr>
                <w:rStyle w:val="IndexLink"/>
                <w:rtl w:val="true"/>
              </w:rPr>
              <w:t xml:space="preserve">- </w:t>
            </w:r>
            <w:r>
              <w:rPr>
                <w:rStyle w:val="IndexLink"/>
                <w:rtl w:val="true"/>
              </w:rPr>
              <w:t>شرح قصیدة الفرزدق‏</w:t>
            </w:r>
            <w:r>
              <w:rPr>
                <w:rStyle w:val="IndexLink"/>
                <w:rtl w:val="true"/>
              </w:rPr>
              <w:tab/>
            </w:r>
            <w:r>
              <w:rPr>
                <w:rStyle w:val="IndexLink"/>
              </w:rPr>
              <w:t>46</w:t>
            </w:r>
          </w:hyperlink>
        </w:p>
        <w:p>
          <w:pPr>
            <w:pStyle w:val="Contents3"/>
            <w:tabs>
              <w:tab w:val="clear" w:pos="8459"/>
              <w:tab w:val="right" w:pos="9026" w:leader="dot"/>
            </w:tabs>
            <w:rPr/>
          </w:pPr>
          <w:hyperlink w:anchor="__RefHeading___Toc8719506_73709187">
            <w:r>
              <w:rPr>
                <w:webHidden/>
                <w:rStyle w:val="IndexLink"/>
                <w:rtl w:val="true"/>
              </w:rPr>
              <w:t>شرح قصیدة الفرزدق‏</w:t>
            </w:r>
            <w:r>
              <w:rPr>
                <w:rStyle w:val="IndexLink"/>
                <w:rtl w:val="true"/>
              </w:rPr>
              <w:tab/>
            </w:r>
            <w:r>
              <w:rPr>
                <w:rStyle w:val="IndexLink"/>
              </w:rPr>
              <w:t>46</w:t>
            </w:r>
          </w:hyperlink>
        </w:p>
        <w:p>
          <w:pPr>
            <w:pStyle w:val="Contents3"/>
            <w:tabs>
              <w:tab w:val="clear" w:pos="8459"/>
              <w:tab w:val="right" w:pos="9026" w:leader="dot"/>
            </w:tabs>
            <w:rPr/>
          </w:pPr>
          <w:hyperlink w:anchor="__RefHeading___Toc8719508_73709187">
            <w:r>
              <w:rPr>
                <w:webHidden/>
                <w:rStyle w:val="IndexLink"/>
              </w:rPr>
              <w:t>1541</w:t>
            </w:r>
            <w:r>
              <w:rPr>
                <w:rStyle w:val="IndexLink"/>
                <w:rtl w:val="true"/>
              </w:rPr>
              <w:t xml:space="preserve">- </w:t>
            </w:r>
            <w:r>
              <w:rPr>
                <w:rStyle w:val="IndexLink"/>
                <w:rtl w:val="true"/>
              </w:rPr>
              <w:t>شرح قصیدة الفرزدق‏</w:t>
            </w:r>
            <w:r>
              <w:rPr>
                <w:rStyle w:val="IndexLink"/>
                <w:rtl w:val="true"/>
              </w:rPr>
              <w:tab/>
            </w:r>
            <w:r>
              <w:rPr>
                <w:rStyle w:val="IndexLink"/>
              </w:rPr>
              <w:t>46</w:t>
            </w:r>
          </w:hyperlink>
        </w:p>
        <w:p>
          <w:pPr>
            <w:pStyle w:val="Contents3"/>
            <w:tabs>
              <w:tab w:val="clear" w:pos="8459"/>
              <w:tab w:val="right" w:pos="9026" w:leader="dot"/>
            </w:tabs>
            <w:rPr/>
          </w:pPr>
          <w:hyperlink w:anchor="__RefHeading___Toc8719510_73709187">
            <w:r>
              <w:rPr>
                <w:webHidden/>
                <w:rStyle w:val="IndexLink"/>
              </w:rPr>
              <w:t>1542</w:t>
            </w:r>
            <w:r>
              <w:rPr>
                <w:rStyle w:val="IndexLink"/>
                <w:rtl w:val="true"/>
              </w:rPr>
              <w:t xml:space="preserve">- </w:t>
            </w:r>
            <w:r>
              <w:rPr>
                <w:rStyle w:val="IndexLink"/>
                <w:rtl w:val="true"/>
              </w:rPr>
              <w:t>شرح القصیدة القافیة</w:t>
            </w:r>
            <w:r>
              <w:rPr>
                <w:rStyle w:val="IndexLink"/>
                <w:rtl w:val="true"/>
              </w:rPr>
              <w:tab/>
            </w:r>
            <w:r>
              <w:rPr>
                <w:rStyle w:val="IndexLink"/>
              </w:rPr>
              <w:t>46</w:t>
            </w:r>
          </w:hyperlink>
        </w:p>
        <w:p>
          <w:pPr>
            <w:pStyle w:val="Contents3"/>
            <w:tabs>
              <w:tab w:val="clear" w:pos="8459"/>
              <w:tab w:val="right" w:pos="9026" w:leader="dot"/>
            </w:tabs>
            <w:rPr/>
          </w:pPr>
          <w:hyperlink w:anchor="__RefHeading___Toc8719512_73709187">
            <w:r>
              <w:rPr>
                <w:webHidden/>
                <w:rStyle w:val="IndexLink"/>
                <w:rtl w:val="true"/>
              </w:rPr>
              <w:t>شرح القصیدة اللامیة</w:t>
            </w:r>
            <w:r>
              <w:rPr>
                <w:rStyle w:val="IndexLink"/>
                <w:rtl w:val="true"/>
              </w:rPr>
              <w:tab/>
            </w:r>
            <w:r>
              <w:rPr>
                <w:rStyle w:val="IndexLink"/>
              </w:rPr>
              <w:t>47</w:t>
            </w:r>
          </w:hyperlink>
        </w:p>
        <w:p>
          <w:pPr>
            <w:pStyle w:val="Contents3"/>
            <w:tabs>
              <w:tab w:val="clear" w:pos="8459"/>
              <w:tab w:val="right" w:pos="9026" w:leader="dot"/>
            </w:tabs>
            <w:rPr/>
          </w:pPr>
          <w:hyperlink w:anchor="__RefHeading___Toc8719514_73709187">
            <w:r>
              <w:rPr>
                <w:webHidden/>
                <w:rStyle w:val="IndexLink"/>
              </w:rPr>
              <w:t>1543</w:t>
            </w:r>
            <w:r>
              <w:rPr>
                <w:rStyle w:val="IndexLink"/>
                <w:rtl w:val="true"/>
              </w:rPr>
              <w:t xml:space="preserve">- </w:t>
            </w:r>
            <w:r>
              <w:rPr>
                <w:rStyle w:val="IndexLink"/>
                <w:rtl w:val="true"/>
              </w:rPr>
              <w:t>شرح قصیدة المیر الفندرسکی‏</w:t>
            </w:r>
            <w:r>
              <w:rPr>
                <w:rStyle w:val="IndexLink"/>
                <w:rtl w:val="true"/>
              </w:rPr>
              <w:tab/>
            </w:r>
            <w:r>
              <w:rPr>
                <w:rStyle w:val="IndexLink"/>
              </w:rPr>
              <w:t>47</w:t>
            </w:r>
          </w:hyperlink>
        </w:p>
        <w:p>
          <w:pPr>
            <w:pStyle w:val="Contents3"/>
            <w:tabs>
              <w:tab w:val="clear" w:pos="8459"/>
              <w:tab w:val="right" w:pos="9026" w:leader="dot"/>
            </w:tabs>
            <w:rPr/>
          </w:pPr>
          <w:hyperlink w:anchor="__RefHeading___Toc8719516_73709187">
            <w:r>
              <w:rPr>
                <w:webHidden/>
                <w:rStyle w:val="IndexLink"/>
              </w:rPr>
              <w:t>1544</w:t>
            </w:r>
            <w:r>
              <w:rPr>
                <w:rStyle w:val="IndexLink"/>
                <w:rtl w:val="true"/>
              </w:rPr>
              <w:t xml:space="preserve">- </w:t>
            </w:r>
            <w:r>
              <w:rPr>
                <w:rStyle w:val="IndexLink"/>
                <w:rtl w:val="true"/>
              </w:rPr>
              <w:t>قصیدة المیر الفندرسکی‏</w:t>
            </w:r>
            <w:r>
              <w:rPr>
                <w:rStyle w:val="IndexLink"/>
                <w:rtl w:val="true"/>
              </w:rPr>
              <w:tab/>
            </w:r>
            <w:r>
              <w:rPr>
                <w:rStyle w:val="IndexLink"/>
              </w:rPr>
              <w:t>47</w:t>
            </w:r>
          </w:hyperlink>
        </w:p>
        <w:p>
          <w:pPr>
            <w:pStyle w:val="Contents3"/>
            <w:tabs>
              <w:tab w:val="clear" w:pos="8459"/>
              <w:tab w:val="right" w:pos="9026" w:leader="dot"/>
            </w:tabs>
            <w:rPr/>
          </w:pPr>
          <w:hyperlink w:anchor="__RefHeading___Toc8719518_73709187">
            <w:r>
              <w:rPr>
                <w:webHidden/>
                <w:rStyle w:val="IndexLink"/>
                <w:rtl w:val="true"/>
              </w:rPr>
              <w:t>شرح قصیدة مطالع الأنوار</w:t>
            </w:r>
            <w:r>
              <w:rPr>
                <w:rStyle w:val="IndexLink"/>
                <w:rtl w:val="true"/>
              </w:rPr>
              <w:tab/>
            </w:r>
            <w:r>
              <w:rPr>
                <w:rStyle w:val="IndexLink"/>
              </w:rPr>
              <w:t>47</w:t>
            </w:r>
          </w:hyperlink>
        </w:p>
        <w:p>
          <w:pPr>
            <w:pStyle w:val="Contents3"/>
            <w:tabs>
              <w:tab w:val="clear" w:pos="8459"/>
              <w:tab w:val="right" w:pos="9026" w:leader="dot"/>
            </w:tabs>
            <w:rPr/>
          </w:pPr>
          <w:hyperlink w:anchor="__RefHeading___Toc8719520_73709187">
            <w:r>
              <w:rPr>
                <w:webHidden/>
                <w:rStyle w:val="IndexLink"/>
              </w:rPr>
              <w:t>1545</w:t>
            </w:r>
            <w:r>
              <w:rPr>
                <w:rStyle w:val="IndexLink"/>
                <w:rtl w:val="true"/>
              </w:rPr>
              <w:t xml:space="preserve">- </w:t>
            </w:r>
            <w:r>
              <w:rPr>
                <w:rStyle w:val="IndexLink"/>
                <w:rtl w:val="true"/>
              </w:rPr>
              <w:t>شرح القصیدة الممدودة</w:t>
            </w:r>
            <w:r>
              <w:rPr>
                <w:rStyle w:val="IndexLink"/>
                <w:rtl w:val="true"/>
              </w:rPr>
              <w:tab/>
            </w:r>
            <w:r>
              <w:rPr>
                <w:rStyle w:val="IndexLink"/>
              </w:rPr>
              <w:t>47</w:t>
            </w:r>
          </w:hyperlink>
        </w:p>
        <w:p>
          <w:pPr>
            <w:pStyle w:val="Contents3"/>
            <w:tabs>
              <w:tab w:val="clear" w:pos="8459"/>
              <w:tab w:val="right" w:pos="9026" w:leader="dot"/>
            </w:tabs>
            <w:rPr/>
          </w:pPr>
          <w:hyperlink w:anchor="__RefHeading___Toc8719522_73709187">
            <w:r>
              <w:rPr>
                <w:webHidden/>
                <w:rStyle w:val="IndexLink"/>
              </w:rPr>
              <w:t>1546</w:t>
            </w:r>
            <w:r>
              <w:rPr>
                <w:rStyle w:val="IndexLink"/>
                <w:rtl w:val="true"/>
              </w:rPr>
              <w:t xml:space="preserve">- </w:t>
            </w:r>
            <w:r>
              <w:rPr>
                <w:rStyle w:val="IndexLink"/>
                <w:rtl w:val="true"/>
              </w:rPr>
              <w:t>شرح قصیدة النابغة الذبیانی‏</w:t>
            </w:r>
            <w:r>
              <w:rPr>
                <w:rStyle w:val="IndexLink"/>
                <w:rtl w:val="true"/>
              </w:rPr>
              <w:tab/>
            </w:r>
            <w:r>
              <w:rPr>
                <w:rStyle w:val="IndexLink"/>
              </w:rPr>
              <w:t>47</w:t>
            </w:r>
          </w:hyperlink>
        </w:p>
        <w:p>
          <w:pPr>
            <w:pStyle w:val="Contents3"/>
            <w:tabs>
              <w:tab w:val="clear" w:pos="8459"/>
              <w:tab w:val="right" w:pos="9026" w:leader="dot"/>
            </w:tabs>
            <w:rPr/>
          </w:pPr>
          <w:hyperlink w:anchor="__RefHeading___Toc8719524_73709187">
            <w:r>
              <w:rPr>
                <w:webHidden/>
                <w:rStyle w:val="IndexLink"/>
              </w:rPr>
              <w:t>1547</w:t>
            </w:r>
            <w:r>
              <w:rPr>
                <w:rStyle w:val="IndexLink"/>
                <w:rtl w:val="true"/>
              </w:rPr>
              <w:t xml:space="preserve">- </w:t>
            </w:r>
            <w:r>
              <w:rPr>
                <w:rStyle w:val="IndexLink"/>
                <w:rtl w:val="true"/>
              </w:rPr>
              <w:t>شرح قصیدة نفطویه‏</w:t>
            </w:r>
            <w:r>
              <w:rPr>
                <w:rStyle w:val="IndexLink"/>
                <w:rtl w:val="true"/>
              </w:rPr>
              <w:tab/>
            </w:r>
            <w:r>
              <w:rPr>
                <w:rStyle w:val="IndexLink"/>
              </w:rPr>
              <w:t>47</w:t>
            </w:r>
          </w:hyperlink>
        </w:p>
        <w:p>
          <w:pPr>
            <w:pStyle w:val="Contents3"/>
            <w:tabs>
              <w:tab w:val="clear" w:pos="8459"/>
              <w:tab w:val="right" w:pos="9026" w:leader="dot"/>
            </w:tabs>
            <w:rPr/>
          </w:pPr>
          <w:hyperlink w:anchor="__RefHeading___Toc8719526_73709187">
            <w:r>
              <w:rPr>
                <w:webHidden/>
                <w:rStyle w:val="IndexLink"/>
              </w:rPr>
              <w:t>1548</w:t>
            </w:r>
            <w:r>
              <w:rPr>
                <w:rStyle w:val="IndexLink"/>
                <w:rtl w:val="true"/>
              </w:rPr>
              <w:t xml:space="preserve">- </w:t>
            </w:r>
            <w:r>
              <w:rPr>
                <w:rStyle w:val="IndexLink"/>
                <w:rtl w:val="true"/>
              </w:rPr>
              <w:t>شرح القصیدة النونیة</w:t>
            </w:r>
            <w:r>
              <w:rPr>
                <w:rStyle w:val="IndexLink"/>
                <w:rtl w:val="true"/>
              </w:rPr>
              <w:tab/>
            </w:r>
            <w:r>
              <w:rPr>
                <w:rStyle w:val="IndexLink"/>
              </w:rPr>
              <w:t>47</w:t>
            </w:r>
          </w:hyperlink>
        </w:p>
        <w:p>
          <w:pPr>
            <w:pStyle w:val="Contents3"/>
            <w:tabs>
              <w:tab w:val="clear" w:pos="8459"/>
              <w:tab w:val="right" w:pos="9026" w:leader="dot"/>
            </w:tabs>
            <w:rPr/>
          </w:pPr>
          <w:hyperlink w:anchor="__RefHeading___Toc8719528_73709187">
            <w:r>
              <w:rPr>
                <w:webHidden/>
                <w:rStyle w:val="IndexLink"/>
              </w:rPr>
              <w:t>1549</w:t>
            </w:r>
            <w:r>
              <w:rPr>
                <w:rStyle w:val="IndexLink"/>
                <w:rtl w:val="true"/>
              </w:rPr>
              <w:t xml:space="preserve">- </w:t>
            </w:r>
            <w:r>
              <w:rPr>
                <w:rStyle w:val="IndexLink"/>
                <w:rtl w:val="true"/>
              </w:rPr>
              <w:t>شرح قطر الندی‏</w:t>
            </w:r>
            <w:r>
              <w:rPr>
                <w:rStyle w:val="IndexLink"/>
                <w:rtl w:val="true"/>
              </w:rPr>
              <w:tab/>
            </w:r>
            <w:r>
              <w:rPr>
                <w:rStyle w:val="IndexLink"/>
              </w:rPr>
              <w:t>48</w:t>
            </w:r>
          </w:hyperlink>
        </w:p>
        <w:p>
          <w:pPr>
            <w:pStyle w:val="Contents3"/>
            <w:tabs>
              <w:tab w:val="clear" w:pos="8459"/>
              <w:tab w:val="right" w:pos="9026" w:leader="dot"/>
            </w:tabs>
            <w:rPr/>
          </w:pPr>
          <w:hyperlink w:anchor="__RefHeading___Toc8719530_73709187">
            <w:r>
              <w:rPr>
                <w:webHidden/>
                <w:rStyle w:val="IndexLink"/>
              </w:rPr>
              <w:t>1550</w:t>
            </w:r>
            <w:r>
              <w:rPr>
                <w:rStyle w:val="IndexLink"/>
                <w:rtl w:val="true"/>
              </w:rPr>
              <w:t xml:space="preserve">- </w:t>
            </w:r>
            <w:r>
              <w:rPr>
                <w:rStyle w:val="IndexLink"/>
                <w:rtl w:val="true"/>
              </w:rPr>
              <w:t>شرح قطر الندی‏</w:t>
            </w:r>
            <w:r>
              <w:rPr>
                <w:rStyle w:val="IndexLink"/>
                <w:rtl w:val="true"/>
              </w:rPr>
              <w:tab/>
            </w:r>
            <w:r>
              <w:rPr>
                <w:rStyle w:val="IndexLink"/>
              </w:rPr>
              <w:t>48</w:t>
            </w:r>
          </w:hyperlink>
        </w:p>
        <w:p>
          <w:pPr>
            <w:pStyle w:val="Contents3"/>
            <w:tabs>
              <w:tab w:val="clear" w:pos="8459"/>
              <w:tab w:val="right" w:pos="9026" w:leader="dot"/>
            </w:tabs>
            <w:rPr/>
          </w:pPr>
          <w:hyperlink w:anchor="__RefHeading___Toc8719532_73709187">
            <w:r>
              <w:rPr>
                <w:webHidden/>
                <w:rStyle w:val="IndexLink"/>
              </w:rPr>
              <w:t>1551</w:t>
            </w:r>
            <w:r>
              <w:rPr>
                <w:rStyle w:val="IndexLink"/>
                <w:rtl w:val="true"/>
              </w:rPr>
              <w:t xml:space="preserve">- </w:t>
            </w:r>
            <w:r>
              <w:rPr>
                <w:rStyle w:val="IndexLink"/>
                <w:rtl w:val="true"/>
              </w:rPr>
              <w:t>شرح قطر الندی‏</w:t>
            </w:r>
            <w:r>
              <w:rPr>
                <w:rStyle w:val="IndexLink"/>
                <w:rtl w:val="true"/>
              </w:rPr>
              <w:tab/>
            </w:r>
            <w:r>
              <w:rPr>
                <w:rStyle w:val="IndexLink"/>
              </w:rPr>
              <w:t>48</w:t>
            </w:r>
          </w:hyperlink>
        </w:p>
        <w:p>
          <w:pPr>
            <w:pStyle w:val="Contents3"/>
            <w:tabs>
              <w:tab w:val="clear" w:pos="8459"/>
              <w:tab w:val="right" w:pos="9026" w:leader="dot"/>
            </w:tabs>
            <w:rPr/>
          </w:pPr>
          <w:hyperlink w:anchor="__RefHeading___Toc8719534_73709187">
            <w:r>
              <w:rPr>
                <w:webHidden/>
                <w:rStyle w:val="IndexLink"/>
              </w:rPr>
              <w:t>1552</w:t>
            </w:r>
            <w:r>
              <w:rPr>
                <w:rStyle w:val="IndexLink"/>
                <w:rtl w:val="true"/>
              </w:rPr>
              <w:t xml:space="preserve">- </w:t>
            </w:r>
            <w:r>
              <w:rPr>
                <w:rStyle w:val="IndexLink"/>
                <w:rtl w:val="true"/>
              </w:rPr>
              <w:t>شرح القلب‏</w:t>
            </w:r>
            <w:r>
              <w:rPr>
                <w:rStyle w:val="IndexLink"/>
                <w:rtl w:val="true"/>
              </w:rPr>
              <w:tab/>
            </w:r>
            <w:r>
              <w:rPr>
                <w:rStyle w:val="IndexLink"/>
              </w:rPr>
              <w:t>48</w:t>
            </w:r>
          </w:hyperlink>
        </w:p>
        <w:p>
          <w:pPr>
            <w:pStyle w:val="Contents3"/>
            <w:tabs>
              <w:tab w:val="clear" w:pos="8459"/>
              <w:tab w:val="right" w:pos="9026" w:leader="dot"/>
            </w:tabs>
            <w:rPr/>
          </w:pPr>
          <w:hyperlink w:anchor="__RefHeading___Toc8719536_73709187">
            <w:r>
              <w:rPr>
                <w:webHidden/>
                <w:rStyle w:val="IndexLink"/>
              </w:rPr>
              <w:t>1553</w:t>
            </w:r>
            <w:r>
              <w:rPr>
                <w:rStyle w:val="IndexLink"/>
                <w:rtl w:val="true"/>
              </w:rPr>
              <w:t xml:space="preserve">- </w:t>
            </w:r>
            <w:r>
              <w:rPr>
                <w:rStyle w:val="IndexLink"/>
                <w:rtl w:val="true"/>
              </w:rPr>
              <w:t>شرح القمامة</w:t>
            </w:r>
            <w:r>
              <w:rPr>
                <w:rStyle w:val="IndexLink"/>
                <w:rtl w:val="true"/>
              </w:rPr>
              <w:tab/>
            </w:r>
            <w:r>
              <w:rPr>
                <w:rStyle w:val="IndexLink"/>
              </w:rPr>
              <w:t>48</w:t>
            </w:r>
          </w:hyperlink>
        </w:p>
        <w:p>
          <w:pPr>
            <w:pStyle w:val="Contents3"/>
            <w:tabs>
              <w:tab w:val="clear" w:pos="8459"/>
              <w:tab w:val="right" w:pos="9026" w:leader="dot"/>
            </w:tabs>
            <w:rPr/>
          </w:pPr>
          <w:hyperlink w:anchor="__RefHeading___Toc8719538_73709187">
            <w:r>
              <w:rPr>
                <w:webHidden/>
                <w:rStyle w:val="IndexLink"/>
              </w:rPr>
              <w:t>1554</w:t>
            </w:r>
            <w:r>
              <w:rPr>
                <w:rStyle w:val="IndexLink"/>
                <w:rtl w:val="true"/>
              </w:rPr>
              <w:t xml:space="preserve">- </w:t>
            </w:r>
            <w:r>
              <w:rPr>
                <w:rStyle w:val="IndexLink"/>
                <w:rtl w:val="true"/>
              </w:rPr>
              <w:t>شرح قل الروح من أمر ربی‏</w:t>
            </w:r>
            <w:r>
              <w:rPr>
                <w:rStyle w:val="IndexLink"/>
                <w:rtl w:val="true"/>
              </w:rPr>
              <w:tab/>
            </w:r>
            <w:r>
              <w:rPr>
                <w:rStyle w:val="IndexLink"/>
              </w:rPr>
              <w:t>48</w:t>
            </w:r>
          </w:hyperlink>
        </w:p>
        <w:p>
          <w:pPr>
            <w:pStyle w:val="Contents3"/>
            <w:tabs>
              <w:tab w:val="clear" w:pos="8459"/>
              <w:tab w:val="right" w:pos="9026" w:leader="dot"/>
            </w:tabs>
            <w:rPr/>
          </w:pPr>
          <w:hyperlink w:anchor="__RefHeading___Toc8719540_73709187">
            <w:r>
              <w:rPr>
                <w:webHidden/>
                <w:rStyle w:val="IndexLink"/>
                <w:rtl w:val="true"/>
              </w:rPr>
              <w:t>القواعد الکلیة الأصولیة و الفرعیة</w:t>
            </w:r>
            <w:r>
              <w:rPr>
                <w:rStyle w:val="IndexLink"/>
                <w:rtl w:val="true"/>
              </w:rPr>
              <w:tab/>
            </w:r>
            <w:r>
              <w:rPr>
                <w:rStyle w:val="IndexLink"/>
              </w:rPr>
              <w:t>48</w:t>
            </w:r>
          </w:hyperlink>
        </w:p>
        <w:p>
          <w:pPr>
            <w:pStyle w:val="Contents3"/>
            <w:tabs>
              <w:tab w:val="clear" w:pos="8459"/>
              <w:tab w:val="right" w:pos="9026" w:leader="dot"/>
            </w:tabs>
            <w:rPr/>
          </w:pPr>
          <w:hyperlink w:anchor="__RefHeading___Toc8719542_73709187">
            <w:r>
              <w:rPr>
                <w:webHidden/>
                <w:rStyle w:val="IndexLink"/>
                <w:rtl w:val="true"/>
              </w:rPr>
              <w:t>بیان</w:t>
            </w:r>
            <w:r>
              <w:rPr>
                <w:rStyle w:val="IndexLink"/>
                <w:rtl w:val="true"/>
              </w:rPr>
              <w:tab/>
            </w:r>
            <w:r>
              <w:rPr>
                <w:rStyle w:val="IndexLink"/>
              </w:rPr>
              <w:t>48</w:t>
            </w:r>
          </w:hyperlink>
        </w:p>
        <w:p>
          <w:pPr>
            <w:pStyle w:val="Contents3"/>
            <w:tabs>
              <w:tab w:val="clear" w:pos="8459"/>
              <w:tab w:val="right" w:pos="9026" w:leader="dot"/>
            </w:tabs>
            <w:rPr/>
          </w:pPr>
          <w:hyperlink w:anchor="__RefHeading___Toc8719544_73709187">
            <w:r>
              <w:rPr>
                <w:webHidden/>
                <w:rStyle w:val="IndexLink"/>
              </w:rPr>
              <w:t>1555</w:t>
            </w:r>
            <w:r>
              <w:rPr>
                <w:rStyle w:val="IndexLink"/>
                <w:rtl w:val="true"/>
              </w:rPr>
              <w:t xml:space="preserve">- </w:t>
            </w:r>
            <w:r>
              <w:rPr>
                <w:rStyle w:val="IndexLink"/>
                <w:rtl w:val="true"/>
              </w:rPr>
              <w:t>شرح القواعد</w:t>
            </w:r>
            <w:r>
              <w:rPr>
                <w:rStyle w:val="IndexLink"/>
                <w:rtl w:val="true"/>
              </w:rPr>
              <w:tab/>
            </w:r>
            <w:r>
              <w:rPr>
                <w:rStyle w:val="IndexLink"/>
              </w:rPr>
              <w:t>48</w:t>
            </w:r>
          </w:hyperlink>
        </w:p>
        <w:p>
          <w:pPr>
            <w:pStyle w:val="Contents3"/>
            <w:tabs>
              <w:tab w:val="clear" w:pos="8459"/>
              <w:tab w:val="right" w:pos="9026" w:leader="dot"/>
            </w:tabs>
            <w:rPr/>
          </w:pPr>
          <w:hyperlink w:anchor="__RefHeading___Toc8719546_73709187">
            <w:r>
              <w:rPr>
                <w:webHidden/>
                <w:rStyle w:val="IndexLink"/>
              </w:rPr>
              <w:t>1556</w:t>
            </w:r>
            <w:r>
              <w:rPr>
                <w:rStyle w:val="IndexLink"/>
                <w:rtl w:val="true"/>
              </w:rPr>
              <w:t xml:space="preserve">- </w:t>
            </w:r>
            <w:r>
              <w:rPr>
                <w:rStyle w:val="IndexLink"/>
                <w:rtl w:val="true"/>
              </w:rPr>
              <w:t>شرح القواعد</w:t>
            </w:r>
            <w:r>
              <w:rPr>
                <w:rStyle w:val="IndexLink"/>
                <w:rtl w:val="true"/>
              </w:rPr>
              <w:tab/>
            </w:r>
            <w:r>
              <w:rPr>
                <w:rStyle w:val="IndexLink"/>
              </w:rPr>
              <w:t>49</w:t>
            </w:r>
          </w:hyperlink>
        </w:p>
        <w:p>
          <w:pPr>
            <w:pStyle w:val="Contents3"/>
            <w:tabs>
              <w:tab w:val="clear" w:pos="8459"/>
              <w:tab w:val="right" w:pos="9026" w:leader="dot"/>
            </w:tabs>
            <w:rPr/>
          </w:pPr>
          <w:hyperlink w:anchor="__RefHeading___Toc8719548_73709187">
            <w:r>
              <w:rPr>
                <w:webHidden/>
                <w:rStyle w:val="IndexLink"/>
                <w:rtl w:val="true"/>
              </w:rPr>
              <w:t>شرح القواعد</w:t>
            </w:r>
            <w:r>
              <w:rPr>
                <w:rStyle w:val="IndexLink"/>
                <w:rtl w:val="true"/>
              </w:rPr>
              <w:tab/>
            </w:r>
            <w:r>
              <w:rPr>
                <w:rStyle w:val="IndexLink"/>
              </w:rPr>
              <w:t>49</w:t>
            </w:r>
          </w:hyperlink>
        </w:p>
        <w:p>
          <w:pPr>
            <w:pStyle w:val="Contents3"/>
            <w:tabs>
              <w:tab w:val="clear" w:pos="8459"/>
              <w:tab w:val="right" w:pos="9026" w:leader="dot"/>
            </w:tabs>
            <w:rPr/>
          </w:pPr>
          <w:hyperlink w:anchor="__RefHeading___Toc8719550_73709187">
            <w:r>
              <w:rPr>
                <w:webHidden/>
                <w:rStyle w:val="IndexLink"/>
              </w:rPr>
              <w:t>1557</w:t>
            </w:r>
            <w:r>
              <w:rPr>
                <w:rStyle w:val="IndexLink"/>
                <w:rtl w:val="true"/>
              </w:rPr>
              <w:t xml:space="preserve">- </w:t>
            </w:r>
            <w:r>
              <w:rPr>
                <w:rStyle w:val="IndexLink"/>
                <w:rtl w:val="true"/>
              </w:rPr>
              <w:t>شرح القواعد</w:t>
            </w:r>
            <w:r>
              <w:rPr>
                <w:rStyle w:val="IndexLink"/>
                <w:rtl w:val="true"/>
              </w:rPr>
              <w:tab/>
            </w:r>
            <w:r>
              <w:rPr>
                <w:rStyle w:val="IndexLink"/>
              </w:rPr>
              <w:t>49</w:t>
            </w:r>
          </w:hyperlink>
        </w:p>
        <w:p>
          <w:pPr>
            <w:pStyle w:val="Contents3"/>
            <w:tabs>
              <w:tab w:val="clear" w:pos="8459"/>
              <w:tab w:val="right" w:pos="9026" w:leader="dot"/>
            </w:tabs>
            <w:rPr/>
          </w:pPr>
          <w:hyperlink w:anchor="__RefHeading___Toc8719552_73709187">
            <w:r>
              <w:rPr>
                <w:webHidden/>
                <w:rStyle w:val="IndexLink"/>
                <w:rtl w:val="true"/>
              </w:rPr>
              <w:t>قواعد الأحکام‏</w:t>
            </w:r>
            <w:r>
              <w:rPr>
                <w:rStyle w:val="IndexLink"/>
                <w:rtl w:val="true"/>
              </w:rPr>
              <w:tab/>
            </w:r>
            <w:r>
              <w:rPr>
                <w:rStyle w:val="IndexLink"/>
              </w:rPr>
              <w:t>49</w:t>
            </w:r>
          </w:hyperlink>
        </w:p>
        <w:p>
          <w:pPr>
            <w:pStyle w:val="Contents3"/>
            <w:tabs>
              <w:tab w:val="clear" w:pos="8459"/>
              <w:tab w:val="right" w:pos="9026" w:leader="dot"/>
            </w:tabs>
            <w:rPr/>
          </w:pPr>
          <w:hyperlink w:anchor="__RefHeading___Toc8719554_73709187">
            <w:r>
              <w:rPr>
                <w:webHidden/>
                <w:rStyle w:val="IndexLink"/>
                <w:rtl w:val="true"/>
              </w:rPr>
              <w:t>بیان</w:t>
            </w:r>
            <w:r>
              <w:rPr>
                <w:rStyle w:val="IndexLink"/>
                <w:rtl w:val="true"/>
              </w:rPr>
              <w:tab/>
            </w:r>
            <w:r>
              <w:rPr>
                <w:rStyle w:val="IndexLink"/>
              </w:rPr>
              <w:t>49</w:t>
            </w:r>
          </w:hyperlink>
        </w:p>
        <w:p>
          <w:pPr>
            <w:pStyle w:val="Contents3"/>
            <w:tabs>
              <w:tab w:val="clear" w:pos="8459"/>
              <w:tab w:val="right" w:pos="9026" w:leader="dot"/>
            </w:tabs>
            <w:rPr/>
          </w:pPr>
          <w:hyperlink w:anchor="__RefHeading___Toc8719556_73709187">
            <w:r>
              <w:rPr>
                <w:webHidden/>
                <w:rStyle w:val="IndexLink"/>
                <w:rtl w:val="true"/>
              </w:rPr>
              <w:t>شرح القواعد</w:t>
            </w:r>
            <w:r>
              <w:rPr>
                <w:rStyle w:val="IndexLink"/>
                <w:rtl w:val="true"/>
              </w:rPr>
              <w:tab/>
            </w:r>
            <w:r>
              <w:rPr>
                <w:rStyle w:val="IndexLink"/>
              </w:rPr>
              <w:t>49</w:t>
            </w:r>
          </w:hyperlink>
        </w:p>
        <w:p>
          <w:pPr>
            <w:pStyle w:val="Contents3"/>
            <w:tabs>
              <w:tab w:val="clear" w:pos="8459"/>
              <w:tab w:val="right" w:pos="9026" w:leader="dot"/>
            </w:tabs>
            <w:rPr/>
          </w:pPr>
          <w:hyperlink w:anchor="__RefHeading___Toc8719558_73709187">
            <w:r>
              <w:rPr>
                <w:webHidden/>
                <w:rStyle w:val="IndexLink"/>
              </w:rPr>
              <w:t>1558</w:t>
            </w:r>
            <w:r>
              <w:rPr>
                <w:rStyle w:val="IndexLink"/>
                <w:rtl w:val="true"/>
              </w:rPr>
              <w:t xml:space="preserve">- </w:t>
            </w:r>
            <w:r>
              <w:rPr>
                <w:rStyle w:val="IndexLink"/>
                <w:rtl w:val="true"/>
              </w:rPr>
              <w:t>شرح قواعد الأحکام‏</w:t>
            </w:r>
            <w:r>
              <w:rPr>
                <w:rStyle w:val="IndexLink"/>
                <w:rtl w:val="true"/>
              </w:rPr>
              <w:tab/>
            </w:r>
            <w:r>
              <w:rPr>
                <w:rStyle w:val="IndexLink"/>
              </w:rPr>
              <w:t>50</w:t>
            </w:r>
          </w:hyperlink>
        </w:p>
        <w:p>
          <w:pPr>
            <w:pStyle w:val="Contents3"/>
            <w:tabs>
              <w:tab w:val="clear" w:pos="8459"/>
              <w:tab w:val="right" w:pos="9026" w:leader="dot"/>
            </w:tabs>
            <w:rPr/>
          </w:pPr>
          <w:hyperlink w:anchor="__RefHeading___Toc8719560_73709187">
            <w:r>
              <w:rPr>
                <w:webHidden/>
                <w:rStyle w:val="IndexLink"/>
              </w:rPr>
              <w:t>1559</w:t>
            </w:r>
            <w:r>
              <w:rPr>
                <w:rStyle w:val="IndexLink"/>
                <w:rtl w:val="true"/>
              </w:rPr>
              <w:t xml:space="preserve">- </w:t>
            </w:r>
            <w:r>
              <w:rPr>
                <w:rStyle w:val="IndexLink"/>
                <w:rtl w:val="true"/>
              </w:rPr>
              <w:t>شرح قواعد الأحکام‏</w:t>
            </w:r>
            <w:r>
              <w:rPr>
                <w:rStyle w:val="IndexLink"/>
                <w:rtl w:val="true"/>
              </w:rPr>
              <w:tab/>
            </w:r>
            <w:r>
              <w:rPr>
                <w:rStyle w:val="IndexLink"/>
              </w:rPr>
              <w:t>50</w:t>
            </w:r>
          </w:hyperlink>
        </w:p>
        <w:p>
          <w:pPr>
            <w:pStyle w:val="Contents3"/>
            <w:tabs>
              <w:tab w:val="clear" w:pos="8459"/>
              <w:tab w:val="right" w:pos="9026" w:leader="dot"/>
            </w:tabs>
            <w:rPr/>
          </w:pPr>
          <w:hyperlink w:anchor="__RefHeading___Toc8719562_73709187">
            <w:r>
              <w:rPr>
                <w:webHidden/>
                <w:rStyle w:val="IndexLink"/>
              </w:rPr>
              <w:t>1560</w:t>
            </w:r>
            <w:r>
              <w:rPr>
                <w:rStyle w:val="IndexLink"/>
                <w:rtl w:val="true"/>
              </w:rPr>
              <w:t xml:space="preserve">- </w:t>
            </w:r>
            <w:r>
              <w:rPr>
                <w:rStyle w:val="IndexLink"/>
                <w:rtl w:val="true"/>
              </w:rPr>
              <w:t>شرح قواعد الأحکام‏</w:t>
            </w:r>
            <w:r>
              <w:rPr>
                <w:rStyle w:val="IndexLink"/>
                <w:rtl w:val="true"/>
              </w:rPr>
              <w:tab/>
            </w:r>
            <w:r>
              <w:rPr>
                <w:rStyle w:val="IndexLink"/>
              </w:rPr>
              <w:t>50</w:t>
            </w:r>
          </w:hyperlink>
        </w:p>
        <w:p>
          <w:pPr>
            <w:pStyle w:val="Contents3"/>
            <w:tabs>
              <w:tab w:val="clear" w:pos="8459"/>
              <w:tab w:val="right" w:pos="9026" w:leader="dot"/>
            </w:tabs>
            <w:rPr/>
          </w:pPr>
          <w:hyperlink w:anchor="__RefHeading___Toc8719564_73709187">
            <w:r>
              <w:rPr>
                <w:webHidden/>
                <w:rStyle w:val="IndexLink"/>
                <w:rtl w:val="true"/>
              </w:rPr>
              <w:t>شرح قواعد الأحکام‏</w:t>
            </w:r>
            <w:r>
              <w:rPr>
                <w:rStyle w:val="IndexLink"/>
                <w:rtl w:val="true"/>
              </w:rPr>
              <w:tab/>
            </w:r>
            <w:r>
              <w:rPr>
                <w:rStyle w:val="IndexLink"/>
              </w:rPr>
              <w:t>50</w:t>
            </w:r>
          </w:hyperlink>
        </w:p>
        <w:p>
          <w:pPr>
            <w:pStyle w:val="Contents3"/>
            <w:tabs>
              <w:tab w:val="clear" w:pos="8459"/>
              <w:tab w:val="right" w:pos="9026" w:leader="dot"/>
            </w:tabs>
            <w:rPr/>
          </w:pPr>
          <w:hyperlink w:anchor="__RefHeading___Toc8719566_73709187">
            <w:r>
              <w:rPr>
                <w:webHidden/>
                <w:rStyle w:val="IndexLink"/>
                <w:rtl w:val="true"/>
              </w:rPr>
              <w:t>شرح قواعد الأحکام‏</w:t>
            </w:r>
            <w:r>
              <w:rPr>
                <w:rStyle w:val="IndexLink"/>
                <w:rtl w:val="true"/>
              </w:rPr>
              <w:tab/>
            </w:r>
            <w:r>
              <w:rPr>
                <w:rStyle w:val="IndexLink"/>
              </w:rPr>
              <w:t>50</w:t>
            </w:r>
          </w:hyperlink>
        </w:p>
        <w:p>
          <w:pPr>
            <w:pStyle w:val="Contents3"/>
            <w:tabs>
              <w:tab w:val="clear" w:pos="8459"/>
              <w:tab w:val="right" w:pos="9026" w:leader="dot"/>
            </w:tabs>
            <w:rPr/>
          </w:pPr>
          <w:hyperlink w:anchor="__RefHeading___Toc8719568_73709187">
            <w:r>
              <w:rPr>
                <w:webHidden/>
                <w:rStyle w:val="IndexLink"/>
              </w:rPr>
              <w:t>1561</w:t>
            </w:r>
            <w:r>
              <w:rPr>
                <w:rStyle w:val="IndexLink"/>
                <w:rtl w:val="true"/>
              </w:rPr>
              <w:t xml:space="preserve">- </w:t>
            </w:r>
            <w:r>
              <w:rPr>
                <w:rStyle w:val="IndexLink"/>
                <w:rtl w:val="true"/>
              </w:rPr>
              <w:t>شرح قواعد الأحکام‏</w:t>
            </w:r>
            <w:r>
              <w:rPr>
                <w:rStyle w:val="IndexLink"/>
                <w:rtl w:val="true"/>
              </w:rPr>
              <w:tab/>
            </w:r>
            <w:r>
              <w:rPr>
                <w:rStyle w:val="IndexLink"/>
              </w:rPr>
              <w:t>51</w:t>
            </w:r>
          </w:hyperlink>
        </w:p>
        <w:p>
          <w:pPr>
            <w:pStyle w:val="Contents3"/>
            <w:tabs>
              <w:tab w:val="clear" w:pos="8459"/>
              <w:tab w:val="right" w:pos="9026" w:leader="dot"/>
            </w:tabs>
            <w:rPr/>
          </w:pPr>
          <w:hyperlink w:anchor="__RefHeading___Toc8719570_73709187">
            <w:r>
              <w:rPr>
                <w:webHidden/>
                <w:rStyle w:val="IndexLink"/>
              </w:rPr>
              <w:t>1562</w:t>
            </w:r>
            <w:r>
              <w:rPr>
                <w:rStyle w:val="IndexLink"/>
                <w:rtl w:val="true"/>
              </w:rPr>
              <w:t xml:space="preserve">- </w:t>
            </w:r>
            <w:r>
              <w:rPr>
                <w:rStyle w:val="IndexLink"/>
                <w:rtl w:val="true"/>
              </w:rPr>
              <w:t>شرح قواعد الأحکام‏</w:t>
            </w:r>
            <w:r>
              <w:rPr>
                <w:rStyle w:val="IndexLink"/>
                <w:rtl w:val="true"/>
              </w:rPr>
              <w:tab/>
            </w:r>
            <w:r>
              <w:rPr>
                <w:rStyle w:val="IndexLink"/>
              </w:rPr>
              <w:t>51</w:t>
            </w:r>
          </w:hyperlink>
        </w:p>
        <w:p>
          <w:pPr>
            <w:pStyle w:val="Contents3"/>
            <w:tabs>
              <w:tab w:val="clear" w:pos="8459"/>
              <w:tab w:val="right" w:pos="9026" w:leader="dot"/>
            </w:tabs>
            <w:rPr/>
          </w:pPr>
          <w:hyperlink w:anchor="__RefHeading___Toc8719572_73709187">
            <w:r>
              <w:rPr>
                <w:webHidden/>
                <w:rStyle w:val="IndexLink"/>
              </w:rPr>
              <w:t>1563</w:t>
            </w:r>
            <w:r>
              <w:rPr>
                <w:rStyle w:val="IndexLink"/>
                <w:rtl w:val="true"/>
              </w:rPr>
              <w:t xml:space="preserve">- </w:t>
            </w:r>
            <w:r>
              <w:rPr>
                <w:rStyle w:val="IndexLink"/>
                <w:rtl w:val="true"/>
              </w:rPr>
              <w:t>شرح قواعد الأحکام‏</w:t>
            </w:r>
            <w:r>
              <w:rPr>
                <w:rStyle w:val="IndexLink"/>
                <w:rtl w:val="true"/>
              </w:rPr>
              <w:tab/>
            </w:r>
            <w:r>
              <w:rPr>
                <w:rStyle w:val="IndexLink"/>
              </w:rPr>
              <w:t>51</w:t>
            </w:r>
          </w:hyperlink>
        </w:p>
        <w:p>
          <w:pPr>
            <w:pStyle w:val="Contents3"/>
            <w:tabs>
              <w:tab w:val="clear" w:pos="8459"/>
              <w:tab w:val="right" w:pos="9026" w:leader="dot"/>
            </w:tabs>
            <w:rPr/>
          </w:pPr>
          <w:hyperlink w:anchor="__RefHeading___Toc8719574_73709187">
            <w:r>
              <w:rPr>
                <w:webHidden/>
                <w:rStyle w:val="IndexLink"/>
              </w:rPr>
              <w:t>1564</w:t>
            </w:r>
            <w:r>
              <w:rPr>
                <w:rStyle w:val="IndexLink"/>
                <w:rtl w:val="true"/>
              </w:rPr>
              <w:t xml:space="preserve">- </w:t>
            </w:r>
            <w:r>
              <w:rPr>
                <w:rStyle w:val="IndexLink"/>
                <w:rtl w:val="true"/>
              </w:rPr>
              <w:t>شرح قواعد الأحکام‏</w:t>
            </w:r>
            <w:r>
              <w:rPr>
                <w:rStyle w:val="IndexLink"/>
                <w:rtl w:val="true"/>
              </w:rPr>
              <w:tab/>
            </w:r>
            <w:r>
              <w:rPr>
                <w:rStyle w:val="IndexLink"/>
              </w:rPr>
              <w:t>51</w:t>
            </w:r>
          </w:hyperlink>
        </w:p>
        <w:p>
          <w:pPr>
            <w:pStyle w:val="Contents3"/>
            <w:tabs>
              <w:tab w:val="clear" w:pos="8459"/>
              <w:tab w:val="right" w:pos="9026" w:leader="dot"/>
            </w:tabs>
            <w:rPr/>
          </w:pPr>
          <w:hyperlink w:anchor="__RefHeading___Toc8719576_73709187">
            <w:r>
              <w:rPr>
                <w:webHidden/>
                <w:rStyle w:val="IndexLink"/>
                <w:rtl w:val="true"/>
              </w:rPr>
              <w:t>شرح قواعد الأحکام‏</w:t>
            </w:r>
            <w:r>
              <w:rPr>
                <w:rStyle w:val="IndexLink"/>
                <w:rtl w:val="true"/>
              </w:rPr>
              <w:tab/>
            </w:r>
            <w:r>
              <w:rPr>
                <w:rStyle w:val="IndexLink"/>
              </w:rPr>
              <w:t>51</w:t>
            </w:r>
          </w:hyperlink>
        </w:p>
        <w:p>
          <w:pPr>
            <w:pStyle w:val="Contents3"/>
            <w:tabs>
              <w:tab w:val="clear" w:pos="8459"/>
              <w:tab w:val="right" w:pos="9026" w:leader="dot"/>
            </w:tabs>
            <w:rPr/>
          </w:pPr>
          <w:hyperlink w:anchor="__RefHeading___Toc8719578_73709187">
            <w:r>
              <w:rPr>
                <w:webHidden/>
                <w:rStyle w:val="IndexLink"/>
                <w:rtl w:val="true"/>
              </w:rPr>
              <w:t>شرح قواعد الأحکام‏</w:t>
            </w:r>
            <w:r>
              <w:rPr>
                <w:rStyle w:val="IndexLink"/>
                <w:rtl w:val="true"/>
              </w:rPr>
              <w:tab/>
            </w:r>
            <w:r>
              <w:rPr>
                <w:rStyle w:val="IndexLink"/>
              </w:rPr>
              <w:t>51</w:t>
            </w:r>
          </w:hyperlink>
        </w:p>
        <w:p>
          <w:pPr>
            <w:pStyle w:val="Contents3"/>
            <w:tabs>
              <w:tab w:val="clear" w:pos="8459"/>
              <w:tab w:val="right" w:pos="9026" w:leader="dot"/>
            </w:tabs>
            <w:rPr/>
          </w:pPr>
          <w:hyperlink w:anchor="__RefHeading___Toc8719580_73709187">
            <w:r>
              <w:rPr>
                <w:webHidden/>
                <w:rStyle w:val="IndexLink"/>
              </w:rPr>
              <w:t>1565</w:t>
            </w:r>
            <w:r>
              <w:rPr>
                <w:rStyle w:val="IndexLink"/>
                <w:rtl w:val="true"/>
              </w:rPr>
              <w:t xml:space="preserve">- </w:t>
            </w:r>
            <w:r>
              <w:rPr>
                <w:rStyle w:val="IndexLink"/>
                <w:rtl w:val="true"/>
              </w:rPr>
              <w:t>شرح قواعد الأحکام‏</w:t>
            </w:r>
            <w:r>
              <w:rPr>
                <w:rStyle w:val="IndexLink"/>
                <w:rtl w:val="true"/>
              </w:rPr>
              <w:tab/>
            </w:r>
            <w:r>
              <w:rPr>
                <w:rStyle w:val="IndexLink"/>
              </w:rPr>
              <w:t>51</w:t>
            </w:r>
          </w:hyperlink>
        </w:p>
        <w:p>
          <w:pPr>
            <w:pStyle w:val="Contents3"/>
            <w:tabs>
              <w:tab w:val="clear" w:pos="8459"/>
              <w:tab w:val="right" w:pos="9026" w:leader="dot"/>
            </w:tabs>
            <w:rPr/>
          </w:pPr>
          <w:hyperlink w:anchor="__RefHeading___Toc8719582_73709187">
            <w:r>
              <w:rPr>
                <w:webHidden/>
                <w:rStyle w:val="IndexLink"/>
              </w:rPr>
              <w:t>1566</w:t>
            </w:r>
            <w:r>
              <w:rPr>
                <w:rStyle w:val="IndexLink"/>
                <w:rtl w:val="true"/>
              </w:rPr>
              <w:t xml:space="preserve">- </w:t>
            </w:r>
            <w:r>
              <w:rPr>
                <w:rStyle w:val="IndexLink"/>
                <w:rtl w:val="true"/>
              </w:rPr>
              <w:t>شرح قواعد الأحکام‏</w:t>
            </w:r>
            <w:r>
              <w:rPr>
                <w:rStyle w:val="IndexLink"/>
                <w:rtl w:val="true"/>
              </w:rPr>
              <w:tab/>
            </w:r>
            <w:r>
              <w:rPr>
                <w:rStyle w:val="IndexLink"/>
              </w:rPr>
              <w:t>52</w:t>
            </w:r>
          </w:hyperlink>
        </w:p>
        <w:p>
          <w:pPr>
            <w:pStyle w:val="Contents3"/>
            <w:tabs>
              <w:tab w:val="clear" w:pos="8459"/>
              <w:tab w:val="right" w:pos="9026" w:leader="dot"/>
            </w:tabs>
            <w:rPr/>
          </w:pPr>
          <w:hyperlink w:anchor="__RefHeading___Toc8719584_73709187">
            <w:r>
              <w:rPr>
                <w:webHidden/>
                <w:rStyle w:val="IndexLink"/>
              </w:rPr>
              <w:t>1567</w:t>
            </w:r>
            <w:r>
              <w:rPr>
                <w:rStyle w:val="IndexLink"/>
                <w:rtl w:val="true"/>
              </w:rPr>
              <w:t xml:space="preserve">- </w:t>
            </w:r>
            <w:r>
              <w:rPr>
                <w:rStyle w:val="IndexLink"/>
                <w:rtl w:val="true"/>
              </w:rPr>
              <w:t>شرح قواعد الأحکام‏</w:t>
            </w:r>
            <w:r>
              <w:rPr>
                <w:rStyle w:val="IndexLink"/>
                <w:rtl w:val="true"/>
              </w:rPr>
              <w:tab/>
            </w:r>
            <w:r>
              <w:rPr>
                <w:rStyle w:val="IndexLink"/>
              </w:rPr>
              <w:t>53</w:t>
            </w:r>
          </w:hyperlink>
        </w:p>
        <w:p>
          <w:pPr>
            <w:pStyle w:val="Contents3"/>
            <w:tabs>
              <w:tab w:val="clear" w:pos="8459"/>
              <w:tab w:val="right" w:pos="9026" w:leader="dot"/>
            </w:tabs>
            <w:rPr/>
          </w:pPr>
          <w:hyperlink w:anchor="__RefHeading___Toc8719586_73709187">
            <w:r>
              <w:rPr>
                <w:webHidden/>
                <w:rStyle w:val="IndexLink"/>
                <w:rtl w:val="true"/>
              </w:rPr>
              <w:t>شرح قواعد الأحکام‏</w:t>
            </w:r>
            <w:r>
              <w:rPr>
                <w:rStyle w:val="IndexLink"/>
                <w:rtl w:val="true"/>
              </w:rPr>
              <w:tab/>
            </w:r>
            <w:r>
              <w:rPr>
                <w:rStyle w:val="IndexLink"/>
              </w:rPr>
              <w:t>53</w:t>
            </w:r>
          </w:hyperlink>
        </w:p>
        <w:p>
          <w:pPr>
            <w:pStyle w:val="Contents3"/>
            <w:tabs>
              <w:tab w:val="clear" w:pos="8459"/>
              <w:tab w:val="right" w:pos="9026" w:leader="dot"/>
            </w:tabs>
            <w:rPr/>
          </w:pPr>
          <w:hyperlink w:anchor="__RefHeading___Toc8719588_73709187">
            <w:r>
              <w:rPr>
                <w:webHidden/>
                <w:rStyle w:val="IndexLink"/>
              </w:rPr>
              <w:t>1568</w:t>
            </w:r>
            <w:r>
              <w:rPr>
                <w:rStyle w:val="IndexLink"/>
                <w:rtl w:val="true"/>
              </w:rPr>
              <w:t xml:space="preserve">- </w:t>
            </w:r>
            <w:r>
              <w:rPr>
                <w:rStyle w:val="IndexLink"/>
                <w:rtl w:val="true"/>
              </w:rPr>
              <w:t>شرح قواعد الأحکام‏</w:t>
            </w:r>
            <w:r>
              <w:rPr>
                <w:rStyle w:val="IndexLink"/>
                <w:rtl w:val="true"/>
              </w:rPr>
              <w:tab/>
            </w:r>
            <w:r>
              <w:rPr>
                <w:rStyle w:val="IndexLink"/>
              </w:rPr>
              <w:t>53</w:t>
            </w:r>
          </w:hyperlink>
        </w:p>
        <w:p>
          <w:pPr>
            <w:pStyle w:val="Contents3"/>
            <w:tabs>
              <w:tab w:val="clear" w:pos="8459"/>
              <w:tab w:val="right" w:pos="9026" w:leader="dot"/>
            </w:tabs>
            <w:rPr/>
          </w:pPr>
          <w:hyperlink w:anchor="__RefHeading___Toc8719590_73709187">
            <w:r>
              <w:rPr>
                <w:webHidden/>
                <w:rStyle w:val="IndexLink"/>
              </w:rPr>
              <w:t>1569</w:t>
            </w:r>
            <w:r>
              <w:rPr>
                <w:rStyle w:val="IndexLink"/>
                <w:rtl w:val="true"/>
              </w:rPr>
              <w:t xml:space="preserve">- </w:t>
            </w:r>
            <w:r>
              <w:rPr>
                <w:rStyle w:val="IndexLink"/>
                <w:rtl w:val="true"/>
              </w:rPr>
              <w:t>شرح قواعد الأحکام‏</w:t>
            </w:r>
            <w:r>
              <w:rPr>
                <w:rStyle w:val="IndexLink"/>
                <w:rtl w:val="true"/>
              </w:rPr>
              <w:tab/>
            </w:r>
            <w:r>
              <w:rPr>
                <w:rStyle w:val="IndexLink"/>
              </w:rPr>
              <w:t>53</w:t>
            </w:r>
          </w:hyperlink>
        </w:p>
        <w:p>
          <w:pPr>
            <w:pStyle w:val="Contents3"/>
            <w:tabs>
              <w:tab w:val="clear" w:pos="8459"/>
              <w:tab w:val="right" w:pos="9026" w:leader="dot"/>
            </w:tabs>
            <w:rPr/>
          </w:pPr>
          <w:hyperlink w:anchor="__RefHeading___Toc8719592_73709187">
            <w:r>
              <w:rPr>
                <w:webHidden/>
                <w:rStyle w:val="IndexLink"/>
                <w:rtl w:val="true"/>
              </w:rPr>
              <w:t>شرح قواعد الأحکام‏</w:t>
            </w:r>
            <w:r>
              <w:rPr>
                <w:rStyle w:val="IndexLink"/>
                <w:rtl w:val="true"/>
              </w:rPr>
              <w:tab/>
            </w:r>
            <w:r>
              <w:rPr>
                <w:rStyle w:val="IndexLink"/>
              </w:rPr>
              <w:t>54</w:t>
            </w:r>
          </w:hyperlink>
        </w:p>
        <w:p>
          <w:pPr>
            <w:pStyle w:val="Contents3"/>
            <w:tabs>
              <w:tab w:val="clear" w:pos="8459"/>
              <w:tab w:val="right" w:pos="9026" w:leader="dot"/>
            </w:tabs>
            <w:rPr/>
          </w:pPr>
          <w:hyperlink w:anchor="__RefHeading___Toc8719594_73709187">
            <w:r>
              <w:rPr>
                <w:webHidden/>
                <w:rStyle w:val="IndexLink"/>
              </w:rPr>
              <w:t>1570</w:t>
            </w:r>
            <w:r>
              <w:rPr>
                <w:rStyle w:val="IndexLink"/>
                <w:rtl w:val="true"/>
              </w:rPr>
              <w:t xml:space="preserve">- </w:t>
            </w:r>
            <w:r>
              <w:rPr>
                <w:rStyle w:val="IndexLink"/>
                <w:rtl w:val="true"/>
              </w:rPr>
              <w:t>شرح قواعد الأحکام‏</w:t>
            </w:r>
            <w:r>
              <w:rPr>
                <w:rStyle w:val="IndexLink"/>
                <w:rtl w:val="true"/>
              </w:rPr>
              <w:tab/>
            </w:r>
            <w:r>
              <w:rPr>
                <w:rStyle w:val="IndexLink"/>
              </w:rPr>
              <w:t>54</w:t>
            </w:r>
          </w:hyperlink>
        </w:p>
        <w:p>
          <w:pPr>
            <w:pStyle w:val="Contents3"/>
            <w:tabs>
              <w:tab w:val="clear" w:pos="8459"/>
              <w:tab w:val="right" w:pos="9026" w:leader="dot"/>
            </w:tabs>
            <w:rPr/>
          </w:pPr>
          <w:hyperlink w:anchor="__RefHeading___Toc8719596_73709187">
            <w:r>
              <w:rPr>
                <w:webHidden/>
                <w:rStyle w:val="IndexLink"/>
              </w:rPr>
              <w:t>1571</w:t>
            </w:r>
            <w:r>
              <w:rPr>
                <w:rStyle w:val="IndexLink"/>
                <w:rtl w:val="true"/>
              </w:rPr>
              <w:t xml:space="preserve">- </w:t>
            </w:r>
            <w:r>
              <w:rPr>
                <w:rStyle w:val="IndexLink"/>
                <w:rtl w:val="true"/>
              </w:rPr>
              <w:t>شرح قواعد الأحکام‏</w:t>
            </w:r>
            <w:r>
              <w:rPr>
                <w:rStyle w:val="IndexLink"/>
                <w:rtl w:val="true"/>
              </w:rPr>
              <w:tab/>
            </w:r>
            <w:r>
              <w:rPr>
                <w:rStyle w:val="IndexLink"/>
              </w:rPr>
              <w:t>54</w:t>
            </w:r>
          </w:hyperlink>
        </w:p>
        <w:p>
          <w:pPr>
            <w:pStyle w:val="Contents3"/>
            <w:tabs>
              <w:tab w:val="clear" w:pos="8459"/>
              <w:tab w:val="right" w:pos="9026" w:leader="dot"/>
            </w:tabs>
            <w:rPr/>
          </w:pPr>
          <w:hyperlink w:anchor="__RefHeading___Toc8719598_73709187">
            <w:r>
              <w:rPr>
                <w:webHidden/>
                <w:rStyle w:val="IndexLink"/>
              </w:rPr>
              <w:t>1572</w:t>
            </w:r>
            <w:r>
              <w:rPr>
                <w:rStyle w:val="IndexLink"/>
                <w:rtl w:val="true"/>
              </w:rPr>
              <w:t xml:space="preserve">- </w:t>
            </w:r>
            <w:r>
              <w:rPr>
                <w:rStyle w:val="IndexLink"/>
                <w:rtl w:val="true"/>
              </w:rPr>
              <w:t>شرح قواعد الأحکام‏</w:t>
            </w:r>
            <w:r>
              <w:rPr>
                <w:rStyle w:val="IndexLink"/>
                <w:rtl w:val="true"/>
              </w:rPr>
              <w:tab/>
            </w:r>
            <w:r>
              <w:rPr>
                <w:rStyle w:val="IndexLink"/>
              </w:rPr>
              <w:t>54</w:t>
            </w:r>
          </w:hyperlink>
        </w:p>
        <w:p>
          <w:pPr>
            <w:pStyle w:val="Contents3"/>
            <w:tabs>
              <w:tab w:val="clear" w:pos="8459"/>
              <w:tab w:val="right" w:pos="9026" w:leader="dot"/>
            </w:tabs>
            <w:rPr/>
          </w:pPr>
          <w:hyperlink w:anchor="__RefHeading___Toc8719600_73709187">
            <w:r>
              <w:rPr>
                <w:webHidden/>
                <w:rStyle w:val="IndexLink"/>
              </w:rPr>
              <w:t>1573</w:t>
            </w:r>
            <w:r>
              <w:rPr>
                <w:rStyle w:val="IndexLink"/>
                <w:rtl w:val="true"/>
              </w:rPr>
              <w:t xml:space="preserve">- </w:t>
            </w:r>
            <w:r>
              <w:rPr>
                <w:rStyle w:val="IndexLink"/>
                <w:rtl w:val="true"/>
              </w:rPr>
              <w:t>شرح قواعد الأحکام‏</w:t>
            </w:r>
            <w:r>
              <w:rPr>
                <w:rStyle w:val="IndexLink"/>
                <w:rtl w:val="true"/>
              </w:rPr>
              <w:tab/>
            </w:r>
            <w:r>
              <w:rPr>
                <w:rStyle w:val="IndexLink"/>
              </w:rPr>
              <w:t>54</w:t>
            </w:r>
          </w:hyperlink>
        </w:p>
        <w:p>
          <w:pPr>
            <w:pStyle w:val="Contents3"/>
            <w:tabs>
              <w:tab w:val="clear" w:pos="8459"/>
              <w:tab w:val="right" w:pos="9026" w:leader="dot"/>
            </w:tabs>
            <w:rPr/>
          </w:pPr>
          <w:hyperlink w:anchor="__RefHeading___Toc8719602_73709187">
            <w:r>
              <w:rPr>
                <w:webHidden/>
                <w:rStyle w:val="IndexLink"/>
                <w:rtl w:val="true"/>
              </w:rPr>
              <w:t>شرح قواعد الأحکام‏</w:t>
            </w:r>
            <w:r>
              <w:rPr>
                <w:rStyle w:val="IndexLink"/>
                <w:rtl w:val="true"/>
              </w:rPr>
              <w:tab/>
            </w:r>
            <w:r>
              <w:rPr>
                <w:rStyle w:val="IndexLink"/>
              </w:rPr>
              <w:t>54</w:t>
            </w:r>
          </w:hyperlink>
        </w:p>
        <w:p>
          <w:pPr>
            <w:pStyle w:val="Contents3"/>
            <w:tabs>
              <w:tab w:val="clear" w:pos="8459"/>
              <w:tab w:val="right" w:pos="9026" w:leader="dot"/>
            </w:tabs>
            <w:rPr/>
          </w:pPr>
          <w:hyperlink w:anchor="__RefHeading___Toc8719604_73709187">
            <w:r>
              <w:rPr>
                <w:webHidden/>
                <w:rStyle w:val="IndexLink"/>
                <w:rtl w:val="true"/>
              </w:rPr>
              <w:t>شرح قواعد الأحکام‏</w:t>
            </w:r>
            <w:r>
              <w:rPr>
                <w:rStyle w:val="IndexLink"/>
                <w:rtl w:val="true"/>
              </w:rPr>
              <w:tab/>
            </w:r>
            <w:r>
              <w:rPr>
                <w:rStyle w:val="IndexLink"/>
              </w:rPr>
              <w:t>54</w:t>
            </w:r>
          </w:hyperlink>
        </w:p>
        <w:p>
          <w:pPr>
            <w:pStyle w:val="Contents3"/>
            <w:tabs>
              <w:tab w:val="clear" w:pos="8459"/>
              <w:tab w:val="right" w:pos="9026" w:leader="dot"/>
            </w:tabs>
            <w:rPr/>
          </w:pPr>
          <w:hyperlink w:anchor="__RefHeading___Toc8719606_73709187">
            <w:r>
              <w:rPr>
                <w:webHidden/>
                <w:rStyle w:val="IndexLink"/>
                <w:rtl w:val="true"/>
              </w:rPr>
              <w:t>شرح قواعد الأحکام‏</w:t>
            </w:r>
            <w:r>
              <w:rPr>
                <w:rStyle w:val="IndexLink"/>
                <w:rtl w:val="true"/>
              </w:rPr>
              <w:tab/>
            </w:r>
            <w:r>
              <w:rPr>
                <w:rStyle w:val="IndexLink"/>
              </w:rPr>
              <w:t>55</w:t>
            </w:r>
          </w:hyperlink>
        </w:p>
        <w:p>
          <w:pPr>
            <w:pStyle w:val="Contents3"/>
            <w:tabs>
              <w:tab w:val="clear" w:pos="8459"/>
              <w:tab w:val="right" w:pos="9026" w:leader="dot"/>
            </w:tabs>
            <w:rPr/>
          </w:pPr>
          <w:hyperlink w:anchor="__RefHeading___Toc8719608_73709187">
            <w:r>
              <w:rPr>
                <w:webHidden/>
                <w:rStyle w:val="IndexLink"/>
                <w:rtl w:val="true"/>
              </w:rPr>
              <w:t>شرح قواعد الأحکام‏</w:t>
            </w:r>
            <w:r>
              <w:rPr>
                <w:rStyle w:val="IndexLink"/>
                <w:rtl w:val="true"/>
              </w:rPr>
              <w:tab/>
            </w:r>
            <w:r>
              <w:rPr>
                <w:rStyle w:val="IndexLink"/>
              </w:rPr>
              <w:t>55</w:t>
            </w:r>
          </w:hyperlink>
        </w:p>
        <w:p>
          <w:pPr>
            <w:pStyle w:val="Contents3"/>
            <w:tabs>
              <w:tab w:val="clear" w:pos="8459"/>
              <w:tab w:val="right" w:pos="9026" w:leader="dot"/>
            </w:tabs>
            <w:rPr/>
          </w:pPr>
          <w:hyperlink w:anchor="__RefHeading___Toc8719610_73709187">
            <w:r>
              <w:rPr>
                <w:webHidden/>
                <w:rStyle w:val="IndexLink"/>
              </w:rPr>
              <w:t>1574</w:t>
            </w:r>
            <w:r>
              <w:rPr>
                <w:rStyle w:val="IndexLink"/>
                <w:rtl w:val="true"/>
              </w:rPr>
              <w:t xml:space="preserve">- </w:t>
            </w:r>
            <w:r>
              <w:rPr>
                <w:rStyle w:val="IndexLink"/>
                <w:rtl w:val="true"/>
              </w:rPr>
              <w:t>شرح قواعد الأحکام‏</w:t>
            </w:r>
            <w:r>
              <w:rPr>
                <w:rStyle w:val="IndexLink"/>
                <w:rtl w:val="true"/>
              </w:rPr>
              <w:tab/>
            </w:r>
            <w:r>
              <w:rPr>
                <w:rStyle w:val="IndexLink"/>
              </w:rPr>
              <w:t>55</w:t>
            </w:r>
          </w:hyperlink>
        </w:p>
        <w:p>
          <w:pPr>
            <w:pStyle w:val="Contents3"/>
            <w:tabs>
              <w:tab w:val="clear" w:pos="8459"/>
              <w:tab w:val="right" w:pos="9026" w:leader="dot"/>
            </w:tabs>
            <w:rPr/>
          </w:pPr>
          <w:hyperlink w:anchor="__RefHeading___Toc8719612_73709187">
            <w:r>
              <w:rPr>
                <w:webHidden/>
                <w:rStyle w:val="IndexLink"/>
                <w:rtl w:val="true"/>
              </w:rPr>
              <w:t>شرح قواعد الأحکام‏</w:t>
            </w:r>
            <w:r>
              <w:rPr>
                <w:rStyle w:val="IndexLink"/>
                <w:rtl w:val="true"/>
              </w:rPr>
              <w:tab/>
            </w:r>
            <w:r>
              <w:rPr>
                <w:rStyle w:val="IndexLink"/>
              </w:rPr>
              <w:t>55</w:t>
            </w:r>
          </w:hyperlink>
        </w:p>
        <w:p>
          <w:pPr>
            <w:pStyle w:val="Contents3"/>
            <w:tabs>
              <w:tab w:val="clear" w:pos="8459"/>
              <w:tab w:val="right" w:pos="9026" w:leader="dot"/>
            </w:tabs>
            <w:rPr/>
          </w:pPr>
          <w:hyperlink w:anchor="__RefHeading___Toc8719614_73709187">
            <w:r>
              <w:rPr>
                <w:webHidden/>
                <w:rStyle w:val="IndexLink"/>
              </w:rPr>
              <w:t>1575</w:t>
            </w:r>
            <w:r>
              <w:rPr>
                <w:rStyle w:val="IndexLink"/>
                <w:rtl w:val="true"/>
              </w:rPr>
              <w:t xml:space="preserve">- </w:t>
            </w:r>
            <w:r>
              <w:rPr>
                <w:rStyle w:val="IndexLink"/>
                <w:rtl w:val="true"/>
              </w:rPr>
              <w:t>شرح قواعد الأحکام‏</w:t>
            </w:r>
            <w:r>
              <w:rPr>
                <w:rStyle w:val="IndexLink"/>
                <w:rtl w:val="true"/>
              </w:rPr>
              <w:tab/>
            </w:r>
            <w:r>
              <w:rPr>
                <w:rStyle w:val="IndexLink"/>
              </w:rPr>
              <w:t>55</w:t>
            </w:r>
          </w:hyperlink>
        </w:p>
        <w:p>
          <w:pPr>
            <w:pStyle w:val="Contents3"/>
            <w:tabs>
              <w:tab w:val="clear" w:pos="8459"/>
              <w:tab w:val="right" w:pos="9026" w:leader="dot"/>
            </w:tabs>
            <w:rPr/>
          </w:pPr>
          <w:hyperlink w:anchor="__RefHeading___Toc8719616_73709187">
            <w:r>
              <w:rPr>
                <w:webHidden/>
                <w:rStyle w:val="IndexLink"/>
              </w:rPr>
              <w:t>1576</w:t>
            </w:r>
            <w:r>
              <w:rPr>
                <w:rStyle w:val="IndexLink"/>
                <w:rtl w:val="true"/>
              </w:rPr>
              <w:t xml:space="preserve">- </w:t>
            </w:r>
            <w:r>
              <w:rPr>
                <w:rStyle w:val="IndexLink"/>
                <w:rtl w:val="true"/>
              </w:rPr>
              <w:t>شرح قواعد الإعراب‏</w:t>
            </w:r>
            <w:r>
              <w:rPr>
                <w:rStyle w:val="IndexLink"/>
                <w:rtl w:val="true"/>
              </w:rPr>
              <w:tab/>
            </w:r>
            <w:r>
              <w:rPr>
                <w:rStyle w:val="IndexLink"/>
              </w:rPr>
              <w:t>55</w:t>
            </w:r>
          </w:hyperlink>
        </w:p>
        <w:p>
          <w:pPr>
            <w:pStyle w:val="Contents3"/>
            <w:tabs>
              <w:tab w:val="clear" w:pos="8459"/>
              <w:tab w:val="right" w:pos="9026" w:leader="dot"/>
            </w:tabs>
            <w:rPr/>
          </w:pPr>
          <w:hyperlink w:anchor="__RefHeading___Toc8719618_73709187">
            <w:r>
              <w:rPr>
                <w:webHidden/>
                <w:rStyle w:val="IndexLink"/>
              </w:rPr>
              <w:t>1577</w:t>
            </w:r>
            <w:r>
              <w:rPr>
                <w:rStyle w:val="IndexLink"/>
                <w:rtl w:val="true"/>
              </w:rPr>
              <w:t xml:space="preserve">- </w:t>
            </w:r>
            <w:r>
              <w:rPr>
                <w:rStyle w:val="IndexLink"/>
                <w:rtl w:val="true"/>
              </w:rPr>
              <w:t>شرح قواعد العقائد</w:t>
            </w:r>
            <w:r>
              <w:rPr>
                <w:rStyle w:val="IndexLink"/>
                <w:rtl w:val="true"/>
              </w:rPr>
              <w:tab/>
            </w:r>
            <w:r>
              <w:rPr>
                <w:rStyle w:val="IndexLink"/>
              </w:rPr>
              <w:t>55</w:t>
            </w:r>
          </w:hyperlink>
        </w:p>
        <w:p>
          <w:pPr>
            <w:pStyle w:val="Contents3"/>
            <w:tabs>
              <w:tab w:val="clear" w:pos="8459"/>
              <w:tab w:val="right" w:pos="9026" w:leader="dot"/>
            </w:tabs>
            <w:rPr/>
          </w:pPr>
          <w:hyperlink w:anchor="__RefHeading___Toc8719620_73709187">
            <w:r>
              <w:rPr>
                <w:webHidden/>
                <w:rStyle w:val="IndexLink"/>
                <w:rtl w:val="true"/>
              </w:rPr>
              <w:t>شرح قواعد العقائد</w:t>
            </w:r>
            <w:r>
              <w:rPr>
                <w:rStyle w:val="IndexLink"/>
                <w:rtl w:val="true"/>
              </w:rPr>
              <w:tab/>
            </w:r>
            <w:r>
              <w:rPr>
                <w:rStyle w:val="IndexLink"/>
              </w:rPr>
              <w:t>56</w:t>
            </w:r>
          </w:hyperlink>
        </w:p>
        <w:p>
          <w:pPr>
            <w:pStyle w:val="Contents3"/>
            <w:tabs>
              <w:tab w:val="clear" w:pos="8459"/>
              <w:tab w:val="right" w:pos="9026" w:leader="dot"/>
            </w:tabs>
            <w:rPr/>
          </w:pPr>
          <w:hyperlink w:anchor="__RefHeading___Toc8719622_73709187">
            <w:r>
              <w:rPr>
                <w:webHidden/>
                <w:rStyle w:val="IndexLink"/>
              </w:rPr>
              <w:t>1578</w:t>
            </w:r>
            <w:r>
              <w:rPr>
                <w:rStyle w:val="IndexLink"/>
                <w:rtl w:val="true"/>
              </w:rPr>
              <w:t xml:space="preserve">- </w:t>
            </w:r>
            <w:r>
              <w:rPr>
                <w:rStyle w:val="IndexLink"/>
                <w:rtl w:val="true"/>
              </w:rPr>
              <w:t>شرح القوانین‏</w:t>
            </w:r>
            <w:r>
              <w:rPr>
                <w:rStyle w:val="IndexLink"/>
                <w:rtl w:val="true"/>
              </w:rPr>
              <w:tab/>
            </w:r>
            <w:r>
              <w:rPr>
                <w:rStyle w:val="IndexLink"/>
              </w:rPr>
              <w:t>56</w:t>
            </w:r>
          </w:hyperlink>
        </w:p>
        <w:p>
          <w:pPr>
            <w:pStyle w:val="Contents3"/>
            <w:tabs>
              <w:tab w:val="clear" w:pos="8459"/>
              <w:tab w:val="right" w:pos="9026" w:leader="dot"/>
            </w:tabs>
            <w:rPr/>
          </w:pPr>
          <w:hyperlink w:anchor="__RefHeading___Toc8719624_73709187">
            <w:r>
              <w:rPr>
                <w:webHidden/>
                <w:rStyle w:val="IndexLink"/>
              </w:rPr>
              <w:t>1579</w:t>
            </w:r>
            <w:r>
              <w:rPr>
                <w:rStyle w:val="IndexLink"/>
                <w:rtl w:val="true"/>
              </w:rPr>
              <w:t xml:space="preserve">- </w:t>
            </w:r>
            <w:r>
              <w:rPr>
                <w:rStyle w:val="IndexLink"/>
                <w:rtl w:val="true"/>
              </w:rPr>
              <w:t>شرح قول أرسطو</w:t>
            </w:r>
            <w:r>
              <w:rPr>
                <w:rStyle w:val="IndexLink"/>
                <w:rtl w:val="true"/>
              </w:rPr>
              <w:tab/>
            </w:r>
            <w:r>
              <w:rPr>
                <w:rStyle w:val="IndexLink"/>
              </w:rPr>
              <w:t>56</w:t>
            </w:r>
          </w:hyperlink>
        </w:p>
        <w:p>
          <w:pPr>
            <w:pStyle w:val="Contents3"/>
            <w:tabs>
              <w:tab w:val="clear" w:pos="8459"/>
              <w:tab w:val="right" w:pos="9026" w:leader="dot"/>
            </w:tabs>
            <w:rPr/>
          </w:pPr>
          <w:hyperlink w:anchor="__RefHeading___Toc8719626_73709187">
            <w:r>
              <w:rPr>
                <w:webHidden/>
                <w:rStyle w:val="IndexLink"/>
              </w:rPr>
              <w:t>1580</w:t>
            </w:r>
            <w:r>
              <w:rPr>
                <w:rStyle w:val="IndexLink"/>
                <w:rtl w:val="true"/>
              </w:rPr>
              <w:t xml:space="preserve">- </w:t>
            </w:r>
            <w:r>
              <w:rPr>
                <w:rStyle w:val="IndexLink"/>
                <w:rtl w:val="true"/>
              </w:rPr>
              <w:t>شرح قول الحکماء</w:t>
            </w:r>
            <w:r>
              <w:rPr>
                <w:rStyle w:val="IndexLink"/>
                <w:rtl w:val="true"/>
              </w:rPr>
              <w:tab/>
            </w:r>
            <w:r>
              <w:rPr>
                <w:rStyle w:val="IndexLink"/>
              </w:rPr>
              <w:t>56</w:t>
            </w:r>
          </w:hyperlink>
        </w:p>
        <w:p>
          <w:pPr>
            <w:pStyle w:val="Contents3"/>
            <w:tabs>
              <w:tab w:val="clear" w:pos="8459"/>
              <w:tab w:val="right" w:pos="9026" w:leader="dot"/>
            </w:tabs>
            <w:rPr/>
          </w:pPr>
          <w:hyperlink w:anchor="__RefHeading___Toc8719628_73709187">
            <w:r>
              <w:rPr>
                <w:webHidden/>
                <w:rStyle w:val="IndexLink"/>
              </w:rPr>
              <w:t>1581</w:t>
            </w:r>
            <w:r>
              <w:rPr>
                <w:rStyle w:val="IndexLink"/>
                <w:rtl w:val="true"/>
              </w:rPr>
              <w:t xml:space="preserve">- </w:t>
            </w:r>
            <w:r>
              <w:rPr>
                <w:rStyle w:val="IndexLink"/>
                <w:rtl w:val="true"/>
              </w:rPr>
              <w:t>شرح قول الخواجة نصیر الطوسی‏</w:t>
            </w:r>
            <w:r>
              <w:rPr>
                <w:rStyle w:val="IndexLink"/>
                <w:rtl w:val="true"/>
              </w:rPr>
              <w:tab/>
            </w:r>
            <w:r>
              <w:rPr>
                <w:rStyle w:val="IndexLink"/>
              </w:rPr>
              <w:t>56</w:t>
            </w:r>
          </w:hyperlink>
        </w:p>
        <w:p>
          <w:pPr>
            <w:pStyle w:val="Contents3"/>
            <w:tabs>
              <w:tab w:val="clear" w:pos="8459"/>
              <w:tab w:val="right" w:pos="9026" w:leader="dot"/>
            </w:tabs>
            <w:rPr/>
          </w:pPr>
          <w:hyperlink w:anchor="__RefHeading___Toc8719630_73709187">
            <w:r>
              <w:rPr>
                <w:webHidden/>
                <w:rStyle w:val="IndexLink"/>
                <w:rtl w:val="true"/>
              </w:rPr>
              <w:t>شرح قول الرضی‏</w:t>
            </w:r>
            <w:r>
              <w:rPr>
                <w:rStyle w:val="IndexLink"/>
                <w:rtl w:val="true"/>
              </w:rPr>
              <w:tab/>
            </w:r>
            <w:r>
              <w:rPr>
                <w:rStyle w:val="IndexLink"/>
              </w:rPr>
              <w:t>56</w:t>
            </w:r>
          </w:hyperlink>
        </w:p>
        <w:p>
          <w:pPr>
            <w:pStyle w:val="Contents3"/>
            <w:tabs>
              <w:tab w:val="clear" w:pos="8459"/>
              <w:tab w:val="right" w:pos="9026" w:leader="dot"/>
            </w:tabs>
            <w:rPr/>
          </w:pPr>
          <w:hyperlink w:anchor="__RefHeading___Toc8719632_73709187">
            <w:r>
              <w:rPr>
                <w:webHidden/>
                <w:rStyle w:val="IndexLink"/>
              </w:rPr>
              <w:t>1582</w:t>
            </w:r>
            <w:r>
              <w:rPr>
                <w:rStyle w:val="IndexLink"/>
                <w:rtl w:val="true"/>
              </w:rPr>
              <w:t xml:space="preserve">- </w:t>
            </w:r>
            <w:r>
              <w:rPr>
                <w:rStyle w:val="IndexLink"/>
                <w:rtl w:val="true"/>
              </w:rPr>
              <w:t>شرح قول الصدوق‏</w:t>
            </w:r>
            <w:r>
              <w:rPr>
                <w:rStyle w:val="IndexLink"/>
                <w:rtl w:val="true"/>
              </w:rPr>
              <w:tab/>
            </w:r>
            <w:r>
              <w:rPr>
                <w:rStyle w:val="IndexLink"/>
              </w:rPr>
              <w:t>56</w:t>
            </w:r>
          </w:hyperlink>
        </w:p>
        <w:p>
          <w:pPr>
            <w:pStyle w:val="Contents3"/>
            <w:tabs>
              <w:tab w:val="clear" w:pos="8459"/>
              <w:tab w:val="right" w:pos="9026" w:leader="dot"/>
            </w:tabs>
            <w:rPr/>
          </w:pPr>
          <w:hyperlink w:anchor="__RefHeading___Toc8719634_73709187">
            <w:r>
              <w:rPr>
                <w:webHidden/>
                <w:rStyle w:val="IndexLink"/>
              </w:rPr>
              <w:t>1583</w:t>
            </w:r>
            <w:r>
              <w:rPr>
                <w:rStyle w:val="IndexLink"/>
                <w:rtl w:val="true"/>
              </w:rPr>
              <w:t xml:space="preserve">- </w:t>
            </w:r>
            <w:r>
              <w:rPr>
                <w:rStyle w:val="IndexLink"/>
                <w:rtl w:val="true"/>
              </w:rPr>
              <w:t>شرح قول العلامة</w:t>
            </w:r>
            <w:r>
              <w:rPr>
                <w:rStyle w:val="IndexLink"/>
                <w:rtl w:val="true"/>
              </w:rPr>
              <w:tab/>
            </w:r>
            <w:r>
              <w:rPr>
                <w:rStyle w:val="IndexLink"/>
              </w:rPr>
              <w:t>57</w:t>
            </w:r>
          </w:hyperlink>
        </w:p>
        <w:p>
          <w:pPr>
            <w:pStyle w:val="Contents3"/>
            <w:tabs>
              <w:tab w:val="clear" w:pos="8459"/>
              <w:tab w:val="right" w:pos="9026" w:leader="dot"/>
            </w:tabs>
            <w:rPr/>
          </w:pPr>
          <w:hyperlink w:anchor="__RefHeading___Toc8719636_73709187">
            <w:r>
              <w:rPr>
                <w:webHidden/>
                <w:rStyle w:val="IndexLink"/>
              </w:rPr>
              <w:t>1584</w:t>
            </w:r>
            <w:r>
              <w:rPr>
                <w:rStyle w:val="IndexLink"/>
                <w:rtl w:val="true"/>
              </w:rPr>
              <w:t xml:space="preserve">- </w:t>
            </w:r>
            <w:r>
              <w:rPr>
                <w:rStyle w:val="IndexLink"/>
                <w:rtl w:val="true"/>
              </w:rPr>
              <w:t>شرح قول العلامة</w:t>
            </w:r>
            <w:r>
              <w:rPr>
                <w:rStyle w:val="IndexLink"/>
                <w:rtl w:val="true"/>
              </w:rPr>
              <w:tab/>
            </w:r>
            <w:r>
              <w:rPr>
                <w:rStyle w:val="IndexLink"/>
              </w:rPr>
              <w:t>57</w:t>
            </w:r>
          </w:hyperlink>
        </w:p>
        <w:p>
          <w:pPr>
            <w:pStyle w:val="Contents3"/>
            <w:tabs>
              <w:tab w:val="clear" w:pos="8459"/>
              <w:tab w:val="right" w:pos="9026" w:leader="dot"/>
            </w:tabs>
            <w:rPr/>
          </w:pPr>
          <w:hyperlink w:anchor="__RefHeading___Toc8719638_73709187">
            <w:r>
              <w:rPr>
                <w:webHidden/>
                <w:rStyle w:val="IndexLink"/>
              </w:rPr>
              <w:t>1585</w:t>
            </w:r>
            <w:r>
              <w:rPr>
                <w:rStyle w:val="IndexLink"/>
                <w:rtl w:val="true"/>
              </w:rPr>
              <w:t xml:space="preserve">- </w:t>
            </w:r>
            <w:r>
              <w:rPr>
                <w:rStyle w:val="IndexLink"/>
                <w:rtl w:val="true"/>
              </w:rPr>
              <w:t>شرح قول العلامة</w:t>
            </w:r>
            <w:r>
              <w:rPr>
                <w:rStyle w:val="IndexLink"/>
                <w:rtl w:val="true"/>
              </w:rPr>
              <w:tab/>
            </w:r>
            <w:r>
              <w:rPr>
                <w:rStyle w:val="IndexLink"/>
              </w:rPr>
              <w:t>58</w:t>
            </w:r>
          </w:hyperlink>
        </w:p>
        <w:p>
          <w:pPr>
            <w:pStyle w:val="Contents3"/>
            <w:tabs>
              <w:tab w:val="clear" w:pos="8459"/>
              <w:tab w:val="right" w:pos="9026" w:leader="dot"/>
            </w:tabs>
            <w:rPr/>
          </w:pPr>
          <w:hyperlink w:anchor="__RefHeading___Toc8719640_73709187">
            <w:r>
              <w:rPr>
                <w:webHidden/>
                <w:rStyle w:val="IndexLink"/>
              </w:rPr>
              <w:t>1586</w:t>
            </w:r>
            <w:r>
              <w:rPr>
                <w:rStyle w:val="IndexLink"/>
                <w:rtl w:val="true"/>
              </w:rPr>
              <w:t xml:space="preserve">- </w:t>
            </w:r>
            <w:r>
              <w:rPr>
                <w:rStyle w:val="IndexLink"/>
                <w:rtl w:val="true"/>
              </w:rPr>
              <w:t>شرح قول العلامة</w:t>
            </w:r>
            <w:r>
              <w:rPr>
                <w:rStyle w:val="IndexLink"/>
                <w:rtl w:val="true"/>
              </w:rPr>
              <w:tab/>
            </w:r>
            <w:r>
              <w:rPr>
                <w:rStyle w:val="IndexLink"/>
              </w:rPr>
              <w:t>58</w:t>
            </w:r>
          </w:hyperlink>
        </w:p>
        <w:p>
          <w:pPr>
            <w:pStyle w:val="Contents3"/>
            <w:tabs>
              <w:tab w:val="clear" w:pos="8459"/>
              <w:tab w:val="right" w:pos="9026" w:leader="dot"/>
            </w:tabs>
            <w:rPr/>
          </w:pPr>
          <w:hyperlink w:anchor="__RefHeading___Toc8719642_73709187">
            <w:r>
              <w:rPr>
                <w:webHidden/>
                <w:rStyle w:val="IndexLink"/>
                <w:rtl w:val="true"/>
              </w:rPr>
              <w:t>شرح الکافوریة</w:t>
            </w:r>
            <w:r>
              <w:rPr>
                <w:rStyle w:val="IndexLink"/>
                <w:rtl w:val="true"/>
              </w:rPr>
              <w:tab/>
            </w:r>
            <w:r>
              <w:rPr>
                <w:rStyle w:val="IndexLink"/>
              </w:rPr>
              <w:t>58</w:t>
            </w:r>
          </w:hyperlink>
        </w:p>
        <w:p>
          <w:pPr>
            <w:pStyle w:val="Contents3"/>
            <w:tabs>
              <w:tab w:val="clear" w:pos="8459"/>
              <w:tab w:val="right" w:pos="9026" w:leader="dot"/>
            </w:tabs>
            <w:rPr/>
          </w:pPr>
          <w:hyperlink w:anchor="__RefHeading___Toc8719644_73709187">
            <w:r>
              <w:rPr>
                <w:webHidden/>
                <w:rStyle w:val="IndexLink"/>
                <w:rtl w:val="true"/>
              </w:rPr>
              <w:t>الکافی فی الحدیث‏</w:t>
            </w:r>
            <w:r>
              <w:rPr>
                <w:rStyle w:val="IndexLink"/>
                <w:rtl w:val="true"/>
              </w:rPr>
              <w:tab/>
            </w:r>
            <w:r>
              <w:rPr>
                <w:rStyle w:val="IndexLink"/>
              </w:rPr>
              <w:t>58</w:t>
            </w:r>
          </w:hyperlink>
        </w:p>
        <w:p>
          <w:pPr>
            <w:pStyle w:val="Contents3"/>
            <w:tabs>
              <w:tab w:val="clear" w:pos="8459"/>
              <w:tab w:val="right" w:pos="9026" w:leader="dot"/>
            </w:tabs>
            <w:rPr/>
          </w:pPr>
          <w:hyperlink w:anchor="__RefHeading___Toc8719646_73709187">
            <w:r>
              <w:rPr>
                <w:webHidden/>
                <w:rStyle w:val="IndexLink"/>
                <w:rtl w:val="true"/>
              </w:rPr>
              <w:t>بیان</w:t>
            </w:r>
            <w:r>
              <w:rPr>
                <w:rStyle w:val="IndexLink"/>
                <w:rtl w:val="true"/>
              </w:rPr>
              <w:tab/>
            </w:r>
            <w:r>
              <w:rPr>
                <w:rStyle w:val="IndexLink"/>
              </w:rPr>
              <w:t>58</w:t>
            </w:r>
          </w:hyperlink>
        </w:p>
        <w:p>
          <w:pPr>
            <w:pStyle w:val="Contents3"/>
            <w:tabs>
              <w:tab w:val="clear" w:pos="8459"/>
              <w:tab w:val="right" w:pos="9026" w:leader="dot"/>
            </w:tabs>
            <w:rPr/>
          </w:pPr>
          <w:hyperlink w:anchor="__RefHeading___Toc8719648_73709187">
            <w:r>
              <w:rPr>
                <w:webHidden/>
                <w:rStyle w:val="IndexLink"/>
                <w:rtl w:val="true"/>
              </w:rPr>
              <w:t>شرح الکافی‏</w:t>
            </w:r>
            <w:r>
              <w:rPr>
                <w:rStyle w:val="IndexLink"/>
                <w:rtl w:val="true"/>
              </w:rPr>
              <w:tab/>
            </w:r>
            <w:r>
              <w:rPr>
                <w:rStyle w:val="IndexLink"/>
              </w:rPr>
              <w:t>58</w:t>
            </w:r>
          </w:hyperlink>
        </w:p>
        <w:p>
          <w:pPr>
            <w:pStyle w:val="Contents3"/>
            <w:tabs>
              <w:tab w:val="clear" w:pos="8459"/>
              <w:tab w:val="right" w:pos="9026" w:leader="dot"/>
            </w:tabs>
            <w:rPr/>
          </w:pPr>
          <w:hyperlink w:anchor="__RefHeading___Toc8719650_73709187">
            <w:r>
              <w:rPr>
                <w:webHidden/>
                <w:rStyle w:val="IndexLink"/>
                <w:rtl w:val="true"/>
              </w:rPr>
              <w:t>شرح الکافی‏</w:t>
            </w:r>
            <w:r>
              <w:rPr>
                <w:rStyle w:val="IndexLink"/>
                <w:rtl w:val="true"/>
              </w:rPr>
              <w:tab/>
            </w:r>
            <w:r>
              <w:rPr>
                <w:rStyle w:val="IndexLink"/>
              </w:rPr>
              <w:t>59</w:t>
            </w:r>
          </w:hyperlink>
        </w:p>
        <w:p>
          <w:pPr>
            <w:pStyle w:val="Contents3"/>
            <w:tabs>
              <w:tab w:val="clear" w:pos="8459"/>
              <w:tab w:val="right" w:pos="9026" w:leader="dot"/>
            </w:tabs>
            <w:rPr/>
          </w:pPr>
          <w:hyperlink w:anchor="__RefHeading___Toc8719652_73709187">
            <w:r>
              <w:rPr>
                <w:webHidden/>
                <w:rStyle w:val="IndexLink"/>
                <w:rtl w:val="true"/>
              </w:rPr>
              <w:t>شرح الکافی‏</w:t>
            </w:r>
            <w:r>
              <w:rPr>
                <w:rStyle w:val="IndexLink"/>
                <w:rtl w:val="true"/>
              </w:rPr>
              <w:tab/>
            </w:r>
            <w:r>
              <w:rPr>
                <w:rStyle w:val="IndexLink"/>
              </w:rPr>
              <w:t>59</w:t>
            </w:r>
          </w:hyperlink>
        </w:p>
        <w:p>
          <w:pPr>
            <w:pStyle w:val="Contents3"/>
            <w:tabs>
              <w:tab w:val="clear" w:pos="8459"/>
              <w:tab w:val="right" w:pos="9026" w:leader="dot"/>
            </w:tabs>
            <w:rPr/>
          </w:pPr>
          <w:hyperlink w:anchor="__RefHeading___Toc8719654_73709187">
            <w:r>
              <w:rPr>
                <w:webHidden/>
                <w:rStyle w:val="IndexLink"/>
                <w:rtl w:val="true"/>
              </w:rPr>
              <w:t>شرح الکافی‏</w:t>
            </w:r>
            <w:r>
              <w:rPr>
                <w:rStyle w:val="IndexLink"/>
                <w:rtl w:val="true"/>
              </w:rPr>
              <w:tab/>
            </w:r>
            <w:r>
              <w:rPr>
                <w:rStyle w:val="IndexLink"/>
              </w:rPr>
              <w:t>59</w:t>
            </w:r>
          </w:hyperlink>
        </w:p>
        <w:p>
          <w:pPr>
            <w:pStyle w:val="Contents3"/>
            <w:tabs>
              <w:tab w:val="clear" w:pos="8459"/>
              <w:tab w:val="right" w:pos="9026" w:leader="dot"/>
            </w:tabs>
            <w:rPr/>
          </w:pPr>
          <w:hyperlink w:anchor="__RefHeading___Toc8719656_73709187">
            <w:r>
              <w:rPr>
                <w:webHidden/>
                <w:rStyle w:val="IndexLink"/>
                <w:rtl w:val="true"/>
              </w:rPr>
              <w:t>شرح الکافی‏</w:t>
            </w:r>
            <w:r>
              <w:rPr>
                <w:rStyle w:val="IndexLink"/>
                <w:rtl w:val="true"/>
              </w:rPr>
              <w:tab/>
            </w:r>
            <w:r>
              <w:rPr>
                <w:rStyle w:val="IndexLink"/>
              </w:rPr>
              <w:t>59</w:t>
            </w:r>
          </w:hyperlink>
        </w:p>
        <w:p>
          <w:pPr>
            <w:pStyle w:val="Contents3"/>
            <w:tabs>
              <w:tab w:val="clear" w:pos="8459"/>
              <w:tab w:val="right" w:pos="9026" w:leader="dot"/>
            </w:tabs>
            <w:rPr/>
          </w:pPr>
          <w:hyperlink w:anchor="__RefHeading___Toc8719658_73709187">
            <w:r>
              <w:rPr>
                <w:webHidden/>
                <w:rStyle w:val="IndexLink"/>
              </w:rPr>
              <w:t>1587</w:t>
            </w:r>
            <w:r>
              <w:rPr>
                <w:rStyle w:val="IndexLink"/>
                <w:rtl w:val="true"/>
              </w:rPr>
              <w:t xml:space="preserve">- </w:t>
            </w:r>
            <w:r>
              <w:rPr>
                <w:rStyle w:val="IndexLink"/>
                <w:rtl w:val="true"/>
              </w:rPr>
              <w:t>شرح الکافی‏</w:t>
            </w:r>
            <w:r>
              <w:rPr>
                <w:rStyle w:val="IndexLink"/>
                <w:rtl w:val="true"/>
              </w:rPr>
              <w:tab/>
            </w:r>
            <w:r>
              <w:rPr>
                <w:rStyle w:val="IndexLink"/>
              </w:rPr>
              <w:t>59</w:t>
            </w:r>
          </w:hyperlink>
        </w:p>
        <w:p>
          <w:pPr>
            <w:pStyle w:val="Contents3"/>
            <w:tabs>
              <w:tab w:val="clear" w:pos="8459"/>
              <w:tab w:val="right" w:pos="9026" w:leader="dot"/>
            </w:tabs>
            <w:rPr/>
          </w:pPr>
          <w:hyperlink w:anchor="__RefHeading___Toc8719660_73709187">
            <w:r>
              <w:rPr>
                <w:webHidden/>
                <w:rStyle w:val="IndexLink"/>
              </w:rPr>
              <w:t>1588</w:t>
            </w:r>
            <w:r>
              <w:rPr>
                <w:rStyle w:val="IndexLink"/>
                <w:rtl w:val="true"/>
              </w:rPr>
              <w:t xml:space="preserve">- </w:t>
            </w:r>
            <w:r>
              <w:rPr>
                <w:rStyle w:val="IndexLink"/>
                <w:rtl w:val="true"/>
              </w:rPr>
              <w:t>شرح الکافی‏</w:t>
            </w:r>
            <w:r>
              <w:rPr>
                <w:rStyle w:val="IndexLink"/>
                <w:rtl w:val="true"/>
              </w:rPr>
              <w:tab/>
            </w:r>
            <w:r>
              <w:rPr>
                <w:rStyle w:val="IndexLink"/>
              </w:rPr>
              <w:t>60</w:t>
            </w:r>
          </w:hyperlink>
        </w:p>
        <w:p>
          <w:pPr>
            <w:pStyle w:val="Contents3"/>
            <w:tabs>
              <w:tab w:val="clear" w:pos="8459"/>
              <w:tab w:val="right" w:pos="9026" w:leader="dot"/>
            </w:tabs>
            <w:rPr/>
          </w:pPr>
          <w:hyperlink w:anchor="__RefHeading___Toc8719662_73709187">
            <w:r>
              <w:rPr>
                <w:webHidden/>
                <w:rStyle w:val="IndexLink"/>
              </w:rPr>
              <w:t>1589</w:t>
            </w:r>
            <w:r>
              <w:rPr>
                <w:rStyle w:val="IndexLink"/>
                <w:rtl w:val="true"/>
              </w:rPr>
              <w:t xml:space="preserve">- </w:t>
            </w:r>
            <w:r>
              <w:rPr>
                <w:rStyle w:val="IndexLink"/>
                <w:rtl w:val="true"/>
              </w:rPr>
              <w:t>شرح الکافی‏</w:t>
            </w:r>
            <w:r>
              <w:rPr>
                <w:rStyle w:val="IndexLink"/>
                <w:rtl w:val="true"/>
              </w:rPr>
              <w:tab/>
            </w:r>
            <w:r>
              <w:rPr>
                <w:rStyle w:val="IndexLink"/>
              </w:rPr>
              <w:t>60</w:t>
            </w:r>
          </w:hyperlink>
        </w:p>
        <w:p>
          <w:pPr>
            <w:pStyle w:val="Contents3"/>
            <w:tabs>
              <w:tab w:val="clear" w:pos="8459"/>
              <w:tab w:val="right" w:pos="9026" w:leader="dot"/>
            </w:tabs>
            <w:rPr/>
          </w:pPr>
          <w:hyperlink w:anchor="__RefHeading___Toc8719664_73709187">
            <w:r>
              <w:rPr>
                <w:webHidden/>
                <w:rStyle w:val="IndexLink"/>
              </w:rPr>
              <w:t>1590</w:t>
            </w:r>
            <w:r>
              <w:rPr>
                <w:rStyle w:val="IndexLink"/>
                <w:rtl w:val="true"/>
              </w:rPr>
              <w:t xml:space="preserve">- </w:t>
            </w:r>
            <w:r>
              <w:rPr>
                <w:rStyle w:val="IndexLink"/>
                <w:rtl w:val="true"/>
              </w:rPr>
              <w:t>شرح الکافی‏</w:t>
            </w:r>
            <w:r>
              <w:rPr>
                <w:rStyle w:val="IndexLink"/>
                <w:rtl w:val="true"/>
              </w:rPr>
              <w:tab/>
            </w:r>
            <w:r>
              <w:rPr>
                <w:rStyle w:val="IndexLink"/>
              </w:rPr>
              <w:t>60</w:t>
            </w:r>
          </w:hyperlink>
        </w:p>
        <w:p>
          <w:pPr>
            <w:pStyle w:val="Contents3"/>
            <w:tabs>
              <w:tab w:val="clear" w:pos="8459"/>
              <w:tab w:val="right" w:pos="9026" w:leader="dot"/>
            </w:tabs>
            <w:rPr/>
          </w:pPr>
          <w:hyperlink w:anchor="__RefHeading___Toc8719666_73709187">
            <w:r>
              <w:rPr>
                <w:webHidden/>
                <w:rStyle w:val="IndexLink"/>
                <w:rtl w:val="true"/>
              </w:rPr>
              <w:t>الکافیة فی النحو</w:t>
            </w:r>
            <w:r>
              <w:rPr>
                <w:rStyle w:val="IndexLink"/>
                <w:rtl w:val="true"/>
              </w:rPr>
              <w:tab/>
            </w:r>
            <w:r>
              <w:rPr>
                <w:rStyle w:val="IndexLink"/>
              </w:rPr>
              <w:t>61</w:t>
            </w:r>
          </w:hyperlink>
        </w:p>
        <w:p>
          <w:pPr>
            <w:pStyle w:val="Contents3"/>
            <w:tabs>
              <w:tab w:val="clear" w:pos="8459"/>
              <w:tab w:val="right" w:pos="9026" w:leader="dot"/>
            </w:tabs>
            <w:rPr/>
          </w:pPr>
          <w:hyperlink w:anchor="__RefHeading___Toc8719668_73709187">
            <w:r>
              <w:rPr>
                <w:webHidden/>
                <w:rStyle w:val="IndexLink"/>
                <w:rtl w:val="true"/>
              </w:rPr>
              <w:t>بیان</w:t>
            </w:r>
            <w:r>
              <w:rPr>
                <w:rStyle w:val="IndexLink"/>
                <w:rtl w:val="true"/>
              </w:rPr>
              <w:tab/>
            </w:r>
            <w:r>
              <w:rPr>
                <w:rStyle w:val="IndexLink"/>
              </w:rPr>
              <w:t>61</w:t>
            </w:r>
          </w:hyperlink>
        </w:p>
        <w:p>
          <w:pPr>
            <w:pStyle w:val="Contents3"/>
            <w:tabs>
              <w:tab w:val="clear" w:pos="8459"/>
              <w:tab w:val="right" w:pos="9026" w:leader="dot"/>
            </w:tabs>
            <w:rPr/>
          </w:pPr>
          <w:hyperlink w:anchor="__RefHeading___Toc8719670_73709187">
            <w:r>
              <w:rPr>
                <w:webHidden/>
                <w:rStyle w:val="IndexLink"/>
                <w:rtl w:val="true"/>
              </w:rPr>
              <w:t>شرح الکافیة الحاجبیة</w:t>
            </w:r>
            <w:r>
              <w:rPr>
                <w:rStyle w:val="IndexLink"/>
                <w:rtl w:val="true"/>
              </w:rPr>
              <w:tab/>
            </w:r>
            <w:r>
              <w:rPr>
                <w:rStyle w:val="IndexLink"/>
              </w:rPr>
              <w:t>61</w:t>
            </w:r>
          </w:hyperlink>
        </w:p>
        <w:p>
          <w:pPr>
            <w:pStyle w:val="Contents3"/>
            <w:tabs>
              <w:tab w:val="clear" w:pos="8459"/>
              <w:tab w:val="right" w:pos="9026" w:leader="dot"/>
            </w:tabs>
            <w:rPr/>
          </w:pPr>
          <w:hyperlink w:anchor="__RefHeading___Toc8719672_73709187">
            <w:r>
              <w:rPr>
                <w:webHidden/>
                <w:rStyle w:val="IndexLink"/>
              </w:rPr>
              <w:t>1591</w:t>
            </w:r>
            <w:r>
              <w:rPr>
                <w:rStyle w:val="IndexLink"/>
                <w:rtl w:val="true"/>
              </w:rPr>
              <w:t xml:space="preserve">- </w:t>
            </w:r>
            <w:r>
              <w:rPr>
                <w:rStyle w:val="IndexLink"/>
                <w:rtl w:val="true"/>
              </w:rPr>
              <w:t>شرح الکافیة</w:t>
            </w:r>
            <w:r>
              <w:rPr>
                <w:rStyle w:val="IndexLink"/>
                <w:rtl w:val="true"/>
              </w:rPr>
              <w:tab/>
            </w:r>
            <w:r>
              <w:rPr>
                <w:rStyle w:val="IndexLink"/>
              </w:rPr>
              <w:t>61</w:t>
            </w:r>
          </w:hyperlink>
        </w:p>
        <w:p>
          <w:pPr>
            <w:pStyle w:val="Contents3"/>
            <w:tabs>
              <w:tab w:val="clear" w:pos="8459"/>
              <w:tab w:val="right" w:pos="9026" w:leader="dot"/>
            </w:tabs>
            <w:rPr/>
          </w:pPr>
          <w:hyperlink w:anchor="__RefHeading___Toc8719674_73709187">
            <w:r>
              <w:rPr>
                <w:webHidden/>
                <w:rStyle w:val="IndexLink"/>
                <w:rtl w:val="true"/>
              </w:rPr>
              <w:t>شرح الکافیة</w:t>
            </w:r>
            <w:r>
              <w:rPr>
                <w:rStyle w:val="IndexLink"/>
                <w:rtl w:val="true"/>
              </w:rPr>
              <w:tab/>
            </w:r>
            <w:r>
              <w:rPr>
                <w:rStyle w:val="IndexLink"/>
              </w:rPr>
              <w:t>61</w:t>
            </w:r>
          </w:hyperlink>
        </w:p>
        <w:p>
          <w:pPr>
            <w:pStyle w:val="Contents3"/>
            <w:tabs>
              <w:tab w:val="clear" w:pos="8459"/>
              <w:tab w:val="right" w:pos="9026" w:leader="dot"/>
            </w:tabs>
            <w:rPr/>
          </w:pPr>
          <w:hyperlink w:anchor="__RefHeading___Toc8719676_73709187">
            <w:r>
              <w:rPr>
                <w:webHidden/>
                <w:rStyle w:val="IndexLink"/>
              </w:rPr>
              <w:t>1592</w:t>
            </w:r>
            <w:r>
              <w:rPr>
                <w:rStyle w:val="IndexLink"/>
                <w:rtl w:val="true"/>
              </w:rPr>
              <w:t xml:space="preserve">- </w:t>
            </w:r>
            <w:r>
              <w:rPr>
                <w:rStyle w:val="IndexLink"/>
                <w:rtl w:val="true"/>
              </w:rPr>
              <w:t>شرح الکافیة</w:t>
            </w:r>
            <w:r>
              <w:rPr>
                <w:rStyle w:val="IndexLink"/>
                <w:rtl w:val="true"/>
              </w:rPr>
              <w:tab/>
            </w:r>
            <w:r>
              <w:rPr>
                <w:rStyle w:val="IndexLink"/>
              </w:rPr>
              <w:t>61</w:t>
            </w:r>
          </w:hyperlink>
        </w:p>
        <w:p>
          <w:pPr>
            <w:pStyle w:val="Contents3"/>
            <w:tabs>
              <w:tab w:val="clear" w:pos="8459"/>
              <w:tab w:val="right" w:pos="9026" w:leader="dot"/>
            </w:tabs>
            <w:rPr/>
          </w:pPr>
          <w:hyperlink w:anchor="__RefHeading___Toc8719678_73709187">
            <w:r>
              <w:rPr>
                <w:webHidden/>
                <w:rStyle w:val="IndexLink"/>
              </w:rPr>
              <w:t>1593</w:t>
            </w:r>
            <w:r>
              <w:rPr>
                <w:rStyle w:val="IndexLink"/>
                <w:rtl w:val="true"/>
              </w:rPr>
              <w:t xml:space="preserve">- </w:t>
            </w:r>
            <w:r>
              <w:rPr>
                <w:rStyle w:val="IndexLink"/>
                <w:rtl w:val="true"/>
              </w:rPr>
              <w:t>شرح الکافیة</w:t>
            </w:r>
            <w:r>
              <w:rPr>
                <w:rStyle w:val="IndexLink"/>
                <w:rtl w:val="true"/>
              </w:rPr>
              <w:tab/>
            </w:r>
            <w:r>
              <w:rPr>
                <w:rStyle w:val="IndexLink"/>
              </w:rPr>
              <w:t>61</w:t>
            </w:r>
          </w:hyperlink>
        </w:p>
        <w:p>
          <w:pPr>
            <w:pStyle w:val="Contents3"/>
            <w:tabs>
              <w:tab w:val="clear" w:pos="8459"/>
              <w:tab w:val="right" w:pos="9026" w:leader="dot"/>
            </w:tabs>
            <w:rPr/>
          </w:pPr>
          <w:hyperlink w:anchor="__RefHeading___Toc8719680_73709187">
            <w:r>
              <w:rPr>
                <w:webHidden/>
                <w:rStyle w:val="IndexLink"/>
              </w:rPr>
              <w:t>1594</w:t>
            </w:r>
            <w:r>
              <w:rPr>
                <w:rStyle w:val="IndexLink"/>
                <w:rtl w:val="true"/>
              </w:rPr>
              <w:t xml:space="preserve">- </w:t>
            </w:r>
            <w:r>
              <w:rPr>
                <w:rStyle w:val="IndexLink"/>
                <w:rtl w:val="true"/>
              </w:rPr>
              <w:t>شرح الکافیة</w:t>
            </w:r>
            <w:r>
              <w:rPr>
                <w:rStyle w:val="IndexLink"/>
                <w:rtl w:val="true"/>
              </w:rPr>
              <w:tab/>
            </w:r>
            <w:r>
              <w:rPr>
                <w:rStyle w:val="IndexLink"/>
              </w:rPr>
              <w:t>61</w:t>
            </w:r>
          </w:hyperlink>
        </w:p>
        <w:p>
          <w:pPr>
            <w:pStyle w:val="Contents3"/>
            <w:tabs>
              <w:tab w:val="clear" w:pos="8459"/>
              <w:tab w:val="right" w:pos="9026" w:leader="dot"/>
            </w:tabs>
            <w:rPr/>
          </w:pPr>
          <w:hyperlink w:anchor="__RefHeading___Toc8719682_73709187">
            <w:r>
              <w:rPr>
                <w:webHidden/>
                <w:rStyle w:val="IndexLink"/>
              </w:rPr>
              <w:t>1595</w:t>
            </w:r>
            <w:r>
              <w:rPr>
                <w:rStyle w:val="IndexLink"/>
                <w:rtl w:val="true"/>
              </w:rPr>
              <w:t xml:space="preserve">- </w:t>
            </w:r>
            <w:r>
              <w:rPr>
                <w:rStyle w:val="IndexLink"/>
                <w:rtl w:val="true"/>
              </w:rPr>
              <w:t>شرح الکافیة</w:t>
            </w:r>
            <w:r>
              <w:rPr>
                <w:rStyle w:val="IndexLink"/>
                <w:rtl w:val="true"/>
              </w:rPr>
              <w:tab/>
            </w:r>
            <w:r>
              <w:rPr>
                <w:rStyle w:val="IndexLink"/>
              </w:rPr>
              <w:t>61</w:t>
            </w:r>
          </w:hyperlink>
        </w:p>
        <w:p>
          <w:pPr>
            <w:pStyle w:val="Contents3"/>
            <w:tabs>
              <w:tab w:val="clear" w:pos="8459"/>
              <w:tab w:val="right" w:pos="9026" w:leader="dot"/>
            </w:tabs>
            <w:rPr/>
          </w:pPr>
          <w:hyperlink w:anchor="__RefHeading___Toc8719684_73709187">
            <w:r>
              <w:rPr>
                <w:webHidden/>
                <w:rStyle w:val="IndexLink"/>
              </w:rPr>
              <w:t>1596</w:t>
            </w:r>
            <w:r>
              <w:rPr>
                <w:rStyle w:val="IndexLink"/>
                <w:rtl w:val="true"/>
              </w:rPr>
              <w:t xml:space="preserve">- </w:t>
            </w:r>
            <w:r>
              <w:rPr>
                <w:rStyle w:val="IndexLink"/>
                <w:rtl w:val="true"/>
              </w:rPr>
              <w:t>شرح الکافیة</w:t>
            </w:r>
            <w:r>
              <w:rPr>
                <w:rStyle w:val="IndexLink"/>
                <w:rtl w:val="true"/>
              </w:rPr>
              <w:tab/>
            </w:r>
            <w:r>
              <w:rPr>
                <w:rStyle w:val="IndexLink"/>
              </w:rPr>
              <w:t>62</w:t>
            </w:r>
          </w:hyperlink>
        </w:p>
        <w:p>
          <w:pPr>
            <w:pStyle w:val="Contents3"/>
            <w:tabs>
              <w:tab w:val="clear" w:pos="8459"/>
              <w:tab w:val="right" w:pos="9026" w:leader="dot"/>
            </w:tabs>
            <w:rPr/>
          </w:pPr>
          <w:hyperlink w:anchor="__RefHeading___Toc8719686_73709187">
            <w:r>
              <w:rPr>
                <w:webHidden/>
                <w:rStyle w:val="IndexLink"/>
              </w:rPr>
              <w:t>1597</w:t>
            </w:r>
            <w:r>
              <w:rPr>
                <w:rStyle w:val="IndexLink"/>
                <w:rtl w:val="true"/>
              </w:rPr>
              <w:t xml:space="preserve">- </w:t>
            </w:r>
            <w:r>
              <w:rPr>
                <w:rStyle w:val="IndexLink"/>
                <w:rtl w:val="true"/>
              </w:rPr>
              <w:t>شرح الکافیة</w:t>
            </w:r>
            <w:r>
              <w:rPr>
                <w:rStyle w:val="IndexLink"/>
                <w:rtl w:val="true"/>
              </w:rPr>
              <w:tab/>
            </w:r>
            <w:r>
              <w:rPr>
                <w:rStyle w:val="IndexLink"/>
              </w:rPr>
              <w:t>62</w:t>
            </w:r>
          </w:hyperlink>
        </w:p>
        <w:p>
          <w:pPr>
            <w:pStyle w:val="Contents3"/>
            <w:tabs>
              <w:tab w:val="clear" w:pos="8459"/>
              <w:tab w:val="right" w:pos="9026" w:leader="dot"/>
            </w:tabs>
            <w:rPr/>
          </w:pPr>
          <w:hyperlink w:anchor="__RefHeading___Toc8719688_73709187">
            <w:r>
              <w:rPr>
                <w:webHidden/>
                <w:rStyle w:val="IndexLink"/>
                <w:rtl w:val="true"/>
              </w:rPr>
              <w:t>شرح الکافیة</w:t>
            </w:r>
            <w:r>
              <w:rPr>
                <w:rStyle w:val="IndexLink"/>
                <w:rtl w:val="true"/>
              </w:rPr>
              <w:tab/>
            </w:r>
            <w:r>
              <w:rPr>
                <w:rStyle w:val="IndexLink"/>
              </w:rPr>
              <w:t>62</w:t>
            </w:r>
          </w:hyperlink>
        </w:p>
        <w:p>
          <w:pPr>
            <w:pStyle w:val="Contents3"/>
            <w:tabs>
              <w:tab w:val="clear" w:pos="8459"/>
              <w:tab w:val="right" w:pos="9026" w:leader="dot"/>
            </w:tabs>
            <w:rPr/>
          </w:pPr>
          <w:hyperlink w:anchor="__RefHeading___Toc8719690_73709187">
            <w:r>
              <w:rPr>
                <w:webHidden/>
                <w:rStyle w:val="IndexLink"/>
              </w:rPr>
              <w:t>1598</w:t>
            </w:r>
            <w:r>
              <w:rPr>
                <w:rStyle w:val="IndexLink"/>
                <w:rtl w:val="true"/>
              </w:rPr>
              <w:t xml:space="preserve">- </w:t>
            </w:r>
            <w:r>
              <w:rPr>
                <w:rStyle w:val="IndexLink"/>
                <w:rtl w:val="true"/>
              </w:rPr>
              <w:t>شرح الکافیة</w:t>
            </w:r>
            <w:r>
              <w:rPr>
                <w:rStyle w:val="IndexLink"/>
                <w:rtl w:val="true"/>
              </w:rPr>
              <w:tab/>
            </w:r>
            <w:r>
              <w:rPr>
                <w:rStyle w:val="IndexLink"/>
              </w:rPr>
              <w:t>62</w:t>
            </w:r>
          </w:hyperlink>
        </w:p>
        <w:p>
          <w:pPr>
            <w:pStyle w:val="Contents3"/>
            <w:tabs>
              <w:tab w:val="clear" w:pos="8459"/>
              <w:tab w:val="right" w:pos="9026" w:leader="dot"/>
            </w:tabs>
            <w:rPr/>
          </w:pPr>
          <w:hyperlink w:anchor="__RefHeading___Toc8719692_73709187">
            <w:r>
              <w:rPr>
                <w:webHidden/>
                <w:rStyle w:val="IndexLink"/>
              </w:rPr>
              <w:t>1599</w:t>
            </w:r>
            <w:r>
              <w:rPr>
                <w:rStyle w:val="IndexLink"/>
                <w:rtl w:val="true"/>
              </w:rPr>
              <w:t xml:space="preserve">- </w:t>
            </w:r>
            <w:r>
              <w:rPr>
                <w:rStyle w:val="IndexLink"/>
                <w:rtl w:val="true"/>
              </w:rPr>
              <w:t>شرح الکافیة</w:t>
            </w:r>
            <w:r>
              <w:rPr>
                <w:rStyle w:val="IndexLink"/>
                <w:rtl w:val="true"/>
              </w:rPr>
              <w:tab/>
            </w:r>
            <w:r>
              <w:rPr>
                <w:rStyle w:val="IndexLink"/>
              </w:rPr>
              <w:t>62</w:t>
            </w:r>
          </w:hyperlink>
        </w:p>
        <w:p>
          <w:pPr>
            <w:pStyle w:val="Contents3"/>
            <w:tabs>
              <w:tab w:val="clear" w:pos="8459"/>
              <w:tab w:val="right" w:pos="9026" w:leader="dot"/>
            </w:tabs>
            <w:rPr/>
          </w:pPr>
          <w:hyperlink w:anchor="__RefHeading___Toc8719694_73709187">
            <w:r>
              <w:rPr>
                <w:webHidden/>
                <w:rStyle w:val="IndexLink"/>
              </w:rPr>
              <w:t>1600</w:t>
            </w:r>
            <w:r>
              <w:rPr>
                <w:rStyle w:val="IndexLink"/>
                <w:rtl w:val="true"/>
              </w:rPr>
              <w:t xml:space="preserve">- </w:t>
            </w:r>
            <w:r>
              <w:rPr>
                <w:rStyle w:val="IndexLink"/>
                <w:rtl w:val="true"/>
              </w:rPr>
              <w:t>شرح الکافیة</w:t>
            </w:r>
            <w:r>
              <w:rPr>
                <w:rStyle w:val="IndexLink"/>
                <w:rtl w:val="true"/>
              </w:rPr>
              <w:tab/>
            </w:r>
            <w:r>
              <w:rPr>
                <w:rStyle w:val="IndexLink"/>
              </w:rPr>
              <w:t>62</w:t>
            </w:r>
          </w:hyperlink>
        </w:p>
        <w:p>
          <w:pPr>
            <w:pStyle w:val="Contents3"/>
            <w:tabs>
              <w:tab w:val="clear" w:pos="8459"/>
              <w:tab w:val="right" w:pos="9026" w:leader="dot"/>
            </w:tabs>
            <w:rPr/>
          </w:pPr>
          <w:hyperlink w:anchor="__RefHeading___Toc8719696_73709187">
            <w:r>
              <w:rPr>
                <w:webHidden/>
                <w:rStyle w:val="IndexLink"/>
              </w:rPr>
              <w:t>1601</w:t>
            </w:r>
            <w:r>
              <w:rPr>
                <w:rStyle w:val="IndexLink"/>
                <w:rtl w:val="true"/>
              </w:rPr>
              <w:t xml:space="preserve">- </w:t>
            </w:r>
            <w:r>
              <w:rPr>
                <w:rStyle w:val="IndexLink"/>
                <w:rtl w:val="true"/>
              </w:rPr>
              <w:t>شرح الکافیة</w:t>
            </w:r>
            <w:r>
              <w:rPr>
                <w:rStyle w:val="IndexLink"/>
                <w:rtl w:val="true"/>
              </w:rPr>
              <w:tab/>
            </w:r>
            <w:r>
              <w:rPr>
                <w:rStyle w:val="IndexLink"/>
              </w:rPr>
              <w:t>63</w:t>
            </w:r>
          </w:hyperlink>
        </w:p>
        <w:p>
          <w:pPr>
            <w:pStyle w:val="Contents3"/>
            <w:tabs>
              <w:tab w:val="clear" w:pos="8459"/>
              <w:tab w:val="right" w:pos="9026" w:leader="dot"/>
            </w:tabs>
            <w:rPr/>
          </w:pPr>
          <w:hyperlink w:anchor="__RefHeading___Toc8719698_73709187">
            <w:r>
              <w:rPr>
                <w:webHidden/>
                <w:rStyle w:val="IndexLink"/>
              </w:rPr>
              <w:t>1602</w:t>
            </w:r>
            <w:r>
              <w:rPr>
                <w:rStyle w:val="IndexLink"/>
                <w:rtl w:val="true"/>
              </w:rPr>
              <w:t xml:space="preserve">- </w:t>
            </w:r>
            <w:r>
              <w:rPr>
                <w:rStyle w:val="IndexLink"/>
                <w:rtl w:val="true"/>
              </w:rPr>
              <w:t>شرح الکافیة</w:t>
            </w:r>
            <w:r>
              <w:rPr>
                <w:rStyle w:val="IndexLink"/>
                <w:rtl w:val="true"/>
              </w:rPr>
              <w:tab/>
            </w:r>
            <w:r>
              <w:rPr>
                <w:rStyle w:val="IndexLink"/>
              </w:rPr>
              <w:t>63</w:t>
            </w:r>
          </w:hyperlink>
        </w:p>
        <w:p>
          <w:pPr>
            <w:pStyle w:val="Contents3"/>
            <w:tabs>
              <w:tab w:val="clear" w:pos="8459"/>
              <w:tab w:val="right" w:pos="9026" w:leader="dot"/>
            </w:tabs>
            <w:rPr/>
          </w:pPr>
          <w:hyperlink w:anchor="__RefHeading___Toc8719700_73709187">
            <w:r>
              <w:rPr>
                <w:webHidden/>
                <w:rStyle w:val="IndexLink"/>
                <w:rtl w:val="true"/>
              </w:rPr>
              <w:t>شرح الکافیة البدیعیة فی مدح خیر البریة</w:t>
            </w:r>
            <w:r>
              <w:rPr>
                <w:rStyle w:val="IndexLink"/>
                <w:rtl w:val="true"/>
              </w:rPr>
              <w:tab/>
            </w:r>
            <w:r>
              <w:rPr>
                <w:rStyle w:val="IndexLink"/>
              </w:rPr>
              <w:t>63</w:t>
            </w:r>
          </w:hyperlink>
        </w:p>
        <w:p>
          <w:pPr>
            <w:pStyle w:val="Contents3"/>
            <w:tabs>
              <w:tab w:val="clear" w:pos="8459"/>
              <w:tab w:val="right" w:pos="9026" w:leader="dot"/>
            </w:tabs>
            <w:rPr/>
          </w:pPr>
          <w:hyperlink w:anchor="__RefHeading___Toc8719702_73709187">
            <w:r>
              <w:rPr>
                <w:webHidden/>
                <w:rStyle w:val="IndexLink"/>
                <w:rtl w:val="true"/>
              </w:rPr>
              <w:t>شرح الکافیة البدیعیة</w:t>
            </w:r>
            <w:r>
              <w:rPr>
                <w:rStyle w:val="IndexLink"/>
                <w:rtl w:val="true"/>
              </w:rPr>
              <w:tab/>
            </w:r>
            <w:r>
              <w:rPr>
                <w:rStyle w:val="IndexLink"/>
              </w:rPr>
              <w:t>63</w:t>
            </w:r>
          </w:hyperlink>
        </w:p>
        <w:p>
          <w:pPr>
            <w:pStyle w:val="Contents3"/>
            <w:tabs>
              <w:tab w:val="clear" w:pos="8459"/>
              <w:tab w:val="right" w:pos="9026" w:leader="dot"/>
            </w:tabs>
            <w:rPr/>
          </w:pPr>
          <w:hyperlink w:anchor="__RefHeading___Toc8719704_73709187">
            <w:r>
              <w:rPr>
                <w:webHidden/>
                <w:rStyle w:val="IndexLink"/>
              </w:rPr>
              <w:t>1603</w:t>
            </w:r>
            <w:r>
              <w:rPr>
                <w:rStyle w:val="IndexLink"/>
                <w:rtl w:val="true"/>
              </w:rPr>
              <w:t xml:space="preserve">- </w:t>
            </w:r>
            <w:r>
              <w:rPr>
                <w:rStyle w:val="IndexLink"/>
                <w:rtl w:val="true"/>
              </w:rPr>
              <w:t>شرح الکبری‏</w:t>
            </w:r>
            <w:r>
              <w:rPr>
                <w:rStyle w:val="IndexLink"/>
                <w:rtl w:val="true"/>
              </w:rPr>
              <w:tab/>
            </w:r>
            <w:r>
              <w:rPr>
                <w:rStyle w:val="IndexLink"/>
              </w:rPr>
              <w:t>63</w:t>
            </w:r>
          </w:hyperlink>
        </w:p>
        <w:p>
          <w:pPr>
            <w:pStyle w:val="Contents3"/>
            <w:tabs>
              <w:tab w:val="clear" w:pos="8459"/>
              <w:tab w:val="right" w:pos="9026" w:leader="dot"/>
            </w:tabs>
            <w:rPr/>
          </w:pPr>
          <w:hyperlink w:anchor="__RefHeading___Toc8719706_73709187">
            <w:r>
              <w:rPr>
                <w:webHidden/>
                <w:rStyle w:val="IndexLink"/>
              </w:rPr>
              <w:t>1604</w:t>
            </w:r>
            <w:r>
              <w:rPr>
                <w:rStyle w:val="IndexLink"/>
                <w:rtl w:val="true"/>
              </w:rPr>
              <w:t xml:space="preserve">- </w:t>
            </w:r>
            <w:r>
              <w:rPr>
                <w:rStyle w:val="IndexLink"/>
                <w:rtl w:val="true"/>
              </w:rPr>
              <w:t>شرح الکبری‏</w:t>
            </w:r>
            <w:r>
              <w:rPr>
                <w:rStyle w:val="IndexLink"/>
                <w:rtl w:val="true"/>
              </w:rPr>
              <w:tab/>
            </w:r>
            <w:r>
              <w:rPr>
                <w:rStyle w:val="IndexLink"/>
              </w:rPr>
              <w:t>63</w:t>
            </w:r>
          </w:hyperlink>
        </w:p>
        <w:p>
          <w:pPr>
            <w:pStyle w:val="Contents3"/>
            <w:tabs>
              <w:tab w:val="clear" w:pos="8459"/>
              <w:tab w:val="right" w:pos="9026" w:leader="dot"/>
            </w:tabs>
            <w:rPr/>
          </w:pPr>
          <w:hyperlink w:anchor="__RefHeading___Toc8719708_73709187">
            <w:r>
              <w:rPr>
                <w:webHidden/>
                <w:rStyle w:val="IndexLink"/>
              </w:rPr>
              <w:t>1605</w:t>
            </w:r>
            <w:r>
              <w:rPr>
                <w:rStyle w:val="IndexLink"/>
                <w:rtl w:val="true"/>
              </w:rPr>
              <w:t xml:space="preserve">- </w:t>
            </w:r>
            <w:r>
              <w:rPr>
                <w:rStyle w:val="IndexLink"/>
                <w:rtl w:val="true"/>
              </w:rPr>
              <w:t>شرح الکبری‏</w:t>
            </w:r>
            <w:r>
              <w:rPr>
                <w:rStyle w:val="IndexLink"/>
                <w:rtl w:val="true"/>
              </w:rPr>
              <w:tab/>
            </w:r>
            <w:r>
              <w:rPr>
                <w:rStyle w:val="IndexLink"/>
              </w:rPr>
              <w:t>64</w:t>
            </w:r>
          </w:hyperlink>
        </w:p>
        <w:p>
          <w:pPr>
            <w:pStyle w:val="Contents3"/>
            <w:tabs>
              <w:tab w:val="clear" w:pos="8459"/>
              <w:tab w:val="right" w:pos="9026" w:leader="dot"/>
            </w:tabs>
            <w:rPr/>
          </w:pPr>
          <w:hyperlink w:anchor="__RefHeading___Toc8719710_73709187">
            <w:r>
              <w:rPr>
                <w:webHidden/>
                <w:rStyle w:val="IndexLink"/>
                <w:rtl w:val="true"/>
              </w:rPr>
              <w:t>الشرح الکبیر</w:t>
            </w:r>
            <w:r>
              <w:rPr>
                <w:rStyle w:val="IndexLink"/>
                <w:rtl w:val="true"/>
              </w:rPr>
              <w:tab/>
            </w:r>
            <w:r>
              <w:rPr>
                <w:rStyle w:val="IndexLink"/>
              </w:rPr>
              <w:t>64</w:t>
            </w:r>
          </w:hyperlink>
        </w:p>
        <w:p>
          <w:pPr>
            <w:pStyle w:val="Contents3"/>
            <w:tabs>
              <w:tab w:val="clear" w:pos="8459"/>
              <w:tab w:val="right" w:pos="9026" w:leader="dot"/>
            </w:tabs>
            <w:rPr/>
          </w:pPr>
          <w:hyperlink w:anchor="__RefHeading___Toc8719712_73709187">
            <w:r>
              <w:rPr>
                <w:webHidden/>
                <w:rStyle w:val="IndexLink"/>
                <w:rtl w:val="true"/>
              </w:rPr>
              <w:t>الکتاب فی النحو</w:t>
            </w:r>
            <w:r>
              <w:rPr>
                <w:rStyle w:val="IndexLink"/>
                <w:rtl w:val="true"/>
              </w:rPr>
              <w:tab/>
            </w:r>
            <w:r>
              <w:rPr>
                <w:rStyle w:val="IndexLink"/>
              </w:rPr>
              <w:t>64</w:t>
            </w:r>
          </w:hyperlink>
        </w:p>
        <w:p>
          <w:pPr>
            <w:pStyle w:val="Contents3"/>
            <w:tabs>
              <w:tab w:val="clear" w:pos="8459"/>
              <w:tab w:val="right" w:pos="9026" w:leader="dot"/>
            </w:tabs>
            <w:rPr/>
          </w:pPr>
          <w:hyperlink w:anchor="__RefHeading___Toc8719714_73709187">
            <w:r>
              <w:rPr>
                <w:webHidden/>
                <w:rStyle w:val="IndexLink"/>
                <w:rtl w:val="true"/>
              </w:rPr>
              <w:t>بیان</w:t>
            </w:r>
            <w:r>
              <w:rPr>
                <w:rStyle w:val="IndexLink"/>
                <w:rtl w:val="true"/>
              </w:rPr>
              <w:tab/>
            </w:r>
            <w:r>
              <w:rPr>
                <w:rStyle w:val="IndexLink"/>
              </w:rPr>
              <w:t>64</w:t>
            </w:r>
          </w:hyperlink>
        </w:p>
        <w:p>
          <w:pPr>
            <w:pStyle w:val="Contents3"/>
            <w:tabs>
              <w:tab w:val="clear" w:pos="8459"/>
              <w:tab w:val="right" w:pos="9026" w:leader="dot"/>
            </w:tabs>
            <w:rPr/>
          </w:pPr>
          <w:hyperlink w:anchor="__RefHeading___Toc8719716_73709187">
            <w:r>
              <w:rPr>
                <w:webHidden/>
                <w:rStyle w:val="IndexLink"/>
              </w:rPr>
              <w:t>1606</w:t>
            </w:r>
            <w:r>
              <w:rPr>
                <w:rStyle w:val="IndexLink"/>
                <w:rtl w:val="true"/>
              </w:rPr>
              <w:t xml:space="preserve">- </w:t>
            </w:r>
            <w:r>
              <w:rPr>
                <w:rStyle w:val="IndexLink"/>
                <w:rtl w:val="true"/>
              </w:rPr>
              <w:t>شرح الکتاب المذکور</w:t>
            </w:r>
            <w:r>
              <w:rPr>
                <w:rStyle w:val="IndexLink"/>
                <w:rtl w:val="true"/>
              </w:rPr>
              <w:tab/>
            </w:r>
            <w:r>
              <w:rPr>
                <w:rStyle w:val="IndexLink"/>
              </w:rPr>
              <w:t>64</w:t>
            </w:r>
          </w:hyperlink>
        </w:p>
        <w:p>
          <w:pPr>
            <w:pStyle w:val="Contents3"/>
            <w:tabs>
              <w:tab w:val="clear" w:pos="8459"/>
              <w:tab w:val="right" w:pos="9026" w:leader="dot"/>
            </w:tabs>
            <w:rPr/>
          </w:pPr>
          <w:hyperlink w:anchor="__RefHeading___Toc8719718_73709187">
            <w:r>
              <w:rPr>
                <w:webHidden/>
                <w:rStyle w:val="IndexLink"/>
                <w:rtl w:val="true"/>
              </w:rPr>
              <w:t>شرح الکتاب المذکور</w:t>
            </w:r>
            <w:r>
              <w:rPr>
                <w:rStyle w:val="IndexLink"/>
                <w:rtl w:val="true"/>
              </w:rPr>
              <w:tab/>
            </w:r>
            <w:r>
              <w:rPr>
                <w:rStyle w:val="IndexLink"/>
              </w:rPr>
              <w:t>64</w:t>
            </w:r>
          </w:hyperlink>
        </w:p>
        <w:p>
          <w:pPr>
            <w:pStyle w:val="Contents3"/>
            <w:tabs>
              <w:tab w:val="clear" w:pos="8459"/>
              <w:tab w:val="right" w:pos="9026" w:leader="dot"/>
            </w:tabs>
            <w:rPr/>
          </w:pPr>
          <w:hyperlink w:anchor="__RefHeading___Toc8719720_73709187">
            <w:r>
              <w:rPr>
                <w:webHidden/>
                <w:rStyle w:val="IndexLink"/>
              </w:rPr>
              <w:t>1607</w:t>
            </w:r>
            <w:r>
              <w:rPr>
                <w:rStyle w:val="IndexLink"/>
                <w:rtl w:val="true"/>
              </w:rPr>
              <w:t xml:space="preserve">- </w:t>
            </w:r>
            <w:r>
              <w:rPr>
                <w:rStyle w:val="IndexLink"/>
                <w:rtl w:val="true"/>
              </w:rPr>
              <w:t>شرح الکتاب المذکور</w:t>
            </w:r>
            <w:r>
              <w:rPr>
                <w:rStyle w:val="IndexLink"/>
                <w:rtl w:val="true"/>
              </w:rPr>
              <w:tab/>
            </w:r>
            <w:r>
              <w:rPr>
                <w:rStyle w:val="IndexLink"/>
              </w:rPr>
              <w:t>64</w:t>
            </w:r>
          </w:hyperlink>
        </w:p>
        <w:p>
          <w:pPr>
            <w:pStyle w:val="Contents3"/>
            <w:tabs>
              <w:tab w:val="clear" w:pos="8459"/>
              <w:tab w:val="right" w:pos="9026" w:leader="dot"/>
            </w:tabs>
            <w:rPr/>
          </w:pPr>
          <w:hyperlink w:anchor="__RefHeading___Toc8719722_73709187">
            <w:r>
              <w:rPr>
                <w:webHidden/>
                <w:rStyle w:val="IndexLink"/>
              </w:rPr>
              <w:t>1608</w:t>
            </w:r>
            <w:r>
              <w:rPr>
                <w:rStyle w:val="IndexLink"/>
                <w:rtl w:val="true"/>
              </w:rPr>
              <w:t xml:space="preserve">- </w:t>
            </w:r>
            <w:r>
              <w:rPr>
                <w:rStyle w:val="IndexLink"/>
                <w:rtl w:val="true"/>
              </w:rPr>
              <w:t>شرح الکتاب المذکور</w:t>
            </w:r>
            <w:r>
              <w:rPr>
                <w:rStyle w:val="IndexLink"/>
                <w:rtl w:val="true"/>
              </w:rPr>
              <w:tab/>
            </w:r>
            <w:r>
              <w:rPr>
                <w:rStyle w:val="IndexLink"/>
              </w:rPr>
              <w:t>64</w:t>
            </w:r>
          </w:hyperlink>
        </w:p>
        <w:p>
          <w:pPr>
            <w:pStyle w:val="Contents3"/>
            <w:tabs>
              <w:tab w:val="clear" w:pos="8459"/>
              <w:tab w:val="right" w:pos="9026" w:leader="dot"/>
            </w:tabs>
            <w:rPr/>
          </w:pPr>
          <w:hyperlink w:anchor="__RefHeading___Toc8719724_73709187">
            <w:r>
              <w:rPr>
                <w:webHidden/>
                <w:rStyle w:val="IndexLink"/>
              </w:rPr>
              <w:t>1609</w:t>
            </w:r>
            <w:r>
              <w:rPr>
                <w:rStyle w:val="IndexLink"/>
                <w:rtl w:val="true"/>
              </w:rPr>
              <w:t xml:space="preserve">- </w:t>
            </w:r>
            <w:r>
              <w:rPr>
                <w:rStyle w:val="IndexLink"/>
                <w:rtl w:val="true"/>
              </w:rPr>
              <w:t>شرح الکتاب المذکور</w:t>
            </w:r>
            <w:r>
              <w:rPr>
                <w:rStyle w:val="IndexLink"/>
                <w:rtl w:val="true"/>
              </w:rPr>
              <w:tab/>
            </w:r>
            <w:r>
              <w:rPr>
                <w:rStyle w:val="IndexLink"/>
              </w:rPr>
              <w:t>65</w:t>
            </w:r>
          </w:hyperlink>
        </w:p>
        <w:p>
          <w:pPr>
            <w:pStyle w:val="Contents3"/>
            <w:tabs>
              <w:tab w:val="clear" w:pos="8459"/>
              <w:tab w:val="right" w:pos="9026" w:leader="dot"/>
            </w:tabs>
            <w:rPr/>
          </w:pPr>
          <w:hyperlink w:anchor="__RefHeading___Toc8719726_73709187">
            <w:r>
              <w:rPr>
                <w:webHidden/>
                <w:rStyle w:val="IndexLink"/>
              </w:rPr>
              <w:t>1610</w:t>
            </w:r>
            <w:r>
              <w:rPr>
                <w:rStyle w:val="IndexLink"/>
                <w:rtl w:val="true"/>
              </w:rPr>
              <w:t xml:space="preserve">- </w:t>
            </w:r>
            <w:r>
              <w:rPr>
                <w:rStyle w:val="IndexLink"/>
                <w:rtl w:val="true"/>
              </w:rPr>
              <w:t>شرح کتاب الأربعة</w:t>
            </w:r>
            <w:r>
              <w:rPr>
                <w:rStyle w:val="IndexLink"/>
                <w:rtl w:val="true"/>
              </w:rPr>
              <w:tab/>
            </w:r>
            <w:r>
              <w:rPr>
                <w:rStyle w:val="IndexLink"/>
              </w:rPr>
              <w:t>65</w:t>
            </w:r>
          </w:hyperlink>
        </w:p>
        <w:p>
          <w:pPr>
            <w:pStyle w:val="Contents3"/>
            <w:tabs>
              <w:tab w:val="clear" w:pos="8459"/>
              <w:tab w:val="right" w:pos="9026" w:leader="dot"/>
            </w:tabs>
            <w:rPr/>
          </w:pPr>
          <w:hyperlink w:anchor="__RefHeading___Toc8719728_73709187">
            <w:r>
              <w:rPr>
                <w:webHidden/>
                <w:rStyle w:val="IndexLink"/>
              </w:rPr>
              <w:t>1611</w:t>
            </w:r>
            <w:r>
              <w:rPr>
                <w:rStyle w:val="IndexLink"/>
                <w:rtl w:val="true"/>
              </w:rPr>
              <w:t xml:space="preserve">- </w:t>
            </w:r>
            <w:r>
              <w:rPr>
                <w:rStyle w:val="IndexLink"/>
                <w:rtl w:val="true"/>
              </w:rPr>
              <w:t>شرح الکشاف‏</w:t>
            </w:r>
            <w:r>
              <w:rPr>
                <w:rStyle w:val="IndexLink"/>
                <w:rtl w:val="true"/>
              </w:rPr>
              <w:tab/>
            </w:r>
            <w:r>
              <w:rPr>
                <w:rStyle w:val="IndexLink"/>
              </w:rPr>
              <w:t>65</w:t>
            </w:r>
          </w:hyperlink>
        </w:p>
        <w:p>
          <w:pPr>
            <w:pStyle w:val="Contents3"/>
            <w:tabs>
              <w:tab w:val="clear" w:pos="8459"/>
              <w:tab w:val="right" w:pos="9026" w:leader="dot"/>
            </w:tabs>
            <w:rPr/>
          </w:pPr>
          <w:hyperlink w:anchor="__RefHeading___Toc8719730_73709187">
            <w:r>
              <w:rPr>
                <w:webHidden/>
                <w:rStyle w:val="IndexLink"/>
              </w:rPr>
              <w:t>1612</w:t>
            </w:r>
            <w:r>
              <w:rPr>
                <w:rStyle w:val="IndexLink"/>
                <w:rtl w:val="true"/>
              </w:rPr>
              <w:t xml:space="preserve">- </w:t>
            </w:r>
            <w:r>
              <w:rPr>
                <w:rStyle w:val="IndexLink"/>
                <w:rtl w:val="true"/>
              </w:rPr>
              <w:t>شرح کشف الریبة</w:t>
            </w:r>
            <w:r>
              <w:rPr>
                <w:rStyle w:val="IndexLink"/>
                <w:rtl w:val="true"/>
              </w:rPr>
              <w:tab/>
            </w:r>
            <w:r>
              <w:rPr>
                <w:rStyle w:val="IndexLink"/>
              </w:rPr>
              <w:t>65</w:t>
            </w:r>
          </w:hyperlink>
        </w:p>
        <w:p>
          <w:pPr>
            <w:pStyle w:val="Contents3"/>
            <w:tabs>
              <w:tab w:val="clear" w:pos="8459"/>
              <w:tab w:val="right" w:pos="9026" w:leader="dot"/>
            </w:tabs>
            <w:rPr/>
          </w:pPr>
          <w:hyperlink w:anchor="__RefHeading___Toc8719732_73709187">
            <w:r>
              <w:rPr>
                <w:webHidden/>
                <w:rStyle w:val="IndexLink"/>
              </w:rPr>
              <w:t>1613</w:t>
            </w:r>
            <w:r>
              <w:rPr>
                <w:rStyle w:val="IndexLink"/>
                <w:rtl w:val="true"/>
              </w:rPr>
              <w:t xml:space="preserve">- </w:t>
            </w:r>
            <w:r>
              <w:rPr>
                <w:rStyle w:val="IndexLink"/>
                <w:rtl w:val="true"/>
              </w:rPr>
              <w:t>شرح کشف الفوائد</w:t>
            </w:r>
            <w:r>
              <w:rPr>
                <w:rStyle w:val="IndexLink"/>
                <w:rtl w:val="true"/>
              </w:rPr>
              <w:tab/>
            </w:r>
            <w:r>
              <w:rPr>
                <w:rStyle w:val="IndexLink"/>
              </w:rPr>
              <w:t>65</w:t>
            </w:r>
          </w:hyperlink>
        </w:p>
        <w:p>
          <w:pPr>
            <w:pStyle w:val="Contents3"/>
            <w:tabs>
              <w:tab w:val="clear" w:pos="8459"/>
              <w:tab w:val="right" w:pos="9026" w:leader="dot"/>
            </w:tabs>
            <w:rPr/>
          </w:pPr>
          <w:hyperlink w:anchor="__RefHeading___Toc8719734_73709187">
            <w:r>
              <w:rPr>
                <w:webHidden/>
                <w:rStyle w:val="IndexLink"/>
              </w:rPr>
              <w:t>1614</w:t>
            </w:r>
            <w:r>
              <w:rPr>
                <w:rStyle w:val="IndexLink"/>
                <w:rtl w:val="true"/>
              </w:rPr>
              <w:t xml:space="preserve">- </w:t>
            </w:r>
            <w:r>
              <w:rPr>
                <w:rStyle w:val="IndexLink"/>
                <w:rtl w:val="true"/>
              </w:rPr>
              <w:t>شرح الکتب الأربعة الحدیثیة</w:t>
            </w:r>
            <w:r>
              <w:rPr>
                <w:rStyle w:val="IndexLink"/>
                <w:rtl w:val="true"/>
              </w:rPr>
              <w:tab/>
            </w:r>
            <w:r>
              <w:rPr>
                <w:rStyle w:val="IndexLink"/>
              </w:rPr>
              <w:t>65</w:t>
            </w:r>
          </w:hyperlink>
        </w:p>
        <w:p>
          <w:pPr>
            <w:pStyle w:val="Contents3"/>
            <w:tabs>
              <w:tab w:val="clear" w:pos="8459"/>
              <w:tab w:val="right" w:pos="9026" w:leader="dot"/>
            </w:tabs>
            <w:rPr/>
          </w:pPr>
          <w:hyperlink w:anchor="__RefHeading___Toc8719736_73709187">
            <w:r>
              <w:rPr>
                <w:webHidden/>
                <w:rStyle w:val="IndexLink"/>
                <w:rtl w:val="true"/>
              </w:rPr>
              <w:t>کفایة الأصول‏</w:t>
            </w:r>
            <w:r>
              <w:rPr>
                <w:rStyle w:val="IndexLink"/>
                <w:rtl w:val="true"/>
              </w:rPr>
              <w:tab/>
            </w:r>
            <w:r>
              <w:rPr>
                <w:rStyle w:val="IndexLink"/>
              </w:rPr>
              <w:t>65</w:t>
            </w:r>
          </w:hyperlink>
        </w:p>
        <w:p>
          <w:pPr>
            <w:pStyle w:val="Contents3"/>
            <w:tabs>
              <w:tab w:val="clear" w:pos="8459"/>
              <w:tab w:val="right" w:pos="9026" w:leader="dot"/>
            </w:tabs>
            <w:rPr/>
          </w:pPr>
          <w:hyperlink w:anchor="__RefHeading___Toc8719738_73709187">
            <w:r>
              <w:rPr>
                <w:webHidden/>
                <w:rStyle w:val="IndexLink"/>
                <w:rtl w:val="true"/>
              </w:rPr>
              <w:t>بیان</w:t>
            </w:r>
            <w:r>
              <w:rPr>
                <w:rStyle w:val="IndexLink"/>
                <w:rtl w:val="true"/>
              </w:rPr>
              <w:tab/>
            </w:r>
            <w:r>
              <w:rPr>
                <w:rStyle w:val="IndexLink"/>
              </w:rPr>
              <w:t>65</w:t>
            </w:r>
          </w:hyperlink>
        </w:p>
        <w:p>
          <w:pPr>
            <w:pStyle w:val="Contents3"/>
            <w:tabs>
              <w:tab w:val="clear" w:pos="8459"/>
              <w:tab w:val="right" w:pos="9026" w:leader="dot"/>
            </w:tabs>
            <w:rPr/>
          </w:pPr>
          <w:hyperlink w:anchor="__RefHeading___Toc8719740_73709187">
            <w:r>
              <w:rPr>
                <w:webHidden/>
                <w:rStyle w:val="IndexLink"/>
                <w:rtl w:val="true"/>
              </w:rPr>
              <w:t>شرح الکفایة</w:t>
            </w:r>
            <w:r>
              <w:rPr>
                <w:rStyle w:val="IndexLink"/>
                <w:rtl w:val="true"/>
              </w:rPr>
              <w:tab/>
            </w:r>
            <w:r>
              <w:rPr>
                <w:rStyle w:val="IndexLink"/>
              </w:rPr>
              <w:t>66</w:t>
            </w:r>
          </w:hyperlink>
        </w:p>
        <w:p>
          <w:pPr>
            <w:pStyle w:val="Contents3"/>
            <w:tabs>
              <w:tab w:val="clear" w:pos="8459"/>
              <w:tab w:val="right" w:pos="9026" w:leader="dot"/>
            </w:tabs>
            <w:rPr/>
          </w:pPr>
          <w:hyperlink w:anchor="__RefHeading___Toc8719742_73709187">
            <w:r>
              <w:rPr>
                <w:webHidden/>
                <w:rStyle w:val="IndexLink"/>
                <w:rtl w:val="true"/>
              </w:rPr>
              <w:t>شرح الکفایة</w:t>
            </w:r>
            <w:r>
              <w:rPr>
                <w:rStyle w:val="IndexLink"/>
                <w:rtl w:val="true"/>
              </w:rPr>
              <w:tab/>
            </w:r>
            <w:r>
              <w:rPr>
                <w:rStyle w:val="IndexLink"/>
              </w:rPr>
              <w:t>66</w:t>
            </w:r>
          </w:hyperlink>
        </w:p>
        <w:p>
          <w:pPr>
            <w:pStyle w:val="Contents3"/>
            <w:tabs>
              <w:tab w:val="clear" w:pos="8459"/>
              <w:tab w:val="right" w:pos="9026" w:leader="dot"/>
            </w:tabs>
            <w:rPr/>
          </w:pPr>
          <w:hyperlink w:anchor="__RefHeading___Toc8719744_73709187">
            <w:r>
              <w:rPr>
                <w:webHidden/>
                <w:rStyle w:val="IndexLink"/>
                <w:rtl w:val="true"/>
              </w:rPr>
              <w:t>شرح الکفایة</w:t>
            </w:r>
            <w:r>
              <w:rPr>
                <w:rStyle w:val="IndexLink"/>
                <w:rtl w:val="true"/>
              </w:rPr>
              <w:tab/>
            </w:r>
            <w:r>
              <w:rPr>
                <w:rStyle w:val="IndexLink"/>
              </w:rPr>
              <w:t>66</w:t>
            </w:r>
          </w:hyperlink>
        </w:p>
        <w:p>
          <w:pPr>
            <w:pStyle w:val="Contents3"/>
            <w:tabs>
              <w:tab w:val="clear" w:pos="8459"/>
              <w:tab w:val="right" w:pos="9026" w:leader="dot"/>
            </w:tabs>
            <w:rPr/>
          </w:pPr>
          <w:hyperlink w:anchor="__RefHeading___Toc8719746_73709187">
            <w:r>
              <w:rPr>
                <w:webHidden/>
                <w:rStyle w:val="IndexLink"/>
              </w:rPr>
              <w:t>1615</w:t>
            </w:r>
            <w:r>
              <w:rPr>
                <w:rStyle w:val="IndexLink"/>
                <w:rtl w:val="true"/>
              </w:rPr>
              <w:t xml:space="preserve">- </w:t>
            </w:r>
            <w:r>
              <w:rPr>
                <w:rStyle w:val="IndexLink"/>
                <w:rtl w:val="true"/>
              </w:rPr>
              <w:t>شرح الکفایة</w:t>
            </w:r>
            <w:r>
              <w:rPr>
                <w:rStyle w:val="IndexLink"/>
                <w:rtl w:val="true"/>
              </w:rPr>
              <w:tab/>
            </w:r>
            <w:r>
              <w:rPr>
                <w:rStyle w:val="IndexLink"/>
              </w:rPr>
              <w:t>66</w:t>
            </w:r>
          </w:hyperlink>
        </w:p>
        <w:p>
          <w:pPr>
            <w:pStyle w:val="Contents3"/>
            <w:tabs>
              <w:tab w:val="clear" w:pos="8459"/>
              <w:tab w:val="right" w:pos="9026" w:leader="dot"/>
            </w:tabs>
            <w:rPr/>
          </w:pPr>
          <w:hyperlink w:anchor="__RefHeading___Toc8719748_73709187">
            <w:r>
              <w:rPr>
                <w:webHidden/>
                <w:rStyle w:val="IndexLink"/>
                <w:rtl w:val="true"/>
              </w:rPr>
              <w:t>شرح الکفایة</w:t>
            </w:r>
            <w:r>
              <w:rPr>
                <w:rStyle w:val="IndexLink"/>
                <w:rtl w:val="true"/>
              </w:rPr>
              <w:tab/>
            </w:r>
            <w:r>
              <w:rPr>
                <w:rStyle w:val="IndexLink"/>
              </w:rPr>
              <w:t>66</w:t>
            </w:r>
          </w:hyperlink>
        </w:p>
        <w:p>
          <w:pPr>
            <w:pStyle w:val="Contents3"/>
            <w:tabs>
              <w:tab w:val="clear" w:pos="8459"/>
              <w:tab w:val="right" w:pos="9026" w:leader="dot"/>
            </w:tabs>
            <w:rPr/>
          </w:pPr>
          <w:hyperlink w:anchor="__RefHeading___Toc8719750_73709187">
            <w:r>
              <w:rPr>
                <w:webHidden/>
                <w:rStyle w:val="IndexLink"/>
                <w:rtl w:val="true"/>
              </w:rPr>
              <w:t>شرح الکفایة</w:t>
            </w:r>
            <w:r>
              <w:rPr>
                <w:rStyle w:val="IndexLink"/>
                <w:rtl w:val="true"/>
              </w:rPr>
              <w:tab/>
            </w:r>
            <w:r>
              <w:rPr>
                <w:rStyle w:val="IndexLink"/>
              </w:rPr>
              <w:t>66</w:t>
            </w:r>
          </w:hyperlink>
        </w:p>
        <w:p>
          <w:pPr>
            <w:pStyle w:val="Contents3"/>
            <w:tabs>
              <w:tab w:val="clear" w:pos="8459"/>
              <w:tab w:val="right" w:pos="9026" w:leader="dot"/>
            </w:tabs>
            <w:rPr/>
          </w:pPr>
          <w:hyperlink w:anchor="__RefHeading___Toc8719752_73709187">
            <w:r>
              <w:rPr>
                <w:webHidden/>
                <w:rStyle w:val="IndexLink"/>
                <w:rtl w:val="true"/>
              </w:rPr>
              <w:t>شرح الکفایة</w:t>
            </w:r>
            <w:r>
              <w:rPr>
                <w:rStyle w:val="IndexLink"/>
                <w:rtl w:val="true"/>
              </w:rPr>
              <w:tab/>
            </w:r>
            <w:r>
              <w:rPr>
                <w:rStyle w:val="IndexLink"/>
              </w:rPr>
              <w:t>66</w:t>
            </w:r>
          </w:hyperlink>
        </w:p>
        <w:p>
          <w:pPr>
            <w:pStyle w:val="Contents3"/>
            <w:tabs>
              <w:tab w:val="clear" w:pos="8459"/>
              <w:tab w:val="right" w:pos="9026" w:leader="dot"/>
            </w:tabs>
            <w:rPr/>
          </w:pPr>
          <w:hyperlink w:anchor="__RefHeading___Toc8719754_73709187">
            <w:r>
              <w:rPr>
                <w:webHidden/>
                <w:rStyle w:val="IndexLink"/>
              </w:rPr>
              <w:t>1616</w:t>
            </w:r>
            <w:r>
              <w:rPr>
                <w:rStyle w:val="IndexLink"/>
                <w:rtl w:val="true"/>
              </w:rPr>
              <w:t xml:space="preserve">- </w:t>
            </w:r>
            <w:r>
              <w:rPr>
                <w:rStyle w:val="IndexLink"/>
                <w:rtl w:val="true"/>
              </w:rPr>
              <w:t>شرح الکفایة</w:t>
            </w:r>
            <w:r>
              <w:rPr>
                <w:rStyle w:val="IndexLink"/>
                <w:rtl w:val="true"/>
              </w:rPr>
              <w:tab/>
            </w:r>
            <w:r>
              <w:rPr>
                <w:rStyle w:val="IndexLink"/>
              </w:rPr>
              <w:t>66</w:t>
            </w:r>
          </w:hyperlink>
        </w:p>
        <w:p>
          <w:pPr>
            <w:pStyle w:val="Contents3"/>
            <w:tabs>
              <w:tab w:val="clear" w:pos="8459"/>
              <w:tab w:val="right" w:pos="9026" w:leader="dot"/>
            </w:tabs>
            <w:rPr/>
          </w:pPr>
          <w:hyperlink w:anchor="__RefHeading___Toc8719756_73709187">
            <w:r>
              <w:rPr>
                <w:webHidden/>
                <w:rStyle w:val="IndexLink"/>
              </w:rPr>
              <w:t>1617</w:t>
            </w:r>
            <w:r>
              <w:rPr>
                <w:rStyle w:val="IndexLink"/>
                <w:rtl w:val="true"/>
              </w:rPr>
              <w:t xml:space="preserve">- </w:t>
            </w:r>
            <w:r>
              <w:rPr>
                <w:rStyle w:val="IndexLink"/>
                <w:rtl w:val="true"/>
              </w:rPr>
              <w:t>شرح الکفایة</w:t>
            </w:r>
            <w:r>
              <w:rPr>
                <w:rStyle w:val="IndexLink"/>
                <w:rtl w:val="true"/>
              </w:rPr>
              <w:tab/>
            </w:r>
            <w:r>
              <w:rPr>
                <w:rStyle w:val="IndexLink"/>
              </w:rPr>
              <w:t>66</w:t>
            </w:r>
          </w:hyperlink>
        </w:p>
        <w:p>
          <w:pPr>
            <w:pStyle w:val="Contents3"/>
            <w:tabs>
              <w:tab w:val="clear" w:pos="8459"/>
              <w:tab w:val="right" w:pos="9026" w:leader="dot"/>
            </w:tabs>
            <w:rPr/>
          </w:pPr>
          <w:hyperlink w:anchor="__RefHeading___Toc8719758_73709187">
            <w:r>
              <w:rPr>
                <w:webHidden/>
                <w:rStyle w:val="IndexLink"/>
              </w:rPr>
              <w:t>1618</w:t>
            </w:r>
            <w:r>
              <w:rPr>
                <w:rStyle w:val="IndexLink"/>
                <w:rtl w:val="true"/>
              </w:rPr>
              <w:t xml:space="preserve">- </w:t>
            </w:r>
            <w:r>
              <w:rPr>
                <w:rStyle w:val="IndexLink"/>
                <w:rtl w:val="true"/>
              </w:rPr>
              <w:t>شرح الکفایة</w:t>
            </w:r>
            <w:r>
              <w:rPr>
                <w:rStyle w:val="IndexLink"/>
                <w:rtl w:val="true"/>
              </w:rPr>
              <w:tab/>
            </w:r>
            <w:r>
              <w:rPr>
                <w:rStyle w:val="IndexLink"/>
              </w:rPr>
              <w:t>67</w:t>
            </w:r>
          </w:hyperlink>
        </w:p>
        <w:p>
          <w:pPr>
            <w:pStyle w:val="Contents3"/>
            <w:tabs>
              <w:tab w:val="clear" w:pos="8459"/>
              <w:tab w:val="right" w:pos="9026" w:leader="dot"/>
            </w:tabs>
            <w:rPr/>
          </w:pPr>
          <w:hyperlink w:anchor="__RefHeading___Toc8719760_73709187">
            <w:r>
              <w:rPr>
                <w:webHidden/>
                <w:rStyle w:val="IndexLink"/>
              </w:rPr>
              <w:t>1619</w:t>
            </w:r>
            <w:r>
              <w:rPr>
                <w:rStyle w:val="IndexLink"/>
                <w:rtl w:val="true"/>
              </w:rPr>
              <w:t xml:space="preserve">- </w:t>
            </w:r>
            <w:r>
              <w:rPr>
                <w:rStyle w:val="IndexLink"/>
                <w:rtl w:val="true"/>
              </w:rPr>
              <w:t>شرح الکفایة</w:t>
            </w:r>
            <w:r>
              <w:rPr>
                <w:rStyle w:val="IndexLink"/>
                <w:rtl w:val="true"/>
              </w:rPr>
              <w:tab/>
            </w:r>
            <w:r>
              <w:rPr>
                <w:rStyle w:val="IndexLink"/>
              </w:rPr>
              <w:t>67</w:t>
            </w:r>
          </w:hyperlink>
        </w:p>
        <w:p>
          <w:pPr>
            <w:pStyle w:val="Contents3"/>
            <w:tabs>
              <w:tab w:val="clear" w:pos="8459"/>
              <w:tab w:val="right" w:pos="9026" w:leader="dot"/>
            </w:tabs>
            <w:rPr/>
          </w:pPr>
          <w:hyperlink w:anchor="__RefHeading___Toc8719762_73709187">
            <w:r>
              <w:rPr>
                <w:webHidden/>
                <w:rStyle w:val="IndexLink"/>
              </w:rPr>
              <w:t>1620</w:t>
            </w:r>
            <w:r>
              <w:rPr>
                <w:rStyle w:val="IndexLink"/>
                <w:rtl w:val="true"/>
              </w:rPr>
              <w:t xml:space="preserve">- </w:t>
            </w:r>
            <w:r>
              <w:rPr>
                <w:rStyle w:val="IndexLink"/>
                <w:rtl w:val="true"/>
              </w:rPr>
              <w:t>شرح الکفایة</w:t>
            </w:r>
            <w:r>
              <w:rPr>
                <w:rStyle w:val="IndexLink"/>
                <w:rtl w:val="true"/>
              </w:rPr>
              <w:tab/>
            </w:r>
            <w:r>
              <w:rPr>
                <w:rStyle w:val="IndexLink"/>
              </w:rPr>
              <w:t>67</w:t>
            </w:r>
          </w:hyperlink>
        </w:p>
        <w:p>
          <w:pPr>
            <w:pStyle w:val="Contents3"/>
            <w:tabs>
              <w:tab w:val="clear" w:pos="8459"/>
              <w:tab w:val="right" w:pos="9026" w:leader="dot"/>
            </w:tabs>
            <w:rPr/>
          </w:pPr>
          <w:hyperlink w:anchor="__RefHeading___Toc8719764_73709187">
            <w:r>
              <w:rPr>
                <w:webHidden/>
                <w:rStyle w:val="IndexLink"/>
              </w:rPr>
              <w:t>1621</w:t>
            </w:r>
            <w:r>
              <w:rPr>
                <w:rStyle w:val="IndexLink"/>
                <w:rtl w:val="true"/>
              </w:rPr>
              <w:t xml:space="preserve">- </w:t>
            </w:r>
            <w:r>
              <w:rPr>
                <w:rStyle w:val="IndexLink"/>
                <w:rtl w:val="true"/>
              </w:rPr>
              <w:t>شرح کفایة التعلیم‏</w:t>
            </w:r>
            <w:r>
              <w:rPr>
                <w:rStyle w:val="IndexLink"/>
                <w:rtl w:val="true"/>
              </w:rPr>
              <w:tab/>
            </w:r>
            <w:r>
              <w:rPr>
                <w:rStyle w:val="IndexLink"/>
              </w:rPr>
              <w:t>67</w:t>
            </w:r>
          </w:hyperlink>
        </w:p>
        <w:p>
          <w:pPr>
            <w:pStyle w:val="Contents3"/>
            <w:tabs>
              <w:tab w:val="clear" w:pos="8459"/>
              <w:tab w:val="right" w:pos="9026" w:leader="dot"/>
            </w:tabs>
            <w:rPr/>
          </w:pPr>
          <w:hyperlink w:anchor="__RefHeading___Toc8719766_73709187">
            <w:r>
              <w:rPr>
                <w:webHidden/>
                <w:rStyle w:val="IndexLink"/>
                <w:rtl w:val="true"/>
              </w:rPr>
              <w:t>کفایة المقتصد</w:t>
            </w:r>
            <w:r>
              <w:rPr>
                <w:rStyle w:val="IndexLink"/>
                <w:rtl w:val="true"/>
              </w:rPr>
              <w:tab/>
            </w:r>
            <w:r>
              <w:rPr>
                <w:rStyle w:val="IndexLink"/>
              </w:rPr>
              <w:t>67</w:t>
            </w:r>
          </w:hyperlink>
        </w:p>
        <w:p>
          <w:pPr>
            <w:pStyle w:val="Contents3"/>
            <w:tabs>
              <w:tab w:val="clear" w:pos="8459"/>
              <w:tab w:val="right" w:pos="9026" w:leader="dot"/>
            </w:tabs>
            <w:rPr/>
          </w:pPr>
          <w:hyperlink w:anchor="__RefHeading___Toc8719768_73709187">
            <w:r>
              <w:rPr>
                <w:webHidden/>
                <w:rStyle w:val="IndexLink"/>
                <w:rtl w:val="true"/>
              </w:rPr>
              <w:t>بیان</w:t>
            </w:r>
            <w:r>
              <w:rPr>
                <w:rStyle w:val="IndexLink"/>
                <w:rtl w:val="true"/>
              </w:rPr>
              <w:tab/>
            </w:r>
            <w:r>
              <w:rPr>
                <w:rStyle w:val="IndexLink"/>
              </w:rPr>
              <w:t>67</w:t>
            </w:r>
          </w:hyperlink>
        </w:p>
        <w:p>
          <w:pPr>
            <w:pStyle w:val="Contents3"/>
            <w:tabs>
              <w:tab w:val="clear" w:pos="8459"/>
              <w:tab w:val="right" w:pos="9026" w:leader="dot"/>
            </w:tabs>
            <w:rPr/>
          </w:pPr>
          <w:hyperlink w:anchor="__RefHeading___Toc8719770_73709187">
            <w:r>
              <w:rPr>
                <w:webHidden/>
                <w:rStyle w:val="IndexLink"/>
              </w:rPr>
              <w:t>1622</w:t>
            </w:r>
            <w:r>
              <w:rPr>
                <w:rStyle w:val="IndexLink"/>
                <w:rtl w:val="true"/>
              </w:rPr>
              <w:t xml:space="preserve">- </w:t>
            </w:r>
            <w:r>
              <w:rPr>
                <w:rStyle w:val="IndexLink"/>
                <w:rtl w:val="true"/>
              </w:rPr>
              <w:t>شرح الکفایة السبزواریة</w:t>
            </w:r>
            <w:r>
              <w:rPr>
                <w:rStyle w:val="IndexLink"/>
                <w:rtl w:val="true"/>
              </w:rPr>
              <w:tab/>
            </w:r>
            <w:r>
              <w:rPr>
                <w:rStyle w:val="IndexLink"/>
              </w:rPr>
              <w:t>67</w:t>
            </w:r>
          </w:hyperlink>
        </w:p>
        <w:p>
          <w:pPr>
            <w:pStyle w:val="Contents3"/>
            <w:tabs>
              <w:tab w:val="clear" w:pos="8459"/>
              <w:tab w:val="right" w:pos="9026" w:leader="dot"/>
            </w:tabs>
            <w:rPr/>
          </w:pPr>
          <w:hyperlink w:anchor="__RefHeading___Toc8719772_73709187">
            <w:r>
              <w:rPr>
                <w:webHidden/>
                <w:rStyle w:val="IndexLink"/>
              </w:rPr>
              <w:t>1623</w:t>
            </w:r>
            <w:r>
              <w:rPr>
                <w:rStyle w:val="IndexLink"/>
                <w:rtl w:val="true"/>
              </w:rPr>
              <w:t xml:space="preserve">- </w:t>
            </w:r>
            <w:r>
              <w:rPr>
                <w:rStyle w:val="IndexLink"/>
                <w:rtl w:val="true"/>
              </w:rPr>
              <w:t>شرح الکفایة</w:t>
            </w:r>
            <w:r>
              <w:rPr>
                <w:rStyle w:val="IndexLink"/>
                <w:rtl w:val="true"/>
              </w:rPr>
              <w:tab/>
            </w:r>
            <w:r>
              <w:rPr>
                <w:rStyle w:val="IndexLink"/>
              </w:rPr>
              <w:t>68</w:t>
            </w:r>
          </w:hyperlink>
        </w:p>
        <w:p>
          <w:pPr>
            <w:pStyle w:val="Contents3"/>
            <w:tabs>
              <w:tab w:val="clear" w:pos="8459"/>
              <w:tab w:val="right" w:pos="9026" w:leader="dot"/>
            </w:tabs>
            <w:rPr/>
          </w:pPr>
          <w:hyperlink w:anchor="__RefHeading___Toc8719774_73709187">
            <w:r>
              <w:rPr>
                <w:webHidden/>
                <w:rStyle w:val="IndexLink"/>
              </w:rPr>
              <w:t>1624</w:t>
            </w:r>
            <w:r>
              <w:rPr>
                <w:rStyle w:val="IndexLink"/>
                <w:rtl w:val="true"/>
              </w:rPr>
              <w:t xml:space="preserve">- </w:t>
            </w:r>
            <w:r>
              <w:rPr>
                <w:rStyle w:val="IndexLink"/>
                <w:rtl w:val="true"/>
              </w:rPr>
              <w:t>شرح الکفایة</w:t>
            </w:r>
            <w:r>
              <w:rPr>
                <w:rStyle w:val="IndexLink"/>
                <w:rtl w:val="true"/>
              </w:rPr>
              <w:tab/>
            </w:r>
            <w:r>
              <w:rPr>
                <w:rStyle w:val="IndexLink"/>
              </w:rPr>
              <w:t>68</w:t>
            </w:r>
          </w:hyperlink>
        </w:p>
        <w:p>
          <w:pPr>
            <w:pStyle w:val="Contents3"/>
            <w:tabs>
              <w:tab w:val="clear" w:pos="8459"/>
              <w:tab w:val="right" w:pos="9026" w:leader="dot"/>
            </w:tabs>
            <w:rPr/>
          </w:pPr>
          <w:hyperlink w:anchor="__RefHeading___Toc8719776_73709187">
            <w:r>
              <w:rPr>
                <w:webHidden/>
                <w:rStyle w:val="IndexLink"/>
                <w:rtl w:val="true"/>
              </w:rPr>
              <w:t>شرح الکفایة</w:t>
            </w:r>
            <w:r>
              <w:rPr>
                <w:rStyle w:val="IndexLink"/>
                <w:rtl w:val="true"/>
              </w:rPr>
              <w:tab/>
            </w:r>
            <w:r>
              <w:rPr>
                <w:rStyle w:val="IndexLink"/>
              </w:rPr>
              <w:t>68</w:t>
            </w:r>
          </w:hyperlink>
        </w:p>
        <w:p>
          <w:pPr>
            <w:pStyle w:val="Contents3"/>
            <w:tabs>
              <w:tab w:val="clear" w:pos="8459"/>
              <w:tab w:val="right" w:pos="9026" w:leader="dot"/>
            </w:tabs>
            <w:rPr/>
          </w:pPr>
          <w:hyperlink w:anchor="__RefHeading___Toc8719778_73709187">
            <w:r>
              <w:rPr>
                <w:webHidden/>
                <w:rStyle w:val="IndexLink"/>
                <w:rtl w:val="true"/>
              </w:rPr>
              <w:t>شرح الکفایة</w:t>
            </w:r>
            <w:r>
              <w:rPr>
                <w:rStyle w:val="IndexLink"/>
                <w:rtl w:val="true"/>
              </w:rPr>
              <w:tab/>
            </w:r>
            <w:r>
              <w:rPr>
                <w:rStyle w:val="IndexLink"/>
              </w:rPr>
              <w:t>68</w:t>
            </w:r>
          </w:hyperlink>
        </w:p>
        <w:p>
          <w:pPr>
            <w:pStyle w:val="Contents3"/>
            <w:tabs>
              <w:tab w:val="clear" w:pos="8459"/>
              <w:tab w:val="right" w:pos="9026" w:leader="dot"/>
            </w:tabs>
            <w:rPr/>
          </w:pPr>
          <w:hyperlink w:anchor="__RefHeading___Toc8719780_73709187">
            <w:r>
              <w:rPr>
                <w:webHidden/>
                <w:rStyle w:val="IndexLink"/>
              </w:rPr>
              <w:t>1625</w:t>
            </w:r>
            <w:r>
              <w:rPr>
                <w:rStyle w:val="IndexLink"/>
                <w:rtl w:val="true"/>
              </w:rPr>
              <w:t xml:space="preserve">- </w:t>
            </w:r>
            <w:r>
              <w:rPr>
                <w:rStyle w:val="IndexLink"/>
                <w:rtl w:val="true"/>
              </w:rPr>
              <w:t>شرح الکفایة</w:t>
            </w:r>
            <w:r>
              <w:rPr>
                <w:rStyle w:val="IndexLink"/>
                <w:rtl w:val="true"/>
              </w:rPr>
              <w:tab/>
            </w:r>
            <w:r>
              <w:rPr>
                <w:rStyle w:val="IndexLink"/>
              </w:rPr>
              <w:t>68</w:t>
            </w:r>
          </w:hyperlink>
        </w:p>
        <w:p>
          <w:pPr>
            <w:pStyle w:val="Contents3"/>
            <w:tabs>
              <w:tab w:val="clear" w:pos="8459"/>
              <w:tab w:val="right" w:pos="9026" w:leader="dot"/>
            </w:tabs>
            <w:rPr/>
          </w:pPr>
          <w:hyperlink w:anchor="__RefHeading___Toc8719782_73709187">
            <w:r>
              <w:rPr>
                <w:webHidden/>
                <w:rStyle w:val="IndexLink"/>
              </w:rPr>
              <w:t>1626</w:t>
            </w:r>
            <w:r>
              <w:rPr>
                <w:rStyle w:val="IndexLink"/>
                <w:rtl w:val="true"/>
              </w:rPr>
              <w:t xml:space="preserve">- </w:t>
            </w:r>
            <w:r>
              <w:rPr>
                <w:rStyle w:val="IndexLink"/>
                <w:rtl w:val="true"/>
              </w:rPr>
              <w:t>شرح الکفایة</w:t>
            </w:r>
            <w:r>
              <w:rPr>
                <w:rStyle w:val="IndexLink"/>
                <w:rtl w:val="true"/>
              </w:rPr>
              <w:tab/>
            </w:r>
            <w:r>
              <w:rPr>
                <w:rStyle w:val="IndexLink"/>
              </w:rPr>
              <w:t>68</w:t>
            </w:r>
          </w:hyperlink>
        </w:p>
        <w:p>
          <w:pPr>
            <w:pStyle w:val="Contents3"/>
            <w:tabs>
              <w:tab w:val="clear" w:pos="8459"/>
              <w:tab w:val="right" w:pos="9026" w:leader="dot"/>
            </w:tabs>
            <w:rPr/>
          </w:pPr>
          <w:hyperlink w:anchor="__RefHeading___Toc8719784_73709187">
            <w:r>
              <w:rPr>
                <w:webHidden/>
                <w:rStyle w:val="IndexLink"/>
              </w:rPr>
              <w:t>1627</w:t>
            </w:r>
            <w:r>
              <w:rPr>
                <w:rStyle w:val="IndexLink"/>
                <w:rtl w:val="true"/>
              </w:rPr>
              <w:t xml:space="preserve">- </w:t>
            </w:r>
            <w:r>
              <w:rPr>
                <w:rStyle w:val="IndexLink"/>
                <w:rtl w:val="true"/>
              </w:rPr>
              <w:t>شرح الکفایة</w:t>
            </w:r>
            <w:r>
              <w:rPr>
                <w:rStyle w:val="IndexLink"/>
                <w:rtl w:val="true"/>
              </w:rPr>
              <w:tab/>
            </w:r>
            <w:r>
              <w:rPr>
                <w:rStyle w:val="IndexLink"/>
              </w:rPr>
              <w:t>68</w:t>
            </w:r>
          </w:hyperlink>
        </w:p>
        <w:p>
          <w:pPr>
            <w:pStyle w:val="Contents3"/>
            <w:tabs>
              <w:tab w:val="clear" w:pos="8459"/>
              <w:tab w:val="right" w:pos="9026" w:leader="dot"/>
            </w:tabs>
            <w:rPr/>
          </w:pPr>
          <w:hyperlink w:anchor="__RefHeading___Toc8719786_73709187">
            <w:r>
              <w:rPr>
                <w:webHidden/>
                <w:rStyle w:val="IndexLink"/>
              </w:rPr>
              <w:t>1628</w:t>
            </w:r>
            <w:r>
              <w:rPr>
                <w:rStyle w:val="IndexLink"/>
                <w:rtl w:val="true"/>
              </w:rPr>
              <w:t xml:space="preserve">- </w:t>
            </w:r>
            <w:r>
              <w:rPr>
                <w:rStyle w:val="IndexLink"/>
                <w:rtl w:val="true"/>
              </w:rPr>
              <w:t>شرح الکفایة</w:t>
            </w:r>
            <w:r>
              <w:rPr>
                <w:rStyle w:val="IndexLink"/>
                <w:rtl w:val="true"/>
              </w:rPr>
              <w:tab/>
            </w:r>
            <w:r>
              <w:rPr>
                <w:rStyle w:val="IndexLink"/>
              </w:rPr>
              <w:t>69</w:t>
            </w:r>
          </w:hyperlink>
        </w:p>
        <w:p>
          <w:pPr>
            <w:pStyle w:val="Contents3"/>
            <w:tabs>
              <w:tab w:val="clear" w:pos="8459"/>
              <w:tab w:val="right" w:pos="9026" w:leader="dot"/>
            </w:tabs>
            <w:rPr/>
          </w:pPr>
          <w:hyperlink w:anchor="__RefHeading___Toc8719788_73709187">
            <w:r>
              <w:rPr>
                <w:webHidden/>
                <w:rStyle w:val="IndexLink"/>
              </w:rPr>
              <w:t>1629</w:t>
            </w:r>
            <w:r>
              <w:rPr>
                <w:rStyle w:val="IndexLink"/>
                <w:rtl w:val="true"/>
              </w:rPr>
              <w:t xml:space="preserve">- </w:t>
            </w:r>
            <w:r>
              <w:rPr>
                <w:rStyle w:val="IndexLink"/>
                <w:rtl w:val="true"/>
              </w:rPr>
              <w:t>شرح کلام أمیر المؤمنین‏</w:t>
            </w:r>
            <w:r>
              <w:rPr>
                <w:rStyle w:val="IndexLink"/>
                <w:rtl w:val="true"/>
              </w:rPr>
              <w:tab/>
            </w:r>
            <w:r>
              <w:rPr>
                <w:rStyle w:val="IndexLink"/>
              </w:rPr>
              <w:t>69</w:t>
            </w:r>
          </w:hyperlink>
        </w:p>
        <w:p>
          <w:pPr>
            <w:pStyle w:val="Contents3"/>
            <w:tabs>
              <w:tab w:val="clear" w:pos="8459"/>
              <w:tab w:val="right" w:pos="9026" w:leader="dot"/>
            </w:tabs>
            <w:rPr/>
          </w:pPr>
          <w:hyperlink w:anchor="__RefHeading___Toc8719790_73709187">
            <w:r>
              <w:rPr>
                <w:webHidden/>
                <w:rStyle w:val="IndexLink"/>
              </w:rPr>
              <w:t>1630</w:t>
            </w:r>
            <w:r>
              <w:rPr>
                <w:rStyle w:val="IndexLink"/>
                <w:rtl w:val="true"/>
              </w:rPr>
              <w:t xml:space="preserve">- </w:t>
            </w:r>
            <w:r>
              <w:rPr>
                <w:rStyle w:val="IndexLink"/>
                <w:rtl w:val="true"/>
              </w:rPr>
              <w:t>شرح کلام أمیر المؤمنین‏</w:t>
            </w:r>
            <w:r>
              <w:rPr>
                <w:rStyle w:val="IndexLink"/>
                <w:rtl w:val="true"/>
              </w:rPr>
              <w:tab/>
            </w:r>
            <w:r>
              <w:rPr>
                <w:rStyle w:val="IndexLink"/>
              </w:rPr>
              <w:t>69</w:t>
            </w:r>
          </w:hyperlink>
        </w:p>
        <w:p>
          <w:pPr>
            <w:pStyle w:val="Contents3"/>
            <w:tabs>
              <w:tab w:val="clear" w:pos="8459"/>
              <w:tab w:val="right" w:pos="9026" w:leader="dot"/>
            </w:tabs>
            <w:rPr/>
          </w:pPr>
          <w:hyperlink w:anchor="__RefHeading___Toc8719792_73709187">
            <w:r>
              <w:rPr>
                <w:webHidden/>
                <w:rStyle w:val="IndexLink"/>
              </w:rPr>
              <w:t>1631</w:t>
            </w:r>
            <w:r>
              <w:rPr>
                <w:rStyle w:val="IndexLink"/>
                <w:rtl w:val="true"/>
              </w:rPr>
              <w:t xml:space="preserve">- </w:t>
            </w:r>
            <w:r>
              <w:rPr>
                <w:rStyle w:val="IndexLink"/>
                <w:rtl w:val="true"/>
              </w:rPr>
              <w:t>شرح کلام أمیر المؤمنین‏</w:t>
            </w:r>
            <w:r>
              <w:rPr>
                <w:rStyle w:val="IndexLink"/>
                <w:rtl w:val="true"/>
              </w:rPr>
              <w:tab/>
            </w:r>
            <w:r>
              <w:rPr>
                <w:rStyle w:val="IndexLink"/>
              </w:rPr>
              <w:t>69</w:t>
            </w:r>
          </w:hyperlink>
        </w:p>
        <w:p>
          <w:pPr>
            <w:pStyle w:val="Contents3"/>
            <w:tabs>
              <w:tab w:val="clear" w:pos="8459"/>
              <w:tab w:val="right" w:pos="9026" w:leader="dot"/>
            </w:tabs>
            <w:rPr/>
          </w:pPr>
          <w:hyperlink w:anchor="__RefHeading___Toc8719794_73709187">
            <w:r>
              <w:rPr>
                <w:webHidden/>
                <w:rStyle w:val="IndexLink"/>
              </w:rPr>
              <w:t>1632</w:t>
            </w:r>
            <w:r>
              <w:rPr>
                <w:rStyle w:val="IndexLink"/>
                <w:rtl w:val="true"/>
              </w:rPr>
              <w:t xml:space="preserve">- </w:t>
            </w:r>
            <w:r>
              <w:rPr>
                <w:rStyle w:val="IndexLink"/>
                <w:rtl w:val="true"/>
              </w:rPr>
              <w:t>شرح کلام الشهید الثانی‏</w:t>
            </w:r>
            <w:r>
              <w:rPr>
                <w:rStyle w:val="IndexLink"/>
                <w:rtl w:val="true"/>
              </w:rPr>
              <w:tab/>
            </w:r>
            <w:r>
              <w:rPr>
                <w:rStyle w:val="IndexLink"/>
              </w:rPr>
              <w:t>69</w:t>
            </w:r>
          </w:hyperlink>
        </w:p>
        <w:p>
          <w:pPr>
            <w:pStyle w:val="Contents3"/>
            <w:tabs>
              <w:tab w:val="clear" w:pos="8459"/>
              <w:tab w:val="right" w:pos="9026" w:leader="dot"/>
            </w:tabs>
            <w:rPr/>
          </w:pPr>
          <w:hyperlink w:anchor="__RefHeading___Toc8719796_73709187">
            <w:r>
              <w:rPr>
                <w:webHidden/>
                <w:rStyle w:val="IndexLink"/>
              </w:rPr>
              <w:t>1633</w:t>
            </w:r>
            <w:r>
              <w:rPr>
                <w:rStyle w:val="IndexLink"/>
                <w:rtl w:val="true"/>
              </w:rPr>
              <w:t xml:space="preserve">- </w:t>
            </w:r>
            <w:r>
              <w:rPr>
                <w:rStyle w:val="IndexLink"/>
                <w:rtl w:val="true"/>
              </w:rPr>
              <w:t>شرح کلام الشهید الثانی‏</w:t>
            </w:r>
            <w:r>
              <w:rPr>
                <w:rStyle w:val="IndexLink"/>
                <w:rtl w:val="true"/>
              </w:rPr>
              <w:tab/>
            </w:r>
            <w:r>
              <w:rPr>
                <w:rStyle w:val="IndexLink"/>
              </w:rPr>
              <w:t>70</w:t>
            </w:r>
          </w:hyperlink>
        </w:p>
        <w:p>
          <w:pPr>
            <w:pStyle w:val="Contents3"/>
            <w:tabs>
              <w:tab w:val="clear" w:pos="8459"/>
              <w:tab w:val="right" w:pos="9026" w:leader="dot"/>
            </w:tabs>
            <w:rPr/>
          </w:pPr>
          <w:hyperlink w:anchor="__RefHeading___Toc8719798_73709187">
            <w:r>
              <w:rPr>
                <w:webHidden/>
                <w:rStyle w:val="IndexLink"/>
              </w:rPr>
              <w:t>1634</w:t>
            </w:r>
            <w:r>
              <w:rPr>
                <w:rStyle w:val="IndexLink"/>
                <w:rtl w:val="true"/>
              </w:rPr>
              <w:t xml:space="preserve">- </w:t>
            </w:r>
            <w:r>
              <w:rPr>
                <w:rStyle w:val="IndexLink"/>
                <w:rtl w:val="true"/>
              </w:rPr>
              <w:t>شرح کلام العضدی‏</w:t>
            </w:r>
            <w:r>
              <w:rPr>
                <w:rStyle w:val="IndexLink"/>
                <w:rtl w:val="true"/>
              </w:rPr>
              <w:tab/>
            </w:r>
            <w:r>
              <w:rPr>
                <w:rStyle w:val="IndexLink"/>
              </w:rPr>
              <w:t>70</w:t>
            </w:r>
          </w:hyperlink>
        </w:p>
        <w:p>
          <w:pPr>
            <w:pStyle w:val="Contents3"/>
            <w:tabs>
              <w:tab w:val="clear" w:pos="8459"/>
              <w:tab w:val="right" w:pos="9026" w:leader="dot"/>
            </w:tabs>
            <w:rPr/>
          </w:pPr>
          <w:hyperlink w:anchor="__RefHeading___Toc8719800_73709187">
            <w:r>
              <w:rPr>
                <w:webHidden/>
                <w:rStyle w:val="IndexLink"/>
              </w:rPr>
              <w:t>1635</w:t>
            </w:r>
            <w:r>
              <w:rPr>
                <w:rStyle w:val="IndexLink"/>
                <w:rtl w:val="true"/>
              </w:rPr>
              <w:t xml:space="preserve">- </w:t>
            </w:r>
            <w:r>
              <w:rPr>
                <w:rStyle w:val="IndexLink"/>
                <w:rtl w:val="true"/>
              </w:rPr>
              <w:t>شرح کلام العلامة</w:t>
            </w:r>
            <w:r>
              <w:rPr>
                <w:rStyle w:val="IndexLink"/>
                <w:rtl w:val="true"/>
              </w:rPr>
              <w:tab/>
            </w:r>
            <w:r>
              <w:rPr>
                <w:rStyle w:val="IndexLink"/>
              </w:rPr>
              <w:t>70</w:t>
            </w:r>
          </w:hyperlink>
        </w:p>
        <w:p>
          <w:pPr>
            <w:pStyle w:val="Contents3"/>
            <w:tabs>
              <w:tab w:val="clear" w:pos="8459"/>
              <w:tab w:val="right" w:pos="9026" w:leader="dot"/>
            </w:tabs>
            <w:rPr/>
          </w:pPr>
          <w:hyperlink w:anchor="__RefHeading___Toc8719802_73709187">
            <w:r>
              <w:rPr>
                <w:webHidden/>
                <w:rStyle w:val="IndexLink"/>
              </w:rPr>
              <w:t>1636</w:t>
            </w:r>
            <w:r>
              <w:rPr>
                <w:rStyle w:val="IndexLink"/>
                <w:rtl w:val="true"/>
              </w:rPr>
              <w:t xml:space="preserve">- </w:t>
            </w:r>
            <w:r>
              <w:rPr>
                <w:rStyle w:val="IndexLink"/>
                <w:rtl w:val="true"/>
              </w:rPr>
              <w:t>شرح کلام العلامة</w:t>
            </w:r>
            <w:r>
              <w:rPr>
                <w:rStyle w:val="IndexLink"/>
                <w:rtl w:val="true"/>
              </w:rPr>
              <w:tab/>
            </w:r>
            <w:r>
              <w:rPr>
                <w:rStyle w:val="IndexLink"/>
              </w:rPr>
              <w:t>70</w:t>
            </w:r>
          </w:hyperlink>
        </w:p>
        <w:p>
          <w:pPr>
            <w:pStyle w:val="Contents3"/>
            <w:tabs>
              <w:tab w:val="clear" w:pos="8459"/>
              <w:tab w:val="right" w:pos="9026" w:leader="dot"/>
            </w:tabs>
            <w:rPr/>
          </w:pPr>
          <w:hyperlink w:anchor="__RefHeading___Toc8719804_73709187">
            <w:r>
              <w:rPr>
                <w:webHidden/>
                <w:rStyle w:val="IndexLink"/>
              </w:rPr>
              <w:t>1637</w:t>
            </w:r>
            <w:r>
              <w:rPr>
                <w:rStyle w:val="IndexLink"/>
                <w:rtl w:val="true"/>
              </w:rPr>
              <w:t xml:space="preserve">- </w:t>
            </w:r>
            <w:r>
              <w:rPr>
                <w:rStyle w:val="IndexLink"/>
                <w:rtl w:val="true"/>
              </w:rPr>
              <w:t>شرح کلام العلامة</w:t>
            </w:r>
            <w:r>
              <w:rPr>
                <w:rStyle w:val="IndexLink"/>
                <w:rtl w:val="true"/>
              </w:rPr>
              <w:tab/>
            </w:r>
            <w:r>
              <w:rPr>
                <w:rStyle w:val="IndexLink"/>
              </w:rPr>
              <w:t>70</w:t>
            </w:r>
          </w:hyperlink>
        </w:p>
        <w:p>
          <w:pPr>
            <w:pStyle w:val="Contents3"/>
            <w:tabs>
              <w:tab w:val="clear" w:pos="8459"/>
              <w:tab w:val="right" w:pos="9026" w:leader="dot"/>
            </w:tabs>
            <w:rPr/>
          </w:pPr>
          <w:hyperlink w:anchor="__RefHeading___Toc8719806_73709187">
            <w:r>
              <w:rPr>
                <w:webHidden/>
                <w:rStyle w:val="IndexLink"/>
              </w:rPr>
              <w:t>1638</w:t>
            </w:r>
            <w:r>
              <w:rPr>
                <w:rStyle w:val="IndexLink"/>
                <w:rtl w:val="true"/>
              </w:rPr>
              <w:t xml:space="preserve">- </w:t>
            </w:r>
            <w:r>
              <w:rPr>
                <w:rStyle w:val="IndexLink"/>
                <w:rtl w:val="true"/>
              </w:rPr>
              <w:t>شرح کلام العلامة</w:t>
            </w:r>
            <w:r>
              <w:rPr>
                <w:rStyle w:val="IndexLink"/>
                <w:rtl w:val="true"/>
              </w:rPr>
              <w:tab/>
            </w:r>
            <w:r>
              <w:rPr>
                <w:rStyle w:val="IndexLink"/>
              </w:rPr>
              <w:t>70</w:t>
            </w:r>
          </w:hyperlink>
        </w:p>
        <w:p>
          <w:pPr>
            <w:pStyle w:val="Contents3"/>
            <w:tabs>
              <w:tab w:val="clear" w:pos="8459"/>
              <w:tab w:val="right" w:pos="9026" w:leader="dot"/>
            </w:tabs>
            <w:rPr/>
          </w:pPr>
          <w:hyperlink w:anchor="__RefHeading___Toc8719808_73709187">
            <w:r>
              <w:rPr>
                <w:webHidden/>
                <w:rStyle w:val="IndexLink"/>
              </w:rPr>
              <w:t>1639</w:t>
            </w:r>
            <w:r>
              <w:rPr>
                <w:rStyle w:val="IndexLink"/>
                <w:rtl w:val="true"/>
              </w:rPr>
              <w:t xml:space="preserve">- </w:t>
            </w:r>
            <w:r>
              <w:rPr>
                <w:rStyle w:val="IndexLink"/>
                <w:rtl w:val="true"/>
              </w:rPr>
              <w:t>شرح گلستان سعدی‏</w:t>
            </w:r>
            <w:r>
              <w:rPr>
                <w:rStyle w:val="IndexLink"/>
                <w:rtl w:val="true"/>
              </w:rPr>
              <w:tab/>
            </w:r>
            <w:r>
              <w:rPr>
                <w:rStyle w:val="IndexLink"/>
              </w:rPr>
              <w:t>70</w:t>
            </w:r>
          </w:hyperlink>
        </w:p>
        <w:p>
          <w:pPr>
            <w:pStyle w:val="Contents3"/>
            <w:tabs>
              <w:tab w:val="clear" w:pos="8459"/>
              <w:tab w:val="right" w:pos="9026" w:leader="dot"/>
            </w:tabs>
            <w:rPr/>
          </w:pPr>
          <w:hyperlink w:anchor="__RefHeading___Toc8719810_73709187">
            <w:r>
              <w:rPr>
                <w:webHidden/>
                <w:rStyle w:val="IndexLink"/>
              </w:rPr>
              <w:t>1640</w:t>
            </w:r>
            <w:r>
              <w:rPr>
                <w:rStyle w:val="IndexLink"/>
                <w:rtl w:val="true"/>
              </w:rPr>
              <w:t xml:space="preserve">- </w:t>
            </w:r>
            <w:r>
              <w:rPr>
                <w:rStyle w:val="IndexLink"/>
                <w:rtl w:val="true"/>
              </w:rPr>
              <w:t>شرح گلستان‏</w:t>
            </w:r>
            <w:r>
              <w:rPr>
                <w:rStyle w:val="IndexLink"/>
                <w:rtl w:val="true"/>
              </w:rPr>
              <w:tab/>
            </w:r>
            <w:r>
              <w:rPr>
                <w:rStyle w:val="IndexLink"/>
              </w:rPr>
              <w:t>71</w:t>
            </w:r>
          </w:hyperlink>
        </w:p>
        <w:p>
          <w:pPr>
            <w:pStyle w:val="Contents3"/>
            <w:tabs>
              <w:tab w:val="clear" w:pos="8459"/>
              <w:tab w:val="right" w:pos="9026" w:leader="dot"/>
            </w:tabs>
            <w:rPr/>
          </w:pPr>
          <w:hyperlink w:anchor="__RefHeading___Toc8719812_73709187">
            <w:r>
              <w:rPr>
                <w:webHidden/>
                <w:rStyle w:val="IndexLink"/>
              </w:rPr>
              <w:t>1641</w:t>
            </w:r>
            <w:r>
              <w:rPr>
                <w:rStyle w:val="IndexLink"/>
                <w:rtl w:val="true"/>
              </w:rPr>
              <w:t xml:space="preserve">- </w:t>
            </w:r>
            <w:r>
              <w:rPr>
                <w:rStyle w:val="IndexLink"/>
                <w:rtl w:val="true"/>
              </w:rPr>
              <w:t>شرح گلستان‏</w:t>
            </w:r>
            <w:r>
              <w:rPr>
                <w:rStyle w:val="IndexLink"/>
                <w:rtl w:val="true"/>
              </w:rPr>
              <w:tab/>
            </w:r>
            <w:r>
              <w:rPr>
                <w:rStyle w:val="IndexLink"/>
              </w:rPr>
              <w:t>71</w:t>
            </w:r>
          </w:hyperlink>
        </w:p>
        <w:p>
          <w:pPr>
            <w:pStyle w:val="Contents3"/>
            <w:tabs>
              <w:tab w:val="clear" w:pos="8459"/>
              <w:tab w:val="right" w:pos="9026" w:leader="dot"/>
            </w:tabs>
            <w:rPr/>
          </w:pPr>
          <w:hyperlink w:anchor="__RefHeading___Toc8719814_73709187">
            <w:r>
              <w:rPr>
                <w:webHidden/>
                <w:rStyle w:val="IndexLink"/>
                <w:rtl w:val="true"/>
              </w:rPr>
              <w:t>شرح گلشن راز</w:t>
            </w:r>
            <w:r>
              <w:rPr>
                <w:rStyle w:val="IndexLink"/>
                <w:rtl w:val="true"/>
              </w:rPr>
              <w:tab/>
            </w:r>
            <w:r>
              <w:rPr>
                <w:rStyle w:val="IndexLink"/>
              </w:rPr>
              <w:t>71</w:t>
            </w:r>
          </w:hyperlink>
        </w:p>
        <w:p>
          <w:pPr>
            <w:pStyle w:val="Contents3"/>
            <w:tabs>
              <w:tab w:val="clear" w:pos="8459"/>
              <w:tab w:val="right" w:pos="9026" w:leader="dot"/>
            </w:tabs>
            <w:rPr/>
          </w:pPr>
          <w:hyperlink w:anchor="__RefHeading___Toc8719816_73709187">
            <w:r>
              <w:rPr>
                <w:webHidden/>
                <w:rStyle w:val="IndexLink"/>
              </w:rPr>
              <w:t>1642</w:t>
            </w:r>
            <w:r>
              <w:rPr>
                <w:rStyle w:val="IndexLink"/>
                <w:rtl w:val="true"/>
              </w:rPr>
              <w:t xml:space="preserve">- </w:t>
            </w:r>
            <w:r>
              <w:rPr>
                <w:rStyle w:val="IndexLink"/>
                <w:rtl w:val="true"/>
              </w:rPr>
              <w:t>شرح کلمات بابا طاهر</w:t>
            </w:r>
            <w:r>
              <w:rPr>
                <w:rStyle w:val="IndexLink"/>
                <w:rtl w:val="true"/>
              </w:rPr>
              <w:tab/>
            </w:r>
            <w:r>
              <w:rPr>
                <w:rStyle w:val="IndexLink"/>
              </w:rPr>
              <w:t>71</w:t>
            </w:r>
          </w:hyperlink>
        </w:p>
        <w:p>
          <w:pPr>
            <w:pStyle w:val="Contents3"/>
            <w:tabs>
              <w:tab w:val="clear" w:pos="8459"/>
              <w:tab w:val="right" w:pos="9026" w:leader="dot"/>
            </w:tabs>
            <w:rPr/>
          </w:pPr>
          <w:hyperlink w:anchor="__RefHeading___Toc8719818_73709187">
            <w:r>
              <w:rPr>
                <w:webHidden/>
                <w:rStyle w:val="IndexLink"/>
                <w:rtl w:val="true"/>
              </w:rPr>
              <w:t>شرح کلمات بابا طاهر</w:t>
            </w:r>
            <w:r>
              <w:rPr>
                <w:rStyle w:val="IndexLink"/>
                <w:rtl w:val="true"/>
              </w:rPr>
              <w:tab/>
            </w:r>
            <w:r>
              <w:rPr>
                <w:rStyle w:val="IndexLink"/>
              </w:rPr>
              <w:t>71</w:t>
            </w:r>
          </w:hyperlink>
        </w:p>
        <w:p>
          <w:pPr>
            <w:pStyle w:val="Contents3"/>
            <w:tabs>
              <w:tab w:val="clear" w:pos="8459"/>
              <w:tab w:val="right" w:pos="9026" w:leader="dot"/>
            </w:tabs>
            <w:rPr/>
          </w:pPr>
          <w:hyperlink w:anchor="__RefHeading___Toc8719820_73709187">
            <w:r>
              <w:rPr>
                <w:webHidden/>
                <w:rStyle w:val="IndexLink"/>
              </w:rPr>
              <w:t>1643</w:t>
            </w:r>
            <w:r>
              <w:rPr>
                <w:rStyle w:val="IndexLink"/>
                <w:rtl w:val="true"/>
              </w:rPr>
              <w:t xml:space="preserve">- </w:t>
            </w:r>
            <w:r>
              <w:rPr>
                <w:rStyle w:val="IndexLink"/>
                <w:rtl w:val="true"/>
              </w:rPr>
              <w:t>شرح کلمات بابا طاهر</w:t>
            </w:r>
            <w:r>
              <w:rPr>
                <w:rStyle w:val="IndexLink"/>
                <w:rtl w:val="true"/>
              </w:rPr>
              <w:tab/>
            </w:r>
            <w:r>
              <w:rPr>
                <w:rStyle w:val="IndexLink"/>
              </w:rPr>
              <w:t>72</w:t>
            </w:r>
          </w:hyperlink>
        </w:p>
        <w:p>
          <w:pPr>
            <w:pStyle w:val="Contents3"/>
            <w:tabs>
              <w:tab w:val="clear" w:pos="8459"/>
              <w:tab w:val="right" w:pos="9026" w:leader="dot"/>
            </w:tabs>
            <w:rPr/>
          </w:pPr>
          <w:hyperlink w:anchor="__RefHeading___Toc8719822_73709187">
            <w:r>
              <w:rPr>
                <w:webHidden/>
                <w:rStyle w:val="IndexLink"/>
              </w:rPr>
              <w:t>1644</w:t>
            </w:r>
            <w:r>
              <w:rPr>
                <w:rStyle w:val="IndexLink"/>
                <w:rtl w:val="true"/>
              </w:rPr>
              <w:t xml:space="preserve">- </w:t>
            </w:r>
            <w:r>
              <w:rPr>
                <w:rStyle w:val="IndexLink"/>
                <w:rtl w:val="true"/>
              </w:rPr>
              <w:t>شرح کلمات بابا طاهر</w:t>
            </w:r>
            <w:r>
              <w:rPr>
                <w:rStyle w:val="IndexLink"/>
                <w:rtl w:val="true"/>
              </w:rPr>
              <w:tab/>
            </w:r>
            <w:r>
              <w:rPr>
                <w:rStyle w:val="IndexLink"/>
              </w:rPr>
              <w:t>72</w:t>
            </w:r>
          </w:hyperlink>
        </w:p>
        <w:p>
          <w:pPr>
            <w:pStyle w:val="Contents3"/>
            <w:tabs>
              <w:tab w:val="clear" w:pos="8459"/>
              <w:tab w:val="right" w:pos="9026" w:leader="dot"/>
            </w:tabs>
            <w:rPr/>
          </w:pPr>
          <w:hyperlink w:anchor="__RefHeading___Toc8719824_73709187">
            <w:r>
              <w:rPr>
                <w:webHidden/>
                <w:rStyle w:val="IndexLink"/>
              </w:rPr>
              <w:t>1645</w:t>
            </w:r>
            <w:r>
              <w:rPr>
                <w:rStyle w:val="IndexLink"/>
                <w:rtl w:val="true"/>
              </w:rPr>
              <w:t xml:space="preserve">- </w:t>
            </w:r>
            <w:r>
              <w:rPr>
                <w:rStyle w:val="IndexLink"/>
                <w:rtl w:val="true"/>
              </w:rPr>
              <w:t>شرح الکلمات الخمس‏</w:t>
            </w:r>
            <w:r>
              <w:rPr>
                <w:rStyle w:val="IndexLink"/>
                <w:rtl w:val="true"/>
              </w:rPr>
              <w:tab/>
            </w:r>
            <w:r>
              <w:rPr>
                <w:rStyle w:val="IndexLink"/>
              </w:rPr>
              <w:t>72</w:t>
            </w:r>
          </w:hyperlink>
        </w:p>
        <w:p>
          <w:pPr>
            <w:pStyle w:val="Contents3"/>
            <w:tabs>
              <w:tab w:val="clear" w:pos="8459"/>
              <w:tab w:val="right" w:pos="9026" w:leader="dot"/>
            </w:tabs>
            <w:rPr/>
          </w:pPr>
          <w:hyperlink w:anchor="__RefHeading___Toc8719826_73709187">
            <w:r>
              <w:rPr>
                <w:webHidden/>
                <w:rStyle w:val="IndexLink"/>
              </w:rPr>
              <w:t>1646</w:t>
            </w:r>
            <w:r>
              <w:rPr>
                <w:rStyle w:val="IndexLink"/>
                <w:rtl w:val="true"/>
              </w:rPr>
              <w:t xml:space="preserve">- </w:t>
            </w:r>
            <w:r>
              <w:rPr>
                <w:rStyle w:val="IndexLink"/>
                <w:rtl w:val="true"/>
              </w:rPr>
              <w:t>شرح الکلمات القصار</w:t>
            </w:r>
            <w:r>
              <w:rPr>
                <w:rStyle w:val="IndexLink"/>
                <w:rtl w:val="true"/>
              </w:rPr>
              <w:tab/>
            </w:r>
            <w:r>
              <w:rPr>
                <w:rStyle w:val="IndexLink"/>
              </w:rPr>
              <w:t>72</w:t>
            </w:r>
          </w:hyperlink>
        </w:p>
        <w:p>
          <w:pPr>
            <w:pStyle w:val="Contents3"/>
            <w:tabs>
              <w:tab w:val="clear" w:pos="8459"/>
              <w:tab w:val="right" w:pos="9026" w:leader="dot"/>
            </w:tabs>
            <w:rPr/>
          </w:pPr>
          <w:hyperlink w:anchor="__RefHeading___Toc8719828_73709187">
            <w:r>
              <w:rPr>
                <w:webHidden/>
                <w:rStyle w:val="IndexLink"/>
              </w:rPr>
              <w:t>1647</w:t>
            </w:r>
            <w:r>
              <w:rPr>
                <w:rStyle w:val="IndexLink"/>
                <w:rtl w:val="true"/>
              </w:rPr>
              <w:t xml:space="preserve">- </w:t>
            </w:r>
            <w:r>
              <w:rPr>
                <w:rStyle w:val="IndexLink"/>
                <w:rtl w:val="true"/>
              </w:rPr>
              <w:t>شرح الکلمات المائة</w:t>
            </w:r>
            <w:r>
              <w:rPr>
                <w:rStyle w:val="IndexLink"/>
                <w:rtl w:val="true"/>
              </w:rPr>
              <w:tab/>
            </w:r>
            <w:r>
              <w:rPr>
                <w:rStyle w:val="IndexLink"/>
              </w:rPr>
              <w:t>73</w:t>
            </w:r>
          </w:hyperlink>
        </w:p>
        <w:p>
          <w:pPr>
            <w:pStyle w:val="Contents3"/>
            <w:tabs>
              <w:tab w:val="clear" w:pos="8459"/>
              <w:tab w:val="right" w:pos="9026" w:leader="dot"/>
            </w:tabs>
            <w:rPr/>
          </w:pPr>
          <w:hyperlink w:anchor="__RefHeading___Toc8719830_73709187">
            <w:r>
              <w:rPr>
                <w:webHidden/>
                <w:rStyle w:val="IndexLink"/>
              </w:rPr>
              <w:t>1648</w:t>
            </w:r>
            <w:r>
              <w:rPr>
                <w:rStyle w:val="IndexLink"/>
                <w:rtl w:val="true"/>
              </w:rPr>
              <w:t xml:space="preserve">- </w:t>
            </w:r>
            <w:r>
              <w:rPr>
                <w:rStyle w:val="IndexLink"/>
                <w:rtl w:val="true"/>
              </w:rPr>
              <w:t>شرح الکلمات المائة</w:t>
            </w:r>
            <w:r>
              <w:rPr>
                <w:rStyle w:val="IndexLink"/>
                <w:rtl w:val="true"/>
              </w:rPr>
              <w:tab/>
            </w:r>
            <w:r>
              <w:rPr>
                <w:rStyle w:val="IndexLink"/>
              </w:rPr>
              <w:t>73</w:t>
            </w:r>
          </w:hyperlink>
        </w:p>
        <w:p>
          <w:pPr>
            <w:pStyle w:val="Contents3"/>
            <w:tabs>
              <w:tab w:val="clear" w:pos="8459"/>
              <w:tab w:val="right" w:pos="9026" w:leader="dot"/>
            </w:tabs>
            <w:rPr/>
          </w:pPr>
          <w:hyperlink w:anchor="__RefHeading___Toc8719832_73709187">
            <w:r>
              <w:rPr>
                <w:webHidden/>
                <w:rStyle w:val="IndexLink"/>
                <w:rtl w:val="true"/>
              </w:rPr>
              <w:t>شرح الکلمات المائة</w:t>
            </w:r>
            <w:r>
              <w:rPr>
                <w:rStyle w:val="IndexLink"/>
                <w:rtl w:val="true"/>
              </w:rPr>
              <w:tab/>
            </w:r>
            <w:r>
              <w:rPr>
                <w:rStyle w:val="IndexLink"/>
              </w:rPr>
              <w:t>73</w:t>
            </w:r>
          </w:hyperlink>
        </w:p>
        <w:p>
          <w:pPr>
            <w:pStyle w:val="Contents3"/>
            <w:tabs>
              <w:tab w:val="clear" w:pos="8459"/>
              <w:tab w:val="right" w:pos="9026" w:leader="dot"/>
            </w:tabs>
            <w:rPr/>
          </w:pPr>
          <w:hyperlink w:anchor="__RefHeading___Toc8719834_73709187">
            <w:r>
              <w:rPr>
                <w:webHidden/>
                <w:rStyle w:val="IndexLink"/>
              </w:rPr>
              <w:t>1649</w:t>
            </w:r>
            <w:r>
              <w:rPr>
                <w:rStyle w:val="IndexLink"/>
                <w:rtl w:val="true"/>
              </w:rPr>
              <w:t xml:space="preserve">- </w:t>
            </w:r>
            <w:r>
              <w:rPr>
                <w:rStyle w:val="IndexLink"/>
                <w:rtl w:val="true"/>
              </w:rPr>
              <w:t>شرح کنز مکتوم‏</w:t>
            </w:r>
            <w:r>
              <w:rPr>
                <w:rStyle w:val="IndexLink"/>
                <w:rtl w:val="true"/>
              </w:rPr>
              <w:tab/>
            </w:r>
            <w:r>
              <w:rPr>
                <w:rStyle w:val="IndexLink"/>
              </w:rPr>
              <w:t>73</w:t>
            </w:r>
          </w:hyperlink>
        </w:p>
        <w:p>
          <w:pPr>
            <w:pStyle w:val="Contents3"/>
            <w:tabs>
              <w:tab w:val="clear" w:pos="8459"/>
              <w:tab w:val="right" w:pos="9026" w:leader="dot"/>
            </w:tabs>
            <w:rPr/>
          </w:pPr>
          <w:hyperlink w:anchor="__RefHeading___Toc8719836_73709187">
            <w:r>
              <w:rPr>
                <w:webHidden/>
                <w:rStyle w:val="IndexLink"/>
              </w:rPr>
              <w:t>1650</w:t>
            </w:r>
            <w:r>
              <w:rPr>
                <w:rStyle w:val="IndexLink"/>
                <w:rtl w:val="true"/>
              </w:rPr>
              <w:t xml:space="preserve">- </w:t>
            </w:r>
            <w:r>
              <w:rPr>
                <w:rStyle w:val="IndexLink"/>
                <w:rtl w:val="true"/>
              </w:rPr>
              <w:t>شرح کلمة التوحید</w:t>
            </w:r>
            <w:r>
              <w:rPr>
                <w:rStyle w:val="IndexLink"/>
                <w:rtl w:val="true"/>
              </w:rPr>
              <w:tab/>
            </w:r>
            <w:r>
              <w:rPr>
                <w:rStyle w:val="IndexLink"/>
              </w:rPr>
              <w:t>73</w:t>
            </w:r>
          </w:hyperlink>
        </w:p>
        <w:p>
          <w:pPr>
            <w:pStyle w:val="Contents3"/>
            <w:tabs>
              <w:tab w:val="clear" w:pos="8459"/>
              <w:tab w:val="right" w:pos="9026" w:leader="dot"/>
            </w:tabs>
            <w:rPr/>
          </w:pPr>
          <w:hyperlink w:anchor="__RefHeading___Toc8719838_73709187">
            <w:r>
              <w:rPr>
                <w:webHidden/>
                <w:rStyle w:val="IndexLink"/>
              </w:rPr>
              <w:t>1651</w:t>
            </w:r>
            <w:r>
              <w:rPr>
                <w:rStyle w:val="IndexLink"/>
                <w:rtl w:val="true"/>
              </w:rPr>
              <w:t xml:space="preserve">- </w:t>
            </w:r>
            <w:r>
              <w:rPr>
                <w:rStyle w:val="IndexLink"/>
                <w:rtl w:val="true"/>
              </w:rPr>
              <w:t>شرح کلمة التوحید</w:t>
            </w:r>
            <w:r>
              <w:rPr>
                <w:rStyle w:val="IndexLink"/>
                <w:rtl w:val="true"/>
              </w:rPr>
              <w:tab/>
            </w:r>
            <w:r>
              <w:rPr>
                <w:rStyle w:val="IndexLink"/>
              </w:rPr>
              <w:t>73</w:t>
            </w:r>
          </w:hyperlink>
        </w:p>
        <w:p>
          <w:pPr>
            <w:pStyle w:val="Contents3"/>
            <w:tabs>
              <w:tab w:val="clear" w:pos="8459"/>
              <w:tab w:val="right" w:pos="9026" w:leader="dot"/>
            </w:tabs>
            <w:rPr/>
          </w:pPr>
          <w:hyperlink w:anchor="__RefHeading___Toc8719840_73709187">
            <w:r>
              <w:rPr>
                <w:webHidden/>
                <w:rStyle w:val="IndexLink"/>
              </w:rPr>
              <w:t>1652</w:t>
            </w:r>
            <w:r>
              <w:rPr>
                <w:rStyle w:val="IndexLink"/>
                <w:rtl w:val="true"/>
              </w:rPr>
              <w:t xml:space="preserve">- </w:t>
            </w:r>
            <w:r>
              <w:rPr>
                <w:rStyle w:val="IndexLink"/>
                <w:rtl w:val="true"/>
              </w:rPr>
              <w:t>شرح کلمة المشیئة</w:t>
            </w:r>
            <w:r>
              <w:rPr>
                <w:rStyle w:val="IndexLink"/>
                <w:rtl w:val="true"/>
              </w:rPr>
              <w:tab/>
            </w:r>
            <w:r>
              <w:rPr>
                <w:rStyle w:val="IndexLink"/>
              </w:rPr>
              <w:t>73</w:t>
            </w:r>
          </w:hyperlink>
        </w:p>
        <w:p>
          <w:pPr>
            <w:pStyle w:val="Contents3"/>
            <w:tabs>
              <w:tab w:val="clear" w:pos="8459"/>
              <w:tab w:val="right" w:pos="9026" w:leader="dot"/>
            </w:tabs>
            <w:rPr/>
          </w:pPr>
          <w:hyperlink w:anchor="__RefHeading___Toc8719842_73709187">
            <w:r>
              <w:rPr>
                <w:webHidden/>
                <w:rStyle w:val="IndexLink"/>
              </w:rPr>
              <w:t>1653</w:t>
            </w:r>
            <w:r>
              <w:rPr>
                <w:rStyle w:val="IndexLink"/>
                <w:rtl w:val="true"/>
              </w:rPr>
              <w:t xml:space="preserve">- </w:t>
            </w:r>
            <w:r>
              <w:rPr>
                <w:rStyle w:val="IndexLink"/>
                <w:rtl w:val="true"/>
              </w:rPr>
              <w:t>شرح کلمة نوراء</w:t>
            </w:r>
            <w:r>
              <w:rPr>
                <w:rStyle w:val="IndexLink"/>
                <w:rtl w:val="true"/>
              </w:rPr>
              <w:tab/>
            </w:r>
            <w:r>
              <w:rPr>
                <w:rStyle w:val="IndexLink"/>
              </w:rPr>
              <w:t>73</w:t>
            </w:r>
          </w:hyperlink>
        </w:p>
        <w:p>
          <w:pPr>
            <w:pStyle w:val="Contents3"/>
            <w:tabs>
              <w:tab w:val="clear" w:pos="8459"/>
              <w:tab w:val="right" w:pos="9026" w:leader="dot"/>
            </w:tabs>
            <w:rPr/>
          </w:pPr>
          <w:hyperlink w:anchor="__RefHeading___Toc8719844_73709187">
            <w:r>
              <w:rPr>
                <w:webHidden/>
                <w:rStyle w:val="IndexLink"/>
              </w:rPr>
              <w:t>1654</w:t>
            </w:r>
            <w:r>
              <w:rPr>
                <w:rStyle w:val="IndexLink"/>
                <w:rtl w:val="true"/>
              </w:rPr>
              <w:t xml:space="preserve">- </w:t>
            </w:r>
            <w:r>
              <w:rPr>
                <w:rStyle w:val="IndexLink"/>
                <w:rtl w:val="true"/>
              </w:rPr>
              <w:t>شرح کلمتی الشهادة</w:t>
            </w:r>
            <w:r>
              <w:rPr>
                <w:rStyle w:val="IndexLink"/>
                <w:rtl w:val="true"/>
              </w:rPr>
              <w:tab/>
            </w:r>
            <w:r>
              <w:rPr>
                <w:rStyle w:val="IndexLink"/>
              </w:rPr>
              <w:t>74</w:t>
            </w:r>
          </w:hyperlink>
        </w:p>
        <w:p>
          <w:pPr>
            <w:pStyle w:val="Contents3"/>
            <w:tabs>
              <w:tab w:val="clear" w:pos="8459"/>
              <w:tab w:val="right" w:pos="9026" w:leader="dot"/>
            </w:tabs>
            <w:rPr/>
          </w:pPr>
          <w:hyperlink w:anchor="__RefHeading___Toc8719846_73709187">
            <w:r>
              <w:rPr>
                <w:webHidden/>
                <w:rStyle w:val="IndexLink"/>
              </w:rPr>
              <w:t>1655</w:t>
            </w:r>
            <w:r>
              <w:rPr>
                <w:rStyle w:val="IndexLink"/>
                <w:rtl w:val="true"/>
              </w:rPr>
              <w:t xml:space="preserve">- </w:t>
            </w:r>
            <w:r>
              <w:rPr>
                <w:rStyle w:val="IndexLink"/>
                <w:rtl w:val="true"/>
              </w:rPr>
              <w:t>شرح کلیات الطب‏</w:t>
            </w:r>
            <w:r>
              <w:rPr>
                <w:rStyle w:val="IndexLink"/>
                <w:rtl w:val="true"/>
              </w:rPr>
              <w:tab/>
            </w:r>
            <w:r>
              <w:rPr>
                <w:rStyle w:val="IndexLink"/>
              </w:rPr>
              <w:t>74</w:t>
            </w:r>
          </w:hyperlink>
        </w:p>
        <w:p>
          <w:pPr>
            <w:pStyle w:val="Contents3"/>
            <w:tabs>
              <w:tab w:val="clear" w:pos="8459"/>
              <w:tab w:val="right" w:pos="9026" w:leader="dot"/>
            </w:tabs>
            <w:rPr/>
          </w:pPr>
          <w:hyperlink w:anchor="__RefHeading___Toc8719848_73709187">
            <w:r>
              <w:rPr>
                <w:webHidden/>
                <w:rStyle w:val="IndexLink"/>
              </w:rPr>
              <w:t>1656</w:t>
            </w:r>
            <w:r>
              <w:rPr>
                <w:rStyle w:val="IndexLink"/>
                <w:rtl w:val="true"/>
              </w:rPr>
              <w:t xml:space="preserve">- </w:t>
            </w:r>
            <w:r>
              <w:rPr>
                <w:rStyle w:val="IndexLink"/>
                <w:rtl w:val="true"/>
              </w:rPr>
              <w:t>شرح کلیات القانون‏</w:t>
            </w:r>
            <w:r>
              <w:rPr>
                <w:rStyle w:val="IndexLink"/>
                <w:rtl w:val="true"/>
              </w:rPr>
              <w:tab/>
            </w:r>
            <w:r>
              <w:rPr>
                <w:rStyle w:val="IndexLink"/>
              </w:rPr>
              <w:t>74</w:t>
            </w:r>
          </w:hyperlink>
        </w:p>
        <w:p>
          <w:pPr>
            <w:pStyle w:val="Contents3"/>
            <w:tabs>
              <w:tab w:val="clear" w:pos="8459"/>
              <w:tab w:val="right" w:pos="9026" w:leader="dot"/>
            </w:tabs>
            <w:rPr/>
          </w:pPr>
          <w:hyperlink w:anchor="__RefHeading___Toc8719850_73709187">
            <w:r>
              <w:rPr>
                <w:webHidden/>
                <w:rStyle w:val="IndexLink"/>
              </w:rPr>
              <w:t>1657</w:t>
            </w:r>
            <w:r>
              <w:rPr>
                <w:rStyle w:val="IndexLink"/>
                <w:rtl w:val="true"/>
              </w:rPr>
              <w:t xml:space="preserve">- </w:t>
            </w:r>
            <w:r>
              <w:rPr>
                <w:rStyle w:val="IndexLink"/>
                <w:rtl w:val="true"/>
              </w:rPr>
              <w:t>شرح کلیات القانون‏</w:t>
            </w:r>
            <w:r>
              <w:rPr>
                <w:rStyle w:val="IndexLink"/>
                <w:rtl w:val="true"/>
              </w:rPr>
              <w:tab/>
            </w:r>
            <w:r>
              <w:rPr>
                <w:rStyle w:val="IndexLink"/>
              </w:rPr>
              <w:t>74</w:t>
            </w:r>
          </w:hyperlink>
        </w:p>
        <w:p>
          <w:pPr>
            <w:pStyle w:val="Contents3"/>
            <w:tabs>
              <w:tab w:val="clear" w:pos="8459"/>
              <w:tab w:val="right" w:pos="9026" w:leader="dot"/>
            </w:tabs>
            <w:rPr/>
          </w:pPr>
          <w:hyperlink w:anchor="__RefHeading___Toc8719852_73709187">
            <w:r>
              <w:rPr>
                <w:webHidden/>
                <w:rStyle w:val="IndexLink"/>
              </w:rPr>
              <w:t>1658</w:t>
            </w:r>
            <w:r>
              <w:rPr>
                <w:rStyle w:val="IndexLink"/>
                <w:rtl w:val="true"/>
              </w:rPr>
              <w:t xml:space="preserve">- </w:t>
            </w:r>
            <w:r>
              <w:rPr>
                <w:rStyle w:val="IndexLink"/>
                <w:rtl w:val="true"/>
              </w:rPr>
              <w:t>شرح کلیات مجنون العامری‏</w:t>
            </w:r>
            <w:r>
              <w:rPr>
                <w:rStyle w:val="IndexLink"/>
                <w:rtl w:val="true"/>
              </w:rPr>
              <w:tab/>
            </w:r>
            <w:r>
              <w:rPr>
                <w:rStyle w:val="IndexLink"/>
              </w:rPr>
              <w:t>74</w:t>
            </w:r>
          </w:hyperlink>
        </w:p>
        <w:p>
          <w:pPr>
            <w:pStyle w:val="Contents3"/>
            <w:tabs>
              <w:tab w:val="clear" w:pos="8459"/>
              <w:tab w:val="right" w:pos="9026" w:leader="dot"/>
            </w:tabs>
            <w:rPr/>
          </w:pPr>
          <w:hyperlink w:anchor="__RefHeading___Toc8719854_73709187">
            <w:r>
              <w:rPr>
                <w:webHidden/>
                <w:rStyle w:val="IndexLink"/>
              </w:rPr>
              <w:t>1659</w:t>
            </w:r>
            <w:r>
              <w:rPr>
                <w:rStyle w:val="IndexLink"/>
                <w:rtl w:val="true"/>
              </w:rPr>
              <w:t xml:space="preserve">- </w:t>
            </w:r>
            <w:r>
              <w:rPr>
                <w:rStyle w:val="IndexLink"/>
                <w:rtl w:val="true"/>
              </w:rPr>
              <w:t>شرح اللآلی الناظمة</w:t>
            </w:r>
            <w:r>
              <w:rPr>
                <w:rStyle w:val="IndexLink"/>
                <w:rtl w:val="true"/>
              </w:rPr>
              <w:tab/>
            </w:r>
            <w:r>
              <w:rPr>
                <w:rStyle w:val="IndexLink"/>
              </w:rPr>
              <w:t>74</w:t>
            </w:r>
          </w:hyperlink>
        </w:p>
        <w:p>
          <w:pPr>
            <w:pStyle w:val="Contents3"/>
            <w:tabs>
              <w:tab w:val="clear" w:pos="8459"/>
              <w:tab w:val="right" w:pos="9026" w:leader="dot"/>
            </w:tabs>
            <w:rPr/>
          </w:pPr>
          <w:hyperlink w:anchor="__RefHeading___Toc8719856_73709187">
            <w:r>
              <w:rPr>
                <w:webHidden/>
                <w:rStyle w:val="IndexLink"/>
              </w:rPr>
              <w:t>1660</w:t>
            </w:r>
            <w:r>
              <w:rPr>
                <w:rStyle w:val="IndexLink"/>
                <w:rtl w:val="true"/>
              </w:rPr>
              <w:t xml:space="preserve">- </w:t>
            </w:r>
            <w:r>
              <w:rPr>
                <w:rStyle w:val="IndexLink"/>
                <w:rtl w:val="true"/>
              </w:rPr>
              <w:t>شرح لئالئ الولایة</w:t>
            </w:r>
            <w:r>
              <w:rPr>
                <w:rStyle w:val="IndexLink"/>
                <w:rtl w:val="true"/>
              </w:rPr>
              <w:tab/>
            </w:r>
            <w:r>
              <w:rPr>
                <w:rStyle w:val="IndexLink"/>
              </w:rPr>
              <w:t>74</w:t>
            </w:r>
          </w:hyperlink>
        </w:p>
        <w:p>
          <w:pPr>
            <w:pStyle w:val="Contents3"/>
            <w:tabs>
              <w:tab w:val="clear" w:pos="8459"/>
              <w:tab w:val="right" w:pos="9026" w:leader="dot"/>
            </w:tabs>
            <w:rPr/>
          </w:pPr>
          <w:hyperlink w:anchor="__RefHeading___Toc8719858_73709187">
            <w:r>
              <w:rPr>
                <w:webHidden/>
                <w:rStyle w:val="IndexLink"/>
              </w:rPr>
              <w:t>1661</w:t>
            </w:r>
            <w:r>
              <w:rPr>
                <w:rStyle w:val="IndexLink"/>
                <w:rtl w:val="true"/>
              </w:rPr>
              <w:t xml:space="preserve">- </w:t>
            </w:r>
            <w:r>
              <w:rPr>
                <w:rStyle w:val="IndexLink"/>
                <w:rtl w:val="true"/>
              </w:rPr>
              <w:t>شرح لئالئ الولایة</w:t>
            </w:r>
            <w:r>
              <w:rPr>
                <w:rStyle w:val="IndexLink"/>
                <w:rtl w:val="true"/>
              </w:rPr>
              <w:tab/>
            </w:r>
            <w:r>
              <w:rPr>
                <w:rStyle w:val="IndexLink"/>
              </w:rPr>
              <w:t>74</w:t>
            </w:r>
          </w:hyperlink>
        </w:p>
        <w:p>
          <w:pPr>
            <w:pStyle w:val="Contents3"/>
            <w:tabs>
              <w:tab w:val="clear" w:pos="8459"/>
              <w:tab w:val="right" w:pos="9026" w:leader="dot"/>
            </w:tabs>
            <w:rPr/>
          </w:pPr>
          <w:hyperlink w:anchor="__RefHeading___Toc8719860_73709187">
            <w:r>
              <w:rPr>
                <w:webHidden/>
                <w:rStyle w:val="IndexLink"/>
                <w:rtl w:val="true"/>
              </w:rPr>
              <w:t>شرح لامیة المولی محمد طاهر</w:t>
            </w:r>
            <w:r>
              <w:rPr>
                <w:rStyle w:val="IndexLink"/>
                <w:rtl w:val="true"/>
              </w:rPr>
              <w:tab/>
            </w:r>
            <w:r>
              <w:rPr>
                <w:rStyle w:val="IndexLink"/>
              </w:rPr>
              <w:t>75</w:t>
            </w:r>
          </w:hyperlink>
        </w:p>
        <w:p>
          <w:pPr>
            <w:pStyle w:val="Contents3"/>
            <w:tabs>
              <w:tab w:val="clear" w:pos="8459"/>
              <w:tab w:val="right" w:pos="9026" w:leader="dot"/>
            </w:tabs>
            <w:rPr/>
          </w:pPr>
          <w:hyperlink w:anchor="__RefHeading___Toc8719862_73709187">
            <w:r>
              <w:rPr>
                <w:webHidden/>
                <w:rStyle w:val="IndexLink"/>
              </w:rPr>
              <w:t>1662</w:t>
            </w:r>
            <w:r>
              <w:rPr>
                <w:rStyle w:val="IndexLink"/>
                <w:rtl w:val="true"/>
              </w:rPr>
              <w:t xml:space="preserve">- </w:t>
            </w:r>
            <w:r>
              <w:rPr>
                <w:rStyle w:val="IndexLink"/>
                <w:rtl w:val="true"/>
              </w:rPr>
              <w:t>شرح لامیة العجم‏</w:t>
            </w:r>
            <w:r>
              <w:rPr>
                <w:rStyle w:val="IndexLink"/>
                <w:rtl w:val="true"/>
              </w:rPr>
              <w:tab/>
            </w:r>
            <w:r>
              <w:rPr>
                <w:rStyle w:val="IndexLink"/>
              </w:rPr>
              <w:t>75</w:t>
            </w:r>
          </w:hyperlink>
        </w:p>
        <w:p>
          <w:pPr>
            <w:pStyle w:val="Contents3"/>
            <w:tabs>
              <w:tab w:val="clear" w:pos="8459"/>
              <w:tab w:val="right" w:pos="9026" w:leader="dot"/>
            </w:tabs>
            <w:rPr/>
          </w:pPr>
          <w:hyperlink w:anchor="__RefHeading___Toc8719864_73709187">
            <w:r>
              <w:rPr>
                <w:webHidden/>
                <w:rStyle w:val="IndexLink"/>
              </w:rPr>
              <w:t>1663</w:t>
            </w:r>
            <w:r>
              <w:rPr>
                <w:rStyle w:val="IndexLink"/>
                <w:rtl w:val="true"/>
              </w:rPr>
              <w:t xml:space="preserve">- </w:t>
            </w:r>
            <w:r>
              <w:rPr>
                <w:rStyle w:val="IndexLink"/>
                <w:rtl w:val="true"/>
              </w:rPr>
              <w:t>شرح لامیة العجم‏</w:t>
            </w:r>
            <w:r>
              <w:rPr>
                <w:rStyle w:val="IndexLink"/>
                <w:rtl w:val="true"/>
              </w:rPr>
              <w:tab/>
            </w:r>
            <w:r>
              <w:rPr>
                <w:rStyle w:val="IndexLink"/>
              </w:rPr>
              <w:t>75</w:t>
            </w:r>
          </w:hyperlink>
        </w:p>
        <w:p>
          <w:pPr>
            <w:pStyle w:val="Contents3"/>
            <w:tabs>
              <w:tab w:val="clear" w:pos="8459"/>
              <w:tab w:val="right" w:pos="9026" w:leader="dot"/>
            </w:tabs>
            <w:rPr/>
          </w:pPr>
          <w:hyperlink w:anchor="__RefHeading___Toc8719866_73709187">
            <w:r>
              <w:rPr>
                <w:webHidden/>
                <w:rStyle w:val="IndexLink"/>
              </w:rPr>
              <w:t>1664</w:t>
            </w:r>
            <w:r>
              <w:rPr>
                <w:rStyle w:val="IndexLink"/>
                <w:rtl w:val="true"/>
              </w:rPr>
              <w:t xml:space="preserve">- </w:t>
            </w:r>
            <w:r>
              <w:rPr>
                <w:rStyle w:val="IndexLink"/>
                <w:rtl w:val="true"/>
              </w:rPr>
              <w:t>شرح لامیة العجم‏</w:t>
            </w:r>
            <w:r>
              <w:rPr>
                <w:rStyle w:val="IndexLink"/>
                <w:rtl w:val="true"/>
              </w:rPr>
              <w:tab/>
            </w:r>
            <w:r>
              <w:rPr>
                <w:rStyle w:val="IndexLink"/>
              </w:rPr>
              <w:t>75</w:t>
            </w:r>
          </w:hyperlink>
        </w:p>
        <w:p>
          <w:pPr>
            <w:pStyle w:val="Contents3"/>
            <w:tabs>
              <w:tab w:val="clear" w:pos="8459"/>
              <w:tab w:val="right" w:pos="9026" w:leader="dot"/>
            </w:tabs>
            <w:rPr/>
          </w:pPr>
          <w:hyperlink w:anchor="__RefHeading___Toc8719868_73709187">
            <w:r>
              <w:rPr>
                <w:webHidden/>
                <w:rStyle w:val="IndexLink"/>
              </w:rPr>
              <w:t>1665</w:t>
            </w:r>
            <w:r>
              <w:rPr>
                <w:rStyle w:val="IndexLink"/>
                <w:rtl w:val="true"/>
              </w:rPr>
              <w:t xml:space="preserve">- </w:t>
            </w:r>
            <w:r>
              <w:rPr>
                <w:rStyle w:val="IndexLink"/>
                <w:rtl w:val="true"/>
              </w:rPr>
              <w:t>شرح لامیة العجم‏</w:t>
            </w:r>
            <w:r>
              <w:rPr>
                <w:rStyle w:val="IndexLink"/>
                <w:rtl w:val="true"/>
              </w:rPr>
              <w:tab/>
            </w:r>
            <w:r>
              <w:rPr>
                <w:rStyle w:val="IndexLink"/>
              </w:rPr>
              <w:t>75</w:t>
            </w:r>
          </w:hyperlink>
        </w:p>
        <w:p>
          <w:pPr>
            <w:pStyle w:val="Contents3"/>
            <w:tabs>
              <w:tab w:val="clear" w:pos="8459"/>
              <w:tab w:val="right" w:pos="9026" w:leader="dot"/>
            </w:tabs>
            <w:rPr/>
          </w:pPr>
          <w:hyperlink w:anchor="__RefHeading___Toc8719870_73709187">
            <w:r>
              <w:rPr>
                <w:webHidden/>
                <w:rStyle w:val="IndexLink"/>
              </w:rPr>
              <w:t>1666</w:t>
            </w:r>
            <w:r>
              <w:rPr>
                <w:rStyle w:val="IndexLink"/>
                <w:rtl w:val="true"/>
              </w:rPr>
              <w:t xml:space="preserve">- </w:t>
            </w:r>
            <w:r>
              <w:rPr>
                <w:rStyle w:val="IndexLink"/>
                <w:rtl w:val="true"/>
              </w:rPr>
              <w:t>شرح لامیة العجم‏</w:t>
            </w:r>
            <w:r>
              <w:rPr>
                <w:rStyle w:val="IndexLink"/>
                <w:rtl w:val="true"/>
              </w:rPr>
              <w:tab/>
            </w:r>
            <w:r>
              <w:rPr>
                <w:rStyle w:val="IndexLink"/>
              </w:rPr>
              <w:t>75</w:t>
            </w:r>
          </w:hyperlink>
        </w:p>
        <w:p>
          <w:pPr>
            <w:pStyle w:val="Contents3"/>
            <w:tabs>
              <w:tab w:val="clear" w:pos="8459"/>
              <w:tab w:val="right" w:pos="9026" w:leader="dot"/>
            </w:tabs>
            <w:rPr/>
          </w:pPr>
          <w:hyperlink w:anchor="__RefHeading___Toc8719872_73709187">
            <w:r>
              <w:rPr>
                <w:webHidden/>
                <w:rStyle w:val="IndexLink"/>
              </w:rPr>
              <w:t>1667</w:t>
            </w:r>
            <w:r>
              <w:rPr>
                <w:rStyle w:val="IndexLink"/>
                <w:rtl w:val="true"/>
              </w:rPr>
              <w:t xml:space="preserve">- </w:t>
            </w:r>
            <w:r>
              <w:rPr>
                <w:rStyle w:val="IndexLink"/>
                <w:rtl w:val="true"/>
              </w:rPr>
              <w:t>شرح لامیة عبد الباقی العمری‏</w:t>
            </w:r>
            <w:r>
              <w:rPr>
                <w:rStyle w:val="IndexLink"/>
                <w:rtl w:val="true"/>
              </w:rPr>
              <w:tab/>
            </w:r>
            <w:r>
              <w:rPr>
                <w:rStyle w:val="IndexLink"/>
              </w:rPr>
              <w:t>75</w:t>
            </w:r>
          </w:hyperlink>
        </w:p>
        <w:p>
          <w:pPr>
            <w:pStyle w:val="Contents3"/>
            <w:tabs>
              <w:tab w:val="clear" w:pos="8459"/>
              <w:tab w:val="right" w:pos="9026" w:leader="dot"/>
            </w:tabs>
            <w:rPr/>
          </w:pPr>
          <w:hyperlink w:anchor="__RefHeading___Toc8719874_73709187">
            <w:r>
              <w:rPr>
                <w:webHidden/>
                <w:rStyle w:val="IndexLink"/>
              </w:rPr>
              <w:t>1668</w:t>
            </w:r>
            <w:r>
              <w:rPr>
                <w:rStyle w:val="IndexLink"/>
                <w:rtl w:val="true"/>
              </w:rPr>
              <w:t xml:space="preserve">- </w:t>
            </w:r>
            <w:r>
              <w:rPr>
                <w:rStyle w:val="IndexLink"/>
                <w:rtl w:val="true"/>
              </w:rPr>
              <w:t>شرح لامیة العرب‏</w:t>
            </w:r>
            <w:r>
              <w:rPr>
                <w:rStyle w:val="IndexLink"/>
                <w:rtl w:val="true"/>
              </w:rPr>
              <w:tab/>
            </w:r>
            <w:r>
              <w:rPr>
                <w:rStyle w:val="IndexLink"/>
              </w:rPr>
              <w:t>75</w:t>
            </w:r>
          </w:hyperlink>
        </w:p>
        <w:p>
          <w:pPr>
            <w:pStyle w:val="Contents3"/>
            <w:tabs>
              <w:tab w:val="clear" w:pos="8459"/>
              <w:tab w:val="right" w:pos="9026" w:leader="dot"/>
            </w:tabs>
            <w:rPr/>
          </w:pPr>
          <w:hyperlink w:anchor="__RefHeading___Toc8719876_73709187">
            <w:r>
              <w:rPr>
                <w:webHidden/>
                <w:rStyle w:val="IndexLink"/>
              </w:rPr>
              <w:t>1669</w:t>
            </w:r>
            <w:r>
              <w:rPr>
                <w:rStyle w:val="IndexLink"/>
                <w:rtl w:val="true"/>
              </w:rPr>
              <w:t xml:space="preserve">- </w:t>
            </w:r>
            <w:r>
              <w:rPr>
                <w:rStyle w:val="IndexLink"/>
                <w:rtl w:val="true"/>
              </w:rPr>
              <w:t>شرح لامیة العرب‏</w:t>
            </w:r>
            <w:r>
              <w:rPr>
                <w:rStyle w:val="IndexLink"/>
                <w:rtl w:val="true"/>
              </w:rPr>
              <w:tab/>
            </w:r>
            <w:r>
              <w:rPr>
                <w:rStyle w:val="IndexLink"/>
              </w:rPr>
              <w:t>76</w:t>
            </w:r>
          </w:hyperlink>
        </w:p>
        <w:p>
          <w:pPr>
            <w:pStyle w:val="Contents3"/>
            <w:tabs>
              <w:tab w:val="clear" w:pos="8459"/>
              <w:tab w:val="right" w:pos="9026" w:leader="dot"/>
            </w:tabs>
            <w:rPr/>
          </w:pPr>
          <w:hyperlink w:anchor="__RefHeading___Toc8719878_73709187">
            <w:r>
              <w:rPr>
                <w:webHidden/>
                <w:rStyle w:val="IndexLink"/>
              </w:rPr>
              <w:t>1670</w:t>
            </w:r>
            <w:r>
              <w:rPr>
                <w:rStyle w:val="IndexLink"/>
                <w:rtl w:val="true"/>
              </w:rPr>
              <w:t xml:space="preserve">- </w:t>
            </w:r>
            <w:r>
              <w:rPr>
                <w:rStyle w:val="IndexLink"/>
                <w:rtl w:val="true"/>
              </w:rPr>
              <w:t>شرح لامیة العرب‏</w:t>
            </w:r>
            <w:r>
              <w:rPr>
                <w:rStyle w:val="IndexLink"/>
                <w:rtl w:val="true"/>
              </w:rPr>
              <w:tab/>
            </w:r>
            <w:r>
              <w:rPr>
                <w:rStyle w:val="IndexLink"/>
              </w:rPr>
              <w:t>76</w:t>
            </w:r>
          </w:hyperlink>
        </w:p>
        <w:p>
          <w:pPr>
            <w:pStyle w:val="Contents3"/>
            <w:tabs>
              <w:tab w:val="clear" w:pos="8459"/>
              <w:tab w:val="right" w:pos="9026" w:leader="dot"/>
            </w:tabs>
            <w:rPr/>
          </w:pPr>
          <w:hyperlink w:anchor="__RefHeading___Toc8719880_73709187">
            <w:r>
              <w:rPr>
                <w:webHidden/>
                <w:rStyle w:val="IndexLink"/>
                <w:rtl w:val="true"/>
              </w:rPr>
              <w:t>شرح لامیة مهیار</w:t>
            </w:r>
            <w:r>
              <w:rPr>
                <w:rStyle w:val="IndexLink"/>
                <w:rtl w:val="true"/>
              </w:rPr>
              <w:tab/>
            </w:r>
            <w:r>
              <w:rPr>
                <w:rStyle w:val="IndexLink"/>
              </w:rPr>
              <w:t>76</w:t>
            </w:r>
          </w:hyperlink>
        </w:p>
        <w:p>
          <w:pPr>
            <w:pStyle w:val="Contents3"/>
            <w:tabs>
              <w:tab w:val="clear" w:pos="8459"/>
              <w:tab w:val="right" w:pos="9026" w:leader="dot"/>
            </w:tabs>
            <w:rPr/>
          </w:pPr>
          <w:hyperlink w:anchor="__RefHeading___Toc8719882_73709187">
            <w:r>
              <w:rPr>
                <w:webHidden/>
                <w:rStyle w:val="IndexLink"/>
                <w:rtl w:val="true"/>
              </w:rPr>
              <w:t>شرح اللباب‏</w:t>
            </w:r>
            <w:r>
              <w:rPr>
                <w:rStyle w:val="IndexLink"/>
                <w:rtl w:val="true"/>
              </w:rPr>
              <w:tab/>
            </w:r>
            <w:r>
              <w:rPr>
                <w:rStyle w:val="IndexLink"/>
              </w:rPr>
              <w:t>76</w:t>
            </w:r>
          </w:hyperlink>
        </w:p>
        <w:p>
          <w:pPr>
            <w:pStyle w:val="Contents3"/>
            <w:tabs>
              <w:tab w:val="clear" w:pos="8459"/>
              <w:tab w:val="right" w:pos="9026" w:leader="dot"/>
            </w:tabs>
            <w:rPr/>
          </w:pPr>
          <w:hyperlink w:anchor="__RefHeading___Toc8719884_73709187">
            <w:r>
              <w:rPr>
                <w:webHidden/>
                <w:rStyle w:val="IndexLink"/>
              </w:rPr>
              <w:t>1671</w:t>
            </w:r>
            <w:r>
              <w:rPr>
                <w:rStyle w:val="IndexLink"/>
                <w:rtl w:val="true"/>
              </w:rPr>
              <w:t xml:space="preserve">- </w:t>
            </w:r>
            <w:r>
              <w:rPr>
                <w:rStyle w:val="IndexLink"/>
                <w:rtl w:val="true"/>
              </w:rPr>
              <w:t>شرح لب الألباب‏</w:t>
            </w:r>
            <w:r>
              <w:rPr>
                <w:rStyle w:val="IndexLink"/>
                <w:rtl w:val="true"/>
              </w:rPr>
              <w:tab/>
            </w:r>
            <w:r>
              <w:rPr>
                <w:rStyle w:val="IndexLink"/>
              </w:rPr>
              <w:t>76</w:t>
            </w:r>
          </w:hyperlink>
        </w:p>
        <w:p>
          <w:pPr>
            <w:pStyle w:val="Contents3"/>
            <w:tabs>
              <w:tab w:val="clear" w:pos="8459"/>
              <w:tab w:val="right" w:pos="9026" w:leader="dot"/>
            </w:tabs>
            <w:rPr/>
          </w:pPr>
          <w:hyperlink w:anchor="__RefHeading___Toc8719886_73709187">
            <w:r>
              <w:rPr>
                <w:webHidden/>
                <w:rStyle w:val="IndexLink"/>
                <w:rtl w:val="true"/>
              </w:rPr>
              <w:t>شرح لغات الأخلاق الناصری‏</w:t>
            </w:r>
            <w:r>
              <w:rPr>
                <w:rStyle w:val="IndexLink"/>
                <w:rtl w:val="true"/>
              </w:rPr>
              <w:tab/>
            </w:r>
            <w:r>
              <w:rPr>
                <w:rStyle w:val="IndexLink"/>
              </w:rPr>
              <w:t>77</w:t>
            </w:r>
          </w:hyperlink>
        </w:p>
        <w:p>
          <w:pPr>
            <w:pStyle w:val="Contents3"/>
            <w:tabs>
              <w:tab w:val="clear" w:pos="8459"/>
              <w:tab w:val="right" w:pos="9026" w:leader="dot"/>
            </w:tabs>
            <w:rPr/>
          </w:pPr>
          <w:hyperlink w:anchor="__RefHeading___Toc8719888_73709187">
            <w:r>
              <w:rPr>
                <w:webHidden/>
                <w:rStyle w:val="IndexLink"/>
              </w:rPr>
              <w:t>1672</w:t>
            </w:r>
            <w:r>
              <w:rPr>
                <w:rStyle w:val="IndexLink"/>
                <w:rtl w:val="true"/>
              </w:rPr>
              <w:t xml:space="preserve">- </w:t>
            </w:r>
            <w:r>
              <w:rPr>
                <w:rStyle w:val="IndexLink"/>
                <w:rtl w:val="true"/>
              </w:rPr>
              <w:t>شرح لغز جعفر و صدر</w:t>
            </w:r>
            <w:r>
              <w:rPr>
                <w:rStyle w:val="IndexLink"/>
                <w:rtl w:val="true"/>
              </w:rPr>
              <w:tab/>
            </w:r>
            <w:r>
              <w:rPr>
                <w:rStyle w:val="IndexLink"/>
              </w:rPr>
              <w:t>77</w:t>
            </w:r>
          </w:hyperlink>
        </w:p>
        <w:p>
          <w:pPr>
            <w:pStyle w:val="Contents3"/>
            <w:tabs>
              <w:tab w:val="clear" w:pos="8459"/>
              <w:tab w:val="right" w:pos="9026" w:leader="dot"/>
            </w:tabs>
            <w:rPr/>
          </w:pPr>
          <w:hyperlink w:anchor="__RefHeading___Toc8719890_73709187">
            <w:r>
              <w:rPr>
                <w:webHidden/>
                <w:rStyle w:val="IndexLink"/>
              </w:rPr>
              <w:t>1673</w:t>
            </w:r>
            <w:r>
              <w:rPr>
                <w:rStyle w:val="IndexLink"/>
                <w:rtl w:val="true"/>
              </w:rPr>
              <w:t xml:space="preserve">- </w:t>
            </w:r>
            <w:r>
              <w:rPr>
                <w:rStyle w:val="IndexLink"/>
                <w:rtl w:val="true"/>
              </w:rPr>
              <w:t>شرح لغز جعفر و صدر</w:t>
            </w:r>
            <w:r>
              <w:rPr>
                <w:rStyle w:val="IndexLink"/>
                <w:rtl w:val="true"/>
              </w:rPr>
              <w:tab/>
            </w:r>
            <w:r>
              <w:rPr>
                <w:rStyle w:val="IndexLink"/>
              </w:rPr>
              <w:t>77</w:t>
            </w:r>
          </w:hyperlink>
        </w:p>
        <w:p>
          <w:pPr>
            <w:pStyle w:val="Contents3"/>
            <w:tabs>
              <w:tab w:val="clear" w:pos="8459"/>
              <w:tab w:val="right" w:pos="9026" w:leader="dot"/>
            </w:tabs>
            <w:rPr/>
          </w:pPr>
          <w:hyperlink w:anchor="__RefHeading___Toc8719892_73709187">
            <w:r>
              <w:rPr>
                <w:webHidden/>
                <w:rStyle w:val="IndexLink"/>
              </w:rPr>
              <w:t>1674</w:t>
            </w:r>
            <w:r>
              <w:rPr>
                <w:rStyle w:val="IndexLink"/>
                <w:rtl w:val="true"/>
              </w:rPr>
              <w:t xml:space="preserve">- </w:t>
            </w:r>
            <w:r>
              <w:rPr>
                <w:rStyle w:val="IndexLink"/>
                <w:rtl w:val="true"/>
              </w:rPr>
              <w:t>شرح لغز الزبدة</w:t>
            </w:r>
            <w:r>
              <w:rPr>
                <w:rStyle w:val="IndexLink"/>
                <w:rtl w:val="true"/>
              </w:rPr>
              <w:tab/>
            </w:r>
            <w:r>
              <w:rPr>
                <w:rStyle w:val="IndexLink"/>
              </w:rPr>
              <w:t>77</w:t>
            </w:r>
          </w:hyperlink>
        </w:p>
        <w:p>
          <w:pPr>
            <w:pStyle w:val="Contents3"/>
            <w:tabs>
              <w:tab w:val="clear" w:pos="8459"/>
              <w:tab w:val="right" w:pos="9026" w:leader="dot"/>
            </w:tabs>
            <w:rPr/>
          </w:pPr>
          <w:hyperlink w:anchor="__RefHeading___Toc8719894_73709187">
            <w:r>
              <w:rPr>
                <w:webHidden/>
                <w:rStyle w:val="IndexLink"/>
                <w:rtl w:val="true"/>
              </w:rPr>
              <w:t>شرح لغز الزبدة</w:t>
            </w:r>
            <w:r>
              <w:rPr>
                <w:rStyle w:val="IndexLink"/>
                <w:rtl w:val="true"/>
              </w:rPr>
              <w:tab/>
            </w:r>
            <w:r>
              <w:rPr>
                <w:rStyle w:val="IndexLink"/>
              </w:rPr>
              <w:t>77</w:t>
            </w:r>
          </w:hyperlink>
        </w:p>
        <w:p>
          <w:pPr>
            <w:pStyle w:val="Contents3"/>
            <w:tabs>
              <w:tab w:val="clear" w:pos="8459"/>
              <w:tab w:val="right" w:pos="9026" w:leader="dot"/>
            </w:tabs>
            <w:rPr/>
          </w:pPr>
          <w:hyperlink w:anchor="__RefHeading___Toc8719896_73709187">
            <w:r>
              <w:rPr>
                <w:webHidden/>
                <w:rStyle w:val="IndexLink"/>
              </w:rPr>
              <w:t>1675</w:t>
            </w:r>
            <w:r>
              <w:rPr>
                <w:rStyle w:val="IndexLink"/>
                <w:rtl w:val="true"/>
              </w:rPr>
              <w:t xml:space="preserve">- </w:t>
            </w:r>
            <w:r>
              <w:rPr>
                <w:rStyle w:val="IndexLink"/>
                <w:rtl w:val="true"/>
              </w:rPr>
              <w:t>شرح لغز الزبدة</w:t>
            </w:r>
            <w:r>
              <w:rPr>
                <w:rStyle w:val="IndexLink"/>
                <w:rtl w:val="true"/>
              </w:rPr>
              <w:tab/>
            </w:r>
            <w:r>
              <w:rPr>
                <w:rStyle w:val="IndexLink"/>
              </w:rPr>
              <w:t>77</w:t>
            </w:r>
          </w:hyperlink>
        </w:p>
        <w:p>
          <w:pPr>
            <w:pStyle w:val="Contents3"/>
            <w:tabs>
              <w:tab w:val="clear" w:pos="8459"/>
              <w:tab w:val="right" w:pos="9026" w:leader="dot"/>
            </w:tabs>
            <w:rPr/>
          </w:pPr>
          <w:hyperlink w:anchor="__RefHeading___Toc8719898_73709187">
            <w:r>
              <w:rPr>
                <w:webHidden/>
                <w:rStyle w:val="IndexLink"/>
              </w:rPr>
              <w:t>1676</w:t>
            </w:r>
            <w:r>
              <w:rPr>
                <w:rStyle w:val="IndexLink"/>
                <w:rtl w:val="true"/>
              </w:rPr>
              <w:t xml:space="preserve">- </w:t>
            </w:r>
            <w:r>
              <w:rPr>
                <w:rStyle w:val="IndexLink"/>
                <w:rtl w:val="true"/>
              </w:rPr>
              <w:t>شرح لغز الصمدیة</w:t>
            </w:r>
            <w:r>
              <w:rPr>
                <w:rStyle w:val="IndexLink"/>
                <w:rtl w:val="true"/>
              </w:rPr>
              <w:tab/>
            </w:r>
            <w:r>
              <w:rPr>
                <w:rStyle w:val="IndexLink"/>
              </w:rPr>
              <w:t>78</w:t>
            </w:r>
          </w:hyperlink>
        </w:p>
        <w:p>
          <w:pPr>
            <w:pStyle w:val="Contents3"/>
            <w:tabs>
              <w:tab w:val="clear" w:pos="8459"/>
              <w:tab w:val="right" w:pos="9026" w:leader="dot"/>
            </w:tabs>
            <w:rPr/>
          </w:pPr>
          <w:hyperlink w:anchor="__RefHeading___Toc8719900_73709187">
            <w:r>
              <w:rPr>
                <w:webHidden/>
                <w:rStyle w:val="IndexLink"/>
              </w:rPr>
              <w:t>1677</w:t>
            </w:r>
            <w:r>
              <w:rPr>
                <w:rStyle w:val="IndexLink"/>
                <w:rtl w:val="true"/>
              </w:rPr>
              <w:t xml:space="preserve">- </w:t>
            </w:r>
            <w:r>
              <w:rPr>
                <w:rStyle w:val="IndexLink"/>
                <w:rtl w:val="true"/>
              </w:rPr>
              <w:t>شرح لغز القانون‏</w:t>
            </w:r>
            <w:r>
              <w:rPr>
                <w:rStyle w:val="IndexLink"/>
                <w:rtl w:val="true"/>
              </w:rPr>
              <w:tab/>
            </w:r>
            <w:r>
              <w:rPr>
                <w:rStyle w:val="IndexLink"/>
              </w:rPr>
              <w:t>78</w:t>
            </w:r>
          </w:hyperlink>
        </w:p>
        <w:p>
          <w:pPr>
            <w:pStyle w:val="Contents3"/>
            <w:tabs>
              <w:tab w:val="clear" w:pos="8459"/>
              <w:tab w:val="right" w:pos="9026" w:leader="dot"/>
            </w:tabs>
            <w:rPr/>
          </w:pPr>
          <w:hyperlink w:anchor="__RefHeading___Toc8719902_73709187">
            <w:r>
              <w:rPr>
                <w:webHidden/>
                <w:rStyle w:val="IndexLink"/>
              </w:rPr>
              <w:t>1678</w:t>
            </w:r>
            <w:r>
              <w:rPr>
                <w:rStyle w:val="IndexLink"/>
                <w:rtl w:val="true"/>
              </w:rPr>
              <w:t xml:space="preserve">- </w:t>
            </w:r>
            <w:r>
              <w:rPr>
                <w:rStyle w:val="IndexLink"/>
                <w:rtl w:val="true"/>
              </w:rPr>
              <w:t>شرح لغز القانون‏</w:t>
            </w:r>
            <w:r>
              <w:rPr>
                <w:rStyle w:val="IndexLink"/>
                <w:rtl w:val="true"/>
              </w:rPr>
              <w:tab/>
            </w:r>
            <w:r>
              <w:rPr>
                <w:rStyle w:val="IndexLink"/>
              </w:rPr>
              <w:t>78</w:t>
            </w:r>
          </w:hyperlink>
        </w:p>
        <w:p>
          <w:pPr>
            <w:pStyle w:val="Contents3"/>
            <w:tabs>
              <w:tab w:val="clear" w:pos="8459"/>
              <w:tab w:val="right" w:pos="9026" w:leader="dot"/>
            </w:tabs>
            <w:rPr/>
          </w:pPr>
          <w:hyperlink w:anchor="__RefHeading___Toc8719904_73709187">
            <w:r>
              <w:rPr>
                <w:webHidden/>
                <w:rStyle w:val="IndexLink"/>
                <w:rtl w:val="true"/>
              </w:rPr>
              <w:t>شرح لغز القانون‏</w:t>
            </w:r>
            <w:r>
              <w:rPr>
                <w:rStyle w:val="IndexLink"/>
                <w:rtl w:val="true"/>
              </w:rPr>
              <w:tab/>
            </w:r>
            <w:r>
              <w:rPr>
                <w:rStyle w:val="IndexLink"/>
              </w:rPr>
              <w:t>78</w:t>
            </w:r>
          </w:hyperlink>
        </w:p>
        <w:p>
          <w:pPr>
            <w:pStyle w:val="Contents3"/>
            <w:tabs>
              <w:tab w:val="clear" w:pos="8459"/>
              <w:tab w:val="right" w:pos="9026" w:leader="dot"/>
            </w:tabs>
            <w:rPr/>
          </w:pPr>
          <w:hyperlink w:anchor="__RefHeading___Toc8719906_73709187">
            <w:r>
              <w:rPr>
                <w:webHidden/>
                <w:rStyle w:val="IndexLink"/>
              </w:rPr>
              <w:t>1679</w:t>
            </w:r>
            <w:r>
              <w:rPr>
                <w:rStyle w:val="IndexLink"/>
                <w:rtl w:val="true"/>
              </w:rPr>
              <w:t xml:space="preserve">- </w:t>
            </w:r>
            <w:r>
              <w:rPr>
                <w:rStyle w:val="IndexLink"/>
                <w:rtl w:val="true"/>
              </w:rPr>
              <w:t>شرح لغز الکافیة البهائیة،</w:t>
            </w:r>
            <w:r>
              <w:rPr>
                <w:rStyle w:val="IndexLink"/>
                <w:rtl w:val="true"/>
              </w:rPr>
              <w:tab/>
            </w:r>
            <w:r>
              <w:rPr>
                <w:rStyle w:val="IndexLink"/>
              </w:rPr>
              <w:t>78</w:t>
            </w:r>
          </w:hyperlink>
        </w:p>
        <w:p>
          <w:pPr>
            <w:pStyle w:val="Contents3"/>
            <w:tabs>
              <w:tab w:val="clear" w:pos="8459"/>
              <w:tab w:val="right" w:pos="9026" w:leader="dot"/>
            </w:tabs>
            <w:rPr/>
          </w:pPr>
          <w:hyperlink w:anchor="__RefHeading___Toc8719908_73709187">
            <w:r>
              <w:rPr>
                <w:webHidden/>
                <w:rStyle w:val="IndexLink"/>
              </w:rPr>
              <w:t>1680</w:t>
            </w:r>
            <w:r>
              <w:rPr>
                <w:rStyle w:val="IndexLink"/>
                <w:rtl w:val="true"/>
              </w:rPr>
              <w:t xml:space="preserve">- </w:t>
            </w:r>
            <w:r>
              <w:rPr>
                <w:rStyle w:val="IndexLink"/>
                <w:rtl w:val="true"/>
              </w:rPr>
              <w:t>شرح لغز الکشاف‏</w:t>
            </w:r>
            <w:r>
              <w:rPr>
                <w:rStyle w:val="IndexLink"/>
                <w:rtl w:val="true"/>
              </w:rPr>
              <w:tab/>
            </w:r>
            <w:r>
              <w:rPr>
                <w:rStyle w:val="IndexLink"/>
              </w:rPr>
              <w:t>78</w:t>
            </w:r>
          </w:hyperlink>
        </w:p>
        <w:p>
          <w:pPr>
            <w:pStyle w:val="Contents3"/>
            <w:tabs>
              <w:tab w:val="clear" w:pos="8459"/>
              <w:tab w:val="right" w:pos="9026" w:leader="dot"/>
            </w:tabs>
            <w:rPr/>
          </w:pPr>
          <w:hyperlink w:anchor="__RefHeading___Toc8719910_73709187">
            <w:r>
              <w:rPr>
                <w:webHidden/>
                <w:rStyle w:val="IndexLink"/>
              </w:rPr>
              <w:t>1681</w:t>
            </w:r>
            <w:r>
              <w:rPr>
                <w:rStyle w:val="IndexLink"/>
                <w:rtl w:val="true"/>
              </w:rPr>
              <w:t xml:space="preserve">- </w:t>
            </w:r>
            <w:r>
              <w:rPr>
                <w:rStyle w:val="IndexLink"/>
                <w:rtl w:val="true"/>
              </w:rPr>
              <w:t>شرح لغز الکافیة البهائیة،</w:t>
            </w:r>
            <w:r>
              <w:rPr>
                <w:rStyle w:val="IndexLink"/>
                <w:rtl w:val="true"/>
              </w:rPr>
              <w:tab/>
            </w:r>
            <w:r>
              <w:rPr>
                <w:rStyle w:val="IndexLink"/>
              </w:rPr>
              <w:t>79</w:t>
            </w:r>
          </w:hyperlink>
        </w:p>
        <w:p>
          <w:pPr>
            <w:pStyle w:val="Contents3"/>
            <w:tabs>
              <w:tab w:val="clear" w:pos="8459"/>
              <w:tab w:val="right" w:pos="9026" w:leader="dot"/>
            </w:tabs>
            <w:rPr/>
          </w:pPr>
          <w:hyperlink w:anchor="__RefHeading___Toc8719912_73709187">
            <w:r>
              <w:rPr>
                <w:webHidden/>
                <w:rStyle w:val="IndexLink"/>
                <w:rtl w:val="true"/>
              </w:rPr>
              <w:t>شرح لغز النحو</w:t>
            </w:r>
            <w:r>
              <w:rPr>
                <w:rStyle w:val="IndexLink"/>
                <w:rtl w:val="true"/>
              </w:rPr>
              <w:tab/>
            </w:r>
            <w:r>
              <w:rPr>
                <w:rStyle w:val="IndexLink"/>
              </w:rPr>
              <w:t>79</w:t>
            </w:r>
          </w:hyperlink>
        </w:p>
        <w:p>
          <w:pPr>
            <w:pStyle w:val="Contents3"/>
            <w:tabs>
              <w:tab w:val="clear" w:pos="8459"/>
              <w:tab w:val="right" w:pos="9026" w:leader="dot"/>
            </w:tabs>
            <w:rPr/>
          </w:pPr>
          <w:hyperlink w:anchor="__RefHeading___Toc8719914_73709187">
            <w:r>
              <w:rPr>
                <w:webHidden/>
                <w:rStyle w:val="IndexLink"/>
              </w:rPr>
              <w:t>1682</w:t>
            </w:r>
            <w:r>
              <w:rPr>
                <w:rStyle w:val="IndexLink"/>
                <w:rtl w:val="true"/>
              </w:rPr>
              <w:t xml:space="preserve">- </w:t>
            </w:r>
            <w:r>
              <w:rPr>
                <w:rStyle w:val="IndexLink"/>
                <w:rtl w:val="true"/>
              </w:rPr>
              <w:t>شرح اللمع‏</w:t>
            </w:r>
            <w:r>
              <w:rPr>
                <w:rStyle w:val="IndexLink"/>
                <w:rtl w:val="true"/>
              </w:rPr>
              <w:tab/>
            </w:r>
            <w:r>
              <w:rPr>
                <w:rStyle w:val="IndexLink"/>
              </w:rPr>
              <w:t>79</w:t>
            </w:r>
          </w:hyperlink>
        </w:p>
        <w:p>
          <w:pPr>
            <w:pStyle w:val="Contents3"/>
            <w:tabs>
              <w:tab w:val="clear" w:pos="8459"/>
              <w:tab w:val="right" w:pos="9026" w:leader="dot"/>
            </w:tabs>
            <w:rPr/>
          </w:pPr>
          <w:hyperlink w:anchor="__RefHeading___Toc8719916_73709187">
            <w:r>
              <w:rPr>
                <w:webHidden/>
                <w:rStyle w:val="IndexLink"/>
              </w:rPr>
              <w:t>1683</w:t>
            </w:r>
            <w:r>
              <w:rPr>
                <w:rStyle w:val="IndexLink"/>
                <w:rtl w:val="true"/>
              </w:rPr>
              <w:t xml:space="preserve">- </w:t>
            </w:r>
            <w:r>
              <w:rPr>
                <w:rStyle w:val="IndexLink"/>
                <w:rtl w:val="true"/>
              </w:rPr>
              <w:t>شرح اللمع‏</w:t>
            </w:r>
            <w:r>
              <w:rPr>
                <w:rStyle w:val="IndexLink"/>
                <w:rtl w:val="true"/>
              </w:rPr>
              <w:tab/>
            </w:r>
            <w:r>
              <w:rPr>
                <w:rStyle w:val="IndexLink"/>
              </w:rPr>
              <w:t>79</w:t>
            </w:r>
          </w:hyperlink>
        </w:p>
        <w:p>
          <w:pPr>
            <w:pStyle w:val="Contents3"/>
            <w:tabs>
              <w:tab w:val="clear" w:pos="8459"/>
              <w:tab w:val="right" w:pos="9026" w:leader="dot"/>
            </w:tabs>
            <w:rPr/>
          </w:pPr>
          <w:hyperlink w:anchor="__RefHeading___Toc8719918_73709187">
            <w:r>
              <w:rPr>
                <w:webHidden/>
                <w:rStyle w:val="IndexLink"/>
              </w:rPr>
              <w:t>1684</w:t>
            </w:r>
            <w:r>
              <w:rPr>
                <w:rStyle w:val="IndexLink"/>
                <w:rtl w:val="true"/>
              </w:rPr>
              <w:t xml:space="preserve">- </w:t>
            </w:r>
            <w:r>
              <w:rPr>
                <w:rStyle w:val="IndexLink"/>
                <w:rtl w:val="true"/>
              </w:rPr>
              <w:t>شرح اللمع‏</w:t>
            </w:r>
            <w:r>
              <w:rPr>
                <w:rStyle w:val="IndexLink"/>
                <w:rtl w:val="true"/>
              </w:rPr>
              <w:tab/>
            </w:r>
            <w:r>
              <w:rPr>
                <w:rStyle w:val="IndexLink"/>
              </w:rPr>
              <w:t>79</w:t>
            </w:r>
          </w:hyperlink>
        </w:p>
        <w:p>
          <w:pPr>
            <w:pStyle w:val="Contents3"/>
            <w:tabs>
              <w:tab w:val="clear" w:pos="8459"/>
              <w:tab w:val="right" w:pos="9026" w:leader="dot"/>
            </w:tabs>
            <w:rPr/>
          </w:pPr>
          <w:hyperlink w:anchor="__RefHeading___Toc8719920_73709187">
            <w:r>
              <w:rPr>
                <w:webHidden/>
                <w:rStyle w:val="IndexLink"/>
              </w:rPr>
              <w:t>1685</w:t>
            </w:r>
            <w:r>
              <w:rPr>
                <w:rStyle w:val="IndexLink"/>
                <w:rtl w:val="true"/>
              </w:rPr>
              <w:t xml:space="preserve">- </w:t>
            </w:r>
            <w:r>
              <w:rPr>
                <w:rStyle w:val="IndexLink"/>
                <w:rtl w:val="true"/>
              </w:rPr>
              <w:t>شرح اللمع‏</w:t>
            </w:r>
            <w:r>
              <w:rPr>
                <w:rStyle w:val="IndexLink"/>
                <w:rtl w:val="true"/>
              </w:rPr>
              <w:tab/>
            </w:r>
            <w:r>
              <w:rPr>
                <w:rStyle w:val="IndexLink"/>
              </w:rPr>
              <w:t>79</w:t>
            </w:r>
          </w:hyperlink>
        </w:p>
        <w:p>
          <w:pPr>
            <w:pStyle w:val="Contents3"/>
            <w:tabs>
              <w:tab w:val="clear" w:pos="8459"/>
              <w:tab w:val="right" w:pos="9026" w:leader="dot"/>
            </w:tabs>
            <w:rPr/>
          </w:pPr>
          <w:hyperlink w:anchor="__RefHeading___Toc8719922_73709187">
            <w:r>
              <w:rPr>
                <w:webHidden/>
                <w:rStyle w:val="IndexLink"/>
              </w:rPr>
              <w:t>1686</w:t>
            </w:r>
            <w:r>
              <w:rPr>
                <w:rStyle w:val="IndexLink"/>
                <w:rtl w:val="true"/>
              </w:rPr>
              <w:t xml:space="preserve">- </w:t>
            </w:r>
            <w:r>
              <w:rPr>
                <w:rStyle w:val="IndexLink"/>
                <w:rtl w:val="true"/>
              </w:rPr>
              <w:t>شرح اللمع‏</w:t>
            </w:r>
            <w:r>
              <w:rPr>
                <w:rStyle w:val="IndexLink"/>
                <w:rtl w:val="true"/>
              </w:rPr>
              <w:tab/>
            </w:r>
            <w:r>
              <w:rPr>
                <w:rStyle w:val="IndexLink"/>
              </w:rPr>
              <w:t>79</w:t>
            </w:r>
          </w:hyperlink>
        </w:p>
        <w:p>
          <w:pPr>
            <w:pStyle w:val="Contents3"/>
            <w:tabs>
              <w:tab w:val="clear" w:pos="8459"/>
              <w:tab w:val="right" w:pos="9026" w:leader="dot"/>
            </w:tabs>
            <w:rPr/>
          </w:pPr>
          <w:hyperlink w:anchor="__RefHeading___Toc8719924_73709187">
            <w:r>
              <w:rPr>
                <w:webHidden/>
                <w:rStyle w:val="IndexLink"/>
              </w:rPr>
              <w:t>1687</w:t>
            </w:r>
            <w:r>
              <w:rPr>
                <w:rStyle w:val="IndexLink"/>
                <w:rtl w:val="true"/>
              </w:rPr>
              <w:t xml:space="preserve">- </w:t>
            </w:r>
            <w:r>
              <w:rPr>
                <w:rStyle w:val="IndexLink"/>
                <w:rtl w:val="true"/>
              </w:rPr>
              <w:t>شرح اللمع‏</w:t>
            </w:r>
            <w:r>
              <w:rPr>
                <w:rStyle w:val="IndexLink"/>
                <w:rtl w:val="true"/>
              </w:rPr>
              <w:tab/>
            </w:r>
            <w:r>
              <w:rPr>
                <w:rStyle w:val="IndexLink"/>
              </w:rPr>
              <w:t>79</w:t>
            </w:r>
          </w:hyperlink>
        </w:p>
        <w:p>
          <w:pPr>
            <w:pStyle w:val="Contents3"/>
            <w:tabs>
              <w:tab w:val="clear" w:pos="8459"/>
              <w:tab w:val="right" w:pos="9026" w:leader="dot"/>
            </w:tabs>
            <w:rPr/>
          </w:pPr>
          <w:hyperlink w:anchor="__RefHeading___Toc8719926_73709187">
            <w:r>
              <w:rPr>
                <w:webHidden/>
                <w:rStyle w:val="IndexLink"/>
                <w:rtl w:val="true"/>
              </w:rPr>
              <w:t>شرح اللمعة</w:t>
            </w:r>
            <w:r>
              <w:rPr>
                <w:rStyle w:val="IndexLink"/>
                <w:rtl w:val="true"/>
              </w:rPr>
              <w:tab/>
            </w:r>
            <w:r>
              <w:rPr>
                <w:rStyle w:val="IndexLink"/>
              </w:rPr>
              <w:t>79</w:t>
            </w:r>
          </w:hyperlink>
        </w:p>
        <w:p>
          <w:pPr>
            <w:pStyle w:val="Contents3"/>
            <w:tabs>
              <w:tab w:val="clear" w:pos="8459"/>
              <w:tab w:val="right" w:pos="9026" w:leader="dot"/>
            </w:tabs>
            <w:rPr/>
          </w:pPr>
          <w:hyperlink w:anchor="__RefHeading___Toc8719928_73709187">
            <w:r>
              <w:rPr>
                <w:webHidden/>
                <w:rStyle w:val="IndexLink"/>
              </w:rPr>
              <w:t>1688</w:t>
            </w:r>
            <w:r>
              <w:rPr>
                <w:rStyle w:val="IndexLink"/>
                <w:rtl w:val="true"/>
              </w:rPr>
              <w:t xml:space="preserve">- </w:t>
            </w:r>
            <w:r>
              <w:rPr>
                <w:rStyle w:val="IndexLink"/>
                <w:rtl w:val="true"/>
              </w:rPr>
              <w:t>شرح اللمعة الدمشقیة</w:t>
            </w:r>
            <w:r>
              <w:rPr>
                <w:rStyle w:val="IndexLink"/>
                <w:rtl w:val="true"/>
              </w:rPr>
              <w:tab/>
            </w:r>
            <w:r>
              <w:rPr>
                <w:rStyle w:val="IndexLink"/>
              </w:rPr>
              <w:t>80</w:t>
            </w:r>
          </w:hyperlink>
        </w:p>
        <w:p>
          <w:pPr>
            <w:pStyle w:val="Contents3"/>
            <w:tabs>
              <w:tab w:val="clear" w:pos="8459"/>
              <w:tab w:val="right" w:pos="9026" w:leader="dot"/>
            </w:tabs>
            <w:rPr/>
          </w:pPr>
          <w:hyperlink w:anchor="__RefHeading___Toc8719930_73709187">
            <w:r>
              <w:rPr>
                <w:webHidden/>
                <w:rStyle w:val="IndexLink"/>
                <w:rtl w:val="true"/>
              </w:rPr>
              <w:t>شرح اللمعة</w:t>
            </w:r>
            <w:r>
              <w:rPr>
                <w:rStyle w:val="IndexLink"/>
                <w:rtl w:val="true"/>
              </w:rPr>
              <w:tab/>
            </w:r>
            <w:r>
              <w:rPr>
                <w:rStyle w:val="IndexLink"/>
              </w:rPr>
              <w:t>80</w:t>
            </w:r>
          </w:hyperlink>
        </w:p>
        <w:p>
          <w:pPr>
            <w:pStyle w:val="Contents3"/>
            <w:tabs>
              <w:tab w:val="clear" w:pos="8459"/>
              <w:tab w:val="right" w:pos="9026" w:leader="dot"/>
            </w:tabs>
            <w:rPr/>
          </w:pPr>
          <w:hyperlink w:anchor="__RefHeading___Toc8719932_73709187">
            <w:r>
              <w:rPr>
                <w:webHidden/>
                <w:rStyle w:val="IndexLink"/>
              </w:rPr>
              <w:t>1689</w:t>
            </w:r>
            <w:r>
              <w:rPr>
                <w:rStyle w:val="IndexLink"/>
                <w:rtl w:val="true"/>
              </w:rPr>
              <w:t xml:space="preserve">- </w:t>
            </w:r>
            <w:r>
              <w:rPr>
                <w:rStyle w:val="IndexLink"/>
                <w:rtl w:val="true"/>
              </w:rPr>
              <w:t>شرح اللمعة</w:t>
            </w:r>
            <w:r>
              <w:rPr>
                <w:rStyle w:val="IndexLink"/>
                <w:rtl w:val="true"/>
              </w:rPr>
              <w:tab/>
            </w:r>
            <w:r>
              <w:rPr>
                <w:rStyle w:val="IndexLink"/>
              </w:rPr>
              <w:t>80</w:t>
            </w:r>
          </w:hyperlink>
        </w:p>
        <w:p>
          <w:pPr>
            <w:pStyle w:val="Contents3"/>
            <w:tabs>
              <w:tab w:val="clear" w:pos="8459"/>
              <w:tab w:val="right" w:pos="9026" w:leader="dot"/>
            </w:tabs>
            <w:rPr/>
          </w:pPr>
          <w:hyperlink w:anchor="__RefHeading___Toc8719934_73709187">
            <w:r>
              <w:rPr>
                <w:webHidden/>
                <w:rStyle w:val="IndexLink"/>
                <w:rtl w:val="true"/>
              </w:rPr>
              <w:t>شرح اللمعة</w:t>
            </w:r>
            <w:r>
              <w:rPr>
                <w:rStyle w:val="IndexLink"/>
                <w:rtl w:val="true"/>
              </w:rPr>
              <w:tab/>
            </w:r>
            <w:r>
              <w:rPr>
                <w:rStyle w:val="IndexLink"/>
              </w:rPr>
              <w:t>80</w:t>
            </w:r>
          </w:hyperlink>
        </w:p>
        <w:p>
          <w:pPr>
            <w:pStyle w:val="Contents3"/>
            <w:tabs>
              <w:tab w:val="clear" w:pos="8459"/>
              <w:tab w:val="right" w:pos="9026" w:leader="dot"/>
            </w:tabs>
            <w:rPr/>
          </w:pPr>
          <w:hyperlink w:anchor="__RefHeading___Toc8719936_73709187">
            <w:r>
              <w:rPr>
                <w:webHidden/>
                <w:rStyle w:val="IndexLink"/>
                <w:rtl w:val="true"/>
              </w:rPr>
              <w:t>شرح اللمعة</w:t>
            </w:r>
            <w:r>
              <w:rPr>
                <w:rStyle w:val="IndexLink"/>
                <w:rtl w:val="true"/>
              </w:rPr>
              <w:tab/>
            </w:r>
            <w:r>
              <w:rPr>
                <w:rStyle w:val="IndexLink"/>
              </w:rPr>
              <w:t>81</w:t>
            </w:r>
          </w:hyperlink>
        </w:p>
        <w:p>
          <w:pPr>
            <w:pStyle w:val="Contents3"/>
            <w:tabs>
              <w:tab w:val="clear" w:pos="8459"/>
              <w:tab w:val="right" w:pos="9026" w:leader="dot"/>
            </w:tabs>
            <w:rPr/>
          </w:pPr>
          <w:hyperlink w:anchor="__RefHeading___Toc8719938_73709187">
            <w:r>
              <w:rPr>
                <w:webHidden/>
                <w:rStyle w:val="IndexLink"/>
              </w:rPr>
              <w:t>1690</w:t>
            </w:r>
            <w:r>
              <w:rPr>
                <w:rStyle w:val="IndexLink"/>
                <w:rtl w:val="true"/>
              </w:rPr>
              <w:t xml:space="preserve">- </w:t>
            </w:r>
            <w:r>
              <w:rPr>
                <w:rStyle w:val="IndexLink"/>
                <w:rtl w:val="true"/>
              </w:rPr>
              <w:t>شرح اللمعة</w:t>
            </w:r>
            <w:r>
              <w:rPr>
                <w:rStyle w:val="IndexLink"/>
                <w:rtl w:val="true"/>
              </w:rPr>
              <w:tab/>
            </w:r>
            <w:r>
              <w:rPr>
                <w:rStyle w:val="IndexLink"/>
              </w:rPr>
              <w:t>81</w:t>
            </w:r>
          </w:hyperlink>
        </w:p>
        <w:p>
          <w:pPr>
            <w:pStyle w:val="Contents3"/>
            <w:tabs>
              <w:tab w:val="clear" w:pos="8459"/>
              <w:tab w:val="right" w:pos="9026" w:leader="dot"/>
            </w:tabs>
            <w:rPr/>
          </w:pPr>
          <w:hyperlink w:anchor="__RefHeading___Toc8719940_73709187">
            <w:r>
              <w:rPr>
                <w:webHidden/>
                <w:rStyle w:val="IndexLink"/>
                <w:rtl w:val="true"/>
              </w:rPr>
              <w:t>شرح اللمعتین‏</w:t>
            </w:r>
            <w:r>
              <w:rPr>
                <w:rStyle w:val="IndexLink"/>
                <w:rtl w:val="true"/>
              </w:rPr>
              <w:tab/>
            </w:r>
            <w:r>
              <w:rPr>
                <w:rStyle w:val="IndexLink"/>
              </w:rPr>
              <w:t>81</w:t>
            </w:r>
          </w:hyperlink>
        </w:p>
        <w:p>
          <w:pPr>
            <w:pStyle w:val="Contents3"/>
            <w:tabs>
              <w:tab w:val="clear" w:pos="8459"/>
              <w:tab w:val="right" w:pos="9026" w:leader="dot"/>
            </w:tabs>
            <w:rPr/>
          </w:pPr>
          <w:hyperlink w:anchor="__RefHeading___Toc8719942_73709187">
            <w:r>
              <w:rPr>
                <w:webHidden/>
                <w:rStyle w:val="IndexLink"/>
                <w:rtl w:val="true"/>
              </w:rPr>
              <w:t>شرح اللمعة</w:t>
            </w:r>
            <w:r>
              <w:rPr>
                <w:rStyle w:val="IndexLink"/>
                <w:rtl w:val="true"/>
              </w:rPr>
              <w:tab/>
            </w:r>
            <w:r>
              <w:rPr>
                <w:rStyle w:val="IndexLink"/>
              </w:rPr>
              <w:t>81</w:t>
            </w:r>
          </w:hyperlink>
        </w:p>
        <w:p>
          <w:pPr>
            <w:pStyle w:val="Contents3"/>
            <w:tabs>
              <w:tab w:val="clear" w:pos="8459"/>
              <w:tab w:val="right" w:pos="9026" w:leader="dot"/>
            </w:tabs>
            <w:rPr/>
          </w:pPr>
          <w:hyperlink w:anchor="__RefHeading___Toc8719944_73709187">
            <w:r>
              <w:rPr>
                <w:webHidden/>
                <w:rStyle w:val="IndexLink"/>
              </w:rPr>
              <w:t>1691</w:t>
            </w:r>
            <w:r>
              <w:rPr>
                <w:rStyle w:val="IndexLink"/>
                <w:rtl w:val="true"/>
              </w:rPr>
              <w:t xml:space="preserve">- </w:t>
            </w:r>
            <w:r>
              <w:rPr>
                <w:rStyle w:val="IndexLink"/>
                <w:rtl w:val="true"/>
              </w:rPr>
              <w:t>شرح اللمعة</w:t>
            </w:r>
            <w:r>
              <w:rPr>
                <w:rStyle w:val="IndexLink"/>
                <w:rtl w:val="true"/>
              </w:rPr>
              <w:tab/>
            </w:r>
            <w:r>
              <w:rPr>
                <w:rStyle w:val="IndexLink"/>
              </w:rPr>
              <w:t>81</w:t>
            </w:r>
          </w:hyperlink>
        </w:p>
        <w:p>
          <w:pPr>
            <w:pStyle w:val="Contents3"/>
            <w:tabs>
              <w:tab w:val="clear" w:pos="8459"/>
              <w:tab w:val="right" w:pos="9026" w:leader="dot"/>
            </w:tabs>
            <w:rPr/>
          </w:pPr>
          <w:hyperlink w:anchor="__RefHeading___Toc8719946_73709187">
            <w:r>
              <w:rPr>
                <w:webHidden/>
                <w:rStyle w:val="IndexLink"/>
              </w:rPr>
              <w:t>1692</w:t>
            </w:r>
            <w:r>
              <w:rPr>
                <w:rStyle w:val="IndexLink"/>
                <w:rtl w:val="true"/>
              </w:rPr>
              <w:t xml:space="preserve">- </w:t>
            </w:r>
            <w:r>
              <w:rPr>
                <w:rStyle w:val="IndexLink"/>
                <w:rtl w:val="true"/>
              </w:rPr>
              <w:t>شرح اللمعة</w:t>
            </w:r>
            <w:r>
              <w:rPr>
                <w:rStyle w:val="IndexLink"/>
                <w:rtl w:val="true"/>
              </w:rPr>
              <w:tab/>
            </w:r>
            <w:r>
              <w:rPr>
                <w:rStyle w:val="IndexLink"/>
              </w:rPr>
              <w:t>81</w:t>
            </w:r>
          </w:hyperlink>
        </w:p>
        <w:p>
          <w:pPr>
            <w:pStyle w:val="Contents3"/>
            <w:tabs>
              <w:tab w:val="clear" w:pos="8459"/>
              <w:tab w:val="right" w:pos="9026" w:leader="dot"/>
            </w:tabs>
            <w:rPr/>
          </w:pPr>
          <w:hyperlink w:anchor="__RefHeading___Toc8719948_73709187">
            <w:r>
              <w:rPr>
                <w:webHidden/>
                <w:rStyle w:val="IndexLink"/>
              </w:rPr>
              <w:t>1693</w:t>
            </w:r>
            <w:r>
              <w:rPr>
                <w:rStyle w:val="IndexLink"/>
                <w:rtl w:val="true"/>
              </w:rPr>
              <w:t xml:space="preserve">- </w:t>
            </w:r>
            <w:r>
              <w:rPr>
                <w:rStyle w:val="IndexLink"/>
                <w:rtl w:val="true"/>
              </w:rPr>
              <w:t>شرح اللمعة</w:t>
            </w:r>
            <w:r>
              <w:rPr>
                <w:rStyle w:val="IndexLink"/>
                <w:rtl w:val="true"/>
              </w:rPr>
              <w:tab/>
            </w:r>
            <w:r>
              <w:rPr>
                <w:rStyle w:val="IndexLink"/>
              </w:rPr>
              <w:t>81</w:t>
            </w:r>
          </w:hyperlink>
        </w:p>
        <w:p>
          <w:pPr>
            <w:pStyle w:val="Contents3"/>
            <w:tabs>
              <w:tab w:val="clear" w:pos="8459"/>
              <w:tab w:val="right" w:pos="9026" w:leader="dot"/>
            </w:tabs>
            <w:rPr/>
          </w:pPr>
          <w:hyperlink w:anchor="__RefHeading___Toc8719950_73709187">
            <w:r>
              <w:rPr>
                <w:webHidden/>
                <w:rStyle w:val="IndexLink"/>
              </w:rPr>
              <w:t>1694</w:t>
            </w:r>
            <w:r>
              <w:rPr>
                <w:rStyle w:val="IndexLink"/>
                <w:rtl w:val="true"/>
              </w:rPr>
              <w:t xml:space="preserve">- </w:t>
            </w:r>
            <w:r>
              <w:rPr>
                <w:rStyle w:val="IndexLink"/>
                <w:rtl w:val="true"/>
              </w:rPr>
              <w:t>شرح اللمعة</w:t>
            </w:r>
            <w:r>
              <w:rPr>
                <w:rStyle w:val="IndexLink"/>
                <w:rtl w:val="true"/>
              </w:rPr>
              <w:tab/>
            </w:r>
            <w:r>
              <w:rPr>
                <w:rStyle w:val="IndexLink"/>
              </w:rPr>
              <w:t>81</w:t>
            </w:r>
          </w:hyperlink>
        </w:p>
        <w:p>
          <w:pPr>
            <w:pStyle w:val="Contents3"/>
            <w:tabs>
              <w:tab w:val="clear" w:pos="8459"/>
              <w:tab w:val="right" w:pos="9026" w:leader="dot"/>
            </w:tabs>
            <w:rPr/>
          </w:pPr>
          <w:hyperlink w:anchor="__RefHeading___Toc8719952_73709187">
            <w:r>
              <w:rPr>
                <w:webHidden/>
                <w:rStyle w:val="IndexLink"/>
              </w:rPr>
              <w:t>1695</w:t>
            </w:r>
            <w:r>
              <w:rPr>
                <w:rStyle w:val="IndexLink"/>
                <w:rtl w:val="true"/>
              </w:rPr>
              <w:t xml:space="preserve">- </w:t>
            </w:r>
            <w:r>
              <w:rPr>
                <w:rStyle w:val="IndexLink"/>
                <w:rtl w:val="true"/>
              </w:rPr>
              <w:t>شرح اللمعة</w:t>
            </w:r>
            <w:r>
              <w:rPr>
                <w:rStyle w:val="IndexLink"/>
                <w:rtl w:val="true"/>
              </w:rPr>
              <w:tab/>
            </w:r>
            <w:r>
              <w:rPr>
                <w:rStyle w:val="IndexLink"/>
              </w:rPr>
              <w:t>82</w:t>
            </w:r>
          </w:hyperlink>
        </w:p>
        <w:p>
          <w:pPr>
            <w:pStyle w:val="Contents3"/>
            <w:tabs>
              <w:tab w:val="clear" w:pos="8459"/>
              <w:tab w:val="right" w:pos="9026" w:leader="dot"/>
            </w:tabs>
            <w:rPr/>
          </w:pPr>
          <w:hyperlink w:anchor="__RefHeading___Toc8719954_73709187">
            <w:r>
              <w:rPr>
                <w:webHidden/>
                <w:rStyle w:val="IndexLink"/>
                <w:rtl w:val="true"/>
              </w:rPr>
              <w:t>شرح اللمعة</w:t>
            </w:r>
            <w:r>
              <w:rPr>
                <w:rStyle w:val="IndexLink"/>
                <w:rtl w:val="true"/>
              </w:rPr>
              <w:tab/>
            </w:r>
            <w:r>
              <w:rPr>
                <w:rStyle w:val="IndexLink"/>
              </w:rPr>
              <w:t>82</w:t>
            </w:r>
          </w:hyperlink>
        </w:p>
        <w:p>
          <w:pPr>
            <w:pStyle w:val="Contents3"/>
            <w:tabs>
              <w:tab w:val="clear" w:pos="8459"/>
              <w:tab w:val="right" w:pos="9026" w:leader="dot"/>
            </w:tabs>
            <w:rPr/>
          </w:pPr>
          <w:hyperlink w:anchor="__RefHeading___Toc8719956_73709187">
            <w:r>
              <w:rPr>
                <w:webHidden/>
                <w:rStyle w:val="IndexLink"/>
              </w:rPr>
              <w:t>1696</w:t>
            </w:r>
            <w:r>
              <w:rPr>
                <w:rStyle w:val="IndexLink"/>
                <w:rtl w:val="true"/>
              </w:rPr>
              <w:t xml:space="preserve">- </w:t>
            </w:r>
            <w:r>
              <w:rPr>
                <w:rStyle w:val="IndexLink"/>
                <w:rtl w:val="true"/>
              </w:rPr>
              <w:t>شرح اللمعة</w:t>
            </w:r>
            <w:r>
              <w:rPr>
                <w:rStyle w:val="IndexLink"/>
                <w:rtl w:val="true"/>
              </w:rPr>
              <w:tab/>
            </w:r>
            <w:r>
              <w:rPr>
                <w:rStyle w:val="IndexLink"/>
              </w:rPr>
              <w:t>82</w:t>
            </w:r>
          </w:hyperlink>
        </w:p>
        <w:p>
          <w:pPr>
            <w:pStyle w:val="Contents3"/>
            <w:tabs>
              <w:tab w:val="clear" w:pos="8459"/>
              <w:tab w:val="right" w:pos="9026" w:leader="dot"/>
            </w:tabs>
            <w:rPr/>
          </w:pPr>
          <w:hyperlink w:anchor="__RefHeading___Toc8719958_73709187">
            <w:r>
              <w:rPr>
                <w:webHidden/>
                <w:rStyle w:val="IndexLink"/>
              </w:rPr>
              <w:t>1697</w:t>
            </w:r>
            <w:r>
              <w:rPr>
                <w:rStyle w:val="IndexLink"/>
                <w:rtl w:val="true"/>
              </w:rPr>
              <w:t xml:space="preserve">- </w:t>
            </w:r>
            <w:r>
              <w:rPr>
                <w:rStyle w:val="IndexLink"/>
                <w:rtl w:val="true"/>
              </w:rPr>
              <w:t>شرح اللمعة</w:t>
            </w:r>
            <w:r>
              <w:rPr>
                <w:rStyle w:val="IndexLink"/>
                <w:rtl w:val="true"/>
              </w:rPr>
              <w:tab/>
            </w:r>
            <w:r>
              <w:rPr>
                <w:rStyle w:val="IndexLink"/>
              </w:rPr>
              <w:t>82</w:t>
            </w:r>
          </w:hyperlink>
        </w:p>
        <w:p>
          <w:pPr>
            <w:pStyle w:val="Contents3"/>
            <w:tabs>
              <w:tab w:val="clear" w:pos="8459"/>
              <w:tab w:val="right" w:pos="9026" w:leader="dot"/>
            </w:tabs>
            <w:rPr/>
          </w:pPr>
          <w:hyperlink w:anchor="__RefHeading___Toc8719960_73709187">
            <w:r>
              <w:rPr>
                <w:webHidden/>
                <w:rStyle w:val="IndexLink"/>
              </w:rPr>
              <w:t>1698</w:t>
            </w:r>
            <w:r>
              <w:rPr>
                <w:rStyle w:val="IndexLink"/>
                <w:rtl w:val="true"/>
              </w:rPr>
              <w:t xml:space="preserve">- </w:t>
            </w:r>
            <w:r>
              <w:rPr>
                <w:rStyle w:val="IndexLink"/>
                <w:rtl w:val="true"/>
              </w:rPr>
              <w:t>شرح اللمعة</w:t>
            </w:r>
            <w:r>
              <w:rPr>
                <w:rStyle w:val="IndexLink"/>
                <w:rtl w:val="true"/>
              </w:rPr>
              <w:tab/>
            </w:r>
            <w:r>
              <w:rPr>
                <w:rStyle w:val="IndexLink"/>
              </w:rPr>
              <w:t>82</w:t>
            </w:r>
          </w:hyperlink>
        </w:p>
        <w:p>
          <w:pPr>
            <w:pStyle w:val="Contents3"/>
            <w:tabs>
              <w:tab w:val="clear" w:pos="8459"/>
              <w:tab w:val="right" w:pos="9026" w:leader="dot"/>
            </w:tabs>
            <w:rPr/>
          </w:pPr>
          <w:hyperlink w:anchor="__RefHeading___Toc8719962_73709187">
            <w:r>
              <w:rPr>
                <w:webHidden/>
                <w:rStyle w:val="IndexLink"/>
              </w:rPr>
              <w:t>1699</w:t>
            </w:r>
            <w:r>
              <w:rPr>
                <w:rStyle w:val="IndexLink"/>
                <w:rtl w:val="true"/>
              </w:rPr>
              <w:t xml:space="preserve">- </w:t>
            </w:r>
            <w:r>
              <w:rPr>
                <w:rStyle w:val="IndexLink"/>
                <w:rtl w:val="true"/>
              </w:rPr>
              <w:t>شرح لواقح الصحیفة</w:t>
            </w:r>
            <w:r>
              <w:rPr>
                <w:rStyle w:val="IndexLink"/>
                <w:rtl w:val="true"/>
              </w:rPr>
              <w:tab/>
            </w:r>
            <w:r>
              <w:rPr>
                <w:rStyle w:val="IndexLink"/>
              </w:rPr>
              <w:t>83</w:t>
            </w:r>
          </w:hyperlink>
        </w:p>
        <w:p>
          <w:pPr>
            <w:pStyle w:val="Contents3"/>
            <w:tabs>
              <w:tab w:val="clear" w:pos="8459"/>
              <w:tab w:val="right" w:pos="9026" w:leader="dot"/>
            </w:tabs>
            <w:rPr/>
          </w:pPr>
          <w:hyperlink w:anchor="__RefHeading___Toc8719964_73709187">
            <w:r>
              <w:rPr>
                <w:webHidden/>
                <w:rStyle w:val="IndexLink"/>
              </w:rPr>
              <w:t>1700</w:t>
            </w:r>
            <w:r>
              <w:rPr>
                <w:rStyle w:val="IndexLink"/>
                <w:rtl w:val="true"/>
              </w:rPr>
              <w:t xml:space="preserve">- </w:t>
            </w:r>
            <w:r>
              <w:rPr>
                <w:rStyle w:val="IndexLink"/>
                <w:rtl w:val="true"/>
              </w:rPr>
              <w:t>شرح اللوامع الإلهیة</w:t>
            </w:r>
            <w:r>
              <w:rPr>
                <w:rStyle w:val="IndexLink"/>
                <w:rtl w:val="true"/>
              </w:rPr>
              <w:tab/>
            </w:r>
            <w:r>
              <w:rPr>
                <w:rStyle w:val="IndexLink"/>
              </w:rPr>
              <w:t>83</w:t>
            </w:r>
          </w:hyperlink>
        </w:p>
        <w:p>
          <w:pPr>
            <w:pStyle w:val="Contents3"/>
            <w:tabs>
              <w:tab w:val="clear" w:pos="8459"/>
              <w:tab w:val="right" w:pos="9026" w:leader="dot"/>
            </w:tabs>
            <w:rPr/>
          </w:pPr>
          <w:hyperlink w:anchor="__RefHeading___Toc8719966_73709187">
            <w:r>
              <w:rPr>
                <w:webHidden/>
                <w:rStyle w:val="IndexLink"/>
              </w:rPr>
              <w:t>1701</w:t>
            </w:r>
            <w:r>
              <w:rPr>
                <w:rStyle w:val="IndexLink"/>
                <w:rtl w:val="true"/>
              </w:rPr>
              <w:t xml:space="preserve">- </w:t>
            </w:r>
            <w:r>
              <w:rPr>
                <w:rStyle w:val="IndexLink"/>
                <w:rtl w:val="true"/>
              </w:rPr>
              <w:t>شرح ما أشکل من مصادرات أقلیدس‏</w:t>
            </w:r>
            <w:r>
              <w:rPr>
                <w:rStyle w:val="IndexLink"/>
                <w:rtl w:val="true"/>
              </w:rPr>
              <w:tab/>
            </w:r>
            <w:r>
              <w:rPr>
                <w:rStyle w:val="IndexLink"/>
              </w:rPr>
              <w:t>83</w:t>
            </w:r>
          </w:hyperlink>
        </w:p>
        <w:p>
          <w:pPr>
            <w:pStyle w:val="Contents3"/>
            <w:tabs>
              <w:tab w:val="clear" w:pos="8459"/>
              <w:tab w:val="right" w:pos="9026" w:leader="dot"/>
            </w:tabs>
            <w:rPr/>
          </w:pPr>
          <w:hyperlink w:anchor="__RefHeading___Toc8719968_73709187">
            <w:r>
              <w:rPr>
                <w:webHidden/>
                <w:rStyle w:val="IndexLink"/>
              </w:rPr>
              <w:t>1702</w:t>
            </w:r>
            <w:r>
              <w:rPr>
                <w:rStyle w:val="IndexLink"/>
                <w:rtl w:val="true"/>
              </w:rPr>
              <w:t xml:space="preserve">- </w:t>
            </w:r>
            <w:r>
              <w:rPr>
                <w:rStyle w:val="IndexLink"/>
                <w:rtl w:val="true"/>
              </w:rPr>
              <w:t>شرح ما ذکر من مسائل علم الأصول‏</w:t>
            </w:r>
            <w:r>
              <w:rPr>
                <w:rStyle w:val="IndexLink"/>
                <w:rtl w:val="true"/>
              </w:rPr>
              <w:tab/>
            </w:r>
            <w:r>
              <w:rPr>
                <w:rStyle w:val="IndexLink"/>
              </w:rPr>
              <w:t>83</w:t>
            </w:r>
          </w:hyperlink>
        </w:p>
        <w:p>
          <w:pPr>
            <w:pStyle w:val="Contents3"/>
            <w:tabs>
              <w:tab w:val="clear" w:pos="8459"/>
              <w:tab w:val="right" w:pos="9026" w:leader="dot"/>
            </w:tabs>
            <w:rPr/>
          </w:pPr>
          <w:hyperlink w:anchor="__RefHeading___Toc8719970_73709187">
            <w:r>
              <w:rPr>
                <w:webHidden/>
                <w:rStyle w:val="IndexLink"/>
              </w:rPr>
              <w:t>1703</w:t>
            </w:r>
            <w:r>
              <w:rPr>
                <w:rStyle w:val="IndexLink"/>
                <w:rtl w:val="true"/>
              </w:rPr>
              <w:t xml:space="preserve">- </w:t>
            </w:r>
            <w:r>
              <w:rPr>
                <w:rStyle w:val="IndexLink"/>
                <w:rtl w:val="true"/>
              </w:rPr>
              <w:t>شرح ما لا یسع جهله‏</w:t>
            </w:r>
            <w:r>
              <w:rPr>
                <w:rStyle w:val="IndexLink"/>
                <w:rtl w:val="true"/>
              </w:rPr>
              <w:tab/>
            </w:r>
            <w:r>
              <w:rPr>
                <w:rStyle w:val="IndexLink"/>
              </w:rPr>
              <w:t>83</w:t>
            </w:r>
          </w:hyperlink>
        </w:p>
        <w:p>
          <w:pPr>
            <w:pStyle w:val="Contents3"/>
            <w:tabs>
              <w:tab w:val="clear" w:pos="8459"/>
              <w:tab w:val="right" w:pos="9026" w:leader="dot"/>
            </w:tabs>
            <w:rPr/>
          </w:pPr>
          <w:hyperlink w:anchor="__RefHeading___Toc8719972_73709187">
            <w:r>
              <w:rPr>
                <w:webHidden/>
                <w:rStyle w:val="IndexLink"/>
              </w:rPr>
              <w:t>1704</w:t>
            </w:r>
            <w:r>
              <w:rPr>
                <w:rStyle w:val="IndexLink"/>
                <w:rtl w:val="true"/>
              </w:rPr>
              <w:t xml:space="preserve">- </w:t>
            </w:r>
            <w:r>
              <w:rPr>
                <w:rStyle w:val="IndexLink"/>
                <w:rtl w:val="true"/>
              </w:rPr>
              <w:t>شرح ما لا ینتبه الفقیه‏</w:t>
            </w:r>
            <w:r>
              <w:rPr>
                <w:rStyle w:val="IndexLink"/>
                <w:rtl w:val="true"/>
              </w:rPr>
              <w:tab/>
            </w:r>
            <w:r>
              <w:rPr>
                <w:rStyle w:val="IndexLink"/>
              </w:rPr>
              <w:t>84</w:t>
            </w:r>
          </w:hyperlink>
        </w:p>
        <w:p>
          <w:pPr>
            <w:pStyle w:val="Contents3"/>
            <w:tabs>
              <w:tab w:val="clear" w:pos="8459"/>
              <w:tab w:val="right" w:pos="9026" w:leader="dot"/>
            </w:tabs>
            <w:rPr/>
          </w:pPr>
          <w:hyperlink w:anchor="__RefHeading___Toc8719974_73709187">
            <w:r>
              <w:rPr>
                <w:webHidden/>
                <w:rStyle w:val="IndexLink"/>
                <w:rtl w:val="true"/>
              </w:rPr>
              <w:t>شرح المائة کلمة</w:t>
            </w:r>
            <w:r>
              <w:rPr>
                <w:rStyle w:val="IndexLink"/>
                <w:rtl w:val="true"/>
              </w:rPr>
              <w:tab/>
            </w:r>
            <w:r>
              <w:rPr>
                <w:rStyle w:val="IndexLink"/>
              </w:rPr>
              <w:t>84</w:t>
            </w:r>
          </w:hyperlink>
        </w:p>
        <w:p>
          <w:pPr>
            <w:pStyle w:val="Contents3"/>
            <w:tabs>
              <w:tab w:val="clear" w:pos="8459"/>
              <w:tab w:val="right" w:pos="9026" w:leader="dot"/>
            </w:tabs>
            <w:rPr/>
          </w:pPr>
          <w:hyperlink w:anchor="__RefHeading___Toc8719976_73709187">
            <w:r>
              <w:rPr>
                <w:webHidden/>
                <w:rStyle w:val="IndexLink"/>
                <w:rtl w:val="true"/>
              </w:rPr>
              <w:t>شرح ما یجوز و ما لا یجوز</w:t>
            </w:r>
            <w:r>
              <w:rPr>
                <w:rStyle w:val="IndexLink"/>
                <w:rtl w:val="true"/>
              </w:rPr>
              <w:tab/>
            </w:r>
            <w:r>
              <w:rPr>
                <w:rStyle w:val="IndexLink"/>
              </w:rPr>
              <w:t>84</w:t>
            </w:r>
          </w:hyperlink>
        </w:p>
        <w:p>
          <w:pPr>
            <w:pStyle w:val="Contents3"/>
            <w:tabs>
              <w:tab w:val="clear" w:pos="8459"/>
              <w:tab w:val="right" w:pos="9026" w:leader="dot"/>
            </w:tabs>
            <w:rPr/>
          </w:pPr>
          <w:hyperlink w:anchor="__RefHeading___Toc8719978_73709187">
            <w:r>
              <w:rPr>
                <w:webHidden/>
                <w:rStyle w:val="IndexLink"/>
                <w:rtl w:val="true"/>
              </w:rPr>
              <w:t>مبادئ الوصول إلی علم الأصول‏</w:t>
            </w:r>
            <w:r>
              <w:rPr>
                <w:rStyle w:val="IndexLink"/>
                <w:rtl w:val="true"/>
              </w:rPr>
              <w:tab/>
            </w:r>
            <w:r>
              <w:rPr>
                <w:rStyle w:val="IndexLink"/>
              </w:rPr>
              <w:t>84</w:t>
            </w:r>
          </w:hyperlink>
        </w:p>
        <w:p>
          <w:pPr>
            <w:pStyle w:val="Contents3"/>
            <w:tabs>
              <w:tab w:val="clear" w:pos="8459"/>
              <w:tab w:val="right" w:pos="9026" w:leader="dot"/>
            </w:tabs>
            <w:rPr/>
          </w:pPr>
          <w:hyperlink w:anchor="__RefHeading___Toc8719980_73709187">
            <w:r>
              <w:rPr>
                <w:webHidden/>
                <w:rStyle w:val="IndexLink"/>
                <w:rtl w:val="true"/>
              </w:rPr>
              <w:t>بیان</w:t>
            </w:r>
            <w:r>
              <w:rPr>
                <w:rStyle w:val="IndexLink"/>
                <w:rtl w:val="true"/>
              </w:rPr>
              <w:tab/>
            </w:r>
            <w:r>
              <w:rPr>
                <w:rStyle w:val="IndexLink"/>
              </w:rPr>
              <w:t>84</w:t>
            </w:r>
          </w:hyperlink>
        </w:p>
        <w:p>
          <w:pPr>
            <w:pStyle w:val="Contents3"/>
            <w:tabs>
              <w:tab w:val="clear" w:pos="8459"/>
              <w:tab w:val="right" w:pos="9026" w:leader="dot"/>
            </w:tabs>
            <w:rPr/>
          </w:pPr>
          <w:hyperlink w:anchor="__RefHeading___Toc8719982_73709187">
            <w:r>
              <w:rPr>
                <w:webHidden/>
                <w:rStyle w:val="IndexLink"/>
                <w:rtl w:val="true"/>
              </w:rPr>
              <w:t>شرح مبادئ الوصول‏</w:t>
            </w:r>
            <w:r>
              <w:rPr>
                <w:rStyle w:val="IndexLink"/>
                <w:rtl w:val="true"/>
              </w:rPr>
              <w:tab/>
            </w:r>
            <w:r>
              <w:rPr>
                <w:rStyle w:val="IndexLink"/>
              </w:rPr>
              <w:t>84</w:t>
            </w:r>
          </w:hyperlink>
        </w:p>
        <w:p>
          <w:pPr>
            <w:pStyle w:val="Contents3"/>
            <w:tabs>
              <w:tab w:val="clear" w:pos="8459"/>
              <w:tab w:val="right" w:pos="9026" w:leader="dot"/>
            </w:tabs>
            <w:rPr/>
          </w:pPr>
          <w:hyperlink w:anchor="__RefHeading___Toc8719984_73709187">
            <w:r>
              <w:rPr>
                <w:webHidden/>
                <w:rStyle w:val="IndexLink"/>
              </w:rPr>
              <w:t>1705</w:t>
            </w:r>
            <w:r>
              <w:rPr>
                <w:rStyle w:val="IndexLink"/>
                <w:rtl w:val="true"/>
              </w:rPr>
              <w:t xml:space="preserve">- </w:t>
            </w:r>
            <w:r>
              <w:rPr>
                <w:rStyle w:val="IndexLink"/>
                <w:rtl w:val="true"/>
              </w:rPr>
              <w:t>شرح مبادئ الوصول‏</w:t>
            </w:r>
            <w:r>
              <w:rPr>
                <w:rStyle w:val="IndexLink"/>
                <w:rtl w:val="true"/>
              </w:rPr>
              <w:tab/>
            </w:r>
            <w:r>
              <w:rPr>
                <w:rStyle w:val="IndexLink"/>
              </w:rPr>
              <w:t>84</w:t>
            </w:r>
          </w:hyperlink>
        </w:p>
        <w:p>
          <w:pPr>
            <w:pStyle w:val="Contents3"/>
            <w:tabs>
              <w:tab w:val="clear" w:pos="8459"/>
              <w:tab w:val="right" w:pos="9026" w:leader="dot"/>
            </w:tabs>
            <w:rPr/>
          </w:pPr>
          <w:hyperlink w:anchor="__RefHeading___Toc8719986_73709187">
            <w:r>
              <w:rPr>
                <w:webHidden/>
                <w:rStyle w:val="IndexLink"/>
              </w:rPr>
              <w:t>1706</w:t>
            </w:r>
            <w:r>
              <w:rPr>
                <w:rStyle w:val="IndexLink"/>
                <w:rtl w:val="true"/>
              </w:rPr>
              <w:t xml:space="preserve">- </w:t>
            </w:r>
            <w:r>
              <w:rPr>
                <w:rStyle w:val="IndexLink"/>
                <w:rtl w:val="true"/>
              </w:rPr>
              <w:t>شرح مبادئ الوصول‏</w:t>
            </w:r>
            <w:r>
              <w:rPr>
                <w:rStyle w:val="IndexLink"/>
                <w:rtl w:val="true"/>
              </w:rPr>
              <w:tab/>
            </w:r>
            <w:r>
              <w:rPr>
                <w:rStyle w:val="IndexLink"/>
              </w:rPr>
              <w:t>84</w:t>
            </w:r>
          </w:hyperlink>
        </w:p>
        <w:p>
          <w:pPr>
            <w:pStyle w:val="Contents3"/>
            <w:tabs>
              <w:tab w:val="clear" w:pos="8459"/>
              <w:tab w:val="right" w:pos="9026" w:leader="dot"/>
            </w:tabs>
            <w:rPr/>
          </w:pPr>
          <w:hyperlink w:anchor="__RefHeading___Toc8719988_73709187">
            <w:r>
              <w:rPr>
                <w:webHidden/>
                <w:rStyle w:val="IndexLink"/>
              </w:rPr>
              <w:t>1707</w:t>
            </w:r>
            <w:r>
              <w:rPr>
                <w:rStyle w:val="IndexLink"/>
                <w:rtl w:val="true"/>
              </w:rPr>
              <w:t xml:space="preserve">- </w:t>
            </w:r>
            <w:r>
              <w:rPr>
                <w:rStyle w:val="IndexLink"/>
                <w:rtl w:val="true"/>
              </w:rPr>
              <w:t>شرح مبادئ الوصول‏</w:t>
            </w:r>
            <w:r>
              <w:rPr>
                <w:rStyle w:val="IndexLink"/>
                <w:rtl w:val="true"/>
              </w:rPr>
              <w:tab/>
            </w:r>
            <w:r>
              <w:rPr>
                <w:rStyle w:val="IndexLink"/>
              </w:rPr>
              <w:t>84</w:t>
            </w:r>
          </w:hyperlink>
        </w:p>
        <w:p>
          <w:pPr>
            <w:pStyle w:val="Contents3"/>
            <w:tabs>
              <w:tab w:val="clear" w:pos="8459"/>
              <w:tab w:val="right" w:pos="9026" w:leader="dot"/>
            </w:tabs>
            <w:rPr/>
          </w:pPr>
          <w:hyperlink w:anchor="__RefHeading___Toc8719990_73709187">
            <w:r>
              <w:rPr>
                <w:webHidden/>
                <w:rStyle w:val="IndexLink"/>
              </w:rPr>
              <w:t>1708</w:t>
            </w:r>
            <w:r>
              <w:rPr>
                <w:rStyle w:val="IndexLink"/>
                <w:rtl w:val="true"/>
              </w:rPr>
              <w:t xml:space="preserve">- </w:t>
            </w:r>
            <w:r>
              <w:rPr>
                <w:rStyle w:val="IndexLink"/>
                <w:rtl w:val="true"/>
              </w:rPr>
              <w:t>شرح مبادئ الوصول‏</w:t>
            </w:r>
            <w:r>
              <w:rPr>
                <w:rStyle w:val="IndexLink"/>
                <w:rtl w:val="true"/>
              </w:rPr>
              <w:tab/>
            </w:r>
            <w:r>
              <w:rPr>
                <w:rStyle w:val="IndexLink"/>
              </w:rPr>
              <w:t>85</w:t>
            </w:r>
          </w:hyperlink>
        </w:p>
        <w:p>
          <w:pPr>
            <w:pStyle w:val="Contents3"/>
            <w:tabs>
              <w:tab w:val="clear" w:pos="8459"/>
              <w:tab w:val="right" w:pos="9026" w:leader="dot"/>
            </w:tabs>
            <w:rPr/>
          </w:pPr>
          <w:hyperlink w:anchor="__RefHeading___Toc8719992_73709187">
            <w:r>
              <w:rPr>
                <w:webHidden/>
                <w:rStyle w:val="IndexLink"/>
                <w:rtl w:val="true"/>
              </w:rPr>
              <w:t>شرح مبادئ الوصول‏</w:t>
            </w:r>
            <w:r>
              <w:rPr>
                <w:rStyle w:val="IndexLink"/>
                <w:rtl w:val="true"/>
              </w:rPr>
              <w:tab/>
            </w:r>
            <w:r>
              <w:rPr>
                <w:rStyle w:val="IndexLink"/>
              </w:rPr>
              <w:t>85</w:t>
            </w:r>
          </w:hyperlink>
        </w:p>
        <w:p>
          <w:pPr>
            <w:pStyle w:val="Contents3"/>
            <w:tabs>
              <w:tab w:val="clear" w:pos="8459"/>
              <w:tab w:val="right" w:pos="9026" w:leader="dot"/>
            </w:tabs>
            <w:rPr/>
          </w:pPr>
          <w:hyperlink w:anchor="__RefHeading___Toc8719994_73709187">
            <w:r>
              <w:rPr>
                <w:webHidden/>
                <w:rStyle w:val="IndexLink"/>
              </w:rPr>
              <w:t>1709</w:t>
            </w:r>
            <w:r>
              <w:rPr>
                <w:rStyle w:val="IndexLink"/>
                <w:rtl w:val="true"/>
              </w:rPr>
              <w:t xml:space="preserve">- </w:t>
            </w:r>
            <w:r>
              <w:rPr>
                <w:rStyle w:val="IndexLink"/>
                <w:rtl w:val="true"/>
              </w:rPr>
              <w:t>شرح مبادئ الوصول‏</w:t>
            </w:r>
            <w:r>
              <w:rPr>
                <w:rStyle w:val="IndexLink"/>
                <w:rtl w:val="true"/>
              </w:rPr>
              <w:tab/>
            </w:r>
            <w:r>
              <w:rPr>
                <w:rStyle w:val="IndexLink"/>
              </w:rPr>
              <w:t>85</w:t>
            </w:r>
          </w:hyperlink>
        </w:p>
        <w:p>
          <w:pPr>
            <w:pStyle w:val="Contents3"/>
            <w:tabs>
              <w:tab w:val="clear" w:pos="8459"/>
              <w:tab w:val="right" w:pos="9026" w:leader="dot"/>
            </w:tabs>
            <w:rPr/>
          </w:pPr>
          <w:hyperlink w:anchor="__RefHeading___Toc8719996_73709187">
            <w:r>
              <w:rPr>
                <w:webHidden/>
                <w:rStyle w:val="IndexLink"/>
              </w:rPr>
              <w:t>1710</w:t>
            </w:r>
            <w:r>
              <w:rPr>
                <w:rStyle w:val="IndexLink"/>
                <w:rtl w:val="true"/>
              </w:rPr>
              <w:t xml:space="preserve">- </w:t>
            </w:r>
            <w:r>
              <w:rPr>
                <w:rStyle w:val="IndexLink"/>
                <w:rtl w:val="true"/>
              </w:rPr>
              <w:t>شرح مبادئ الوصول‏</w:t>
            </w:r>
            <w:r>
              <w:rPr>
                <w:rStyle w:val="IndexLink"/>
                <w:rtl w:val="true"/>
              </w:rPr>
              <w:tab/>
            </w:r>
            <w:r>
              <w:rPr>
                <w:rStyle w:val="IndexLink"/>
              </w:rPr>
              <w:t>85</w:t>
            </w:r>
          </w:hyperlink>
        </w:p>
        <w:p>
          <w:pPr>
            <w:pStyle w:val="Contents3"/>
            <w:tabs>
              <w:tab w:val="clear" w:pos="8459"/>
              <w:tab w:val="right" w:pos="9026" w:leader="dot"/>
            </w:tabs>
            <w:rPr/>
          </w:pPr>
          <w:hyperlink w:anchor="__RefHeading___Toc8719998_73709187">
            <w:r>
              <w:rPr>
                <w:webHidden/>
                <w:rStyle w:val="IndexLink"/>
              </w:rPr>
              <w:t>1711</w:t>
            </w:r>
            <w:r>
              <w:rPr>
                <w:rStyle w:val="IndexLink"/>
                <w:rtl w:val="true"/>
              </w:rPr>
              <w:t xml:space="preserve">- </w:t>
            </w:r>
            <w:r>
              <w:rPr>
                <w:rStyle w:val="IndexLink"/>
                <w:rtl w:val="true"/>
              </w:rPr>
              <w:t>شرح مبادئ الوصول‏</w:t>
            </w:r>
            <w:r>
              <w:rPr>
                <w:rStyle w:val="IndexLink"/>
                <w:rtl w:val="true"/>
              </w:rPr>
              <w:tab/>
            </w:r>
            <w:r>
              <w:rPr>
                <w:rStyle w:val="IndexLink"/>
              </w:rPr>
              <w:t>85</w:t>
            </w:r>
          </w:hyperlink>
        </w:p>
        <w:p>
          <w:pPr>
            <w:pStyle w:val="Contents3"/>
            <w:tabs>
              <w:tab w:val="clear" w:pos="8459"/>
              <w:tab w:val="right" w:pos="9026" w:leader="dot"/>
            </w:tabs>
            <w:rPr/>
          </w:pPr>
          <w:hyperlink w:anchor="__RefHeading___Toc8720000_73709187">
            <w:r>
              <w:rPr>
                <w:webHidden/>
                <w:rStyle w:val="IndexLink"/>
              </w:rPr>
              <w:t>1712</w:t>
            </w:r>
            <w:r>
              <w:rPr>
                <w:rStyle w:val="IndexLink"/>
                <w:rtl w:val="true"/>
              </w:rPr>
              <w:t xml:space="preserve">- </w:t>
            </w:r>
            <w:r>
              <w:rPr>
                <w:rStyle w:val="IndexLink"/>
                <w:rtl w:val="true"/>
              </w:rPr>
              <w:t>شرح مبادئ الوصول‏</w:t>
            </w:r>
            <w:r>
              <w:rPr>
                <w:rStyle w:val="IndexLink"/>
                <w:rtl w:val="true"/>
              </w:rPr>
              <w:tab/>
            </w:r>
            <w:r>
              <w:rPr>
                <w:rStyle w:val="IndexLink"/>
              </w:rPr>
              <w:t>86</w:t>
            </w:r>
          </w:hyperlink>
        </w:p>
        <w:p>
          <w:pPr>
            <w:pStyle w:val="Contents3"/>
            <w:tabs>
              <w:tab w:val="clear" w:pos="8459"/>
              <w:tab w:val="right" w:pos="9026" w:leader="dot"/>
            </w:tabs>
            <w:rPr/>
          </w:pPr>
          <w:hyperlink w:anchor="__RefHeading___Toc8720002_73709187">
            <w:r>
              <w:rPr>
                <w:webHidden/>
                <w:rStyle w:val="IndexLink"/>
              </w:rPr>
              <w:t>1713</w:t>
            </w:r>
            <w:r>
              <w:rPr>
                <w:rStyle w:val="IndexLink"/>
                <w:rtl w:val="true"/>
              </w:rPr>
              <w:t xml:space="preserve">- </w:t>
            </w:r>
            <w:r>
              <w:rPr>
                <w:rStyle w:val="IndexLink"/>
                <w:rtl w:val="true"/>
              </w:rPr>
              <w:t>شرح مبادئ الوصول‏</w:t>
            </w:r>
            <w:r>
              <w:rPr>
                <w:rStyle w:val="IndexLink"/>
                <w:rtl w:val="true"/>
              </w:rPr>
              <w:tab/>
            </w:r>
            <w:r>
              <w:rPr>
                <w:rStyle w:val="IndexLink"/>
              </w:rPr>
              <w:t>86</w:t>
            </w:r>
          </w:hyperlink>
        </w:p>
        <w:p>
          <w:pPr>
            <w:pStyle w:val="Contents3"/>
            <w:tabs>
              <w:tab w:val="clear" w:pos="8459"/>
              <w:tab w:val="right" w:pos="9026" w:leader="dot"/>
            </w:tabs>
            <w:rPr/>
          </w:pPr>
          <w:hyperlink w:anchor="__RefHeading___Toc8720004_73709187">
            <w:r>
              <w:rPr>
                <w:webHidden/>
                <w:rStyle w:val="IndexLink"/>
                <w:rtl w:val="true"/>
              </w:rPr>
              <w:t>شرح مبادئ الوصول‏</w:t>
            </w:r>
            <w:r>
              <w:rPr>
                <w:rStyle w:val="IndexLink"/>
                <w:rtl w:val="true"/>
              </w:rPr>
              <w:tab/>
            </w:r>
            <w:r>
              <w:rPr>
                <w:rStyle w:val="IndexLink"/>
              </w:rPr>
              <w:t>86</w:t>
            </w:r>
          </w:hyperlink>
        </w:p>
        <w:p>
          <w:pPr>
            <w:pStyle w:val="Contents3"/>
            <w:tabs>
              <w:tab w:val="clear" w:pos="8459"/>
              <w:tab w:val="right" w:pos="9026" w:leader="dot"/>
            </w:tabs>
            <w:rPr/>
          </w:pPr>
          <w:hyperlink w:anchor="__RefHeading___Toc8720006_73709187">
            <w:r>
              <w:rPr>
                <w:webHidden/>
                <w:rStyle w:val="IndexLink"/>
              </w:rPr>
              <w:t>1714</w:t>
            </w:r>
            <w:r>
              <w:rPr>
                <w:rStyle w:val="IndexLink"/>
                <w:rtl w:val="true"/>
              </w:rPr>
              <w:t xml:space="preserve">- </w:t>
            </w:r>
            <w:r>
              <w:rPr>
                <w:rStyle w:val="IndexLink"/>
                <w:rtl w:val="true"/>
              </w:rPr>
              <w:t>الشرح المبین‏</w:t>
            </w:r>
            <w:r>
              <w:rPr>
                <w:rStyle w:val="IndexLink"/>
                <w:rtl w:val="true"/>
              </w:rPr>
              <w:tab/>
            </w:r>
            <w:r>
              <w:rPr>
                <w:rStyle w:val="IndexLink"/>
              </w:rPr>
              <w:t>86</w:t>
            </w:r>
          </w:hyperlink>
        </w:p>
        <w:p>
          <w:pPr>
            <w:pStyle w:val="Contents3"/>
            <w:tabs>
              <w:tab w:val="clear" w:pos="8459"/>
              <w:tab w:val="right" w:pos="9026" w:leader="dot"/>
            </w:tabs>
            <w:rPr/>
          </w:pPr>
          <w:hyperlink w:anchor="__RefHeading___Toc8720008_73709187">
            <w:r>
              <w:rPr>
                <w:webHidden/>
                <w:rStyle w:val="IndexLink"/>
                <w:rtl w:val="true"/>
              </w:rPr>
              <w:t>الشرح المتوسط</w:t>
            </w:r>
            <w:r>
              <w:rPr>
                <w:rStyle w:val="IndexLink"/>
                <w:rtl w:val="true"/>
              </w:rPr>
              <w:tab/>
            </w:r>
            <w:r>
              <w:rPr>
                <w:rStyle w:val="IndexLink"/>
              </w:rPr>
              <w:t>86</w:t>
            </w:r>
          </w:hyperlink>
        </w:p>
        <w:p>
          <w:pPr>
            <w:pStyle w:val="Contents3"/>
            <w:tabs>
              <w:tab w:val="clear" w:pos="8459"/>
              <w:tab w:val="right" w:pos="9026" w:leader="dot"/>
            </w:tabs>
            <w:rPr/>
          </w:pPr>
          <w:hyperlink w:anchor="__RefHeading___Toc8720010_73709187">
            <w:r>
              <w:rPr>
                <w:webHidden/>
                <w:rStyle w:val="IndexLink"/>
                <w:rtl w:val="true"/>
              </w:rPr>
              <w:t>المثنوی المعنوی‏</w:t>
            </w:r>
            <w:r>
              <w:rPr>
                <w:rStyle w:val="IndexLink"/>
                <w:rtl w:val="true"/>
              </w:rPr>
              <w:tab/>
            </w:r>
            <w:r>
              <w:rPr>
                <w:rStyle w:val="IndexLink"/>
              </w:rPr>
              <w:t>86</w:t>
            </w:r>
          </w:hyperlink>
        </w:p>
        <w:p>
          <w:pPr>
            <w:pStyle w:val="Contents3"/>
            <w:tabs>
              <w:tab w:val="clear" w:pos="8459"/>
              <w:tab w:val="right" w:pos="9026" w:leader="dot"/>
            </w:tabs>
            <w:rPr/>
          </w:pPr>
          <w:hyperlink w:anchor="__RefHeading___Toc8720012_73709187">
            <w:r>
              <w:rPr>
                <w:webHidden/>
                <w:rStyle w:val="IndexLink"/>
                <w:rtl w:val="true"/>
              </w:rPr>
              <w:t>بیان</w:t>
            </w:r>
            <w:r>
              <w:rPr>
                <w:rStyle w:val="IndexLink"/>
                <w:rtl w:val="true"/>
              </w:rPr>
              <w:tab/>
            </w:r>
            <w:r>
              <w:rPr>
                <w:rStyle w:val="IndexLink"/>
              </w:rPr>
              <w:t>86</w:t>
            </w:r>
          </w:hyperlink>
        </w:p>
        <w:p>
          <w:pPr>
            <w:pStyle w:val="Contents3"/>
            <w:tabs>
              <w:tab w:val="clear" w:pos="8459"/>
              <w:tab w:val="right" w:pos="9026" w:leader="dot"/>
            </w:tabs>
            <w:rPr/>
          </w:pPr>
          <w:hyperlink w:anchor="__RefHeading___Toc8720014_73709187">
            <w:r>
              <w:rPr>
                <w:webHidden/>
                <w:rStyle w:val="IndexLink"/>
              </w:rPr>
              <w:t>1715</w:t>
            </w:r>
            <w:r>
              <w:rPr>
                <w:rStyle w:val="IndexLink"/>
                <w:rtl w:val="true"/>
              </w:rPr>
              <w:t xml:space="preserve">- </w:t>
            </w:r>
            <w:r>
              <w:rPr>
                <w:rStyle w:val="IndexLink"/>
                <w:rtl w:val="true"/>
              </w:rPr>
              <w:t>شرح المثنوی‏</w:t>
            </w:r>
            <w:r>
              <w:rPr>
                <w:rStyle w:val="IndexLink"/>
                <w:rtl w:val="true"/>
              </w:rPr>
              <w:tab/>
            </w:r>
            <w:r>
              <w:rPr>
                <w:rStyle w:val="IndexLink"/>
              </w:rPr>
              <w:t>86</w:t>
            </w:r>
          </w:hyperlink>
        </w:p>
        <w:p>
          <w:pPr>
            <w:pStyle w:val="Contents3"/>
            <w:tabs>
              <w:tab w:val="clear" w:pos="8459"/>
              <w:tab w:val="right" w:pos="9026" w:leader="dot"/>
            </w:tabs>
            <w:rPr/>
          </w:pPr>
          <w:hyperlink w:anchor="__RefHeading___Toc8720016_73709187">
            <w:r>
              <w:rPr>
                <w:webHidden/>
                <w:rStyle w:val="IndexLink"/>
              </w:rPr>
              <w:t>1716</w:t>
            </w:r>
            <w:r>
              <w:rPr>
                <w:rStyle w:val="IndexLink"/>
                <w:rtl w:val="true"/>
              </w:rPr>
              <w:t xml:space="preserve">- </w:t>
            </w:r>
            <w:r>
              <w:rPr>
                <w:rStyle w:val="IndexLink"/>
                <w:rtl w:val="true"/>
              </w:rPr>
              <w:t>شرح المثنوی‏</w:t>
            </w:r>
            <w:r>
              <w:rPr>
                <w:rStyle w:val="IndexLink"/>
                <w:rtl w:val="true"/>
              </w:rPr>
              <w:tab/>
            </w:r>
            <w:r>
              <w:rPr>
                <w:rStyle w:val="IndexLink"/>
              </w:rPr>
              <w:t>86</w:t>
            </w:r>
          </w:hyperlink>
        </w:p>
        <w:p>
          <w:pPr>
            <w:pStyle w:val="Contents3"/>
            <w:tabs>
              <w:tab w:val="clear" w:pos="8459"/>
              <w:tab w:val="right" w:pos="9026" w:leader="dot"/>
            </w:tabs>
            <w:rPr/>
          </w:pPr>
          <w:hyperlink w:anchor="__RefHeading___Toc8720018_73709187">
            <w:r>
              <w:rPr>
                <w:webHidden/>
                <w:rStyle w:val="IndexLink"/>
              </w:rPr>
              <w:t>1717</w:t>
            </w:r>
            <w:r>
              <w:rPr>
                <w:rStyle w:val="IndexLink"/>
                <w:rtl w:val="true"/>
              </w:rPr>
              <w:t xml:space="preserve">- </w:t>
            </w:r>
            <w:r>
              <w:rPr>
                <w:rStyle w:val="IndexLink"/>
                <w:rtl w:val="true"/>
              </w:rPr>
              <w:t>شرح المثنوی‏</w:t>
            </w:r>
            <w:r>
              <w:rPr>
                <w:rStyle w:val="IndexLink"/>
                <w:rtl w:val="true"/>
              </w:rPr>
              <w:tab/>
            </w:r>
            <w:r>
              <w:rPr>
                <w:rStyle w:val="IndexLink"/>
              </w:rPr>
              <w:t>87</w:t>
            </w:r>
          </w:hyperlink>
        </w:p>
        <w:p>
          <w:pPr>
            <w:pStyle w:val="Contents3"/>
            <w:tabs>
              <w:tab w:val="clear" w:pos="8459"/>
              <w:tab w:val="right" w:pos="9026" w:leader="dot"/>
            </w:tabs>
            <w:rPr/>
          </w:pPr>
          <w:hyperlink w:anchor="__RefHeading___Toc8720020_73709187">
            <w:r>
              <w:rPr>
                <w:webHidden/>
                <w:rStyle w:val="IndexLink"/>
              </w:rPr>
              <w:t>1718</w:t>
            </w:r>
            <w:r>
              <w:rPr>
                <w:rStyle w:val="IndexLink"/>
                <w:rtl w:val="true"/>
              </w:rPr>
              <w:t xml:space="preserve">- </w:t>
            </w:r>
            <w:r>
              <w:rPr>
                <w:rStyle w:val="IndexLink"/>
                <w:rtl w:val="true"/>
              </w:rPr>
              <w:t>شرح المثنوی‏</w:t>
            </w:r>
            <w:r>
              <w:rPr>
                <w:rStyle w:val="IndexLink"/>
                <w:rtl w:val="true"/>
              </w:rPr>
              <w:tab/>
            </w:r>
            <w:r>
              <w:rPr>
                <w:rStyle w:val="IndexLink"/>
              </w:rPr>
              <w:t>87</w:t>
            </w:r>
          </w:hyperlink>
        </w:p>
        <w:p>
          <w:pPr>
            <w:pStyle w:val="Contents3"/>
            <w:tabs>
              <w:tab w:val="clear" w:pos="8459"/>
              <w:tab w:val="right" w:pos="9026" w:leader="dot"/>
            </w:tabs>
            <w:rPr/>
          </w:pPr>
          <w:hyperlink w:anchor="__RefHeading___Toc8720022_73709187">
            <w:r>
              <w:rPr>
                <w:webHidden/>
                <w:rStyle w:val="IndexLink"/>
              </w:rPr>
              <w:t>1719</w:t>
            </w:r>
            <w:r>
              <w:rPr>
                <w:rStyle w:val="IndexLink"/>
                <w:rtl w:val="true"/>
              </w:rPr>
              <w:t xml:space="preserve">- </w:t>
            </w:r>
            <w:r>
              <w:rPr>
                <w:rStyle w:val="IndexLink"/>
                <w:rtl w:val="true"/>
              </w:rPr>
              <w:t>شرح المثنوی‏</w:t>
            </w:r>
            <w:r>
              <w:rPr>
                <w:rStyle w:val="IndexLink"/>
                <w:rtl w:val="true"/>
              </w:rPr>
              <w:tab/>
            </w:r>
            <w:r>
              <w:rPr>
                <w:rStyle w:val="IndexLink"/>
              </w:rPr>
              <w:t>87</w:t>
            </w:r>
          </w:hyperlink>
        </w:p>
        <w:p>
          <w:pPr>
            <w:pStyle w:val="Contents3"/>
            <w:tabs>
              <w:tab w:val="clear" w:pos="8459"/>
              <w:tab w:val="right" w:pos="9026" w:leader="dot"/>
            </w:tabs>
            <w:rPr/>
          </w:pPr>
          <w:hyperlink w:anchor="__RefHeading___Toc8720024_73709187">
            <w:r>
              <w:rPr>
                <w:webHidden/>
                <w:rStyle w:val="IndexLink"/>
                <w:rtl w:val="true"/>
              </w:rPr>
              <w:t>شرح المثنوی‏</w:t>
            </w:r>
            <w:r>
              <w:rPr>
                <w:rStyle w:val="IndexLink"/>
                <w:rtl w:val="true"/>
              </w:rPr>
              <w:tab/>
            </w:r>
            <w:r>
              <w:rPr>
                <w:rStyle w:val="IndexLink"/>
              </w:rPr>
              <w:t>87</w:t>
            </w:r>
          </w:hyperlink>
        </w:p>
        <w:p>
          <w:pPr>
            <w:pStyle w:val="Contents3"/>
            <w:tabs>
              <w:tab w:val="clear" w:pos="8459"/>
              <w:tab w:val="right" w:pos="9026" w:leader="dot"/>
            </w:tabs>
            <w:rPr/>
          </w:pPr>
          <w:hyperlink w:anchor="__RefHeading___Toc8720026_73709187">
            <w:r>
              <w:rPr>
                <w:webHidden/>
                <w:rStyle w:val="IndexLink"/>
                <w:rtl w:val="true"/>
              </w:rPr>
              <w:t>شرح المثنوی‏</w:t>
            </w:r>
            <w:r>
              <w:rPr>
                <w:rStyle w:val="IndexLink"/>
                <w:rtl w:val="true"/>
              </w:rPr>
              <w:tab/>
            </w:r>
            <w:r>
              <w:rPr>
                <w:rStyle w:val="IndexLink"/>
              </w:rPr>
              <w:t>87</w:t>
            </w:r>
          </w:hyperlink>
        </w:p>
        <w:p>
          <w:pPr>
            <w:pStyle w:val="Contents3"/>
            <w:tabs>
              <w:tab w:val="clear" w:pos="8459"/>
              <w:tab w:val="right" w:pos="9026" w:leader="dot"/>
            </w:tabs>
            <w:rPr/>
          </w:pPr>
          <w:hyperlink w:anchor="__RefHeading___Toc8720028_73709187">
            <w:r>
              <w:rPr>
                <w:webHidden/>
                <w:rStyle w:val="IndexLink"/>
              </w:rPr>
              <w:t>1720</w:t>
            </w:r>
            <w:r>
              <w:rPr>
                <w:rStyle w:val="IndexLink"/>
                <w:rtl w:val="true"/>
              </w:rPr>
              <w:t xml:space="preserve">- </w:t>
            </w:r>
            <w:r>
              <w:rPr>
                <w:rStyle w:val="IndexLink"/>
                <w:rtl w:val="true"/>
              </w:rPr>
              <w:t>شرح مجالس ابن بابویه‏</w:t>
            </w:r>
            <w:r>
              <w:rPr>
                <w:rStyle w:val="IndexLink"/>
                <w:rtl w:val="true"/>
              </w:rPr>
              <w:tab/>
            </w:r>
            <w:r>
              <w:rPr>
                <w:rStyle w:val="IndexLink"/>
              </w:rPr>
              <w:t>87</w:t>
            </w:r>
          </w:hyperlink>
        </w:p>
        <w:p>
          <w:pPr>
            <w:pStyle w:val="Contents3"/>
            <w:tabs>
              <w:tab w:val="clear" w:pos="8459"/>
              <w:tab w:val="right" w:pos="9026" w:leader="dot"/>
            </w:tabs>
            <w:rPr/>
          </w:pPr>
          <w:hyperlink w:anchor="__RefHeading___Toc8720030_73709187">
            <w:r>
              <w:rPr>
                <w:webHidden/>
                <w:rStyle w:val="IndexLink"/>
                <w:rtl w:val="true"/>
              </w:rPr>
              <w:t>شرح المجسطی‏</w:t>
            </w:r>
            <w:r>
              <w:rPr>
                <w:rStyle w:val="IndexLink"/>
                <w:rtl w:val="true"/>
              </w:rPr>
              <w:tab/>
            </w:r>
            <w:r>
              <w:rPr>
                <w:rStyle w:val="IndexLink"/>
              </w:rPr>
              <w:t>87</w:t>
            </w:r>
          </w:hyperlink>
        </w:p>
        <w:p>
          <w:pPr>
            <w:pStyle w:val="Contents3"/>
            <w:tabs>
              <w:tab w:val="clear" w:pos="8459"/>
              <w:tab w:val="right" w:pos="9026" w:leader="dot"/>
            </w:tabs>
            <w:rPr/>
          </w:pPr>
          <w:hyperlink w:anchor="__RefHeading___Toc8720032_73709187">
            <w:r>
              <w:rPr>
                <w:webHidden/>
                <w:rStyle w:val="IndexLink"/>
                <w:rtl w:val="true"/>
              </w:rPr>
              <w:t>شرح المجمل‏</w:t>
            </w:r>
            <w:r>
              <w:rPr>
                <w:rStyle w:val="IndexLink"/>
                <w:rtl w:val="true"/>
              </w:rPr>
              <w:tab/>
            </w:r>
            <w:r>
              <w:rPr>
                <w:rStyle w:val="IndexLink"/>
              </w:rPr>
              <w:t>87</w:t>
            </w:r>
          </w:hyperlink>
        </w:p>
        <w:p>
          <w:pPr>
            <w:pStyle w:val="Contents3"/>
            <w:tabs>
              <w:tab w:val="clear" w:pos="8459"/>
              <w:tab w:val="right" w:pos="9026" w:leader="dot"/>
            </w:tabs>
            <w:rPr/>
          </w:pPr>
          <w:hyperlink w:anchor="__RefHeading___Toc8720034_73709187">
            <w:r>
              <w:rPr>
                <w:webHidden/>
                <w:rStyle w:val="IndexLink"/>
              </w:rPr>
              <w:t>1721</w:t>
            </w:r>
            <w:r>
              <w:rPr>
                <w:rStyle w:val="IndexLink"/>
                <w:rtl w:val="true"/>
              </w:rPr>
              <w:t xml:space="preserve">- </w:t>
            </w:r>
            <w:r>
              <w:rPr>
                <w:rStyle w:val="IndexLink"/>
                <w:rtl w:val="true"/>
              </w:rPr>
              <w:t>شرح المحرر</w:t>
            </w:r>
            <w:r>
              <w:rPr>
                <w:rStyle w:val="IndexLink"/>
                <w:rtl w:val="true"/>
              </w:rPr>
              <w:tab/>
            </w:r>
            <w:r>
              <w:rPr>
                <w:rStyle w:val="IndexLink"/>
              </w:rPr>
              <w:t>87</w:t>
            </w:r>
          </w:hyperlink>
        </w:p>
        <w:p>
          <w:pPr>
            <w:pStyle w:val="Contents3"/>
            <w:tabs>
              <w:tab w:val="clear" w:pos="8459"/>
              <w:tab w:val="right" w:pos="9026" w:leader="dot"/>
            </w:tabs>
            <w:rPr/>
          </w:pPr>
          <w:hyperlink w:anchor="__RefHeading___Toc8720036_73709187">
            <w:r>
              <w:rPr>
                <w:webHidden/>
                <w:rStyle w:val="IndexLink"/>
              </w:rPr>
              <w:t>1722</w:t>
            </w:r>
            <w:r>
              <w:rPr>
                <w:rStyle w:val="IndexLink"/>
                <w:rtl w:val="true"/>
              </w:rPr>
              <w:t xml:space="preserve">- </w:t>
            </w:r>
            <w:r>
              <w:rPr>
                <w:rStyle w:val="IndexLink"/>
                <w:rtl w:val="true"/>
              </w:rPr>
              <w:t>شرح محصل الهیئة</w:t>
            </w:r>
            <w:r>
              <w:rPr>
                <w:rStyle w:val="IndexLink"/>
                <w:rtl w:val="true"/>
              </w:rPr>
              <w:tab/>
            </w:r>
            <w:r>
              <w:rPr>
                <w:rStyle w:val="IndexLink"/>
              </w:rPr>
              <w:t>87</w:t>
            </w:r>
          </w:hyperlink>
        </w:p>
        <w:p>
          <w:pPr>
            <w:pStyle w:val="Contents3"/>
            <w:tabs>
              <w:tab w:val="clear" w:pos="8459"/>
              <w:tab w:val="right" w:pos="9026" w:leader="dot"/>
            </w:tabs>
            <w:rPr/>
          </w:pPr>
          <w:hyperlink w:anchor="__RefHeading___Toc8720038_73709187">
            <w:r>
              <w:rPr>
                <w:webHidden/>
                <w:rStyle w:val="IndexLink"/>
              </w:rPr>
              <w:t>1723</w:t>
            </w:r>
            <w:r>
              <w:rPr>
                <w:rStyle w:val="IndexLink"/>
                <w:rtl w:val="true"/>
              </w:rPr>
              <w:t xml:space="preserve">- </w:t>
            </w:r>
            <w:r>
              <w:rPr>
                <w:rStyle w:val="IndexLink"/>
                <w:rtl w:val="true"/>
              </w:rPr>
              <w:t>شرح محیط الدائرة</w:t>
            </w:r>
            <w:r>
              <w:rPr>
                <w:rStyle w:val="IndexLink"/>
                <w:rtl w:val="true"/>
              </w:rPr>
              <w:tab/>
            </w:r>
            <w:r>
              <w:rPr>
                <w:rStyle w:val="IndexLink"/>
              </w:rPr>
              <w:t>87</w:t>
            </w:r>
          </w:hyperlink>
        </w:p>
        <w:p>
          <w:pPr>
            <w:pStyle w:val="Contents3"/>
            <w:tabs>
              <w:tab w:val="clear" w:pos="8459"/>
              <w:tab w:val="right" w:pos="9026" w:leader="dot"/>
            </w:tabs>
            <w:rPr/>
          </w:pPr>
          <w:hyperlink w:anchor="__RefHeading___Toc8720040_73709187">
            <w:r>
              <w:rPr>
                <w:webHidden/>
                <w:rStyle w:val="IndexLink"/>
                <w:rtl w:val="true"/>
              </w:rPr>
              <w:t>مختصر الأصول الحاجبی‏</w:t>
            </w:r>
            <w:r>
              <w:rPr>
                <w:rStyle w:val="IndexLink"/>
                <w:rtl w:val="true"/>
              </w:rPr>
              <w:tab/>
            </w:r>
            <w:r>
              <w:rPr>
                <w:rStyle w:val="IndexLink"/>
              </w:rPr>
              <w:t>88</w:t>
            </w:r>
          </w:hyperlink>
        </w:p>
        <w:p>
          <w:pPr>
            <w:pStyle w:val="Contents3"/>
            <w:tabs>
              <w:tab w:val="clear" w:pos="8459"/>
              <w:tab w:val="right" w:pos="9026" w:leader="dot"/>
            </w:tabs>
            <w:rPr/>
          </w:pPr>
          <w:hyperlink w:anchor="__RefHeading___Toc8720042_73709187">
            <w:r>
              <w:rPr>
                <w:webHidden/>
                <w:rStyle w:val="IndexLink"/>
                <w:rtl w:val="true"/>
              </w:rPr>
              <w:t>بیان</w:t>
            </w:r>
            <w:r>
              <w:rPr>
                <w:rStyle w:val="IndexLink"/>
                <w:rtl w:val="true"/>
              </w:rPr>
              <w:tab/>
            </w:r>
            <w:r>
              <w:rPr>
                <w:rStyle w:val="IndexLink"/>
              </w:rPr>
              <w:t>88</w:t>
            </w:r>
          </w:hyperlink>
        </w:p>
        <w:p>
          <w:pPr>
            <w:pStyle w:val="Contents3"/>
            <w:tabs>
              <w:tab w:val="clear" w:pos="8459"/>
              <w:tab w:val="right" w:pos="9026" w:leader="dot"/>
            </w:tabs>
            <w:rPr/>
          </w:pPr>
          <w:hyperlink w:anchor="__RefHeading___Toc8720044_73709187">
            <w:r>
              <w:rPr>
                <w:webHidden/>
                <w:rStyle w:val="IndexLink"/>
              </w:rPr>
              <w:t>1724</w:t>
            </w:r>
            <w:r>
              <w:rPr>
                <w:rStyle w:val="IndexLink"/>
                <w:rtl w:val="true"/>
              </w:rPr>
              <w:t xml:space="preserve">- </w:t>
            </w:r>
            <w:r>
              <w:rPr>
                <w:rStyle w:val="IndexLink"/>
                <w:rtl w:val="true"/>
              </w:rPr>
              <w:t>شرح مختصر الأصول‏</w:t>
            </w:r>
            <w:r>
              <w:rPr>
                <w:rStyle w:val="IndexLink"/>
                <w:rtl w:val="true"/>
              </w:rPr>
              <w:tab/>
            </w:r>
            <w:r>
              <w:rPr>
                <w:rStyle w:val="IndexLink"/>
              </w:rPr>
              <w:t>88</w:t>
            </w:r>
          </w:hyperlink>
        </w:p>
        <w:p>
          <w:pPr>
            <w:pStyle w:val="Contents3"/>
            <w:tabs>
              <w:tab w:val="clear" w:pos="8459"/>
              <w:tab w:val="right" w:pos="9026" w:leader="dot"/>
            </w:tabs>
            <w:rPr/>
          </w:pPr>
          <w:hyperlink w:anchor="__RefHeading___Toc8720046_73709187">
            <w:r>
              <w:rPr>
                <w:webHidden/>
                <w:rStyle w:val="IndexLink"/>
                <w:rtl w:val="true"/>
              </w:rPr>
              <w:t>شرح مختصر الأصول‏</w:t>
            </w:r>
            <w:r>
              <w:rPr>
                <w:rStyle w:val="IndexLink"/>
                <w:rtl w:val="true"/>
              </w:rPr>
              <w:tab/>
            </w:r>
            <w:r>
              <w:rPr>
                <w:rStyle w:val="IndexLink"/>
              </w:rPr>
              <w:t>88</w:t>
            </w:r>
          </w:hyperlink>
        </w:p>
        <w:p>
          <w:pPr>
            <w:pStyle w:val="Contents3"/>
            <w:tabs>
              <w:tab w:val="clear" w:pos="8459"/>
              <w:tab w:val="right" w:pos="9026" w:leader="dot"/>
            </w:tabs>
            <w:rPr/>
          </w:pPr>
          <w:hyperlink w:anchor="__RefHeading___Toc8720048_73709187">
            <w:r>
              <w:rPr>
                <w:webHidden/>
                <w:rStyle w:val="IndexLink"/>
                <w:rtl w:val="true"/>
              </w:rPr>
              <w:t>شرح مختصر الأصول‏</w:t>
            </w:r>
            <w:r>
              <w:rPr>
                <w:rStyle w:val="IndexLink"/>
                <w:rtl w:val="true"/>
              </w:rPr>
              <w:tab/>
            </w:r>
            <w:r>
              <w:rPr>
                <w:rStyle w:val="IndexLink"/>
              </w:rPr>
              <w:t>88</w:t>
            </w:r>
          </w:hyperlink>
        </w:p>
        <w:p>
          <w:pPr>
            <w:pStyle w:val="Contents3"/>
            <w:tabs>
              <w:tab w:val="clear" w:pos="8459"/>
              <w:tab w:val="right" w:pos="9026" w:leader="dot"/>
            </w:tabs>
            <w:rPr/>
          </w:pPr>
          <w:hyperlink w:anchor="__RefHeading___Toc8720050_73709187">
            <w:r>
              <w:rPr>
                <w:webHidden/>
                <w:rStyle w:val="IndexLink"/>
              </w:rPr>
              <w:t>1725</w:t>
            </w:r>
            <w:r>
              <w:rPr>
                <w:rStyle w:val="IndexLink"/>
                <w:rtl w:val="true"/>
              </w:rPr>
              <w:t xml:space="preserve">- </w:t>
            </w:r>
            <w:r>
              <w:rPr>
                <w:rStyle w:val="IndexLink"/>
                <w:rtl w:val="true"/>
              </w:rPr>
              <w:t>شرح مختصر التلخیص‏</w:t>
            </w:r>
            <w:r>
              <w:rPr>
                <w:rStyle w:val="IndexLink"/>
                <w:rtl w:val="true"/>
              </w:rPr>
              <w:tab/>
            </w:r>
            <w:r>
              <w:rPr>
                <w:rStyle w:val="IndexLink"/>
              </w:rPr>
              <w:t>88</w:t>
            </w:r>
          </w:hyperlink>
        </w:p>
        <w:p>
          <w:pPr>
            <w:pStyle w:val="Contents3"/>
            <w:tabs>
              <w:tab w:val="clear" w:pos="8459"/>
              <w:tab w:val="right" w:pos="9026" w:leader="dot"/>
            </w:tabs>
            <w:rPr/>
          </w:pPr>
          <w:hyperlink w:anchor="__RefHeading___Toc8720052_73709187">
            <w:r>
              <w:rPr>
                <w:webHidden/>
                <w:rStyle w:val="IndexLink"/>
              </w:rPr>
              <w:t>1726</w:t>
            </w:r>
            <w:r>
              <w:rPr>
                <w:rStyle w:val="IndexLink"/>
                <w:rtl w:val="true"/>
              </w:rPr>
              <w:t xml:space="preserve">- </w:t>
            </w:r>
            <w:r>
              <w:rPr>
                <w:rStyle w:val="IndexLink"/>
                <w:rtl w:val="true"/>
              </w:rPr>
              <w:t>شرح مختصر الجرمی‏</w:t>
            </w:r>
            <w:r>
              <w:rPr>
                <w:rStyle w:val="IndexLink"/>
                <w:rtl w:val="true"/>
              </w:rPr>
              <w:tab/>
            </w:r>
            <w:r>
              <w:rPr>
                <w:rStyle w:val="IndexLink"/>
              </w:rPr>
              <w:t>88</w:t>
            </w:r>
          </w:hyperlink>
        </w:p>
        <w:p>
          <w:pPr>
            <w:pStyle w:val="Contents3"/>
            <w:tabs>
              <w:tab w:val="clear" w:pos="8459"/>
              <w:tab w:val="right" w:pos="9026" w:leader="dot"/>
            </w:tabs>
            <w:rPr/>
          </w:pPr>
          <w:hyperlink w:anchor="__RefHeading___Toc8720054_73709187">
            <w:r>
              <w:rPr>
                <w:webHidden/>
                <w:rStyle w:val="IndexLink"/>
              </w:rPr>
              <w:t>1727</w:t>
            </w:r>
            <w:r>
              <w:rPr>
                <w:rStyle w:val="IndexLink"/>
                <w:rtl w:val="true"/>
              </w:rPr>
              <w:t xml:space="preserve">- </w:t>
            </w:r>
            <w:r>
              <w:rPr>
                <w:rStyle w:val="IndexLink"/>
                <w:rtl w:val="true"/>
              </w:rPr>
              <w:t>شرح مختصر القانون‏</w:t>
            </w:r>
            <w:r>
              <w:rPr>
                <w:rStyle w:val="IndexLink"/>
                <w:rtl w:val="true"/>
              </w:rPr>
              <w:tab/>
            </w:r>
            <w:r>
              <w:rPr>
                <w:rStyle w:val="IndexLink"/>
              </w:rPr>
              <w:t>88</w:t>
            </w:r>
          </w:hyperlink>
        </w:p>
        <w:p>
          <w:pPr>
            <w:pStyle w:val="Contents3"/>
            <w:tabs>
              <w:tab w:val="clear" w:pos="8459"/>
              <w:tab w:val="right" w:pos="9026" w:leader="dot"/>
            </w:tabs>
            <w:rPr/>
          </w:pPr>
          <w:hyperlink w:anchor="__RefHeading___Toc8720056_73709187">
            <w:r>
              <w:rPr>
                <w:webHidden/>
                <w:rStyle w:val="IndexLink"/>
                <w:rtl w:val="true"/>
              </w:rPr>
              <w:t>المختصر النافع‏</w:t>
            </w:r>
            <w:r>
              <w:rPr>
                <w:rStyle w:val="IndexLink"/>
                <w:rtl w:val="true"/>
              </w:rPr>
              <w:tab/>
            </w:r>
            <w:r>
              <w:rPr>
                <w:rStyle w:val="IndexLink"/>
              </w:rPr>
              <w:t>89</w:t>
            </w:r>
          </w:hyperlink>
        </w:p>
        <w:p>
          <w:pPr>
            <w:pStyle w:val="Contents3"/>
            <w:tabs>
              <w:tab w:val="clear" w:pos="8459"/>
              <w:tab w:val="right" w:pos="9026" w:leader="dot"/>
            </w:tabs>
            <w:rPr/>
          </w:pPr>
          <w:hyperlink w:anchor="__RefHeading___Toc8720058_73709187">
            <w:r>
              <w:rPr>
                <w:webHidden/>
                <w:rStyle w:val="IndexLink"/>
                <w:rtl w:val="true"/>
              </w:rPr>
              <w:t>بیان</w:t>
            </w:r>
            <w:r>
              <w:rPr>
                <w:rStyle w:val="IndexLink"/>
                <w:rtl w:val="true"/>
              </w:rPr>
              <w:tab/>
            </w:r>
            <w:r>
              <w:rPr>
                <w:rStyle w:val="IndexLink"/>
              </w:rPr>
              <w:t>89</w:t>
            </w:r>
          </w:hyperlink>
        </w:p>
        <w:p>
          <w:pPr>
            <w:pStyle w:val="Contents3"/>
            <w:tabs>
              <w:tab w:val="clear" w:pos="8459"/>
              <w:tab w:val="right" w:pos="9026" w:leader="dot"/>
            </w:tabs>
            <w:rPr/>
          </w:pPr>
          <w:hyperlink w:anchor="__RefHeading___Toc8720060_73709187">
            <w:r>
              <w:rPr>
                <w:webHidden/>
                <w:rStyle w:val="IndexLink"/>
                <w:rtl w:val="true"/>
              </w:rPr>
              <w:t>شرح المختصر النافع‏</w:t>
            </w:r>
            <w:r>
              <w:rPr>
                <w:rStyle w:val="IndexLink"/>
                <w:rtl w:val="true"/>
              </w:rPr>
              <w:tab/>
            </w:r>
            <w:r>
              <w:rPr>
                <w:rStyle w:val="IndexLink"/>
              </w:rPr>
              <w:t>89</w:t>
            </w:r>
          </w:hyperlink>
        </w:p>
        <w:p>
          <w:pPr>
            <w:pStyle w:val="Contents3"/>
            <w:tabs>
              <w:tab w:val="clear" w:pos="8459"/>
              <w:tab w:val="right" w:pos="9026" w:leader="dot"/>
            </w:tabs>
            <w:rPr/>
          </w:pPr>
          <w:hyperlink w:anchor="__RefHeading___Toc8720062_73709187">
            <w:r>
              <w:rPr>
                <w:webHidden/>
                <w:rStyle w:val="IndexLink"/>
              </w:rPr>
              <w:t>1728</w:t>
            </w:r>
            <w:r>
              <w:rPr>
                <w:rStyle w:val="IndexLink"/>
                <w:rtl w:val="true"/>
              </w:rPr>
              <w:t xml:space="preserve">- </w:t>
            </w:r>
            <w:r>
              <w:rPr>
                <w:rStyle w:val="IndexLink"/>
                <w:rtl w:val="true"/>
              </w:rPr>
              <w:t>شرح المختصر النافع‏</w:t>
            </w:r>
            <w:r>
              <w:rPr>
                <w:rStyle w:val="IndexLink"/>
                <w:rtl w:val="true"/>
              </w:rPr>
              <w:tab/>
            </w:r>
            <w:r>
              <w:rPr>
                <w:rStyle w:val="IndexLink"/>
              </w:rPr>
              <w:t>89</w:t>
            </w:r>
          </w:hyperlink>
        </w:p>
        <w:p>
          <w:pPr>
            <w:pStyle w:val="Contents3"/>
            <w:tabs>
              <w:tab w:val="clear" w:pos="8459"/>
              <w:tab w:val="right" w:pos="9026" w:leader="dot"/>
            </w:tabs>
            <w:rPr/>
          </w:pPr>
          <w:hyperlink w:anchor="__RefHeading___Toc8720064_73709187">
            <w:r>
              <w:rPr>
                <w:webHidden/>
                <w:rStyle w:val="IndexLink"/>
                <w:rtl w:val="true"/>
              </w:rPr>
              <w:t>شرح المختصر النافع‏</w:t>
            </w:r>
            <w:r>
              <w:rPr>
                <w:rStyle w:val="IndexLink"/>
                <w:rtl w:val="true"/>
              </w:rPr>
              <w:tab/>
            </w:r>
            <w:r>
              <w:rPr>
                <w:rStyle w:val="IndexLink"/>
              </w:rPr>
              <w:t>90</w:t>
            </w:r>
          </w:hyperlink>
        </w:p>
        <w:p>
          <w:pPr>
            <w:pStyle w:val="Contents3"/>
            <w:tabs>
              <w:tab w:val="clear" w:pos="8459"/>
              <w:tab w:val="right" w:pos="9026" w:leader="dot"/>
            </w:tabs>
            <w:rPr/>
          </w:pPr>
          <w:hyperlink w:anchor="__RefHeading___Toc8720066_73709187">
            <w:r>
              <w:rPr>
                <w:webHidden/>
                <w:rStyle w:val="IndexLink"/>
              </w:rPr>
              <w:t>1729</w:t>
            </w:r>
            <w:r>
              <w:rPr>
                <w:rStyle w:val="IndexLink"/>
                <w:rtl w:val="true"/>
              </w:rPr>
              <w:t xml:space="preserve">- </w:t>
            </w:r>
            <w:r>
              <w:rPr>
                <w:rStyle w:val="IndexLink"/>
                <w:rtl w:val="true"/>
              </w:rPr>
              <w:t>شرح المختصر النافع‏</w:t>
            </w:r>
            <w:r>
              <w:rPr>
                <w:rStyle w:val="IndexLink"/>
                <w:rtl w:val="true"/>
              </w:rPr>
              <w:tab/>
            </w:r>
            <w:r>
              <w:rPr>
                <w:rStyle w:val="IndexLink"/>
              </w:rPr>
              <w:t>90</w:t>
            </w:r>
          </w:hyperlink>
        </w:p>
        <w:p>
          <w:pPr>
            <w:pStyle w:val="Contents3"/>
            <w:tabs>
              <w:tab w:val="clear" w:pos="8459"/>
              <w:tab w:val="right" w:pos="9026" w:leader="dot"/>
            </w:tabs>
            <w:rPr/>
          </w:pPr>
          <w:hyperlink w:anchor="__RefHeading___Toc8720068_73709187">
            <w:r>
              <w:rPr>
                <w:webHidden/>
                <w:rStyle w:val="IndexLink"/>
              </w:rPr>
              <w:t>1730</w:t>
            </w:r>
            <w:r>
              <w:rPr>
                <w:rStyle w:val="IndexLink"/>
                <w:rtl w:val="true"/>
              </w:rPr>
              <w:t xml:space="preserve">- </w:t>
            </w:r>
            <w:r>
              <w:rPr>
                <w:rStyle w:val="IndexLink"/>
                <w:rtl w:val="true"/>
              </w:rPr>
              <w:t>شرح المختصر النافع‏</w:t>
            </w:r>
            <w:r>
              <w:rPr>
                <w:rStyle w:val="IndexLink"/>
                <w:rtl w:val="true"/>
              </w:rPr>
              <w:tab/>
            </w:r>
            <w:r>
              <w:rPr>
                <w:rStyle w:val="IndexLink"/>
              </w:rPr>
              <w:t>90</w:t>
            </w:r>
          </w:hyperlink>
        </w:p>
        <w:p>
          <w:pPr>
            <w:pStyle w:val="Contents3"/>
            <w:tabs>
              <w:tab w:val="clear" w:pos="8459"/>
              <w:tab w:val="right" w:pos="9026" w:leader="dot"/>
            </w:tabs>
            <w:rPr/>
          </w:pPr>
          <w:hyperlink w:anchor="__RefHeading___Toc8720070_73709187">
            <w:r>
              <w:rPr>
                <w:webHidden/>
                <w:rStyle w:val="IndexLink"/>
              </w:rPr>
              <w:t>1731</w:t>
            </w:r>
            <w:r>
              <w:rPr>
                <w:rStyle w:val="IndexLink"/>
                <w:rtl w:val="true"/>
              </w:rPr>
              <w:t xml:space="preserve">- </w:t>
            </w:r>
            <w:r>
              <w:rPr>
                <w:rStyle w:val="IndexLink"/>
                <w:rtl w:val="true"/>
              </w:rPr>
              <w:t>شرح المختصر النافع‏</w:t>
            </w:r>
            <w:r>
              <w:rPr>
                <w:rStyle w:val="IndexLink"/>
                <w:rtl w:val="true"/>
              </w:rPr>
              <w:tab/>
            </w:r>
            <w:r>
              <w:rPr>
                <w:rStyle w:val="IndexLink"/>
              </w:rPr>
              <w:t>90</w:t>
            </w:r>
          </w:hyperlink>
        </w:p>
        <w:p>
          <w:pPr>
            <w:pStyle w:val="Contents3"/>
            <w:tabs>
              <w:tab w:val="clear" w:pos="8459"/>
              <w:tab w:val="right" w:pos="9026" w:leader="dot"/>
            </w:tabs>
            <w:rPr/>
          </w:pPr>
          <w:hyperlink w:anchor="__RefHeading___Toc8720072_73709187">
            <w:r>
              <w:rPr>
                <w:webHidden/>
                <w:rStyle w:val="IndexLink"/>
                <w:rtl w:val="true"/>
              </w:rPr>
              <w:t>شرح المختصر النافع‏</w:t>
            </w:r>
            <w:r>
              <w:rPr>
                <w:rStyle w:val="IndexLink"/>
                <w:rtl w:val="true"/>
              </w:rPr>
              <w:tab/>
            </w:r>
            <w:r>
              <w:rPr>
                <w:rStyle w:val="IndexLink"/>
              </w:rPr>
              <w:t>90</w:t>
            </w:r>
          </w:hyperlink>
        </w:p>
        <w:p>
          <w:pPr>
            <w:pStyle w:val="Contents3"/>
            <w:tabs>
              <w:tab w:val="clear" w:pos="8459"/>
              <w:tab w:val="right" w:pos="9026" w:leader="dot"/>
            </w:tabs>
            <w:rPr/>
          </w:pPr>
          <w:hyperlink w:anchor="__RefHeading___Toc8720074_73709187">
            <w:r>
              <w:rPr>
                <w:webHidden/>
                <w:rStyle w:val="IndexLink"/>
              </w:rPr>
              <w:t>1732</w:t>
            </w:r>
            <w:r>
              <w:rPr>
                <w:rStyle w:val="IndexLink"/>
                <w:rtl w:val="true"/>
              </w:rPr>
              <w:t xml:space="preserve">- </w:t>
            </w:r>
            <w:r>
              <w:rPr>
                <w:rStyle w:val="IndexLink"/>
                <w:rtl w:val="true"/>
              </w:rPr>
              <w:t>شرح المختصر النافع‏</w:t>
            </w:r>
            <w:r>
              <w:rPr>
                <w:rStyle w:val="IndexLink"/>
                <w:rtl w:val="true"/>
              </w:rPr>
              <w:tab/>
            </w:r>
            <w:r>
              <w:rPr>
                <w:rStyle w:val="IndexLink"/>
              </w:rPr>
              <w:t>90</w:t>
            </w:r>
          </w:hyperlink>
        </w:p>
        <w:p>
          <w:pPr>
            <w:pStyle w:val="Contents3"/>
            <w:tabs>
              <w:tab w:val="clear" w:pos="8459"/>
              <w:tab w:val="right" w:pos="9026" w:leader="dot"/>
            </w:tabs>
            <w:rPr/>
          </w:pPr>
          <w:hyperlink w:anchor="__RefHeading___Toc8720076_73709187">
            <w:r>
              <w:rPr>
                <w:webHidden/>
                <w:rStyle w:val="IndexLink"/>
                <w:rtl w:val="true"/>
              </w:rPr>
              <w:t>شرح المختصر النافع‏</w:t>
            </w:r>
            <w:r>
              <w:rPr>
                <w:rStyle w:val="IndexLink"/>
                <w:rtl w:val="true"/>
              </w:rPr>
              <w:tab/>
            </w:r>
            <w:r>
              <w:rPr>
                <w:rStyle w:val="IndexLink"/>
              </w:rPr>
              <w:t>90</w:t>
            </w:r>
          </w:hyperlink>
        </w:p>
        <w:p>
          <w:pPr>
            <w:pStyle w:val="Contents3"/>
            <w:tabs>
              <w:tab w:val="clear" w:pos="8459"/>
              <w:tab w:val="right" w:pos="9026" w:leader="dot"/>
            </w:tabs>
            <w:rPr/>
          </w:pPr>
          <w:hyperlink w:anchor="__RefHeading___Toc8720078_73709187">
            <w:r>
              <w:rPr>
                <w:webHidden/>
                <w:rStyle w:val="IndexLink"/>
                <w:rtl w:val="true"/>
              </w:rPr>
              <w:t>شرح المختصر النافع‏</w:t>
            </w:r>
            <w:r>
              <w:rPr>
                <w:rStyle w:val="IndexLink"/>
                <w:rtl w:val="true"/>
              </w:rPr>
              <w:tab/>
            </w:r>
            <w:r>
              <w:rPr>
                <w:rStyle w:val="IndexLink"/>
              </w:rPr>
              <w:t>90</w:t>
            </w:r>
          </w:hyperlink>
        </w:p>
        <w:p>
          <w:pPr>
            <w:pStyle w:val="Contents3"/>
            <w:tabs>
              <w:tab w:val="clear" w:pos="8459"/>
              <w:tab w:val="right" w:pos="9026" w:leader="dot"/>
            </w:tabs>
            <w:rPr/>
          </w:pPr>
          <w:hyperlink w:anchor="__RefHeading___Toc8720080_73709187">
            <w:r>
              <w:rPr>
                <w:webHidden/>
                <w:rStyle w:val="IndexLink"/>
              </w:rPr>
              <w:t>1733</w:t>
            </w:r>
            <w:r>
              <w:rPr>
                <w:rStyle w:val="IndexLink"/>
                <w:rtl w:val="true"/>
              </w:rPr>
              <w:t xml:space="preserve">- </w:t>
            </w:r>
            <w:r>
              <w:rPr>
                <w:rStyle w:val="IndexLink"/>
                <w:rtl w:val="true"/>
              </w:rPr>
              <w:t>شرح المختصر النافع‏</w:t>
            </w:r>
            <w:r>
              <w:rPr>
                <w:rStyle w:val="IndexLink"/>
                <w:rtl w:val="true"/>
              </w:rPr>
              <w:tab/>
            </w:r>
            <w:r>
              <w:rPr>
                <w:rStyle w:val="IndexLink"/>
              </w:rPr>
              <w:t>90</w:t>
            </w:r>
          </w:hyperlink>
        </w:p>
        <w:p>
          <w:pPr>
            <w:pStyle w:val="Contents3"/>
            <w:tabs>
              <w:tab w:val="clear" w:pos="8459"/>
              <w:tab w:val="right" w:pos="9026" w:leader="dot"/>
            </w:tabs>
            <w:rPr/>
          </w:pPr>
          <w:hyperlink w:anchor="__RefHeading___Toc8720082_73709187">
            <w:r>
              <w:rPr>
                <w:webHidden/>
                <w:rStyle w:val="IndexLink"/>
              </w:rPr>
              <w:t>1734</w:t>
            </w:r>
            <w:r>
              <w:rPr>
                <w:rStyle w:val="IndexLink"/>
                <w:rtl w:val="true"/>
              </w:rPr>
              <w:t xml:space="preserve">- </w:t>
            </w:r>
            <w:r>
              <w:rPr>
                <w:rStyle w:val="IndexLink"/>
                <w:rtl w:val="true"/>
              </w:rPr>
              <w:t>شرح المختصر النافع‏</w:t>
            </w:r>
            <w:r>
              <w:rPr>
                <w:rStyle w:val="IndexLink"/>
                <w:rtl w:val="true"/>
              </w:rPr>
              <w:tab/>
            </w:r>
            <w:r>
              <w:rPr>
                <w:rStyle w:val="IndexLink"/>
              </w:rPr>
              <w:t>91</w:t>
            </w:r>
          </w:hyperlink>
        </w:p>
        <w:p>
          <w:pPr>
            <w:pStyle w:val="Contents3"/>
            <w:tabs>
              <w:tab w:val="clear" w:pos="8459"/>
              <w:tab w:val="right" w:pos="9026" w:leader="dot"/>
            </w:tabs>
            <w:rPr/>
          </w:pPr>
          <w:hyperlink w:anchor="__RefHeading___Toc8720084_73709187">
            <w:r>
              <w:rPr>
                <w:webHidden/>
                <w:rStyle w:val="IndexLink"/>
                <w:rtl w:val="true"/>
              </w:rPr>
              <w:t>شرح المختصر النافع‏</w:t>
            </w:r>
            <w:r>
              <w:rPr>
                <w:rStyle w:val="IndexLink"/>
                <w:rtl w:val="true"/>
              </w:rPr>
              <w:tab/>
            </w:r>
            <w:r>
              <w:rPr>
                <w:rStyle w:val="IndexLink"/>
              </w:rPr>
              <w:t>91</w:t>
            </w:r>
          </w:hyperlink>
        </w:p>
        <w:p>
          <w:pPr>
            <w:pStyle w:val="Contents3"/>
            <w:tabs>
              <w:tab w:val="clear" w:pos="8459"/>
              <w:tab w:val="right" w:pos="9026" w:leader="dot"/>
            </w:tabs>
            <w:rPr/>
          </w:pPr>
          <w:hyperlink w:anchor="__RefHeading___Toc8720086_73709187">
            <w:r>
              <w:rPr>
                <w:webHidden/>
                <w:rStyle w:val="IndexLink"/>
              </w:rPr>
              <w:t>1735</w:t>
            </w:r>
            <w:r>
              <w:rPr>
                <w:rStyle w:val="IndexLink"/>
                <w:rtl w:val="true"/>
              </w:rPr>
              <w:t xml:space="preserve">- </w:t>
            </w:r>
            <w:r>
              <w:rPr>
                <w:rStyle w:val="IndexLink"/>
                <w:rtl w:val="true"/>
              </w:rPr>
              <w:t>شرح المختصر النافع‏</w:t>
            </w:r>
            <w:r>
              <w:rPr>
                <w:rStyle w:val="IndexLink"/>
                <w:rtl w:val="true"/>
              </w:rPr>
              <w:tab/>
            </w:r>
            <w:r>
              <w:rPr>
                <w:rStyle w:val="IndexLink"/>
              </w:rPr>
              <w:t>91</w:t>
            </w:r>
          </w:hyperlink>
        </w:p>
        <w:p>
          <w:pPr>
            <w:pStyle w:val="Contents3"/>
            <w:tabs>
              <w:tab w:val="clear" w:pos="8459"/>
              <w:tab w:val="right" w:pos="9026" w:leader="dot"/>
            </w:tabs>
            <w:rPr/>
          </w:pPr>
          <w:hyperlink w:anchor="__RefHeading___Toc8720088_73709187">
            <w:r>
              <w:rPr>
                <w:webHidden/>
                <w:rStyle w:val="IndexLink"/>
                <w:rtl w:val="true"/>
              </w:rPr>
              <w:t>شرح المختصر النافع‏</w:t>
            </w:r>
            <w:r>
              <w:rPr>
                <w:rStyle w:val="IndexLink"/>
                <w:rtl w:val="true"/>
              </w:rPr>
              <w:tab/>
            </w:r>
            <w:r>
              <w:rPr>
                <w:rStyle w:val="IndexLink"/>
              </w:rPr>
              <w:t>91</w:t>
            </w:r>
          </w:hyperlink>
        </w:p>
        <w:p>
          <w:pPr>
            <w:pStyle w:val="Contents3"/>
            <w:tabs>
              <w:tab w:val="clear" w:pos="8459"/>
              <w:tab w:val="right" w:pos="9026" w:leader="dot"/>
            </w:tabs>
            <w:rPr/>
          </w:pPr>
          <w:hyperlink w:anchor="__RefHeading___Toc8720090_73709187">
            <w:r>
              <w:rPr>
                <w:webHidden/>
                <w:rStyle w:val="IndexLink"/>
              </w:rPr>
              <w:t>1736</w:t>
            </w:r>
            <w:r>
              <w:rPr>
                <w:rStyle w:val="IndexLink"/>
                <w:rtl w:val="true"/>
              </w:rPr>
              <w:t xml:space="preserve">- </w:t>
            </w:r>
            <w:r>
              <w:rPr>
                <w:rStyle w:val="IndexLink"/>
                <w:rtl w:val="true"/>
              </w:rPr>
              <w:t>شرح المختصر النافع‏</w:t>
            </w:r>
            <w:r>
              <w:rPr>
                <w:rStyle w:val="IndexLink"/>
                <w:rtl w:val="true"/>
              </w:rPr>
              <w:tab/>
            </w:r>
            <w:r>
              <w:rPr>
                <w:rStyle w:val="IndexLink"/>
              </w:rPr>
              <w:t>91</w:t>
            </w:r>
          </w:hyperlink>
        </w:p>
        <w:p>
          <w:pPr>
            <w:pStyle w:val="Contents3"/>
            <w:tabs>
              <w:tab w:val="clear" w:pos="8459"/>
              <w:tab w:val="right" w:pos="9026" w:leader="dot"/>
            </w:tabs>
            <w:rPr/>
          </w:pPr>
          <w:hyperlink w:anchor="__RefHeading___Toc8720092_73709187">
            <w:r>
              <w:rPr>
                <w:webHidden/>
                <w:rStyle w:val="IndexLink"/>
                <w:rtl w:val="true"/>
              </w:rPr>
              <w:t>شرح المختصر النافع‏</w:t>
            </w:r>
            <w:r>
              <w:rPr>
                <w:rStyle w:val="IndexLink"/>
                <w:rtl w:val="true"/>
              </w:rPr>
              <w:tab/>
            </w:r>
            <w:r>
              <w:rPr>
                <w:rStyle w:val="IndexLink"/>
              </w:rPr>
              <w:t>91</w:t>
            </w:r>
          </w:hyperlink>
        </w:p>
        <w:p>
          <w:pPr>
            <w:pStyle w:val="Contents3"/>
            <w:tabs>
              <w:tab w:val="clear" w:pos="8459"/>
              <w:tab w:val="right" w:pos="9026" w:leader="dot"/>
            </w:tabs>
            <w:rPr/>
          </w:pPr>
          <w:hyperlink w:anchor="__RefHeading___Toc8720094_73709187">
            <w:r>
              <w:rPr>
                <w:webHidden/>
                <w:rStyle w:val="IndexLink"/>
                <w:rtl w:val="true"/>
              </w:rPr>
              <w:t>شرح المختصر النافع‏</w:t>
            </w:r>
            <w:r>
              <w:rPr>
                <w:rStyle w:val="IndexLink"/>
                <w:rtl w:val="true"/>
              </w:rPr>
              <w:tab/>
            </w:r>
            <w:r>
              <w:rPr>
                <w:rStyle w:val="IndexLink"/>
              </w:rPr>
              <w:t>91</w:t>
            </w:r>
          </w:hyperlink>
        </w:p>
        <w:p>
          <w:pPr>
            <w:pStyle w:val="Contents3"/>
            <w:tabs>
              <w:tab w:val="clear" w:pos="8459"/>
              <w:tab w:val="right" w:pos="9026" w:leader="dot"/>
            </w:tabs>
            <w:rPr/>
          </w:pPr>
          <w:hyperlink w:anchor="__RefHeading___Toc8720096_73709187">
            <w:r>
              <w:rPr>
                <w:webHidden/>
                <w:rStyle w:val="IndexLink"/>
              </w:rPr>
              <w:t>1737</w:t>
            </w:r>
            <w:r>
              <w:rPr>
                <w:rStyle w:val="IndexLink"/>
                <w:rtl w:val="true"/>
              </w:rPr>
              <w:t xml:space="preserve">- </w:t>
            </w:r>
            <w:r>
              <w:rPr>
                <w:rStyle w:val="IndexLink"/>
                <w:rtl w:val="true"/>
              </w:rPr>
              <w:t>شرح المختصر النافع‏</w:t>
            </w:r>
            <w:r>
              <w:rPr>
                <w:rStyle w:val="IndexLink"/>
                <w:rtl w:val="true"/>
              </w:rPr>
              <w:tab/>
            </w:r>
            <w:r>
              <w:rPr>
                <w:rStyle w:val="IndexLink"/>
              </w:rPr>
              <w:t>92</w:t>
            </w:r>
          </w:hyperlink>
        </w:p>
        <w:p>
          <w:pPr>
            <w:pStyle w:val="Contents3"/>
            <w:tabs>
              <w:tab w:val="clear" w:pos="8459"/>
              <w:tab w:val="right" w:pos="9026" w:leader="dot"/>
            </w:tabs>
            <w:rPr/>
          </w:pPr>
          <w:hyperlink w:anchor="__RefHeading___Toc8720098_73709187">
            <w:r>
              <w:rPr>
                <w:webHidden/>
                <w:rStyle w:val="IndexLink"/>
                <w:rtl w:val="true"/>
              </w:rPr>
              <w:t>شرح المختصر النافع‏</w:t>
            </w:r>
            <w:r>
              <w:rPr>
                <w:rStyle w:val="IndexLink"/>
                <w:rtl w:val="true"/>
              </w:rPr>
              <w:tab/>
            </w:r>
            <w:r>
              <w:rPr>
                <w:rStyle w:val="IndexLink"/>
              </w:rPr>
              <w:t>92</w:t>
            </w:r>
          </w:hyperlink>
        </w:p>
        <w:p>
          <w:pPr>
            <w:pStyle w:val="Contents3"/>
            <w:tabs>
              <w:tab w:val="clear" w:pos="8459"/>
              <w:tab w:val="right" w:pos="9026" w:leader="dot"/>
            </w:tabs>
            <w:rPr/>
          </w:pPr>
          <w:hyperlink w:anchor="__RefHeading___Toc8720100_73709187">
            <w:r>
              <w:rPr>
                <w:webHidden/>
                <w:rStyle w:val="IndexLink"/>
              </w:rPr>
              <w:t>1738</w:t>
            </w:r>
            <w:r>
              <w:rPr>
                <w:rStyle w:val="IndexLink"/>
                <w:rtl w:val="true"/>
              </w:rPr>
              <w:t xml:space="preserve">- </w:t>
            </w:r>
            <w:r>
              <w:rPr>
                <w:rStyle w:val="IndexLink"/>
                <w:rtl w:val="true"/>
              </w:rPr>
              <w:t>شرح المختصر النافع‏</w:t>
            </w:r>
            <w:r>
              <w:rPr>
                <w:rStyle w:val="IndexLink"/>
                <w:rtl w:val="true"/>
              </w:rPr>
              <w:tab/>
            </w:r>
            <w:r>
              <w:rPr>
                <w:rStyle w:val="IndexLink"/>
              </w:rPr>
              <w:t>92</w:t>
            </w:r>
          </w:hyperlink>
        </w:p>
        <w:p>
          <w:pPr>
            <w:pStyle w:val="Contents3"/>
            <w:tabs>
              <w:tab w:val="clear" w:pos="8459"/>
              <w:tab w:val="right" w:pos="9026" w:leader="dot"/>
            </w:tabs>
            <w:rPr/>
          </w:pPr>
          <w:hyperlink w:anchor="__RefHeading___Toc8720102_73709187">
            <w:r>
              <w:rPr>
                <w:webHidden/>
                <w:rStyle w:val="IndexLink"/>
                <w:rtl w:val="true"/>
              </w:rPr>
              <w:t>شرح المختصر النافع‏</w:t>
            </w:r>
            <w:r>
              <w:rPr>
                <w:rStyle w:val="IndexLink"/>
                <w:rtl w:val="true"/>
              </w:rPr>
              <w:tab/>
            </w:r>
            <w:r>
              <w:rPr>
                <w:rStyle w:val="IndexLink"/>
              </w:rPr>
              <w:t>92</w:t>
            </w:r>
          </w:hyperlink>
        </w:p>
        <w:p>
          <w:pPr>
            <w:pStyle w:val="Contents3"/>
            <w:tabs>
              <w:tab w:val="clear" w:pos="8459"/>
              <w:tab w:val="right" w:pos="9026" w:leader="dot"/>
            </w:tabs>
            <w:rPr/>
          </w:pPr>
          <w:hyperlink w:anchor="__RefHeading___Toc8720104_73709187">
            <w:r>
              <w:rPr>
                <w:webHidden/>
                <w:rStyle w:val="IndexLink"/>
                <w:rtl w:val="true"/>
              </w:rPr>
              <w:t>شرح المختصر النافع‏</w:t>
            </w:r>
            <w:r>
              <w:rPr>
                <w:rStyle w:val="IndexLink"/>
                <w:rtl w:val="true"/>
              </w:rPr>
              <w:tab/>
            </w:r>
            <w:r>
              <w:rPr>
                <w:rStyle w:val="IndexLink"/>
              </w:rPr>
              <w:t>92</w:t>
            </w:r>
          </w:hyperlink>
        </w:p>
        <w:p>
          <w:pPr>
            <w:pStyle w:val="Contents3"/>
            <w:tabs>
              <w:tab w:val="clear" w:pos="8459"/>
              <w:tab w:val="right" w:pos="9026" w:leader="dot"/>
            </w:tabs>
            <w:rPr/>
          </w:pPr>
          <w:hyperlink w:anchor="__RefHeading___Toc8720106_73709187">
            <w:r>
              <w:rPr>
                <w:webHidden/>
                <w:rStyle w:val="IndexLink"/>
                <w:rtl w:val="true"/>
              </w:rPr>
              <w:t>شرح المختصر النافع‏</w:t>
            </w:r>
            <w:r>
              <w:rPr>
                <w:rStyle w:val="IndexLink"/>
                <w:rtl w:val="true"/>
              </w:rPr>
              <w:tab/>
            </w:r>
            <w:r>
              <w:rPr>
                <w:rStyle w:val="IndexLink"/>
              </w:rPr>
              <w:t>92</w:t>
            </w:r>
          </w:hyperlink>
        </w:p>
        <w:p>
          <w:pPr>
            <w:pStyle w:val="Contents3"/>
            <w:tabs>
              <w:tab w:val="clear" w:pos="8459"/>
              <w:tab w:val="right" w:pos="9026" w:leader="dot"/>
            </w:tabs>
            <w:rPr/>
          </w:pPr>
          <w:hyperlink w:anchor="__RefHeading___Toc8720108_73709187">
            <w:r>
              <w:rPr>
                <w:webHidden/>
                <w:rStyle w:val="IndexLink"/>
              </w:rPr>
              <w:t>1739</w:t>
            </w:r>
            <w:r>
              <w:rPr>
                <w:rStyle w:val="IndexLink"/>
                <w:rtl w:val="true"/>
              </w:rPr>
              <w:t xml:space="preserve">- </w:t>
            </w:r>
            <w:r>
              <w:rPr>
                <w:rStyle w:val="IndexLink"/>
                <w:rtl w:val="true"/>
              </w:rPr>
              <w:t>شرح المختصر النافع‏</w:t>
            </w:r>
            <w:r>
              <w:rPr>
                <w:rStyle w:val="IndexLink"/>
                <w:rtl w:val="true"/>
              </w:rPr>
              <w:tab/>
            </w:r>
            <w:r>
              <w:rPr>
                <w:rStyle w:val="IndexLink"/>
              </w:rPr>
              <w:t>92</w:t>
            </w:r>
          </w:hyperlink>
        </w:p>
        <w:p>
          <w:pPr>
            <w:pStyle w:val="Contents3"/>
            <w:tabs>
              <w:tab w:val="clear" w:pos="8459"/>
              <w:tab w:val="right" w:pos="9026" w:leader="dot"/>
            </w:tabs>
            <w:rPr/>
          </w:pPr>
          <w:hyperlink w:anchor="__RefHeading___Toc8720110_73709187">
            <w:r>
              <w:rPr>
                <w:webHidden/>
                <w:rStyle w:val="IndexLink"/>
              </w:rPr>
              <w:t>1740</w:t>
            </w:r>
            <w:r>
              <w:rPr>
                <w:rStyle w:val="IndexLink"/>
                <w:rtl w:val="true"/>
              </w:rPr>
              <w:t xml:space="preserve">- </w:t>
            </w:r>
            <w:r>
              <w:rPr>
                <w:rStyle w:val="IndexLink"/>
                <w:rtl w:val="true"/>
              </w:rPr>
              <w:t>شرح المختصر النافع‏</w:t>
            </w:r>
            <w:r>
              <w:rPr>
                <w:rStyle w:val="IndexLink"/>
                <w:rtl w:val="true"/>
              </w:rPr>
              <w:tab/>
            </w:r>
            <w:r>
              <w:rPr>
                <w:rStyle w:val="IndexLink"/>
              </w:rPr>
              <w:t>92</w:t>
            </w:r>
          </w:hyperlink>
        </w:p>
        <w:p>
          <w:pPr>
            <w:pStyle w:val="Contents3"/>
            <w:tabs>
              <w:tab w:val="clear" w:pos="8459"/>
              <w:tab w:val="right" w:pos="9026" w:leader="dot"/>
            </w:tabs>
            <w:rPr/>
          </w:pPr>
          <w:hyperlink w:anchor="__RefHeading___Toc8720112_73709187">
            <w:r>
              <w:rPr>
                <w:webHidden/>
                <w:rStyle w:val="IndexLink"/>
              </w:rPr>
              <w:t>1741</w:t>
            </w:r>
            <w:r>
              <w:rPr>
                <w:rStyle w:val="IndexLink"/>
                <w:rtl w:val="true"/>
              </w:rPr>
              <w:t xml:space="preserve">- </w:t>
            </w:r>
            <w:r>
              <w:rPr>
                <w:rStyle w:val="IndexLink"/>
                <w:rtl w:val="true"/>
              </w:rPr>
              <w:t>شرح المختصر النافع‏</w:t>
            </w:r>
            <w:r>
              <w:rPr>
                <w:rStyle w:val="IndexLink"/>
                <w:rtl w:val="true"/>
              </w:rPr>
              <w:tab/>
            </w:r>
            <w:r>
              <w:rPr>
                <w:rStyle w:val="IndexLink"/>
              </w:rPr>
              <w:t>93</w:t>
            </w:r>
          </w:hyperlink>
        </w:p>
        <w:p>
          <w:pPr>
            <w:pStyle w:val="Contents3"/>
            <w:tabs>
              <w:tab w:val="clear" w:pos="8459"/>
              <w:tab w:val="right" w:pos="9026" w:leader="dot"/>
            </w:tabs>
            <w:rPr/>
          </w:pPr>
          <w:hyperlink w:anchor="__RefHeading___Toc8720114_73709187">
            <w:r>
              <w:rPr>
                <w:webHidden/>
                <w:rStyle w:val="IndexLink"/>
                <w:rtl w:val="true"/>
              </w:rPr>
              <w:t>شرح المختصر النافع‏</w:t>
            </w:r>
            <w:r>
              <w:rPr>
                <w:rStyle w:val="IndexLink"/>
                <w:rtl w:val="true"/>
              </w:rPr>
              <w:tab/>
            </w:r>
            <w:r>
              <w:rPr>
                <w:rStyle w:val="IndexLink"/>
              </w:rPr>
              <w:t>93</w:t>
            </w:r>
          </w:hyperlink>
        </w:p>
        <w:p>
          <w:pPr>
            <w:pStyle w:val="Contents3"/>
            <w:tabs>
              <w:tab w:val="clear" w:pos="8459"/>
              <w:tab w:val="right" w:pos="9026" w:leader="dot"/>
            </w:tabs>
            <w:rPr/>
          </w:pPr>
          <w:hyperlink w:anchor="__RefHeading___Toc8720116_73709187">
            <w:r>
              <w:rPr>
                <w:webHidden/>
                <w:rStyle w:val="IndexLink"/>
                <w:rtl w:val="true"/>
              </w:rPr>
              <w:t>شرح المختصر النافع‏</w:t>
            </w:r>
            <w:r>
              <w:rPr>
                <w:rStyle w:val="IndexLink"/>
                <w:rtl w:val="true"/>
              </w:rPr>
              <w:tab/>
            </w:r>
            <w:r>
              <w:rPr>
                <w:rStyle w:val="IndexLink"/>
              </w:rPr>
              <w:t>93</w:t>
            </w:r>
          </w:hyperlink>
        </w:p>
        <w:p>
          <w:pPr>
            <w:pStyle w:val="Contents3"/>
            <w:tabs>
              <w:tab w:val="clear" w:pos="8459"/>
              <w:tab w:val="right" w:pos="9026" w:leader="dot"/>
            </w:tabs>
            <w:rPr/>
          </w:pPr>
          <w:hyperlink w:anchor="__RefHeading___Toc8720118_73709187">
            <w:r>
              <w:rPr>
                <w:webHidden/>
                <w:rStyle w:val="IndexLink"/>
                <w:rtl w:val="true"/>
              </w:rPr>
              <w:t>شرح المختصر النافع‏</w:t>
            </w:r>
            <w:r>
              <w:rPr>
                <w:rStyle w:val="IndexLink"/>
                <w:rtl w:val="true"/>
              </w:rPr>
              <w:tab/>
            </w:r>
            <w:r>
              <w:rPr>
                <w:rStyle w:val="IndexLink"/>
              </w:rPr>
              <w:t>93</w:t>
            </w:r>
          </w:hyperlink>
        </w:p>
        <w:p>
          <w:pPr>
            <w:pStyle w:val="Contents3"/>
            <w:tabs>
              <w:tab w:val="clear" w:pos="8459"/>
              <w:tab w:val="right" w:pos="9026" w:leader="dot"/>
            </w:tabs>
            <w:rPr/>
          </w:pPr>
          <w:hyperlink w:anchor="__RefHeading___Toc8720120_73709187">
            <w:r>
              <w:rPr>
                <w:webHidden/>
                <w:rStyle w:val="IndexLink"/>
              </w:rPr>
              <w:t>1742</w:t>
            </w:r>
            <w:r>
              <w:rPr>
                <w:rStyle w:val="IndexLink"/>
                <w:rtl w:val="true"/>
              </w:rPr>
              <w:t xml:space="preserve">- </w:t>
            </w:r>
            <w:r>
              <w:rPr>
                <w:rStyle w:val="IndexLink"/>
                <w:rtl w:val="true"/>
              </w:rPr>
              <w:t>شرح المختصر النافع‏</w:t>
            </w:r>
            <w:r>
              <w:rPr>
                <w:rStyle w:val="IndexLink"/>
                <w:rtl w:val="true"/>
              </w:rPr>
              <w:tab/>
            </w:r>
            <w:r>
              <w:rPr>
                <w:rStyle w:val="IndexLink"/>
              </w:rPr>
              <w:t>93</w:t>
            </w:r>
          </w:hyperlink>
        </w:p>
        <w:p>
          <w:pPr>
            <w:pStyle w:val="Contents3"/>
            <w:tabs>
              <w:tab w:val="clear" w:pos="8459"/>
              <w:tab w:val="right" w:pos="9026" w:leader="dot"/>
            </w:tabs>
            <w:rPr/>
          </w:pPr>
          <w:hyperlink w:anchor="__RefHeading___Toc8720122_73709187">
            <w:r>
              <w:rPr>
                <w:webHidden/>
                <w:rStyle w:val="IndexLink"/>
                <w:rtl w:val="true"/>
              </w:rPr>
              <w:t>شرح المختصر النافع‏</w:t>
            </w:r>
            <w:r>
              <w:rPr>
                <w:rStyle w:val="IndexLink"/>
                <w:rtl w:val="true"/>
              </w:rPr>
              <w:tab/>
            </w:r>
            <w:r>
              <w:rPr>
                <w:rStyle w:val="IndexLink"/>
              </w:rPr>
              <w:t>93</w:t>
            </w:r>
          </w:hyperlink>
        </w:p>
        <w:p>
          <w:pPr>
            <w:pStyle w:val="Contents3"/>
            <w:tabs>
              <w:tab w:val="clear" w:pos="8459"/>
              <w:tab w:val="right" w:pos="9026" w:leader="dot"/>
            </w:tabs>
            <w:rPr/>
          </w:pPr>
          <w:hyperlink w:anchor="__RefHeading___Toc8720124_73709187">
            <w:r>
              <w:rPr>
                <w:webHidden/>
                <w:rStyle w:val="IndexLink"/>
                <w:rtl w:val="true"/>
              </w:rPr>
              <w:t>شرح المختصر النافع‏</w:t>
            </w:r>
            <w:r>
              <w:rPr>
                <w:rStyle w:val="IndexLink"/>
                <w:rtl w:val="true"/>
              </w:rPr>
              <w:tab/>
            </w:r>
            <w:r>
              <w:rPr>
                <w:rStyle w:val="IndexLink"/>
              </w:rPr>
              <w:t>93</w:t>
            </w:r>
          </w:hyperlink>
        </w:p>
        <w:p>
          <w:pPr>
            <w:pStyle w:val="Contents3"/>
            <w:tabs>
              <w:tab w:val="clear" w:pos="8459"/>
              <w:tab w:val="right" w:pos="9026" w:leader="dot"/>
            </w:tabs>
            <w:rPr/>
          </w:pPr>
          <w:hyperlink w:anchor="__RefHeading___Toc8720126_73709187">
            <w:r>
              <w:rPr>
                <w:webHidden/>
                <w:rStyle w:val="IndexLink"/>
              </w:rPr>
              <w:t>1743</w:t>
            </w:r>
            <w:r>
              <w:rPr>
                <w:rStyle w:val="IndexLink"/>
                <w:rtl w:val="true"/>
              </w:rPr>
              <w:t xml:space="preserve">- </w:t>
            </w:r>
            <w:r>
              <w:rPr>
                <w:rStyle w:val="IndexLink"/>
                <w:rtl w:val="true"/>
              </w:rPr>
              <w:t>شرح مختصر الهیئة</w:t>
            </w:r>
            <w:r>
              <w:rPr>
                <w:rStyle w:val="IndexLink"/>
                <w:rtl w:val="true"/>
              </w:rPr>
              <w:tab/>
            </w:r>
            <w:r>
              <w:rPr>
                <w:rStyle w:val="IndexLink"/>
              </w:rPr>
              <w:t>93</w:t>
            </w:r>
          </w:hyperlink>
        </w:p>
        <w:p>
          <w:pPr>
            <w:pStyle w:val="Contents3"/>
            <w:tabs>
              <w:tab w:val="clear" w:pos="8459"/>
              <w:tab w:val="right" w:pos="9026" w:leader="dot"/>
            </w:tabs>
            <w:rPr/>
          </w:pPr>
          <w:hyperlink w:anchor="__RefHeading___Toc8720128_73709187">
            <w:r>
              <w:rPr>
                <w:webHidden/>
                <w:rStyle w:val="IndexLink"/>
              </w:rPr>
              <w:t>1744</w:t>
            </w:r>
            <w:r>
              <w:rPr>
                <w:rStyle w:val="IndexLink"/>
                <w:rtl w:val="true"/>
              </w:rPr>
              <w:t xml:space="preserve">- </w:t>
            </w:r>
            <w:r>
              <w:rPr>
                <w:rStyle w:val="IndexLink"/>
                <w:rtl w:val="true"/>
              </w:rPr>
              <w:t>شرح المختلف‏</w:t>
            </w:r>
            <w:r>
              <w:rPr>
                <w:rStyle w:val="IndexLink"/>
                <w:rtl w:val="true"/>
              </w:rPr>
              <w:tab/>
            </w:r>
            <w:r>
              <w:rPr>
                <w:rStyle w:val="IndexLink"/>
              </w:rPr>
              <w:t>94</w:t>
            </w:r>
          </w:hyperlink>
        </w:p>
        <w:p>
          <w:pPr>
            <w:pStyle w:val="Contents3"/>
            <w:tabs>
              <w:tab w:val="clear" w:pos="8459"/>
              <w:tab w:val="right" w:pos="9026" w:leader="dot"/>
            </w:tabs>
            <w:rPr/>
          </w:pPr>
          <w:hyperlink w:anchor="__RefHeading___Toc8720130_73709187">
            <w:r>
              <w:rPr>
                <w:webHidden/>
                <w:rStyle w:val="IndexLink"/>
                <w:rtl w:val="true"/>
              </w:rPr>
              <w:t>شرح المختلف‏</w:t>
            </w:r>
            <w:r>
              <w:rPr>
                <w:rStyle w:val="IndexLink"/>
                <w:rtl w:val="true"/>
              </w:rPr>
              <w:tab/>
            </w:r>
            <w:r>
              <w:rPr>
                <w:rStyle w:val="IndexLink"/>
              </w:rPr>
              <w:t>94</w:t>
            </w:r>
          </w:hyperlink>
        </w:p>
        <w:p>
          <w:pPr>
            <w:pStyle w:val="Contents3"/>
            <w:tabs>
              <w:tab w:val="clear" w:pos="8459"/>
              <w:tab w:val="right" w:pos="9026" w:leader="dot"/>
            </w:tabs>
            <w:rPr/>
          </w:pPr>
          <w:hyperlink w:anchor="__RefHeading___Toc8720132_73709187">
            <w:r>
              <w:rPr>
                <w:webHidden/>
                <w:rStyle w:val="IndexLink"/>
              </w:rPr>
              <w:t>1745</w:t>
            </w:r>
            <w:r>
              <w:rPr>
                <w:rStyle w:val="IndexLink"/>
                <w:rtl w:val="true"/>
              </w:rPr>
              <w:t xml:space="preserve">- </w:t>
            </w:r>
            <w:r>
              <w:rPr>
                <w:rStyle w:val="IndexLink"/>
                <w:rtl w:val="true"/>
              </w:rPr>
              <w:t>شرح مخروطات إیلونیوس‏</w:t>
            </w:r>
            <w:r>
              <w:rPr>
                <w:rStyle w:val="IndexLink"/>
                <w:rtl w:val="true"/>
              </w:rPr>
              <w:tab/>
            </w:r>
            <w:r>
              <w:rPr>
                <w:rStyle w:val="IndexLink"/>
              </w:rPr>
              <w:t>94</w:t>
            </w:r>
          </w:hyperlink>
        </w:p>
        <w:p>
          <w:pPr>
            <w:pStyle w:val="Contents3"/>
            <w:tabs>
              <w:tab w:val="clear" w:pos="8459"/>
              <w:tab w:val="right" w:pos="9026" w:leader="dot"/>
            </w:tabs>
            <w:rPr/>
          </w:pPr>
          <w:hyperlink w:anchor="__RefHeading___Toc8720134_73709187">
            <w:r>
              <w:rPr>
                <w:webHidden/>
                <w:rStyle w:val="IndexLink"/>
              </w:rPr>
              <w:t>1746</w:t>
            </w:r>
            <w:r>
              <w:rPr>
                <w:rStyle w:val="IndexLink"/>
                <w:rtl w:val="true"/>
              </w:rPr>
              <w:t xml:space="preserve">- </w:t>
            </w:r>
            <w:r>
              <w:rPr>
                <w:rStyle w:val="IndexLink"/>
                <w:rtl w:val="true"/>
              </w:rPr>
              <w:t>شرح مخروطات دیونپال‏</w:t>
            </w:r>
            <w:r>
              <w:rPr>
                <w:rStyle w:val="IndexLink"/>
                <w:rtl w:val="true"/>
              </w:rPr>
              <w:tab/>
            </w:r>
            <w:r>
              <w:rPr>
                <w:rStyle w:val="IndexLink"/>
              </w:rPr>
              <w:t>94</w:t>
            </w:r>
          </w:hyperlink>
        </w:p>
        <w:p>
          <w:pPr>
            <w:pStyle w:val="Contents3"/>
            <w:tabs>
              <w:tab w:val="clear" w:pos="8459"/>
              <w:tab w:val="right" w:pos="9026" w:leader="dot"/>
            </w:tabs>
            <w:rPr/>
          </w:pPr>
          <w:hyperlink w:anchor="__RefHeading___Toc8720136_73709187">
            <w:r>
              <w:rPr>
                <w:webHidden/>
                <w:rStyle w:val="IndexLink"/>
              </w:rPr>
              <w:t>1747</w:t>
            </w:r>
            <w:r>
              <w:rPr>
                <w:rStyle w:val="IndexLink"/>
                <w:rtl w:val="true"/>
              </w:rPr>
              <w:t xml:space="preserve">- </w:t>
            </w:r>
            <w:r>
              <w:rPr>
                <w:rStyle w:val="IndexLink"/>
                <w:rtl w:val="true"/>
              </w:rPr>
              <w:t>شرح مخروطات سمس‏</w:t>
            </w:r>
            <w:r>
              <w:rPr>
                <w:rStyle w:val="IndexLink"/>
                <w:rtl w:val="true"/>
              </w:rPr>
              <w:tab/>
            </w:r>
            <w:r>
              <w:rPr>
                <w:rStyle w:val="IndexLink"/>
              </w:rPr>
              <w:t>94</w:t>
            </w:r>
          </w:hyperlink>
        </w:p>
        <w:p>
          <w:pPr>
            <w:pStyle w:val="Contents3"/>
            <w:tabs>
              <w:tab w:val="clear" w:pos="8459"/>
              <w:tab w:val="right" w:pos="9026" w:leader="dot"/>
            </w:tabs>
            <w:rPr/>
          </w:pPr>
          <w:hyperlink w:anchor="__RefHeading___Toc8720138_73709187">
            <w:r>
              <w:rPr>
                <w:webHidden/>
                <w:rStyle w:val="IndexLink"/>
              </w:rPr>
              <w:t>1748</w:t>
            </w:r>
            <w:r>
              <w:rPr>
                <w:rStyle w:val="IndexLink"/>
                <w:rtl w:val="true"/>
              </w:rPr>
              <w:t xml:space="preserve">- </w:t>
            </w:r>
            <w:r>
              <w:rPr>
                <w:rStyle w:val="IndexLink"/>
                <w:rtl w:val="true"/>
              </w:rPr>
              <w:t>شرح مخزن الأسرار</w:t>
            </w:r>
            <w:r>
              <w:rPr>
                <w:rStyle w:val="IndexLink"/>
                <w:rtl w:val="true"/>
              </w:rPr>
              <w:tab/>
            </w:r>
            <w:r>
              <w:rPr>
                <w:rStyle w:val="IndexLink"/>
              </w:rPr>
              <w:t>94</w:t>
            </w:r>
          </w:hyperlink>
        </w:p>
        <w:p>
          <w:pPr>
            <w:pStyle w:val="Contents3"/>
            <w:tabs>
              <w:tab w:val="clear" w:pos="8459"/>
              <w:tab w:val="right" w:pos="9026" w:leader="dot"/>
            </w:tabs>
            <w:rPr/>
          </w:pPr>
          <w:hyperlink w:anchor="__RefHeading___Toc8720140_73709187">
            <w:r>
              <w:rPr>
                <w:webHidden/>
                <w:rStyle w:val="IndexLink"/>
              </w:rPr>
              <w:t>1749</w:t>
            </w:r>
            <w:r>
              <w:rPr>
                <w:rStyle w:val="IndexLink"/>
                <w:rtl w:val="true"/>
              </w:rPr>
              <w:t xml:space="preserve">- </w:t>
            </w:r>
            <w:r>
              <w:rPr>
                <w:rStyle w:val="IndexLink"/>
                <w:rtl w:val="true"/>
              </w:rPr>
              <w:t>شرح المدارک‏</w:t>
            </w:r>
            <w:r>
              <w:rPr>
                <w:rStyle w:val="IndexLink"/>
                <w:rtl w:val="true"/>
              </w:rPr>
              <w:tab/>
            </w:r>
            <w:r>
              <w:rPr>
                <w:rStyle w:val="IndexLink"/>
              </w:rPr>
              <w:t>94</w:t>
            </w:r>
          </w:hyperlink>
        </w:p>
        <w:p>
          <w:pPr>
            <w:pStyle w:val="Contents3"/>
            <w:tabs>
              <w:tab w:val="clear" w:pos="8459"/>
              <w:tab w:val="right" w:pos="9026" w:leader="dot"/>
            </w:tabs>
            <w:rPr/>
          </w:pPr>
          <w:hyperlink w:anchor="__RefHeading___Toc8720142_73709187">
            <w:r>
              <w:rPr>
                <w:webHidden/>
                <w:rStyle w:val="IndexLink"/>
              </w:rPr>
              <w:t>1750</w:t>
            </w:r>
            <w:r>
              <w:rPr>
                <w:rStyle w:val="IndexLink"/>
                <w:rtl w:val="true"/>
              </w:rPr>
              <w:t xml:space="preserve">- </w:t>
            </w:r>
            <w:r>
              <w:rPr>
                <w:rStyle w:val="IndexLink"/>
                <w:rtl w:val="true"/>
              </w:rPr>
              <w:t>شرح المذهبة</w:t>
            </w:r>
            <w:r>
              <w:rPr>
                <w:rStyle w:val="IndexLink"/>
                <w:rtl w:val="true"/>
              </w:rPr>
              <w:tab/>
            </w:r>
            <w:r>
              <w:rPr>
                <w:rStyle w:val="IndexLink"/>
              </w:rPr>
              <w:t>94</w:t>
            </w:r>
          </w:hyperlink>
        </w:p>
        <w:p>
          <w:pPr>
            <w:pStyle w:val="Contents3"/>
            <w:tabs>
              <w:tab w:val="clear" w:pos="8459"/>
              <w:tab w:val="right" w:pos="9026" w:leader="dot"/>
            </w:tabs>
            <w:rPr/>
          </w:pPr>
          <w:hyperlink w:anchor="__RefHeading___Toc8720144_73709187">
            <w:r>
              <w:rPr>
                <w:webHidden/>
                <w:rStyle w:val="IndexLink"/>
                <w:rtl w:val="true"/>
              </w:rPr>
              <w:t>شرح مراثی آیة الله بحر العلوم‏</w:t>
            </w:r>
            <w:r>
              <w:rPr>
                <w:rStyle w:val="IndexLink"/>
                <w:rtl w:val="true"/>
              </w:rPr>
              <w:tab/>
            </w:r>
            <w:r>
              <w:rPr>
                <w:rStyle w:val="IndexLink"/>
              </w:rPr>
              <w:t>95</w:t>
            </w:r>
          </w:hyperlink>
        </w:p>
        <w:p>
          <w:pPr>
            <w:pStyle w:val="Contents3"/>
            <w:tabs>
              <w:tab w:val="clear" w:pos="8459"/>
              <w:tab w:val="right" w:pos="9026" w:leader="dot"/>
            </w:tabs>
            <w:rPr/>
          </w:pPr>
          <w:hyperlink w:anchor="__RefHeading___Toc8720146_73709187">
            <w:r>
              <w:rPr>
                <w:webHidden/>
                <w:rStyle w:val="IndexLink"/>
              </w:rPr>
              <w:t>1751</w:t>
            </w:r>
            <w:r>
              <w:rPr>
                <w:rStyle w:val="IndexLink"/>
                <w:rtl w:val="true"/>
              </w:rPr>
              <w:t xml:space="preserve">- </w:t>
            </w:r>
            <w:r>
              <w:rPr>
                <w:rStyle w:val="IndexLink"/>
                <w:rtl w:val="true"/>
              </w:rPr>
              <w:t>شرح المراح‏</w:t>
            </w:r>
            <w:r>
              <w:rPr>
                <w:rStyle w:val="IndexLink"/>
                <w:rtl w:val="true"/>
              </w:rPr>
              <w:tab/>
            </w:r>
            <w:r>
              <w:rPr>
                <w:rStyle w:val="IndexLink"/>
              </w:rPr>
              <w:t>95</w:t>
            </w:r>
          </w:hyperlink>
        </w:p>
        <w:p>
          <w:pPr>
            <w:pStyle w:val="Contents3"/>
            <w:tabs>
              <w:tab w:val="clear" w:pos="8459"/>
              <w:tab w:val="right" w:pos="9026" w:leader="dot"/>
            </w:tabs>
            <w:rPr/>
          </w:pPr>
          <w:hyperlink w:anchor="__RefHeading___Toc8720148_73709187">
            <w:r>
              <w:rPr>
                <w:webHidden/>
                <w:rStyle w:val="IndexLink"/>
              </w:rPr>
              <w:t>1752</w:t>
            </w:r>
            <w:r>
              <w:rPr>
                <w:rStyle w:val="IndexLink"/>
                <w:rtl w:val="true"/>
              </w:rPr>
              <w:t xml:space="preserve">- </w:t>
            </w:r>
            <w:r>
              <w:rPr>
                <w:rStyle w:val="IndexLink"/>
                <w:rtl w:val="true"/>
              </w:rPr>
              <w:t>شرح المراسم‏</w:t>
            </w:r>
            <w:r>
              <w:rPr>
                <w:rStyle w:val="IndexLink"/>
                <w:rtl w:val="true"/>
              </w:rPr>
              <w:tab/>
            </w:r>
            <w:r>
              <w:rPr>
                <w:rStyle w:val="IndexLink"/>
              </w:rPr>
              <w:t>95</w:t>
            </w:r>
          </w:hyperlink>
        </w:p>
        <w:p>
          <w:pPr>
            <w:pStyle w:val="Contents3"/>
            <w:tabs>
              <w:tab w:val="clear" w:pos="8459"/>
              <w:tab w:val="right" w:pos="9026" w:leader="dot"/>
            </w:tabs>
            <w:rPr/>
          </w:pPr>
          <w:hyperlink w:anchor="__RefHeading___Toc8720150_73709187">
            <w:r>
              <w:rPr>
                <w:webHidden/>
                <w:rStyle w:val="IndexLink"/>
              </w:rPr>
              <w:t>1753</w:t>
            </w:r>
            <w:r>
              <w:rPr>
                <w:rStyle w:val="IndexLink"/>
                <w:rtl w:val="true"/>
              </w:rPr>
              <w:t xml:space="preserve">- </w:t>
            </w:r>
            <w:r>
              <w:rPr>
                <w:rStyle w:val="IndexLink"/>
                <w:rtl w:val="true"/>
              </w:rPr>
              <w:t>شرح مرصاد العباد</w:t>
            </w:r>
            <w:r>
              <w:rPr>
                <w:rStyle w:val="IndexLink"/>
                <w:rtl w:val="true"/>
              </w:rPr>
              <w:tab/>
            </w:r>
            <w:r>
              <w:rPr>
                <w:rStyle w:val="IndexLink"/>
              </w:rPr>
              <w:t>95</w:t>
            </w:r>
          </w:hyperlink>
        </w:p>
        <w:p>
          <w:pPr>
            <w:pStyle w:val="Contents3"/>
            <w:tabs>
              <w:tab w:val="clear" w:pos="8459"/>
              <w:tab w:val="right" w:pos="9026" w:leader="dot"/>
            </w:tabs>
            <w:rPr/>
          </w:pPr>
          <w:hyperlink w:anchor="__RefHeading___Toc8720152_73709187">
            <w:r>
              <w:rPr>
                <w:webHidden/>
                <w:rStyle w:val="IndexLink"/>
              </w:rPr>
              <w:t>1754</w:t>
            </w:r>
            <w:r>
              <w:rPr>
                <w:rStyle w:val="IndexLink"/>
                <w:rtl w:val="true"/>
              </w:rPr>
              <w:t xml:space="preserve">- </w:t>
            </w:r>
            <w:r>
              <w:rPr>
                <w:rStyle w:val="IndexLink"/>
                <w:rtl w:val="true"/>
              </w:rPr>
              <w:t>شرح مرقاة الوصول‏</w:t>
            </w:r>
            <w:r>
              <w:rPr>
                <w:rStyle w:val="IndexLink"/>
                <w:rtl w:val="true"/>
              </w:rPr>
              <w:tab/>
            </w:r>
            <w:r>
              <w:rPr>
                <w:rStyle w:val="IndexLink"/>
              </w:rPr>
              <w:t>95</w:t>
            </w:r>
          </w:hyperlink>
        </w:p>
        <w:p>
          <w:pPr>
            <w:pStyle w:val="Contents3"/>
            <w:tabs>
              <w:tab w:val="clear" w:pos="8459"/>
              <w:tab w:val="right" w:pos="9026" w:leader="dot"/>
            </w:tabs>
            <w:rPr/>
          </w:pPr>
          <w:hyperlink w:anchor="__RefHeading___Toc8720154_73709187">
            <w:r>
              <w:rPr>
                <w:webHidden/>
                <w:rStyle w:val="IndexLink"/>
              </w:rPr>
              <w:t>1755</w:t>
            </w:r>
            <w:r>
              <w:rPr>
                <w:rStyle w:val="IndexLink"/>
                <w:rtl w:val="true"/>
              </w:rPr>
              <w:t xml:space="preserve">- </w:t>
            </w:r>
            <w:r>
              <w:rPr>
                <w:rStyle w:val="IndexLink"/>
                <w:rtl w:val="true"/>
              </w:rPr>
              <w:t>شرح مسائل الخلاف‏</w:t>
            </w:r>
            <w:r>
              <w:rPr>
                <w:rStyle w:val="IndexLink"/>
                <w:rtl w:val="true"/>
              </w:rPr>
              <w:tab/>
            </w:r>
            <w:r>
              <w:rPr>
                <w:rStyle w:val="IndexLink"/>
              </w:rPr>
              <w:t>96</w:t>
            </w:r>
          </w:hyperlink>
        </w:p>
        <w:p>
          <w:pPr>
            <w:pStyle w:val="Contents3"/>
            <w:tabs>
              <w:tab w:val="clear" w:pos="8459"/>
              <w:tab w:val="right" w:pos="9026" w:leader="dot"/>
            </w:tabs>
            <w:rPr/>
          </w:pPr>
          <w:hyperlink w:anchor="__RefHeading___Toc8720156_73709187">
            <w:r>
              <w:rPr>
                <w:webHidden/>
                <w:rStyle w:val="IndexLink"/>
              </w:rPr>
              <w:t>1756</w:t>
            </w:r>
            <w:r>
              <w:rPr>
                <w:rStyle w:val="IndexLink"/>
                <w:rtl w:val="true"/>
              </w:rPr>
              <w:t xml:space="preserve">- </w:t>
            </w:r>
            <w:r>
              <w:rPr>
                <w:rStyle w:val="IndexLink"/>
                <w:rtl w:val="true"/>
              </w:rPr>
              <w:t>شرح مسائل الذریعة</w:t>
            </w:r>
            <w:r>
              <w:rPr>
                <w:rStyle w:val="IndexLink"/>
                <w:rtl w:val="true"/>
              </w:rPr>
              <w:tab/>
            </w:r>
            <w:r>
              <w:rPr>
                <w:rStyle w:val="IndexLink"/>
              </w:rPr>
              <w:t>96</w:t>
            </w:r>
          </w:hyperlink>
        </w:p>
        <w:p>
          <w:pPr>
            <w:pStyle w:val="Contents3"/>
            <w:tabs>
              <w:tab w:val="clear" w:pos="8459"/>
              <w:tab w:val="right" w:pos="9026" w:leader="dot"/>
            </w:tabs>
            <w:rPr/>
          </w:pPr>
          <w:hyperlink w:anchor="__RefHeading___Toc8720158_73709187">
            <w:r>
              <w:rPr>
                <w:webHidden/>
                <w:rStyle w:val="IndexLink"/>
              </w:rPr>
              <w:t>1757</w:t>
            </w:r>
            <w:r>
              <w:rPr>
                <w:rStyle w:val="IndexLink"/>
                <w:rtl w:val="true"/>
              </w:rPr>
              <w:t xml:space="preserve">- </w:t>
            </w:r>
            <w:r>
              <w:rPr>
                <w:rStyle w:val="IndexLink"/>
                <w:rtl w:val="true"/>
              </w:rPr>
              <w:t>شرح المسائل الکلامیة</w:t>
            </w:r>
            <w:r>
              <w:rPr>
                <w:rStyle w:val="IndexLink"/>
                <w:rtl w:val="true"/>
              </w:rPr>
              <w:tab/>
            </w:r>
            <w:r>
              <w:rPr>
                <w:rStyle w:val="IndexLink"/>
              </w:rPr>
              <w:t>96</w:t>
            </w:r>
          </w:hyperlink>
        </w:p>
        <w:p>
          <w:pPr>
            <w:pStyle w:val="Contents3"/>
            <w:tabs>
              <w:tab w:val="clear" w:pos="8459"/>
              <w:tab w:val="right" w:pos="9026" w:leader="dot"/>
            </w:tabs>
            <w:rPr/>
          </w:pPr>
          <w:hyperlink w:anchor="__RefHeading___Toc8720160_73709187">
            <w:r>
              <w:rPr>
                <w:webHidden/>
                <w:rStyle w:val="IndexLink"/>
              </w:rPr>
              <w:t>1758</w:t>
            </w:r>
            <w:r>
              <w:rPr>
                <w:rStyle w:val="IndexLink"/>
                <w:rtl w:val="true"/>
              </w:rPr>
              <w:t xml:space="preserve">- </w:t>
            </w:r>
            <w:r>
              <w:rPr>
                <w:rStyle w:val="IndexLink"/>
                <w:rtl w:val="true"/>
              </w:rPr>
              <w:t>شرح المسائل المحمدیة</w:t>
            </w:r>
            <w:r>
              <w:rPr>
                <w:rStyle w:val="IndexLink"/>
                <w:rtl w:val="true"/>
              </w:rPr>
              <w:tab/>
            </w:r>
            <w:r>
              <w:rPr>
                <w:rStyle w:val="IndexLink"/>
              </w:rPr>
              <w:t>96</w:t>
            </w:r>
          </w:hyperlink>
        </w:p>
        <w:p>
          <w:pPr>
            <w:pStyle w:val="Contents3"/>
            <w:tabs>
              <w:tab w:val="clear" w:pos="8459"/>
              <w:tab w:val="right" w:pos="9026" w:leader="dot"/>
            </w:tabs>
            <w:rPr/>
          </w:pPr>
          <w:hyperlink w:anchor="__RefHeading___Toc8720162_73709187">
            <w:r>
              <w:rPr>
                <w:webHidden/>
                <w:rStyle w:val="IndexLink"/>
                <w:rtl w:val="true"/>
              </w:rPr>
              <w:t>شرح مسالک الأفهام‏</w:t>
            </w:r>
            <w:r>
              <w:rPr>
                <w:rStyle w:val="IndexLink"/>
                <w:rtl w:val="true"/>
              </w:rPr>
              <w:tab/>
            </w:r>
            <w:r>
              <w:rPr>
                <w:rStyle w:val="IndexLink"/>
              </w:rPr>
              <w:t>96</w:t>
            </w:r>
          </w:hyperlink>
        </w:p>
        <w:p>
          <w:pPr>
            <w:pStyle w:val="Contents3"/>
            <w:tabs>
              <w:tab w:val="clear" w:pos="8459"/>
              <w:tab w:val="right" w:pos="9026" w:leader="dot"/>
            </w:tabs>
            <w:rPr/>
          </w:pPr>
          <w:hyperlink w:anchor="__RefHeading___Toc8720164_73709187">
            <w:r>
              <w:rPr>
                <w:webHidden/>
                <w:rStyle w:val="IndexLink"/>
                <w:rtl w:val="true"/>
              </w:rPr>
              <w:t>شرح مسالک الأفهام‏</w:t>
            </w:r>
            <w:r>
              <w:rPr>
                <w:rStyle w:val="IndexLink"/>
                <w:rtl w:val="true"/>
              </w:rPr>
              <w:tab/>
            </w:r>
            <w:r>
              <w:rPr>
                <w:rStyle w:val="IndexLink"/>
              </w:rPr>
              <w:t>96</w:t>
            </w:r>
          </w:hyperlink>
        </w:p>
        <w:p>
          <w:pPr>
            <w:pStyle w:val="Contents3"/>
            <w:tabs>
              <w:tab w:val="clear" w:pos="8459"/>
              <w:tab w:val="right" w:pos="9026" w:leader="dot"/>
            </w:tabs>
            <w:rPr/>
          </w:pPr>
          <w:hyperlink w:anchor="__RefHeading___Toc8720166_73709187">
            <w:r>
              <w:rPr>
                <w:webHidden/>
                <w:rStyle w:val="IndexLink"/>
              </w:rPr>
              <w:t>1759</w:t>
            </w:r>
            <w:r>
              <w:rPr>
                <w:rStyle w:val="IndexLink"/>
                <w:rtl w:val="true"/>
              </w:rPr>
              <w:t xml:space="preserve">- </w:t>
            </w:r>
            <w:r>
              <w:rPr>
                <w:rStyle w:val="IndexLink"/>
                <w:rtl w:val="true"/>
              </w:rPr>
              <w:t>شرح المستغلق‏</w:t>
            </w:r>
            <w:r>
              <w:rPr>
                <w:rStyle w:val="IndexLink"/>
                <w:rtl w:val="true"/>
              </w:rPr>
              <w:tab/>
            </w:r>
            <w:r>
              <w:rPr>
                <w:rStyle w:val="IndexLink"/>
              </w:rPr>
              <w:t>96</w:t>
            </w:r>
          </w:hyperlink>
        </w:p>
        <w:p>
          <w:pPr>
            <w:pStyle w:val="Contents3"/>
            <w:tabs>
              <w:tab w:val="clear" w:pos="8459"/>
              <w:tab w:val="right" w:pos="9026" w:leader="dot"/>
            </w:tabs>
            <w:rPr/>
          </w:pPr>
          <w:hyperlink w:anchor="__RefHeading___Toc8720168_73709187">
            <w:r>
              <w:rPr>
                <w:webHidden/>
                <w:rStyle w:val="IndexLink"/>
                <w:rtl w:val="true"/>
              </w:rPr>
              <w:t>شرح مستغلق الحماسة</w:t>
            </w:r>
            <w:r>
              <w:rPr>
                <w:rStyle w:val="IndexLink"/>
                <w:rtl w:val="true"/>
              </w:rPr>
              <w:tab/>
            </w:r>
            <w:r>
              <w:rPr>
                <w:rStyle w:val="IndexLink"/>
              </w:rPr>
              <w:t>97</w:t>
            </w:r>
          </w:hyperlink>
        </w:p>
        <w:p>
          <w:pPr>
            <w:pStyle w:val="Contents3"/>
            <w:tabs>
              <w:tab w:val="clear" w:pos="8459"/>
              <w:tab w:val="right" w:pos="9026" w:leader="dot"/>
            </w:tabs>
            <w:rPr/>
          </w:pPr>
          <w:hyperlink w:anchor="__RefHeading___Toc8720170_73709187">
            <w:r>
              <w:rPr>
                <w:webHidden/>
                <w:rStyle w:val="IndexLink"/>
              </w:rPr>
              <w:t>1760</w:t>
            </w:r>
            <w:r>
              <w:rPr>
                <w:rStyle w:val="IndexLink"/>
                <w:rtl w:val="true"/>
              </w:rPr>
              <w:t xml:space="preserve">- </w:t>
            </w:r>
            <w:r>
              <w:rPr>
                <w:rStyle w:val="IndexLink"/>
                <w:rtl w:val="true"/>
              </w:rPr>
              <w:t>شرح مشکلات مقامات الحریری‏</w:t>
            </w:r>
            <w:r>
              <w:rPr>
                <w:rStyle w:val="IndexLink"/>
                <w:rtl w:val="true"/>
              </w:rPr>
              <w:tab/>
            </w:r>
            <w:r>
              <w:rPr>
                <w:rStyle w:val="IndexLink"/>
              </w:rPr>
              <w:t>97</w:t>
            </w:r>
          </w:hyperlink>
        </w:p>
        <w:p>
          <w:pPr>
            <w:pStyle w:val="Contents3"/>
            <w:tabs>
              <w:tab w:val="clear" w:pos="8459"/>
              <w:tab w:val="right" w:pos="9026" w:leader="dot"/>
            </w:tabs>
            <w:rPr/>
          </w:pPr>
          <w:hyperlink w:anchor="__RefHeading___Toc8720172_73709187">
            <w:r>
              <w:rPr>
                <w:webHidden/>
                <w:rStyle w:val="IndexLink"/>
              </w:rPr>
              <w:t>1761</w:t>
            </w:r>
            <w:r>
              <w:rPr>
                <w:rStyle w:val="IndexLink"/>
                <w:rtl w:val="true"/>
              </w:rPr>
              <w:t xml:space="preserve">- </w:t>
            </w:r>
            <w:r>
              <w:rPr>
                <w:rStyle w:val="IndexLink"/>
                <w:rtl w:val="true"/>
              </w:rPr>
              <w:t>شرح المشاعر</w:t>
            </w:r>
            <w:r>
              <w:rPr>
                <w:rStyle w:val="IndexLink"/>
                <w:rtl w:val="true"/>
              </w:rPr>
              <w:tab/>
            </w:r>
            <w:r>
              <w:rPr>
                <w:rStyle w:val="IndexLink"/>
              </w:rPr>
              <w:t>97</w:t>
            </w:r>
          </w:hyperlink>
        </w:p>
        <w:p>
          <w:pPr>
            <w:pStyle w:val="Contents3"/>
            <w:tabs>
              <w:tab w:val="clear" w:pos="8459"/>
              <w:tab w:val="right" w:pos="9026" w:leader="dot"/>
            </w:tabs>
            <w:rPr/>
          </w:pPr>
          <w:hyperlink w:anchor="__RefHeading___Toc8720174_73709187">
            <w:r>
              <w:rPr>
                <w:webHidden/>
                <w:rStyle w:val="IndexLink"/>
              </w:rPr>
              <w:t>1762</w:t>
            </w:r>
            <w:r>
              <w:rPr>
                <w:rStyle w:val="IndexLink"/>
                <w:rtl w:val="true"/>
              </w:rPr>
              <w:t xml:space="preserve">- </w:t>
            </w:r>
            <w:r>
              <w:rPr>
                <w:rStyle w:val="IndexLink"/>
                <w:rtl w:val="true"/>
              </w:rPr>
              <w:t>شرح المشاعر</w:t>
            </w:r>
            <w:r>
              <w:rPr>
                <w:rStyle w:val="IndexLink"/>
                <w:rtl w:val="true"/>
              </w:rPr>
              <w:tab/>
            </w:r>
            <w:r>
              <w:rPr>
                <w:rStyle w:val="IndexLink"/>
              </w:rPr>
              <w:t>97</w:t>
            </w:r>
          </w:hyperlink>
        </w:p>
        <w:p>
          <w:pPr>
            <w:pStyle w:val="Contents3"/>
            <w:tabs>
              <w:tab w:val="clear" w:pos="8459"/>
              <w:tab w:val="right" w:pos="9026" w:leader="dot"/>
            </w:tabs>
            <w:rPr/>
          </w:pPr>
          <w:hyperlink w:anchor="__RefHeading___Toc8720176_73709187">
            <w:r>
              <w:rPr>
                <w:webHidden/>
                <w:rStyle w:val="IndexLink"/>
                <w:rtl w:val="true"/>
              </w:rPr>
              <w:t>شرح مشارق الأنوار</w:t>
            </w:r>
            <w:r>
              <w:rPr>
                <w:rStyle w:val="IndexLink"/>
                <w:rtl w:val="true"/>
              </w:rPr>
              <w:tab/>
            </w:r>
            <w:r>
              <w:rPr>
                <w:rStyle w:val="IndexLink"/>
              </w:rPr>
              <w:t>97</w:t>
            </w:r>
          </w:hyperlink>
        </w:p>
        <w:p>
          <w:pPr>
            <w:pStyle w:val="Contents3"/>
            <w:tabs>
              <w:tab w:val="clear" w:pos="8459"/>
              <w:tab w:val="right" w:pos="9026" w:leader="dot"/>
            </w:tabs>
            <w:rPr/>
          </w:pPr>
          <w:hyperlink w:anchor="__RefHeading___Toc8720178_73709187">
            <w:r>
              <w:rPr>
                <w:webHidden/>
                <w:rStyle w:val="IndexLink"/>
              </w:rPr>
              <w:t>1763</w:t>
            </w:r>
            <w:r>
              <w:rPr>
                <w:rStyle w:val="IndexLink"/>
                <w:rtl w:val="true"/>
              </w:rPr>
              <w:t xml:space="preserve">- </w:t>
            </w:r>
            <w:r>
              <w:rPr>
                <w:rStyle w:val="IndexLink"/>
                <w:rtl w:val="true"/>
              </w:rPr>
              <w:t>شرح مشکلات القانون‏</w:t>
            </w:r>
            <w:r>
              <w:rPr>
                <w:rStyle w:val="IndexLink"/>
                <w:rtl w:val="true"/>
              </w:rPr>
              <w:tab/>
            </w:r>
            <w:r>
              <w:rPr>
                <w:rStyle w:val="IndexLink"/>
              </w:rPr>
              <w:t>97</w:t>
            </w:r>
          </w:hyperlink>
        </w:p>
        <w:p>
          <w:pPr>
            <w:pStyle w:val="Contents3"/>
            <w:tabs>
              <w:tab w:val="clear" w:pos="8459"/>
              <w:tab w:val="right" w:pos="9026" w:leader="dot"/>
            </w:tabs>
            <w:rPr/>
          </w:pPr>
          <w:hyperlink w:anchor="__RefHeading___Toc8720180_73709187">
            <w:r>
              <w:rPr>
                <w:webHidden/>
                <w:rStyle w:val="IndexLink"/>
              </w:rPr>
              <w:t>1764</w:t>
            </w:r>
            <w:r>
              <w:rPr>
                <w:rStyle w:val="IndexLink"/>
                <w:rtl w:val="true"/>
              </w:rPr>
              <w:t xml:space="preserve">- </w:t>
            </w:r>
            <w:r>
              <w:rPr>
                <w:rStyle w:val="IndexLink"/>
                <w:rtl w:val="true"/>
              </w:rPr>
              <w:t>شرح مشکاة الهدایة</w:t>
            </w:r>
            <w:r>
              <w:rPr>
                <w:rStyle w:val="IndexLink"/>
                <w:rtl w:val="true"/>
              </w:rPr>
              <w:tab/>
            </w:r>
            <w:r>
              <w:rPr>
                <w:rStyle w:val="IndexLink"/>
              </w:rPr>
              <w:t>97</w:t>
            </w:r>
          </w:hyperlink>
        </w:p>
        <w:p>
          <w:pPr>
            <w:pStyle w:val="Contents3"/>
            <w:tabs>
              <w:tab w:val="clear" w:pos="8459"/>
              <w:tab w:val="right" w:pos="9026" w:leader="dot"/>
            </w:tabs>
            <w:rPr/>
          </w:pPr>
          <w:hyperlink w:anchor="__RefHeading___Toc8720182_73709187">
            <w:r>
              <w:rPr>
                <w:webHidden/>
                <w:rStyle w:val="IndexLink"/>
              </w:rPr>
              <w:t>1765</w:t>
            </w:r>
            <w:r>
              <w:rPr>
                <w:rStyle w:val="IndexLink"/>
                <w:rtl w:val="true"/>
              </w:rPr>
              <w:t xml:space="preserve">- </w:t>
            </w:r>
            <w:r>
              <w:rPr>
                <w:rStyle w:val="IndexLink"/>
                <w:rtl w:val="true"/>
              </w:rPr>
              <w:t>شرح مشکلات النهایة</w:t>
            </w:r>
            <w:r>
              <w:rPr>
                <w:rStyle w:val="IndexLink"/>
                <w:rtl w:val="true"/>
              </w:rPr>
              <w:tab/>
            </w:r>
            <w:r>
              <w:rPr>
                <w:rStyle w:val="IndexLink"/>
              </w:rPr>
              <w:t>98</w:t>
            </w:r>
          </w:hyperlink>
        </w:p>
        <w:p>
          <w:pPr>
            <w:pStyle w:val="Contents3"/>
            <w:tabs>
              <w:tab w:val="clear" w:pos="8459"/>
              <w:tab w:val="right" w:pos="9026" w:leader="dot"/>
            </w:tabs>
            <w:rPr/>
          </w:pPr>
          <w:hyperlink w:anchor="__RefHeading___Toc8720184_73709187">
            <w:r>
              <w:rPr>
                <w:webHidden/>
                <w:rStyle w:val="IndexLink"/>
              </w:rPr>
              <w:t>1766</w:t>
            </w:r>
            <w:r>
              <w:rPr>
                <w:rStyle w:val="IndexLink"/>
                <w:rtl w:val="true"/>
              </w:rPr>
              <w:t xml:space="preserve">- </w:t>
            </w:r>
            <w:r>
              <w:rPr>
                <w:rStyle w:val="IndexLink"/>
                <w:rtl w:val="true"/>
              </w:rPr>
              <w:t>شرح مشیخة التهذیب و الاستبصار</w:t>
            </w:r>
            <w:r>
              <w:rPr>
                <w:rStyle w:val="IndexLink"/>
                <w:rtl w:val="true"/>
              </w:rPr>
              <w:tab/>
            </w:r>
            <w:r>
              <w:rPr>
                <w:rStyle w:val="IndexLink"/>
              </w:rPr>
              <w:t>98</w:t>
            </w:r>
          </w:hyperlink>
        </w:p>
        <w:p>
          <w:pPr>
            <w:pStyle w:val="Contents3"/>
            <w:tabs>
              <w:tab w:val="clear" w:pos="8459"/>
              <w:tab w:val="right" w:pos="9026" w:leader="dot"/>
            </w:tabs>
            <w:rPr/>
          </w:pPr>
          <w:hyperlink w:anchor="__RefHeading___Toc8720186_73709187">
            <w:r>
              <w:rPr>
                <w:webHidden/>
                <w:rStyle w:val="IndexLink"/>
              </w:rPr>
              <w:t>1767</w:t>
            </w:r>
            <w:r>
              <w:rPr>
                <w:rStyle w:val="IndexLink"/>
                <w:rtl w:val="true"/>
              </w:rPr>
              <w:t xml:space="preserve">- </w:t>
            </w:r>
            <w:r>
              <w:rPr>
                <w:rStyle w:val="IndexLink"/>
                <w:rtl w:val="true"/>
              </w:rPr>
              <w:t>شرح مشیخة التهذیب‏</w:t>
            </w:r>
            <w:r>
              <w:rPr>
                <w:rStyle w:val="IndexLink"/>
                <w:rtl w:val="true"/>
              </w:rPr>
              <w:tab/>
            </w:r>
            <w:r>
              <w:rPr>
                <w:rStyle w:val="IndexLink"/>
              </w:rPr>
              <w:t>98</w:t>
            </w:r>
          </w:hyperlink>
        </w:p>
        <w:p>
          <w:pPr>
            <w:pStyle w:val="Contents3"/>
            <w:tabs>
              <w:tab w:val="clear" w:pos="8459"/>
              <w:tab w:val="right" w:pos="9026" w:leader="dot"/>
            </w:tabs>
            <w:rPr/>
          </w:pPr>
          <w:hyperlink w:anchor="__RefHeading___Toc8720188_73709187">
            <w:r>
              <w:rPr>
                <w:webHidden/>
                <w:rStyle w:val="IndexLink"/>
              </w:rPr>
              <w:t>1768</w:t>
            </w:r>
            <w:r>
              <w:rPr>
                <w:rStyle w:val="IndexLink"/>
                <w:rtl w:val="true"/>
              </w:rPr>
              <w:t xml:space="preserve">- </w:t>
            </w:r>
            <w:r>
              <w:rPr>
                <w:rStyle w:val="IndexLink"/>
                <w:rtl w:val="true"/>
              </w:rPr>
              <w:t>شرح مشیخة الفقیه‏</w:t>
            </w:r>
            <w:r>
              <w:rPr>
                <w:rStyle w:val="IndexLink"/>
                <w:rtl w:val="true"/>
              </w:rPr>
              <w:tab/>
            </w:r>
            <w:r>
              <w:rPr>
                <w:rStyle w:val="IndexLink"/>
              </w:rPr>
              <w:t>98</w:t>
            </w:r>
          </w:hyperlink>
        </w:p>
        <w:p>
          <w:pPr>
            <w:pStyle w:val="Contents3"/>
            <w:tabs>
              <w:tab w:val="clear" w:pos="8459"/>
              <w:tab w:val="right" w:pos="9026" w:leader="dot"/>
            </w:tabs>
            <w:rPr/>
          </w:pPr>
          <w:hyperlink w:anchor="__RefHeading___Toc8720190_73709187">
            <w:r>
              <w:rPr>
                <w:webHidden/>
                <w:rStyle w:val="IndexLink"/>
              </w:rPr>
              <w:t>1769</w:t>
            </w:r>
            <w:r>
              <w:rPr>
                <w:rStyle w:val="IndexLink"/>
                <w:rtl w:val="true"/>
              </w:rPr>
              <w:t xml:space="preserve">- </w:t>
            </w:r>
            <w:r>
              <w:rPr>
                <w:rStyle w:val="IndexLink"/>
                <w:rtl w:val="true"/>
              </w:rPr>
              <w:t>شرح مشیخة الفقیه‏</w:t>
            </w:r>
            <w:r>
              <w:rPr>
                <w:rStyle w:val="IndexLink"/>
                <w:rtl w:val="true"/>
              </w:rPr>
              <w:tab/>
            </w:r>
            <w:r>
              <w:rPr>
                <w:rStyle w:val="IndexLink"/>
              </w:rPr>
              <w:t>99</w:t>
            </w:r>
          </w:hyperlink>
        </w:p>
        <w:p>
          <w:pPr>
            <w:pStyle w:val="Contents3"/>
            <w:tabs>
              <w:tab w:val="clear" w:pos="8459"/>
              <w:tab w:val="right" w:pos="9026" w:leader="dot"/>
            </w:tabs>
            <w:rPr/>
          </w:pPr>
          <w:hyperlink w:anchor="__RefHeading___Toc8720192_73709187">
            <w:r>
              <w:rPr>
                <w:webHidden/>
                <w:rStyle w:val="IndexLink"/>
              </w:rPr>
              <w:t>1770</w:t>
            </w:r>
            <w:r>
              <w:rPr>
                <w:rStyle w:val="IndexLink"/>
                <w:rtl w:val="true"/>
              </w:rPr>
              <w:t xml:space="preserve">- </w:t>
            </w:r>
            <w:r>
              <w:rPr>
                <w:rStyle w:val="IndexLink"/>
                <w:rtl w:val="true"/>
              </w:rPr>
              <w:t>شرح مشیخة الفقیه‏</w:t>
            </w:r>
            <w:r>
              <w:rPr>
                <w:rStyle w:val="IndexLink"/>
                <w:rtl w:val="true"/>
              </w:rPr>
              <w:tab/>
            </w:r>
            <w:r>
              <w:rPr>
                <w:rStyle w:val="IndexLink"/>
              </w:rPr>
              <w:t>99</w:t>
            </w:r>
          </w:hyperlink>
        </w:p>
        <w:p>
          <w:pPr>
            <w:pStyle w:val="Contents3"/>
            <w:tabs>
              <w:tab w:val="clear" w:pos="8459"/>
              <w:tab w:val="right" w:pos="9026" w:leader="dot"/>
            </w:tabs>
            <w:rPr/>
          </w:pPr>
          <w:hyperlink w:anchor="__RefHeading___Toc8720194_73709187">
            <w:r>
              <w:rPr>
                <w:webHidden/>
                <w:rStyle w:val="IndexLink"/>
              </w:rPr>
              <w:t>1771</w:t>
            </w:r>
            <w:r>
              <w:rPr>
                <w:rStyle w:val="IndexLink"/>
                <w:rtl w:val="true"/>
              </w:rPr>
              <w:t xml:space="preserve">- </w:t>
            </w:r>
            <w:r>
              <w:rPr>
                <w:rStyle w:val="IndexLink"/>
                <w:rtl w:val="true"/>
              </w:rPr>
              <w:t>شرح مشیخة شیخ الطائفة و الشیخ الصدوق‏</w:t>
            </w:r>
            <w:r>
              <w:rPr>
                <w:rStyle w:val="IndexLink"/>
                <w:rtl w:val="true"/>
              </w:rPr>
              <w:tab/>
            </w:r>
            <w:r>
              <w:rPr>
                <w:rStyle w:val="IndexLink"/>
              </w:rPr>
              <w:t>99</w:t>
            </w:r>
          </w:hyperlink>
        </w:p>
        <w:p>
          <w:pPr>
            <w:pStyle w:val="Contents3"/>
            <w:tabs>
              <w:tab w:val="clear" w:pos="8459"/>
              <w:tab w:val="right" w:pos="9026" w:leader="dot"/>
            </w:tabs>
            <w:rPr/>
          </w:pPr>
          <w:hyperlink w:anchor="__RefHeading___Toc8720196_73709187">
            <w:r>
              <w:rPr>
                <w:webHidden/>
                <w:rStyle w:val="IndexLink"/>
              </w:rPr>
              <w:t>1772</w:t>
            </w:r>
            <w:r>
              <w:rPr>
                <w:rStyle w:val="IndexLink"/>
                <w:rtl w:val="true"/>
              </w:rPr>
              <w:t xml:space="preserve">- </w:t>
            </w:r>
            <w:r>
              <w:rPr>
                <w:rStyle w:val="IndexLink"/>
                <w:rtl w:val="true"/>
              </w:rPr>
              <w:t>شرح مشیخة الفقیه‏</w:t>
            </w:r>
            <w:r>
              <w:rPr>
                <w:rStyle w:val="IndexLink"/>
                <w:rtl w:val="true"/>
              </w:rPr>
              <w:tab/>
            </w:r>
            <w:r>
              <w:rPr>
                <w:rStyle w:val="IndexLink"/>
              </w:rPr>
              <w:t>100</w:t>
            </w:r>
          </w:hyperlink>
        </w:p>
        <w:p>
          <w:pPr>
            <w:pStyle w:val="Contents3"/>
            <w:tabs>
              <w:tab w:val="clear" w:pos="8459"/>
              <w:tab w:val="right" w:pos="9026" w:leader="dot"/>
            </w:tabs>
            <w:rPr/>
          </w:pPr>
          <w:hyperlink w:anchor="__RefHeading___Toc8720198_73709187">
            <w:r>
              <w:rPr>
                <w:webHidden/>
                <w:rStyle w:val="IndexLink"/>
              </w:rPr>
              <w:t>1773</w:t>
            </w:r>
            <w:r>
              <w:rPr>
                <w:rStyle w:val="IndexLink"/>
                <w:rtl w:val="true"/>
              </w:rPr>
              <w:t xml:space="preserve">- </w:t>
            </w:r>
            <w:r>
              <w:rPr>
                <w:rStyle w:val="IndexLink"/>
                <w:rtl w:val="true"/>
              </w:rPr>
              <w:t>شرح مشیخة الفقیه‏</w:t>
            </w:r>
            <w:r>
              <w:rPr>
                <w:rStyle w:val="IndexLink"/>
                <w:rtl w:val="true"/>
              </w:rPr>
              <w:tab/>
            </w:r>
            <w:r>
              <w:rPr>
                <w:rStyle w:val="IndexLink"/>
              </w:rPr>
              <w:t>100</w:t>
            </w:r>
          </w:hyperlink>
        </w:p>
        <w:p>
          <w:pPr>
            <w:pStyle w:val="Contents3"/>
            <w:tabs>
              <w:tab w:val="clear" w:pos="8459"/>
              <w:tab w:val="right" w:pos="9026" w:leader="dot"/>
            </w:tabs>
            <w:rPr/>
          </w:pPr>
          <w:hyperlink w:anchor="__RefHeading___Toc8720200_73709187">
            <w:r>
              <w:rPr>
                <w:webHidden/>
                <w:rStyle w:val="IndexLink"/>
                <w:rtl w:val="true"/>
              </w:rPr>
              <w:t>شرح مشیخة الفقیه‏</w:t>
            </w:r>
            <w:r>
              <w:rPr>
                <w:rStyle w:val="IndexLink"/>
                <w:rtl w:val="true"/>
              </w:rPr>
              <w:tab/>
            </w:r>
            <w:r>
              <w:rPr>
                <w:rStyle w:val="IndexLink"/>
              </w:rPr>
              <w:t>100</w:t>
            </w:r>
          </w:hyperlink>
        </w:p>
        <w:p>
          <w:pPr>
            <w:pStyle w:val="Contents3"/>
            <w:tabs>
              <w:tab w:val="clear" w:pos="8459"/>
              <w:tab w:val="right" w:pos="9026" w:leader="dot"/>
            </w:tabs>
            <w:rPr/>
          </w:pPr>
          <w:hyperlink w:anchor="__RefHeading___Toc8720202_73709187">
            <w:r>
              <w:rPr>
                <w:webHidden/>
                <w:rStyle w:val="IndexLink"/>
              </w:rPr>
              <w:t>1774</w:t>
            </w:r>
            <w:r>
              <w:rPr>
                <w:rStyle w:val="IndexLink"/>
                <w:rtl w:val="true"/>
              </w:rPr>
              <w:t xml:space="preserve">- </w:t>
            </w:r>
            <w:r>
              <w:rPr>
                <w:rStyle w:val="IndexLink"/>
                <w:rtl w:val="true"/>
              </w:rPr>
              <w:t>شرح مصباح الشریعة</w:t>
            </w:r>
            <w:r>
              <w:rPr>
                <w:rStyle w:val="IndexLink"/>
                <w:rtl w:val="true"/>
              </w:rPr>
              <w:tab/>
            </w:r>
            <w:r>
              <w:rPr>
                <w:rStyle w:val="IndexLink"/>
              </w:rPr>
              <w:t>100</w:t>
            </w:r>
          </w:hyperlink>
        </w:p>
        <w:p>
          <w:pPr>
            <w:pStyle w:val="Contents3"/>
            <w:tabs>
              <w:tab w:val="clear" w:pos="8459"/>
              <w:tab w:val="right" w:pos="9026" w:leader="dot"/>
            </w:tabs>
            <w:rPr/>
          </w:pPr>
          <w:hyperlink w:anchor="__RefHeading___Toc8720204_73709187">
            <w:r>
              <w:rPr>
                <w:webHidden/>
                <w:rStyle w:val="IndexLink"/>
                <w:rtl w:val="true"/>
              </w:rPr>
              <w:t>شرح مصباح الشریعة</w:t>
            </w:r>
            <w:r>
              <w:rPr>
                <w:rStyle w:val="IndexLink"/>
                <w:rtl w:val="true"/>
              </w:rPr>
              <w:tab/>
            </w:r>
            <w:r>
              <w:rPr>
                <w:rStyle w:val="IndexLink"/>
              </w:rPr>
              <w:t>100</w:t>
            </w:r>
          </w:hyperlink>
        </w:p>
        <w:p>
          <w:pPr>
            <w:pStyle w:val="Contents3"/>
            <w:tabs>
              <w:tab w:val="clear" w:pos="8459"/>
              <w:tab w:val="right" w:pos="9026" w:leader="dot"/>
            </w:tabs>
            <w:rPr/>
          </w:pPr>
          <w:hyperlink w:anchor="__RefHeading___Toc8720206_73709187">
            <w:r>
              <w:rPr>
                <w:webHidden/>
                <w:rStyle w:val="IndexLink"/>
              </w:rPr>
              <w:t>1775</w:t>
            </w:r>
            <w:r>
              <w:rPr>
                <w:rStyle w:val="IndexLink"/>
                <w:rtl w:val="true"/>
              </w:rPr>
              <w:t xml:space="preserve">- </w:t>
            </w:r>
            <w:r>
              <w:rPr>
                <w:rStyle w:val="IndexLink"/>
                <w:rtl w:val="true"/>
              </w:rPr>
              <w:t>شرح مصباح الشریعة</w:t>
            </w:r>
            <w:r>
              <w:rPr>
                <w:rStyle w:val="IndexLink"/>
                <w:rtl w:val="true"/>
              </w:rPr>
              <w:tab/>
            </w:r>
            <w:r>
              <w:rPr>
                <w:rStyle w:val="IndexLink"/>
              </w:rPr>
              <w:t>100</w:t>
            </w:r>
          </w:hyperlink>
        </w:p>
        <w:p>
          <w:pPr>
            <w:pStyle w:val="Contents3"/>
            <w:tabs>
              <w:tab w:val="clear" w:pos="8459"/>
              <w:tab w:val="right" w:pos="9026" w:leader="dot"/>
            </w:tabs>
            <w:rPr/>
          </w:pPr>
          <w:hyperlink w:anchor="__RefHeading___Toc8720208_73709187">
            <w:r>
              <w:rPr>
                <w:webHidden/>
                <w:rStyle w:val="IndexLink"/>
              </w:rPr>
              <w:t>1776</w:t>
            </w:r>
            <w:r>
              <w:rPr>
                <w:rStyle w:val="IndexLink"/>
                <w:rtl w:val="true"/>
              </w:rPr>
              <w:t xml:space="preserve">- </w:t>
            </w:r>
            <w:r>
              <w:rPr>
                <w:rStyle w:val="IndexLink"/>
                <w:rtl w:val="true"/>
              </w:rPr>
              <w:t>شرح مصباح المتهجد</w:t>
            </w:r>
            <w:r>
              <w:rPr>
                <w:rStyle w:val="IndexLink"/>
                <w:rtl w:val="true"/>
              </w:rPr>
              <w:tab/>
            </w:r>
            <w:r>
              <w:rPr>
                <w:rStyle w:val="IndexLink"/>
              </w:rPr>
              <w:t>100</w:t>
            </w:r>
          </w:hyperlink>
        </w:p>
        <w:p>
          <w:pPr>
            <w:pStyle w:val="Contents3"/>
            <w:tabs>
              <w:tab w:val="clear" w:pos="8459"/>
              <w:tab w:val="right" w:pos="9026" w:leader="dot"/>
            </w:tabs>
            <w:rPr/>
          </w:pPr>
          <w:hyperlink w:anchor="__RefHeading___Toc8720210_73709187">
            <w:r>
              <w:rPr>
                <w:webHidden/>
                <w:rStyle w:val="IndexLink"/>
                <w:rtl w:val="true"/>
              </w:rPr>
              <w:t>شرح مصباح المتهجد</w:t>
            </w:r>
            <w:r>
              <w:rPr>
                <w:rStyle w:val="IndexLink"/>
                <w:rtl w:val="true"/>
              </w:rPr>
              <w:tab/>
            </w:r>
            <w:r>
              <w:rPr>
                <w:rStyle w:val="IndexLink"/>
              </w:rPr>
              <w:t>100</w:t>
            </w:r>
          </w:hyperlink>
        </w:p>
        <w:p>
          <w:pPr>
            <w:pStyle w:val="Contents3"/>
            <w:tabs>
              <w:tab w:val="clear" w:pos="8459"/>
              <w:tab w:val="right" w:pos="9026" w:leader="dot"/>
            </w:tabs>
            <w:rPr/>
          </w:pPr>
          <w:hyperlink w:anchor="__RefHeading___Toc8720212_73709187">
            <w:r>
              <w:rPr>
                <w:webHidden/>
                <w:rStyle w:val="IndexLink"/>
              </w:rPr>
              <w:t>1777</w:t>
            </w:r>
            <w:r>
              <w:rPr>
                <w:rStyle w:val="IndexLink"/>
                <w:rtl w:val="true"/>
              </w:rPr>
              <w:t xml:space="preserve">- </w:t>
            </w:r>
            <w:r>
              <w:rPr>
                <w:rStyle w:val="IndexLink"/>
                <w:rtl w:val="true"/>
              </w:rPr>
              <w:t>شرح مطالع الأنوار</w:t>
            </w:r>
            <w:r>
              <w:rPr>
                <w:rStyle w:val="IndexLink"/>
                <w:rtl w:val="true"/>
              </w:rPr>
              <w:tab/>
            </w:r>
            <w:r>
              <w:rPr>
                <w:rStyle w:val="IndexLink"/>
              </w:rPr>
              <w:t>101</w:t>
            </w:r>
          </w:hyperlink>
        </w:p>
        <w:p>
          <w:pPr>
            <w:pStyle w:val="Contents3"/>
            <w:tabs>
              <w:tab w:val="clear" w:pos="8459"/>
              <w:tab w:val="right" w:pos="9026" w:leader="dot"/>
            </w:tabs>
            <w:rPr/>
          </w:pPr>
          <w:hyperlink w:anchor="__RefHeading___Toc8720214_73709187">
            <w:r>
              <w:rPr>
                <w:webHidden/>
                <w:rStyle w:val="IndexLink"/>
                <w:rtl w:val="true"/>
              </w:rPr>
              <w:t>شرح المطالع‏</w:t>
            </w:r>
            <w:r>
              <w:rPr>
                <w:rStyle w:val="IndexLink"/>
                <w:rtl w:val="true"/>
              </w:rPr>
              <w:tab/>
            </w:r>
            <w:r>
              <w:rPr>
                <w:rStyle w:val="IndexLink"/>
              </w:rPr>
              <w:t>101</w:t>
            </w:r>
          </w:hyperlink>
        </w:p>
        <w:p>
          <w:pPr>
            <w:pStyle w:val="Contents3"/>
            <w:tabs>
              <w:tab w:val="clear" w:pos="8459"/>
              <w:tab w:val="right" w:pos="9026" w:leader="dot"/>
            </w:tabs>
            <w:rPr/>
          </w:pPr>
          <w:hyperlink w:anchor="__RefHeading___Toc8720216_73709187">
            <w:r>
              <w:rPr>
                <w:webHidden/>
                <w:rStyle w:val="IndexLink"/>
              </w:rPr>
              <w:t>1778</w:t>
            </w:r>
            <w:r>
              <w:rPr>
                <w:rStyle w:val="IndexLink"/>
                <w:rtl w:val="true"/>
              </w:rPr>
              <w:t xml:space="preserve">- </w:t>
            </w:r>
            <w:r>
              <w:rPr>
                <w:rStyle w:val="IndexLink"/>
                <w:rtl w:val="true"/>
              </w:rPr>
              <w:t>شرح مطلع الأنوار</w:t>
            </w:r>
            <w:r>
              <w:rPr>
                <w:rStyle w:val="IndexLink"/>
                <w:rtl w:val="true"/>
              </w:rPr>
              <w:tab/>
            </w:r>
            <w:r>
              <w:rPr>
                <w:rStyle w:val="IndexLink"/>
              </w:rPr>
              <w:t>101</w:t>
            </w:r>
          </w:hyperlink>
        </w:p>
        <w:p>
          <w:pPr>
            <w:pStyle w:val="Contents3"/>
            <w:tabs>
              <w:tab w:val="clear" w:pos="8459"/>
              <w:tab w:val="right" w:pos="9026" w:leader="dot"/>
            </w:tabs>
            <w:rPr/>
          </w:pPr>
          <w:hyperlink w:anchor="__RefHeading___Toc8720218_73709187">
            <w:r>
              <w:rPr>
                <w:webHidden/>
                <w:rStyle w:val="IndexLink"/>
              </w:rPr>
              <w:t>1779</w:t>
            </w:r>
            <w:r>
              <w:rPr>
                <w:rStyle w:val="IndexLink"/>
                <w:rtl w:val="true"/>
              </w:rPr>
              <w:t xml:space="preserve">- </w:t>
            </w:r>
            <w:r>
              <w:rPr>
                <w:rStyle w:val="IndexLink"/>
                <w:rtl w:val="true"/>
              </w:rPr>
              <w:t>شرح کتاب المعاتبة</w:t>
            </w:r>
            <w:r>
              <w:rPr>
                <w:rStyle w:val="IndexLink"/>
                <w:rtl w:val="true"/>
              </w:rPr>
              <w:tab/>
            </w:r>
            <w:r>
              <w:rPr>
                <w:rStyle w:val="IndexLink"/>
              </w:rPr>
              <w:t>101</w:t>
            </w:r>
          </w:hyperlink>
        </w:p>
        <w:p>
          <w:pPr>
            <w:pStyle w:val="Contents3"/>
            <w:tabs>
              <w:tab w:val="clear" w:pos="8459"/>
              <w:tab w:val="right" w:pos="9026" w:leader="dot"/>
            </w:tabs>
            <w:rPr/>
          </w:pPr>
          <w:hyperlink w:anchor="__RefHeading___Toc8720220_73709187">
            <w:r>
              <w:rPr>
                <w:webHidden/>
                <w:rStyle w:val="IndexLink"/>
                <w:rtl w:val="true"/>
              </w:rPr>
              <w:t>معارج الأصول‏</w:t>
            </w:r>
            <w:r>
              <w:rPr>
                <w:rStyle w:val="IndexLink"/>
                <w:rtl w:val="true"/>
              </w:rPr>
              <w:tab/>
            </w:r>
            <w:r>
              <w:rPr>
                <w:rStyle w:val="IndexLink"/>
              </w:rPr>
              <w:t>101</w:t>
            </w:r>
          </w:hyperlink>
        </w:p>
        <w:p>
          <w:pPr>
            <w:pStyle w:val="Contents3"/>
            <w:tabs>
              <w:tab w:val="clear" w:pos="8459"/>
              <w:tab w:val="right" w:pos="9026" w:leader="dot"/>
            </w:tabs>
            <w:rPr/>
          </w:pPr>
          <w:hyperlink w:anchor="__RefHeading___Toc8720222_73709187">
            <w:r>
              <w:rPr>
                <w:webHidden/>
                <w:rStyle w:val="IndexLink"/>
                <w:rtl w:val="true"/>
              </w:rPr>
              <w:t>بیان</w:t>
            </w:r>
            <w:r>
              <w:rPr>
                <w:rStyle w:val="IndexLink"/>
                <w:rtl w:val="true"/>
              </w:rPr>
              <w:tab/>
            </w:r>
            <w:r>
              <w:rPr>
                <w:rStyle w:val="IndexLink"/>
              </w:rPr>
              <w:t>101</w:t>
            </w:r>
          </w:hyperlink>
        </w:p>
        <w:p>
          <w:pPr>
            <w:pStyle w:val="Contents3"/>
            <w:tabs>
              <w:tab w:val="clear" w:pos="8459"/>
              <w:tab w:val="right" w:pos="9026" w:leader="dot"/>
            </w:tabs>
            <w:rPr/>
          </w:pPr>
          <w:hyperlink w:anchor="__RefHeading___Toc8720224_73709187">
            <w:r>
              <w:rPr>
                <w:webHidden/>
                <w:rStyle w:val="IndexLink"/>
              </w:rPr>
              <w:t>1780</w:t>
            </w:r>
            <w:r>
              <w:rPr>
                <w:rStyle w:val="IndexLink"/>
                <w:rtl w:val="true"/>
              </w:rPr>
              <w:t xml:space="preserve">- </w:t>
            </w:r>
            <w:r>
              <w:rPr>
                <w:rStyle w:val="IndexLink"/>
                <w:rtl w:val="true"/>
              </w:rPr>
              <w:t>شرح معارج الأصول‏</w:t>
            </w:r>
            <w:r>
              <w:rPr>
                <w:rStyle w:val="IndexLink"/>
                <w:rtl w:val="true"/>
              </w:rPr>
              <w:tab/>
            </w:r>
            <w:r>
              <w:rPr>
                <w:rStyle w:val="IndexLink"/>
              </w:rPr>
              <w:t>101</w:t>
            </w:r>
          </w:hyperlink>
        </w:p>
        <w:p>
          <w:pPr>
            <w:pStyle w:val="Contents3"/>
            <w:tabs>
              <w:tab w:val="clear" w:pos="8459"/>
              <w:tab w:val="right" w:pos="9026" w:leader="dot"/>
            </w:tabs>
            <w:rPr/>
          </w:pPr>
          <w:hyperlink w:anchor="__RefHeading___Toc8720226_73709187">
            <w:r>
              <w:rPr>
                <w:webHidden/>
                <w:rStyle w:val="IndexLink"/>
              </w:rPr>
              <w:t>1781</w:t>
            </w:r>
            <w:r>
              <w:rPr>
                <w:rStyle w:val="IndexLink"/>
                <w:rtl w:val="true"/>
              </w:rPr>
              <w:t xml:space="preserve">- </w:t>
            </w:r>
            <w:r>
              <w:rPr>
                <w:rStyle w:val="IndexLink"/>
                <w:rtl w:val="true"/>
              </w:rPr>
              <w:t>شرح معارج الأصول‏</w:t>
            </w:r>
            <w:r>
              <w:rPr>
                <w:rStyle w:val="IndexLink"/>
                <w:rtl w:val="true"/>
              </w:rPr>
              <w:tab/>
            </w:r>
            <w:r>
              <w:rPr>
                <w:rStyle w:val="IndexLink"/>
              </w:rPr>
              <w:t>102</w:t>
            </w:r>
          </w:hyperlink>
        </w:p>
        <w:p>
          <w:pPr>
            <w:pStyle w:val="Contents3"/>
            <w:tabs>
              <w:tab w:val="clear" w:pos="8459"/>
              <w:tab w:val="right" w:pos="9026" w:leader="dot"/>
            </w:tabs>
            <w:rPr/>
          </w:pPr>
          <w:hyperlink w:anchor="__RefHeading___Toc8720228_73709187">
            <w:r>
              <w:rPr>
                <w:webHidden/>
                <w:rStyle w:val="IndexLink"/>
              </w:rPr>
              <w:t>1782</w:t>
            </w:r>
            <w:r>
              <w:rPr>
                <w:rStyle w:val="IndexLink"/>
                <w:rtl w:val="true"/>
              </w:rPr>
              <w:t xml:space="preserve">- </w:t>
            </w:r>
            <w:r>
              <w:rPr>
                <w:rStyle w:val="IndexLink"/>
                <w:rtl w:val="true"/>
              </w:rPr>
              <w:t>شرح معارج الأصول‏</w:t>
            </w:r>
            <w:r>
              <w:rPr>
                <w:rStyle w:val="IndexLink"/>
                <w:rtl w:val="true"/>
              </w:rPr>
              <w:tab/>
            </w:r>
            <w:r>
              <w:rPr>
                <w:rStyle w:val="IndexLink"/>
              </w:rPr>
              <w:t>102</w:t>
            </w:r>
          </w:hyperlink>
        </w:p>
        <w:p>
          <w:pPr>
            <w:pStyle w:val="Contents3"/>
            <w:tabs>
              <w:tab w:val="clear" w:pos="8459"/>
              <w:tab w:val="right" w:pos="9026" w:leader="dot"/>
            </w:tabs>
            <w:rPr/>
          </w:pPr>
          <w:hyperlink w:anchor="__RefHeading___Toc8720230_73709187">
            <w:r>
              <w:rPr>
                <w:webHidden/>
                <w:rStyle w:val="IndexLink"/>
              </w:rPr>
              <w:t>1783</w:t>
            </w:r>
            <w:r>
              <w:rPr>
                <w:rStyle w:val="IndexLink"/>
                <w:rtl w:val="true"/>
              </w:rPr>
              <w:t xml:space="preserve">- </w:t>
            </w:r>
            <w:r>
              <w:rPr>
                <w:rStyle w:val="IndexLink"/>
                <w:rtl w:val="true"/>
              </w:rPr>
              <w:t>شرح معارج الأصول‏</w:t>
            </w:r>
            <w:r>
              <w:rPr>
                <w:rStyle w:val="IndexLink"/>
                <w:rtl w:val="true"/>
              </w:rPr>
              <w:tab/>
            </w:r>
            <w:r>
              <w:rPr>
                <w:rStyle w:val="IndexLink"/>
              </w:rPr>
              <w:t>102</w:t>
            </w:r>
          </w:hyperlink>
        </w:p>
        <w:p>
          <w:pPr>
            <w:pStyle w:val="Contents3"/>
            <w:tabs>
              <w:tab w:val="clear" w:pos="8459"/>
              <w:tab w:val="right" w:pos="9026" w:leader="dot"/>
            </w:tabs>
            <w:rPr/>
          </w:pPr>
          <w:hyperlink w:anchor="__RefHeading___Toc8720232_73709187">
            <w:r>
              <w:rPr>
                <w:webHidden/>
                <w:rStyle w:val="IndexLink"/>
                <w:rtl w:val="true"/>
              </w:rPr>
              <w:t>معالم الأصول‏</w:t>
            </w:r>
            <w:r>
              <w:rPr>
                <w:rStyle w:val="IndexLink"/>
                <w:rtl w:val="true"/>
              </w:rPr>
              <w:tab/>
            </w:r>
            <w:r>
              <w:rPr>
                <w:rStyle w:val="IndexLink"/>
              </w:rPr>
              <w:t>102</w:t>
            </w:r>
          </w:hyperlink>
        </w:p>
        <w:p>
          <w:pPr>
            <w:pStyle w:val="Contents3"/>
            <w:tabs>
              <w:tab w:val="clear" w:pos="8459"/>
              <w:tab w:val="right" w:pos="9026" w:leader="dot"/>
            </w:tabs>
            <w:rPr/>
          </w:pPr>
          <w:hyperlink w:anchor="__RefHeading___Toc8720234_73709187">
            <w:r>
              <w:rPr>
                <w:webHidden/>
                <w:rStyle w:val="IndexLink"/>
                <w:rtl w:val="true"/>
              </w:rPr>
              <w:t>بیان</w:t>
            </w:r>
            <w:r>
              <w:rPr>
                <w:rStyle w:val="IndexLink"/>
                <w:rtl w:val="true"/>
              </w:rPr>
              <w:tab/>
            </w:r>
            <w:r>
              <w:rPr>
                <w:rStyle w:val="IndexLink"/>
              </w:rPr>
              <w:t>102</w:t>
            </w:r>
          </w:hyperlink>
        </w:p>
        <w:p>
          <w:pPr>
            <w:pStyle w:val="Contents3"/>
            <w:tabs>
              <w:tab w:val="clear" w:pos="8459"/>
              <w:tab w:val="right" w:pos="9026" w:leader="dot"/>
            </w:tabs>
            <w:rPr/>
          </w:pPr>
          <w:hyperlink w:anchor="__RefHeading___Toc8720236_73709187">
            <w:r>
              <w:rPr>
                <w:webHidden/>
                <w:rStyle w:val="IndexLink"/>
              </w:rPr>
              <w:t>1784</w:t>
            </w:r>
            <w:r>
              <w:rPr>
                <w:rStyle w:val="IndexLink"/>
                <w:rtl w:val="true"/>
              </w:rPr>
              <w:t xml:space="preserve">- </w:t>
            </w:r>
            <w:r>
              <w:rPr>
                <w:rStyle w:val="IndexLink"/>
                <w:rtl w:val="true"/>
              </w:rPr>
              <w:t>شرح المعالم‏</w:t>
            </w:r>
            <w:r>
              <w:rPr>
                <w:rStyle w:val="IndexLink"/>
                <w:rtl w:val="true"/>
              </w:rPr>
              <w:tab/>
            </w:r>
            <w:r>
              <w:rPr>
                <w:rStyle w:val="IndexLink"/>
              </w:rPr>
              <w:t>102</w:t>
            </w:r>
          </w:hyperlink>
        </w:p>
        <w:p>
          <w:pPr>
            <w:pStyle w:val="Contents3"/>
            <w:tabs>
              <w:tab w:val="clear" w:pos="8459"/>
              <w:tab w:val="right" w:pos="9026" w:leader="dot"/>
            </w:tabs>
            <w:rPr/>
          </w:pPr>
          <w:hyperlink w:anchor="__RefHeading___Toc8720238_73709187">
            <w:r>
              <w:rPr>
                <w:webHidden/>
                <w:rStyle w:val="IndexLink"/>
              </w:rPr>
              <w:t>1785</w:t>
            </w:r>
            <w:r>
              <w:rPr>
                <w:rStyle w:val="IndexLink"/>
                <w:rtl w:val="true"/>
              </w:rPr>
              <w:t xml:space="preserve">- </w:t>
            </w:r>
            <w:r>
              <w:rPr>
                <w:rStyle w:val="IndexLink"/>
                <w:rtl w:val="true"/>
              </w:rPr>
              <w:t>شرح المعالم‏</w:t>
            </w:r>
            <w:r>
              <w:rPr>
                <w:rStyle w:val="IndexLink"/>
                <w:rtl w:val="true"/>
              </w:rPr>
              <w:tab/>
            </w:r>
            <w:r>
              <w:rPr>
                <w:rStyle w:val="IndexLink"/>
              </w:rPr>
              <w:t>102</w:t>
            </w:r>
          </w:hyperlink>
        </w:p>
        <w:p>
          <w:pPr>
            <w:pStyle w:val="Contents3"/>
            <w:tabs>
              <w:tab w:val="clear" w:pos="8459"/>
              <w:tab w:val="right" w:pos="9026" w:leader="dot"/>
            </w:tabs>
            <w:rPr/>
          </w:pPr>
          <w:hyperlink w:anchor="__RefHeading___Toc8720240_73709187">
            <w:r>
              <w:rPr>
                <w:webHidden/>
                <w:rStyle w:val="IndexLink"/>
                <w:rtl w:val="true"/>
              </w:rPr>
              <w:t>شرح المعالم‏</w:t>
            </w:r>
            <w:r>
              <w:rPr>
                <w:rStyle w:val="IndexLink"/>
                <w:rtl w:val="true"/>
              </w:rPr>
              <w:tab/>
            </w:r>
            <w:r>
              <w:rPr>
                <w:rStyle w:val="IndexLink"/>
              </w:rPr>
              <w:t>102</w:t>
            </w:r>
          </w:hyperlink>
        </w:p>
        <w:p>
          <w:pPr>
            <w:pStyle w:val="Contents3"/>
            <w:tabs>
              <w:tab w:val="clear" w:pos="8459"/>
              <w:tab w:val="right" w:pos="9026" w:leader="dot"/>
            </w:tabs>
            <w:rPr/>
          </w:pPr>
          <w:hyperlink w:anchor="__RefHeading___Toc8720242_73709187">
            <w:r>
              <w:rPr>
                <w:webHidden/>
                <w:rStyle w:val="IndexLink"/>
              </w:rPr>
              <w:t>1786</w:t>
            </w:r>
            <w:r>
              <w:rPr>
                <w:rStyle w:val="IndexLink"/>
                <w:rtl w:val="true"/>
              </w:rPr>
              <w:t xml:space="preserve">- </w:t>
            </w:r>
            <w:r>
              <w:rPr>
                <w:rStyle w:val="IndexLink"/>
                <w:rtl w:val="true"/>
              </w:rPr>
              <w:t>شرح المعالم‏</w:t>
            </w:r>
            <w:r>
              <w:rPr>
                <w:rStyle w:val="IndexLink"/>
                <w:rtl w:val="true"/>
              </w:rPr>
              <w:tab/>
            </w:r>
            <w:r>
              <w:rPr>
                <w:rStyle w:val="IndexLink"/>
              </w:rPr>
              <w:t>103</w:t>
            </w:r>
          </w:hyperlink>
        </w:p>
        <w:p>
          <w:pPr>
            <w:pStyle w:val="Contents3"/>
            <w:tabs>
              <w:tab w:val="clear" w:pos="8459"/>
              <w:tab w:val="right" w:pos="9026" w:leader="dot"/>
            </w:tabs>
            <w:rPr/>
          </w:pPr>
          <w:hyperlink w:anchor="__RefHeading___Toc8720244_73709187">
            <w:r>
              <w:rPr>
                <w:webHidden/>
                <w:rStyle w:val="IndexLink"/>
                <w:rtl w:val="true"/>
              </w:rPr>
              <w:t>شرح المعالم‏</w:t>
            </w:r>
            <w:r>
              <w:rPr>
                <w:rStyle w:val="IndexLink"/>
                <w:rtl w:val="true"/>
              </w:rPr>
              <w:tab/>
            </w:r>
            <w:r>
              <w:rPr>
                <w:rStyle w:val="IndexLink"/>
              </w:rPr>
              <w:t>103</w:t>
            </w:r>
          </w:hyperlink>
        </w:p>
        <w:p>
          <w:pPr>
            <w:pStyle w:val="Contents3"/>
            <w:tabs>
              <w:tab w:val="clear" w:pos="8459"/>
              <w:tab w:val="right" w:pos="9026" w:leader="dot"/>
            </w:tabs>
            <w:rPr/>
          </w:pPr>
          <w:hyperlink w:anchor="__RefHeading___Toc8720246_73709187">
            <w:r>
              <w:rPr>
                <w:webHidden/>
                <w:rStyle w:val="IndexLink"/>
              </w:rPr>
              <w:t>1787</w:t>
            </w:r>
            <w:r>
              <w:rPr>
                <w:rStyle w:val="IndexLink"/>
                <w:rtl w:val="true"/>
              </w:rPr>
              <w:t xml:space="preserve">- </w:t>
            </w:r>
            <w:r>
              <w:rPr>
                <w:rStyle w:val="IndexLink"/>
                <w:rtl w:val="true"/>
              </w:rPr>
              <w:t>شرح المعالم‏</w:t>
            </w:r>
            <w:r>
              <w:rPr>
                <w:rStyle w:val="IndexLink"/>
                <w:rtl w:val="true"/>
              </w:rPr>
              <w:tab/>
            </w:r>
            <w:r>
              <w:rPr>
                <w:rStyle w:val="IndexLink"/>
              </w:rPr>
              <w:t>103</w:t>
            </w:r>
          </w:hyperlink>
        </w:p>
        <w:p>
          <w:pPr>
            <w:pStyle w:val="Contents3"/>
            <w:tabs>
              <w:tab w:val="clear" w:pos="8459"/>
              <w:tab w:val="right" w:pos="9026" w:leader="dot"/>
            </w:tabs>
            <w:rPr/>
          </w:pPr>
          <w:hyperlink w:anchor="__RefHeading___Toc8720248_73709187">
            <w:r>
              <w:rPr>
                <w:webHidden/>
                <w:rStyle w:val="IndexLink"/>
              </w:rPr>
              <w:t>1788</w:t>
            </w:r>
            <w:r>
              <w:rPr>
                <w:rStyle w:val="IndexLink"/>
                <w:rtl w:val="true"/>
              </w:rPr>
              <w:t xml:space="preserve">- </w:t>
            </w:r>
            <w:r>
              <w:rPr>
                <w:rStyle w:val="IndexLink"/>
                <w:rtl w:val="true"/>
              </w:rPr>
              <w:t>شرح المعالم‏</w:t>
            </w:r>
            <w:r>
              <w:rPr>
                <w:rStyle w:val="IndexLink"/>
                <w:rtl w:val="true"/>
              </w:rPr>
              <w:tab/>
            </w:r>
            <w:r>
              <w:rPr>
                <w:rStyle w:val="IndexLink"/>
              </w:rPr>
              <w:t>103</w:t>
            </w:r>
          </w:hyperlink>
        </w:p>
        <w:p>
          <w:pPr>
            <w:pStyle w:val="Contents3"/>
            <w:tabs>
              <w:tab w:val="clear" w:pos="8459"/>
              <w:tab w:val="right" w:pos="9026" w:leader="dot"/>
            </w:tabs>
            <w:rPr/>
          </w:pPr>
          <w:hyperlink w:anchor="__RefHeading___Toc8720250_73709187">
            <w:r>
              <w:rPr>
                <w:webHidden/>
                <w:rStyle w:val="IndexLink"/>
              </w:rPr>
              <w:t>1789</w:t>
            </w:r>
            <w:r>
              <w:rPr>
                <w:rStyle w:val="IndexLink"/>
                <w:rtl w:val="true"/>
              </w:rPr>
              <w:t xml:space="preserve">- </w:t>
            </w:r>
            <w:r>
              <w:rPr>
                <w:rStyle w:val="IndexLink"/>
                <w:rtl w:val="true"/>
              </w:rPr>
              <w:t>شرح المعالم‏</w:t>
            </w:r>
            <w:r>
              <w:rPr>
                <w:rStyle w:val="IndexLink"/>
                <w:rtl w:val="true"/>
              </w:rPr>
              <w:tab/>
            </w:r>
            <w:r>
              <w:rPr>
                <w:rStyle w:val="IndexLink"/>
              </w:rPr>
              <w:t>103</w:t>
            </w:r>
          </w:hyperlink>
        </w:p>
        <w:p>
          <w:pPr>
            <w:pStyle w:val="Contents3"/>
            <w:tabs>
              <w:tab w:val="clear" w:pos="8459"/>
              <w:tab w:val="right" w:pos="9026" w:leader="dot"/>
            </w:tabs>
            <w:rPr/>
          </w:pPr>
          <w:hyperlink w:anchor="__RefHeading___Toc8720252_73709187">
            <w:r>
              <w:rPr>
                <w:webHidden/>
                <w:rStyle w:val="IndexLink"/>
              </w:rPr>
              <w:t>1790</w:t>
            </w:r>
            <w:r>
              <w:rPr>
                <w:rStyle w:val="IndexLink"/>
                <w:rtl w:val="true"/>
              </w:rPr>
              <w:t xml:space="preserve">- </w:t>
            </w:r>
            <w:r>
              <w:rPr>
                <w:rStyle w:val="IndexLink"/>
                <w:rtl w:val="true"/>
              </w:rPr>
              <w:t>شرح المعالم‏</w:t>
            </w:r>
            <w:r>
              <w:rPr>
                <w:rStyle w:val="IndexLink"/>
                <w:rtl w:val="true"/>
              </w:rPr>
              <w:tab/>
            </w:r>
            <w:r>
              <w:rPr>
                <w:rStyle w:val="IndexLink"/>
              </w:rPr>
              <w:t>103</w:t>
            </w:r>
          </w:hyperlink>
        </w:p>
        <w:p>
          <w:pPr>
            <w:pStyle w:val="Contents3"/>
            <w:tabs>
              <w:tab w:val="clear" w:pos="8459"/>
              <w:tab w:val="right" w:pos="9026" w:leader="dot"/>
            </w:tabs>
            <w:rPr/>
          </w:pPr>
          <w:hyperlink w:anchor="__RefHeading___Toc8720254_73709187">
            <w:r>
              <w:rPr>
                <w:webHidden/>
                <w:rStyle w:val="IndexLink"/>
              </w:rPr>
              <w:t>1791</w:t>
            </w:r>
            <w:r>
              <w:rPr>
                <w:rStyle w:val="IndexLink"/>
                <w:rtl w:val="true"/>
              </w:rPr>
              <w:t xml:space="preserve">- </w:t>
            </w:r>
            <w:r>
              <w:rPr>
                <w:rStyle w:val="IndexLink"/>
                <w:rtl w:val="true"/>
              </w:rPr>
              <w:t>شرح المعالم‏</w:t>
            </w:r>
            <w:r>
              <w:rPr>
                <w:rStyle w:val="IndexLink"/>
                <w:rtl w:val="true"/>
              </w:rPr>
              <w:tab/>
            </w:r>
            <w:r>
              <w:rPr>
                <w:rStyle w:val="IndexLink"/>
              </w:rPr>
              <w:t>103</w:t>
            </w:r>
          </w:hyperlink>
        </w:p>
        <w:p>
          <w:pPr>
            <w:pStyle w:val="Contents3"/>
            <w:tabs>
              <w:tab w:val="clear" w:pos="8459"/>
              <w:tab w:val="right" w:pos="9026" w:leader="dot"/>
            </w:tabs>
            <w:rPr/>
          </w:pPr>
          <w:hyperlink w:anchor="__RefHeading___Toc8720256_73709187">
            <w:r>
              <w:rPr>
                <w:webHidden/>
                <w:rStyle w:val="IndexLink"/>
              </w:rPr>
              <w:t>1792</w:t>
            </w:r>
            <w:r>
              <w:rPr>
                <w:rStyle w:val="IndexLink"/>
                <w:rtl w:val="true"/>
              </w:rPr>
              <w:t xml:space="preserve">- </w:t>
            </w:r>
            <w:r>
              <w:rPr>
                <w:rStyle w:val="IndexLink"/>
                <w:rtl w:val="true"/>
              </w:rPr>
              <w:t>شرح المعالم‏</w:t>
            </w:r>
            <w:r>
              <w:rPr>
                <w:rStyle w:val="IndexLink"/>
                <w:rtl w:val="true"/>
              </w:rPr>
              <w:tab/>
            </w:r>
            <w:r>
              <w:rPr>
                <w:rStyle w:val="IndexLink"/>
              </w:rPr>
              <w:t>103</w:t>
            </w:r>
          </w:hyperlink>
        </w:p>
        <w:p>
          <w:pPr>
            <w:pStyle w:val="Contents3"/>
            <w:tabs>
              <w:tab w:val="clear" w:pos="8459"/>
              <w:tab w:val="right" w:pos="9026" w:leader="dot"/>
            </w:tabs>
            <w:rPr/>
          </w:pPr>
          <w:hyperlink w:anchor="__RefHeading___Toc8720258_73709187">
            <w:r>
              <w:rPr>
                <w:webHidden/>
                <w:rStyle w:val="IndexLink"/>
              </w:rPr>
              <w:t>1793</w:t>
            </w:r>
            <w:r>
              <w:rPr>
                <w:rStyle w:val="IndexLink"/>
                <w:rtl w:val="true"/>
              </w:rPr>
              <w:t xml:space="preserve">- </w:t>
            </w:r>
            <w:r>
              <w:rPr>
                <w:rStyle w:val="IndexLink"/>
                <w:rtl w:val="true"/>
              </w:rPr>
              <w:t>شرح المعالم‏</w:t>
            </w:r>
            <w:r>
              <w:rPr>
                <w:rStyle w:val="IndexLink"/>
                <w:rtl w:val="true"/>
              </w:rPr>
              <w:tab/>
            </w:r>
            <w:r>
              <w:rPr>
                <w:rStyle w:val="IndexLink"/>
              </w:rPr>
              <w:t>103</w:t>
            </w:r>
          </w:hyperlink>
        </w:p>
        <w:p>
          <w:pPr>
            <w:pStyle w:val="Contents3"/>
            <w:tabs>
              <w:tab w:val="clear" w:pos="8459"/>
              <w:tab w:val="right" w:pos="9026" w:leader="dot"/>
            </w:tabs>
            <w:rPr/>
          </w:pPr>
          <w:hyperlink w:anchor="__RefHeading___Toc8720260_73709187">
            <w:r>
              <w:rPr>
                <w:webHidden/>
                <w:rStyle w:val="IndexLink"/>
              </w:rPr>
              <w:t>1794</w:t>
            </w:r>
            <w:r>
              <w:rPr>
                <w:rStyle w:val="IndexLink"/>
                <w:rtl w:val="true"/>
              </w:rPr>
              <w:t xml:space="preserve">- </w:t>
            </w:r>
            <w:r>
              <w:rPr>
                <w:rStyle w:val="IndexLink"/>
                <w:rtl w:val="true"/>
              </w:rPr>
              <w:t>شرح المعالم‏</w:t>
            </w:r>
            <w:r>
              <w:rPr>
                <w:rStyle w:val="IndexLink"/>
                <w:rtl w:val="true"/>
              </w:rPr>
              <w:tab/>
            </w:r>
            <w:r>
              <w:rPr>
                <w:rStyle w:val="IndexLink"/>
              </w:rPr>
              <w:t>104</w:t>
            </w:r>
          </w:hyperlink>
        </w:p>
        <w:p>
          <w:pPr>
            <w:pStyle w:val="Contents3"/>
            <w:tabs>
              <w:tab w:val="clear" w:pos="8459"/>
              <w:tab w:val="right" w:pos="9026" w:leader="dot"/>
            </w:tabs>
            <w:rPr/>
          </w:pPr>
          <w:hyperlink w:anchor="__RefHeading___Toc8720262_73709187">
            <w:r>
              <w:rPr>
                <w:webHidden/>
                <w:rStyle w:val="IndexLink"/>
                <w:rtl w:val="true"/>
              </w:rPr>
              <w:t>شرح معاملات الکفایة</w:t>
            </w:r>
            <w:r>
              <w:rPr>
                <w:rStyle w:val="IndexLink"/>
                <w:rtl w:val="true"/>
              </w:rPr>
              <w:tab/>
            </w:r>
            <w:r>
              <w:rPr>
                <w:rStyle w:val="IndexLink"/>
              </w:rPr>
              <w:t>104</w:t>
            </w:r>
          </w:hyperlink>
        </w:p>
        <w:p>
          <w:pPr>
            <w:pStyle w:val="Contents3"/>
            <w:tabs>
              <w:tab w:val="clear" w:pos="8459"/>
              <w:tab w:val="right" w:pos="9026" w:leader="dot"/>
            </w:tabs>
            <w:rPr/>
          </w:pPr>
          <w:hyperlink w:anchor="__RefHeading___Toc8720264_73709187">
            <w:r>
              <w:rPr>
                <w:webHidden/>
                <w:rStyle w:val="IndexLink"/>
              </w:rPr>
              <w:t>1795</w:t>
            </w:r>
            <w:r>
              <w:rPr>
                <w:rStyle w:val="IndexLink"/>
                <w:rtl w:val="true"/>
              </w:rPr>
              <w:t xml:space="preserve">- </w:t>
            </w:r>
            <w:r>
              <w:rPr>
                <w:rStyle w:val="IndexLink"/>
                <w:rtl w:val="true"/>
              </w:rPr>
              <w:t>شرح معانی الاخبار</w:t>
            </w:r>
            <w:r>
              <w:rPr>
                <w:rStyle w:val="IndexLink"/>
                <w:rtl w:val="true"/>
              </w:rPr>
              <w:tab/>
            </w:r>
            <w:r>
              <w:rPr>
                <w:rStyle w:val="IndexLink"/>
              </w:rPr>
              <w:t>104</w:t>
            </w:r>
          </w:hyperlink>
        </w:p>
        <w:p>
          <w:pPr>
            <w:pStyle w:val="Contents3"/>
            <w:tabs>
              <w:tab w:val="clear" w:pos="8459"/>
              <w:tab w:val="right" w:pos="9026" w:leader="dot"/>
            </w:tabs>
            <w:rPr/>
          </w:pPr>
          <w:hyperlink w:anchor="__RefHeading___Toc8720266_73709187">
            <w:r>
              <w:rPr>
                <w:webHidden/>
                <w:rStyle w:val="IndexLink"/>
              </w:rPr>
              <w:t>1796</w:t>
            </w:r>
            <w:r>
              <w:rPr>
                <w:rStyle w:val="IndexLink"/>
                <w:rtl w:val="true"/>
              </w:rPr>
              <w:t xml:space="preserve">- </w:t>
            </w:r>
            <w:r>
              <w:rPr>
                <w:rStyle w:val="IndexLink"/>
                <w:rtl w:val="true"/>
              </w:rPr>
              <w:t>شرح المعتبر</w:t>
            </w:r>
            <w:r>
              <w:rPr>
                <w:rStyle w:val="IndexLink"/>
                <w:rtl w:val="true"/>
              </w:rPr>
              <w:tab/>
            </w:r>
            <w:r>
              <w:rPr>
                <w:rStyle w:val="IndexLink"/>
              </w:rPr>
              <w:t>104</w:t>
            </w:r>
          </w:hyperlink>
        </w:p>
        <w:p>
          <w:pPr>
            <w:pStyle w:val="Contents3"/>
            <w:tabs>
              <w:tab w:val="clear" w:pos="8459"/>
              <w:tab w:val="right" w:pos="9026" w:leader="dot"/>
            </w:tabs>
            <w:rPr/>
          </w:pPr>
          <w:hyperlink w:anchor="__RefHeading___Toc8720268_73709187">
            <w:r>
              <w:rPr>
                <w:webHidden/>
                <w:rStyle w:val="IndexLink"/>
              </w:rPr>
              <w:t>1797</w:t>
            </w:r>
            <w:r>
              <w:rPr>
                <w:rStyle w:val="IndexLink"/>
                <w:rtl w:val="true"/>
              </w:rPr>
              <w:t xml:space="preserve">- </w:t>
            </w:r>
            <w:r>
              <w:rPr>
                <w:rStyle w:val="IndexLink"/>
                <w:rtl w:val="true"/>
              </w:rPr>
              <w:t>شرح معراج الشریعة</w:t>
            </w:r>
            <w:r>
              <w:rPr>
                <w:rStyle w:val="IndexLink"/>
                <w:rtl w:val="true"/>
              </w:rPr>
              <w:tab/>
            </w:r>
            <w:r>
              <w:rPr>
                <w:rStyle w:val="IndexLink"/>
              </w:rPr>
              <w:t>104</w:t>
            </w:r>
          </w:hyperlink>
        </w:p>
        <w:p>
          <w:pPr>
            <w:pStyle w:val="Contents3"/>
            <w:tabs>
              <w:tab w:val="clear" w:pos="8459"/>
              <w:tab w:val="right" w:pos="9026" w:leader="dot"/>
            </w:tabs>
            <w:rPr/>
          </w:pPr>
          <w:hyperlink w:anchor="__RefHeading___Toc8720270_73709187">
            <w:r>
              <w:rPr>
                <w:webHidden/>
                <w:rStyle w:val="IndexLink"/>
                <w:rtl w:val="true"/>
              </w:rPr>
              <w:t>شرح معرب الفصول النصیریة</w:t>
            </w:r>
            <w:r>
              <w:rPr>
                <w:rStyle w:val="IndexLink"/>
                <w:rtl w:val="true"/>
              </w:rPr>
              <w:tab/>
            </w:r>
            <w:r>
              <w:rPr>
                <w:rStyle w:val="IndexLink"/>
              </w:rPr>
              <w:t>104</w:t>
            </w:r>
          </w:hyperlink>
        </w:p>
        <w:p>
          <w:pPr>
            <w:pStyle w:val="Contents3"/>
            <w:tabs>
              <w:tab w:val="clear" w:pos="8459"/>
              <w:tab w:val="right" w:pos="9026" w:leader="dot"/>
            </w:tabs>
            <w:rPr/>
          </w:pPr>
          <w:hyperlink w:anchor="__RefHeading___Toc8720272_73709187">
            <w:r>
              <w:rPr>
                <w:webHidden/>
                <w:rStyle w:val="IndexLink"/>
              </w:rPr>
              <w:t>1798</w:t>
            </w:r>
            <w:r>
              <w:rPr>
                <w:rStyle w:val="IndexLink"/>
                <w:rtl w:val="true"/>
              </w:rPr>
              <w:t xml:space="preserve">- </w:t>
            </w:r>
            <w:r>
              <w:rPr>
                <w:rStyle w:val="IndexLink"/>
                <w:rtl w:val="true"/>
              </w:rPr>
              <w:t>شرح المعمی‏</w:t>
            </w:r>
            <w:r>
              <w:rPr>
                <w:rStyle w:val="IndexLink"/>
                <w:rtl w:val="true"/>
              </w:rPr>
              <w:tab/>
            </w:r>
            <w:r>
              <w:rPr>
                <w:rStyle w:val="IndexLink"/>
              </w:rPr>
              <w:t>104</w:t>
            </w:r>
          </w:hyperlink>
        </w:p>
        <w:p>
          <w:pPr>
            <w:pStyle w:val="Contents3"/>
            <w:tabs>
              <w:tab w:val="clear" w:pos="8459"/>
              <w:tab w:val="right" w:pos="9026" w:leader="dot"/>
            </w:tabs>
            <w:rPr/>
          </w:pPr>
          <w:hyperlink w:anchor="__RefHeading___Toc8720274_73709187">
            <w:r>
              <w:rPr>
                <w:webHidden/>
                <w:rStyle w:val="IndexLink"/>
              </w:rPr>
              <w:t>1799</w:t>
            </w:r>
            <w:r>
              <w:rPr>
                <w:rStyle w:val="IndexLink"/>
                <w:rtl w:val="true"/>
              </w:rPr>
              <w:t xml:space="preserve">- </w:t>
            </w:r>
            <w:r>
              <w:rPr>
                <w:rStyle w:val="IndexLink"/>
                <w:rtl w:val="true"/>
              </w:rPr>
              <w:t>شرح المعمی‏</w:t>
            </w:r>
            <w:r>
              <w:rPr>
                <w:rStyle w:val="IndexLink"/>
                <w:rtl w:val="true"/>
              </w:rPr>
              <w:tab/>
            </w:r>
            <w:r>
              <w:rPr>
                <w:rStyle w:val="IndexLink"/>
              </w:rPr>
              <w:t>105</w:t>
            </w:r>
          </w:hyperlink>
        </w:p>
        <w:p>
          <w:pPr>
            <w:pStyle w:val="Contents3"/>
            <w:tabs>
              <w:tab w:val="clear" w:pos="8459"/>
              <w:tab w:val="right" w:pos="9026" w:leader="dot"/>
            </w:tabs>
            <w:rPr/>
          </w:pPr>
          <w:hyperlink w:anchor="__RefHeading___Toc8720276_73709187">
            <w:r>
              <w:rPr>
                <w:webHidden/>
                <w:rStyle w:val="IndexLink"/>
              </w:rPr>
              <w:t>1800</w:t>
            </w:r>
            <w:r>
              <w:rPr>
                <w:rStyle w:val="IndexLink"/>
                <w:rtl w:val="true"/>
              </w:rPr>
              <w:t xml:space="preserve">- </w:t>
            </w:r>
            <w:r>
              <w:rPr>
                <w:rStyle w:val="IndexLink"/>
                <w:rtl w:val="true"/>
              </w:rPr>
              <w:t>شرح معیار الأشعار</w:t>
            </w:r>
            <w:r>
              <w:rPr>
                <w:rStyle w:val="IndexLink"/>
                <w:rtl w:val="true"/>
              </w:rPr>
              <w:tab/>
            </w:r>
            <w:r>
              <w:rPr>
                <w:rStyle w:val="IndexLink"/>
              </w:rPr>
              <w:t>105</w:t>
            </w:r>
          </w:hyperlink>
        </w:p>
        <w:p>
          <w:pPr>
            <w:pStyle w:val="Contents3"/>
            <w:tabs>
              <w:tab w:val="clear" w:pos="8459"/>
              <w:tab w:val="right" w:pos="9026" w:leader="dot"/>
            </w:tabs>
            <w:rPr/>
          </w:pPr>
          <w:hyperlink w:anchor="__RefHeading___Toc8720278_73709187">
            <w:r>
              <w:rPr>
                <w:webHidden/>
                <w:rStyle w:val="IndexLink"/>
              </w:rPr>
              <w:t>1801</w:t>
            </w:r>
            <w:r>
              <w:rPr>
                <w:rStyle w:val="IndexLink"/>
                <w:rtl w:val="true"/>
              </w:rPr>
              <w:t xml:space="preserve">- </w:t>
            </w:r>
            <w:r>
              <w:rPr>
                <w:rStyle w:val="IndexLink"/>
                <w:rtl w:val="true"/>
              </w:rPr>
              <w:t xml:space="preserve">شرح المعیشة </w:t>
            </w:r>
            <w:r>
              <w:rPr>
                <w:rStyle w:val="IndexLink"/>
                <w:rtl w:val="true"/>
              </w:rPr>
              <w:t>(</w:t>
            </w:r>
            <w:r>
              <w:rPr>
                <w:rStyle w:val="IndexLink"/>
                <w:rtl w:val="true"/>
              </w:rPr>
              <w:t>أو المعشبیة</w:t>
            </w:r>
            <w:r>
              <w:rPr>
                <w:rStyle w:val="IndexLink"/>
                <w:rtl w:val="true"/>
              </w:rPr>
              <w:t>)</w:t>
              <w:tab/>
            </w:r>
            <w:r>
              <w:rPr>
                <w:rStyle w:val="IndexLink"/>
              </w:rPr>
              <w:t>105</w:t>
            </w:r>
          </w:hyperlink>
        </w:p>
        <w:p>
          <w:pPr>
            <w:pStyle w:val="Contents3"/>
            <w:tabs>
              <w:tab w:val="clear" w:pos="8459"/>
              <w:tab w:val="right" w:pos="9026" w:leader="dot"/>
            </w:tabs>
            <w:rPr/>
          </w:pPr>
          <w:hyperlink w:anchor="__RefHeading___Toc8720280_73709187">
            <w:r>
              <w:rPr>
                <w:webHidden/>
                <w:rStyle w:val="IndexLink"/>
              </w:rPr>
              <w:t>1802</w:t>
            </w:r>
            <w:r>
              <w:rPr>
                <w:rStyle w:val="IndexLink"/>
                <w:rtl w:val="true"/>
              </w:rPr>
              <w:t xml:space="preserve">- </w:t>
            </w:r>
            <w:r>
              <w:rPr>
                <w:rStyle w:val="IndexLink"/>
                <w:rtl w:val="true"/>
              </w:rPr>
              <w:t>شرح المعینیة</w:t>
            </w:r>
            <w:r>
              <w:rPr>
                <w:rStyle w:val="IndexLink"/>
                <w:rtl w:val="true"/>
              </w:rPr>
              <w:tab/>
            </w:r>
            <w:r>
              <w:rPr>
                <w:rStyle w:val="IndexLink"/>
              </w:rPr>
              <w:t>105</w:t>
            </w:r>
          </w:hyperlink>
        </w:p>
        <w:p>
          <w:pPr>
            <w:pStyle w:val="Contents3"/>
            <w:tabs>
              <w:tab w:val="clear" w:pos="8459"/>
              <w:tab w:val="right" w:pos="9026" w:leader="dot"/>
            </w:tabs>
            <w:rPr/>
          </w:pPr>
          <w:hyperlink w:anchor="__RefHeading___Toc8720282_73709187">
            <w:r>
              <w:rPr>
                <w:webHidden/>
                <w:rStyle w:val="IndexLink"/>
              </w:rPr>
              <w:t>1803</w:t>
            </w:r>
            <w:r>
              <w:rPr>
                <w:rStyle w:val="IndexLink"/>
                <w:rtl w:val="true"/>
              </w:rPr>
              <w:t xml:space="preserve">- </w:t>
            </w:r>
            <w:r>
              <w:rPr>
                <w:rStyle w:val="IndexLink"/>
                <w:rtl w:val="true"/>
              </w:rPr>
              <w:t>شرح معین الفکر</w:t>
            </w:r>
            <w:r>
              <w:rPr>
                <w:rStyle w:val="IndexLink"/>
                <w:rtl w:val="true"/>
              </w:rPr>
              <w:tab/>
            </w:r>
            <w:r>
              <w:rPr>
                <w:rStyle w:val="IndexLink"/>
              </w:rPr>
              <w:t>105</w:t>
            </w:r>
          </w:hyperlink>
        </w:p>
        <w:p>
          <w:pPr>
            <w:pStyle w:val="Contents3"/>
            <w:tabs>
              <w:tab w:val="clear" w:pos="8459"/>
              <w:tab w:val="right" w:pos="9026" w:leader="dot"/>
            </w:tabs>
            <w:rPr/>
          </w:pPr>
          <w:hyperlink w:anchor="__RefHeading___Toc8720284_73709187">
            <w:r>
              <w:rPr>
                <w:webHidden/>
                <w:rStyle w:val="IndexLink"/>
              </w:rPr>
              <w:t>1804</w:t>
            </w:r>
            <w:r>
              <w:rPr>
                <w:rStyle w:val="IndexLink"/>
                <w:rtl w:val="true"/>
              </w:rPr>
              <w:t xml:space="preserve">- </w:t>
            </w:r>
            <w:r>
              <w:rPr>
                <w:rStyle w:val="IndexLink"/>
                <w:rtl w:val="true"/>
              </w:rPr>
              <w:t>شرح المغالطة</w:t>
            </w:r>
            <w:r>
              <w:rPr>
                <w:rStyle w:val="IndexLink"/>
                <w:rtl w:val="true"/>
              </w:rPr>
              <w:tab/>
            </w:r>
            <w:r>
              <w:rPr>
                <w:rStyle w:val="IndexLink"/>
              </w:rPr>
              <w:t>105</w:t>
            </w:r>
          </w:hyperlink>
        </w:p>
        <w:p>
          <w:pPr>
            <w:pStyle w:val="Contents3"/>
            <w:tabs>
              <w:tab w:val="clear" w:pos="8459"/>
              <w:tab w:val="right" w:pos="9026" w:leader="dot"/>
            </w:tabs>
            <w:rPr/>
          </w:pPr>
          <w:hyperlink w:anchor="__RefHeading___Toc8720286_73709187">
            <w:r>
              <w:rPr>
                <w:webHidden/>
                <w:rStyle w:val="IndexLink"/>
                <w:rtl w:val="true"/>
              </w:rPr>
              <w:t>شرح مغنی اللبیب‏</w:t>
            </w:r>
            <w:r>
              <w:rPr>
                <w:rStyle w:val="IndexLink"/>
                <w:rtl w:val="true"/>
              </w:rPr>
              <w:tab/>
            </w:r>
            <w:r>
              <w:rPr>
                <w:rStyle w:val="IndexLink"/>
              </w:rPr>
              <w:t>105</w:t>
            </w:r>
          </w:hyperlink>
        </w:p>
        <w:p>
          <w:pPr>
            <w:pStyle w:val="Contents3"/>
            <w:tabs>
              <w:tab w:val="clear" w:pos="8459"/>
              <w:tab w:val="right" w:pos="9026" w:leader="dot"/>
            </w:tabs>
            <w:rPr/>
          </w:pPr>
          <w:hyperlink w:anchor="__RefHeading___Toc8720288_73709187">
            <w:r>
              <w:rPr>
                <w:webHidden/>
                <w:rStyle w:val="IndexLink"/>
              </w:rPr>
              <w:t>1805</w:t>
            </w:r>
            <w:r>
              <w:rPr>
                <w:rStyle w:val="IndexLink"/>
                <w:rtl w:val="true"/>
              </w:rPr>
              <w:t xml:space="preserve">- </w:t>
            </w:r>
            <w:r>
              <w:rPr>
                <w:rStyle w:val="IndexLink"/>
                <w:rtl w:val="true"/>
              </w:rPr>
              <w:t>شرح مغنی اللبیب‏</w:t>
            </w:r>
            <w:r>
              <w:rPr>
                <w:rStyle w:val="IndexLink"/>
                <w:rtl w:val="true"/>
              </w:rPr>
              <w:tab/>
            </w:r>
            <w:r>
              <w:rPr>
                <w:rStyle w:val="IndexLink"/>
              </w:rPr>
              <w:t>106</w:t>
            </w:r>
          </w:hyperlink>
        </w:p>
        <w:p>
          <w:pPr>
            <w:pStyle w:val="Contents3"/>
            <w:tabs>
              <w:tab w:val="clear" w:pos="8459"/>
              <w:tab w:val="right" w:pos="9026" w:leader="dot"/>
            </w:tabs>
            <w:rPr/>
          </w:pPr>
          <w:hyperlink w:anchor="__RefHeading___Toc8720290_73709187">
            <w:r>
              <w:rPr>
                <w:webHidden/>
                <w:rStyle w:val="IndexLink"/>
              </w:rPr>
              <w:t>1806</w:t>
            </w:r>
            <w:r>
              <w:rPr>
                <w:rStyle w:val="IndexLink"/>
                <w:rtl w:val="true"/>
              </w:rPr>
              <w:t xml:space="preserve">- </w:t>
            </w:r>
            <w:r>
              <w:rPr>
                <w:rStyle w:val="IndexLink"/>
                <w:rtl w:val="true"/>
              </w:rPr>
              <w:t>شرح مغنی اللبیب‏</w:t>
            </w:r>
            <w:r>
              <w:rPr>
                <w:rStyle w:val="IndexLink"/>
                <w:rtl w:val="true"/>
              </w:rPr>
              <w:tab/>
            </w:r>
            <w:r>
              <w:rPr>
                <w:rStyle w:val="IndexLink"/>
              </w:rPr>
              <w:t>106</w:t>
            </w:r>
          </w:hyperlink>
        </w:p>
        <w:p>
          <w:pPr>
            <w:pStyle w:val="Contents3"/>
            <w:tabs>
              <w:tab w:val="clear" w:pos="8459"/>
              <w:tab w:val="right" w:pos="9026" w:leader="dot"/>
            </w:tabs>
            <w:rPr/>
          </w:pPr>
          <w:hyperlink w:anchor="__RefHeading___Toc8720292_73709187">
            <w:r>
              <w:rPr>
                <w:webHidden/>
                <w:rStyle w:val="IndexLink"/>
                <w:rtl w:val="true"/>
              </w:rPr>
              <w:t>شرح مغنی اللبیب‏</w:t>
            </w:r>
            <w:r>
              <w:rPr>
                <w:rStyle w:val="IndexLink"/>
                <w:rtl w:val="true"/>
              </w:rPr>
              <w:tab/>
            </w:r>
            <w:r>
              <w:rPr>
                <w:rStyle w:val="IndexLink"/>
              </w:rPr>
              <w:t>106</w:t>
            </w:r>
          </w:hyperlink>
        </w:p>
        <w:p>
          <w:pPr>
            <w:pStyle w:val="Contents3"/>
            <w:tabs>
              <w:tab w:val="clear" w:pos="8459"/>
              <w:tab w:val="right" w:pos="9026" w:leader="dot"/>
            </w:tabs>
            <w:rPr/>
          </w:pPr>
          <w:hyperlink w:anchor="__RefHeading___Toc8720294_73709187">
            <w:r>
              <w:rPr>
                <w:webHidden/>
                <w:rStyle w:val="IndexLink"/>
                <w:rtl w:val="true"/>
              </w:rPr>
              <w:t>مفاتیح الشرائع‏</w:t>
            </w:r>
            <w:r>
              <w:rPr>
                <w:rStyle w:val="IndexLink"/>
                <w:rtl w:val="true"/>
              </w:rPr>
              <w:tab/>
            </w:r>
            <w:r>
              <w:rPr>
                <w:rStyle w:val="IndexLink"/>
              </w:rPr>
              <w:t>106</w:t>
            </w:r>
          </w:hyperlink>
        </w:p>
        <w:p>
          <w:pPr>
            <w:pStyle w:val="Contents3"/>
            <w:tabs>
              <w:tab w:val="clear" w:pos="8459"/>
              <w:tab w:val="right" w:pos="9026" w:leader="dot"/>
            </w:tabs>
            <w:rPr/>
          </w:pPr>
          <w:hyperlink w:anchor="__RefHeading___Toc8720296_73709187">
            <w:r>
              <w:rPr>
                <w:webHidden/>
                <w:rStyle w:val="IndexLink"/>
                <w:rtl w:val="true"/>
              </w:rPr>
              <w:t>بیان</w:t>
            </w:r>
            <w:r>
              <w:rPr>
                <w:rStyle w:val="IndexLink"/>
                <w:rtl w:val="true"/>
              </w:rPr>
              <w:tab/>
            </w:r>
            <w:r>
              <w:rPr>
                <w:rStyle w:val="IndexLink"/>
              </w:rPr>
              <w:t>106</w:t>
            </w:r>
          </w:hyperlink>
        </w:p>
        <w:p>
          <w:pPr>
            <w:pStyle w:val="Contents3"/>
            <w:tabs>
              <w:tab w:val="clear" w:pos="8459"/>
              <w:tab w:val="right" w:pos="9026" w:leader="dot"/>
            </w:tabs>
            <w:rPr/>
          </w:pPr>
          <w:hyperlink w:anchor="__RefHeading___Toc8720298_73709187">
            <w:r>
              <w:rPr>
                <w:webHidden/>
                <w:rStyle w:val="IndexLink"/>
              </w:rPr>
              <w:t>1807</w:t>
            </w:r>
            <w:r>
              <w:rPr>
                <w:rStyle w:val="IndexLink"/>
                <w:rtl w:val="true"/>
              </w:rPr>
              <w:t xml:space="preserve">- </w:t>
            </w:r>
            <w:r>
              <w:rPr>
                <w:rStyle w:val="IndexLink"/>
                <w:rtl w:val="true"/>
              </w:rPr>
              <w:t>شرح مفاتیح الشرائع‏</w:t>
            </w:r>
            <w:r>
              <w:rPr>
                <w:rStyle w:val="IndexLink"/>
                <w:rtl w:val="true"/>
              </w:rPr>
              <w:tab/>
            </w:r>
            <w:r>
              <w:rPr>
                <w:rStyle w:val="IndexLink"/>
              </w:rPr>
              <w:t>106</w:t>
            </w:r>
          </w:hyperlink>
        </w:p>
        <w:p>
          <w:pPr>
            <w:pStyle w:val="Contents3"/>
            <w:tabs>
              <w:tab w:val="clear" w:pos="8459"/>
              <w:tab w:val="right" w:pos="9026" w:leader="dot"/>
            </w:tabs>
            <w:rPr/>
          </w:pPr>
          <w:hyperlink w:anchor="__RefHeading___Toc8720300_73709187">
            <w:r>
              <w:rPr>
                <w:webHidden/>
                <w:rStyle w:val="IndexLink"/>
              </w:rPr>
              <w:t>1808</w:t>
            </w:r>
            <w:r>
              <w:rPr>
                <w:rStyle w:val="IndexLink"/>
                <w:rtl w:val="true"/>
              </w:rPr>
              <w:t xml:space="preserve">- </w:t>
            </w:r>
            <w:r>
              <w:rPr>
                <w:rStyle w:val="IndexLink"/>
                <w:rtl w:val="true"/>
              </w:rPr>
              <w:t>شرح مفاتیح الشرائع‏</w:t>
            </w:r>
            <w:r>
              <w:rPr>
                <w:rStyle w:val="IndexLink"/>
                <w:rtl w:val="true"/>
              </w:rPr>
              <w:tab/>
            </w:r>
            <w:r>
              <w:rPr>
                <w:rStyle w:val="IndexLink"/>
              </w:rPr>
              <w:t>107</w:t>
            </w:r>
          </w:hyperlink>
        </w:p>
        <w:p>
          <w:pPr>
            <w:pStyle w:val="Contents3"/>
            <w:tabs>
              <w:tab w:val="clear" w:pos="8459"/>
              <w:tab w:val="right" w:pos="9026" w:leader="dot"/>
            </w:tabs>
            <w:rPr/>
          </w:pPr>
          <w:hyperlink w:anchor="__RefHeading___Toc8720302_73709187">
            <w:r>
              <w:rPr>
                <w:webHidden/>
                <w:rStyle w:val="IndexLink"/>
                <w:rtl w:val="true"/>
              </w:rPr>
              <w:t>شرح مفاتیح الشرائع‏</w:t>
            </w:r>
            <w:r>
              <w:rPr>
                <w:rStyle w:val="IndexLink"/>
                <w:rtl w:val="true"/>
              </w:rPr>
              <w:tab/>
            </w:r>
            <w:r>
              <w:rPr>
                <w:rStyle w:val="IndexLink"/>
              </w:rPr>
              <w:t>107</w:t>
            </w:r>
          </w:hyperlink>
        </w:p>
        <w:p>
          <w:pPr>
            <w:pStyle w:val="Contents3"/>
            <w:tabs>
              <w:tab w:val="clear" w:pos="8459"/>
              <w:tab w:val="right" w:pos="9026" w:leader="dot"/>
            </w:tabs>
            <w:rPr/>
          </w:pPr>
          <w:hyperlink w:anchor="__RefHeading___Toc8720304_73709187">
            <w:r>
              <w:rPr>
                <w:webHidden/>
                <w:rStyle w:val="IndexLink"/>
                <w:rtl w:val="true"/>
              </w:rPr>
              <w:t>شرح مفاتیح الشرائع‏</w:t>
            </w:r>
            <w:r>
              <w:rPr>
                <w:rStyle w:val="IndexLink"/>
                <w:rtl w:val="true"/>
              </w:rPr>
              <w:tab/>
            </w:r>
            <w:r>
              <w:rPr>
                <w:rStyle w:val="IndexLink"/>
              </w:rPr>
              <w:t>107</w:t>
            </w:r>
          </w:hyperlink>
        </w:p>
        <w:p>
          <w:pPr>
            <w:pStyle w:val="Contents3"/>
            <w:tabs>
              <w:tab w:val="clear" w:pos="8459"/>
              <w:tab w:val="right" w:pos="9026" w:leader="dot"/>
            </w:tabs>
            <w:rPr/>
          </w:pPr>
          <w:hyperlink w:anchor="__RefHeading___Toc8720306_73709187">
            <w:r>
              <w:rPr>
                <w:webHidden/>
                <w:rStyle w:val="IndexLink"/>
                <w:rtl w:val="true"/>
              </w:rPr>
              <w:t>شرح مفاتیح الشرائع‏</w:t>
            </w:r>
            <w:r>
              <w:rPr>
                <w:rStyle w:val="IndexLink"/>
                <w:rtl w:val="true"/>
              </w:rPr>
              <w:tab/>
            </w:r>
            <w:r>
              <w:rPr>
                <w:rStyle w:val="IndexLink"/>
              </w:rPr>
              <w:t>107</w:t>
            </w:r>
          </w:hyperlink>
        </w:p>
        <w:p>
          <w:pPr>
            <w:pStyle w:val="Contents3"/>
            <w:tabs>
              <w:tab w:val="clear" w:pos="8459"/>
              <w:tab w:val="right" w:pos="9026" w:leader="dot"/>
            </w:tabs>
            <w:rPr/>
          </w:pPr>
          <w:hyperlink w:anchor="__RefHeading___Toc8720308_73709187">
            <w:r>
              <w:rPr>
                <w:webHidden/>
                <w:rStyle w:val="IndexLink"/>
              </w:rPr>
              <w:t>1809</w:t>
            </w:r>
            <w:r>
              <w:rPr>
                <w:rStyle w:val="IndexLink"/>
                <w:rtl w:val="true"/>
              </w:rPr>
              <w:t xml:space="preserve">- </w:t>
            </w:r>
            <w:r>
              <w:rPr>
                <w:rStyle w:val="IndexLink"/>
                <w:rtl w:val="true"/>
              </w:rPr>
              <w:t>شرح مفاتیح الشرائع‏</w:t>
            </w:r>
            <w:r>
              <w:rPr>
                <w:rStyle w:val="IndexLink"/>
                <w:rtl w:val="true"/>
              </w:rPr>
              <w:tab/>
            </w:r>
            <w:r>
              <w:rPr>
                <w:rStyle w:val="IndexLink"/>
              </w:rPr>
              <w:t>108</w:t>
            </w:r>
          </w:hyperlink>
        </w:p>
        <w:p>
          <w:pPr>
            <w:pStyle w:val="Contents3"/>
            <w:tabs>
              <w:tab w:val="clear" w:pos="8459"/>
              <w:tab w:val="right" w:pos="9026" w:leader="dot"/>
            </w:tabs>
            <w:rPr/>
          </w:pPr>
          <w:hyperlink w:anchor="__RefHeading___Toc8720310_73709187">
            <w:r>
              <w:rPr>
                <w:webHidden/>
                <w:rStyle w:val="IndexLink"/>
                <w:rtl w:val="true"/>
              </w:rPr>
              <w:t>شرح مفاتیح الشرائع‏</w:t>
            </w:r>
            <w:r>
              <w:rPr>
                <w:rStyle w:val="IndexLink"/>
                <w:rtl w:val="true"/>
              </w:rPr>
              <w:tab/>
            </w:r>
            <w:r>
              <w:rPr>
                <w:rStyle w:val="IndexLink"/>
              </w:rPr>
              <w:t>108</w:t>
            </w:r>
          </w:hyperlink>
        </w:p>
        <w:p>
          <w:pPr>
            <w:pStyle w:val="Contents3"/>
            <w:tabs>
              <w:tab w:val="clear" w:pos="8459"/>
              <w:tab w:val="right" w:pos="9026" w:leader="dot"/>
            </w:tabs>
            <w:rPr/>
          </w:pPr>
          <w:hyperlink w:anchor="__RefHeading___Toc8720312_73709187">
            <w:r>
              <w:rPr>
                <w:webHidden/>
                <w:rStyle w:val="IndexLink"/>
                <w:rtl w:val="true"/>
              </w:rPr>
              <w:t>شرح مفاتیح الشرائع‏</w:t>
            </w:r>
            <w:r>
              <w:rPr>
                <w:rStyle w:val="IndexLink"/>
                <w:rtl w:val="true"/>
              </w:rPr>
              <w:tab/>
            </w:r>
            <w:r>
              <w:rPr>
                <w:rStyle w:val="IndexLink"/>
              </w:rPr>
              <w:t>108</w:t>
            </w:r>
          </w:hyperlink>
        </w:p>
        <w:p>
          <w:pPr>
            <w:pStyle w:val="Contents3"/>
            <w:tabs>
              <w:tab w:val="clear" w:pos="8459"/>
              <w:tab w:val="right" w:pos="9026" w:leader="dot"/>
            </w:tabs>
            <w:rPr/>
          </w:pPr>
          <w:hyperlink w:anchor="__RefHeading___Toc8720314_73709187">
            <w:r>
              <w:rPr>
                <w:webHidden/>
                <w:rStyle w:val="IndexLink"/>
              </w:rPr>
              <w:t>1810</w:t>
            </w:r>
            <w:r>
              <w:rPr>
                <w:rStyle w:val="IndexLink"/>
                <w:rtl w:val="true"/>
              </w:rPr>
              <w:t xml:space="preserve">- </w:t>
            </w:r>
            <w:r>
              <w:rPr>
                <w:rStyle w:val="IndexLink"/>
                <w:rtl w:val="true"/>
              </w:rPr>
              <w:t>شرح مفاتیح الشرائع‏</w:t>
            </w:r>
            <w:r>
              <w:rPr>
                <w:rStyle w:val="IndexLink"/>
                <w:rtl w:val="true"/>
              </w:rPr>
              <w:tab/>
            </w:r>
            <w:r>
              <w:rPr>
                <w:rStyle w:val="IndexLink"/>
              </w:rPr>
              <w:t>108</w:t>
            </w:r>
          </w:hyperlink>
        </w:p>
        <w:p>
          <w:pPr>
            <w:pStyle w:val="Contents3"/>
            <w:tabs>
              <w:tab w:val="clear" w:pos="8459"/>
              <w:tab w:val="right" w:pos="9026" w:leader="dot"/>
            </w:tabs>
            <w:rPr/>
          </w:pPr>
          <w:hyperlink w:anchor="__RefHeading___Toc8720316_73709187">
            <w:r>
              <w:rPr>
                <w:webHidden/>
                <w:rStyle w:val="IndexLink"/>
              </w:rPr>
              <w:t>1811</w:t>
            </w:r>
            <w:r>
              <w:rPr>
                <w:rStyle w:val="IndexLink"/>
                <w:rtl w:val="true"/>
              </w:rPr>
              <w:t xml:space="preserve">- </w:t>
            </w:r>
            <w:r>
              <w:rPr>
                <w:rStyle w:val="IndexLink"/>
                <w:rtl w:val="true"/>
              </w:rPr>
              <w:t>شرح مفاتیح الشرائع‏</w:t>
            </w:r>
            <w:r>
              <w:rPr>
                <w:rStyle w:val="IndexLink"/>
                <w:rtl w:val="true"/>
              </w:rPr>
              <w:tab/>
            </w:r>
            <w:r>
              <w:rPr>
                <w:rStyle w:val="IndexLink"/>
              </w:rPr>
              <w:t>109</w:t>
            </w:r>
          </w:hyperlink>
        </w:p>
        <w:p>
          <w:pPr>
            <w:pStyle w:val="Contents3"/>
            <w:tabs>
              <w:tab w:val="clear" w:pos="8459"/>
              <w:tab w:val="right" w:pos="9026" w:leader="dot"/>
            </w:tabs>
            <w:rPr/>
          </w:pPr>
          <w:hyperlink w:anchor="__RefHeading___Toc8720318_73709187">
            <w:r>
              <w:rPr>
                <w:webHidden/>
                <w:rStyle w:val="IndexLink"/>
                <w:rtl w:val="true"/>
              </w:rPr>
              <w:t>شرح مفاتیح الشرائع‏</w:t>
            </w:r>
            <w:r>
              <w:rPr>
                <w:rStyle w:val="IndexLink"/>
                <w:rtl w:val="true"/>
              </w:rPr>
              <w:tab/>
            </w:r>
            <w:r>
              <w:rPr>
                <w:rStyle w:val="IndexLink"/>
              </w:rPr>
              <w:t>109</w:t>
            </w:r>
          </w:hyperlink>
        </w:p>
        <w:p>
          <w:pPr>
            <w:pStyle w:val="Contents3"/>
            <w:tabs>
              <w:tab w:val="clear" w:pos="8459"/>
              <w:tab w:val="right" w:pos="9026" w:leader="dot"/>
            </w:tabs>
            <w:rPr/>
          </w:pPr>
          <w:hyperlink w:anchor="__RefHeading___Toc8720320_73709187">
            <w:r>
              <w:rPr>
                <w:webHidden/>
                <w:rStyle w:val="IndexLink"/>
                <w:rtl w:val="true"/>
              </w:rPr>
              <w:t>شرح مفاتیح الشرائع‏</w:t>
            </w:r>
            <w:r>
              <w:rPr>
                <w:rStyle w:val="IndexLink"/>
                <w:rtl w:val="true"/>
              </w:rPr>
              <w:tab/>
            </w:r>
            <w:r>
              <w:rPr>
                <w:rStyle w:val="IndexLink"/>
              </w:rPr>
              <w:t>109</w:t>
            </w:r>
          </w:hyperlink>
        </w:p>
        <w:p>
          <w:pPr>
            <w:pStyle w:val="Contents3"/>
            <w:tabs>
              <w:tab w:val="clear" w:pos="8459"/>
              <w:tab w:val="right" w:pos="9026" w:leader="dot"/>
            </w:tabs>
            <w:rPr/>
          </w:pPr>
          <w:hyperlink w:anchor="__RefHeading___Toc8720322_73709187">
            <w:r>
              <w:rPr>
                <w:webHidden/>
                <w:rStyle w:val="IndexLink"/>
                <w:rtl w:val="true"/>
              </w:rPr>
              <w:t>شرح مفاتیح الشرائع‏</w:t>
            </w:r>
            <w:r>
              <w:rPr>
                <w:rStyle w:val="IndexLink"/>
                <w:rtl w:val="true"/>
              </w:rPr>
              <w:tab/>
            </w:r>
            <w:r>
              <w:rPr>
                <w:rStyle w:val="IndexLink"/>
              </w:rPr>
              <w:t>109</w:t>
            </w:r>
          </w:hyperlink>
        </w:p>
        <w:p>
          <w:pPr>
            <w:pStyle w:val="Contents3"/>
            <w:tabs>
              <w:tab w:val="clear" w:pos="8459"/>
              <w:tab w:val="right" w:pos="9026" w:leader="dot"/>
            </w:tabs>
            <w:rPr/>
          </w:pPr>
          <w:hyperlink w:anchor="__RefHeading___Toc8720324_73709187">
            <w:r>
              <w:rPr>
                <w:webHidden/>
                <w:rStyle w:val="IndexLink"/>
                <w:rtl w:val="true"/>
              </w:rPr>
              <w:t>شرح مفاتیح الشرائع‏</w:t>
            </w:r>
            <w:r>
              <w:rPr>
                <w:rStyle w:val="IndexLink"/>
                <w:rtl w:val="true"/>
              </w:rPr>
              <w:tab/>
            </w:r>
            <w:r>
              <w:rPr>
                <w:rStyle w:val="IndexLink"/>
              </w:rPr>
              <w:t>109</w:t>
            </w:r>
          </w:hyperlink>
        </w:p>
        <w:p>
          <w:pPr>
            <w:pStyle w:val="Contents3"/>
            <w:tabs>
              <w:tab w:val="clear" w:pos="8459"/>
              <w:tab w:val="right" w:pos="9026" w:leader="dot"/>
            </w:tabs>
            <w:rPr/>
          </w:pPr>
          <w:hyperlink w:anchor="__RefHeading___Toc8720326_73709187">
            <w:r>
              <w:rPr>
                <w:webHidden/>
                <w:rStyle w:val="IndexLink"/>
                <w:rtl w:val="true"/>
              </w:rPr>
              <w:t>شرح مفاتیح الشرائع‏</w:t>
            </w:r>
            <w:r>
              <w:rPr>
                <w:rStyle w:val="IndexLink"/>
                <w:rtl w:val="true"/>
              </w:rPr>
              <w:tab/>
            </w:r>
            <w:r>
              <w:rPr>
                <w:rStyle w:val="IndexLink"/>
              </w:rPr>
              <w:t>109</w:t>
            </w:r>
          </w:hyperlink>
        </w:p>
        <w:p>
          <w:pPr>
            <w:pStyle w:val="Contents3"/>
            <w:tabs>
              <w:tab w:val="clear" w:pos="8459"/>
              <w:tab w:val="right" w:pos="9026" w:leader="dot"/>
            </w:tabs>
            <w:rPr/>
          </w:pPr>
          <w:hyperlink w:anchor="__RefHeading___Toc8720328_73709187">
            <w:r>
              <w:rPr>
                <w:webHidden/>
                <w:rStyle w:val="IndexLink"/>
              </w:rPr>
              <w:t>1812</w:t>
            </w:r>
            <w:r>
              <w:rPr>
                <w:rStyle w:val="IndexLink"/>
                <w:rtl w:val="true"/>
              </w:rPr>
              <w:t xml:space="preserve">- </w:t>
            </w:r>
            <w:r>
              <w:rPr>
                <w:rStyle w:val="IndexLink"/>
                <w:rtl w:val="true"/>
              </w:rPr>
              <w:t>شرح مفاتیح الشرائع‏</w:t>
            </w:r>
            <w:r>
              <w:rPr>
                <w:rStyle w:val="IndexLink"/>
                <w:rtl w:val="true"/>
              </w:rPr>
              <w:tab/>
            </w:r>
            <w:r>
              <w:rPr>
                <w:rStyle w:val="IndexLink"/>
              </w:rPr>
              <w:t>109</w:t>
            </w:r>
          </w:hyperlink>
        </w:p>
        <w:p>
          <w:pPr>
            <w:pStyle w:val="Contents3"/>
            <w:tabs>
              <w:tab w:val="clear" w:pos="8459"/>
              <w:tab w:val="right" w:pos="9026" w:leader="dot"/>
            </w:tabs>
            <w:rPr/>
          </w:pPr>
          <w:hyperlink w:anchor="__RefHeading___Toc8720330_73709187">
            <w:r>
              <w:rPr>
                <w:webHidden/>
                <w:rStyle w:val="IndexLink"/>
                <w:rtl w:val="true"/>
              </w:rPr>
              <w:t>شرح مفاتیح الشرائع‏</w:t>
            </w:r>
            <w:r>
              <w:rPr>
                <w:rStyle w:val="IndexLink"/>
                <w:rtl w:val="true"/>
              </w:rPr>
              <w:tab/>
            </w:r>
            <w:r>
              <w:rPr>
                <w:rStyle w:val="IndexLink"/>
              </w:rPr>
              <w:t>110</w:t>
            </w:r>
          </w:hyperlink>
        </w:p>
        <w:p>
          <w:pPr>
            <w:pStyle w:val="Contents3"/>
            <w:tabs>
              <w:tab w:val="clear" w:pos="8459"/>
              <w:tab w:val="right" w:pos="9026" w:leader="dot"/>
            </w:tabs>
            <w:rPr/>
          </w:pPr>
          <w:hyperlink w:anchor="__RefHeading___Toc8720332_73709187">
            <w:r>
              <w:rPr>
                <w:webHidden/>
                <w:rStyle w:val="IndexLink"/>
                <w:rtl w:val="true"/>
              </w:rPr>
              <w:t>شرح مفاتیح الشرائع‏</w:t>
            </w:r>
            <w:r>
              <w:rPr>
                <w:rStyle w:val="IndexLink"/>
                <w:rtl w:val="true"/>
              </w:rPr>
              <w:tab/>
            </w:r>
            <w:r>
              <w:rPr>
                <w:rStyle w:val="IndexLink"/>
              </w:rPr>
              <w:t>110</w:t>
            </w:r>
          </w:hyperlink>
        </w:p>
        <w:p>
          <w:pPr>
            <w:pStyle w:val="Contents3"/>
            <w:tabs>
              <w:tab w:val="clear" w:pos="8459"/>
              <w:tab w:val="right" w:pos="9026" w:leader="dot"/>
            </w:tabs>
            <w:rPr/>
          </w:pPr>
          <w:hyperlink w:anchor="__RefHeading___Toc8720334_73709187">
            <w:r>
              <w:rPr>
                <w:webHidden/>
                <w:rStyle w:val="IndexLink"/>
              </w:rPr>
              <w:t>1813</w:t>
            </w:r>
            <w:r>
              <w:rPr>
                <w:rStyle w:val="IndexLink"/>
                <w:rtl w:val="true"/>
              </w:rPr>
              <w:t xml:space="preserve">- </w:t>
            </w:r>
            <w:r>
              <w:rPr>
                <w:rStyle w:val="IndexLink"/>
                <w:rtl w:val="true"/>
              </w:rPr>
              <w:t>شرح مفاتیح الشرائع‏</w:t>
            </w:r>
            <w:r>
              <w:rPr>
                <w:rStyle w:val="IndexLink"/>
                <w:rtl w:val="true"/>
              </w:rPr>
              <w:tab/>
            </w:r>
            <w:r>
              <w:rPr>
                <w:rStyle w:val="IndexLink"/>
              </w:rPr>
              <w:t>110</w:t>
            </w:r>
          </w:hyperlink>
        </w:p>
        <w:p>
          <w:pPr>
            <w:pStyle w:val="Contents3"/>
            <w:tabs>
              <w:tab w:val="clear" w:pos="8459"/>
              <w:tab w:val="right" w:pos="9026" w:leader="dot"/>
            </w:tabs>
            <w:rPr/>
          </w:pPr>
          <w:hyperlink w:anchor="__RefHeading___Toc8720336_73709187">
            <w:r>
              <w:rPr>
                <w:webHidden/>
                <w:rStyle w:val="IndexLink"/>
              </w:rPr>
              <w:t>1814</w:t>
            </w:r>
            <w:r>
              <w:rPr>
                <w:rStyle w:val="IndexLink"/>
                <w:rtl w:val="true"/>
              </w:rPr>
              <w:t xml:space="preserve">- </w:t>
            </w:r>
            <w:r>
              <w:rPr>
                <w:rStyle w:val="IndexLink"/>
                <w:rtl w:val="true"/>
              </w:rPr>
              <w:t>شرح مفاتیح الشرائع‏</w:t>
            </w:r>
            <w:r>
              <w:rPr>
                <w:rStyle w:val="IndexLink"/>
                <w:rtl w:val="true"/>
              </w:rPr>
              <w:tab/>
            </w:r>
            <w:r>
              <w:rPr>
                <w:rStyle w:val="IndexLink"/>
              </w:rPr>
              <w:t>110</w:t>
            </w:r>
          </w:hyperlink>
        </w:p>
        <w:p>
          <w:pPr>
            <w:pStyle w:val="Contents3"/>
            <w:tabs>
              <w:tab w:val="clear" w:pos="8459"/>
              <w:tab w:val="right" w:pos="9026" w:leader="dot"/>
            </w:tabs>
            <w:rPr/>
          </w:pPr>
          <w:hyperlink w:anchor="__RefHeading___Toc8720338_73709187">
            <w:r>
              <w:rPr>
                <w:webHidden/>
                <w:rStyle w:val="IndexLink"/>
              </w:rPr>
              <w:t>1815</w:t>
            </w:r>
            <w:r>
              <w:rPr>
                <w:rStyle w:val="IndexLink"/>
                <w:rtl w:val="true"/>
              </w:rPr>
              <w:t xml:space="preserve">- </w:t>
            </w:r>
            <w:r>
              <w:rPr>
                <w:rStyle w:val="IndexLink"/>
                <w:rtl w:val="true"/>
              </w:rPr>
              <w:t>شرح مفاتیح الشرائع‏</w:t>
            </w:r>
            <w:r>
              <w:rPr>
                <w:rStyle w:val="IndexLink"/>
                <w:rtl w:val="true"/>
              </w:rPr>
              <w:tab/>
            </w:r>
            <w:r>
              <w:rPr>
                <w:rStyle w:val="IndexLink"/>
              </w:rPr>
              <w:t>111</w:t>
            </w:r>
          </w:hyperlink>
        </w:p>
        <w:p>
          <w:pPr>
            <w:pStyle w:val="Contents3"/>
            <w:tabs>
              <w:tab w:val="clear" w:pos="8459"/>
              <w:tab w:val="right" w:pos="9026" w:leader="dot"/>
            </w:tabs>
            <w:rPr/>
          </w:pPr>
          <w:hyperlink w:anchor="__RefHeading___Toc8720340_73709187">
            <w:r>
              <w:rPr>
                <w:webHidden/>
                <w:rStyle w:val="IndexLink"/>
              </w:rPr>
              <w:t>1816</w:t>
            </w:r>
            <w:r>
              <w:rPr>
                <w:rStyle w:val="IndexLink"/>
                <w:rtl w:val="true"/>
              </w:rPr>
              <w:t xml:space="preserve">- </w:t>
            </w:r>
            <w:r>
              <w:rPr>
                <w:rStyle w:val="IndexLink"/>
                <w:rtl w:val="true"/>
              </w:rPr>
              <w:t>شرح مفاتیح الشرائع‏</w:t>
            </w:r>
            <w:r>
              <w:rPr>
                <w:rStyle w:val="IndexLink"/>
                <w:rtl w:val="true"/>
              </w:rPr>
              <w:tab/>
            </w:r>
            <w:r>
              <w:rPr>
                <w:rStyle w:val="IndexLink"/>
              </w:rPr>
              <w:t>111</w:t>
            </w:r>
          </w:hyperlink>
        </w:p>
        <w:p>
          <w:pPr>
            <w:pStyle w:val="Contents3"/>
            <w:tabs>
              <w:tab w:val="clear" w:pos="8459"/>
              <w:tab w:val="right" w:pos="9026" w:leader="dot"/>
            </w:tabs>
            <w:rPr/>
          </w:pPr>
          <w:hyperlink w:anchor="__RefHeading___Toc8720342_73709187">
            <w:r>
              <w:rPr>
                <w:webHidden/>
                <w:rStyle w:val="IndexLink"/>
              </w:rPr>
              <w:t>1817</w:t>
            </w:r>
            <w:r>
              <w:rPr>
                <w:rStyle w:val="IndexLink"/>
                <w:rtl w:val="true"/>
              </w:rPr>
              <w:t xml:space="preserve">- </w:t>
            </w:r>
            <w:r>
              <w:rPr>
                <w:rStyle w:val="IndexLink"/>
                <w:rtl w:val="true"/>
              </w:rPr>
              <w:t>شرح مفتاح العلوم‏</w:t>
            </w:r>
            <w:r>
              <w:rPr>
                <w:rStyle w:val="IndexLink"/>
                <w:rtl w:val="true"/>
              </w:rPr>
              <w:tab/>
            </w:r>
            <w:r>
              <w:rPr>
                <w:rStyle w:val="IndexLink"/>
              </w:rPr>
              <w:t>113</w:t>
            </w:r>
          </w:hyperlink>
        </w:p>
        <w:p>
          <w:pPr>
            <w:pStyle w:val="Contents3"/>
            <w:tabs>
              <w:tab w:val="clear" w:pos="8459"/>
              <w:tab w:val="right" w:pos="9026" w:leader="dot"/>
            </w:tabs>
            <w:rPr/>
          </w:pPr>
          <w:hyperlink w:anchor="__RefHeading___Toc8720344_73709187">
            <w:r>
              <w:rPr>
                <w:webHidden/>
                <w:rStyle w:val="IndexLink"/>
              </w:rPr>
              <w:t>1818</w:t>
            </w:r>
            <w:r>
              <w:rPr>
                <w:rStyle w:val="IndexLink"/>
                <w:rtl w:val="true"/>
              </w:rPr>
              <w:t xml:space="preserve">- </w:t>
            </w:r>
            <w:r>
              <w:rPr>
                <w:rStyle w:val="IndexLink"/>
                <w:rtl w:val="true"/>
              </w:rPr>
              <w:t>شرح مفتاح العلوم‏</w:t>
            </w:r>
            <w:r>
              <w:rPr>
                <w:rStyle w:val="IndexLink"/>
                <w:rtl w:val="true"/>
              </w:rPr>
              <w:tab/>
            </w:r>
            <w:r>
              <w:rPr>
                <w:rStyle w:val="IndexLink"/>
              </w:rPr>
              <w:t>113</w:t>
            </w:r>
          </w:hyperlink>
        </w:p>
        <w:p>
          <w:pPr>
            <w:pStyle w:val="Contents3"/>
            <w:tabs>
              <w:tab w:val="clear" w:pos="8459"/>
              <w:tab w:val="right" w:pos="9026" w:leader="dot"/>
            </w:tabs>
            <w:rPr/>
          </w:pPr>
          <w:hyperlink w:anchor="__RefHeading___Toc8720346_73709187">
            <w:r>
              <w:rPr>
                <w:webHidden/>
                <w:rStyle w:val="IndexLink"/>
              </w:rPr>
              <w:t>1819</w:t>
            </w:r>
            <w:r>
              <w:rPr>
                <w:rStyle w:val="IndexLink"/>
                <w:rtl w:val="true"/>
              </w:rPr>
              <w:t xml:space="preserve">- </w:t>
            </w:r>
            <w:r>
              <w:rPr>
                <w:rStyle w:val="IndexLink"/>
                <w:rtl w:val="true"/>
              </w:rPr>
              <w:t>شرح مفتاح العلوم‏</w:t>
            </w:r>
            <w:r>
              <w:rPr>
                <w:rStyle w:val="IndexLink"/>
                <w:rtl w:val="true"/>
              </w:rPr>
              <w:tab/>
            </w:r>
            <w:r>
              <w:rPr>
                <w:rStyle w:val="IndexLink"/>
              </w:rPr>
              <w:t>113</w:t>
            </w:r>
          </w:hyperlink>
        </w:p>
        <w:p>
          <w:pPr>
            <w:pStyle w:val="Contents3"/>
            <w:tabs>
              <w:tab w:val="clear" w:pos="8459"/>
              <w:tab w:val="right" w:pos="9026" w:leader="dot"/>
            </w:tabs>
            <w:rPr/>
          </w:pPr>
          <w:hyperlink w:anchor="__RefHeading___Toc8720348_73709187">
            <w:r>
              <w:rPr>
                <w:webHidden/>
                <w:rStyle w:val="IndexLink"/>
              </w:rPr>
              <w:t>1820</w:t>
            </w:r>
            <w:r>
              <w:rPr>
                <w:rStyle w:val="IndexLink"/>
                <w:rtl w:val="true"/>
              </w:rPr>
              <w:t xml:space="preserve">- </w:t>
            </w:r>
            <w:r>
              <w:rPr>
                <w:rStyle w:val="IndexLink"/>
                <w:rtl w:val="true"/>
              </w:rPr>
              <w:t>شرح مفتاح العلوم‏</w:t>
            </w:r>
            <w:r>
              <w:rPr>
                <w:rStyle w:val="IndexLink"/>
                <w:rtl w:val="true"/>
              </w:rPr>
              <w:tab/>
            </w:r>
            <w:r>
              <w:rPr>
                <w:rStyle w:val="IndexLink"/>
              </w:rPr>
              <w:t>113</w:t>
            </w:r>
          </w:hyperlink>
        </w:p>
        <w:p>
          <w:pPr>
            <w:pStyle w:val="Contents3"/>
            <w:tabs>
              <w:tab w:val="clear" w:pos="8459"/>
              <w:tab w:val="right" w:pos="9026" w:leader="dot"/>
            </w:tabs>
            <w:rPr/>
          </w:pPr>
          <w:hyperlink w:anchor="__RefHeading___Toc8720350_73709187">
            <w:r>
              <w:rPr>
                <w:webHidden/>
                <w:rStyle w:val="IndexLink"/>
              </w:rPr>
              <w:t>1821</w:t>
            </w:r>
            <w:r>
              <w:rPr>
                <w:rStyle w:val="IndexLink"/>
                <w:rtl w:val="true"/>
              </w:rPr>
              <w:t xml:space="preserve">- </w:t>
            </w:r>
            <w:r>
              <w:rPr>
                <w:rStyle w:val="IndexLink"/>
                <w:rtl w:val="true"/>
              </w:rPr>
              <w:t>شرح مفتاح الفلاح‏</w:t>
            </w:r>
            <w:r>
              <w:rPr>
                <w:rStyle w:val="IndexLink"/>
                <w:rtl w:val="true"/>
              </w:rPr>
              <w:tab/>
            </w:r>
            <w:r>
              <w:rPr>
                <w:rStyle w:val="IndexLink"/>
              </w:rPr>
              <w:t>114</w:t>
            </w:r>
          </w:hyperlink>
        </w:p>
        <w:p>
          <w:pPr>
            <w:pStyle w:val="Contents3"/>
            <w:tabs>
              <w:tab w:val="clear" w:pos="8459"/>
              <w:tab w:val="right" w:pos="9026" w:leader="dot"/>
            </w:tabs>
            <w:rPr/>
          </w:pPr>
          <w:hyperlink w:anchor="__RefHeading___Toc8720352_73709187">
            <w:r>
              <w:rPr>
                <w:webHidden/>
                <w:rStyle w:val="IndexLink"/>
              </w:rPr>
              <w:t>1822</w:t>
            </w:r>
            <w:r>
              <w:rPr>
                <w:rStyle w:val="IndexLink"/>
                <w:rtl w:val="true"/>
              </w:rPr>
              <w:t xml:space="preserve">- </w:t>
            </w:r>
            <w:r>
              <w:rPr>
                <w:rStyle w:val="IndexLink"/>
                <w:rtl w:val="true"/>
              </w:rPr>
              <w:t>شرح مفتاح الفلاح‏</w:t>
            </w:r>
            <w:r>
              <w:rPr>
                <w:rStyle w:val="IndexLink"/>
                <w:rtl w:val="true"/>
              </w:rPr>
              <w:tab/>
            </w:r>
            <w:r>
              <w:rPr>
                <w:rStyle w:val="IndexLink"/>
              </w:rPr>
              <w:t>114</w:t>
            </w:r>
          </w:hyperlink>
        </w:p>
        <w:p>
          <w:pPr>
            <w:pStyle w:val="Contents3"/>
            <w:tabs>
              <w:tab w:val="clear" w:pos="8459"/>
              <w:tab w:val="right" w:pos="9026" w:leader="dot"/>
            </w:tabs>
            <w:rPr/>
          </w:pPr>
          <w:hyperlink w:anchor="__RefHeading___Toc8720354_73709187">
            <w:r>
              <w:rPr>
                <w:webHidden/>
                <w:rStyle w:val="IndexLink"/>
              </w:rPr>
              <w:t>1823</w:t>
            </w:r>
            <w:r>
              <w:rPr>
                <w:rStyle w:val="IndexLink"/>
                <w:rtl w:val="true"/>
              </w:rPr>
              <w:t xml:space="preserve">- </w:t>
            </w:r>
            <w:r>
              <w:rPr>
                <w:rStyle w:val="IndexLink"/>
                <w:rtl w:val="true"/>
              </w:rPr>
              <w:t>شرح مفردات الصحیفة السجادیة</w:t>
            </w:r>
            <w:r>
              <w:rPr>
                <w:rStyle w:val="IndexLink"/>
                <w:rtl w:val="true"/>
              </w:rPr>
              <w:tab/>
            </w:r>
            <w:r>
              <w:rPr>
                <w:rStyle w:val="IndexLink"/>
              </w:rPr>
              <w:t>114</w:t>
            </w:r>
          </w:hyperlink>
        </w:p>
        <w:p>
          <w:pPr>
            <w:pStyle w:val="Contents3"/>
            <w:tabs>
              <w:tab w:val="clear" w:pos="8459"/>
              <w:tab w:val="right" w:pos="9026" w:leader="dot"/>
            </w:tabs>
            <w:rPr/>
          </w:pPr>
          <w:hyperlink w:anchor="__RefHeading___Toc8720356_73709187">
            <w:r>
              <w:rPr>
                <w:webHidden/>
                <w:rStyle w:val="IndexLink"/>
              </w:rPr>
              <w:t>1824</w:t>
            </w:r>
            <w:r>
              <w:rPr>
                <w:rStyle w:val="IndexLink"/>
                <w:rtl w:val="true"/>
              </w:rPr>
              <w:t xml:space="preserve">- </w:t>
            </w:r>
            <w:r>
              <w:rPr>
                <w:rStyle w:val="IndexLink"/>
                <w:rtl w:val="true"/>
              </w:rPr>
              <w:t>شرح المفصل‏</w:t>
            </w:r>
            <w:r>
              <w:rPr>
                <w:rStyle w:val="IndexLink"/>
                <w:rtl w:val="true"/>
              </w:rPr>
              <w:tab/>
            </w:r>
            <w:r>
              <w:rPr>
                <w:rStyle w:val="IndexLink"/>
              </w:rPr>
              <w:t>114</w:t>
            </w:r>
          </w:hyperlink>
        </w:p>
        <w:p>
          <w:pPr>
            <w:pStyle w:val="Contents3"/>
            <w:tabs>
              <w:tab w:val="clear" w:pos="8459"/>
              <w:tab w:val="right" w:pos="9026" w:leader="dot"/>
            </w:tabs>
            <w:rPr/>
          </w:pPr>
          <w:hyperlink w:anchor="__RefHeading___Toc8720358_73709187">
            <w:r>
              <w:rPr>
                <w:webHidden/>
                <w:rStyle w:val="IndexLink"/>
              </w:rPr>
              <w:t>1825</w:t>
            </w:r>
            <w:r>
              <w:rPr>
                <w:rStyle w:val="IndexLink"/>
                <w:rtl w:val="true"/>
              </w:rPr>
              <w:t xml:space="preserve">- </w:t>
            </w:r>
            <w:r>
              <w:rPr>
                <w:rStyle w:val="IndexLink"/>
                <w:rtl w:val="true"/>
              </w:rPr>
              <w:t>شرح المفضلیات‏</w:t>
            </w:r>
            <w:r>
              <w:rPr>
                <w:rStyle w:val="IndexLink"/>
                <w:rtl w:val="true"/>
              </w:rPr>
              <w:tab/>
            </w:r>
            <w:r>
              <w:rPr>
                <w:rStyle w:val="IndexLink"/>
              </w:rPr>
              <w:t>114</w:t>
            </w:r>
          </w:hyperlink>
        </w:p>
        <w:p>
          <w:pPr>
            <w:pStyle w:val="Contents3"/>
            <w:tabs>
              <w:tab w:val="clear" w:pos="8459"/>
              <w:tab w:val="right" w:pos="9026" w:leader="dot"/>
            </w:tabs>
            <w:rPr/>
          </w:pPr>
          <w:hyperlink w:anchor="__RefHeading___Toc8720360_73709187">
            <w:r>
              <w:rPr>
                <w:webHidden/>
                <w:rStyle w:val="IndexLink"/>
              </w:rPr>
              <w:t>1826</w:t>
            </w:r>
            <w:r>
              <w:rPr>
                <w:rStyle w:val="IndexLink"/>
                <w:rtl w:val="true"/>
              </w:rPr>
              <w:t xml:space="preserve">- </w:t>
            </w:r>
            <w:r>
              <w:rPr>
                <w:rStyle w:val="IndexLink"/>
                <w:rtl w:val="true"/>
              </w:rPr>
              <w:t>الشرح المفید</w:t>
            </w:r>
            <w:r>
              <w:rPr>
                <w:rStyle w:val="IndexLink"/>
                <w:rtl w:val="true"/>
              </w:rPr>
              <w:tab/>
            </w:r>
            <w:r>
              <w:rPr>
                <w:rStyle w:val="IndexLink"/>
              </w:rPr>
              <w:t>114</w:t>
            </w:r>
          </w:hyperlink>
        </w:p>
        <w:p>
          <w:pPr>
            <w:pStyle w:val="Contents3"/>
            <w:tabs>
              <w:tab w:val="clear" w:pos="8459"/>
              <w:tab w:val="right" w:pos="9026" w:leader="dot"/>
            </w:tabs>
            <w:rPr/>
          </w:pPr>
          <w:hyperlink w:anchor="__RefHeading___Toc8720362_73709187">
            <w:r>
              <w:rPr>
                <w:webHidden/>
                <w:rStyle w:val="IndexLink"/>
              </w:rPr>
              <w:t>1827</w:t>
            </w:r>
            <w:r>
              <w:rPr>
                <w:rStyle w:val="IndexLink"/>
                <w:rtl w:val="true"/>
              </w:rPr>
              <w:t xml:space="preserve">- </w:t>
            </w:r>
            <w:r>
              <w:rPr>
                <w:rStyle w:val="IndexLink"/>
                <w:rtl w:val="true"/>
              </w:rPr>
              <w:t>شرح مقالة ابن هود</w:t>
            </w:r>
            <w:r>
              <w:rPr>
                <w:rStyle w:val="IndexLink"/>
                <w:rtl w:val="true"/>
              </w:rPr>
              <w:tab/>
            </w:r>
            <w:r>
              <w:rPr>
                <w:rStyle w:val="IndexLink"/>
              </w:rPr>
              <w:t>115</w:t>
            </w:r>
          </w:hyperlink>
        </w:p>
        <w:p>
          <w:pPr>
            <w:pStyle w:val="Contents3"/>
            <w:tabs>
              <w:tab w:val="clear" w:pos="8459"/>
              <w:tab w:val="right" w:pos="9026" w:leader="dot"/>
            </w:tabs>
            <w:rPr/>
          </w:pPr>
          <w:hyperlink w:anchor="__RefHeading___Toc8720364_73709187">
            <w:r>
              <w:rPr>
                <w:webHidden/>
                <w:rStyle w:val="IndexLink"/>
              </w:rPr>
              <w:t>1828</w:t>
            </w:r>
            <w:r>
              <w:rPr>
                <w:rStyle w:val="IndexLink"/>
                <w:rtl w:val="true"/>
              </w:rPr>
              <w:t xml:space="preserve">- </w:t>
            </w:r>
            <w:r>
              <w:rPr>
                <w:rStyle w:val="IndexLink"/>
                <w:rtl w:val="true"/>
              </w:rPr>
              <w:t>شرح مقالة الإسکندر فی النفس‏</w:t>
            </w:r>
            <w:r>
              <w:rPr>
                <w:rStyle w:val="IndexLink"/>
                <w:rtl w:val="true"/>
              </w:rPr>
              <w:tab/>
            </w:r>
            <w:r>
              <w:rPr>
                <w:rStyle w:val="IndexLink"/>
              </w:rPr>
              <w:t>115</w:t>
            </w:r>
          </w:hyperlink>
        </w:p>
        <w:p>
          <w:pPr>
            <w:pStyle w:val="Contents3"/>
            <w:tabs>
              <w:tab w:val="clear" w:pos="8459"/>
              <w:tab w:val="right" w:pos="9026" w:leader="dot"/>
            </w:tabs>
            <w:rPr/>
          </w:pPr>
          <w:hyperlink w:anchor="__RefHeading___Toc8720366_73709187">
            <w:r>
              <w:rPr>
                <w:webHidden/>
                <w:rStyle w:val="IndexLink"/>
              </w:rPr>
              <w:t>1829</w:t>
            </w:r>
            <w:r>
              <w:rPr>
                <w:rStyle w:val="IndexLink"/>
                <w:rtl w:val="true"/>
              </w:rPr>
              <w:t xml:space="preserve">- </w:t>
            </w:r>
            <w:r>
              <w:rPr>
                <w:rStyle w:val="IndexLink"/>
                <w:rtl w:val="true"/>
              </w:rPr>
              <w:t>شرح المقالة العاشرة</w:t>
            </w:r>
            <w:r>
              <w:rPr>
                <w:rStyle w:val="IndexLink"/>
                <w:rtl w:val="true"/>
              </w:rPr>
              <w:tab/>
            </w:r>
            <w:r>
              <w:rPr>
                <w:rStyle w:val="IndexLink"/>
              </w:rPr>
              <w:t>115</w:t>
            </w:r>
          </w:hyperlink>
        </w:p>
        <w:p>
          <w:pPr>
            <w:pStyle w:val="Contents3"/>
            <w:tabs>
              <w:tab w:val="clear" w:pos="8459"/>
              <w:tab w:val="right" w:pos="9026" w:leader="dot"/>
            </w:tabs>
            <w:rPr/>
          </w:pPr>
          <w:hyperlink w:anchor="__RefHeading___Toc8720368_73709187">
            <w:r>
              <w:rPr>
                <w:webHidden/>
                <w:rStyle w:val="IndexLink"/>
              </w:rPr>
              <w:t>1830</w:t>
            </w:r>
            <w:r>
              <w:rPr>
                <w:rStyle w:val="IndexLink"/>
                <w:rtl w:val="true"/>
              </w:rPr>
              <w:t xml:space="preserve">- </w:t>
            </w:r>
            <w:r>
              <w:rPr>
                <w:rStyle w:val="IndexLink"/>
                <w:rtl w:val="true"/>
              </w:rPr>
              <w:t>شرح مقامات الحریری‏</w:t>
            </w:r>
            <w:r>
              <w:rPr>
                <w:rStyle w:val="IndexLink"/>
                <w:rtl w:val="true"/>
              </w:rPr>
              <w:tab/>
            </w:r>
            <w:r>
              <w:rPr>
                <w:rStyle w:val="IndexLink"/>
              </w:rPr>
              <w:t>115</w:t>
            </w:r>
          </w:hyperlink>
        </w:p>
        <w:p>
          <w:pPr>
            <w:pStyle w:val="Contents3"/>
            <w:tabs>
              <w:tab w:val="clear" w:pos="8459"/>
              <w:tab w:val="right" w:pos="9026" w:leader="dot"/>
            </w:tabs>
            <w:rPr/>
          </w:pPr>
          <w:hyperlink w:anchor="__RefHeading___Toc8720370_73709187">
            <w:r>
              <w:rPr>
                <w:webHidden/>
                <w:rStyle w:val="IndexLink"/>
              </w:rPr>
              <w:t>1831</w:t>
            </w:r>
            <w:r>
              <w:rPr>
                <w:rStyle w:val="IndexLink"/>
                <w:rtl w:val="true"/>
              </w:rPr>
              <w:t xml:space="preserve">- </w:t>
            </w:r>
            <w:r>
              <w:rPr>
                <w:rStyle w:val="IndexLink"/>
                <w:rtl w:val="true"/>
              </w:rPr>
              <w:t>شرح مقامات الحریری‏</w:t>
            </w:r>
            <w:r>
              <w:rPr>
                <w:rStyle w:val="IndexLink"/>
                <w:rtl w:val="true"/>
              </w:rPr>
              <w:tab/>
            </w:r>
            <w:r>
              <w:rPr>
                <w:rStyle w:val="IndexLink"/>
              </w:rPr>
              <w:t>115</w:t>
            </w:r>
          </w:hyperlink>
        </w:p>
        <w:p>
          <w:pPr>
            <w:pStyle w:val="Contents3"/>
            <w:tabs>
              <w:tab w:val="clear" w:pos="8459"/>
              <w:tab w:val="right" w:pos="9026" w:leader="dot"/>
            </w:tabs>
            <w:rPr/>
          </w:pPr>
          <w:hyperlink w:anchor="__RefHeading___Toc8720372_73709187">
            <w:r>
              <w:rPr>
                <w:webHidden/>
                <w:rStyle w:val="IndexLink"/>
              </w:rPr>
              <w:t>1832</w:t>
            </w:r>
            <w:r>
              <w:rPr>
                <w:rStyle w:val="IndexLink"/>
                <w:rtl w:val="true"/>
              </w:rPr>
              <w:t xml:space="preserve">- </w:t>
            </w:r>
            <w:r>
              <w:rPr>
                <w:rStyle w:val="IndexLink"/>
                <w:rtl w:val="true"/>
              </w:rPr>
              <w:t>شرح مقامات الحریری‏</w:t>
            </w:r>
            <w:r>
              <w:rPr>
                <w:rStyle w:val="IndexLink"/>
                <w:rtl w:val="true"/>
              </w:rPr>
              <w:tab/>
            </w:r>
            <w:r>
              <w:rPr>
                <w:rStyle w:val="IndexLink"/>
              </w:rPr>
              <w:t>115</w:t>
            </w:r>
          </w:hyperlink>
        </w:p>
        <w:p>
          <w:pPr>
            <w:pStyle w:val="Contents3"/>
            <w:tabs>
              <w:tab w:val="clear" w:pos="8459"/>
              <w:tab w:val="right" w:pos="9026" w:leader="dot"/>
            </w:tabs>
            <w:rPr/>
          </w:pPr>
          <w:hyperlink w:anchor="__RefHeading___Toc8720374_73709187">
            <w:r>
              <w:rPr>
                <w:webHidden/>
                <w:rStyle w:val="IndexLink"/>
              </w:rPr>
              <w:t>1833</w:t>
            </w:r>
            <w:r>
              <w:rPr>
                <w:rStyle w:val="IndexLink"/>
                <w:rtl w:val="true"/>
              </w:rPr>
              <w:t xml:space="preserve">- </w:t>
            </w:r>
            <w:r>
              <w:rPr>
                <w:rStyle w:val="IndexLink"/>
                <w:rtl w:val="true"/>
              </w:rPr>
              <w:t>شرح مقبولة عمر بن حنظلة</w:t>
            </w:r>
            <w:r>
              <w:rPr>
                <w:rStyle w:val="IndexLink"/>
                <w:rtl w:val="true"/>
              </w:rPr>
              <w:tab/>
            </w:r>
            <w:r>
              <w:rPr>
                <w:rStyle w:val="IndexLink"/>
              </w:rPr>
              <w:t>116</w:t>
            </w:r>
          </w:hyperlink>
        </w:p>
        <w:p>
          <w:pPr>
            <w:pStyle w:val="Contents3"/>
            <w:tabs>
              <w:tab w:val="clear" w:pos="8459"/>
              <w:tab w:val="right" w:pos="9026" w:leader="dot"/>
            </w:tabs>
            <w:rPr/>
          </w:pPr>
          <w:hyperlink w:anchor="__RefHeading___Toc8720376_73709187">
            <w:r>
              <w:rPr>
                <w:webHidden/>
                <w:rStyle w:val="IndexLink"/>
              </w:rPr>
              <w:t>1834</w:t>
            </w:r>
            <w:r>
              <w:rPr>
                <w:rStyle w:val="IndexLink"/>
                <w:rtl w:val="true"/>
              </w:rPr>
              <w:t xml:space="preserve">- </w:t>
            </w:r>
            <w:r>
              <w:rPr>
                <w:rStyle w:val="IndexLink"/>
                <w:rtl w:val="true"/>
              </w:rPr>
              <w:t>شرح مقدمات الحدائق‏</w:t>
            </w:r>
            <w:r>
              <w:rPr>
                <w:rStyle w:val="IndexLink"/>
                <w:rtl w:val="true"/>
              </w:rPr>
              <w:tab/>
            </w:r>
            <w:r>
              <w:rPr>
                <w:rStyle w:val="IndexLink"/>
              </w:rPr>
              <w:t>116</w:t>
            </w:r>
          </w:hyperlink>
        </w:p>
        <w:p>
          <w:pPr>
            <w:pStyle w:val="Contents3"/>
            <w:tabs>
              <w:tab w:val="clear" w:pos="8459"/>
              <w:tab w:val="right" w:pos="9026" w:leader="dot"/>
            </w:tabs>
            <w:rPr/>
          </w:pPr>
          <w:hyperlink w:anchor="__RefHeading___Toc8720378_73709187">
            <w:r>
              <w:rPr>
                <w:webHidden/>
                <w:rStyle w:val="IndexLink"/>
                <w:rtl w:val="true"/>
              </w:rPr>
              <w:t>شرح المقدمة</w:t>
            </w:r>
            <w:r>
              <w:rPr>
                <w:rStyle w:val="IndexLink"/>
                <w:rtl w:val="true"/>
              </w:rPr>
              <w:tab/>
            </w:r>
            <w:r>
              <w:rPr>
                <w:rStyle w:val="IndexLink"/>
              </w:rPr>
              <w:t>116</w:t>
            </w:r>
          </w:hyperlink>
        </w:p>
        <w:p>
          <w:pPr>
            <w:pStyle w:val="Contents3"/>
            <w:tabs>
              <w:tab w:val="clear" w:pos="8459"/>
              <w:tab w:val="right" w:pos="9026" w:leader="dot"/>
            </w:tabs>
            <w:rPr/>
          </w:pPr>
          <w:hyperlink w:anchor="__RefHeading___Toc8720380_73709187">
            <w:r>
              <w:rPr>
                <w:webHidden/>
                <w:rStyle w:val="IndexLink"/>
              </w:rPr>
              <w:t>1835</w:t>
            </w:r>
            <w:r>
              <w:rPr>
                <w:rStyle w:val="IndexLink"/>
                <w:rtl w:val="true"/>
              </w:rPr>
              <w:t xml:space="preserve">- </w:t>
            </w:r>
            <w:r>
              <w:rPr>
                <w:rStyle w:val="IndexLink"/>
                <w:rtl w:val="true"/>
              </w:rPr>
              <w:t>شرح مقدمه ابن الحاجب‏</w:t>
            </w:r>
            <w:r>
              <w:rPr>
                <w:rStyle w:val="IndexLink"/>
                <w:rtl w:val="true"/>
              </w:rPr>
              <w:tab/>
            </w:r>
            <w:r>
              <w:rPr>
                <w:rStyle w:val="IndexLink"/>
              </w:rPr>
              <w:t>116</w:t>
            </w:r>
          </w:hyperlink>
        </w:p>
        <w:p>
          <w:pPr>
            <w:pStyle w:val="Contents3"/>
            <w:tabs>
              <w:tab w:val="clear" w:pos="8459"/>
              <w:tab w:val="right" w:pos="9026" w:leader="dot"/>
            </w:tabs>
            <w:rPr/>
          </w:pPr>
          <w:hyperlink w:anchor="__RefHeading___Toc8720382_73709187">
            <w:r>
              <w:rPr>
                <w:webHidden/>
                <w:rStyle w:val="IndexLink"/>
                <w:rtl w:val="true"/>
              </w:rPr>
              <w:t>شرح مقدمه ابن الحاجب‏</w:t>
            </w:r>
            <w:r>
              <w:rPr>
                <w:rStyle w:val="IndexLink"/>
                <w:rtl w:val="true"/>
              </w:rPr>
              <w:tab/>
            </w:r>
            <w:r>
              <w:rPr>
                <w:rStyle w:val="IndexLink"/>
              </w:rPr>
              <w:t>116</w:t>
            </w:r>
          </w:hyperlink>
        </w:p>
        <w:p>
          <w:pPr>
            <w:pStyle w:val="Contents3"/>
            <w:tabs>
              <w:tab w:val="clear" w:pos="8459"/>
              <w:tab w:val="right" w:pos="9026" w:leader="dot"/>
            </w:tabs>
            <w:rPr/>
          </w:pPr>
          <w:hyperlink w:anchor="__RefHeading___Toc8720384_73709187">
            <w:r>
              <w:rPr>
                <w:webHidden/>
                <w:rStyle w:val="IndexLink"/>
              </w:rPr>
              <w:t>1836</w:t>
            </w:r>
            <w:r>
              <w:rPr>
                <w:rStyle w:val="IndexLink"/>
                <w:rtl w:val="true"/>
              </w:rPr>
              <w:t xml:space="preserve">- </w:t>
            </w:r>
            <w:r>
              <w:rPr>
                <w:rStyle w:val="IndexLink"/>
                <w:rtl w:val="true"/>
              </w:rPr>
              <w:t>شرح المقدمة الجزریة</w:t>
            </w:r>
            <w:r>
              <w:rPr>
                <w:rStyle w:val="IndexLink"/>
                <w:rtl w:val="true"/>
              </w:rPr>
              <w:tab/>
            </w:r>
            <w:r>
              <w:rPr>
                <w:rStyle w:val="IndexLink"/>
              </w:rPr>
              <w:t>117</w:t>
            </w:r>
          </w:hyperlink>
        </w:p>
        <w:p>
          <w:pPr>
            <w:pStyle w:val="Contents3"/>
            <w:tabs>
              <w:tab w:val="clear" w:pos="8459"/>
              <w:tab w:val="right" w:pos="9026" w:leader="dot"/>
            </w:tabs>
            <w:rPr/>
          </w:pPr>
          <w:hyperlink w:anchor="__RefHeading___Toc8720386_73709187">
            <w:r>
              <w:rPr>
                <w:webHidden/>
                <w:rStyle w:val="IndexLink"/>
              </w:rPr>
              <w:t>1837</w:t>
            </w:r>
            <w:r>
              <w:rPr>
                <w:rStyle w:val="IndexLink"/>
                <w:rtl w:val="true"/>
              </w:rPr>
              <w:t xml:space="preserve">- </w:t>
            </w:r>
            <w:r>
              <w:rPr>
                <w:rStyle w:val="IndexLink"/>
                <w:rtl w:val="true"/>
              </w:rPr>
              <w:t>شرح المقدمة الجزریة</w:t>
            </w:r>
            <w:r>
              <w:rPr>
                <w:rStyle w:val="IndexLink"/>
                <w:rtl w:val="true"/>
              </w:rPr>
              <w:tab/>
            </w:r>
            <w:r>
              <w:rPr>
                <w:rStyle w:val="IndexLink"/>
              </w:rPr>
              <w:t>117</w:t>
            </w:r>
          </w:hyperlink>
        </w:p>
        <w:p>
          <w:pPr>
            <w:pStyle w:val="Contents3"/>
            <w:tabs>
              <w:tab w:val="clear" w:pos="8459"/>
              <w:tab w:val="right" w:pos="9026" w:leader="dot"/>
            </w:tabs>
            <w:rPr/>
          </w:pPr>
          <w:hyperlink w:anchor="__RefHeading___Toc8720388_73709187">
            <w:r>
              <w:rPr>
                <w:webHidden/>
                <w:rStyle w:val="IndexLink"/>
                <w:rtl w:val="true"/>
              </w:rPr>
              <w:t>شرح مقدمه الحدائق‏</w:t>
            </w:r>
            <w:r>
              <w:rPr>
                <w:rStyle w:val="IndexLink"/>
                <w:rtl w:val="true"/>
              </w:rPr>
              <w:tab/>
            </w:r>
            <w:r>
              <w:rPr>
                <w:rStyle w:val="IndexLink"/>
              </w:rPr>
              <w:t>117</w:t>
            </w:r>
          </w:hyperlink>
        </w:p>
        <w:p>
          <w:pPr>
            <w:pStyle w:val="Contents3"/>
            <w:tabs>
              <w:tab w:val="clear" w:pos="8459"/>
              <w:tab w:val="right" w:pos="9026" w:leader="dot"/>
            </w:tabs>
            <w:rPr/>
          </w:pPr>
          <w:hyperlink w:anchor="__RefHeading___Toc8720390_73709187">
            <w:r>
              <w:rPr>
                <w:webHidden/>
                <w:rStyle w:val="IndexLink"/>
              </w:rPr>
              <w:t>1838</w:t>
            </w:r>
            <w:r>
              <w:rPr>
                <w:rStyle w:val="IndexLink"/>
                <w:rtl w:val="true"/>
              </w:rPr>
              <w:t xml:space="preserve">- </w:t>
            </w:r>
            <w:r>
              <w:rPr>
                <w:rStyle w:val="IndexLink"/>
                <w:rtl w:val="true"/>
              </w:rPr>
              <w:t>شرح مقدمه الذکری‏</w:t>
            </w:r>
            <w:r>
              <w:rPr>
                <w:rStyle w:val="IndexLink"/>
                <w:rtl w:val="true"/>
              </w:rPr>
              <w:tab/>
            </w:r>
            <w:r>
              <w:rPr>
                <w:rStyle w:val="IndexLink"/>
              </w:rPr>
              <w:t>117</w:t>
            </w:r>
          </w:hyperlink>
        </w:p>
        <w:p>
          <w:pPr>
            <w:pStyle w:val="Contents3"/>
            <w:tabs>
              <w:tab w:val="clear" w:pos="8459"/>
              <w:tab w:val="right" w:pos="9026" w:leader="dot"/>
            </w:tabs>
            <w:rPr/>
          </w:pPr>
          <w:hyperlink w:anchor="__RefHeading___Toc8720392_73709187">
            <w:r>
              <w:rPr>
                <w:webHidden/>
                <w:rStyle w:val="IndexLink"/>
                <w:rtl w:val="true"/>
              </w:rPr>
              <w:t>شرح مقدمه کشف الغطاء</w:t>
            </w:r>
            <w:r>
              <w:rPr>
                <w:rStyle w:val="IndexLink"/>
                <w:rtl w:val="true"/>
              </w:rPr>
              <w:tab/>
            </w:r>
            <w:r>
              <w:rPr>
                <w:rStyle w:val="IndexLink"/>
              </w:rPr>
              <w:t>117</w:t>
            </w:r>
          </w:hyperlink>
        </w:p>
        <w:p>
          <w:pPr>
            <w:pStyle w:val="Contents3"/>
            <w:tabs>
              <w:tab w:val="clear" w:pos="8459"/>
              <w:tab w:val="right" w:pos="9026" w:leader="dot"/>
            </w:tabs>
            <w:rPr/>
          </w:pPr>
          <w:hyperlink w:anchor="__RefHeading___Toc8720394_73709187">
            <w:r>
              <w:rPr>
                <w:webHidden/>
                <w:rStyle w:val="IndexLink"/>
                <w:rtl w:val="true"/>
              </w:rPr>
              <w:t>شرح مقدمه الکلام‏</w:t>
            </w:r>
            <w:r>
              <w:rPr>
                <w:rStyle w:val="IndexLink"/>
                <w:rtl w:val="true"/>
              </w:rPr>
              <w:tab/>
            </w:r>
            <w:r>
              <w:rPr>
                <w:rStyle w:val="IndexLink"/>
              </w:rPr>
              <w:t>117</w:t>
            </w:r>
          </w:hyperlink>
        </w:p>
        <w:p>
          <w:pPr>
            <w:pStyle w:val="Contents3"/>
            <w:tabs>
              <w:tab w:val="clear" w:pos="8459"/>
              <w:tab w:val="right" w:pos="9026" w:leader="dot"/>
            </w:tabs>
            <w:rPr/>
          </w:pPr>
          <w:hyperlink w:anchor="__RefHeading___Toc8720396_73709187">
            <w:r>
              <w:rPr>
                <w:webHidden/>
                <w:rStyle w:val="IndexLink"/>
              </w:rPr>
              <w:t>1839</w:t>
            </w:r>
            <w:r>
              <w:rPr>
                <w:rStyle w:val="IndexLink"/>
                <w:rtl w:val="true"/>
              </w:rPr>
              <w:t xml:space="preserve">- </w:t>
            </w:r>
            <w:r>
              <w:rPr>
                <w:rStyle w:val="IndexLink"/>
                <w:rtl w:val="true"/>
              </w:rPr>
              <w:t>شرح مقدمه الکلام‏</w:t>
            </w:r>
            <w:r>
              <w:rPr>
                <w:rStyle w:val="IndexLink"/>
                <w:rtl w:val="true"/>
              </w:rPr>
              <w:tab/>
            </w:r>
            <w:r>
              <w:rPr>
                <w:rStyle w:val="IndexLink"/>
              </w:rPr>
              <w:t>117</w:t>
            </w:r>
          </w:hyperlink>
        </w:p>
        <w:p>
          <w:pPr>
            <w:pStyle w:val="Contents3"/>
            <w:tabs>
              <w:tab w:val="clear" w:pos="8459"/>
              <w:tab w:val="right" w:pos="9026" w:leader="dot"/>
            </w:tabs>
            <w:rPr/>
          </w:pPr>
          <w:hyperlink w:anchor="__RefHeading___Toc8720398_73709187">
            <w:r>
              <w:rPr>
                <w:webHidden/>
                <w:rStyle w:val="IndexLink"/>
              </w:rPr>
              <w:t>1840</w:t>
            </w:r>
            <w:r>
              <w:rPr>
                <w:rStyle w:val="IndexLink"/>
                <w:rtl w:val="true"/>
              </w:rPr>
              <w:t xml:space="preserve">- </w:t>
            </w:r>
            <w:r>
              <w:rPr>
                <w:rStyle w:val="IndexLink"/>
                <w:rtl w:val="true"/>
              </w:rPr>
              <w:t>شرح مقدمه المصابیح‏</w:t>
            </w:r>
            <w:r>
              <w:rPr>
                <w:rStyle w:val="IndexLink"/>
                <w:rtl w:val="true"/>
              </w:rPr>
              <w:tab/>
            </w:r>
            <w:r>
              <w:rPr>
                <w:rStyle w:val="IndexLink"/>
              </w:rPr>
              <w:t>118</w:t>
            </w:r>
          </w:hyperlink>
        </w:p>
        <w:p>
          <w:pPr>
            <w:pStyle w:val="Contents3"/>
            <w:tabs>
              <w:tab w:val="clear" w:pos="8459"/>
              <w:tab w:val="right" w:pos="9026" w:leader="dot"/>
            </w:tabs>
            <w:rPr/>
          </w:pPr>
          <w:hyperlink w:anchor="__RefHeading___Toc8720400_73709187">
            <w:r>
              <w:rPr>
                <w:webHidden/>
                <w:rStyle w:val="IndexLink"/>
                <w:rtl w:val="true"/>
              </w:rPr>
              <w:t>شرح المقصد الأول‏</w:t>
            </w:r>
            <w:r>
              <w:rPr>
                <w:rStyle w:val="IndexLink"/>
                <w:rtl w:val="true"/>
              </w:rPr>
              <w:tab/>
            </w:r>
            <w:r>
              <w:rPr>
                <w:rStyle w:val="IndexLink"/>
              </w:rPr>
              <w:t>118</w:t>
            </w:r>
          </w:hyperlink>
        </w:p>
        <w:p>
          <w:pPr>
            <w:pStyle w:val="Contents3"/>
            <w:tabs>
              <w:tab w:val="clear" w:pos="8459"/>
              <w:tab w:val="right" w:pos="9026" w:leader="dot"/>
            </w:tabs>
            <w:rPr/>
          </w:pPr>
          <w:hyperlink w:anchor="__RefHeading___Toc8720402_73709187">
            <w:r>
              <w:rPr>
                <w:webHidden/>
                <w:rStyle w:val="IndexLink"/>
              </w:rPr>
              <w:t>1841</w:t>
            </w:r>
            <w:r>
              <w:rPr>
                <w:rStyle w:val="IndexLink"/>
                <w:rtl w:val="true"/>
              </w:rPr>
              <w:t xml:space="preserve">- </w:t>
            </w:r>
            <w:r>
              <w:rPr>
                <w:rStyle w:val="IndexLink"/>
                <w:rtl w:val="true"/>
              </w:rPr>
              <w:t>شرح المقصور و الممدود</w:t>
            </w:r>
            <w:r>
              <w:rPr>
                <w:rStyle w:val="IndexLink"/>
                <w:rtl w:val="true"/>
              </w:rPr>
              <w:tab/>
            </w:r>
            <w:r>
              <w:rPr>
                <w:rStyle w:val="IndexLink"/>
              </w:rPr>
              <w:t>118</w:t>
            </w:r>
          </w:hyperlink>
        </w:p>
        <w:p>
          <w:pPr>
            <w:pStyle w:val="Contents3"/>
            <w:tabs>
              <w:tab w:val="clear" w:pos="8459"/>
              <w:tab w:val="right" w:pos="9026" w:leader="dot"/>
            </w:tabs>
            <w:rPr/>
          </w:pPr>
          <w:hyperlink w:anchor="__RefHeading___Toc8720404_73709187">
            <w:r>
              <w:rPr>
                <w:webHidden/>
                <w:rStyle w:val="IndexLink"/>
              </w:rPr>
              <w:t>1842</w:t>
            </w:r>
            <w:r>
              <w:rPr>
                <w:rStyle w:val="IndexLink"/>
                <w:rtl w:val="true"/>
              </w:rPr>
              <w:t xml:space="preserve">- </w:t>
            </w:r>
            <w:r>
              <w:rPr>
                <w:rStyle w:val="IndexLink"/>
                <w:rtl w:val="true"/>
              </w:rPr>
              <w:t>شرح المقصورة الدریدیة</w:t>
            </w:r>
            <w:r>
              <w:rPr>
                <w:rStyle w:val="IndexLink"/>
                <w:rtl w:val="true"/>
              </w:rPr>
              <w:tab/>
            </w:r>
            <w:r>
              <w:rPr>
                <w:rStyle w:val="IndexLink"/>
              </w:rPr>
              <w:t>118</w:t>
            </w:r>
          </w:hyperlink>
        </w:p>
        <w:p>
          <w:pPr>
            <w:pStyle w:val="Contents3"/>
            <w:tabs>
              <w:tab w:val="clear" w:pos="8459"/>
              <w:tab w:val="right" w:pos="9026" w:leader="dot"/>
            </w:tabs>
            <w:rPr/>
          </w:pPr>
          <w:hyperlink w:anchor="__RefHeading___Toc8720406_73709187">
            <w:r>
              <w:rPr>
                <w:webHidden/>
                <w:rStyle w:val="IndexLink"/>
              </w:rPr>
              <w:t>1843</w:t>
            </w:r>
            <w:r>
              <w:rPr>
                <w:rStyle w:val="IndexLink"/>
                <w:rtl w:val="true"/>
              </w:rPr>
              <w:t xml:space="preserve">- </w:t>
            </w:r>
            <w:r>
              <w:rPr>
                <w:rStyle w:val="IndexLink"/>
                <w:rtl w:val="true"/>
              </w:rPr>
              <w:t>شرح المقصورة الدریدیة</w:t>
            </w:r>
            <w:r>
              <w:rPr>
                <w:rStyle w:val="IndexLink"/>
                <w:rtl w:val="true"/>
              </w:rPr>
              <w:tab/>
            </w:r>
            <w:r>
              <w:rPr>
                <w:rStyle w:val="IndexLink"/>
              </w:rPr>
              <w:t>119</w:t>
            </w:r>
          </w:hyperlink>
        </w:p>
        <w:p>
          <w:pPr>
            <w:pStyle w:val="Contents3"/>
            <w:tabs>
              <w:tab w:val="clear" w:pos="8459"/>
              <w:tab w:val="right" w:pos="9026" w:leader="dot"/>
            </w:tabs>
            <w:rPr/>
          </w:pPr>
          <w:hyperlink w:anchor="__RefHeading___Toc8720408_73709187">
            <w:r>
              <w:rPr>
                <w:webHidden/>
                <w:rStyle w:val="IndexLink"/>
                <w:rtl w:val="true"/>
              </w:rPr>
              <w:t>شرح المقنعة</w:t>
            </w:r>
            <w:r>
              <w:rPr>
                <w:rStyle w:val="IndexLink"/>
                <w:rtl w:val="true"/>
              </w:rPr>
              <w:tab/>
            </w:r>
            <w:r>
              <w:rPr>
                <w:rStyle w:val="IndexLink"/>
              </w:rPr>
              <w:t>119</w:t>
            </w:r>
          </w:hyperlink>
        </w:p>
        <w:p>
          <w:pPr>
            <w:pStyle w:val="Contents3"/>
            <w:tabs>
              <w:tab w:val="clear" w:pos="8459"/>
              <w:tab w:val="right" w:pos="9026" w:leader="dot"/>
            </w:tabs>
            <w:rPr/>
          </w:pPr>
          <w:hyperlink w:anchor="__RefHeading___Toc8720410_73709187">
            <w:r>
              <w:rPr>
                <w:webHidden/>
                <w:rStyle w:val="IndexLink"/>
              </w:rPr>
              <w:t>1844</w:t>
            </w:r>
            <w:r>
              <w:rPr>
                <w:rStyle w:val="IndexLink"/>
                <w:rtl w:val="true"/>
              </w:rPr>
              <w:t xml:space="preserve">- </w:t>
            </w:r>
            <w:r>
              <w:rPr>
                <w:rStyle w:val="IndexLink"/>
                <w:rtl w:val="true"/>
              </w:rPr>
              <w:t>شرح المقولات‏</w:t>
            </w:r>
            <w:r>
              <w:rPr>
                <w:rStyle w:val="IndexLink"/>
                <w:rtl w:val="true"/>
              </w:rPr>
              <w:tab/>
            </w:r>
            <w:r>
              <w:rPr>
                <w:rStyle w:val="IndexLink"/>
              </w:rPr>
              <w:t>119</w:t>
            </w:r>
          </w:hyperlink>
        </w:p>
        <w:p>
          <w:pPr>
            <w:pStyle w:val="Contents3"/>
            <w:tabs>
              <w:tab w:val="clear" w:pos="8459"/>
              <w:tab w:val="right" w:pos="9026" w:leader="dot"/>
            </w:tabs>
            <w:rPr/>
          </w:pPr>
          <w:hyperlink w:anchor="__RefHeading___Toc8720412_73709187">
            <w:r>
              <w:rPr>
                <w:webHidden/>
                <w:rStyle w:val="IndexLink"/>
              </w:rPr>
              <w:t>1845</w:t>
            </w:r>
            <w:r>
              <w:rPr>
                <w:rStyle w:val="IndexLink"/>
                <w:rtl w:val="true"/>
              </w:rPr>
              <w:t xml:space="preserve">- </w:t>
            </w:r>
            <w:r>
              <w:rPr>
                <w:rStyle w:val="IndexLink"/>
                <w:rtl w:val="true"/>
              </w:rPr>
              <w:t>شرح ملحقات الصحیفة السجادیة</w:t>
            </w:r>
            <w:r>
              <w:rPr>
                <w:rStyle w:val="IndexLink"/>
                <w:rtl w:val="true"/>
              </w:rPr>
              <w:tab/>
            </w:r>
            <w:r>
              <w:rPr>
                <w:rStyle w:val="IndexLink"/>
              </w:rPr>
              <w:t>119</w:t>
            </w:r>
          </w:hyperlink>
        </w:p>
        <w:p>
          <w:pPr>
            <w:pStyle w:val="Contents3"/>
            <w:tabs>
              <w:tab w:val="clear" w:pos="8459"/>
              <w:tab w:val="right" w:pos="9026" w:leader="dot"/>
            </w:tabs>
            <w:rPr/>
          </w:pPr>
          <w:hyperlink w:anchor="__RefHeading___Toc8720414_73709187">
            <w:r>
              <w:rPr>
                <w:webHidden/>
                <w:rStyle w:val="IndexLink"/>
              </w:rPr>
              <w:t>1846</w:t>
            </w:r>
            <w:r>
              <w:rPr>
                <w:rStyle w:val="IndexLink"/>
                <w:rtl w:val="true"/>
              </w:rPr>
              <w:t xml:space="preserve">- </w:t>
            </w:r>
            <w:r>
              <w:rPr>
                <w:rStyle w:val="IndexLink"/>
                <w:rtl w:val="true"/>
              </w:rPr>
              <w:t>شرح الملخص‏</w:t>
            </w:r>
            <w:r>
              <w:rPr>
                <w:rStyle w:val="IndexLink"/>
                <w:rtl w:val="true"/>
              </w:rPr>
              <w:tab/>
            </w:r>
            <w:r>
              <w:rPr>
                <w:rStyle w:val="IndexLink"/>
              </w:rPr>
              <w:t>119</w:t>
            </w:r>
          </w:hyperlink>
        </w:p>
        <w:p>
          <w:pPr>
            <w:pStyle w:val="Contents3"/>
            <w:tabs>
              <w:tab w:val="clear" w:pos="8459"/>
              <w:tab w:val="right" w:pos="9026" w:leader="dot"/>
            </w:tabs>
            <w:rPr/>
          </w:pPr>
          <w:hyperlink w:anchor="__RefHeading___Toc8720416_73709187">
            <w:r>
              <w:rPr>
                <w:webHidden/>
                <w:rStyle w:val="IndexLink"/>
                <w:rtl w:val="true"/>
              </w:rPr>
              <w:t>شرح الملخص‏</w:t>
            </w:r>
            <w:r>
              <w:rPr>
                <w:rStyle w:val="IndexLink"/>
                <w:rtl w:val="true"/>
              </w:rPr>
              <w:tab/>
            </w:r>
            <w:r>
              <w:rPr>
                <w:rStyle w:val="IndexLink"/>
              </w:rPr>
              <w:t>119</w:t>
            </w:r>
          </w:hyperlink>
        </w:p>
        <w:p>
          <w:pPr>
            <w:pStyle w:val="Contents3"/>
            <w:tabs>
              <w:tab w:val="clear" w:pos="8459"/>
              <w:tab w:val="right" w:pos="9026" w:leader="dot"/>
            </w:tabs>
            <w:rPr/>
          </w:pPr>
          <w:hyperlink w:anchor="__RefHeading___Toc8720418_73709187">
            <w:r>
              <w:rPr>
                <w:webHidden/>
                <w:rStyle w:val="IndexLink"/>
                <w:rtl w:val="true"/>
              </w:rPr>
              <w:t>شرح ملخص التلخیص‏</w:t>
            </w:r>
            <w:r>
              <w:rPr>
                <w:rStyle w:val="IndexLink"/>
                <w:rtl w:val="true"/>
              </w:rPr>
              <w:tab/>
            </w:r>
            <w:r>
              <w:rPr>
                <w:rStyle w:val="IndexLink"/>
              </w:rPr>
              <w:t>119</w:t>
            </w:r>
          </w:hyperlink>
        </w:p>
        <w:p>
          <w:pPr>
            <w:pStyle w:val="Contents3"/>
            <w:tabs>
              <w:tab w:val="clear" w:pos="8459"/>
              <w:tab w:val="right" w:pos="9026" w:leader="dot"/>
            </w:tabs>
            <w:rPr/>
          </w:pPr>
          <w:hyperlink w:anchor="__RefHeading___Toc8720420_73709187">
            <w:r>
              <w:rPr>
                <w:webHidden/>
                <w:rStyle w:val="IndexLink"/>
                <w:rtl w:val="true"/>
              </w:rPr>
              <w:t>شرح ملخص الفوائد الحائریة</w:t>
            </w:r>
            <w:r>
              <w:rPr>
                <w:rStyle w:val="IndexLink"/>
                <w:rtl w:val="true"/>
              </w:rPr>
              <w:tab/>
            </w:r>
            <w:r>
              <w:rPr>
                <w:rStyle w:val="IndexLink"/>
              </w:rPr>
              <w:t>120</w:t>
            </w:r>
          </w:hyperlink>
        </w:p>
        <w:p>
          <w:pPr>
            <w:pStyle w:val="Contents3"/>
            <w:tabs>
              <w:tab w:val="clear" w:pos="8459"/>
              <w:tab w:val="right" w:pos="9026" w:leader="dot"/>
            </w:tabs>
            <w:rPr/>
          </w:pPr>
          <w:hyperlink w:anchor="__RefHeading___Toc8720422_73709187">
            <w:r>
              <w:rPr>
                <w:webHidden/>
                <w:rStyle w:val="IndexLink"/>
              </w:rPr>
              <w:t>1847</w:t>
            </w:r>
            <w:r>
              <w:rPr>
                <w:rStyle w:val="IndexLink"/>
                <w:rtl w:val="true"/>
              </w:rPr>
              <w:t xml:space="preserve">- </w:t>
            </w:r>
            <w:r>
              <w:rPr>
                <w:rStyle w:val="IndexLink"/>
                <w:rtl w:val="true"/>
              </w:rPr>
              <w:t>شرح المنار</w:t>
            </w:r>
            <w:r>
              <w:rPr>
                <w:rStyle w:val="IndexLink"/>
                <w:rtl w:val="true"/>
              </w:rPr>
              <w:tab/>
            </w:r>
            <w:r>
              <w:rPr>
                <w:rStyle w:val="IndexLink"/>
              </w:rPr>
              <w:t>120</w:t>
            </w:r>
          </w:hyperlink>
        </w:p>
        <w:p>
          <w:pPr>
            <w:pStyle w:val="Contents3"/>
            <w:tabs>
              <w:tab w:val="clear" w:pos="8459"/>
              <w:tab w:val="right" w:pos="9026" w:leader="dot"/>
            </w:tabs>
            <w:rPr/>
          </w:pPr>
          <w:hyperlink w:anchor="__RefHeading___Toc8720424_73709187">
            <w:r>
              <w:rPr>
                <w:webHidden/>
                <w:rStyle w:val="IndexLink"/>
              </w:rPr>
              <w:t>1848</w:t>
            </w:r>
            <w:r>
              <w:rPr>
                <w:rStyle w:val="IndexLink"/>
                <w:rtl w:val="true"/>
              </w:rPr>
              <w:t xml:space="preserve">- </w:t>
            </w:r>
            <w:r>
              <w:rPr>
                <w:rStyle w:val="IndexLink"/>
                <w:rtl w:val="true"/>
              </w:rPr>
              <w:t>شرح منازل السائرین‏</w:t>
            </w:r>
            <w:r>
              <w:rPr>
                <w:rStyle w:val="IndexLink"/>
                <w:rtl w:val="true"/>
              </w:rPr>
              <w:tab/>
            </w:r>
            <w:r>
              <w:rPr>
                <w:rStyle w:val="IndexLink"/>
              </w:rPr>
              <w:t>120</w:t>
            </w:r>
          </w:hyperlink>
        </w:p>
        <w:p>
          <w:pPr>
            <w:pStyle w:val="Contents3"/>
            <w:tabs>
              <w:tab w:val="clear" w:pos="8459"/>
              <w:tab w:val="right" w:pos="9026" w:leader="dot"/>
            </w:tabs>
            <w:rPr/>
          </w:pPr>
          <w:hyperlink w:anchor="__RefHeading___Toc8720426_73709187">
            <w:r>
              <w:rPr>
                <w:webHidden/>
                <w:rStyle w:val="IndexLink"/>
              </w:rPr>
              <w:t>1849</w:t>
            </w:r>
            <w:r>
              <w:rPr>
                <w:rStyle w:val="IndexLink"/>
                <w:rtl w:val="true"/>
              </w:rPr>
              <w:t xml:space="preserve">- </w:t>
            </w:r>
            <w:r>
              <w:rPr>
                <w:rStyle w:val="IndexLink"/>
                <w:rtl w:val="true"/>
              </w:rPr>
              <w:t>شرح منازل السائرین‏</w:t>
            </w:r>
            <w:r>
              <w:rPr>
                <w:rStyle w:val="IndexLink"/>
                <w:rtl w:val="true"/>
              </w:rPr>
              <w:tab/>
            </w:r>
            <w:r>
              <w:rPr>
                <w:rStyle w:val="IndexLink"/>
              </w:rPr>
              <w:t>120</w:t>
            </w:r>
          </w:hyperlink>
        </w:p>
        <w:p>
          <w:pPr>
            <w:pStyle w:val="Contents3"/>
            <w:tabs>
              <w:tab w:val="clear" w:pos="8459"/>
              <w:tab w:val="right" w:pos="9026" w:leader="dot"/>
            </w:tabs>
            <w:rPr/>
          </w:pPr>
          <w:hyperlink w:anchor="__RefHeading___Toc8720428_73709187">
            <w:r>
              <w:rPr>
                <w:webHidden/>
                <w:rStyle w:val="IndexLink"/>
              </w:rPr>
              <w:t>1850</w:t>
            </w:r>
            <w:r>
              <w:rPr>
                <w:rStyle w:val="IndexLink"/>
                <w:rtl w:val="true"/>
              </w:rPr>
              <w:t xml:space="preserve">- </w:t>
            </w:r>
            <w:r>
              <w:rPr>
                <w:rStyle w:val="IndexLink"/>
                <w:rtl w:val="true"/>
              </w:rPr>
              <w:t>شرح مناسک الحج‏</w:t>
            </w:r>
            <w:r>
              <w:rPr>
                <w:rStyle w:val="IndexLink"/>
                <w:rtl w:val="true"/>
              </w:rPr>
              <w:tab/>
            </w:r>
            <w:r>
              <w:rPr>
                <w:rStyle w:val="IndexLink"/>
              </w:rPr>
              <w:t>120</w:t>
            </w:r>
          </w:hyperlink>
        </w:p>
        <w:p>
          <w:pPr>
            <w:pStyle w:val="Contents3"/>
            <w:tabs>
              <w:tab w:val="clear" w:pos="8459"/>
              <w:tab w:val="right" w:pos="9026" w:leader="dot"/>
            </w:tabs>
            <w:rPr/>
          </w:pPr>
          <w:hyperlink w:anchor="__RefHeading___Toc8720430_73709187">
            <w:r>
              <w:rPr>
                <w:webHidden/>
                <w:rStyle w:val="IndexLink"/>
                <w:rtl w:val="true"/>
              </w:rPr>
              <w:t>شرح مناسخات الفرائض النصیریة</w:t>
            </w:r>
            <w:r>
              <w:rPr>
                <w:rStyle w:val="IndexLink"/>
                <w:rtl w:val="true"/>
              </w:rPr>
              <w:tab/>
            </w:r>
            <w:r>
              <w:rPr>
                <w:rStyle w:val="IndexLink"/>
              </w:rPr>
              <w:t>120</w:t>
            </w:r>
          </w:hyperlink>
        </w:p>
        <w:p>
          <w:pPr>
            <w:pStyle w:val="Contents3"/>
            <w:tabs>
              <w:tab w:val="clear" w:pos="8459"/>
              <w:tab w:val="right" w:pos="9026" w:leader="dot"/>
            </w:tabs>
            <w:rPr/>
          </w:pPr>
          <w:hyperlink w:anchor="__RefHeading___Toc8720432_73709187">
            <w:r>
              <w:rPr>
                <w:webHidden/>
                <w:rStyle w:val="IndexLink"/>
              </w:rPr>
              <w:t>1851</w:t>
            </w:r>
            <w:r>
              <w:rPr>
                <w:rStyle w:val="IndexLink"/>
                <w:rtl w:val="true"/>
              </w:rPr>
              <w:t xml:space="preserve">- </w:t>
            </w:r>
            <w:r>
              <w:rPr>
                <w:rStyle w:val="IndexLink"/>
                <w:rtl w:val="true"/>
              </w:rPr>
              <w:t>شرح المناقب‏</w:t>
            </w:r>
            <w:r>
              <w:rPr>
                <w:rStyle w:val="IndexLink"/>
                <w:rtl w:val="true"/>
              </w:rPr>
              <w:tab/>
            </w:r>
            <w:r>
              <w:rPr>
                <w:rStyle w:val="IndexLink"/>
              </w:rPr>
              <w:t>120</w:t>
            </w:r>
          </w:hyperlink>
        </w:p>
        <w:p>
          <w:pPr>
            <w:pStyle w:val="Contents3"/>
            <w:tabs>
              <w:tab w:val="clear" w:pos="8459"/>
              <w:tab w:val="right" w:pos="9026" w:leader="dot"/>
            </w:tabs>
            <w:rPr/>
          </w:pPr>
          <w:hyperlink w:anchor="__RefHeading___Toc8720434_73709187">
            <w:r>
              <w:rPr>
                <w:webHidden/>
                <w:rStyle w:val="IndexLink"/>
              </w:rPr>
              <w:t>1852</w:t>
            </w:r>
            <w:r>
              <w:rPr>
                <w:rStyle w:val="IndexLink"/>
                <w:rtl w:val="true"/>
              </w:rPr>
              <w:t xml:space="preserve">- </w:t>
            </w:r>
            <w:r>
              <w:rPr>
                <w:rStyle w:val="IndexLink"/>
                <w:rtl w:val="true"/>
              </w:rPr>
              <w:t>شرح مناهج الأصول‏</w:t>
            </w:r>
            <w:r>
              <w:rPr>
                <w:rStyle w:val="IndexLink"/>
                <w:rtl w:val="true"/>
              </w:rPr>
              <w:tab/>
            </w:r>
            <w:r>
              <w:rPr>
                <w:rStyle w:val="IndexLink"/>
              </w:rPr>
              <w:t>121</w:t>
            </w:r>
          </w:hyperlink>
        </w:p>
        <w:p>
          <w:pPr>
            <w:pStyle w:val="Contents3"/>
            <w:tabs>
              <w:tab w:val="clear" w:pos="8459"/>
              <w:tab w:val="right" w:pos="9026" w:leader="dot"/>
            </w:tabs>
            <w:rPr/>
          </w:pPr>
          <w:hyperlink w:anchor="__RefHeading___Toc8720436_73709187">
            <w:r>
              <w:rPr>
                <w:webHidden/>
                <w:rStyle w:val="IndexLink"/>
              </w:rPr>
              <w:t>1853</w:t>
            </w:r>
            <w:r>
              <w:rPr>
                <w:rStyle w:val="IndexLink"/>
                <w:rtl w:val="true"/>
              </w:rPr>
              <w:t xml:space="preserve">- </w:t>
            </w:r>
            <w:r>
              <w:rPr>
                <w:rStyle w:val="IndexLink"/>
                <w:rtl w:val="true"/>
              </w:rPr>
              <w:t>شرح منطق الإشارات‏</w:t>
            </w:r>
            <w:r>
              <w:rPr>
                <w:rStyle w:val="IndexLink"/>
                <w:rtl w:val="true"/>
              </w:rPr>
              <w:tab/>
            </w:r>
            <w:r>
              <w:rPr>
                <w:rStyle w:val="IndexLink"/>
              </w:rPr>
              <w:t>121</w:t>
            </w:r>
          </w:hyperlink>
        </w:p>
        <w:p>
          <w:pPr>
            <w:pStyle w:val="Contents3"/>
            <w:tabs>
              <w:tab w:val="clear" w:pos="8459"/>
              <w:tab w:val="right" w:pos="9026" w:leader="dot"/>
            </w:tabs>
            <w:rPr/>
          </w:pPr>
          <w:hyperlink w:anchor="__RefHeading___Toc8720438_73709187">
            <w:r>
              <w:rPr>
                <w:webHidden/>
                <w:rStyle w:val="IndexLink"/>
                <w:rtl w:val="true"/>
              </w:rPr>
              <w:t>شرح منطق التجرید</w:t>
            </w:r>
            <w:r>
              <w:rPr>
                <w:rStyle w:val="IndexLink"/>
                <w:rtl w:val="true"/>
              </w:rPr>
              <w:tab/>
            </w:r>
            <w:r>
              <w:rPr>
                <w:rStyle w:val="IndexLink"/>
              </w:rPr>
              <w:t>121</w:t>
            </w:r>
          </w:hyperlink>
        </w:p>
        <w:p>
          <w:pPr>
            <w:pStyle w:val="Contents3"/>
            <w:tabs>
              <w:tab w:val="clear" w:pos="8459"/>
              <w:tab w:val="right" w:pos="9026" w:leader="dot"/>
            </w:tabs>
            <w:rPr/>
          </w:pPr>
          <w:hyperlink w:anchor="__RefHeading___Toc8720440_73709187">
            <w:r>
              <w:rPr>
                <w:webHidden/>
                <w:rStyle w:val="IndexLink"/>
              </w:rPr>
              <w:t>1854</w:t>
            </w:r>
            <w:r>
              <w:rPr>
                <w:rStyle w:val="IndexLink"/>
                <w:rtl w:val="true"/>
              </w:rPr>
              <w:t xml:space="preserve">- </w:t>
            </w:r>
            <w:r>
              <w:rPr>
                <w:rStyle w:val="IndexLink"/>
                <w:rtl w:val="true"/>
              </w:rPr>
              <w:t>شرح المنظومة</w:t>
            </w:r>
            <w:r>
              <w:rPr>
                <w:rStyle w:val="IndexLink"/>
                <w:rtl w:val="true"/>
              </w:rPr>
              <w:tab/>
            </w:r>
            <w:r>
              <w:rPr>
                <w:rStyle w:val="IndexLink"/>
              </w:rPr>
              <w:t>121</w:t>
            </w:r>
          </w:hyperlink>
        </w:p>
        <w:p>
          <w:pPr>
            <w:pStyle w:val="Contents3"/>
            <w:tabs>
              <w:tab w:val="clear" w:pos="8459"/>
              <w:tab w:val="right" w:pos="9026" w:leader="dot"/>
            </w:tabs>
            <w:rPr/>
          </w:pPr>
          <w:hyperlink w:anchor="__RefHeading___Toc8720442_73709187">
            <w:r>
              <w:rPr>
                <w:webHidden/>
                <w:rStyle w:val="IndexLink"/>
              </w:rPr>
              <w:t>1855</w:t>
            </w:r>
            <w:r>
              <w:rPr>
                <w:rStyle w:val="IndexLink"/>
                <w:rtl w:val="true"/>
              </w:rPr>
              <w:t xml:space="preserve">- </w:t>
            </w:r>
            <w:r>
              <w:rPr>
                <w:rStyle w:val="IndexLink"/>
                <w:rtl w:val="true"/>
              </w:rPr>
              <w:t>شرح المنظومة</w:t>
            </w:r>
            <w:r>
              <w:rPr>
                <w:rStyle w:val="IndexLink"/>
                <w:rtl w:val="true"/>
              </w:rPr>
              <w:tab/>
            </w:r>
            <w:r>
              <w:rPr>
                <w:rStyle w:val="IndexLink"/>
              </w:rPr>
              <w:t>121</w:t>
            </w:r>
          </w:hyperlink>
        </w:p>
        <w:p>
          <w:pPr>
            <w:pStyle w:val="Contents3"/>
            <w:tabs>
              <w:tab w:val="clear" w:pos="8459"/>
              <w:tab w:val="right" w:pos="9026" w:leader="dot"/>
            </w:tabs>
            <w:rPr/>
          </w:pPr>
          <w:hyperlink w:anchor="__RefHeading___Toc8720444_73709187">
            <w:r>
              <w:rPr>
                <w:webHidden/>
                <w:rStyle w:val="IndexLink"/>
              </w:rPr>
              <w:t>1856</w:t>
            </w:r>
            <w:r>
              <w:rPr>
                <w:rStyle w:val="IndexLink"/>
                <w:rtl w:val="true"/>
              </w:rPr>
              <w:t xml:space="preserve"> </w:t>
            </w:r>
            <w:r>
              <w:rPr>
                <w:rStyle w:val="IndexLink"/>
                <w:rtl w:val="true"/>
              </w:rPr>
              <w:t>شرح المنظومة</w:t>
            </w:r>
            <w:r>
              <w:rPr>
                <w:rStyle w:val="IndexLink"/>
                <w:rtl w:val="true"/>
              </w:rPr>
              <w:tab/>
            </w:r>
            <w:r>
              <w:rPr>
                <w:rStyle w:val="IndexLink"/>
              </w:rPr>
              <w:t>122</w:t>
            </w:r>
          </w:hyperlink>
        </w:p>
        <w:p>
          <w:pPr>
            <w:pStyle w:val="Contents3"/>
            <w:tabs>
              <w:tab w:val="clear" w:pos="8459"/>
              <w:tab w:val="right" w:pos="9026" w:leader="dot"/>
            </w:tabs>
            <w:rPr/>
          </w:pPr>
          <w:hyperlink w:anchor="__RefHeading___Toc8720446_73709187">
            <w:r>
              <w:rPr>
                <w:webHidden/>
                <w:rStyle w:val="IndexLink"/>
              </w:rPr>
              <w:t>1857</w:t>
            </w:r>
            <w:r>
              <w:rPr>
                <w:rStyle w:val="IndexLink"/>
                <w:rtl w:val="true"/>
              </w:rPr>
              <w:t xml:space="preserve">- </w:t>
            </w:r>
            <w:r>
              <w:rPr>
                <w:rStyle w:val="IndexLink"/>
                <w:rtl w:val="true"/>
              </w:rPr>
              <w:t>شرح المنظومة</w:t>
            </w:r>
            <w:r>
              <w:rPr>
                <w:rStyle w:val="IndexLink"/>
                <w:rtl w:val="true"/>
              </w:rPr>
              <w:tab/>
            </w:r>
            <w:r>
              <w:rPr>
                <w:rStyle w:val="IndexLink"/>
              </w:rPr>
              <w:t>122</w:t>
            </w:r>
          </w:hyperlink>
        </w:p>
        <w:p>
          <w:pPr>
            <w:pStyle w:val="Contents3"/>
            <w:tabs>
              <w:tab w:val="clear" w:pos="8459"/>
              <w:tab w:val="right" w:pos="9026" w:leader="dot"/>
            </w:tabs>
            <w:rPr/>
          </w:pPr>
          <w:hyperlink w:anchor="__RefHeading___Toc8720448_73709187">
            <w:r>
              <w:rPr>
                <w:webHidden/>
                <w:rStyle w:val="IndexLink"/>
              </w:rPr>
              <w:t>1858</w:t>
            </w:r>
            <w:r>
              <w:rPr>
                <w:rStyle w:val="IndexLink"/>
                <w:rtl w:val="true"/>
              </w:rPr>
              <w:t xml:space="preserve"> </w:t>
            </w:r>
            <w:r>
              <w:rPr>
                <w:rStyle w:val="IndexLink"/>
                <w:rtl w:val="true"/>
              </w:rPr>
              <w:t>شرح منظومة بحر العلوم‏</w:t>
            </w:r>
            <w:r>
              <w:rPr>
                <w:rStyle w:val="IndexLink"/>
                <w:rtl w:val="true"/>
              </w:rPr>
              <w:tab/>
            </w:r>
            <w:r>
              <w:rPr>
                <w:rStyle w:val="IndexLink"/>
              </w:rPr>
              <w:t>122</w:t>
            </w:r>
          </w:hyperlink>
        </w:p>
        <w:p>
          <w:pPr>
            <w:pStyle w:val="Contents3"/>
            <w:tabs>
              <w:tab w:val="clear" w:pos="8459"/>
              <w:tab w:val="right" w:pos="9026" w:leader="dot"/>
            </w:tabs>
            <w:rPr/>
          </w:pPr>
          <w:hyperlink w:anchor="__RefHeading___Toc8720450_73709187">
            <w:r>
              <w:rPr>
                <w:webHidden/>
                <w:rStyle w:val="IndexLink"/>
              </w:rPr>
              <w:t>1859</w:t>
            </w:r>
            <w:r>
              <w:rPr>
                <w:rStyle w:val="IndexLink"/>
                <w:rtl w:val="true"/>
              </w:rPr>
              <w:t xml:space="preserve"> </w:t>
            </w:r>
            <w:r>
              <w:rPr>
                <w:rStyle w:val="IndexLink"/>
                <w:rtl w:val="true"/>
              </w:rPr>
              <w:t>شرح المنظومة</w:t>
            </w:r>
            <w:r>
              <w:rPr>
                <w:rStyle w:val="IndexLink"/>
                <w:rtl w:val="true"/>
              </w:rPr>
              <w:tab/>
            </w:r>
            <w:r>
              <w:rPr>
                <w:rStyle w:val="IndexLink"/>
              </w:rPr>
              <w:t>122</w:t>
            </w:r>
          </w:hyperlink>
        </w:p>
        <w:p>
          <w:pPr>
            <w:pStyle w:val="Contents3"/>
            <w:tabs>
              <w:tab w:val="clear" w:pos="8459"/>
              <w:tab w:val="right" w:pos="9026" w:leader="dot"/>
            </w:tabs>
            <w:rPr/>
          </w:pPr>
          <w:hyperlink w:anchor="__RefHeading___Toc8720452_73709187">
            <w:r>
              <w:rPr>
                <w:webHidden/>
                <w:rStyle w:val="IndexLink"/>
              </w:rPr>
              <w:t>1860</w:t>
            </w:r>
            <w:r>
              <w:rPr>
                <w:rStyle w:val="IndexLink"/>
                <w:rtl w:val="true"/>
              </w:rPr>
              <w:t xml:space="preserve">- </w:t>
            </w:r>
            <w:r>
              <w:rPr>
                <w:rStyle w:val="IndexLink"/>
                <w:rtl w:val="true"/>
              </w:rPr>
              <w:t>شرح منظومة التوحید</w:t>
            </w:r>
            <w:r>
              <w:rPr>
                <w:rStyle w:val="IndexLink"/>
                <w:rtl w:val="true"/>
              </w:rPr>
              <w:tab/>
            </w:r>
            <w:r>
              <w:rPr>
                <w:rStyle w:val="IndexLink"/>
              </w:rPr>
              <w:t>122</w:t>
            </w:r>
          </w:hyperlink>
        </w:p>
        <w:p>
          <w:pPr>
            <w:pStyle w:val="Contents3"/>
            <w:tabs>
              <w:tab w:val="clear" w:pos="8459"/>
              <w:tab w:val="right" w:pos="9026" w:leader="dot"/>
            </w:tabs>
            <w:rPr/>
          </w:pPr>
          <w:hyperlink w:anchor="__RefHeading___Toc8720454_73709187">
            <w:r>
              <w:rPr>
                <w:webHidden/>
                <w:rStyle w:val="IndexLink"/>
              </w:rPr>
              <w:t>1861</w:t>
            </w:r>
            <w:r>
              <w:rPr>
                <w:rStyle w:val="IndexLink"/>
                <w:rtl w:val="true"/>
              </w:rPr>
              <w:t xml:space="preserve">- </w:t>
            </w:r>
            <w:r>
              <w:rPr>
                <w:rStyle w:val="IndexLink"/>
                <w:rtl w:val="true"/>
              </w:rPr>
              <w:t>شرح منظومة حجیة القطع‏</w:t>
            </w:r>
            <w:r>
              <w:rPr>
                <w:rStyle w:val="IndexLink"/>
                <w:rtl w:val="true"/>
              </w:rPr>
              <w:tab/>
            </w:r>
            <w:r>
              <w:rPr>
                <w:rStyle w:val="IndexLink"/>
              </w:rPr>
              <w:t>122</w:t>
            </w:r>
          </w:hyperlink>
        </w:p>
        <w:p>
          <w:pPr>
            <w:pStyle w:val="Contents3"/>
            <w:tabs>
              <w:tab w:val="clear" w:pos="8459"/>
              <w:tab w:val="right" w:pos="9026" w:leader="dot"/>
            </w:tabs>
            <w:rPr/>
          </w:pPr>
          <w:hyperlink w:anchor="__RefHeading___Toc8720456_73709187">
            <w:r>
              <w:rPr>
                <w:webHidden/>
                <w:rStyle w:val="IndexLink"/>
              </w:rPr>
              <w:t>1862</w:t>
            </w:r>
            <w:r>
              <w:rPr>
                <w:rStyle w:val="IndexLink"/>
                <w:rtl w:val="true"/>
              </w:rPr>
              <w:t xml:space="preserve"> </w:t>
            </w:r>
            <w:r>
              <w:rPr>
                <w:rStyle w:val="IndexLink"/>
                <w:rtl w:val="true"/>
              </w:rPr>
              <w:t>شرح المنظومة</w:t>
            </w:r>
            <w:r>
              <w:rPr>
                <w:rStyle w:val="IndexLink"/>
                <w:rtl w:val="true"/>
              </w:rPr>
              <w:tab/>
            </w:r>
            <w:r>
              <w:rPr>
                <w:rStyle w:val="IndexLink"/>
              </w:rPr>
              <w:t>122</w:t>
            </w:r>
          </w:hyperlink>
        </w:p>
        <w:p>
          <w:pPr>
            <w:pStyle w:val="Contents3"/>
            <w:tabs>
              <w:tab w:val="clear" w:pos="8459"/>
              <w:tab w:val="right" w:pos="9026" w:leader="dot"/>
            </w:tabs>
            <w:rPr/>
          </w:pPr>
          <w:hyperlink w:anchor="__RefHeading___Toc8720458_73709187">
            <w:r>
              <w:rPr>
                <w:webHidden/>
                <w:rStyle w:val="IndexLink"/>
              </w:rPr>
              <w:t>1863</w:t>
            </w:r>
            <w:r>
              <w:rPr>
                <w:rStyle w:val="IndexLink"/>
                <w:rtl w:val="true"/>
              </w:rPr>
              <w:t xml:space="preserve"> </w:t>
            </w:r>
            <w:r>
              <w:rPr>
                <w:rStyle w:val="IndexLink"/>
                <w:rtl w:val="true"/>
              </w:rPr>
              <w:t>شرح المنظومة</w:t>
            </w:r>
            <w:r>
              <w:rPr>
                <w:rStyle w:val="IndexLink"/>
                <w:rtl w:val="true"/>
              </w:rPr>
              <w:tab/>
            </w:r>
            <w:r>
              <w:rPr>
                <w:rStyle w:val="IndexLink"/>
              </w:rPr>
              <w:t>122</w:t>
            </w:r>
          </w:hyperlink>
        </w:p>
        <w:p>
          <w:pPr>
            <w:pStyle w:val="Contents3"/>
            <w:tabs>
              <w:tab w:val="clear" w:pos="8459"/>
              <w:tab w:val="right" w:pos="9026" w:leader="dot"/>
            </w:tabs>
            <w:rPr/>
          </w:pPr>
          <w:hyperlink w:anchor="__RefHeading___Toc8720460_73709187">
            <w:r>
              <w:rPr>
                <w:webHidden/>
                <w:rStyle w:val="IndexLink"/>
              </w:rPr>
              <w:t>1864</w:t>
            </w:r>
            <w:r>
              <w:rPr>
                <w:rStyle w:val="IndexLink"/>
                <w:rtl w:val="true"/>
              </w:rPr>
              <w:t xml:space="preserve"> </w:t>
            </w:r>
            <w:r>
              <w:rPr>
                <w:rStyle w:val="IndexLink"/>
                <w:rtl w:val="true"/>
              </w:rPr>
              <w:t>شرح المنظومة</w:t>
            </w:r>
            <w:r>
              <w:rPr>
                <w:rStyle w:val="IndexLink"/>
                <w:rtl w:val="true"/>
              </w:rPr>
              <w:tab/>
            </w:r>
            <w:r>
              <w:rPr>
                <w:rStyle w:val="IndexLink"/>
              </w:rPr>
              <w:t>123</w:t>
            </w:r>
          </w:hyperlink>
        </w:p>
        <w:p>
          <w:pPr>
            <w:pStyle w:val="Contents3"/>
            <w:tabs>
              <w:tab w:val="clear" w:pos="8459"/>
              <w:tab w:val="right" w:pos="9026" w:leader="dot"/>
            </w:tabs>
            <w:rPr/>
          </w:pPr>
          <w:hyperlink w:anchor="__RefHeading___Toc8720462_73709187">
            <w:r>
              <w:rPr>
                <w:webHidden/>
                <w:rStyle w:val="IndexLink"/>
              </w:rPr>
              <w:t>1865</w:t>
            </w:r>
            <w:r>
              <w:rPr>
                <w:rStyle w:val="IndexLink"/>
                <w:rtl w:val="true"/>
              </w:rPr>
              <w:t xml:space="preserve"> </w:t>
            </w:r>
            <w:r>
              <w:rPr>
                <w:rStyle w:val="IndexLink"/>
                <w:rtl w:val="true"/>
              </w:rPr>
              <w:t>شرح المنظومة</w:t>
            </w:r>
            <w:r>
              <w:rPr>
                <w:rStyle w:val="IndexLink"/>
                <w:rtl w:val="true"/>
              </w:rPr>
              <w:tab/>
            </w:r>
            <w:r>
              <w:rPr>
                <w:rStyle w:val="IndexLink"/>
              </w:rPr>
              <w:t>123</w:t>
            </w:r>
          </w:hyperlink>
        </w:p>
        <w:p>
          <w:pPr>
            <w:pStyle w:val="Contents3"/>
            <w:tabs>
              <w:tab w:val="clear" w:pos="8459"/>
              <w:tab w:val="right" w:pos="9026" w:leader="dot"/>
            </w:tabs>
            <w:rPr/>
          </w:pPr>
          <w:hyperlink w:anchor="__RefHeading___Toc8720464_73709187">
            <w:r>
              <w:rPr>
                <w:webHidden/>
                <w:rStyle w:val="IndexLink"/>
              </w:rPr>
              <w:t>1866</w:t>
            </w:r>
            <w:r>
              <w:rPr>
                <w:rStyle w:val="IndexLink"/>
                <w:rtl w:val="true"/>
              </w:rPr>
              <w:t xml:space="preserve"> </w:t>
            </w:r>
            <w:r>
              <w:rPr>
                <w:rStyle w:val="IndexLink"/>
                <w:rtl w:val="true"/>
              </w:rPr>
              <w:t>شرح المنظومة</w:t>
            </w:r>
            <w:r>
              <w:rPr>
                <w:rStyle w:val="IndexLink"/>
                <w:rtl w:val="true"/>
              </w:rPr>
              <w:tab/>
            </w:r>
            <w:r>
              <w:rPr>
                <w:rStyle w:val="IndexLink"/>
              </w:rPr>
              <w:t>123</w:t>
            </w:r>
          </w:hyperlink>
        </w:p>
        <w:p>
          <w:pPr>
            <w:pStyle w:val="Contents3"/>
            <w:tabs>
              <w:tab w:val="clear" w:pos="8459"/>
              <w:tab w:val="right" w:pos="9026" w:leader="dot"/>
            </w:tabs>
            <w:rPr/>
          </w:pPr>
          <w:hyperlink w:anchor="__RefHeading___Toc8720466_73709187">
            <w:r>
              <w:rPr>
                <w:webHidden/>
                <w:rStyle w:val="IndexLink"/>
                <w:rtl w:val="true"/>
              </w:rPr>
              <w:t>شرح منظومة الشافیة</w:t>
            </w:r>
            <w:r>
              <w:rPr>
                <w:rStyle w:val="IndexLink"/>
                <w:rtl w:val="true"/>
              </w:rPr>
              <w:tab/>
            </w:r>
            <w:r>
              <w:rPr>
                <w:rStyle w:val="IndexLink"/>
              </w:rPr>
              <w:t>123</w:t>
            </w:r>
          </w:hyperlink>
        </w:p>
        <w:p>
          <w:pPr>
            <w:pStyle w:val="Contents3"/>
            <w:tabs>
              <w:tab w:val="clear" w:pos="8459"/>
              <w:tab w:val="right" w:pos="9026" w:leader="dot"/>
            </w:tabs>
            <w:rPr/>
          </w:pPr>
          <w:hyperlink w:anchor="__RefHeading___Toc8720468_73709187">
            <w:r>
              <w:rPr>
                <w:webHidden/>
                <w:rStyle w:val="IndexLink"/>
              </w:rPr>
              <w:t>1867</w:t>
            </w:r>
            <w:r>
              <w:rPr>
                <w:rStyle w:val="IndexLink"/>
                <w:rtl w:val="true"/>
              </w:rPr>
              <w:t xml:space="preserve"> </w:t>
            </w:r>
            <w:r>
              <w:rPr>
                <w:rStyle w:val="IndexLink"/>
                <w:rtl w:val="true"/>
              </w:rPr>
              <w:t>شرح المنظومة</w:t>
            </w:r>
            <w:r>
              <w:rPr>
                <w:rStyle w:val="IndexLink"/>
                <w:rtl w:val="true"/>
              </w:rPr>
              <w:tab/>
            </w:r>
            <w:r>
              <w:rPr>
                <w:rStyle w:val="IndexLink"/>
              </w:rPr>
              <w:t>123</w:t>
            </w:r>
          </w:hyperlink>
        </w:p>
        <w:p>
          <w:pPr>
            <w:pStyle w:val="Contents3"/>
            <w:tabs>
              <w:tab w:val="clear" w:pos="8459"/>
              <w:tab w:val="right" w:pos="9026" w:leader="dot"/>
            </w:tabs>
            <w:rPr/>
          </w:pPr>
          <w:hyperlink w:anchor="__RefHeading___Toc8720470_73709187">
            <w:r>
              <w:rPr>
                <w:webHidden/>
                <w:rStyle w:val="IndexLink"/>
              </w:rPr>
              <w:t>1868</w:t>
            </w:r>
            <w:r>
              <w:rPr>
                <w:rStyle w:val="IndexLink"/>
                <w:rtl w:val="true"/>
              </w:rPr>
              <w:t xml:space="preserve">- </w:t>
            </w:r>
            <w:r>
              <w:rPr>
                <w:rStyle w:val="IndexLink"/>
                <w:rtl w:val="true"/>
              </w:rPr>
              <w:t>شرح المنظومة</w:t>
            </w:r>
            <w:r>
              <w:rPr>
                <w:rStyle w:val="IndexLink"/>
                <w:rtl w:val="true"/>
              </w:rPr>
              <w:tab/>
            </w:r>
            <w:r>
              <w:rPr>
                <w:rStyle w:val="IndexLink"/>
              </w:rPr>
              <w:t>123</w:t>
            </w:r>
          </w:hyperlink>
        </w:p>
        <w:p>
          <w:pPr>
            <w:pStyle w:val="Contents3"/>
            <w:tabs>
              <w:tab w:val="clear" w:pos="8459"/>
              <w:tab w:val="right" w:pos="9026" w:leader="dot"/>
            </w:tabs>
            <w:rPr/>
          </w:pPr>
          <w:hyperlink w:anchor="__RefHeading___Toc8720472_73709187">
            <w:r>
              <w:rPr>
                <w:webHidden/>
                <w:rStyle w:val="IndexLink"/>
              </w:rPr>
              <w:t>1869</w:t>
            </w:r>
            <w:r>
              <w:rPr>
                <w:rStyle w:val="IndexLink"/>
                <w:rtl w:val="true"/>
              </w:rPr>
              <w:t xml:space="preserve"> </w:t>
            </w:r>
            <w:r>
              <w:rPr>
                <w:rStyle w:val="IndexLink"/>
                <w:rtl w:val="true"/>
              </w:rPr>
              <w:t>شرح المنظومة</w:t>
            </w:r>
            <w:r>
              <w:rPr>
                <w:rStyle w:val="IndexLink"/>
                <w:rtl w:val="true"/>
              </w:rPr>
              <w:tab/>
            </w:r>
            <w:r>
              <w:rPr>
                <w:rStyle w:val="IndexLink"/>
              </w:rPr>
              <w:t>124</w:t>
            </w:r>
          </w:hyperlink>
        </w:p>
        <w:p>
          <w:pPr>
            <w:pStyle w:val="Contents3"/>
            <w:tabs>
              <w:tab w:val="clear" w:pos="8459"/>
              <w:tab w:val="right" w:pos="9026" w:leader="dot"/>
            </w:tabs>
            <w:rPr/>
          </w:pPr>
          <w:hyperlink w:anchor="__RefHeading___Toc8720474_73709187">
            <w:r>
              <w:rPr>
                <w:webHidden/>
                <w:rStyle w:val="IndexLink"/>
              </w:rPr>
              <w:t>1870</w:t>
            </w:r>
            <w:r>
              <w:rPr>
                <w:rStyle w:val="IndexLink"/>
                <w:rtl w:val="true"/>
              </w:rPr>
              <w:t xml:space="preserve">- </w:t>
            </w:r>
            <w:r>
              <w:rPr>
                <w:rStyle w:val="IndexLink"/>
                <w:rtl w:val="true"/>
              </w:rPr>
              <w:t>شرح المنظومة</w:t>
            </w:r>
            <w:r>
              <w:rPr>
                <w:rStyle w:val="IndexLink"/>
                <w:rtl w:val="true"/>
              </w:rPr>
              <w:tab/>
            </w:r>
            <w:r>
              <w:rPr>
                <w:rStyle w:val="IndexLink"/>
              </w:rPr>
              <w:t>124</w:t>
            </w:r>
          </w:hyperlink>
        </w:p>
        <w:p>
          <w:pPr>
            <w:pStyle w:val="Contents3"/>
            <w:tabs>
              <w:tab w:val="clear" w:pos="8459"/>
              <w:tab w:val="right" w:pos="9026" w:leader="dot"/>
            </w:tabs>
            <w:rPr/>
          </w:pPr>
          <w:hyperlink w:anchor="__RefHeading___Toc8720476_73709187">
            <w:r>
              <w:rPr>
                <w:webHidden/>
                <w:rStyle w:val="IndexLink"/>
                <w:rtl w:val="true"/>
              </w:rPr>
              <w:t>شرح المنظومة</w:t>
            </w:r>
            <w:r>
              <w:rPr>
                <w:rStyle w:val="IndexLink"/>
                <w:rtl w:val="true"/>
              </w:rPr>
              <w:tab/>
            </w:r>
            <w:r>
              <w:rPr>
                <w:rStyle w:val="IndexLink"/>
              </w:rPr>
              <w:t>124</w:t>
            </w:r>
          </w:hyperlink>
        </w:p>
        <w:p>
          <w:pPr>
            <w:pStyle w:val="Contents3"/>
            <w:tabs>
              <w:tab w:val="clear" w:pos="8459"/>
              <w:tab w:val="right" w:pos="9026" w:leader="dot"/>
            </w:tabs>
            <w:rPr/>
          </w:pPr>
          <w:hyperlink w:anchor="__RefHeading___Toc8720478_73709187">
            <w:r>
              <w:rPr>
                <w:webHidden/>
                <w:rStyle w:val="IndexLink"/>
                <w:rtl w:val="true"/>
              </w:rPr>
              <w:t>شرح المنظومة</w:t>
            </w:r>
            <w:r>
              <w:rPr>
                <w:rStyle w:val="IndexLink"/>
                <w:rtl w:val="true"/>
              </w:rPr>
              <w:tab/>
            </w:r>
            <w:r>
              <w:rPr>
                <w:rStyle w:val="IndexLink"/>
              </w:rPr>
              <w:t>124</w:t>
            </w:r>
          </w:hyperlink>
        </w:p>
        <w:p>
          <w:pPr>
            <w:pStyle w:val="Contents3"/>
            <w:tabs>
              <w:tab w:val="clear" w:pos="8459"/>
              <w:tab w:val="right" w:pos="9026" w:leader="dot"/>
            </w:tabs>
            <w:rPr/>
          </w:pPr>
          <w:hyperlink w:anchor="__RefHeading___Toc8720480_73709187">
            <w:r>
              <w:rPr>
                <w:webHidden/>
                <w:rStyle w:val="IndexLink"/>
              </w:rPr>
              <w:t>1871</w:t>
            </w:r>
            <w:r>
              <w:rPr>
                <w:rStyle w:val="IndexLink"/>
                <w:rtl w:val="true"/>
              </w:rPr>
              <w:t xml:space="preserve">- </w:t>
            </w:r>
            <w:r>
              <w:rPr>
                <w:rStyle w:val="IndexLink"/>
                <w:rtl w:val="true"/>
              </w:rPr>
              <w:t>شرح المنظومة</w:t>
            </w:r>
            <w:r>
              <w:rPr>
                <w:rStyle w:val="IndexLink"/>
                <w:rtl w:val="true"/>
              </w:rPr>
              <w:tab/>
            </w:r>
            <w:r>
              <w:rPr>
                <w:rStyle w:val="IndexLink"/>
              </w:rPr>
              <w:t>124</w:t>
            </w:r>
          </w:hyperlink>
        </w:p>
        <w:p>
          <w:pPr>
            <w:pStyle w:val="Contents3"/>
            <w:tabs>
              <w:tab w:val="clear" w:pos="8459"/>
              <w:tab w:val="right" w:pos="9026" w:leader="dot"/>
            </w:tabs>
            <w:rPr/>
          </w:pPr>
          <w:hyperlink w:anchor="__RefHeading___Toc8720482_73709187">
            <w:r>
              <w:rPr>
                <w:webHidden/>
                <w:rStyle w:val="IndexLink"/>
              </w:rPr>
              <w:t>1872</w:t>
            </w:r>
            <w:r>
              <w:rPr>
                <w:rStyle w:val="IndexLink"/>
                <w:rtl w:val="true"/>
              </w:rPr>
              <w:t xml:space="preserve"> </w:t>
            </w:r>
            <w:r>
              <w:rPr>
                <w:rStyle w:val="IndexLink"/>
                <w:rtl w:val="true"/>
              </w:rPr>
              <w:t>شرح المنظومة</w:t>
            </w:r>
            <w:r>
              <w:rPr>
                <w:rStyle w:val="IndexLink"/>
                <w:rtl w:val="true"/>
              </w:rPr>
              <w:tab/>
            </w:r>
            <w:r>
              <w:rPr>
                <w:rStyle w:val="IndexLink"/>
              </w:rPr>
              <w:t>124</w:t>
            </w:r>
          </w:hyperlink>
        </w:p>
        <w:p>
          <w:pPr>
            <w:pStyle w:val="Contents3"/>
            <w:tabs>
              <w:tab w:val="clear" w:pos="8459"/>
              <w:tab w:val="right" w:pos="9026" w:leader="dot"/>
            </w:tabs>
            <w:rPr/>
          </w:pPr>
          <w:hyperlink w:anchor="__RefHeading___Toc8720484_73709187">
            <w:r>
              <w:rPr>
                <w:webHidden/>
                <w:rStyle w:val="IndexLink"/>
              </w:rPr>
              <w:t>1873</w:t>
            </w:r>
            <w:r>
              <w:rPr>
                <w:rStyle w:val="IndexLink"/>
                <w:rtl w:val="true"/>
              </w:rPr>
              <w:t xml:space="preserve"> </w:t>
            </w:r>
            <w:r>
              <w:rPr>
                <w:rStyle w:val="IndexLink"/>
                <w:rtl w:val="true"/>
              </w:rPr>
              <w:t>شرح المنظومة</w:t>
            </w:r>
            <w:r>
              <w:rPr>
                <w:rStyle w:val="IndexLink"/>
                <w:rtl w:val="true"/>
              </w:rPr>
              <w:tab/>
            </w:r>
            <w:r>
              <w:rPr>
                <w:rStyle w:val="IndexLink"/>
              </w:rPr>
              <w:t>124</w:t>
            </w:r>
          </w:hyperlink>
        </w:p>
        <w:p>
          <w:pPr>
            <w:pStyle w:val="Contents3"/>
            <w:tabs>
              <w:tab w:val="clear" w:pos="8459"/>
              <w:tab w:val="right" w:pos="9026" w:leader="dot"/>
            </w:tabs>
            <w:rPr/>
          </w:pPr>
          <w:hyperlink w:anchor="__RefHeading___Toc8720486_73709187">
            <w:r>
              <w:rPr>
                <w:webHidden/>
                <w:rStyle w:val="IndexLink"/>
              </w:rPr>
              <w:t>1874</w:t>
            </w:r>
            <w:r>
              <w:rPr>
                <w:rStyle w:val="IndexLink"/>
                <w:rtl w:val="true"/>
              </w:rPr>
              <w:t xml:space="preserve"> </w:t>
            </w:r>
            <w:r>
              <w:rPr>
                <w:rStyle w:val="IndexLink"/>
                <w:rtl w:val="true"/>
              </w:rPr>
              <w:t>شرح المنظومة</w:t>
            </w:r>
            <w:r>
              <w:rPr>
                <w:rStyle w:val="IndexLink"/>
                <w:rtl w:val="true"/>
              </w:rPr>
              <w:tab/>
            </w:r>
            <w:r>
              <w:rPr>
                <w:rStyle w:val="IndexLink"/>
              </w:rPr>
              <w:t>124</w:t>
            </w:r>
          </w:hyperlink>
        </w:p>
        <w:p>
          <w:pPr>
            <w:pStyle w:val="Contents3"/>
            <w:tabs>
              <w:tab w:val="clear" w:pos="8459"/>
              <w:tab w:val="right" w:pos="9026" w:leader="dot"/>
            </w:tabs>
            <w:rPr/>
          </w:pPr>
          <w:hyperlink w:anchor="__RefHeading___Toc8720488_73709187">
            <w:r>
              <w:rPr>
                <w:webHidden/>
                <w:rStyle w:val="IndexLink"/>
              </w:rPr>
              <w:t>1875</w:t>
            </w:r>
            <w:r>
              <w:rPr>
                <w:rStyle w:val="IndexLink"/>
                <w:rtl w:val="true"/>
              </w:rPr>
              <w:t xml:space="preserve"> </w:t>
            </w:r>
            <w:r>
              <w:rPr>
                <w:rStyle w:val="IndexLink"/>
                <w:rtl w:val="true"/>
              </w:rPr>
              <w:t>شرح المنظومتین‏</w:t>
            </w:r>
            <w:r>
              <w:rPr>
                <w:rStyle w:val="IndexLink"/>
                <w:rtl w:val="true"/>
              </w:rPr>
              <w:tab/>
            </w:r>
            <w:r>
              <w:rPr>
                <w:rStyle w:val="IndexLink"/>
              </w:rPr>
              <w:t>125</w:t>
            </w:r>
          </w:hyperlink>
        </w:p>
        <w:p>
          <w:pPr>
            <w:pStyle w:val="Contents3"/>
            <w:tabs>
              <w:tab w:val="clear" w:pos="8459"/>
              <w:tab w:val="right" w:pos="9026" w:leader="dot"/>
            </w:tabs>
            <w:rPr/>
          </w:pPr>
          <w:hyperlink w:anchor="__RefHeading___Toc8720490_73709187">
            <w:r>
              <w:rPr>
                <w:webHidden/>
                <w:rStyle w:val="IndexLink"/>
                <w:rtl w:val="true"/>
              </w:rPr>
              <w:t>من لا یحضره الفقیه‏</w:t>
            </w:r>
            <w:r>
              <w:rPr>
                <w:rStyle w:val="IndexLink"/>
                <w:rtl w:val="true"/>
              </w:rPr>
              <w:tab/>
            </w:r>
            <w:r>
              <w:rPr>
                <w:rStyle w:val="IndexLink"/>
              </w:rPr>
              <w:t>125</w:t>
            </w:r>
          </w:hyperlink>
        </w:p>
        <w:p>
          <w:pPr>
            <w:pStyle w:val="Contents3"/>
            <w:tabs>
              <w:tab w:val="clear" w:pos="8459"/>
              <w:tab w:val="right" w:pos="9026" w:leader="dot"/>
            </w:tabs>
            <w:rPr/>
          </w:pPr>
          <w:hyperlink w:anchor="__RefHeading___Toc8720492_73709187">
            <w:r>
              <w:rPr>
                <w:webHidden/>
                <w:rStyle w:val="IndexLink"/>
                <w:rtl w:val="true"/>
              </w:rPr>
              <w:t>بیان</w:t>
            </w:r>
            <w:r>
              <w:rPr>
                <w:rStyle w:val="IndexLink"/>
                <w:rtl w:val="true"/>
              </w:rPr>
              <w:tab/>
            </w:r>
            <w:r>
              <w:rPr>
                <w:rStyle w:val="IndexLink"/>
              </w:rPr>
              <w:t>125</w:t>
            </w:r>
          </w:hyperlink>
        </w:p>
        <w:p>
          <w:pPr>
            <w:pStyle w:val="Contents3"/>
            <w:tabs>
              <w:tab w:val="clear" w:pos="8459"/>
              <w:tab w:val="right" w:pos="9026" w:leader="dot"/>
            </w:tabs>
            <w:rPr/>
          </w:pPr>
          <w:hyperlink w:anchor="__RefHeading___Toc8720494_73709187">
            <w:r>
              <w:rPr>
                <w:webHidden/>
                <w:rStyle w:val="IndexLink"/>
                <w:rtl w:val="true"/>
              </w:rPr>
              <w:t>شرح من لا یحضره الفقیه‏</w:t>
            </w:r>
            <w:r>
              <w:rPr>
                <w:rStyle w:val="IndexLink"/>
                <w:rtl w:val="true"/>
              </w:rPr>
              <w:tab/>
            </w:r>
            <w:r>
              <w:rPr>
                <w:rStyle w:val="IndexLink"/>
              </w:rPr>
              <w:t>126</w:t>
            </w:r>
          </w:hyperlink>
        </w:p>
        <w:p>
          <w:pPr>
            <w:pStyle w:val="Contents3"/>
            <w:tabs>
              <w:tab w:val="clear" w:pos="8459"/>
              <w:tab w:val="right" w:pos="9026" w:leader="dot"/>
            </w:tabs>
            <w:rPr/>
          </w:pPr>
          <w:hyperlink w:anchor="__RefHeading___Toc8720496_73709187">
            <w:r>
              <w:rPr>
                <w:webHidden/>
                <w:rStyle w:val="IndexLink"/>
                <w:rtl w:val="true"/>
              </w:rPr>
              <w:t>شرح من لا یحضره الفقیه‏</w:t>
            </w:r>
            <w:r>
              <w:rPr>
                <w:rStyle w:val="IndexLink"/>
                <w:rtl w:val="true"/>
              </w:rPr>
              <w:tab/>
            </w:r>
            <w:r>
              <w:rPr>
                <w:rStyle w:val="IndexLink"/>
              </w:rPr>
              <w:t>126</w:t>
            </w:r>
          </w:hyperlink>
        </w:p>
        <w:p>
          <w:pPr>
            <w:pStyle w:val="Contents3"/>
            <w:tabs>
              <w:tab w:val="clear" w:pos="8459"/>
              <w:tab w:val="right" w:pos="9026" w:leader="dot"/>
            </w:tabs>
            <w:rPr/>
          </w:pPr>
          <w:hyperlink w:anchor="__RefHeading___Toc8720498_73709187">
            <w:r>
              <w:rPr>
                <w:webHidden/>
                <w:rStyle w:val="IndexLink"/>
              </w:rPr>
              <w:t>1876</w:t>
            </w:r>
            <w:r>
              <w:rPr>
                <w:rStyle w:val="IndexLink"/>
                <w:rtl w:val="true"/>
              </w:rPr>
              <w:t xml:space="preserve"> </w:t>
            </w:r>
            <w:r>
              <w:rPr>
                <w:rStyle w:val="IndexLink"/>
                <w:rtl w:val="true"/>
              </w:rPr>
              <w:t>شرح من لا یحضره الفقیه‏</w:t>
            </w:r>
            <w:r>
              <w:rPr>
                <w:rStyle w:val="IndexLink"/>
                <w:rtl w:val="true"/>
              </w:rPr>
              <w:tab/>
            </w:r>
            <w:r>
              <w:rPr>
                <w:rStyle w:val="IndexLink"/>
              </w:rPr>
              <w:t>126</w:t>
            </w:r>
          </w:hyperlink>
        </w:p>
        <w:p>
          <w:pPr>
            <w:pStyle w:val="Contents3"/>
            <w:tabs>
              <w:tab w:val="clear" w:pos="8459"/>
              <w:tab w:val="right" w:pos="9026" w:leader="dot"/>
            </w:tabs>
            <w:rPr/>
          </w:pPr>
          <w:hyperlink w:anchor="__RefHeading___Toc8720500_73709187">
            <w:r>
              <w:rPr>
                <w:webHidden/>
                <w:rStyle w:val="IndexLink"/>
                <w:rtl w:val="true"/>
              </w:rPr>
              <w:t>شرح من لا یحضره الفقیه‏</w:t>
            </w:r>
            <w:r>
              <w:rPr>
                <w:rStyle w:val="IndexLink"/>
                <w:rtl w:val="true"/>
              </w:rPr>
              <w:tab/>
            </w:r>
            <w:r>
              <w:rPr>
                <w:rStyle w:val="IndexLink"/>
              </w:rPr>
              <w:t>126</w:t>
            </w:r>
          </w:hyperlink>
        </w:p>
        <w:p>
          <w:pPr>
            <w:pStyle w:val="Contents3"/>
            <w:tabs>
              <w:tab w:val="clear" w:pos="8459"/>
              <w:tab w:val="right" w:pos="9026" w:leader="dot"/>
            </w:tabs>
            <w:rPr/>
          </w:pPr>
          <w:hyperlink w:anchor="__RefHeading___Toc8720502_73709187">
            <w:r>
              <w:rPr>
                <w:webHidden/>
                <w:rStyle w:val="IndexLink"/>
                <w:rtl w:val="true"/>
              </w:rPr>
              <w:t>شرح من لا یحضره الفقیه‏</w:t>
            </w:r>
            <w:r>
              <w:rPr>
                <w:rStyle w:val="IndexLink"/>
                <w:rtl w:val="true"/>
              </w:rPr>
              <w:tab/>
            </w:r>
            <w:r>
              <w:rPr>
                <w:rStyle w:val="IndexLink"/>
              </w:rPr>
              <w:t>126</w:t>
            </w:r>
          </w:hyperlink>
        </w:p>
        <w:p>
          <w:pPr>
            <w:pStyle w:val="Contents3"/>
            <w:tabs>
              <w:tab w:val="clear" w:pos="8459"/>
              <w:tab w:val="right" w:pos="9026" w:leader="dot"/>
            </w:tabs>
            <w:rPr/>
          </w:pPr>
          <w:hyperlink w:anchor="__RefHeading___Toc8720504_73709187">
            <w:r>
              <w:rPr>
                <w:webHidden/>
                <w:rStyle w:val="IndexLink"/>
              </w:rPr>
              <w:t>1877</w:t>
            </w:r>
            <w:r>
              <w:rPr>
                <w:rStyle w:val="IndexLink"/>
                <w:rtl w:val="true"/>
              </w:rPr>
              <w:t xml:space="preserve"> </w:t>
            </w:r>
            <w:r>
              <w:rPr>
                <w:rStyle w:val="IndexLink"/>
                <w:rtl w:val="true"/>
              </w:rPr>
              <w:t>شرح من لا یحضره الفقیه‏</w:t>
            </w:r>
            <w:r>
              <w:rPr>
                <w:rStyle w:val="IndexLink"/>
                <w:rtl w:val="true"/>
              </w:rPr>
              <w:tab/>
            </w:r>
            <w:r>
              <w:rPr>
                <w:rStyle w:val="IndexLink"/>
              </w:rPr>
              <w:t>126</w:t>
            </w:r>
          </w:hyperlink>
        </w:p>
        <w:p>
          <w:pPr>
            <w:pStyle w:val="Contents3"/>
            <w:tabs>
              <w:tab w:val="clear" w:pos="8459"/>
              <w:tab w:val="right" w:pos="9026" w:leader="dot"/>
            </w:tabs>
            <w:rPr/>
          </w:pPr>
          <w:hyperlink w:anchor="__RefHeading___Toc8720506_73709187">
            <w:r>
              <w:rPr>
                <w:webHidden/>
                <w:rStyle w:val="IndexLink"/>
                <w:rtl w:val="true"/>
              </w:rPr>
              <w:t>شرح من لا یحضره الفقیه‏</w:t>
            </w:r>
            <w:r>
              <w:rPr>
                <w:rStyle w:val="IndexLink"/>
                <w:rtl w:val="true"/>
              </w:rPr>
              <w:tab/>
            </w:r>
            <w:r>
              <w:rPr>
                <w:rStyle w:val="IndexLink"/>
              </w:rPr>
              <w:t>126</w:t>
            </w:r>
          </w:hyperlink>
        </w:p>
        <w:p>
          <w:pPr>
            <w:pStyle w:val="Contents3"/>
            <w:tabs>
              <w:tab w:val="clear" w:pos="8459"/>
              <w:tab w:val="right" w:pos="9026" w:leader="dot"/>
            </w:tabs>
            <w:rPr/>
          </w:pPr>
          <w:hyperlink w:anchor="__RefHeading___Toc8720508_73709187">
            <w:r>
              <w:rPr>
                <w:webHidden/>
                <w:rStyle w:val="IndexLink"/>
                <w:rtl w:val="true"/>
              </w:rPr>
              <w:t>شرح من لا یحضره الفقیه‏</w:t>
            </w:r>
            <w:r>
              <w:rPr>
                <w:rStyle w:val="IndexLink"/>
                <w:rtl w:val="true"/>
              </w:rPr>
              <w:tab/>
            </w:r>
            <w:r>
              <w:rPr>
                <w:rStyle w:val="IndexLink"/>
              </w:rPr>
              <w:t>126</w:t>
            </w:r>
          </w:hyperlink>
        </w:p>
        <w:p>
          <w:pPr>
            <w:pStyle w:val="Contents3"/>
            <w:tabs>
              <w:tab w:val="clear" w:pos="8459"/>
              <w:tab w:val="right" w:pos="9026" w:leader="dot"/>
            </w:tabs>
            <w:rPr/>
          </w:pPr>
          <w:hyperlink w:anchor="__RefHeading___Toc8720510_73709187">
            <w:r>
              <w:rPr>
                <w:webHidden/>
                <w:rStyle w:val="IndexLink"/>
              </w:rPr>
              <w:t>1878</w:t>
            </w:r>
            <w:r>
              <w:rPr>
                <w:rStyle w:val="IndexLink"/>
                <w:rtl w:val="true"/>
              </w:rPr>
              <w:t xml:space="preserve"> </w:t>
            </w:r>
            <w:r>
              <w:rPr>
                <w:rStyle w:val="IndexLink"/>
                <w:rtl w:val="true"/>
              </w:rPr>
              <w:t>شرح منهاج الوصول‏</w:t>
            </w:r>
            <w:r>
              <w:rPr>
                <w:rStyle w:val="IndexLink"/>
                <w:rtl w:val="true"/>
              </w:rPr>
              <w:tab/>
            </w:r>
            <w:r>
              <w:rPr>
                <w:rStyle w:val="IndexLink"/>
              </w:rPr>
              <w:t>127</w:t>
            </w:r>
          </w:hyperlink>
        </w:p>
        <w:p>
          <w:pPr>
            <w:pStyle w:val="Contents3"/>
            <w:tabs>
              <w:tab w:val="clear" w:pos="8459"/>
              <w:tab w:val="right" w:pos="9026" w:leader="dot"/>
            </w:tabs>
            <w:rPr/>
          </w:pPr>
          <w:hyperlink w:anchor="__RefHeading___Toc8720512_73709187">
            <w:r>
              <w:rPr>
                <w:webHidden/>
                <w:rStyle w:val="IndexLink"/>
                <w:rtl w:val="true"/>
              </w:rPr>
              <w:t>شرح منهاج الهدایة</w:t>
            </w:r>
            <w:r>
              <w:rPr>
                <w:rStyle w:val="IndexLink"/>
                <w:rtl w:val="true"/>
              </w:rPr>
              <w:tab/>
            </w:r>
            <w:r>
              <w:rPr>
                <w:rStyle w:val="IndexLink"/>
              </w:rPr>
              <w:t>127</w:t>
            </w:r>
          </w:hyperlink>
        </w:p>
        <w:p>
          <w:pPr>
            <w:pStyle w:val="Contents3"/>
            <w:tabs>
              <w:tab w:val="clear" w:pos="8459"/>
              <w:tab w:val="right" w:pos="9026" w:leader="dot"/>
            </w:tabs>
            <w:rPr/>
          </w:pPr>
          <w:hyperlink w:anchor="__RefHeading___Toc8720514_73709187">
            <w:r>
              <w:rPr>
                <w:webHidden/>
                <w:rStyle w:val="IndexLink"/>
                <w:rtl w:val="true"/>
              </w:rPr>
              <w:t>شرح الموجز الحاوی‏</w:t>
            </w:r>
            <w:r>
              <w:rPr>
                <w:rStyle w:val="IndexLink"/>
                <w:rtl w:val="true"/>
              </w:rPr>
              <w:tab/>
            </w:r>
            <w:r>
              <w:rPr>
                <w:rStyle w:val="IndexLink"/>
              </w:rPr>
              <w:t>127</w:t>
            </w:r>
          </w:hyperlink>
        </w:p>
        <w:p>
          <w:pPr>
            <w:pStyle w:val="Contents3"/>
            <w:tabs>
              <w:tab w:val="clear" w:pos="8459"/>
              <w:tab w:val="right" w:pos="9026" w:leader="dot"/>
            </w:tabs>
            <w:rPr/>
          </w:pPr>
          <w:hyperlink w:anchor="__RefHeading___Toc8720516_73709187">
            <w:r>
              <w:rPr>
                <w:webHidden/>
                <w:rStyle w:val="IndexLink"/>
              </w:rPr>
              <w:t>1879</w:t>
            </w:r>
            <w:r>
              <w:rPr>
                <w:rStyle w:val="IndexLink"/>
                <w:rtl w:val="true"/>
              </w:rPr>
              <w:t xml:space="preserve"> </w:t>
            </w:r>
            <w:r>
              <w:rPr>
                <w:rStyle w:val="IndexLink"/>
                <w:rtl w:val="true"/>
              </w:rPr>
              <w:t>شرح الموجز المعجز</w:t>
            </w:r>
            <w:r>
              <w:rPr>
                <w:rStyle w:val="IndexLink"/>
                <w:rtl w:val="true"/>
              </w:rPr>
              <w:tab/>
            </w:r>
            <w:r>
              <w:rPr>
                <w:rStyle w:val="IndexLink"/>
              </w:rPr>
              <w:t>127</w:t>
            </w:r>
          </w:hyperlink>
        </w:p>
        <w:p>
          <w:pPr>
            <w:pStyle w:val="Contents3"/>
            <w:tabs>
              <w:tab w:val="clear" w:pos="8459"/>
              <w:tab w:val="right" w:pos="9026" w:leader="dot"/>
            </w:tabs>
            <w:rPr/>
          </w:pPr>
          <w:hyperlink w:anchor="__RefHeading___Toc8720518_73709187">
            <w:r>
              <w:rPr>
                <w:webHidden/>
                <w:rStyle w:val="IndexLink"/>
              </w:rPr>
              <w:t>1880</w:t>
            </w:r>
            <w:r>
              <w:rPr>
                <w:rStyle w:val="IndexLink"/>
                <w:rtl w:val="true"/>
              </w:rPr>
              <w:t xml:space="preserve"> </w:t>
            </w:r>
            <w:r>
              <w:rPr>
                <w:rStyle w:val="IndexLink"/>
                <w:rtl w:val="true"/>
              </w:rPr>
              <w:t>شرح الموجز فی الطب‏</w:t>
            </w:r>
            <w:r>
              <w:rPr>
                <w:rStyle w:val="IndexLink"/>
                <w:rtl w:val="true"/>
              </w:rPr>
              <w:tab/>
            </w:r>
            <w:r>
              <w:rPr>
                <w:rStyle w:val="IndexLink"/>
              </w:rPr>
              <w:t>127</w:t>
            </w:r>
          </w:hyperlink>
        </w:p>
        <w:p>
          <w:pPr>
            <w:pStyle w:val="Contents3"/>
            <w:tabs>
              <w:tab w:val="clear" w:pos="8459"/>
              <w:tab w:val="right" w:pos="9026" w:leader="dot"/>
            </w:tabs>
            <w:rPr/>
          </w:pPr>
          <w:hyperlink w:anchor="__RefHeading___Toc8720520_73709187">
            <w:r>
              <w:rPr>
                <w:webHidden/>
                <w:rStyle w:val="IndexLink"/>
              </w:rPr>
              <w:t>1881</w:t>
            </w:r>
            <w:r>
              <w:rPr>
                <w:rStyle w:val="IndexLink"/>
                <w:rtl w:val="true"/>
              </w:rPr>
              <w:t xml:space="preserve"> </w:t>
            </w:r>
            <w:r>
              <w:rPr>
                <w:rStyle w:val="IndexLink"/>
                <w:rtl w:val="true"/>
              </w:rPr>
              <w:t>شرح موجز القانون‏</w:t>
            </w:r>
            <w:r>
              <w:rPr>
                <w:rStyle w:val="IndexLink"/>
                <w:rtl w:val="true"/>
              </w:rPr>
              <w:tab/>
            </w:r>
            <w:r>
              <w:rPr>
                <w:rStyle w:val="IndexLink"/>
              </w:rPr>
              <w:t>127</w:t>
            </w:r>
          </w:hyperlink>
        </w:p>
        <w:p>
          <w:pPr>
            <w:pStyle w:val="Contents3"/>
            <w:tabs>
              <w:tab w:val="clear" w:pos="8459"/>
              <w:tab w:val="right" w:pos="9026" w:leader="dot"/>
            </w:tabs>
            <w:rPr/>
          </w:pPr>
          <w:hyperlink w:anchor="__RefHeading___Toc8720522_73709187">
            <w:r>
              <w:rPr>
                <w:webHidden/>
                <w:rStyle w:val="IndexLink"/>
              </w:rPr>
              <w:t>1882</w:t>
            </w:r>
            <w:r>
              <w:rPr>
                <w:rStyle w:val="IndexLink"/>
                <w:rtl w:val="true"/>
              </w:rPr>
              <w:t xml:space="preserve"> </w:t>
            </w:r>
            <w:r>
              <w:rPr>
                <w:rStyle w:val="IndexLink"/>
                <w:rtl w:val="true"/>
              </w:rPr>
              <w:t>شرح موجز القانون‏</w:t>
            </w:r>
            <w:r>
              <w:rPr>
                <w:rStyle w:val="IndexLink"/>
                <w:rtl w:val="true"/>
              </w:rPr>
              <w:tab/>
            </w:r>
            <w:r>
              <w:rPr>
                <w:rStyle w:val="IndexLink"/>
              </w:rPr>
              <w:t>128</w:t>
            </w:r>
          </w:hyperlink>
        </w:p>
        <w:p>
          <w:pPr>
            <w:pStyle w:val="Contents3"/>
            <w:tabs>
              <w:tab w:val="clear" w:pos="8459"/>
              <w:tab w:val="right" w:pos="9026" w:leader="dot"/>
            </w:tabs>
            <w:rPr/>
          </w:pPr>
          <w:hyperlink w:anchor="__RefHeading___Toc8720524_73709187">
            <w:r>
              <w:rPr>
                <w:webHidden/>
                <w:rStyle w:val="IndexLink"/>
              </w:rPr>
              <w:t>1883</w:t>
            </w:r>
            <w:r>
              <w:rPr>
                <w:rStyle w:val="IndexLink"/>
                <w:rtl w:val="true"/>
              </w:rPr>
              <w:t xml:space="preserve"> </w:t>
            </w:r>
            <w:r>
              <w:rPr>
                <w:rStyle w:val="IndexLink"/>
                <w:rtl w:val="true"/>
              </w:rPr>
              <w:t>شرح الموجز</w:t>
            </w:r>
            <w:r>
              <w:rPr>
                <w:rStyle w:val="IndexLink"/>
                <w:rtl w:val="true"/>
              </w:rPr>
              <w:tab/>
            </w:r>
            <w:r>
              <w:rPr>
                <w:rStyle w:val="IndexLink"/>
              </w:rPr>
              <w:t>128</w:t>
            </w:r>
          </w:hyperlink>
        </w:p>
        <w:p>
          <w:pPr>
            <w:pStyle w:val="Contents3"/>
            <w:tabs>
              <w:tab w:val="clear" w:pos="8459"/>
              <w:tab w:val="right" w:pos="9026" w:leader="dot"/>
            </w:tabs>
            <w:rPr/>
          </w:pPr>
          <w:hyperlink w:anchor="__RefHeading___Toc8720526_73709187">
            <w:r>
              <w:rPr>
                <w:webHidden/>
                <w:rStyle w:val="IndexLink"/>
              </w:rPr>
              <w:t>1884</w:t>
            </w:r>
            <w:r>
              <w:rPr>
                <w:rStyle w:val="IndexLink"/>
                <w:rtl w:val="true"/>
              </w:rPr>
              <w:t xml:space="preserve"> </w:t>
            </w:r>
            <w:r>
              <w:rPr>
                <w:rStyle w:val="IndexLink"/>
                <w:rtl w:val="true"/>
              </w:rPr>
              <w:t>شرح المودة</w:t>
            </w:r>
            <w:r>
              <w:rPr>
                <w:rStyle w:val="IndexLink"/>
                <w:rtl w:val="true"/>
              </w:rPr>
              <w:tab/>
            </w:r>
            <w:r>
              <w:rPr>
                <w:rStyle w:val="IndexLink"/>
              </w:rPr>
              <w:t>128</w:t>
            </w:r>
          </w:hyperlink>
        </w:p>
        <w:p>
          <w:pPr>
            <w:pStyle w:val="Contents3"/>
            <w:tabs>
              <w:tab w:val="clear" w:pos="8459"/>
              <w:tab w:val="right" w:pos="9026" w:leader="dot"/>
            </w:tabs>
            <w:rPr/>
          </w:pPr>
          <w:hyperlink w:anchor="__RefHeading___Toc8720528_73709187">
            <w:r>
              <w:rPr>
                <w:webHidden/>
                <w:rStyle w:val="IndexLink"/>
              </w:rPr>
              <w:t>1885</w:t>
            </w:r>
            <w:r>
              <w:rPr>
                <w:rStyle w:val="IndexLink"/>
                <w:rtl w:val="true"/>
              </w:rPr>
              <w:t xml:space="preserve"> </w:t>
            </w:r>
            <w:r>
              <w:rPr>
                <w:rStyle w:val="IndexLink"/>
                <w:rtl w:val="true"/>
              </w:rPr>
              <w:t>شرح مونس الأبرار</w:t>
            </w:r>
            <w:r>
              <w:rPr>
                <w:rStyle w:val="IndexLink"/>
                <w:rtl w:val="true"/>
              </w:rPr>
              <w:tab/>
            </w:r>
            <w:r>
              <w:rPr>
                <w:rStyle w:val="IndexLink"/>
              </w:rPr>
              <w:t>128</w:t>
            </w:r>
          </w:hyperlink>
        </w:p>
        <w:p>
          <w:pPr>
            <w:pStyle w:val="Contents3"/>
            <w:tabs>
              <w:tab w:val="clear" w:pos="8459"/>
              <w:tab w:val="right" w:pos="9026" w:leader="dot"/>
            </w:tabs>
            <w:rPr/>
          </w:pPr>
          <w:hyperlink w:anchor="__RefHeading___Toc8720530_73709187">
            <w:r>
              <w:rPr>
                <w:webHidden/>
                <w:rStyle w:val="IndexLink"/>
              </w:rPr>
              <w:t>1886</w:t>
            </w:r>
            <w:r>
              <w:rPr>
                <w:rStyle w:val="IndexLink"/>
                <w:rtl w:val="true"/>
              </w:rPr>
              <w:t xml:space="preserve"> </w:t>
            </w:r>
            <w:r>
              <w:rPr>
                <w:rStyle w:val="IndexLink"/>
                <w:rtl w:val="true"/>
              </w:rPr>
              <w:t>شرح المهابارة</w:t>
            </w:r>
            <w:r>
              <w:rPr>
                <w:rStyle w:val="IndexLink"/>
                <w:rtl w:val="true"/>
              </w:rPr>
              <w:tab/>
            </w:r>
            <w:r>
              <w:rPr>
                <w:rStyle w:val="IndexLink"/>
              </w:rPr>
              <w:t>128</w:t>
            </w:r>
          </w:hyperlink>
        </w:p>
        <w:p>
          <w:pPr>
            <w:pStyle w:val="Contents3"/>
            <w:tabs>
              <w:tab w:val="clear" w:pos="8459"/>
              <w:tab w:val="right" w:pos="9026" w:leader="dot"/>
            </w:tabs>
            <w:rPr/>
          </w:pPr>
          <w:hyperlink w:anchor="__RefHeading___Toc8720532_73709187">
            <w:r>
              <w:rPr>
                <w:webHidden/>
                <w:rStyle w:val="IndexLink"/>
              </w:rPr>
              <w:t>1887</w:t>
            </w:r>
            <w:r>
              <w:rPr>
                <w:rStyle w:val="IndexLink"/>
                <w:rtl w:val="true"/>
              </w:rPr>
              <w:t xml:space="preserve">- </w:t>
            </w:r>
            <w:r>
              <w:rPr>
                <w:rStyle w:val="IndexLink"/>
                <w:rtl w:val="true"/>
              </w:rPr>
              <w:t>شرح المیزان‏</w:t>
            </w:r>
            <w:r>
              <w:rPr>
                <w:rStyle w:val="IndexLink"/>
                <w:rtl w:val="true"/>
              </w:rPr>
              <w:tab/>
            </w:r>
            <w:r>
              <w:rPr>
                <w:rStyle w:val="IndexLink"/>
              </w:rPr>
              <w:t>129</w:t>
            </w:r>
          </w:hyperlink>
        </w:p>
        <w:p>
          <w:pPr>
            <w:pStyle w:val="Contents3"/>
            <w:tabs>
              <w:tab w:val="clear" w:pos="8459"/>
              <w:tab w:val="right" w:pos="9026" w:leader="dot"/>
            </w:tabs>
            <w:rPr/>
          </w:pPr>
          <w:hyperlink w:anchor="__RefHeading___Toc8720534_73709187">
            <w:r>
              <w:rPr>
                <w:webHidden/>
                <w:rStyle w:val="IndexLink"/>
                <w:rtl w:val="true"/>
              </w:rPr>
              <w:t>شرح المیزان‏</w:t>
            </w:r>
            <w:r>
              <w:rPr>
                <w:rStyle w:val="IndexLink"/>
                <w:rtl w:val="true"/>
              </w:rPr>
              <w:tab/>
            </w:r>
            <w:r>
              <w:rPr>
                <w:rStyle w:val="IndexLink"/>
              </w:rPr>
              <w:t>129</w:t>
            </w:r>
          </w:hyperlink>
        </w:p>
        <w:p>
          <w:pPr>
            <w:pStyle w:val="Contents3"/>
            <w:tabs>
              <w:tab w:val="clear" w:pos="8459"/>
              <w:tab w:val="right" w:pos="9026" w:leader="dot"/>
            </w:tabs>
            <w:rPr/>
          </w:pPr>
          <w:hyperlink w:anchor="__RefHeading___Toc8720536_73709187">
            <w:r>
              <w:rPr>
                <w:webHidden/>
                <w:rStyle w:val="IndexLink"/>
                <w:rtl w:val="true"/>
              </w:rPr>
              <w:t>شرح میراث المختصر النافع‏</w:t>
            </w:r>
            <w:r>
              <w:rPr>
                <w:rStyle w:val="IndexLink"/>
                <w:rtl w:val="true"/>
              </w:rPr>
              <w:tab/>
            </w:r>
            <w:r>
              <w:rPr>
                <w:rStyle w:val="IndexLink"/>
              </w:rPr>
              <w:t>129</w:t>
            </w:r>
          </w:hyperlink>
        </w:p>
        <w:p>
          <w:pPr>
            <w:pStyle w:val="Contents3"/>
            <w:tabs>
              <w:tab w:val="clear" w:pos="8459"/>
              <w:tab w:val="right" w:pos="9026" w:leader="dot"/>
            </w:tabs>
            <w:rPr/>
          </w:pPr>
          <w:hyperlink w:anchor="__RefHeading___Toc8720538_73709187">
            <w:r>
              <w:rPr>
                <w:webHidden/>
                <w:rStyle w:val="IndexLink"/>
                <w:rtl w:val="true"/>
              </w:rPr>
              <w:t>شرح میمیة أبی فراس‏</w:t>
            </w:r>
            <w:r>
              <w:rPr>
                <w:rStyle w:val="IndexLink"/>
                <w:rtl w:val="true"/>
              </w:rPr>
              <w:tab/>
            </w:r>
            <w:r>
              <w:rPr>
                <w:rStyle w:val="IndexLink"/>
              </w:rPr>
              <w:t>129</w:t>
            </w:r>
          </w:hyperlink>
        </w:p>
        <w:p>
          <w:pPr>
            <w:pStyle w:val="Contents3"/>
            <w:tabs>
              <w:tab w:val="clear" w:pos="8459"/>
              <w:tab w:val="right" w:pos="9026" w:leader="dot"/>
            </w:tabs>
            <w:rPr/>
          </w:pPr>
          <w:hyperlink w:anchor="__RefHeading___Toc8720540_73709187">
            <w:r>
              <w:rPr>
                <w:webHidden/>
                <w:rStyle w:val="IndexLink"/>
              </w:rPr>
              <w:t>1888</w:t>
            </w:r>
            <w:r>
              <w:rPr>
                <w:rStyle w:val="IndexLink"/>
                <w:rtl w:val="true"/>
              </w:rPr>
              <w:t xml:space="preserve">- </w:t>
            </w:r>
            <w:r>
              <w:rPr>
                <w:rStyle w:val="IndexLink"/>
                <w:rtl w:val="true"/>
              </w:rPr>
              <w:t>شرح الناسخ و المنسوخ‏</w:t>
            </w:r>
            <w:r>
              <w:rPr>
                <w:rStyle w:val="IndexLink"/>
                <w:rtl w:val="true"/>
              </w:rPr>
              <w:tab/>
            </w:r>
            <w:r>
              <w:rPr>
                <w:rStyle w:val="IndexLink"/>
              </w:rPr>
              <w:t>129</w:t>
            </w:r>
          </w:hyperlink>
        </w:p>
        <w:p>
          <w:pPr>
            <w:pStyle w:val="Contents3"/>
            <w:tabs>
              <w:tab w:val="clear" w:pos="8459"/>
              <w:tab w:val="right" w:pos="9026" w:leader="dot"/>
            </w:tabs>
            <w:rPr/>
          </w:pPr>
          <w:hyperlink w:anchor="__RefHeading___Toc8720542_73709187">
            <w:r>
              <w:rPr>
                <w:webHidden/>
                <w:rStyle w:val="IndexLink"/>
                <w:rtl w:val="true"/>
              </w:rPr>
              <w:t>شرح النافع یوم الحشر</w:t>
            </w:r>
            <w:r>
              <w:rPr>
                <w:rStyle w:val="IndexLink"/>
                <w:rtl w:val="true"/>
              </w:rPr>
              <w:tab/>
            </w:r>
            <w:r>
              <w:rPr>
                <w:rStyle w:val="IndexLink"/>
              </w:rPr>
              <w:t>129</w:t>
            </w:r>
          </w:hyperlink>
        </w:p>
        <w:p>
          <w:pPr>
            <w:pStyle w:val="Contents3"/>
            <w:tabs>
              <w:tab w:val="clear" w:pos="8459"/>
              <w:tab w:val="right" w:pos="9026" w:leader="dot"/>
            </w:tabs>
            <w:rPr/>
          </w:pPr>
          <w:hyperlink w:anchor="__RefHeading___Toc8720544_73709187">
            <w:r>
              <w:rPr>
                <w:webHidden/>
                <w:rStyle w:val="IndexLink"/>
              </w:rPr>
              <w:t>1889</w:t>
            </w:r>
            <w:r>
              <w:rPr>
                <w:rStyle w:val="IndexLink"/>
                <w:rtl w:val="true"/>
              </w:rPr>
              <w:t xml:space="preserve">- </w:t>
            </w:r>
            <w:r>
              <w:rPr>
                <w:rStyle w:val="IndexLink"/>
                <w:rtl w:val="true"/>
              </w:rPr>
              <w:t>شرح النبراس‏</w:t>
            </w:r>
            <w:r>
              <w:rPr>
                <w:rStyle w:val="IndexLink"/>
                <w:rtl w:val="true"/>
              </w:rPr>
              <w:tab/>
            </w:r>
            <w:r>
              <w:rPr>
                <w:rStyle w:val="IndexLink"/>
              </w:rPr>
              <w:t>130</w:t>
            </w:r>
          </w:hyperlink>
        </w:p>
        <w:p>
          <w:pPr>
            <w:pStyle w:val="Contents3"/>
            <w:tabs>
              <w:tab w:val="clear" w:pos="8459"/>
              <w:tab w:val="right" w:pos="9026" w:leader="dot"/>
            </w:tabs>
            <w:rPr/>
          </w:pPr>
          <w:hyperlink w:anchor="__RefHeading___Toc8720546_73709187">
            <w:r>
              <w:rPr>
                <w:webHidden/>
                <w:rStyle w:val="IndexLink"/>
                <w:rtl w:val="true"/>
              </w:rPr>
              <w:t>نتائج الأفکار</w:t>
            </w:r>
            <w:r>
              <w:rPr>
                <w:rStyle w:val="IndexLink"/>
                <w:rtl w:val="true"/>
              </w:rPr>
              <w:tab/>
            </w:r>
            <w:r>
              <w:rPr>
                <w:rStyle w:val="IndexLink"/>
              </w:rPr>
              <w:t>130</w:t>
            </w:r>
          </w:hyperlink>
        </w:p>
        <w:p>
          <w:pPr>
            <w:pStyle w:val="Contents3"/>
            <w:tabs>
              <w:tab w:val="clear" w:pos="8459"/>
              <w:tab w:val="right" w:pos="9026" w:leader="dot"/>
            </w:tabs>
            <w:rPr/>
          </w:pPr>
          <w:hyperlink w:anchor="__RefHeading___Toc8720548_73709187">
            <w:r>
              <w:rPr>
                <w:webHidden/>
                <w:rStyle w:val="IndexLink"/>
                <w:rtl w:val="true"/>
              </w:rPr>
              <w:t>بیان</w:t>
            </w:r>
            <w:r>
              <w:rPr>
                <w:rStyle w:val="IndexLink"/>
                <w:rtl w:val="true"/>
              </w:rPr>
              <w:tab/>
            </w:r>
            <w:r>
              <w:rPr>
                <w:rStyle w:val="IndexLink"/>
              </w:rPr>
              <w:t>130</w:t>
            </w:r>
          </w:hyperlink>
        </w:p>
        <w:p>
          <w:pPr>
            <w:pStyle w:val="Contents3"/>
            <w:tabs>
              <w:tab w:val="clear" w:pos="8459"/>
              <w:tab w:val="right" w:pos="9026" w:leader="dot"/>
            </w:tabs>
            <w:rPr/>
          </w:pPr>
          <w:hyperlink w:anchor="__RefHeading___Toc8720550_73709187">
            <w:r>
              <w:rPr>
                <w:webHidden/>
                <w:rStyle w:val="IndexLink"/>
              </w:rPr>
              <w:t>1890</w:t>
            </w:r>
            <w:r>
              <w:rPr>
                <w:rStyle w:val="IndexLink"/>
                <w:rtl w:val="true"/>
              </w:rPr>
              <w:t xml:space="preserve">- </w:t>
            </w:r>
            <w:r>
              <w:rPr>
                <w:rStyle w:val="IndexLink"/>
                <w:rtl w:val="true"/>
              </w:rPr>
              <w:t>شرح نتائج الأفکار</w:t>
            </w:r>
            <w:r>
              <w:rPr>
                <w:rStyle w:val="IndexLink"/>
                <w:rtl w:val="true"/>
              </w:rPr>
              <w:tab/>
            </w:r>
            <w:r>
              <w:rPr>
                <w:rStyle w:val="IndexLink"/>
              </w:rPr>
              <w:t>130</w:t>
            </w:r>
          </w:hyperlink>
        </w:p>
        <w:p>
          <w:pPr>
            <w:pStyle w:val="Contents3"/>
            <w:tabs>
              <w:tab w:val="clear" w:pos="8459"/>
              <w:tab w:val="right" w:pos="9026" w:leader="dot"/>
            </w:tabs>
            <w:rPr/>
          </w:pPr>
          <w:hyperlink w:anchor="__RefHeading___Toc8720552_73709187">
            <w:r>
              <w:rPr>
                <w:webHidden/>
                <w:rStyle w:val="IndexLink"/>
                <w:rtl w:val="true"/>
              </w:rPr>
              <w:t>شرح نتائج الأفکار</w:t>
            </w:r>
            <w:r>
              <w:rPr>
                <w:rStyle w:val="IndexLink"/>
                <w:rtl w:val="true"/>
              </w:rPr>
              <w:tab/>
            </w:r>
            <w:r>
              <w:rPr>
                <w:rStyle w:val="IndexLink"/>
              </w:rPr>
              <w:t>130</w:t>
            </w:r>
          </w:hyperlink>
        </w:p>
        <w:p>
          <w:pPr>
            <w:pStyle w:val="Contents3"/>
            <w:tabs>
              <w:tab w:val="clear" w:pos="8459"/>
              <w:tab w:val="right" w:pos="9026" w:leader="dot"/>
            </w:tabs>
            <w:rPr/>
          </w:pPr>
          <w:hyperlink w:anchor="__RefHeading___Toc8720554_73709187">
            <w:r>
              <w:rPr>
                <w:webHidden/>
                <w:rStyle w:val="IndexLink"/>
              </w:rPr>
              <w:t>1891</w:t>
            </w:r>
            <w:r>
              <w:rPr>
                <w:rStyle w:val="IndexLink"/>
                <w:rtl w:val="true"/>
              </w:rPr>
              <w:t xml:space="preserve">- </w:t>
            </w:r>
            <w:r>
              <w:rPr>
                <w:rStyle w:val="IndexLink"/>
                <w:rtl w:val="true"/>
              </w:rPr>
              <w:t>شرح نتائج الأفکار</w:t>
            </w:r>
            <w:r>
              <w:rPr>
                <w:rStyle w:val="IndexLink"/>
                <w:rtl w:val="true"/>
              </w:rPr>
              <w:tab/>
            </w:r>
            <w:r>
              <w:rPr>
                <w:rStyle w:val="IndexLink"/>
              </w:rPr>
              <w:t>130</w:t>
            </w:r>
          </w:hyperlink>
        </w:p>
        <w:p>
          <w:pPr>
            <w:pStyle w:val="Contents3"/>
            <w:tabs>
              <w:tab w:val="clear" w:pos="8459"/>
              <w:tab w:val="right" w:pos="9026" w:leader="dot"/>
            </w:tabs>
            <w:rPr/>
          </w:pPr>
          <w:hyperlink w:anchor="__RefHeading___Toc8720556_73709187">
            <w:r>
              <w:rPr>
                <w:webHidden/>
                <w:rStyle w:val="IndexLink"/>
                <w:rtl w:val="true"/>
              </w:rPr>
              <w:t>شرح نتائج الأفکار</w:t>
            </w:r>
            <w:r>
              <w:rPr>
                <w:rStyle w:val="IndexLink"/>
                <w:rtl w:val="true"/>
              </w:rPr>
              <w:tab/>
            </w:r>
            <w:r>
              <w:rPr>
                <w:rStyle w:val="IndexLink"/>
              </w:rPr>
              <w:t>130</w:t>
            </w:r>
          </w:hyperlink>
        </w:p>
        <w:p>
          <w:pPr>
            <w:pStyle w:val="Contents3"/>
            <w:tabs>
              <w:tab w:val="clear" w:pos="8459"/>
              <w:tab w:val="right" w:pos="9026" w:leader="dot"/>
            </w:tabs>
            <w:rPr/>
          </w:pPr>
          <w:hyperlink w:anchor="__RefHeading___Toc8720558_73709187">
            <w:r>
              <w:rPr>
                <w:webHidden/>
                <w:rStyle w:val="IndexLink"/>
              </w:rPr>
              <w:t>1892</w:t>
            </w:r>
            <w:r>
              <w:rPr>
                <w:rStyle w:val="IndexLink"/>
                <w:rtl w:val="true"/>
              </w:rPr>
              <w:t xml:space="preserve">- </w:t>
            </w:r>
            <w:r>
              <w:rPr>
                <w:rStyle w:val="IndexLink"/>
                <w:rtl w:val="true"/>
              </w:rPr>
              <w:t>شرح نتائج الأفکار</w:t>
            </w:r>
            <w:r>
              <w:rPr>
                <w:rStyle w:val="IndexLink"/>
                <w:rtl w:val="true"/>
              </w:rPr>
              <w:tab/>
            </w:r>
            <w:r>
              <w:rPr>
                <w:rStyle w:val="IndexLink"/>
              </w:rPr>
              <w:t>130</w:t>
            </w:r>
          </w:hyperlink>
        </w:p>
        <w:p>
          <w:pPr>
            <w:pStyle w:val="Contents3"/>
            <w:tabs>
              <w:tab w:val="clear" w:pos="8459"/>
              <w:tab w:val="right" w:pos="9026" w:leader="dot"/>
            </w:tabs>
            <w:rPr/>
          </w:pPr>
          <w:hyperlink w:anchor="__RefHeading___Toc8720560_73709187">
            <w:r>
              <w:rPr>
                <w:webHidden/>
                <w:rStyle w:val="IndexLink"/>
              </w:rPr>
              <w:t>1893</w:t>
            </w:r>
            <w:r>
              <w:rPr>
                <w:rStyle w:val="IndexLink"/>
                <w:rtl w:val="true"/>
              </w:rPr>
              <w:t xml:space="preserve">- </w:t>
            </w:r>
            <w:r>
              <w:rPr>
                <w:rStyle w:val="IndexLink"/>
                <w:rtl w:val="true"/>
              </w:rPr>
              <w:t>شرح نتائج الأفکار</w:t>
            </w:r>
            <w:r>
              <w:rPr>
                <w:rStyle w:val="IndexLink"/>
                <w:rtl w:val="true"/>
              </w:rPr>
              <w:tab/>
            </w:r>
            <w:r>
              <w:rPr>
                <w:rStyle w:val="IndexLink"/>
              </w:rPr>
              <w:t>131</w:t>
            </w:r>
          </w:hyperlink>
        </w:p>
        <w:p>
          <w:pPr>
            <w:pStyle w:val="Contents3"/>
            <w:tabs>
              <w:tab w:val="clear" w:pos="8459"/>
              <w:tab w:val="right" w:pos="9026" w:leader="dot"/>
            </w:tabs>
            <w:rPr/>
          </w:pPr>
          <w:hyperlink w:anchor="__RefHeading___Toc8720562_73709187">
            <w:r>
              <w:rPr>
                <w:webHidden/>
                <w:rStyle w:val="IndexLink"/>
              </w:rPr>
              <w:t>1894</w:t>
            </w:r>
            <w:r>
              <w:rPr>
                <w:rStyle w:val="IndexLink"/>
                <w:rtl w:val="true"/>
              </w:rPr>
              <w:t xml:space="preserve">- </w:t>
            </w:r>
            <w:r>
              <w:rPr>
                <w:rStyle w:val="IndexLink"/>
                <w:rtl w:val="true"/>
              </w:rPr>
              <w:t>شرح نتائج الأفکار</w:t>
            </w:r>
            <w:r>
              <w:rPr>
                <w:rStyle w:val="IndexLink"/>
                <w:rtl w:val="true"/>
              </w:rPr>
              <w:tab/>
            </w:r>
            <w:r>
              <w:rPr>
                <w:rStyle w:val="IndexLink"/>
              </w:rPr>
              <w:t>131</w:t>
            </w:r>
          </w:hyperlink>
        </w:p>
        <w:p>
          <w:pPr>
            <w:pStyle w:val="Contents3"/>
            <w:tabs>
              <w:tab w:val="clear" w:pos="8459"/>
              <w:tab w:val="right" w:pos="9026" w:leader="dot"/>
            </w:tabs>
            <w:rPr/>
          </w:pPr>
          <w:hyperlink w:anchor="__RefHeading___Toc8720564_73709187">
            <w:r>
              <w:rPr>
                <w:webHidden/>
                <w:rStyle w:val="IndexLink"/>
              </w:rPr>
              <w:t>1895</w:t>
            </w:r>
            <w:r>
              <w:rPr>
                <w:rStyle w:val="IndexLink"/>
                <w:rtl w:val="true"/>
              </w:rPr>
              <w:t xml:space="preserve">- </w:t>
            </w:r>
            <w:r>
              <w:rPr>
                <w:rStyle w:val="IndexLink"/>
                <w:rtl w:val="true"/>
              </w:rPr>
              <w:t>شرح نتائج الأفکار</w:t>
            </w:r>
            <w:r>
              <w:rPr>
                <w:rStyle w:val="IndexLink"/>
                <w:rtl w:val="true"/>
              </w:rPr>
              <w:tab/>
            </w:r>
            <w:r>
              <w:rPr>
                <w:rStyle w:val="IndexLink"/>
              </w:rPr>
              <w:t>131</w:t>
            </w:r>
          </w:hyperlink>
        </w:p>
        <w:p>
          <w:pPr>
            <w:pStyle w:val="Contents3"/>
            <w:tabs>
              <w:tab w:val="clear" w:pos="8459"/>
              <w:tab w:val="right" w:pos="9026" w:leader="dot"/>
            </w:tabs>
            <w:rPr/>
          </w:pPr>
          <w:hyperlink w:anchor="__RefHeading___Toc8720566_73709187">
            <w:r>
              <w:rPr>
                <w:webHidden/>
                <w:rStyle w:val="IndexLink"/>
                <w:rtl w:val="true"/>
              </w:rPr>
              <w:t>شرح نتائج الأفکار</w:t>
            </w:r>
            <w:r>
              <w:rPr>
                <w:rStyle w:val="IndexLink"/>
                <w:rtl w:val="true"/>
              </w:rPr>
              <w:tab/>
            </w:r>
            <w:r>
              <w:rPr>
                <w:rStyle w:val="IndexLink"/>
              </w:rPr>
              <w:t>131</w:t>
            </w:r>
          </w:hyperlink>
        </w:p>
        <w:p>
          <w:pPr>
            <w:pStyle w:val="Contents3"/>
            <w:tabs>
              <w:tab w:val="clear" w:pos="8459"/>
              <w:tab w:val="right" w:pos="9026" w:leader="dot"/>
            </w:tabs>
            <w:rPr/>
          </w:pPr>
          <w:hyperlink w:anchor="__RefHeading___Toc8720568_73709187">
            <w:r>
              <w:rPr>
                <w:webHidden/>
                <w:rStyle w:val="IndexLink"/>
              </w:rPr>
              <w:t>1896</w:t>
            </w:r>
            <w:r>
              <w:rPr>
                <w:rStyle w:val="IndexLink"/>
                <w:rtl w:val="true"/>
              </w:rPr>
              <w:t xml:space="preserve">- </w:t>
            </w:r>
            <w:r>
              <w:rPr>
                <w:rStyle w:val="IndexLink"/>
                <w:rtl w:val="true"/>
              </w:rPr>
              <w:t>شرح نتائج الأفکار</w:t>
            </w:r>
            <w:r>
              <w:rPr>
                <w:rStyle w:val="IndexLink"/>
                <w:rtl w:val="true"/>
              </w:rPr>
              <w:tab/>
            </w:r>
            <w:r>
              <w:rPr>
                <w:rStyle w:val="IndexLink"/>
              </w:rPr>
              <w:t>131</w:t>
            </w:r>
          </w:hyperlink>
        </w:p>
        <w:p>
          <w:pPr>
            <w:pStyle w:val="Contents3"/>
            <w:tabs>
              <w:tab w:val="clear" w:pos="8459"/>
              <w:tab w:val="right" w:pos="9026" w:leader="dot"/>
            </w:tabs>
            <w:rPr/>
          </w:pPr>
          <w:hyperlink w:anchor="__RefHeading___Toc8720570_73709187">
            <w:r>
              <w:rPr>
                <w:webHidden/>
                <w:rStyle w:val="IndexLink"/>
              </w:rPr>
              <w:t>1897</w:t>
            </w:r>
            <w:r>
              <w:rPr>
                <w:rStyle w:val="IndexLink"/>
                <w:rtl w:val="true"/>
              </w:rPr>
              <w:t xml:space="preserve">- </w:t>
            </w:r>
            <w:r>
              <w:rPr>
                <w:rStyle w:val="IndexLink"/>
                <w:rtl w:val="true"/>
              </w:rPr>
              <w:t>شرح نتیجة الأنظار</w:t>
            </w:r>
            <w:r>
              <w:rPr>
                <w:rStyle w:val="IndexLink"/>
                <w:rtl w:val="true"/>
              </w:rPr>
              <w:tab/>
            </w:r>
            <w:r>
              <w:rPr>
                <w:rStyle w:val="IndexLink"/>
              </w:rPr>
              <w:t>131</w:t>
            </w:r>
          </w:hyperlink>
        </w:p>
        <w:p>
          <w:pPr>
            <w:pStyle w:val="Contents3"/>
            <w:tabs>
              <w:tab w:val="clear" w:pos="8459"/>
              <w:tab w:val="right" w:pos="9026" w:leader="dot"/>
            </w:tabs>
            <w:rPr/>
          </w:pPr>
          <w:hyperlink w:anchor="__RefHeading___Toc8720572_73709187">
            <w:r>
              <w:rPr>
                <w:webHidden/>
                <w:rStyle w:val="IndexLink"/>
              </w:rPr>
              <w:t>1898</w:t>
            </w:r>
            <w:r>
              <w:rPr>
                <w:rStyle w:val="IndexLink"/>
                <w:rtl w:val="true"/>
              </w:rPr>
              <w:t xml:space="preserve">- </w:t>
            </w:r>
            <w:r>
              <w:rPr>
                <w:rStyle w:val="IndexLink"/>
                <w:rtl w:val="true"/>
              </w:rPr>
              <w:t>شرح نثر اللآلی‏</w:t>
            </w:r>
            <w:r>
              <w:rPr>
                <w:rStyle w:val="IndexLink"/>
                <w:rtl w:val="true"/>
              </w:rPr>
              <w:tab/>
            </w:r>
            <w:r>
              <w:rPr>
                <w:rStyle w:val="IndexLink"/>
              </w:rPr>
              <w:t>131</w:t>
            </w:r>
          </w:hyperlink>
        </w:p>
        <w:p>
          <w:pPr>
            <w:pStyle w:val="Contents3"/>
            <w:tabs>
              <w:tab w:val="clear" w:pos="8459"/>
              <w:tab w:val="right" w:pos="9026" w:leader="dot"/>
            </w:tabs>
            <w:rPr/>
          </w:pPr>
          <w:hyperlink w:anchor="__RefHeading___Toc8720574_73709187">
            <w:r>
              <w:rPr>
                <w:webHidden/>
                <w:rStyle w:val="IndexLink"/>
              </w:rPr>
              <w:t>1899</w:t>
            </w:r>
            <w:r>
              <w:rPr>
                <w:rStyle w:val="IndexLink"/>
                <w:rtl w:val="true"/>
              </w:rPr>
              <w:t xml:space="preserve">- </w:t>
            </w:r>
            <w:r>
              <w:rPr>
                <w:rStyle w:val="IndexLink"/>
                <w:rtl w:val="true"/>
              </w:rPr>
              <w:t>شرح النجاة</w:t>
            </w:r>
            <w:r>
              <w:rPr>
                <w:rStyle w:val="IndexLink"/>
                <w:rtl w:val="true"/>
              </w:rPr>
              <w:tab/>
            </w:r>
            <w:r>
              <w:rPr>
                <w:rStyle w:val="IndexLink"/>
              </w:rPr>
              <w:t>132</w:t>
            </w:r>
          </w:hyperlink>
        </w:p>
        <w:p>
          <w:pPr>
            <w:pStyle w:val="Contents3"/>
            <w:tabs>
              <w:tab w:val="clear" w:pos="8459"/>
              <w:tab w:val="right" w:pos="9026" w:leader="dot"/>
            </w:tabs>
            <w:rPr/>
          </w:pPr>
          <w:hyperlink w:anchor="__RefHeading___Toc8720576_73709187">
            <w:r>
              <w:rPr>
                <w:webHidden/>
                <w:rStyle w:val="IndexLink"/>
              </w:rPr>
              <w:t>1900</w:t>
            </w:r>
            <w:r>
              <w:rPr>
                <w:rStyle w:val="IndexLink"/>
                <w:rtl w:val="true"/>
              </w:rPr>
              <w:t xml:space="preserve">- </w:t>
            </w:r>
            <w:r>
              <w:rPr>
                <w:rStyle w:val="IndexLink"/>
                <w:rtl w:val="true"/>
              </w:rPr>
              <w:t>شرح النجاة</w:t>
            </w:r>
            <w:r>
              <w:rPr>
                <w:rStyle w:val="IndexLink"/>
                <w:rtl w:val="true"/>
              </w:rPr>
              <w:tab/>
            </w:r>
            <w:r>
              <w:rPr>
                <w:rStyle w:val="IndexLink"/>
              </w:rPr>
              <w:t>132</w:t>
            </w:r>
          </w:hyperlink>
        </w:p>
        <w:p>
          <w:pPr>
            <w:pStyle w:val="Contents3"/>
            <w:tabs>
              <w:tab w:val="clear" w:pos="8459"/>
              <w:tab w:val="right" w:pos="9026" w:leader="dot"/>
            </w:tabs>
            <w:rPr/>
          </w:pPr>
          <w:hyperlink w:anchor="__RefHeading___Toc8720578_73709187">
            <w:r>
              <w:rPr>
                <w:webHidden/>
                <w:rStyle w:val="IndexLink"/>
                <w:rtl w:val="true"/>
              </w:rPr>
              <w:t>نجاه العباد</w:t>
            </w:r>
            <w:r>
              <w:rPr>
                <w:rStyle w:val="IndexLink"/>
                <w:rtl w:val="true"/>
              </w:rPr>
              <w:tab/>
            </w:r>
            <w:r>
              <w:rPr>
                <w:rStyle w:val="IndexLink"/>
              </w:rPr>
              <w:t>132</w:t>
            </w:r>
          </w:hyperlink>
        </w:p>
        <w:p>
          <w:pPr>
            <w:pStyle w:val="Contents3"/>
            <w:tabs>
              <w:tab w:val="clear" w:pos="8459"/>
              <w:tab w:val="right" w:pos="9026" w:leader="dot"/>
            </w:tabs>
            <w:rPr/>
          </w:pPr>
          <w:hyperlink w:anchor="__RefHeading___Toc8720580_73709187">
            <w:r>
              <w:rPr>
                <w:webHidden/>
                <w:rStyle w:val="IndexLink"/>
                <w:rtl w:val="true"/>
              </w:rPr>
              <w:t>بیان</w:t>
            </w:r>
            <w:r>
              <w:rPr>
                <w:rStyle w:val="IndexLink"/>
                <w:rtl w:val="true"/>
              </w:rPr>
              <w:tab/>
            </w:r>
            <w:r>
              <w:rPr>
                <w:rStyle w:val="IndexLink"/>
              </w:rPr>
              <w:t>132</w:t>
            </w:r>
          </w:hyperlink>
        </w:p>
        <w:p>
          <w:pPr>
            <w:pStyle w:val="Contents3"/>
            <w:tabs>
              <w:tab w:val="clear" w:pos="8459"/>
              <w:tab w:val="right" w:pos="9026" w:leader="dot"/>
            </w:tabs>
            <w:rPr/>
          </w:pPr>
          <w:hyperlink w:anchor="__RefHeading___Toc8720582_73709187">
            <w:r>
              <w:rPr>
                <w:webHidden/>
                <w:rStyle w:val="IndexLink"/>
                <w:rtl w:val="true"/>
              </w:rPr>
              <w:t>شرح نجاه العباد</w:t>
            </w:r>
            <w:r>
              <w:rPr>
                <w:rStyle w:val="IndexLink"/>
                <w:rtl w:val="true"/>
              </w:rPr>
              <w:tab/>
            </w:r>
            <w:r>
              <w:rPr>
                <w:rStyle w:val="IndexLink"/>
              </w:rPr>
              <w:t>132</w:t>
            </w:r>
          </w:hyperlink>
        </w:p>
        <w:p>
          <w:pPr>
            <w:pStyle w:val="Contents3"/>
            <w:tabs>
              <w:tab w:val="clear" w:pos="8459"/>
              <w:tab w:val="right" w:pos="9026" w:leader="dot"/>
            </w:tabs>
            <w:rPr/>
          </w:pPr>
          <w:hyperlink w:anchor="__RefHeading___Toc8720584_73709187">
            <w:r>
              <w:rPr>
                <w:webHidden/>
                <w:rStyle w:val="IndexLink"/>
              </w:rPr>
              <w:t>1901</w:t>
            </w:r>
            <w:r>
              <w:rPr>
                <w:rStyle w:val="IndexLink"/>
                <w:rtl w:val="true"/>
              </w:rPr>
              <w:t xml:space="preserve">- </w:t>
            </w:r>
            <w:r>
              <w:rPr>
                <w:rStyle w:val="IndexLink"/>
                <w:rtl w:val="true"/>
              </w:rPr>
              <w:t>شرح نجاه العباد</w:t>
            </w:r>
            <w:r>
              <w:rPr>
                <w:rStyle w:val="IndexLink"/>
                <w:rtl w:val="true"/>
              </w:rPr>
              <w:tab/>
            </w:r>
            <w:r>
              <w:rPr>
                <w:rStyle w:val="IndexLink"/>
              </w:rPr>
              <w:t>133</w:t>
            </w:r>
          </w:hyperlink>
        </w:p>
        <w:p>
          <w:pPr>
            <w:pStyle w:val="Contents3"/>
            <w:tabs>
              <w:tab w:val="clear" w:pos="8459"/>
              <w:tab w:val="right" w:pos="9026" w:leader="dot"/>
            </w:tabs>
            <w:rPr/>
          </w:pPr>
          <w:hyperlink w:anchor="__RefHeading___Toc8720586_73709187">
            <w:r>
              <w:rPr>
                <w:webHidden/>
                <w:rStyle w:val="IndexLink"/>
                <w:rtl w:val="true"/>
              </w:rPr>
              <w:t>شرح نجاه العباد</w:t>
            </w:r>
            <w:r>
              <w:rPr>
                <w:rStyle w:val="IndexLink"/>
                <w:rtl w:val="true"/>
              </w:rPr>
              <w:tab/>
            </w:r>
            <w:r>
              <w:rPr>
                <w:rStyle w:val="IndexLink"/>
              </w:rPr>
              <w:t>133</w:t>
            </w:r>
          </w:hyperlink>
        </w:p>
        <w:p>
          <w:pPr>
            <w:pStyle w:val="Contents3"/>
            <w:tabs>
              <w:tab w:val="clear" w:pos="8459"/>
              <w:tab w:val="right" w:pos="9026" w:leader="dot"/>
            </w:tabs>
            <w:rPr/>
          </w:pPr>
          <w:hyperlink w:anchor="__RefHeading___Toc8720588_73709187">
            <w:r>
              <w:rPr>
                <w:webHidden/>
                <w:rStyle w:val="IndexLink"/>
              </w:rPr>
              <w:t>1902</w:t>
            </w:r>
            <w:r>
              <w:rPr>
                <w:rStyle w:val="IndexLink"/>
                <w:rtl w:val="true"/>
              </w:rPr>
              <w:t xml:space="preserve">- </w:t>
            </w:r>
            <w:r>
              <w:rPr>
                <w:rStyle w:val="IndexLink"/>
                <w:rtl w:val="true"/>
              </w:rPr>
              <w:t>شرح نجاه العباد</w:t>
            </w:r>
            <w:r>
              <w:rPr>
                <w:rStyle w:val="IndexLink"/>
                <w:rtl w:val="true"/>
              </w:rPr>
              <w:tab/>
            </w:r>
            <w:r>
              <w:rPr>
                <w:rStyle w:val="IndexLink"/>
              </w:rPr>
              <w:t>133</w:t>
            </w:r>
          </w:hyperlink>
        </w:p>
        <w:p>
          <w:pPr>
            <w:pStyle w:val="Contents3"/>
            <w:tabs>
              <w:tab w:val="clear" w:pos="8459"/>
              <w:tab w:val="right" w:pos="9026" w:leader="dot"/>
            </w:tabs>
            <w:rPr/>
          </w:pPr>
          <w:hyperlink w:anchor="__RefHeading___Toc8720590_73709187">
            <w:r>
              <w:rPr>
                <w:webHidden/>
                <w:rStyle w:val="IndexLink"/>
                <w:rtl w:val="true"/>
              </w:rPr>
              <w:t>شرح نجاه العباد</w:t>
            </w:r>
            <w:r>
              <w:rPr>
                <w:rStyle w:val="IndexLink"/>
                <w:rtl w:val="true"/>
              </w:rPr>
              <w:tab/>
            </w:r>
            <w:r>
              <w:rPr>
                <w:rStyle w:val="IndexLink"/>
              </w:rPr>
              <w:t>133</w:t>
            </w:r>
          </w:hyperlink>
        </w:p>
        <w:p>
          <w:pPr>
            <w:pStyle w:val="Contents3"/>
            <w:tabs>
              <w:tab w:val="clear" w:pos="8459"/>
              <w:tab w:val="right" w:pos="9026" w:leader="dot"/>
            </w:tabs>
            <w:rPr/>
          </w:pPr>
          <w:hyperlink w:anchor="__RefHeading___Toc8720592_73709187">
            <w:r>
              <w:rPr>
                <w:webHidden/>
                <w:rStyle w:val="IndexLink"/>
              </w:rPr>
              <w:t>1903</w:t>
            </w:r>
            <w:r>
              <w:rPr>
                <w:rStyle w:val="IndexLink"/>
                <w:rtl w:val="true"/>
              </w:rPr>
              <w:t xml:space="preserve">- </w:t>
            </w:r>
            <w:r>
              <w:rPr>
                <w:rStyle w:val="IndexLink"/>
                <w:rtl w:val="true"/>
              </w:rPr>
              <w:t>شرح نجاه العباد</w:t>
            </w:r>
            <w:r>
              <w:rPr>
                <w:rStyle w:val="IndexLink"/>
                <w:rtl w:val="true"/>
              </w:rPr>
              <w:tab/>
            </w:r>
            <w:r>
              <w:rPr>
                <w:rStyle w:val="IndexLink"/>
              </w:rPr>
              <w:t>133</w:t>
            </w:r>
          </w:hyperlink>
        </w:p>
        <w:p>
          <w:pPr>
            <w:pStyle w:val="Contents3"/>
            <w:tabs>
              <w:tab w:val="clear" w:pos="8459"/>
              <w:tab w:val="right" w:pos="9026" w:leader="dot"/>
            </w:tabs>
            <w:rPr/>
          </w:pPr>
          <w:hyperlink w:anchor="__RefHeading___Toc8720594_73709187">
            <w:r>
              <w:rPr>
                <w:webHidden/>
                <w:rStyle w:val="IndexLink"/>
              </w:rPr>
              <w:t>1904</w:t>
            </w:r>
            <w:r>
              <w:rPr>
                <w:rStyle w:val="IndexLink"/>
                <w:rtl w:val="true"/>
              </w:rPr>
              <w:t xml:space="preserve">- </w:t>
            </w:r>
            <w:r>
              <w:rPr>
                <w:rStyle w:val="IndexLink"/>
                <w:rtl w:val="true"/>
              </w:rPr>
              <w:t>شرح نجاه العباد</w:t>
            </w:r>
            <w:r>
              <w:rPr>
                <w:rStyle w:val="IndexLink"/>
                <w:rtl w:val="true"/>
              </w:rPr>
              <w:tab/>
            </w:r>
            <w:r>
              <w:rPr>
                <w:rStyle w:val="IndexLink"/>
              </w:rPr>
              <w:t>133</w:t>
            </w:r>
          </w:hyperlink>
        </w:p>
        <w:p>
          <w:pPr>
            <w:pStyle w:val="Contents3"/>
            <w:tabs>
              <w:tab w:val="clear" w:pos="8459"/>
              <w:tab w:val="right" w:pos="9026" w:leader="dot"/>
            </w:tabs>
            <w:rPr/>
          </w:pPr>
          <w:hyperlink w:anchor="__RefHeading___Toc8720596_73709187">
            <w:r>
              <w:rPr>
                <w:webHidden/>
                <w:rStyle w:val="IndexLink"/>
                <w:rtl w:val="true"/>
              </w:rPr>
              <w:t>شرح نجاه العباد</w:t>
            </w:r>
            <w:r>
              <w:rPr>
                <w:rStyle w:val="IndexLink"/>
                <w:rtl w:val="true"/>
              </w:rPr>
              <w:tab/>
            </w:r>
            <w:r>
              <w:rPr>
                <w:rStyle w:val="IndexLink"/>
              </w:rPr>
              <w:t>134</w:t>
            </w:r>
          </w:hyperlink>
        </w:p>
        <w:p>
          <w:pPr>
            <w:pStyle w:val="Contents3"/>
            <w:tabs>
              <w:tab w:val="clear" w:pos="8459"/>
              <w:tab w:val="right" w:pos="9026" w:leader="dot"/>
            </w:tabs>
            <w:rPr/>
          </w:pPr>
          <w:hyperlink w:anchor="__RefHeading___Toc8720598_73709187">
            <w:r>
              <w:rPr>
                <w:webHidden/>
                <w:rStyle w:val="IndexLink"/>
              </w:rPr>
              <w:t>1905</w:t>
            </w:r>
            <w:r>
              <w:rPr>
                <w:rStyle w:val="IndexLink"/>
                <w:rtl w:val="true"/>
              </w:rPr>
              <w:t xml:space="preserve">- </w:t>
            </w:r>
            <w:r>
              <w:rPr>
                <w:rStyle w:val="IndexLink"/>
                <w:rtl w:val="true"/>
              </w:rPr>
              <w:t>شرح نجاه العباد</w:t>
            </w:r>
            <w:r>
              <w:rPr>
                <w:rStyle w:val="IndexLink"/>
                <w:rtl w:val="true"/>
              </w:rPr>
              <w:tab/>
            </w:r>
            <w:r>
              <w:rPr>
                <w:rStyle w:val="IndexLink"/>
              </w:rPr>
              <w:t>134</w:t>
            </w:r>
          </w:hyperlink>
        </w:p>
        <w:p>
          <w:pPr>
            <w:pStyle w:val="Contents3"/>
            <w:tabs>
              <w:tab w:val="clear" w:pos="8459"/>
              <w:tab w:val="right" w:pos="9026" w:leader="dot"/>
            </w:tabs>
            <w:rPr/>
          </w:pPr>
          <w:hyperlink w:anchor="__RefHeading___Toc8720600_73709187">
            <w:r>
              <w:rPr>
                <w:webHidden/>
                <w:rStyle w:val="IndexLink"/>
              </w:rPr>
              <w:t>1906</w:t>
            </w:r>
            <w:r>
              <w:rPr>
                <w:rStyle w:val="IndexLink"/>
                <w:rtl w:val="true"/>
              </w:rPr>
              <w:t xml:space="preserve">- </w:t>
            </w:r>
            <w:r>
              <w:rPr>
                <w:rStyle w:val="IndexLink"/>
                <w:rtl w:val="true"/>
              </w:rPr>
              <w:t>شرح نجاه العباد</w:t>
            </w:r>
            <w:r>
              <w:rPr>
                <w:rStyle w:val="IndexLink"/>
                <w:rtl w:val="true"/>
              </w:rPr>
              <w:tab/>
            </w:r>
            <w:r>
              <w:rPr>
                <w:rStyle w:val="IndexLink"/>
              </w:rPr>
              <w:t>134</w:t>
            </w:r>
          </w:hyperlink>
        </w:p>
        <w:p>
          <w:pPr>
            <w:pStyle w:val="Contents3"/>
            <w:tabs>
              <w:tab w:val="clear" w:pos="8459"/>
              <w:tab w:val="right" w:pos="9026" w:leader="dot"/>
            </w:tabs>
            <w:rPr/>
          </w:pPr>
          <w:hyperlink w:anchor="__RefHeading___Toc8720602_73709187">
            <w:r>
              <w:rPr>
                <w:webHidden/>
                <w:rStyle w:val="IndexLink"/>
              </w:rPr>
              <w:t>1907</w:t>
            </w:r>
            <w:r>
              <w:rPr>
                <w:rStyle w:val="IndexLink"/>
                <w:rtl w:val="true"/>
              </w:rPr>
              <w:t xml:space="preserve">- </w:t>
            </w:r>
            <w:r>
              <w:rPr>
                <w:rStyle w:val="IndexLink"/>
                <w:rtl w:val="true"/>
              </w:rPr>
              <w:t>شرح النخبة</w:t>
            </w:r>
            <w:r>
              <w:rPr>
                <w:rStyle w:val="IndexLink"/>
                <w:rtl w:val="true"/>
              </w:rPr>
              <w:tab/>
            </w:r>
            <w:r>
              <w:rPr>
                <w:rStyle w:val="IndexLink"/>
              </w:rPr>
              <w:t>134</w:t>
            </w:r>
          </w:hyperlink>
        </w:p>
        <w:p>
          <w:pPr>
            <w:pStyle w:val="Contents3"/>
            <w:tabs>
              <w:tab w:val="clear" w:pos="8459"/>
              <w:tab w:val="right" w:pos="9026" w:leader="dot"/>
            </w:tabs>
            <w:rPr/>
          </w:pPr>
          <w:hyperlink w:anchor="__RefHeading___Toc8720604_73709187">
            <w:r>
              <w:rPr>
                <w:webHidden/>
                <w:rStyle w:val="IndexLink"/>
                <w:rtl w:val="true"/>
              </w:rPr>
              <w:t>شرح النخبة</w:t>
            </w:r>
            <w:r>
              <w:rPr>
                <w:rStyle w:val="IndexLink"/>
                <w:rtl w:val="true"/>
              </w:rPr>
              <w:tab/>
            </w:r>
            <w:r>
              <w:rPr>
                <w:rStyle w:val="IndexLink"/>
              </w:rPr>
              <w:t>134</w:t>
            </w:r>
          </w:hyperlink>
        </w:p>
        <w:p>
          <w:pPr>
            <w:pStyle w:val="Contents3"/>
            <w:tabs>
              <w:tab w:val="clear" w:pos="8459"/>
              <w:tab w:val="right" w:pos="9026" w:leader="dot"/>
            </w:tabs>
            <w:rPr/>
          </w:pPr>
          <w:hyperlink w:anchor="__RefHeading___Toc8720606_73709187">
            <w:r>
              <w:rPr>
                <w:webHidden/>
                <w:rStyle w:val="IndexLink"/>
              </w:rPr>
              <w:t>1908</w:t>
            </w:r>
            <w:r>
              <w:rPr>
                <w:rStyle w:val="IndexLink"/>
                <w:rtl w:val="true"/>
              </w:rPr>
              <w:t xml:space="preserve">- </w:t>
            </w:r>
            <w:r>
              <w:rPr>
                <w:rStyle w:val="IndexLink"/>
                <w:rtl w:val="true"/>
              </w:rPr>
              <w:t>شرح النخبة</w:t>
            </w:r>
            <w:r>
              <w:rPr>
                <w:rStyle w:val="IndexLink"/>
                <w:rtl w:val="true"/>
              </w:rPr>
              <w:tab/>
            </w:r>
            <w:r>
              <w:rPr>
                <w:rStyle w:val="IndexLink"/>
              </w:rPr>
              <w:t>134</w:t>
            </w:r>
          </w:hyperlink>
        </w:p>
        <w:p>
          <w:pPr>
            <w:pStyle w:val="Contents3"/>
            <w:tabs>
              <w:tab w:val="clear" w:pos="8459"/>
              <w:tab w:val="right" w:pos="9026" w:leader="dot"/>
            </w:tabs>
            <w:rPr/>
          </w:pPr>
          <w:hyperlink w:anchor="__RefHeading___Toc8720608_73709187">
            <w:r>
              <w:rPr>
                <w:webHidden/>
                <w:rStyle w:val="IndexLink"/>
                <w:rtl w:val="true"/>
              </w:rPr>
              <w:t>شرح النخبة</w:t>
            </w:r>
            <w:r>
              <w:rPr>
                <w:rStyle w:val="IndexLink"/>
                <w:rtl w:val="true"/>
              </w:rPr>
              <w:tab/>
            </w:r>
            <w:r>
              <w:rPr>
                <w:rStyle w:val="IndexLink"/>
              </w:rPr>
              <w:t>135</w:t>
            </w:r>
          </w:hyperlink>
        </w:p>
        <w:p>
          <w:pPr>
            <w:pStyle w:val="Contents3"/>
            <w:tabs>
              <w:tab w:val="clear" w:pos="8459"/>
              <w:tab w:val="right" w:pos="9026" w:leader="dot"/>
            </w:tabs>
            <w:rPr/>
          </w:pPr>
          <w:hyperlink w:anchor="__RefHeading___Toc8720610_73709187">
            <w:r>
              <w:rPr>
                <w:webHidden/>
                <w:rStyle w:val="IndexLink"/>
                <w:rtl w:val="true"/>
              </w:rPr>
              <w:t>نصاب الصبیان‏</w:t>
            </w:r>
            <w:r>
              <w:rPr>
                <w:rStyle w:val="IndexLink"/>
                <w:rtl w:val="true"/>
              </w:rPr>
              <w:tab/>
            </w:r>
            <w:r>
              <w:rPr>
                <w:rStyle w:val="IndexLink"/>
              </w:rPr>
              <w:t>135</w:t>
            </w:r>
          </w:hyperlink>
        </w:p>
        <w:p>
          <w:pPr>
            <w:pStyle w:val="Contents3"/>
            <w:tabs>
              <w:tab w:val="clear" w:pos="8459"/>
              <w:tab w:val="right" w:pos="9026" w:leader="dot"/>
            </w:tabs>
            <w:rPr/>
          </w:pPr>
          <w:hyperlink w:anchor="__RefHeading___Toc8720612_73709187">
            <w:r>
              <w:rPr>
                <w:webHidden/>
                <w:rStyle w:val="IndexLink"/>
                <w:rtl w:val="true"/>
              </w:rPr>
              <w:t>بیان</w:t>
            </w:r>
            <w:r>
              <w:rPr>
                <w:rStyle w:val="IndexLink"/>
                <w:rtl w:val="true"/>
              </w:rPr>
              <w:tab/>
            </w:r>
            <w:r>
              <w:rPr>
                <w:rStyle w:val="IndexLink"/>
              </w:rPr>
              <w:t>135</w:t>
            </w:r>
          </w:hyperlink>
        </w:p>
        <w:p>
          <w:pPr>
            <w:pStyle w:val="Contents3"/>
            <w:tabs>
              <w:tab w:val="clear" w:pos="8459"/>
              <w:tab w:val="right" w:pos="9026" w:leader="dot"/>
            </w:tabs>
            <w:rPr/>
          </w:pPr>
          <w:hyperlink w:anchor="__RefHeading___Toc8720614_73709187">
            <w:r>
              <w:rPr>
                <w:webHidden/>
                <w:rStyle w:val="IndexLink"/>
              </w:rPr>
              <w:t>1909</w:t>
            </w:r>
            <w:r>
              <w:rPr>
                <w:rStyle w:val="IndexLink"/>
                <w:rtl w:val="true"/>
              </w:rPr>
              <w:t xml:space="preserve">- </w:t>
            </w:r>
            <w:r>
              <w:rPr>
                <w:rStyle w:val="IndexLink"/>
                <w:rtl w:val="true"/>
              </w:rPr>
              <w:t>شرح نصاب الصبیان‏</w:t>
            </w:r>
            <w:r>
              <w:rPr>
                <w:rStyle w:val="IndexLink"/>
                <w:rtl w:val="true"/>
              </w:rPr>
              <w:tab/>
            </w:r>
            <w:r>
              <w:rPr>
                <w:rStyle w:val="IndexLink"/>
              </w:rPr>
              <w:t>136</w:t>
            </w:r>
          </w:hyperlink>
        </w:p>
        <w:p>
          <w:pPr>
            <w:pStyle w:val="Contents3"/>
            <w:tabs>
              <w:tab w:val="clear" w:pos="8459"/>
              <w:tab w:val="right" w:pos="9026" w:leader="dot"/>
            </w:tabs>
            <w:rPr/>
          </w:pPr>
          <w:hyperlink w:anchor="__RefHeading___Toc8720616_73709187">
            <w:r>
              <w:rPr>
                <w:webHidden/>
                <w:rStyle w:val="IndexLink"/>
              </w:rPr>
              <w:t>1910</w:t>
            </w:r>
            <w:r>
              <w:rPr>
                <w:rStyle w:val="IndexLink"/>
                <w:rtl w:val="true"/>
              </w:rPr>
              <w:t xml:space="preserve">- </w:t>
            </w:r>
            <w:r>
              <w:rPr>
                <w:rStyle w:val="IndexLink"/>
                <w:rtl w:val="true"/>
              </w:rPr>
              <w:t>شرح نصاب الصبیان‏</w:t>
            </w:r>
            <w:r>
              <w:rPr>
                <w:rStyle w:val="IndexLink"/>
                <w:rtl w:val="true"/>
              </w:rPr>
              <w:tab/>
            </w:r>
            <w:r>
              <w:rPr>
                <w:rStyle w:val="IndexLink"/>
              </w:rPr>
              <w:t>136</w:t>
            </w:r>
          </w:hyperlink>
        </w:p>
        <w:p>
          <w:pPr>
            <w:pStyle w:val="Contents3"/>
            <w:tabs>
              <w:tab w:val="clear" w:pos="8459"/>
              <w:tab w:val="right" w:pos="9026" w:leader="dot"/>
            </w:tabs>
            <w:rPr/>
          </w:pPr>
          <w:hyperlink w:anchor="__RefHeading___Toc8720618_73709187">
            <w:r>
              <w:rPr>
                <w:webHidden/>
                <w:rStyle w:val="IndexLink"/>
              </w:rPr>
              <w:t>1911</w:t>
            </w:r>
            <w:r>
              <w:rPr>
                <w:rStyle w:val="IndexLink"/>
                <w:rtl w:val="true"/>
              </w:rPr>
              <w:t xml:space="preserve">- </w:t>
            </w:r>
            <w:r>
              <w:rPr>
                <w:rStyle w:val="IndexLink"/>
                <w:rtl w:val="true"/>
              </w:rPr>
              <w:t>شرح نصاب الصبیان‏</w:t>
            </w:r>
            <w:r>
              <w:rPr>
                <w:rStyle w:val="IndexLink"/>
                <w:rtl w:val="true"/>
              </w:rPr>
              <w:tab/>
            </w:r>
            <w:r>
              <w:rPr>
                <w:rStyle w:val="IndexLink"/>
              </w:rPr>
              <w:t>137</w:t>
            </w:r>
          </w:hyperlink>
        </w:p>
        <w:p>
          <w:pPr>
            <w:pStyle w:val="Contents3"/>
            <w:tabs>
              <w:tab w:val="clear" w:pos="8459"/>
              <w:tab w:val="right" w:pos="9026" w:leader="dot"/>
            </w:tabs>
            <w:rPr/>
          </w:pPr>
          <w:hyperlink w:anchor="__RefHeading___Toc8720620_73709187">
            <w:r>
              <w:rPr>
                <w:webHidden/>
                <w:rStyle w:val="IndexLink"/>
                <w:rtl w:val="true"/>
              </w:rPr>
              <w:t>شرح نصاب الصبیان‏</w:t>
            </w:r>
            <w:r>
              <w:rPr>
                <w:rStyle w:val="IndexLink"/>
                <w:rtl w:val="true"/>
              </w:rPr>
              <w:tab/>
            </w:r>
            <w:r>
              <w:rPr>
                <w:rStyle w:val="IndexLink"/>
              </w:rPr>
              <w:t>137</w:t>
            </w:r>
          </w:hyperlink>
        </w:p>
        <w:p>
          <w:pPr>
            <w:pStyle w:val="Contents3"/>
            <w:tabs>
              <w:tab w:val="clear" w:pos="8459"/>
              <w:tab w:val="right" w:pos="9026" w:leader="dot"/>
            </w:tabs>
            <w:rPr/>
          </w:pPr>
          <w:hyperlink w:anchor="__RefHeading___Toc8720622_73709187">
            <w:r>
              <w:rPr>
                <w:webHidden/>
                <w:rStyle w:val="IndexLink"/>
              </w:rPr>
              <w:t>1912</w:t>
            </w:r>
            <w:r>
              <w:rPr>
                <w:rStyle w:val="IndexLink"/>
                <w:rtl w:val="true"/>
              </w:rPr>
              <w:t xml:space="preserve">- </w:t>
            </w:r>
            <w:r>
              <w:rPr>
                <w:rStyle w:val="IndexLink"/>
                <w:rtl w:val="true"/>
              </w:rPr>
              <w:t>شرح نصاب الصبیان‏</w:t>
            </w:r>
            <w:r>
              <w:rPr>
                <w:rStyle w:val="IndexLink"/>
                <w:rtl w:val="true"/>
              </w:rPr>
              <w:tab/>
            </w:r>
            <w:r>
              <w:rPr>
                <w:rStyle w:val="IndexLink"/>
              </w:rPr>
              <w:t>137</w:t>
            </w:r>
          </w:hyperlink>
        </w:p>
        <w:p>
          <w:pPr>
            <w:pStyle w:val="Contents3"/>
            <w:tabs>
              <w:tab w:val="clear" w:pos="8459"/>
              <w:tab w:val="right" w:pos="9026" w:leader="dot"/>
            </w:tabs>
            <w:rPr/>
          </w:pPr>
          <w:hyperlink w:anchor="__RefHeading___Toc8720624_73709187">
            <w:r>
              <w:rPr>
                <w:webHidden/>
                <w:rStyle w:val="IndexLink"/>
              </w:rPr>
              <w:t>1913</w:t>
            </w:r>
            <w:r>
              <w:rPr>
                <w:rStyle w:val="IndexLink"/>
                <w:rtl w:val="true"/>
              </w:rPr>
              <w:t xml:space="preserve">- </w:t>
            </w:r>
            <w:r>
              <w:rPr>
                <w:rStyle w:val="IndexLink"/>
                <w:rtl w:val="true"/>
              </w:rPr>
              <w:t>شرح نصاب الصبیان‏</w:t>
            </w:r>
            <w:r>
              <w:rPr>
                <w:rStyle w:val="IndexLink"/>
                <w:rtl w:val="true"/>
              </w:rPr>
              <w:tab/>
            </w:r>
            <w:r>
              <w:rPr>
                <w:rStyle w:val="IndexLink"/>
              </w:rPr>
              <w:t>137</w:t>
            </w:r>
          </w:hyperlink>
        </w:p>
        <w:p>
          <w:pPr>
            <w:pStyle w:val="Contents3"/>
            <w:tabs>
              <w:tab w:val="clear" w:pos="8459"/>
              <w:tab w:val="right" w:pos="9026" w:leader="dot"/>
            </w:tabs>
            <w:rPr/>
          </w:pPr>
          <w:hyperlink w:anchor="__RefHeading___Toc8720626_73709187">
            <w:r>
              <w:rPr>
                <w:webHidden/>
                <w:rStyle w:val="IndexLink"/>
                <w:rtl w:val="true"/>
              </w:rPr>
              <w:t>شرح نصاب الصبیان‏</w:t>
            </w:r>
            <w:r>
              <w:rPr>
                <w:rStyle w:val="IndexLink"/>
                <w:rtl w:val="true"/>
              </w:rPr>
              <w:tab/>
            </w:r>
            <w:r>
              <w:rPr>
                <w:rStyle w:val="IndexLink"/>
              </w:rPr>
              <w:t>137</w:t>
            </w:r>
          </w:hyperlink>
        </w:p>
        <w:p>
          <w:pPr>
            <w:pStyle w:val="Contents3"/>
            <w:tabs>
              <w:tab w:val="clear" w:pos="8459"/>
              <w:tab w:val="right" w:pos="9026" w:leader="dot"/>
            </w:tabs>
            <w:rPr/>
          </w:pPr>
          <w:hyperlink w:anchor="__RefHeading___Toc8720628_73709187">
            <w:r>
              <w:rPr>
                <w:webHidden/>
                <w:rStyle w:val="IndexLink"/>
              </w:rPr>
              <w:t>1914</w:t>
            </w:r>
            <w:r>
              <w:rPr>
                <w:rStyle w:val="IndexLink"/>
                <w:rtl w:val="true"/>
              </w:rPr>
              <w:t xml:space="preserve">- </w:t>
            </w:r>
            <w:r>
              <w:rPr>
                <w:rStyle w:val="IndexLink"/>
                <w:rtl w:val="true"/>
              </w:rPr>
              <w:t>شرح نصاب الصبیان‏</w:t>
            </w:r>
            <w:r>
              <w:rPr>
                <w:rStyle w:val="IndexLink"/>
                <w:rtl w:val="true"/>
              </w:rPr>
              <w:tab/>
            </w:r>
            <w:r>
              <w:rPr>
                <w:rStyle w:val="IndexLink"/>
              </w:rPr>
              <w:t>137</w:t>
            </w:r>
          </w:hyperlink>
        </w:p>
        <w:p>
          <w:pPr>
            <w:pStyle w:val="Contents3"/>
            <w:tabs>
              <w:tab w:val="clear" w:pos="8459"/>
              <w:tab w:val="right" w:pos="9026" w:leader="dot"/>
            </w:tabs>
            <w:rPr/>
          </w:pPr>
          <w:hyperlink w:anchor="__RefHeading___Toc8720630_73709187">
            <w:r>
              <w:rPr>
                <w:webHidden/>
                <w:rStyle w:val="IndexLink"/>
              </w:rPr>
              <w:t>1915</w:t>
            </w:r>
            <w:r>
              <w:rPr>
                <w:rStyle w:val="IndexLink"/>
                <w:rtl w:val="true"/>
              </w:rPr>
              <w:t xml:space="preserve">- </w:t>
            </w:r>
            <w:r>
              <w:rPr>
                <w:rStyle w:val="IndexLink"/>
                <w:rtl w:val="true"/>
              </w:rPr>
              <w:t>شرح نصاب الصبیان‏</w:t>
            </w:r>
            <w:r>
              <w:rPr>
                <w:rStyle w:val="IndexLink"/>
                <w:rtl w:val="true"/>
              </w:rPr>
              <w:tab/>
            </w:r>
            <w:r>
              <w:rPr>
                <w:rStyle w:val="IndexLink"/>
              </w:rPr>
              <w:t>138</w:t>
            </w:r>
          </w:hyperlink>
        </w:p>
        <w:p>
          <w:pPr>
            <w:pStyle w:val="Contents3"/>
            <w:tabs>
              <w:tab w:val="clear" w:pos="8459"/>
              <w:tab w:val="right" w:pos="9026" w:leader="dot"/>
            </w:tabs>
            <w:rPr/>
          </w:pPr>
          <w:hyperlink w:anchor="__RefHeading___Toc8720632_73709187">
            <w:r>
              <w:rPr>
                <w:webHidden/>
                <w:rStyle w:val="IndexLink"/>
                <w:rtl w:val="true"/>
              </w:rPr>
              <w:t>شرح نصاب الصبیان‏</w:t>
            </w:r>
            <w:r>
              <w:rPr>
                <w:rStyle w:val="IndexLink"/>
                <w:rtl w:val="true"/>
              </w:rPr>
              <w:tab/>
            </w:r>
            <w:r>
              <w:rPr>
                <w:rStyle w:val="IndexLink"/>
              </w:rPr>
              <w:t>138</w:t>
            </w:r>
          </w:hyperlink>
        </w:p>
        <w:p>
          <w:pPr>
            <w:pStyle w:val="Contents3"/>
            <w:tabs>
              <w:tab w:val="clear" w:pos="8459"/>
              <w:tab w:val="right" w:pos="9026" w:leader="dot"/>
            </w:tabs>
            <w:rPr/>
          </w:pPr>
          <w:hyperlink w:anchor="__RefHeading___Toc8720634_73709187">
            <w:r>
              <w:rPr>
                <w:webHidden/>
                <w:rStyle w:val="IndexLink"/>
              </w:rPr>
              <w:t>1916</w:t>
            </w:r>
            <w:r>
              <w:rPr>
                <w:rStyle w:val="IndexLink"/>
                <w:rtl w:val="true"/>
              </w:rPr>
              <w:t xml:space="preserve">- </w:t>
            </w:r>
            <w:r>
              <w:rPr>
                <w:rStyle w:val="IndexLink"/>
                <w:rtl w:val="true"/>
              </w:rPr>
              <w:t>شرح نصاب الصبیان‏</w:t>
            </w:r>
            <w:r>
              <w:rPr>
                <w:rStyle w:val="IndexLink"/>
                <w:rtl w:val="true"/>
              </w:rPr>
              <w:tab/>
            </w:r>
            <w:r>
              <w:rPr>
                <w:rStyle w:val="IndexLink"/>
              </w:rPr>
              <w:t>138</w:t>
            </w:r>
          </w:hyperlink>
        </w:p>
        <w:p>
          <w:pPr>
            <w:pStyle w:val="Contents3"/>
            <w:tabs>
              <w:tab w:val="clear" w:pos="8459"/>
              <w:tab w:val="right" w:pos="9026" w:leader="dot"/>
            </w:tabs>
            <w:rPr/>
          </w:pPr>
          <w:hyperlink w:anchor="__RefHeading___Toc8720636_73709187">
            <w:r>
              <w:rPr>
                <w:webHidden/>
                <w:rStyle w:val="IndexLink"/>
              </w:rPr>
              <w:t>1917</w:t>
            </w:r>
            <w:r>
              <w:rPr>
                <w:rStyle w:val="IndexLink"/>
                <w:rtl w:val="true"/>
              </w:rPr>
              <w:t xml:space="preserve">- </w:t>
            </w:r>
            <w:r>
              <w:rPr>
                <w:rStyle w:val="IndexLink"/>
                <w:rtl w:val="true"/>
              </w:rPr>
              <w:t>شرح نصاب الصبیان‏</w:t>
            </w:r>
            <w:r>
              <w:rPr>
                <w:rStyle w:val="IndexLink"/>
                <w:rtl w:val="true"/>
              </w:rPr>
              <w:tab/>
            </w:r>
            <w:r>
              <w:rPr>
                <w:rStyle w:val="IndexLink"/>
              </w:rPr>
              <w:t>138</w:t>
            </w:r>
          </w:hyperlink>
        </w:p>
        <w:p>
          <w:pPr>
            <w:pStyle w:val="Contents3"/>
            <w:tabs>
              <w:tab w:val="clear" w:pos="8459"/>
              <w:tab w:val="right" w:pos="9026" w:leader="dot"/>
            </w:tabs>
            <w:rPr/>
          </w:pPr>
          <w:hyperlink w:anchor="__RefHeading___Toc8720638_73709187">
            <w:r>
              <w:rPr>
                <w:webHidden/>
                <w:rStyle w:val="IndexLink"/>
              </w:rPr>
              <w:t>1918</w:t>
            </w:r>
            <w:r>
              <w:rPr>
                <w:rStyle w:val="IndexLink"/>
                <w:rtl w:val="true"/>
              </w:rPr>
              <w:t xml:space="preserve">- </w:t>
            </w:r>
            <w:r>
              <w:rPr>
                <w:rStyle w:val="IndexLink"/>
                <w:rtl w:val="true"/>
              </w:rPr>
              <w:t>شرح نصاب الصبیان‏</w:t>
            </w:r>
            <w:r>
              <w:rPr>
                <w:rStyle w:val="IndexLink"/>
                <w:rtl w:val="true"/>
              </w:rPr>
              <w:tab/>
            </w:r>
            <w:r>
              <w:rPr>
                <w:rStyle w:val="IndexLink"/>
              </w:rPr>
              <w:t>138</w:t>
            </w:r>
          </w:hyperlink>
        </w:p>
        <w:p>
          <w:pPr>
            <w:pStyle w:val="Contents3"/>
            <w:tabs>
              <w:tab w:val="clear" w:pos="8459"/>
              <w:tab w:val="right" w:pos="9026" w:leader="dot"/>
            </w:tabs>
            <w:rPr/>
          </w:pPr>
          <w:hyperlink w:anchor="__RefHeading___Toc8720640_73709187">
            <w:r>
              <w:rPr>
                <w:webHidden/>
                <w:rStyle w:val="IndexLink"/>
                <w:rtl w:val="true"/>
              </w:rPr>
              <w:t>شرح نصاب الصبیان‏</w:t>
            </w:r>
            <w:r>
              <w:rPr>
                <w:rStyle w:val="IndexLink"/>
                <w:rtl w:val="true"/>
              </w:rPr>
              <w:tab/>
            </w:r>
            <w:r>
              <w:rPr>
                <w:rStyle w:val="IndexLink"/>
              </w:rPr>
              <w:t>139</w:t>
            </w:r>
          </w:hyperlink>
        </w:p>
        <w:p>
          <w:pPr>
            <w:pStyle w:val="Contents3"/>
            <w:tabs>
              <w:tab w:val="clear" w:pos="8459"/>
              <w:tab w:val="right" w:pos="9026" w:leader="dot"/>
            </w:tabs>
            <w:rPr/>
          </w:pPr>
          <w:hyperlink w:anchor="__RefHeading___Toc8720642_73709187">
            <w:r>
              <w:rPr>
                <w:webHidden/>
                <w:rStyle w:val="IndexLink"/>
              </w:rPr>
              <w:t>1919</w:t>
            </w:r>
            <w:r>
              <w:rPr>
                <w:rStyle w:val="IndexLink"/>
                <w:rtl w:val="true"/>
              </w:rPr>
              <w:t xml:space="preserve">- </w:t>
            </w:r>
            <w:r>
              <w:rPr>
                <w:rStyle w:val="IndexLink"/>
                <w:rtl w:val="true"/>
              </w:rPr>
              <w:t>شرح نصاب الصبیان‏</w:t>
            </w:r>
            <w:r>
              <w:rPr>
                <w:rStyle w:val="IndexLink"/>
                <w:rtl w:val="true"/>
              </w:rPr>
              <w:tab/>
            </w:r>
            <w:r>
              <w:rPr>
                <w:rStyle w:val="IndexLink"/>
              </w:rPr>
              <w:t>139</w:t>
            </w:r>
          </w:hyperlink>
        </w:p>
        <w:p>
          <w:pPr>
            <w:pStyle w:val="Contents3"/>
            <w:tabs>
              <w:tab w:val="clear" w:pos="8459"/>
              <w:tab w:val="right" w:pos="9026" w:leader="dot"/>
            </w:tabs>
            <w:rPr/>
          </w:pPr>
          <w:hyperlink w:anchor="__RefHeading___Toc8720644_73709187">
            <w:r>
              <w:rPr>
                <w:webHidden/>
                <w:rStyle w:val="IndexLink"/>
              </w:rPr>
              <w:t>1920</w:t>
            </w:r>
            <w:r>
              <w:rPr>
                <w:rStyle w:val="IndexLink"/>
                <w:rtl w:val="true"/>
              </w:rPr>
              <w:t xml:space="preserve">- </w:t>
            </w:r>
            <w:r>
              <w:rPr>
                <w:rStyle w:val="IndexLink"/>
                <w:rtl w:val="true"/>
              </w:rPr>
              <w:t>شرح نصاب الصبیان‏</w:t>
            </w:r>
            <w:r>
              <w:rPr>
                <w:rStyle w:val="IndexLink"/>
                <w:rtl w:val="true"/>
              </w:rPr>
              <w:tab/>
            </w:r>
            <w:r>
              <w:rPr>
                <w:rStyle w:val="IndexLink"/>
              </w:rPr>
              <w:t>139</w:t>
            </w:r>
          </w:hyperlink>
        </w:p>
        <w:p>
          <w:pPr>
            <w:pStyle w:val="Contents3"/>
            <w:tabs>
              <w:tab w:val="clear" w:pos="8459"/>
              <w:tab w:val="right" w:pos="9026" w:leader="dot"/>
            </w:tabs>
            <w:rPr/>
          </w:pPr>
          <w:hyperlink w:anchor="__RefHeading___Toc8720646_73709187">
            <w:r>
              <w:rPr>
                <w:webHidden/>
                <w:rStyle w:val="IndexLink"/>
                <w:rtl w:val="true"/>
              </w:rPr>
              <w:t>شرح النصوص‏</w:t>
            </w:r>
            <w:r>
              <w:rPr>
                <w:rStyle w:val="IndexLink"/>
                <w:rtl w:val="true"/>
              </w:rPr>
              <w:tab/>
            </w:r>
            <w:r>
              <w:rPr>
                <w:rStyle w:val="IndexLink"/>
              </w:rPr>
              <w:t>139</w:t>
            </w:r>
          </w:hyperlink>
        </w:p>
        <w:p>
          <w:pPr>
            <w:pStyle w:val="Contents3"/>
            <w:tabs>
              <w:tab w:val="clear" w:pos="8459"/>
              <w:tab w:val="right" w:pos="9026" w:leader="dot"/>
            </w:tabs>
            <w:rPr/>
          </w:pPr>
          <w:hyperlink w:anchor="__RefHeading___Toc8720648_73709187">
            <w:r>
              <w:rPr>
                <w:webHidden/>
                <w:rStyle w:val="IndexLink"/>
              </w:rPr>
              <w:t>1921</w:t>
            </w:r>
            <w:r>
              <w:rPr>
                <w:rStyle w:val="IndexLink"/>
                <w:rtl w:val="true"/>
              </w:rPr>
              <w:t xml:space="preserve">- </w:t>
            </w:r>
            <w:r>
              <w:rPr>
                <w:rStyle w:val="IndexLink"/>
                <w:rtl w:val="true"/>
              </w:rPr>
              <w:t>شرح النظم‏</w:t>
            </w:r>
            <w:r>
              <w:rPr>
                <w:rStyle w:val="IndexLink"/>
                <w:rtl w:val="true"/>
              </w:rPr>
              <w:tab/>
            </w:r>
            <w:r>
              <w:rPr>
                <w:rStyle w:val="IndexLink"/>
              </w:rPr>
              <w:t>140</w:t>
            </w:r>
          </w:hyperlink>
        </w:p>
        <w:p>
          <w:pPr>
            <w:pStyle w:val="Contents3"/>
            <w:tabs>
              <w:tab w:val="clear" w:pos="8459"/>
              <w:tab w:val="right" w:pos="9026" w:leader="dot"/>
            </w:tabs>
            <w:rPr/>
          </w:pPr>
          <w:hyperlink w:anchor="__RefHeading___Toc8720650_73709187">
            <w:r>
              <w:rPr>
                <w:webHidden/>
                <w:rStyle w:val="IndexLink"/>
                <w:rtl w:val="true"/>
              </w:rPr>
              <w:t>شرح النظام‏</w:t>
            </w:r>
            <w:r>
              <w:rPr>
                <w:rStyle w:val="IndexLink"/>
                <w:rtl w:val="true"/>
              </w:rPr>
              <w:tab/>
            </w:r>
            <w:r>
              <w:rPr>
                <w:rStyle w:val="IndexLink"/>
              </w:rPr>
              <w:t>140</w:t>
            </w:r>
          </w:hyperlink>
        </w:p>
        <w:p>
          <w:pPr>
            <w:pStyle w:val="Contents3"/>
            <w:tabs>
              <w:tab w:val="clear" w:pos="8459"/>
              <w:tab w:val="right" w:pos="9026" w:leader="dot"/>
            </w:tabs>
            <w:rPr/>
          </w:pPr>
          <w:hyperlink w:anchor="__RefHeading___Toc8720652_73709187">
            <w:r>
              <w:rPr>
                <w:webHidden/>
                <w:rStyle w:val="IndexLink"/>
              </w:rPr>
              <w:t>1922</w:t>
            </w:r>
            <w:r>
              <w:rPr>
                <w:rStyle w:val="IndexLink"/>
                <w:rtl w:val="true"/>
              </w:rPr>
              <w:t xml:space="preserve">- </w:t>
            </w:r>
            <w:r>
              <w:rPr>
                <w:rStyle w:val="IndexLink"/>
                <w:rtl w:val="true"/>
              </w:rPr>
              <w:t>شرح نظام البرهان‏</w:t>
            </w:r>
            <w:r>
              <w:rPr>
                <w:rStyle w:val="IndexLink"/>
                <w:rtl w:val="true"/>
              </w:rPr>
              <w:tab/>
            </w:r>
            <w:r>
              <w:rPr>
                <w:rStyle w:val="IndexLink"/>
              </w:rPr>
              <w:t>140</w:t>
            </w:r>
          </w:hyperlink>
        </w:p>
        <w:p>
          <w:pPr>
            <w:pStyle w:val="Contents3"/>
            <w:tabs>
              <w:tab w:val="clear" w:pos="8459"/>
              <w:tab w:val="right" w:pos="9026" w:leader="dot"/>
            </w:tabs>
            <w:rPr/>
          </w:pPr>
          <w:hyperlink w:anchor="__RefHeading___Toc8720654_73709187">
            <w:r>
              <w:rPr>
                <w:webHidden/>
                <w:rStyle w:val="IndexLink"/>
              </w:rPr>
              <w:t>1923</w:t>
            </w:r>
            <w:r>
              <w:rPr>
                <w:rStyle w:val="IndexLink"/>
                <w:rtl w:val="true"/>
              </w:rPr>
              <w:t xml:space="preserve">- </w:t>
            </w:r>
            <w:r>
              <w:rPr>
                <w:rStyle w:val="IndexLink"/>
                <w:rtl w:val="true"/>
              </w:rPr>
              <w:t>شرح نظم التجوید</w:t>
            </w:r>
            <w:r>
              <w:rPr>
                <w:rStyle w:val="IndexLink"/>
                <w:rtl w:val="true"/>
              </w:rPr>
              <w:tab/>
            </w:r>
            <w:r>
              <w:rPr>
                <w:rStyle w:val="IndexLink"/>
              </w:rPr>
              <w:t>140</w:t>
            </w:r>
          </w:hyperlink>
        </w:p>
        <w:p>
          <w:pPr>
            <w:pStyle w:val="Contents3"/>
            <w:tabs>
              <w:tab w:val="clear" w:pos="8459"/>
              <w:tab w:val="right" w:pos="9026" w:leader="dot"/>
            </w:tabs>
            <w:rPr/>
          </w:pPr>
          <w:hyperlink w:anchor="__RefHeading___Toc8720656_73709187">
            <w:r>
              <w:rPr>
                <w:webHidden/>
                <w:rStyle w:val="IndexLink"/>
              </w:rPr>
              <w:t>1924</w:t>
            </w:r>
            <w:r>
              <w:rPr>
                <w:rStyle w:val="IndexLink"/>
                <w:rtl w:val="true"/>
              </w:rPr>
              <w:t xml:space="preserve">- </w:t>
            </w:r>
            <w:r>
              <w:rPr>
                <w:rStyle w:val="IndexLink"/>
                <w:rtl w:val="true"/>
              </w:rPr>
              <w:t>شرح النظم الجلیل‏</w:t>
            </w:r>
            <w:r>
              <w:rPr>
                <w:rStyle w:val="IndexLink"/>
                <w:rtl w:val="true"/>
              </w:rPr>
              <w:tab/>
            </w:r>
            <w:r>
              <w:rPr>
                <w:rStyle w:val="IndexLink"/>
              </w:rPr>
              <w:t>141</w:t>
            </w:r>
          </w:hyperlink>
        </w:p>
        <w:p>
          <w:pPr>
            <w:pStyle w:val="Contents3"/>
            <w:tabs>
              <w:tab w:val="clear" w:pos="8459"/>
              <w:tab w:val="right" w:pos="9026" w:leader="dot"/>
            </w:tabs>
            <w:rPr/>
          </w:pPr>
          <w:hyperlink w:anchor="__RefHeading___Toc8720658_73709187">
            <w:r>
              <w:rPr>
                <w:webHidden/>
                <w:rStyle w:val="IndexLink"/>
              </w:rPr>
              <w:t>1925</w:t>
            </w:r>
            <w:r>
              <w:rPr>
                <w:rStyle w:val="IndexLink"/>
                <w:rtl w:val="true"/>
              </w:rPr>
              <w:t xml:space="preserve">- </w:t>
            </w:r>
            <w:r>
              <w:rPr>
                <w:rStyle w:val="IndexLink"/>
                <w:rtl w:val="true"/>
              </w:rPr>
              <w:t>شرح نظم الجمل‏</w:t>
            </w:r>
            <w:r>
              <w:rPr>
                <w:rStyle w:val="IndexLink"/>
                <w:rtl w:val="true"/>
              </w:rPr>
              <w:tab/>
            </w:r>
            <w:r>
              <w:rPr>
                <w:rStyle w:val="IndexLink"/>
              </w:rPr>
              <w:t>141</w:t>
            </w:r>
          </w:hyperlink>
        </w:p>
        <w:p>
          <w:pPr>
            <w:pStyle w:val="Contents3"/>
            <w:tabs>
              <w:tab w:val="clear" w:pos="8459"/>
              <w:tab w:val="right" w:pos="9026" w:leader="dot"/>
            </w:tabs>
            <w:rPr/>
          </w:pPr>
          <w:hyperlink w:anchor="__RefHeading___Toc8720660_73709187">
            <w:r>
              <w:rPr>
                <w:webHidden/>
                <w:rStyle w:val="IndexLink"/>
              </w:rPr>
              <w:t>1926</w:t>
            </w:r>
            <w:r>
              <w:rPr>
                <w:rStyle w:val="IndexLink"/>
                <w:rtl w:val="true"/>
              </w:rPr>
              <w:t xml:space="preserve">- </w:t>
            </w:r>
            <w:r>
              <w:rPr>
                <w:rStyle w:val="IndexLink"/>
                <w:rtl w:val="true"/>
              </w:rPr>
              <w:t>شرح نظم الدر</w:t>
            </w:r>
            <w:r>
              <w:rPr>
                <w:rStyle w:val="IndexLink"/>
                <w:rtl w:val="true"/>
              </w:rPr>
              <w:tab/>
            </w:r>
            <w:r>
              <w:rPr>
                <w:rStyle w:val="IndexLink"/>
              </w:rPr>
              <w:t>141</w:t>
            </w:r>
          </w:hyperlink>
        </w:p>
        <w:p>
          <w:pPr>
            <w:pStyle w:val="Contents3"/>
            <w:tabs>
              <w:tab w:val="clear" w:pos="8459"/>
              <w:tab w:val="right" w:pos="9026" w:leader="dot"/>
            </w:tabs>
            <w:rPr/>
          </w:pPr>
          <w:hyperlink w:anchor="__RefHeading___Toc8720662_73709187">
            <w:r>
              <w:rPr>
                <w:webHidden/>
                <w:rStyle w:val="IndexLink"/>
              </w:rPr>
              <w:t>1927</w:t>
            </w:r>
            <w:r>
              <w:rPr>
                <w:rStyle w:val="IndexLink"/>
                <w:rtl w:val="true"/>
              </w:rPr>
              <w:t xml:space="preserve">- </w:t>
            </w:r>
            <w:r>
              <w:rPr>
                <w:rStyle w:val="IndexLink"/>
                <w:rtl w:val="true"/>
              </w:rPr>
              <w:t>شرح نظم القانون‏</w:t>
            </w:r>
            <w:r>
              <w:rPr>
                <w:rStyle w:val="IndexLink"/>
                <w:rtl w:val="true"/>
              </w:rPr>
              <w:tab/>
            </w:r>
            <w:r>
              <w:rPr>
                <w:rStyle w:val="IndexLink"/>
              </w:rPr>
              <w:t>141</w:t>
            </w:r>
          </w:hyperlink>
        </w:p>
        <w:p>
          <w:pPr>
            <w:pStyle w:val="Contents3"/>
            <w:tabs>
              <w:tab w:val="clear" w:pos="8459"/>
              <w:tab w:val="right" w:pos="9026" w:leader="dot"/>
            </w:tabs>
            <w:rPr/>
          </w:pPr>
          <w:hyperlink w:anchor="__RefHeading___Toc8720664_73709187">
            <w:r>
              <w:rPr>
                <w:webHidden/>
                <w:rStyle w:val="IndexLink"/>
              </w:rPr>
              <w:t>1928</w:t>
            </w:r>
            <w:r>
              <w:rPr>
                <w:rStyle w:val="IndexLink"/>
                <w:rtl w:val="true"/>
              </w:rPr>
              <w:t xml:space="preserve">- </w:t>
            </w:r>
            <w:r>
              <w:rPr>
                <w:rStyle w:val="IndexLink"/>
                <w:rtl w:val="true"/>
              </w:rPr>
              <w:t>شرح نظم اللآلی‏</w:t>
            </w:r>
            <w:r>
              <w:rPr>
                <w:rStyle w:val="IndexLink"/>
                <w:rtl w:val="true"/>
              </w:rPr>
              <w:tab/>
            </w:r>
            <w:r>
              <w:rPr>
                <w:rStyle w:val="IndexLink"/>
              </w:rPr>
              <w:t>141</w:t>
            </w:r>
          </w:hyperlink>
        </w:p>
        <w:p>
          <w:pPr>
            <w:pStyle w:val="Contents3"/>
            <w:tabs>
              <w:tab w:val="clear" w:pos="8459"/>
              <w:tab w:val="right" w:pos="9026" w:leader="dot"/>
            </w:tabs>
            <w:rPr/>
          </w:pPr>
          <w:hyperlink w:anchor="__RefHeading___Toc8720666_73709187">
            <w:r>
              <w:rPr>
                <w:webHidden/>
                <w:rStyle w:val="IndexLink"/>
                <w:rtl w:val="true"/>
              </w:rPr>
              <w:t>شرح النفحة القدسیة</w:t>
            </w:r>
            <w:r>
              <w:rPr>
                <w:rStyle w:val="IndexLink"/>
                <w:rtl w:val="true"/>
              </w:rPr>
              <w:tab/>
            </w:r>
            <w:r>
              <w:rPr>
                <w:rStyle w:val="IndexLink"/>
              </w:rPr>
              <w:t>141</w:t>
            </w:r>
          </w:hyperlink>
        </w:p>
        <w:p>
          <w:pPr>
            <w:pStyle w:val="Contents3"/>
            <w:tabs>
              <w:tab w:val="clear" w:pos="8459"/>
              <w:tab w:val="right" w:pos="9026" w:leader="dot"/>
            </w:tabs>
            <w:rPr/>
          </w:pPr>
          <w:hyperlink w:anchor="__RefHeading___Toc8720668_73709187">
            <w:r>
              <w:rPr>
                <w:webHidden/>
                <w:rStyle w:val="IndexLink"/>
                <w:rtl w:val="true"/>
              </w:rPr>
              <w:t>شرح النفلیة</w:t>
            </w:r>
            <w:r>
              <w:rPr>
                <w:rStyle w:val="IndexLink"/>
                <w:rtl w:val="true"/>
              </w:rPr>
              <w:tab/>
            </w:r>
            <w:r>
              <w:rPr>
                <w:rStyle w:val="IndexLink"/>
              </w:rPr>
              <w:t>142</w:t>
            </w:r>
          </w:hyperlink>
        </w:p>
        <w:p>
          <w:pPr>
            <w:pStyle w:val="Contents3"/>
            <w:tabs>
              <w:tab w:val="clear" w:pos="8459"/>
              <w:tab w:val="right" w:pos="9026" w:leader="dot"/>
            </w:tabs>
            <w:rPr/>
          </w:pPr>
          <w:hyperlink w:anchor="__RefHeading___Toc8720670_73709187">
            <w:r>
              <w:rPr>
                <w:webHidden/>
                <w:rStyle w:val="IndexLink"/>
              </w:rPr>
              <w:t>1929</w:t>
            </w:r>
            <w:r>
              <w:rPr>
                <w:rStyle w:val="IndexLink"/>
                <w:rtl w:val="true"/>
              </w:rPr>
              <w:t xml:space="preserve">- </w:t>
            </w:r>
            <w:r>
              <w:rPr>
                <w:rStyle w:val="IndexLink"/>
                <w:rtl w:val="true"/>
              </w:rPr>
              <w:t>شرح النفلیة</w:t>
            </w:r>
            <w:r>
              <w:rPr>
                <w:rStyle w:val="IndexLink"/>
                <w:rtl w:val="true"/>
              </w:rPr>
              <w:tab/>
            </w:r>
            <w:r>
              <w:rPr>
                <w:rStyle w:val="IndexLink"/>
              </w:rPr>
              <w:t>142</w:t>
            </w:r>
          </w:hyperlink>
        </w:p>
        <w:p>
          <w:pPr>
            <w:pStyle w:val="Contents3"/>
            <w:tabs>
              <w:tab w:val="clear" w:pos="8459"/>
              <w:tab w:val="right" w:pos="9026" w:leader="dot"/>
            </w:tabs>
            <w:rPr/>
          </w:pPr>
          <w:hyperlink w:anchor="__RefHeading___Toc8720672_73709187">
            <w:r>
              <w:rPr>
                <w:webHidden/>
                <w:rStyle w:val="IndexLink"/>
                <w:rtl w:val="true"/>
              </w:rPr>
              <w:t>شرح النفیسی‏</w:t>
            </w:r>
            <w:r>
              <w:rPr>
                <w:rStyle w:val="IndexLink"/>
                <w:rtl w:val="true"/>
              </w:rPr>
              <w:tab/>
            </w:r>
            <w:r>
              <w:rPr>
                <w:rStyle w:val="IndexLink"/>
              </w:rPr>
              <w:t>142</w:t>
            </w:r>
          </w:hyperlink>
        </w:p>
        <w:p>
          <w:pPr>
            <w:pStyle w:val="Contents3"/>
            <w:tabs>
              <w:tab w:val="clear" w:pos="8459"/>
              <w:tab w:val="right" w:pos="9026" w:leader="dot"/>
            </w:tabs>
            <w:rPr/>
          </w:pPr>
          <w:hyperlink w:anchor="__RefHeading___Toc8720674_73709187">
            <w:r>
              <w:rPr>
                <w:webHidden/>
                <w:rStyle w:val="IndexLink"/>
                <w:rtl w:val="true"/>
              </w:rPr>
              <w:t>شرح نکت النهایة</w:t>
            </w:r>
            <w:r>
              <w:rPr>
                <w:rStyle w:val="IndexLink"/>
                <w:rtl w:val="true"/>
              </w:rPr>
              <w:tab/>
            </w:r>
            <w:r>
              <w:rPr>
                <w:rStyle w:val="IndexLink"/>
              </w:rPr>
              <w:t>142</w:t>
            </w:r>
          </w:hyperlink>
        </w:p>
        <w:p>
          <w:pPr>
            <w:pStyle w:val="Contents3"/>
            <w:tabs>
              <w:tab w:val="clear" w:pos="8459"/>
              <w:tab w:val="right" w:pos="9026" w:leader="dot"/>
            </w:tabs>
            <w:rPr/>
          </w:pPr>
          <w:hyperlink w:anchor="__RefHeading___Toc8720676_73709187">
            <w:r>
              <w:rPr>
                <w:webHidden/>
                <w:rStyle w:val="IndexLink"/>
                <w:rtl w:val="true"/>
              </w:rPr>
              <w:t>شرح نهایة الأحکام‏</w:t>
            </w:r>
            <w:r>
              <w:rPr>
                <w:rStyle w:val="IndexLink"/>
                <w:rtl w:val="true"/>
              </w:rPr>
              <w:tab/>
            </w:r>
            <w:r>
              <w:rPr>
                <w:rStyle w:val="IndexLink"/>
              </w:rPr>
              <w:t>142</w:t>
            </w:r>
          </w:hyperlink>
        </w:p>
        <w:p>
          <w:pPr>
            <w:pStyle w:val="Contents3"/>
            <w:tabs>
              <w:tab w:val="clear" w:pos="8459"/>
              <w:tab w:val="right" w:pos="9026" w:leader="dot"/>
            </w:tabs>
            <w:rPr/>
          </w:pPr>
          <w:hyperlink w:anchor="__RefHeading___Toc8720678_73709187">
            <w:r>
              <w:rPr>
                <w:webHidden/>
                <w:rStyle w:val="IndexLink"/>
              </w:rPr>
              <w:t>1930</w:t>
            </w:r>
            <w:r>
              <w:rPr>
                <w:rStyle w:val="IndexLink"/>
                <w:rtl w:val="true"/>
              </w:rPr>
              <w:t xml:space="preserve">- </w:t>
            </w:r>
            <w:r>
              <w:rPr>
                <w:rStyle w:val="IndexLink"/>
                <w:rtl w:val="true"/>
              </w:rPr>
              <w:t>شرح نهایة الأحکام‏</w:t>
            </w:r>
            <w:r>
              <w:rPr>
                <w:rStyle w:val="IndexLink"/>
                <w:rtl w:val="true"/>
              </w:rPr>
              <w:tab/>
            </w:r>
            <w:r>
              <w:rPr>
                <w:rStyle w:val="IndexLink"/>
              </w:rPr>
              <w:t>142</w:t>
            </w:r>
          </w:hyperlink>
        </w:p>
        <w:p>
          <w:pPr>
            <w:pStyle w:val="Contents3"/>
            <w:tabs>
              <w:tab w:val="clear" w:pos="8459"/>
              <w:tab w:val="right" w:pos="9026" w:leader="dot"/>
            </w:tabs>
            <w:rPr/>
          </w:pPr>
          <w:hyperlink w:anchor="__RefHeading___Toc8720680_73709187">
            <w:r>
              <w:rPr>
                <w:webHidden/>
                <w:rStyle w:val="IndexLink"/>
              </w:rPr>
              <w:t>1931</w:t>
            </w:r>
            <w:r>
              <w:rPr>
                <w:rStyle w:val="IndexLink"/>
                <w:rtl w:val="true"/>
              </w:rPr>
              <w:t xml:space="preserve">- </w:t>
            </w:r>
            <w:r>
              <w:rPr>
                <w:rStyle w:val="IndexLink"/>
                <w:rtl w:val="true"/>
              </w:rPr>
              <w:t>شرح نهایة الأحکام‏</w:t>
            </w:r>
            <w:r>
              <w:rPr>
                <w:rStyle w:val="IndexLink"/>
                <w:rtl w:val="true"/>
              </w:rPr>
              <w:tab/>
            </w:r>
            <w:r>
              <w:rPr>
                <w:rStyle w:val="IndexLink"/>
              </w:rPr>
              <w:t>142</w:t>
            </w:r>
          </w:hyperlink>
        </w:p>
        <w:p>
          <w:pPr>
            <w:pStyle w:val="Contents3"/>
            <w:tabs>
              <w:tab w:val="clear" w:pos="8459"/>
              <w:tab w:val="right" w:pos="9026" w:leader="dot"/>
            </w:tabs>
            <w:rPr/>
          </w:pPr>
          <w:hyperlink w:anchor="__RefHeading___Toc8720682_73709187">
            <w:r>
              <w:rPr>
                <w:webHidden/>
                <w:rStyle w:val="IndexLink"/>
              </w:rPr>
              <w:t>1932</w:t>
            </w:r>
            <w:r>
              <w:rPr>
                <w:rStyle w:val="IndexLink"/>
                <w:rtl w:val="true"/>
              </w:rPr>
              <w:t xml:space="preserve">- </w:t>
            </w:r>
            <w:r>
              <w:rPr>
                <w:rStyle w:val="IndexLink"/>
                <w:rtl w:val="true"/>
              </w:rPr>
              <w:t>شرح نهایة الإیجاز</w:t>
            </w:r>
            <w:r>
              <w:rPr>
                <w:rStyle w:val="IndexLink"/>
                <w:rtl w:val="true"/>
              </w:rPr>
              <w:tab/>
            </w:r>
            <w:r>
              <w:rPr>
                <w:rStyle w:val="IndexLink"/>
              </w:rPr>
              <w:t>142</w:t>
            </w:r>
          </w:hyperlink>
        </w:p>
        <w:p>
          <w:pPr>
            <w:pStyle w:val="Contents3"/>
            <w:tabs>
              <w:tab w:val="clear" w:pos="8459"/>
              <w:tab w:val="right" w:pos="9026" w:leader="dot"/>
            </w:tabs>
            <w:rPr/>
          </w:pPr>
          <w:hyperlink w:anchor="__RefHeading___Toc8720684_73709187">
            <w:r>
              <w:rPr>
                <w:webHidden/>
                <w:rStyle w:val="IndexLink"/>
                <w:rtl w:val="true"/>
              </w:rPr>
              <w:t>نهج البلاغة</w:t>
            </w:r>
            <w:r>
              <w:rPr>
                <w:rStyle w:val="IndexLink"/>
                <w:rtl w:val="true"/>
              </w:rPr>
              <w:tab/>
            </w:r>
            <w:r>
              <w:rPr>
                <w:rStyle w:val="IndexLink"/>
              </w:rPr>
              <w:t>143</w:t>
            </w:r>
          </w:hyperlink>
        </w:p>
        <w:p>
          <w:pPr>
            <w:pStyle w:val="Contents3"/>
            <w:tabs>
              <w:tab w:val="clear" w:pos="8459"/>
              <w:tab w:val="right" w:pos="9026" w:leader="dot"/>
            </w:tabs>
            <w:rPr/>
          </w:pPr>
          <w:hyperlink w:anchor="__RefHeading___Toc8720686_73709187">
            <w:r>
              <w:rPr>
                <w:webHidden/>
                <w:rStyle w:val="IndexLink"/>
                <w:rtl w:val="true"/>
              </w:rPr>
              <w:t>بیان</w:t>
            </w:r>
            <w:r>
              <w:rPr>
                <w:rStyle w:val="IndexLink"/>
                <w:rtl w:val="true"/>
              </w:rPr>
              <w:tab/>
            </w:r>
            <w:r>
              <w:rPr>
                <w:rStyle w:val="IndexLink"/>
              </w:rPr>
              <w:t>143</w:t>
            </w:r>
          </w:hyperlink>
        </w:p>
        <w:p>
          <w:pPr>
            <w:pStyle w:val="Contents3"/>
            <w:tabs>
              <w:tab w:val="clear" w:pos="8459"/>
              <w:tab w:val="right" w:pos="9026" w:leader="dot"/>
            </w:tabs>
            <w:rPr/>
          </w:pPr>
          <w:hyperlink w:anchor="__RefHeading___Toc8720688_73709187">
            <w:r>
              <w:rPr>
                <w:webHidden/>
                <w:rStyle w:val="IndexLink"/>
                <w:rtl w:val="true"/>
              </w:rPr>
              <w:t>شرح النهج‏</w:t>
            </w:r>
            <w:r>
              <w:rPr>
                <w:rStyle w:val="IndexLink"/>
                <w:rtl w:val="true"/>
              </w:rPr>
              <w:tab/>
            </w:r>
            <w:r>
              <w:rPr>
                <w:rStyle w:val="IndexLink"/>
              </w:rPr>
              <w:t>145</w:t>
            </w:r>
          </w:hyperlink>
        </w:p>
        <w:p>
          <w:pPr>
            <w:pStyle w:val="Contents3"/>
            <w:tabs>
              <w:tab w:val="clear" w:pos="8459"/>
              <w:tab w:val="right" w:pos="9026" w:leader="dot"/>
            </w:tabs>
            <w:rPr/>
          </w:pPr>
          <w:hyperlink w:anchor="__RefHeading___Toc8720690_73709187">
            <w:r>
              <w:rPr>
                <w:webHidden/>
                <w:rStyle w:val="IndexLink"/>
                <w:rtl w:val="true"/>
              </w:rPr>
              <w:t>شرح النهج‏</w:t>
            </w:r>
            <w:r>
              <w:rPr>
                <w:rStyle w:val="IndexLink"/>
                <w:rtl w:val="true"/>
              </w:rPr>
              <w:tab/>
            </w:r>
            <w:r>
              <w:rPr>
                <w:rStyle w:val="IndexLink"/>
              </w:rPr>
              <w:t>145</w:t>
            </w:r>
          </w:hyperlink>
        </w:p>
        <w:p>
          <w:pPr>
            <w:pStyle w:val="Contents3"/>
            <w:tabs>
              <w:tab w:val="clear" w:pos="8459"/>
              <w:tab w:val="right" w:pos="9026" w:leader="dot"/>
            </w:tabs>
            <w:rPr/>
          </w:pPr>
          <w:hyperlink w:anchor="__RefHeading___Toc8720692_73709187">
            <w:r>
              <w:rPr>
                <w:webHidden/>
                <w:rStyle w:val="IndexLink"/>
              </w:rPr>
              <w:t>1933</w:t>
            </w:r>
            <w:r>
              <w:rPr>
                <w:rStyle w:val="IndexLink"/>
                <w:rtl w:val="true"/>
              </w:rPr>
              <w:t xml:space="preserve">- </w:t>
            </w:r>
            <w:r>
              <w:rPr>
                <w:rStyle w:val="IndexLink"/>
                <w:rtl w:val="true"/>
              </w:rPr>
              <w:t>شرح النهج‏</w:t>
            </w:r>
            <w:r>
              <w:rPr>
                <w:rStyle w:val="IndexLink"/>
                <w:rtl w:val="true"/>
              </w:rPr>
              <w:tab/>
            </w:r>
            <w:r>
              <w:rPr>
                <w:rStyle w:val="IndexLink"/>
              </w:rPr>
              <w:t>145</w:t>
            </w:r>
          </w:hyperlink>
        </w:p>
        <w:p>
          <w:pPr>
            <w:pStyle w:val="Contents3"/>
            <w:tabs>
              <w:tab w:val="clear" w:pos="8459"/>
              <w:tab w:val="right" w:pos="9026" w:leader="dot"/>
            </w:tabs>
            <w:rPr/>
          </w:pPr>
          <w:hyperlink w:anchor="__RefHeading___Toc8720694_73709187">
            <w:r>
              <w:rPr>
                <w:webHidden/>
                <w:rStyle w:val="IndexLink"/>
                <w:rtl w:val="true"/>
              </w:rPr>
              <w:t>شرح النهج‏</w:t>
            </w:r>
            <w:r>
              <w:rPr>
                <w:rStyle w:val="IndexLink"/>
                <w:rtl w:val="true"/>
              </w:rPr>
              <w:tab/>
            </w:r>
            <w:r>
              <w:rPr>
                <w:rStyle w:val="IndexLink"/>
              </w:rPr>
              <w:t>145</w:t>
            </w:r>
          </w:hyperlink>
        </w:p>
        <w:p>
          <w:pPr>
            <w:pStyle w:val="Contents3"/>
            <w:tabs>
              <w:tab w:val="clear" w:pos="8459"/>
              <w:tab w:val="right" w:pos="9026" w:leader="dot"/>
            </w:tabs>
            <w:rPr/>
          </w:pPr>
          <w:hyperlink w:anchor="__RefHeading___Toc8720696_73709187">
            <w:r>
              <w:rPr>
                <w:webHidden/>
                <w:rStyle w:val="IndexLink"/>
                <w:rtl w:val="true"/>
              </w:rPr>
              <w:t>شرح النهج‏</w:t>
            </w:r>
            <w:r>
              <w:rPr>
                <w:rStyle w:val="IndexLink"/>
                <w:rtl w:val="true"/>
              </w:rPr>
              <w:tab/>
            </w:r>
            <w:r>
              <w:rPr>
                <w:rStyle w:val="IndexLink"/>
              </w:rPr>
              <w:t>145</w:t>
            </w:r>
          </w:hyperlink>
        </w:p>
        <w:p>
          <w:pPr>
            <w:pStyle w:val="Contents3"/>
            <w:tabs>
              <w:tab w:val="clear" w:pos="8459"/>
              <w:tab w:val="right" w:pos="9026" w:leader="dot"/>
            </w:tabs>
            <w:rPr/>
          </w:pPr>
          <w:hyperlink w:anchor="__RefHeading___Toc8720698_73709187">
            <w:r>
              <w:rPr>
                <w:webHidden/>
                <w:rStyle w:val="IndexLink"/>
              </w:rPr>
              <w:t>1934</w:t>
            </w:r>
            <w:r>
              <w:rPr>
                <w:rStyle w:val="IndexLink"/>
                <w:rtl w:val="true"/>
              </w:rPr>
              <w:t xml:space="preserve">- </w:t>
            </w:r>
            <w:r>
              <w:rPr>
                <w:rStyle w:val="IndexLink"/>
                <w:rtl w:val="true"/>
              </w:rPr>
              <w:t>شرح النهج‏</w:t>
            </w:r>
            <w:r>
              <w:rPr>
                <w:rStyle w:val="IndexLink"/>
                <w:rtl w:val="true"/>
              </w:rPr>
              <w:tab/>
            </w:r>
            <w:r>
              <w:rPr>
                <w:rStyle w:val="IndexLink"/>
              </w:rPr>
              <w:t>146</w:t>
            </w:r>
          </w:hyperlink>
        </w:p>
        <w:p>
          <w:pPr>
            <w:pStyle w:val="Contents3"/>
            <w:tabs>
              <w:tab w:val="clear" w:pos="8459"/>
              <w:tab w:val="right" w:pos="9026" w:leader="dot"/>
            </w:tabs>
            <w:rPr/>
          </w:pPr>
          <w:hyperlink w:anchor="__RefHeading___Toc8720700_73709187">
            <w:r>
              <w:rPr>
                <w:webHidden/>
                <w:rStyle w:val="IndexLink"/>
              </w:rPr>
              <w:t>1935</w:t>
            </w:r>
            <w:r>
              <w:rPr>
                <w:rStyle w:val="IndexLink"/>
                <w:rtl w:val="true"/>
              </w:rPr>
              <w:t xml:space="preserve">- </w:t>
            </w:r>
            <w:r>
              <w:rPr>
                <w:rStyle w:val="IndexLink"/>
                <w:rtl w:val="true"/>
              </w:rPr>
              <w:t>شرح النهج‏</w:t>
            </w:r>
            <w:r>
              <w:rPr>
                <w:rStyle w:val="IndexLink"/>
                <w:rtl w:val="true"/>
              </w:rPr>
              <w:tab/>
            </w:r>
            <w:r>
              <w:rPr>
                <w:rStyle w:val="IndexLink"/>
              </w:rPr>
              <w:t>146</w:t>
            </w:r>
          </w:hyperlink>
        </w:p>
        <w:p>
          <w:pPr>
            <w:pStyle w:val="Contents3"/>
            <w:tabs>
              <w:tab w:val="clear" w:pos="8459"/>
              <w:tab w:val="right" w:pos="9026" w:leader="dot"/>
            </w:tabs>
            <w:rPr/>
          </w:pPr>
          <w:hyperlink w:anchor="__RefHeading___Toc8720702_73709187">
            <w:r>
              <w:rPr>
                <w:webHidden/>
                <w:rStyle w:val="IndexLink"/>
              </w:rPr>
              <w:t>1936</w:t>
            </w:r>
            <w:r>
              <w:rPr>
                <w:rStyle w:val="IndexLink"/>
                <w:rtl w:val="true"/>
              </w:rPr>
              <w:t xml:space="preserve">- </w:t>
            </w:r>
            <w:r>
              <w:rPr>
                <w:rStyle w:val="IndexLink"/>
                <w:rtl w:val="true"/>
              </w:rPr>
              <w:t>شرح النهج‏</w:t>
            </w:r>
            <w:r>
              <w:rPr>
                <w:rStyle w:val="IndexLink"/>
                <w:rtl w:val="true"/>
              </w:rPr>
              <w:tab/>
            </w:r>
            <w:r>
              <w:rPr>
                <w:rStyle w:val="IndexLink"/>
              </w:rPr>
              <w:t>146</w:t>
            </w:r>
          </w:hyperlink>
        </w:p>
        <w:p>
          <w:pPr>
            <w:pStyle w:val="Contents3"/>
            <w:tabs>
              <w:tab w:val="clear" w:pos="8459"/>
              <w:tab w:val="right" w:pos="9026" w:leader="dot"/>
            </w:tabs>
            <w:rPr/>
          </w:pPr>
          <w:hyperlink w:anchor="__RefHeading___Toc8720704_73709187">
            <w:r>
              <w:rPr>
                <w:webHidden/>
                <w:rStyle w:val="IndexLink"/>
              </w:rPr>
              <w:t>1937</w:t>
            </w:r>
            <w:r>
              <w:rPr>
                <w:rStyle w:val="IndexLink"/>
                <w:rtl w:val="true"/>
              </w:rPr>
              <w:t xml:space="preserve">- </w:t>
            </w:r>
            <w:r>
              <w:rPr>
                <w:rStyle w:val="IndexLink"/>
                <w:rtl w:val="true"/>
              </w:rPr>
              <w:t>شرح النهج‏</w:t>
            </w:r>
            <w:r>
              <w:rPr>
                <w:rStyle w:val="IndexLink"/>
                <w:rtl w:val="true"/>
              </w:rPr>
              <w:tab/>
            </w:r>
            <w:r>
              <w:rPr>
                <w:rStyle w:val="IndexLink"/>
              </w:rPr>
              <w:t>146</w:t>
            </w:r>
          </w:hyperlink>
        </w:p>
        <w:p>
          <w:pPr>
            <w:pStyle w:val="Contents3"/>
            <w:tabs>
              <w:tab w:val="clear" w:pos="8459"/>
              <w:tab w:val="right" w:pos="9026" w:leader="dot"/>
            </w:tabs>
            <w:rPr/>
          </w:pPr>
          <w:hyperlink w:anchor="__RefHeading___Toc8720706_73709187">
            <w:r>
              <w:rPr>
                <w:webHidden/>
                <w:rStyle w:val="IndexLink"/>
                <w:rtl w:val="true"/>
              </w:rPr>
              <w:t>شرح النهج‏</w:t>
            </w:r>
            <w:r>
              <w:rPr>
                <w:rStyle w:val="IndexLink"/>
                <w:rtl w:val="true"/>
              </w:rPr>
              <w:tab/>
            </w:r>
            <w:r>
              <w:rPr>
                <w:rStyle w:val="IndexLink"/>
              </w:rPr>
              <w:t>147</w:t>
            </w:r>
          </w:hyperlink>
        </w:p>
        <w:p>
          <w:pPr>
            <w:pStyle w:val="Contents3"/>
            <w:tabs>
              <w:tab w:val="clear" w:pos="8459"/>
              <w:tab w:val="right" w:pos="9026" w:leader="dot"/>
            </w:tabs>
            <w:rPr/>
          </w:pPr>
          <w:hyperlink w:anchor="__RefHeading___Toc8720708_73709187">
            <w:r>
              <w:rPr>
                <w:webHidden/>
                <w:rStyle w:val="IndexLink"/>
              </w:rPr>
              <w:t>1938</w:t>
            </w:r>
            <w:r>
              <w:rPr>
                <w:rStyle w:val="IndexLink"/>
                <w:rtl w:val="true"/>
              </w:rPr>
              <w:t xml:space="preserve">- </w:t>
            </w:r>
            <w:r>
              <w:rPr>
                <w:rStyle w:val="IndexLink"/>
                <w:rtl w:val="true"/>
              </w:rPr>
              <w:t>شرح النهج‏</w:t>
            </w:r>
            <w:r>
              <w:rPr>
                <w:rStyle w:val="IndexLink"/>
                <w:rtl w:val="true"/>
              </w:rPr>
              <w:tab/>
            </w:r>
            <w:r>
              <w:rPr>
                <w:rStyle w:val="IndexLink"/>
              </w:rPr>
              <w:t>147</w:t>
            </w:r>
          </w:hyperlink>
        </w:p>
        <w:p>
          <w:pPr>
            <w:pStyle w:val="Contents3"/>
            <w:tabs>
              <w:tab w:val="clear" w:pos="8459"/>
              <w:tab w:val="right" w:pos="9026" w:leader="dot"/>
            </w:tabs>
            <w:rPr/>
          </w:pPr>
          <w:hyperlink w:anchor="__RefHeading___Toc8720710_73709187">
            <w:r>
              <w:rPr>
                <w:webHidden/>
                <w:rStyle w:val="IndexLink"/>
              </w:rPr>
              <w:t>1939</w:t>
            </w:r>
            <w:r>
              <w:rPr>
                <w:rStyle w:val="IndexLink"/>
                <w:rtl w:val="true"/>
              </w:rPr>
              <w:t xml:space="preserve">- </w:t>
            </w:r>
            <w:r>
              <w:rPr>
                <w:rStyle w:val="IndexLink"/>
                <w:rtl w:val="true"/>
              </w:rPr>
              <w:t>شرح النهج‏</w:t>
            </w:r>
            <w:r>
              <w:rPr>
                <w:rStyle w:val="IndexLink"/>
                <w:rtl w:val="true"/>
              </w:rPr>
              <w:tab/>
            </w:r>
            <w:r>
              <w:rPr>
                <w:rStyle w:val="IndexLink"/>
              </w:rPr>
              <w:t>147</w:t>
            </w:r>
          </w:hyperlink>
        </w:p>
        <w:p>
          <w:pPr>
            <w:pStyle w:val="Contents3"/>
            <w:tabs>
              <w:tab w:val="clear" w:pos="8459"/>
              <w:tab w:val="right" w:pos="9026" w:leader="dot"/>
            </w:tabs>
            <w:rPr/>
          </w:pPr>
          <w:hyperlink w:anchor="__RefHeading___Toc8720712_73709187">
            <w:r>
              <w:rPr>
                <w:webHidden/>
                <w:rStyle w:val="IndexLink"/>
                <w:rtl w:val="true"/>
              </w:rPr>
              <w:t>شرح النهج‏</w:t>
            </w:r>
            <w:r>
              <w:rPr>
                <w:rStyle w:val="IndexLink"/>
                <w:rtl w:val="true"/>
              </w:rPr>
              <w:tab/>
            </w:r>
            <w:r>
              <w:rPr>
                <w:rStyle w:val="IndexLink"/>
              </w:rPr>
              <w:t>147</w:t>
            </w:r>
          </w:hyperlink>
        </w:p>
        <w:p>
          <w:pPr>
            <w:pStyle w:val="Contents3"/>
            <w:tabs>
              <w:tab w:val="clear" w:pos="8459"/>
              <w:tab w:val="right" w:pos="9026" w:leader="dot"/>
            </w:tabs>
            <w:rPr/>
          </w:pPr>
          <w:hyperlink w:anchor="__RefHeading___Toc8720714_73709187">
            <w:r>
              <w:rPr>
                <w:webHidden/>
                <w:rStyle w:val="IndexLink"/>
              </w:rPr>
              <w:t>1940</w:t>
            </w:r>
            <w:r>
              <w:rPr>
                <w:rStyle w:val="IndexLink"/>
                <w:rtl w:val="true"/>
              </w:rPr>
              <w:t xml:space="preserve">- </w:t>
            </w:r>
            <w:r>
              <w:rPr>
                <w:rStyle w:val="IndexLink"/>
                <w:rtl w:val="true"/>
              </w:rPr>
              <w:t>شرح النهج‏</w:t>
            </w:r>
            <w:r>
              <w:rPr>
                <w:rStyle w:val="IndexLink"/>
                <w:rtl w:val="true"/>
              </w:rPr>
              <w:tab/>
            </w:r>
            <w:r>
              <w:rPr>
                <w:rStyle w:val="IndexLink"/>
              </w:rPr>
              <w:t>148</w:t>
            </w:r>
          </w:hyperlink>
        </w:p>
        <w:p>
          <w:pPr>
            <w:pStyle w:val="Contents3"/>
            <w:tabs>
              <w:tab w:val="clear" w:pos="8459"/>
              <w:tab w:val="right" w:pos="9026" w:leader="dot"/>
            </w:tabs>
            <w:rPr/>
          </w:pPr>
          <w:hyperlink w:anchor="__RefHeading___Toc8720716_73709187">
            <w:r>
              <w:rPr>
                <w:webHidden/>
                <w:rStyle w:val="IndexLink"/>
              </w:rPr>
              <w:t>1941</w:t>
            </w:r>
            <w:r>
              <w:rPr>
                <w:rStyle w:val="IndexLink"/>
                <w:rtl w:val="true"/>
              </w:rPr>
              <w:t xml:space="preserve">- </w:t>
            </w:r>
            <w:r>
              <w:rPr>
                <w:rStyle w:val="IndexLink"/>
                <w:rtl w:val="true"/>
              </w:rPr>
              <w:t>شرح النهج‏</w:t>
            </w:r>
            <w:r>
              <w:rPr>
                <w:rStyle w:val="IndexLink"/>
                <w:rtl w:val="true"/>
              </w:rPr>
              <w:tab/>
            </w:r>
            <w:r>
              <w:rPr>
                <w:rStyle w:val="IndexLink"/>
              </w:rPr>
              <w:t>148</w:t>
            </w:r>
          </w:hyperlink>
        </w:p>
        <w:p>
          <w:pPr>
            <w:pStyle w:val="Contents3"/>
            <w:tabs>
              <w:tab w:val="clear" w:pos="8459"/>
              <w:tab w:val="right" w:pos="9026" w:leader="dot"/>
            </w:tabs>
            <w:rPr/>
          </w:pPr>
          <w:hyperlink w:anchor="__RefHeading___Toc8720718_73709187">
            <w:r>
              <w:rPr>
                <w:webHidden/>
                <w:rStyle w:val="IndexLink"/>
                <w:rtl w:val="true"/>
              </w:rPr>
              <w:t>شرح النهج‏</w:t>
            </w:r>
            <w:r>
              <w:rPr>
                <w:rStyle w:val="IndexLink"/>
                <w:rtl w:val="true"/>
              </w:rPr>
              <w:tab/>
            </w:r>
            <w:r>
              <w:rPr>
                <w:rStyle w:val="IndexLink"/>
              </w:rPr>
              <w:t>148</w:t>
            </w:r>
          </w:hyperlink>
        </w:p>
        <w:p>
          <w:pPr>
            <w:pStyle w:val="Contents3"/>
            <w:tabs>
              <w:tab w:val="clear" w:pos="8459"/>
              <w:tab w:val="right" w:pos="9026" w:leader="dot"/>
            </w:tabs>
            <w:rPr/>
          </w:pPr>
          <w:hyperlink w:anchor="__RefHeading___Toc8720720_73709187">
            <w:r>
              <w:rPr>
                <w:webHidden/>
                <w:rStyle w:val="IndexLink"/>
                <w:rtl w:val="true"/>
              </w:rPr>
              <w:t>شرح النهج‏</w:t>
            </w:r>
            <w:r>
              <w:rPr>
                <w:rStyle w:val="IndexLink"/>
                <w:rtl w:val="true"/>
              </w:rPr>
              <w:tab/>
            </w:r>
            <w:r>
              <w:rPr>
                <w:rStyle w:val="IndexLink"/>
              </w:rPr>
              <w:t>148</w:t>
            </w:r>
          </w:hyperlink>
        </w:p>
        <w:p>
          <w:pPr>
            <w:pStyle w:val="Contents3"/>
            <w:tabs>
              <w:tab w:val="clear" w:pos="8459"/>
              <w:tab w:val="right" w:pos="9026" w:leader="dot"/>
            </w:tabs>
            <w:rPr/>
          </w:pPr>
          <w:hyperlink w:anchor="__RefHeading___Toc8720722_73709187">
            <w:r>
              <w:rPr>
                <w:webHidden/>
                <w:rStyle w:val="IndexLink"/>
                <w:rtl w:val="true"/>
              </w:rPr>
              <w:t>شرح النهج‏</w:t>
            </w:r>
            <w:r>
              <w:rPr>
                <w:rStyle w:val="IndexLink"/>
                <w:rtl w:val="true"/>
              </w:rPr>
              <w:tab/>
            </w:r>
            <w:r>
              <w:rPr>
                <w:rStyle w:val="IndexLink"/>
              </w:rPr>
              <w:t>148</w:t>
            </w:r>
          </w:hyperlink>
        </w:p>
        <w:p>
          <w:pPr>
            <w:pStyle w:val="Contents3"/>
            <w:tabs>
              <w:tab w:val="clear" w:pos="8459"/>
              <w:tab w:val="right" w:pos="9026" w:leader="dot"/>
            </w:tabs>
            <w:rPr/>
          </w:pPr>
          <w:hyperlink w:anchor="__RefHeading___Toc8720724_73709187">
            <w:r>
              <w:rPr>
                <w:webHidden/>
                <w:rStyle w:val="IndexLink"/>
                <w:rtl w:val="true"/>
              </w:rPr>
              <w:t>شرح النهج‏</w:t>
            </w:r>
            <w:r>
              <w:rPr>
                <w:rStyle w:val="IndexLink"/>
                <w:rtl w:val="true"/>
              </w:rPr>
              <w:tab/>
            </w:r>
            <w:r>
              <w:rPr>
                <w:rStyle w:val="IndexLink"/>
              </w:rPr>
              <w:t>149</w:t>
            </w:r>
          </w:hyperlink>
        </w:p>
        <w:p>
          <w:pPr>
            <w:pStyle w:val="Contents3"/>
            <w:tabs>
              <w:tab w:val="clear" w:pos="8459"/>
              <w:tab w:val="right" w:pos="9026" w:leader="dot"/>
            </w:tabs>
            <w:rPr/>
          </w:pPr>
          <w:hyperlink w:anchor="__RefHeading___Toc8720726_73709187">
            <w:r>
              <w:rPr>
                <w:webHidden/>
                <w:rStyle w:val="IndexLink"/>
                <w:rtl w:val="true"/>
              </w:rPr>
              <w:t>شرح النهج‏</w:t>
            </w:r>
            <w:r>
              <w:rPr>
                <w:rStyle w:val="IndexLink"/>
                <w:rtl w:val="true"/>
              </w:rPr>
              <w:tab/>
            </w:r>
            <w:r>
              <w:rPr>
                <w:rStyle w:val="IndexLink"/>
              </w:rPr>
              <w:t>149</w:t>
            </w:r>
          </w:hyperlink>
        </w:p>
        <w:p>
          <w:pPr>
            <w:pStyle w:val="Contents3"/>
            <w:tabs>
              <w:tab w:val="clear" w:pos="8459"/>
              <w:tab w:val="right" w:pos="9026" w:leader="dot"/>
            </w:tabs>
            <w:rPr/>
          </w:pPr>
          <w:hyperlink w:anchor="__RefHeading___Toc8720728_73709187">
            <w:r>
              <w:rPr>
                <w:webHidden/>
                <w:rStyle w:val="IndexLink"/>
              </w:rPr>
              <w:t>1942</w:t>
            </w:r>
            <w:r>
              <w:rPr>
                <w:rStyle w:val="IndexLink"/>
                <w:rtl w:val="true"/>
              </w:rPr>
              <w:t xml:space="preserve">- </w:t>
            </w:r>
            <w:r>
              <w:rPr>
                <w:rStyle w:val="IndexLink"/>
                <w:rtl w:val="true"/>
              </w:rPr>
              <w:t>شرح النهج‏</w:t>
            </w:r>
            <w:r>
              <w:rPr>
                <w:rStyle w:val="IndexLink"/>
                <w:rtl w:val="true"/>
              </w:rPr>
              <w:tab/>
            </w:r>
            <w:r>
              <w:rPr>
                <w:rStyle w:val="IndexLink"/>
              </w:rPr>
              <w:t>149</w:t>
            </w:r>
          </w:hyperlink>
        </w:p>
        <w:p>
          <w:pPr>
            <w:pStyle w:val="Contents3"/>
            <w:tabs>
              <w:tab w:val="clear" w:pos="8459"/>
              <w:tab w:val="right" w:pos="9026" w:leader="dot"/>
            </w:tabs>
            <w:rPr/>
          </w:pPr>
          <w:hyperlink w:anchor="__RefHeading___Toc8720730_73709187">
            <w:r>
              <w:rPr>
                <w:webHidden/>
                <w:rStyle w:val="IndexLink"/>
              </w:rPr>
              <w:t>1943</w:t>
            </w:r>
            <w:r>
              <w:rPr>
                <w:rStyle w:val="IndexLink"/>
                <w:rtl w:val="true"/>
              </w:rPr>
              <w:t xml:space="preserve">- </w:t>
            </w:r>
            <w:r>
              <w:rPr>
                <w:rStyle w:val="IndexLink"/>
                <w:rtl w:val="true"/>
              </w:rPr>
              <w:t>شرح النهج‏</w:t>
            </w:r>
            <w:r>
              <w:rPr>
                <w:rStyle w:val="IndexLink"/>
                <w:rtl w:val="true"/>
              </w:rPr>
              <w:tab/>
            </w:r>
            <w:r>
              <w:rPr>
                <w:rStyle w:val="IndexLink"/>
              </w:rPr>
              <w:t>149</w:t>
            </w:r>
          </w:hyperlink>
        </w:p>
        <w:p>
          <w:pPr>
            <w:pStyle w:val="Contents3"/>
            <w:tabs>
              <w:tab w:val="clear" w:pos="8459"/>
              <w:tab w:val="right" w:pos="9026" w:leader="dot"/>
            </w:tabs>
            <w:rPr/>
          </w:pPr>
          <w:hyperlink w:anchor="__RefHeading___Toc8720732_73709187">
            <w:r>
              <w:rPr>
                <w:webHidden/>
                <w:rStyle w:val="IndexLink"/>
              </w:rPr>
              <w:t>1944</w:t>
            </w:r>
            <w:r>
              <w:rPr>
                <w:rStyle w:val="IndexLink"/>
                <w:rtl w:val="true"/>
              </w:rPr>
              <w:t xml:space="preserve">- </w:t>
            </w:r>
            <w:r>
              <w:rPr>
                <w:rStyle w:val="IndexLink"/>
                <w:rtl w:val="true"/>
              </w:rPr>
              <w:t>شرح النهج‏</w:t>
            </w:r>
            <w:r>
              <w:rPr>
                <w:rStyle w:val="IndexLink"/>
                <w:rtl w:val="true"/>
              </w:rPr>
              <w:tab/>
            </w:r>
            <w:r>
              <w:rPr>
                <w:rStyle w:val="IndexLink"/>
              </w:rPr>
              <w:t>149</w:t>
            </w:r>
          </w:hyperlink>
        </w:p>
        <w:p>
          <w:pPr>
            <w:pStyle w:val="Contents3"/>
            <w:tabs>
              <w:tab w:val="clear" w:pos="8459"/>
              <w:tab w:val="right" w:pos="9026" w:leader="dot"/>
            </w:tabs>
            <w:rPr/>
          </w:pPr>
          <w:hyperlink w:anchor="__RefHeading___Toc8720734_73709187">
            <w:r>
              <w:rPr>
                <w:webHidden/>
                <w:rStyle w:val="IndexLink"/>
              </w:rPr>
              <w:t>1945</w:t>
            </w:r>
            <w:r>
              <w:rPr>
                <w:rStyle w:val="IndexLink"/>
                <w:rtl w:val="true"/>
              </w:rPr>
              <w:t xml:space="preserve">- </w:t>
            </w:r>
            <w:r>
              <w:rPr>
                <w:rStyle w:val="IndexLink"/>
                <w:rtl w:val="true"/>
              </w:rPr>
              <w:t>شرح النهج‏</w:t>
            </w:r>
            <w:r>
              <w:rPr>
                <w:rStyle w:val="IndexLink"/>
                <w:rtl w:val="true"/>
              </w:rPr>
              <w:tab/>
            </w:r>
            <w:r>
              <w:rPr>
                <w:rStyle w:val="IndexLink"/>
              </w:rPr>
              <w:t>150</w:t>
            </w:r>
          </w:hyperlink>
        </w:p>
        <w:p>
          <w:pPr>
            <w:pStyle w:val="Contents3"/>
            <w:tabs>
              <w:tab w:val="clear" w:pos="8459"/>
              <w:tab w:val="right" w:pos="9026" w:leader="dot"/>
            </w:tabs>
            <w:rPr/>
          </w:pPr>
          <w:hyperlink w:anchor="__RefHeading___Toc8720736_73709187">
            <w:r>
              <w:rPr>
                <w:webHidden/>
                <w:rStyle w:val="IndexLink"/>
              </w:rPr>
              <w:t>1946</w:t>
            </w:r>
            <w:r>
              <w:rPr>
                <w:rStyle w:val="IndexLink"/>
                <w:rtl w:val="true"/>
              </w:rPr>
              <w:t xml:space="preserve">- </w:t>
            </w:r>
            <w:r>
              <w:rPr>
                <w:rStyle w:val="IndexLink"/>
                <w:rtl w:val="true"/>
              </w:rPr>
              <w:t>شرح النهج‏</w:t>
            </w:r>
            <w:r>
              <w:rPr>
                <w:rStyle w:val="IndexLink"/>
                <w:rtl w:val="true"/>
              </w:rPr>
              <w:tab/>
            </w:r>
            <w:r>
              <w:rPr>
                <w:rStyle w:val="IndexLink"/>
              </w:rPr>
              <w:t>150</w:t>
            </w:r>
          </w:hyperlink>
        </w:p>
        <w:p>
          <w:pPr>
            <w:pStyle w:val="Contents3"/>
            <w:tabs>
              <w:tab w:val="clear" w:pos="8459"/>
              <w:tab w:val="right" w:pos="9026" w:leader="dot"/>
            </w:tabs>
            <w:rPr/>
          </w:pPr>
          <w:hyperlink w:anchor="__RefHeading___Toc8720738_73709187">
            <w:r>
              <w:rPr>
                <w:webHidden/>
                <w:rStyle w:val="IndexLink"/>
              </w:rPr>
              <w:t>1947</w:t>
            </w:r>
            <w:r>
              <w:rPr>
                <w:rStyle w:val="IndexLink"/>
                <w:rtl w:val="true"/>
              </w:rPr>
              <w:t xml:space="preserve">- </w:t>
            </w:r>
            <w:r>
              <w:rPr>
                <w:rStyle w:val="IndexLink"/>
                <w:rtl w:val="true"/>
              </w:rPr>
              <w:t>شرح النهج‏</w:t>
            </w:r>
            <w:r>
              <w:rPr>
                <w:rStyle w:val="IndexLink"/>
                <w:rtl w:val="true"/>
              </w:rPr>
              <w:tab/>
            </w:r>
            <w:r>
              <w:rPr>
                <w:rStyle w:val="IndexLink"/>
              </w:rPr>
              <w:t>150</w:t>
            </w:r>
          </w:hyperlink>
        </w:p>
        <w:p>
          <w:pPr>
            <w:pStyle w:val="Contents3"/>
            <w:tabs>
              <w:tab w:val="clear" w:pos="8459"/>
              <w:tab w:val="right" w:pos="9026" w:leader="dot"/>
            </w:tabs>
            <w:rPr/>
          </w:pPr>
          <w:hyperlink w:anchor="__RefHeading___Toc8720740_73709187">
            <w:r>
              <w:rPr>
                <w:webHidden/>
                <w:rStyle w:val="IndexLink"/>
              </w:rPr>
              <w:t>1948</w:t>
            </w:r>
            <w:r>
              <w:rPr>
                <w:rStyle w:val="IndexLink"/>
                <w:rtl w:val="true"/>
              </w:rPr>
              <w:t xml:space="preserve">- </w:t>
            </w:r>
            <w:r>
              <w:rPr>
                <w:rStyle w:val="IndexLink"/>
                <w:rtl w:val="true"/>
              </w:rPr>
              <w:t>شرح النهج‏</w:t>
            </w:r>
            <w:r>
              <w:rPr>
                <w:rStyle w:val="IndexLink"/>
                <w:rtl w:val="true"/>
              </w:rPr>
              <w:tab/>
            </w:r>
            <w:r>
              <w:rPr>
                <w:rStyle w:val="IndexLink"/>
              </w:rPr>
              <w:t>150</w:t>
            </w:r>
          </w:hyperlink>
        </w:p>
        <w:p>
          <w:pPr>
            <w:pStyle w:val="Contents3"/>
            <w:tabs>
              <w:tab w:val="clear" w:pos="8459"/>
              <w:tab w:val="right" w:pos="9026" w:leader="dot"/>
            </w:tabs>
            <w:rPr/>
          </w:pPr>
          <w:hyperlink w:anchor="__RefHeading___Toc8720742_73709187">
            <w:r>
              <w:rPr>
                <w:webHidden/>
                <w:rStyle w:val="IndexLink"/>
              </w:rPr>
              <w:t>1949</w:t>
            </w:r>
            <w:r>
              <w:rPr>
                <w:rStyle w:val="IndexLink"/>
                <w:rtl w:val="true"/>
              </w:rPr>
              <w:t xml:space="preserve">- </w:t>
            </w:r>
            <w:r>
              <w:rPr>
                <w:rStyle w:val="IndexLink"/>
                <w:rtl w:val="true"/>
              </w:rPr>
              <w:t>شرح النهج‏</w:t>
            </w:r>
            <w:r>
              <w:rPr>
                <w:rStyle w:val="IndexLink"/>
                <w:rtl w:val="true"/>
              </w:rPr>
              <w:tab/>
            </w:r>
            <w:r>
              <w:rPr>
                <w:rStyle w:val="IndexLink"/>
              </w:rPr>
              <w:t>151</w:t>
            </w:r>
          </w:hyperlink>
        </w:p>
        <w:p>
          <w:pPr>
            <w:pStyle w:val="Contents3"/>
            <w:tabs>
              <w:tab w:val="clear" w:pos="8459"/>
              <w:tab w:val="right" w:pos="9026" w:leader="dot"/>
            </w:tabs>
            <w:rPr/>
          </w:pPr>
          <w:hyperlink w:anchor="__RefHeading___Toc8720744_73709187">
            <w:r>
              <w:rPr>
                <w:webHidden/>
                <w:rStyle w:val="IndexLink"/>
              </w:rPr>
              <w:t>1950</w:t>
            </w:r>
            <w:r>
              <w:rPr>
                <w:rStyle w:val="IndexLink"/>
                <w:rtl w:val="true"/>
              </w:rPr>
              <w:t xml:space="preserve">- </w:t>
            </w:r>
            <w:r>
              <w:rPr>
                <w:rStyle w:val="IndexLink"/>
                <w:rtl w:val="true"/>
              </w:rPr>
              <w:t>شرح النهج‏</w:t>
            </w:r>
            <w:r>
              <w:rPr>
                <w:rStyle w:val="IndexLink"/>
                <w:rtl w:val="true"/>
              </w:rPr>
              <w:tab/>
            </w:r>
            <w:r>
              <w:rPr>
                <w:rStyle w:val="IndexLink"/>
              </w:rPr>
              <w:t>151</w:t>
            </w:r>
          </w:hyperlink>
        </w:p>
        <w:p>
          <w:pPr>
            <w:pStyle w:val="Contents3"/>
            <w:tabs>
              <w:tab w:val="clear" w:pos="8459"/>
              <w:tab w:val="right" w:pos="9026" w:leader="dot"/>
            </w:tabs>
            <w:rPr/>
          </w:pPr>
          <w:hyperlink w:anchor="__RefHeading___Toc8720746_73709187">
            <w:r>
              <w:rPr>
                <w:webHidden/>
                <w:rStyle w:val="IndexLink"/>
              </w:rPr>
              <w:t>1951</w:t>
            </w:r>
            <w:r>
              <w:rPr>
                <w:rStyle w:val="IndexLink"/>
                <w:rtl w:val="true"/>
              </w:rPr>
              <w:t xml:space="preserve">- </w:t>
            </w:r>
            <w:r>
              <w:rPr>
                <w:rStyle w:val="IndexLink"/>
                <w:rtl w:val="true"/>
              </w:rPr>
              <w:t>شرح النهج‏</w:t>
            </w:r>
            <w:r>
              <w:rPr>
                <w:rStyle w:val="IndexLink"/>
                <w:rtl w:val="true"/>
              </w:rPr>
              <w:tab/>
            </w:r>
            <w:r>
              <w:rPr>
                <w:rStyle w:val="IndexLink"/>
              </w:rPr>
              <w:t>151</w:t>
            </w:r>
          </w:hyperlink>
        </w:p>
        <w:p>
          <w:pPr>
            <w:pStyle w:val="Contents3"/>
            <w:tabs>
              <w:tab w:val="clear" w:pos="8459"/>
              <w:tab w:val="right" w:pos="9026" w:leader="dot"/>
            </w:tabs>
            <w:rPr/>
          </w:pPr>
          <w:hyperlink w:anchor="__RefHeading___Toc8720748_73709187">
            <w:r>
              <w:rPr>
                <w:webHidden/>
                <w:rStyle w:val="IndexLink"/>
                <w:rtl w:val="true"/>
              </w:rPr>
              <w:t>شرح النهج‏</w:t>
            </w:r>
            <w:r>
              <w:rPr>
                <w:rStyle w:val="IndexLink"/>
                <w:rtl w:val="true"/>
              </w:rPr>
              <w:tab/>
            </w:r>
            <w:r>
              <w:rPr>
                <w:rStyle w:val="IndexLink"/>
              </w:rPr>
              <w:t>152</w:t>
            </w:r>
          </w:hyperlink>
        </w:p>
        <w:p>
          <w:pPr>
            <w:pStyle w:val="Contents3"/>
            <w:tabs>
              <w:tab w:val="clear" w:pos="8459"/>
              <w:tab w:val="right" w:pos="9026" w:leader="dot"/>
            </w:tabs>
            <w:rPr/>
          </w:pPr>
          <w:hyperlink w:anchor="__RefHeading___Toc8720750_73709187">
            <w:r>
              <w:rPr>
                <w:webHidden/>
                <w:rStyle w:val="IndexLink"/>
                <w:rtl w:val="true"/>
              </w:rPr>
              <w:t>شرح النهج‏</w:t>
            </w:r>
            <w:r>
              <w:rPr>
                <w:rStyle w:val="IndexLink"/>
                <w:rtl w:val="true"/>
              </w:rPr>
              <w:tab/>
            </w:r>
            <w:r>
              <w:rPr>
                <w:rStyle w:val="IndexLink"/>
              </w:rPr>
              <w:t>152</w:t>
            </w:r>
          </w:hyperlink>
        </w:p>
        <w:p>
          <w:pPr>
            <w:pStyle w:val="Contents3"/>
            <w:tabs>
              <w:tab w:val="clear" w:pos="8459"/>
              <w:tab w:val="right" w:pos="9026" w:leader="dot"/>
            </w:tabs>
            <w:rPr/>
          </w:pPr>
          <w:hyperlink w:anchor="__RefHeading___Toc8720752_73709187">
            <w:r>
              <w:rPr>
                <w:webHidden/>
                <w:rStyle w:val="IndexLink"/>
                <w:rtl w:val="true"/>
              </w:rPr>
              <w:t>شرح النهج‏</w:t>
            </w:r>
            <w:r>
              <w:rPr>
                <w:rStyle w:val="IndexLink"/>
                <w:rtl w:val="true"/>
              </w:rPr>
              <w:tab/>
            </w:r>
            <w:r>
              <w:rPr>
                <w:rStyle w:val="IndexLink"/>
              </w:rPr>
              <w:t>152</w:t>
            </w:r>
          </w:hyperlink>
        </w:p>
        <w:p>
          <w:pPr>
            <w:pStyle w:val="Contents3"/>
            <w:tabs>
              <w:tab w:val="clear" w:pos="8459"/>
              <w:tab w:val="right" w:pos="9026" w:leader="dot"/>
            </w:tabs>
            <w:rPr/>
          </w:pPr>
          <w:hyperlink w:anchor="__RefHeading___Toc8720754_73709187">
            <w:r>
              <w:rPr>
                <w:webHidden/>
                <w:rStyle w:val="IndexLink"/>
                <w:rtl w:val="true"/>
              </w:rPr>
              <w:t>شرح النهج‏</w:t>
            </w:r>
            <w:r>
              <w:rPr>
                <w:rStyle w:val="IndexLink"/>
                <w:rtl w:val="true"/>
              </w:rPr>
              <w:tab/>
            </w:r>
            <w:r>
              <w:rPr>
                <w:rStyle w:val="IndexLink"/>
              </w:rPr>
              <w:t>153</w:t>
            </w:r>
          </w:hyperlink>
        </w:p>
        <w:p>
          <w:pPr>
            <w:pStyle w:val="Contents3"/>
            <w:tabs>
              <w:tab w:val="clear" w:pos="8459"/>
              <w:tab w:val="right" w:pos="9026" w:leader="dot"/>
            </w:tabs>
            <w:rPr/>
          </w:pPr>
          <w:hyperlink w:anchor="__RefHeading___Toc8720756_73709187">
            <w:r>
              <w:rPr>
                <w:webHidden/>
                <w:rStyle w:val="IndexLink"/>
              </w:rPr>
              <w:t>1952</w:t>
            </w:r>
            <w:r>
              <w:rPr>
                <w:rStyle w:val="IndexLink"/>
                <w:rtl w:val="true"/>
              </w:rPr>
              <w:t xml:space="preserve">- </w:t>
            </w:r>
            <w:r>
              <w:rPr>
                <w:rStyle w:val="IndexLink"/>
                <w:rtl w:val="true"/>
              </w:rPr>
              <w:t>شرح النهج‏</w:t>
            </w:r>
            <w:r>
              <w:rPr>
                <w:rStyle w:val="IndexLink"/>
                <w:rtl w:val="true"/>
              </w:rPr>
              <w:tab/>
            </w:r>
            <w:r>
              <w:rPr>
                <w:rStyle w:val="IndexLink"/>
              </w:rPr>
              <w:t>153</w:t>
            </w:r>
          </w:hyperlink>
        </w:p>
        <w:p>
          <w:pPr>
            <w:pStyle w:val="Contents3"/>
            <w:tabs>
              <w:tab w:val="clear" w:pos="8459"/>
              <w:tab w:val="right" w:pos="9026" w:leader="dot"/>
            </w:tabs>
            <w:rPr/>
          </w:pPr>
          <w:hyperlink w:anchor="__RefHeading___Toc8720758_73709187">
            <w:r>
              <w:rPr>
                <w:webHidden/>
                <w:rStyle w:val="IndexLink"/>
              </w:rPr>
              <w:t>1953</w:t>
            </w:r>
            <w:r>
              <w:rPr>
                <w:rStyle w:val="IndexLink"/>
                <w:rtl w:val="true"/>
              </w:rPr>
              <w:t xml:space="preserve">- </w:t>
            </w:r>
            <w:r>
              <w:rPr>
                <w:rStyle w:val="IndexLink"/>
                <w:rtl w:val="true"/>
              </w:rPr>
              <w:t>شرح النهج‏</w:t>
            </w:r>
            <w:r>
              <w:rPr>
                <w:rStyle w:val="IndexLink"/>
                <w:rtl w:val="true"/>
              </w:rPr>
              <w:tab/>
            </w:r>
            <w:r>
              <w:rPr>
                <w:rStyle w:val="IndexLink"/>
              </w:rPr>
              <w:t>153</w:t>
            </w:r>
          </w:hyperlink>
        </w:p>
        <w:p>
          <w:pPr>
            <w:pStyle w:val="Contents3"/>
            <w:tabs>
              <w:tab w:val="clear" w:pos="8459"/>
              <w:tab w:val="right" w:pos="9026" w:leader="dot"/>
            </w:tabs>
            <w:rPr/>
          </w:pPr>
          <w:hyperlink w:anchor="__RefHeading___Toc8720760_73709187">
            <w:r>
              <w:rPr>
                <w:webHidden/>
                <w:rStyle w:val="IndexLink"/>
              </w:rPr>
              <w:t>1954</w:t>
            </w:r>
            <w:r>
              <w:rPr>
                <w:rStyle w:val="IndexLink"/>
                <w:rtl w:val="true"/>
              </w:rPr>
              <w:t xml:space="preserve">- </w:t>
            </w:r>
            <w:r>
              <w:rPr>
                <w:rStyle w:val="IndexLink"/>
                <w:rtl w:val="true"/>
              </w:rPr>
              <w:t>شرح النهج‏</w:t>
            </w:r>
            <w:r>
              <w:rPr>
                <w:rStyle w:val="IndexLink"/>
                <w:rtl w:val="true"/>
              </w:rPr>
              <w:tab/>
            </w:r>
            <w:r>
              <w:rPr>
                <w:rStyle w:val="IndexLink"/>
              </w:rPr>
              <w:t>154</w:t>
            </w:r>
          </w:hyperlink>
        </w:p>
        <w:p>
          <w:pPr>
            <w:pStyle w:val="Contents3"/>
            <w:tabs>
              <w:tab w:val="clear" w:pos="8459"/>
              <w:tab w:val="right" w:pos="9026" w:leader="dot"/>
            </w:tabs>
            <w:rPr/>
          </w:pPr>
          <w:hyperlink w:anchor="__RefHeading___Toc8720762_73709187">
            <w:r>
              <w:rPr>
                <w:webHidden/>
                <w:rStyle w:val="IndexLink"/>
              </w:rPr>
              <w:t>1955</w:t>
            </w:r>
            <w:r>
              <w:rPr>
                <w:rStyle w:val="IndexLink"/>
                <w:rtl w:val="true"/>
              </w:rPr>
              <w:t xml:space="preserve">- </w:t>
            </w:r>
            <w:r>
              <w:rPr>
                <w:rStyle w:val="IndexLink"/>
                <w:rtl w:val="true"/>
              </w:rPr>
              <w:t>شرح النهج‏</w:t>
            </w:r>
            <w:r>
              <w:rPr>
                <w:rStyle w:val="IndexLink"/>
                <w:rtl w:val="true"/>
              </w:rPr>
              <w:tab/>
            </w:r>
            <w:r>
              <w:rPr>
                <w:rStyle w:val="IndexLink"/>
              </w:rPr>
              <w:t>154</w:t>
            </w:r>
          </w:hyperlink>
        </w:p>
        <w:p>
          <w:pPr>
            <w:pStyle w:val="Contents3"/>
            <w:tabs>
              <w:tab w:val="clear" w:pos="8459"/>
              <w:tab w:val="right" w:pos="9026" w:leader="dot"/>
            </w:tabs>
            <w:rPr/>
          </w:pPr>
          <w:hyperlink w:anchor="__RefHeading___Toc8720764_73709187">
            <w:r>
              <w:rPr>
                <w:webHidden/>
                <w:rStyle w:val="IndexLink"/>
                <w:rtl w:val="true"/>
              </w:rPr>
              <w:t>شرح النهج‏</w:t>
            </w:r>
            <w:r>
              <w:rPr>
                <w:rStyle w:val="IndexLink"/>
                <w:rtl w:val="true"/>
              </w:rPr>
              <w:tab/>
            </w:r>
            <w:r>
              <w:rPr>
                <w:rStyle w:val="IndexLink"/>
              </w:rPr>
              <w:t>154</w:t>
            </w:r>
          </w:hyperlink>
        </w:p>
        <w:p>
          <w:pPr>
            <w:pStyle w:val="Contents3"/>
            <w:tabs>
              <w:tab w:val="clear" w:pos="8459"/>
              <w:tab w:val="right" w:pos="9026" w:leader="dot"/>
            </w:tabs>
            <w:rPr/>
          </w:pPr>
          <w:hyperlink w:anchor="__RefHeading___Toc8720766_73709187">
            <w:r>
              <w:rPr>
                <w:webHidden/>
                <w:rStyle w:val="IndexLink"/>
              </w:rPr>
              <w:t>1956</w:t>
            </w:r>
            <w:r>
              <w:rPr>
                <w:rStyle w:val="IndexLink"/>
                <w:rtl w:val="true"/>
              </w:rPr>
              <w:t xml:space="preserve">- </w:t>
            </w:r>
            <w:r>
              <w:rPr>
                <w:rStyle w:val="IndexLink"/>
                <w:rtl w:val="true"/>
              </w:rPr>
              <w:t>شرح النهج‏</w:t>
            </w:r>
            <w:r>
              <w:rPr>
                <w:rStyle w:val="IndexLink"/>
                <w:rtl w:val="true"/>
              </w:rPr>
              <w:tab/>
            </w:r>
            <w:r>
              <w:rPr>
                <w:rStyle w:val="IndexLink"/>
              </w:rPr>
              <w:t>155</w:t>
            </w:r>
          </w:hyperlink>
        </w:p>
        <w:p>
          <w:pPr>
            <w:pStyle w:val="Contents3"/>
            <w:tabs>
              <w:tab w:val="clear" w:pos="8459"/>
              <w:tab w:val="right" w:pos="9026" w:leader="dot"/>
            </w:tabs>
            <w:rPr/>
          </w:pPr>
          <w:hyperlink w:anchor="__RefHeading___Toc8720768_73709187">
            <w:r>
              <w:rPr>
                <w:webHidden/>
                <w:rStyle w:val="IndexLink"/>
              </w:rPr>
              <w:t>1957</w:t>
            </w:r>
            <w:r>
              <w:rPr>
                <w:rStyle w:val="IndexLink"/>
                <w:rtl w:val="true"/>
              </w:rPr>
              <w:t xml:space="preserve">- </w:t>
            </w:r>
            <w:r>
              <w:rPr>
                <w:rStyle w:val="IndexLink"/>
                <w:rtl w:val="true"/>
              </w:rPr>
              <w:t>شرح النهج‏</w:t>
            </w:r>
            <w:r>
              <w:rPr>
                <w:rStyle w:val="IndexLink"/>
                <w:rtl w:val="true"/>
              </w:rPr>
              <w:tab/>
            </w:r>
            <w:r>
              <w:rPr>
                <w:rStyle w:val="IndexLink"/>
              </w:rPr>
              <w:t>155</w:t>
            </w:r>
          </w:hyperlink>
        </w:p>
        <w:p>
          <w:pPr>
            <w:pStyle w:val="Contents3"/>
            <w:tabs>
              <w:tab w:val="clear" w:pos="8459"/>
              <w:tab w:val="right" w:pos="9026" w:leader="dot"/>
            </w:tabs>
            <w:rPr/>
          </w:pPr>
          <w:hyperlink w:anchor="__RefHeading___Toc8720770_73709187">
            <w:r>
              <w:rPr>
                <w:webHidden/>
                <w:rStyle w:val="IndexLink"/>
              </w:rPr>
              <w:t>1958</w:t>
            </w:r>
            <w:r>
              <w:rPr>
                <w:rStyle w:val="IndexLink"/>
                <w:rtl w:val="true"/>
              </w:rPr>
              <w:t xml:space="preserve">- </w:t>
            </w:r>
            <w:r>
              <w:rPr>
                <w:rStyle w:val="IndexLink"/>
                <w:rtl w:val="true"/>
              </w:rPr>
              <w:t>شرح النهج‏</w:t>
            </w:r>
            <w:r>
              <w:rPr>
                <w:rStyle w:val="IndexLink"/>
                <w:rtl w:val="true"/>
              </w:rPr>
              <w:tab/>
            </w:r>
            <w:r>
              <w:rPr>
                <w:rStyle w:val="IndexLink"/>
              </w:rPr>
              <w:t>155</w:t>
            </w:r>
          </w:hyperlink>
        </w:p>
        <w:p>
          <w:pPr>
            <w:pStyle w:val="Contents3"/>
            <w:tabs>
              <w:tab w:val="clear" w:pos="8459"/>
              <w:tab w:val="right" w:pos="9026" w:leader="dot"/>
            </w:tabs>
            <w:rPr/>
          </w:pPr>
          <w:hyperlink w:anchor="__RefHeading___Toc8720772_73709187">
            <w:r>
              <w:rPr>
                <w:webHidden/>
                <w:rStyle w:val="IndexLink"/>
              </w:rPr>
              <w:t>1958</w:t>
            </w:r>
            <w:r>
              <w:rPr>
                <w:rStyle w:val="IndexLink"/>
                <w:rtl w:val="true"/>
              </w:rPr>
              <w:t xml:space="preserve">- </w:t>
            </w:r>
            <w:r>
              <w:rPr>
                <w:rStyle w:val="IndexLink"/>
                <w:rtl w:val="true"/>
              </w:rPr>
              <w:t>شرح النهج‏</w:t>
            </w:r>
            <w:r>
              <w:rPr>
                <w:rStyle w:val="IndexLink"/>
                <w:rtl w:val="true"/>
              </w:rPr>
              <w:tab/>
            </w:r>
            <w:r>
              <w:rPr>
                <w:rStyle w:val="IndexLink"/>
              </w:rPr>
              <w:t>156</w:t>
            </w:r>
          </w:hyperlink>
        </w:p>
        <w:p>
          <w:pPr>
            <w:pStyle w:val="Contents3"/>
            <w:tabs>
              <w:tab w:val="clear" w:pos="8459"/>
              <w:tab w:val="right" w:pos="9026" w:leader="dot"/>
            </w:tabs>
            <w:rPr/>
          </w:pPr>
          <w:hyperlink w:anchor="__RefHeading___Toc8720774_73709187">
            <w:r>
              <w:rPr>
                <w:webHidden/>
                <w:rStyle w:val="IndexLink"/>
              </w:rPr>
              <w:t>1959</w:t>
            </w:r>
            <w:r>
              <w:rPr>
                <w:rStyle w:val="IndexLink"/>
                <w:rtl w:val="true"/>
              </w:rPr>
              <w:t xml:space="preserve">- </w:t>
            </w:r>
            <w:r>
              <w:rPr>
                <w:rStyle w:val="IndexLink"/>
                <w:rtl w:val="true"/>
              </w:rPr>
              <w:t>شرح النهج‏</w:t>
            </w:r>
            <w:r>
              <w:rPr>
                <w:rStyle w:val="IndexLink"/>
                <w:rtl w:val="true"/>
              </w:rPr>
              <w:tab/>
            </w:r>
            <w:r>
              <w:rPr>
                <w:rStyle w:val="IndexLink"/>
              </w:rPr>
              <w:t>156</w:t>
            </w:r>
          </w:hyperlink>
        </w:p>
        <w:p>
          <w:pPr>
            <w:pStyle w:val="Contents3"/>
            <w:tabs>
              <w:tab w:val="clear" w:pos="8459"/>
              <w:tab w:val="right" w:pos="9026" w:leader="dot"/>
            </w:tabs>
            <w:rPr/>
          </w:pPr>
          <w:hyperlink w:anchor="__RefHeading___Toc8720776_73709187">
            <w:r>
              <w:rPr>
                <w:webHidden/>
                <w:rStyle w:val="IndexLink"/>
              </w:rPr>
              <w:t>1960</w:t>
            </w:r>
            <w:r>
              <w:rPr>
                <w:rStyle w:val="IndexLink"/>
                <w:rtl w:val="true"/>
              </w:rPr>
              <w:t xml:space="preserve">- </w:t>
            </w:r>
            <w:r>
              <w:rPr>
                <w:rStyle w:val="IndexLink"/>
                <w:rtl w:val="true"/>
              </w:rPr>
              <w:t>شرح النهج‏</w:t>
            </w:r>
            <w:r>
              <w:rPr>
                <w:rStyle w:val="IndexLink"/>
                <w:rtl w:val="true"/>
              </w:rPr>
              <w:tab/>
            </w:r>
            <w:r>
              <w:rPr>
                <w:rStyle w:val="IndexLink"/>
              </w:rPr>
              <w:t>156</w:t>
            </w:r>
          </w:hyperlink>
        </w:p>
        <w:p>
          <w:pPr>
            <w:pStyle w:val="Contents3"/>
            <w:tabs>
              <w:tab w:val="clear" w:pos="8459"/>
              <w:tab w:val="right" w:pos="9026" w:leader="dot"/>
            </w:tabs>
            <w:rPr/>
          </w:pPr>
          <w:hyperlink w:anchor="__RefHeading___Toc8720778_73709187">
            <w:r>
              <w:rPr>
                <w:webHidden/>
                <w:rStyle w:val="IndexLink"/>
                <w:rtl w:val="true"/>
              </w:rPr>
              <w:t>شرح النهج‏</w:t>
            </w:r>
            <w:r>
              <w:rPr>
                <w:rStyle w:val="IndexLink"/>
                <w:rtl w:val="true"/>
              </w:rPr>
              <w:tab/>
            </w:r>
            <w:r>
              <w:rPr>
                <w:rStyle w:val="IndexLink"/>
              </w:rPr>
              <w:t>156</w:t>
            </w:r>
          </w:hyperlink>
        </w:p>
        <w:p>
          <w:pPr>
            <w:pStyle w:val="Contents3"/>
            <w:tabs>
              <w:tab w:val="clear" w:pos="8459"/>
              <w:tab w:val="right" w:pos="9026" w:leader="dot"/>
            </w:tabs>
            <w:rPr/>
          </w:pPr>
          <w:hyperlink w:anchor="__RefHeading___Toc8720780_73709187">
            <w:r>
              <w:rPr>
                <w:webHidden/>
                <w:rStyle w:val="IndexLink"/>
                <w:rtl w:val="true"/>
              </w:rPr>
              <w:t>شرح النهج‏</w:t>
            </w:r>
            <w:r>
              <w:rPr>
                <w:rStyle w:val="IndexLink"/>
                <w:rtl w:val="true"/>
              </w:rPr>
              <w:tab/>
            </w:r>
            <w:r>
              <w:rPr>
                <w:rStyle w:val="IndexLink"/>
              </w:rPr>
              <w:t>157</w:t>
            </w:r>
          </w:hyperlink>
        </w:p>
        <w:p>
          <w:pPr>
            <w:pStyle w:val="Contents3"/>
            <w:tabs>
              <w:tab w:val="clear" w:pos="8459"/>
              <w:tab w:val="right" w:pos="9026" w:leader="dot"/>
            </w:tabs>
            <w:rPr/>
          </w:pPr>
          <w:hyperlink w:anchor="__RefHeading___Toc8720782_73709187">
            <w:r>
              <w:rPr>
                <w:webHidden/>
                <w:rStyle w:val="IndexLink"/>
                <w:rtl w:val="true"/>
              </w:rPr>
              <w:t>شرح النهج‏</w:t>
            </w:r>
            <w:r>
              <w:rPr>
                <w:rStyle w:val="IndexLink"/>
                <w:rtl w:val="true"/>
              </w:rPr>
              <w:tab/>
            </w:r>
            <w:r>
              <w:rPr>
                <w:rStyle w:val="IndexLink"/>
              </w:rPr>
              <w:t>157</w:t>
            </w:r>
          </w:hyperlink>
        </w:p>
        <w:p>
          <w:pPr>
            <w:pStyle w:val="Contents3"/>
            <w:tabs>
              <w:tab w:val="clear" w:pos="8459"/>
              <w:tab w:val="right" w:pos="9026" w:leader="dot"/>
            </w:tabs>
            <w:rPr/>
          </w:pPr>
          <w:hyperlink w:anchor="__RefHeading___Toc8720784_73709187">
            <w:r>
              <w:rPr>
                <w:webHidden/>
                <w:rStyle w:val="IndexLink"/>
              </w:rPr>
              <w:t>1961</w:t>
            </w:r>
            <w:r>
              <w:rPr>
                <w:rStyle w:val="IndexLink"/>
                <w:rtl w:val="true"/>
              </w:rPr>
              <w:t xml:space="preserve">- </w:t>
            </w:r>
            <w:r>
              <w:rPr>
                <w:rStyle w:val="IndexLink"/>
                <w:rtl w:val="true"/>
              </w:rPr>
              <w:t>شرح النهج‏</w:t>
            </w:r>
            <w:r>
              <w:rPr>
                <w:rStyle w:val="IndexLink"/>
                <w:rtl w:val="true"/>
              </w:rPr>
              <w:tab/>
            </w:r>
            <w:r>
              <w:rPr>
                <w:rStyle w:val="IndexLink"/>
              </w:rPr>
              <w:t>157</w:t>
            </w:r>
          </w:hyperlink>
        </w:p>
        <w:p>
          <w:pPr>
            <w:pStyle w:val="Contents3"/>
            <w:tabs>
              <w:tab w:val="clear" w:pos="8459"/>
              <w:tab w:val="right" w:pos="9026" w:leader="dot"/>
            </w:tabs>
            <w:rPr/>
          </w:pPr>
          <w:hyperlink w:anchor="__RefHeading___Toc8720786_73709187">
            <w:r>
              <w:rPr>
                <w:webHidden/>
                <w:rStyle w:val="IndexLink"/>
              </w:rPr>
              <w:t>1962</w:t>
            </w:r>
            <w:r>
              <w:rPr>
                <w:rStyle w:val="IndexLink"/>
                <w:rtl w:val="true"/>
              </w:rPr>
              <w:t xml:space="preserve">- </w:t>
            </w:r>
            <w:r>
              <w:rPr>
                <w:rStyle w:val="IndexLink"/>
                <w:rtl w:val="true"/>
              </w:rPr>
              <w:t>شرح النهج‏</w:t>
            </w:r>
            <w:r>
              <w:rPr>
                <w:rStyle w:val="IndexLink"/>
                <w:rtl w:val="true"/>
              </w:rPr>
              <w:tab/>
            </w:r>
            <w:r>
              <w:rPr>
                <w:rStyle w:val="IndexLink"/>
              </w:rPr>
              <w:t>157</w:t>
            </w:r>
          </w:hyperlink>
        </w:p>
        <w:p>
          <w:pPr>
            <w:pStyle w:val="Contents3"/>
            <w:tabs>
              <w:tab w:val="clear" w:pos="8459"/>
              <w:tab w:val="right" w:pos="9026" w:leader="dot"/>
            </w:tabs>
            <w:rPr/>
          </w:pPr>
          <w:hyperlink w:anchor="__RefHeading___Toc8720788_73709187">
            <w:r>
              <w:rPr>
                <w:webHidden/>
                <w:rStyle w:val="IndexLink"/>
              </w:rPr>
              <w:t>1963</w:t>
            </w:r>
            <w:r>
              <w:rPr>
                <w:rStyle w:val="IndexLink"/>
                <w:rtl w:val="true"/>
              </w:rPr>
              <w:t xml:space="preserve">- </w:t>
            </w:r>
            <w:r>
              <w:rPr>
                <w:rStyle w:val="IndexLink"/>
                <w:rtl w:val="true"/>
              </w:rPr>
              <w:t>شرح النهج‏</w:t>
            </w:r>
            <w:r>
              <w:rPr>
                <w:rStyle w:val="IndexLink"/>
                <w:rtl w:val="true"/>
              </w:rPr>
              <w:tab/>
            </w:r>
            <w:r>
              <w:rPr>
                <w:rStyle w:val="IndexLink"/>
              </w:rPr>
              <w:t>157</w:t>
            </w:r>
          </w:hyperlink>
        </w:p>
        <w:p>
          <w:pPr>
            <w:pStyle w:val="Contents3"/>
            <w:tabs>
              <w:tab w:val="clear" w:pos="8459"/>
              <w:tab w:val="right" w:pos="9026" w:leader="dot"/>
            </w:tabs>
            <w:rPr/>
          </w:pPr>
          <w:hyperlink w:anchor="__RefHeading___Toc8720790_73709187">
            <w:r>
              <w:rPr>
                <w:webHidden/>
                <w:rStyle w:val="IndexLink"/>
                <w:rtl w:val="true"/>
              </w:rPr>
              <w:t>شرح النهج‏</w:t>
            </w:r>
            <w:r>
              <w:rPr>
                <w:rStyle w:val="IndexLink"/>
                <w:rtl w:val="true"/>
              </w:rPr>
              <w:tab/>
            </w:r>
            <w:r>
              <w:rPr>
                <w:rStyle w:val="IndexLink"/>
              </w:rPr>
              <w:t>158</w:t>
            </w:r>
          </w:hyperlink>
        </w:p>
        <w:p>
          <w:pPr>
            <w:pStyle w:val="Contents3"/>
            <w:tabs>
              <w:tab w:val="clear" w:pos="8459"/>
              <w:tab w:val="right" w:pos="9026" w:leader="dot"/>
            </w:tabs>
            <w:rPr/>
          </w:pPr>
          <w:hyperlink w:anchor="__RefHeading___Toc8720792_73709187">
            <w:r>
              <w:rPr>
                <w:webHidden/>
                <w:rStyle w:val="IndexLink"/>
                <w:rtl w:val="true"/>
              </w:rPr>
              <w:t>شرح النهج‏</w:t>
            </w:r>
            <w:r>
              <w:rPr>
                <w:rStyle w:val="IndexLink"/>
                <w:rtl w:val="true"/>
              </w:rPr>
              <w:tab/>
            </w:r>
            <w:r>
              <w:rPr>
                <w:rStyle w:val="IndexLink"/>
              </w:rPr>
              <w:t>158</w:t>
            </w:r>
          </w:hyperlink>
        </w:p>
        <w:p>
          <w:pPr>
            <w:pStyle w:val="Contents3"/>
            <w:tabs>
              <w:tab w:val="clear" w:pos="8459"/>
              <w:tab w:val="right" w:pos="9026" w:leader="dot"/>
            </w:tabs>
            <w:rPr/>
          </w:pPr>
          <w:hyperlink w:anchor="__RefHeading___Toc8720794_73709187">
            <w:r>
              <w:rPr>
                <w:webHidden/>
                <w:rStyle w:val="IndexLink"/>
              </w:rPr>
              <w:t>1964</w:t>
            </w:r>
            <w:r>
              <w:rPr>
                <w:rStyle w:val="IndexLink"/>
                <w:rtl w:val="true"/>
              </w:rPr>
              <w:t xml:space="preserve">- </w:t>
            </w:r>
            <w:r>
              <w:rPr>
                <w:rStyle w:val="IndexLink"/>
                <w:rtl w:val="true"/>
              </w:rPr>
              <w:t>شرح النهج‏</w:t>
            </w:r>
            <w:r>
              <w:rPr>
                <w:rStyle w:val="IndexLink"/>
                <w:rtl w:val="true"/>
              </w:rPr>
              <w:tab/>
            </w:r>
            <w:r>
              <w:rPr>
                <w:rStyle w:val="IndexLink"/>
              </w:rPr>
              <w:t>158</w:t>
            </w:r>
          </w:hyperlink>
        </w:p>
        <w:p>
          <w:pPr>
            <w:pStyle w:val="Contents3"/>
            <w:tabs>
              <w:tab w:val="clear" w:pos="8459"/>
              <w:tab w:val="right" w:pos="9026" w:leader="dot"/>
            </w:tabs>
            <w:rPr/>
          </w:pPr>
          <w:hyperlink w:anchor="__RefHeading___Toc8720796_73709187">
            <w:r>
              <w:rPr>
                <w:webHidden/>
                <w:rStyle w:val="IndexLink"/>
                <w:rtl w:val="true"/>
              </w:rPr>
              <w:t>شرح النهج‏</w:t>
            </w:r>
            <w:r>
              <w:rPr>
                <w:rStyle w:val="IndexLink"/>
                <w:rtl w:val="true"/>
              </w:rPr>
              <w:tab/>
            </w:r>
            <w:r>
              <w:rPr>
                <w:rStyle w:val="IndexLink"/>
              </w:rPr>
              <w:t>158</w:t>
            </w:r>
          </w:hyperlink>
        </w:p>
        <w:p>
          <w:pPr>
            <w:pStyle w:val="Contents3"/>
            <w:tabs>
              <w:tab w:val="clear" w:pos="8459"/>
              <w:tab w:val="right" w:pos="9026" w:leader="dot"/>
            </w:tabs>
            <w:rPr/>
          </w:pPr>
          <w:hyperlink w:anchor="__RefHeading___Toc8720798_73709187">
            <w:r>
              <w:rPr>
                <w:webHidden/>
                <w:rStyle w:val="IndexLink"/>
                <w:rtl w:val="true"/>
              </w:rPr>
              <w:t>شرح النهج‏</w:t>
            </w:r>
            <w:r>
              <w:rPr>
                <w:rStyle w:val="IndexLink"/>
                <w:rtl w:val="true"/>
              </w:rPr>
              <w:tab/>
            </w:r>
            <w:r>
              <w:rPr>
                <w:rStyle w:val="IndexLink"/>
              </w:rPr>
              <w:t>158</w:t>
            </w:r>
          </w:hyperlink>
        </w:p>
        <w:p>
          <w:pPr>
            <w:pStyle w:val="Contents3"/>
            <w:tabs>
              <w:tab w:val="clear" w:pos="8459"/>
              <w:tab w:val="right" w:pos="9026" w:leader="dot"/>
            </w:tabs>
            <w:rPr/>
          </w:pPr>
          <w:hyperlink w:anchor="__RefHeading___Toc8720800_73709187">
            <w:r>
              <w:rPr>
                <w:webHidden/>
                <w:rStyle w:val="IndexLink"/>
              </w:rPr>
              <w:t>1965</w:t>
            </w:r>
            <w:r>
              <w:rPr>
                <w:rStyle w:val="IndexLink"/>
                <w:rtl w:val="true"/>
              </w:rPr>
              <w:t xml:space="preserve">- </w:t>
            </w:r>
            <w:r>
              <w:rPr>
                <w:rStyle w:val="IndexLink"/>
                <w:rtl w:val="true"/>
              </w:rPr>
              <w:t>شرح النهج‏</w:t>
            </w:r>
            <w:r>
              <w:rPr>
                <w:rStyle w:val="IndexLink"/>
                <w:rtl w:val="true"/>
              </w:rPr>
              <w:tab/>
            </w:r>
            <w:r>
              <w:rPr>
                <w:rStyle w:val="IndexLink"/>
              </w:rPr>
              <w:t>158</w:t>
            </w:r>
          </w:hyperlink>
        </w:p>
        <w:p>
          <w:pPr>
            <w:pStyle w:val="Contents3"/>
            <w:tabs>
              <w:tab w:val="clear" w:pos="8459"/>
              <w:tab w:val="right" w:pos="9026" w:leader="dot"/>
            </w:tabs>
            <w:rPr/>
          </w:pPr>
          <w:hyperlink w:anchor="__RefHeading___Toc8720802_73709187">
            <w:r>
              <w:rPr>
                <w:webHidden/>
                <w:rStyle w:val="IndexLink"/>
              </w:rPr>
              <w:t>1966</w:t>
            </w:r>
            <w:r>
              <w:rPr>
                <w:rStyle w:val="IndexLink"/>
                <w:rtl w:val="true"/>
              </w:rPr>
              <w:t xml:space="preserve">- </w:t>
            </w:r>
            <w:r>
              <w:rPr>
                <w:rStyle w:val="IndexLink"/>
                <w:rtl w:val="true"/>
              </w:rPr>
              <w:t>شرح النهج‏</w:t>
            </w:r>
            <w:r>
              <w:rPr>
                <w:rStyle w:val="IndexLink"/>
                <w:rtl w:val="true"/>
              </w:rPr>
              <w:tab/>
            </w:r>
            <w:r>
              <w:rPr>
                <w:rStyle w:val="IndexLink"/>
              </w:rPr>
              <w:t>159</w:t>
            </w:r>
          </w:hyperlink>
        </w:p>
        <w:p>
          <w:pPr>
            <w:pStyle w:val="Contents3"/>
            <w:tabs>
              <w:tab w:val="clear" w:pos="8459"/>
              <w:tab w:val="right" w:pos="9026" w:leader="dot"/>
            </w:tabs>
            <w:rPr/>
          </w:pPr>
          <w:hyperlink w:anchor="__RefHeading___Toc8720804_73709187">
            <w:r>
              <w:rPr>
                <w:webHidden/>
                <w:rStyle w:val="IndexLink"/>
              </w:rPr>
              <w:t>1967</w:t>
            </w:r>
            <w:r>
              <w:rPr>
                <w:rStyle w:val="IndexLink"/>
                <w:rtl w:val="true"/>
              </w:rPr>
              <w:t xml:space="preserve">- </w:t>
            </w:r>
            <w:r>
              <w:rPr>
                <w:rStyle w:val="IndexLink"/>
                <w:rtl w:val="true"/>
              </w:rPr>
              <w:t>شرح النهج‏</w:t>
            </w:r>
            <w:r>
              <w:rPr>
                <w:rStyle w:val="IndexLink"/>
                <w:rtl w:val="true"/>
              </w:rPr>
              <w:tab/>
            </w:r>
            <w:r>
              <w:rPr>
                <w:rStyle w:val="IndexLink"/>
              </w:rPr>
              <w:t>159</w:t>
            </w:r>
          </w:hyperlink>
        </w:p>
        <w:p>
          <w:pPr>
            <w:pStyle w:val="Contents3"/>
            <w:tabs>
              <w:tab w:val="clear" w:pos="8459"/>
              <w:tab w:val="right" w:pos="9026" w:leader="dot"/>
            </w:tabs>
            <w:rPr/>
          </w:pPr>
          <w:hyperlink w:anchor="__RefHeading___Toc8720806_73709187">
            <w:r>
              <w:rPr>
                <w:webHidden/>
                <w:rStyle w:val="IndexLink"/>
                <w:rtl w:val="true"/>
              </w:rPr>
              <w:t>شرح النهج‏</w:t>
            </w:r>
            <w:r>
              <w:rPr>
                <w:rStyle w:val="IndexLink"/>
                <w:rtl w:val="true"/>
              </w:rPr>
              <w:tab/>
            </w:r>
            <w:r>
              <w:rPr>
                <w:rStyle w:val="IndexLink"/>
              </w:rPr>
              <w:t>160</w:t>
            </w:r>
          </w:hyperlink>
        </w:p>
        <w:p>
          <w:pPr>
            <w:pStyle w:val="Contents3"/>
            <w:tabs>
              <w:tab w:val="clear" w:pos="8459"/>
              <w:tab w:val="right" w:pos="9026" w:leader="dot"/>
            </w:tabs>
            <w:rPr/>
          </w:pPr>
          <w:hyperlink w:anchor="__RefHeading___Toc8720808_73709187">
            <w:r>
              <w:rPr>
                <w:webHidden/>
                <w:rStyle w:val="IndexLink"/>
              </w:rPr>
              <w:t>1968</w:t>
            </w:r>
            <w:r>
              <w:rPr>
                <w:rStyle w:val="IndexLink"/>
                <w:rtl w:val="true"/>
              </w:rPr>
              <w:t xml:space="preserve">- </w:t>
            </w:r>
            <w:r>
              <w:rPr>
                <w:rStyle w:val="IndexLink"/>
                <w:rtl w:val="true"/>
              </w:rPr>
              <w:t>شرح النهج‏</w:t>
            </w:r>
            <w:r>
              <w:rPr>
                <w:rStyle w:val="IndexLink"/>
                <w:rtl w:val="true"/>
              </w:rPr>
              <w:tab/>
            </w:r>
            <w:r>
              <w:rPr>
                <w:rStyle w:val="IndexLink"/>
              </w:rPr>
              <w:t>160</w:t>
            </w:r>
          </w:hyperlink>
        </w:p>
        <w:p>
          <w:pPr>
            <w:pStyle w:val="Contents3"/>
            <w:tabs>
              <w:tab w:val="clear" w:pos="8459"/>
              <w:tab w:val="right" w:pos="9026" w:leader="dot"/>
            </w:tabs>
            <w:rPr/>
          </w:pPr>
          <w:hyperlink w:anchor="__RefHeading___Toc8720810_73709187">
            <w:r>
              <w:rPr>
                <w:webHidden/>
                <w:rStyle w:val="IndexLink"/>
              </w:rPr>
              <w:t>1969</w:t>
            </w:r>
            <w:r>
              <w:rPr>
                <w:rStyle w:val="IndexLink"/>
                <w:rtl w:val="true"/>
              </w:rPr>
              <w:t xml:space="preserve">- </w:t>
            </w:r>
            <w:r>
              <w:rPr>
                <w:rStyle w:val="IndexLink"/>
                <w:rtl w:val="true"/>
              </w:rPr>
              <w:t>شرح النهج‏</w:t>
            </w:r>
            <w:r>
              <w:rPr>
                <w:rStyle w:val="IndexLink"/>
                <w:rtl w:val="true"/>
              </w:rPr>
              <w:tab/>
            </w:r>
            <w:r>
              <w:rPr>
                <w:rStyle w:val="IndexLink"/>
              </w:rPr>
              <w:t>161</w:t>
            </w:r>
          </w:hyperlink>
        </w:p>
        <w:p>
          <w:pPr>
            <w:pStyle w:val="Contents3"/>
            <w:tabs>
              <w:tab w:val="clear" w:pos="8459"/>
              <w:tab w:val="right" w:pos="9026" w:leader="dot"/>
            </w:tabs>
            <w:rPr/>
          </w:pPr>
          <w:hyperlink w:anchor="__RefHeading___Toc8720812_73709187">
            <w:r>
              <w:rPr>
                <w:webHidden/>
                <w:rStyle w:val="IndexLink"/>
                <w:rtl w:val="true"/>
              </w:rPr>
              <w:t>شرح النهج‏</w:t>
            </w:r>
            <w:r>
              <w:rPr>
                <w:rStyle w:val="IndexLink"/>
                <w:rtl w:val="true"/>
              </w:rPr>
              <w:tab/>
            </w:r>
            <w:r>
              <w:rPr>
                <w:rStyle w:val="IndexLink"/>
              </w:rPr>
              <w:t>161</w:t>
            </w:r>
          </w:hyperlink>
        </w:p>
        <w:p>
          <w:pPr>
            <w:pStyle w:val="Contents3"/>
            <w:tabs>
              <w:tab w:val="clear" w:pos="8459"/>
              <w:tab w:val="right" w:pos="9026" w:leader="dot"/>
            </w:tabs>
            <w:rPr/>
          </w:pPr>
          <w:hyperlink w:anchor="__RefHeading___Toc8720814_73709187">
            <w:r>
              <w:rPr>
                <w:webHidden/>
                <w:rStyle w:val="IndexLink"/>
                <w:rtl w:val="true"/>
              </w:rPr>
              <w:t>شرح النهج‏</w:t>
            </w:r>
            <w:r>
              <w:rPr>
                <w:rStyle w:val="IndexLink"/>
                <w:rtl w:val="true"/>
              </w:rPr>
              <w:tab/>
            </w:r>
            <w:r>
              <w:rPr>
                <w:rStyle w:val="IndexLink"/>
              </w:rPr>
              <w:t>161</w:t>
            </w:r>
          </w:hyperlink>
        </w:p>
        <w:p>
          <w:pPr>
            <w:pStyle w:val="Contents3"/>
            <w:tabs>
              <w:tab w:val="clear" w:pos="8459"/>
              <w:tab w:val="right" w:pos="9026" w:leader="dot"/>
            </w:tabs>
            <w:rPr/>
          </w:pPr>
          <w:hyperlink w:anchor="__RefHeading___Toc8720816_73709187">
            <w:r>
              <w:rPr>
                <w:webHidden/>
                <w:rStyle w:val="IndexLink"/>
                <w:rtl w:val="true"/>
              </w:rPr>
              <w:t>شرح النهج‏</w:t>
            </w:r>
            <w:r>
              <w:rPr>
                <w:rStyle w:val="IndexLink"/>
                <w:rtl w:val="true"/>
              </w:rPr>
              <w:tab/>
            </w:r>
            <w:r>
              <w:rPr>
                <w:rStyle w:val="IndexLink"/>
              </w:rPr>
              <w:t>161</w:t>
            </w:r>
          </w:hyperlink>
        </w:p>
        <w:p>
          <w:pPr>
            <w:pStyle w:val="Contents3"/>
            <w:tabs>
              <w:tab w:val="clear" w:pos="8459"/>
              <w:tab w:val="right" w:pos="9026" w:leader="dot"/>
            </w:tabs>
            <w:rPr/>
          </w:pPr>
          <w:hyperlink w:anchor="__RefHeading___Toc8720818_73709187">
            <w:r>
              <w:rPr>
                <w:webHidden/>
                <w:rStyle w:val="IndexLink"/>
                <w:rtl w:val="true"/>
              </w:rPr>
              <w:t>شرح النهج‏</w:t>
            </w:r>
            <w:r>
              <w:rPr>
                <w:rStyle w:val="IndexLink"/>
                <w:rtl w:val="true"/>
              </w:rPr>
              <w:tab/>
            </w:r>
            <w:r>
              <w:rPr>
                <w:rStyle w:val="IndexLink"/>
              </w:rPr>
              <w:t>162</w:t>
            </w:r>
          </w:hyperlink>
        </w:p>
        <w:p>
          <w:pPr>
            <w:pStyle w:val="Contents3"/>
            <w:tabs>
              <w:tab w:val="clear" w:pos="8459"/>
              <w:tab w:val="right" w:pos="9026" w:leader="dot"/>
            </w:tabs>
            <w:rPr/>
          </w:pPr>
          <w:hyperlink w:anchor="__RefHeading___Toc8720820_73709187">
            <w:r>
              <w:rPr>
                <w:webHidden/>
                <w:rStyle w:val="IndexLink"/>
                <w:rtl w:val="true"/>
              </w:rPr>
              <w:t>شرح النهج‏</w:t>
            </w:r>
            <w:r>
              <w:rPr>
                <w:rStyle w:val="IndexLink"/>
                <w:rtl w:val="true"/>
              </w:rPr>
              <w:tab/>
            </w:r>
            <w:r>
              <w:rPr>
                <w:rStyle w:val="IndexLink"/>
              </w:rPr>
              <w:t>162</w:t>
            </w:r>
          </w:hyperlink>
        </w:p>
        <w:p>
          <w:pPr>
            <w:pStyle w:val="Contents3"/>
            <w:tabs>
              <w:tab w:val="clear" w:pos="8459"/>
              <w:tab w:val="right" w:pos="9026" w:leader="dot"/>
            </w:tabs>
            <w:rPr/>
          </w:pPr>
          <w:hyperlink w:anchor="__RefHeading___Toc8720822_73709187">
            <w:r>
              <w:rPr>
                <w:webHidden/>
                <w:rStyle w:val="IndexLink"/>
              </w:rPr>
              <w:t>1970</w:t>
            </w:r>
            <w:r>
              <w:rPr>
                <w:rStyle w:val="IndexLink"/>
                <w:rtl w:val="true"/>
              </w:rPr>
              <w:t xml:space="preserve">- </w:t>
            </w:r>
            <w:r>
              <w:rPr>
                <w:rStyle w:val="IndexLink"/>
                <w:rtl w:val="true"/>
              </w:rPr>
              <w:t>شرح النهج‏</w:t>
            </w:r>
            <w:r>
              <w:rPr>
                <w:rStyle w:val="IndexLink"/>
                <w:rtl w:val="true"/>
              </w:rPr>
              <w:tab/>
            </w:r>
            <w:r>
              <w:rPr>
                <w:rStyle w:val="IndexLink"/>
              </w:rPr>
              <w:t>162</w:t>
            </w:r>
          </w:hyperlink>
        </w:p>
        <w:p>
          <w:pPr>
            <w:pStyle w:val="Contents3"/>
            <w:tabs>
              <w:tab w:val="clear" w:pos="8459"/>
              <w:tab w:val="right" w:pos="9026" w:leader="dot"/>
            </w:tabs>
            <w:rPr/>
          </w:pPr>
          <w:hyperlink w:anchor="__RefHeading___Toc8720824_73709187">
            <w:r>
              <w:rPr>
                <w:webHidden/>
                <w:rStyle w:val="IndexLink"/>
                <w:rtl w:val="true"/>
              </w:rPr>
              <w:t>شرح النهج‏</w:t>
            </w:r>
            <w:r>
              <w:rPr>
                <w:rStyle w:val="IndexLink"/>
                <w:rtl w:val="true"/>
              </w:rPr>
              <w:tab/>
            </w:r>
            <w:r>
              <w:rPr>
                <w:rStyle w:val="IndexLink"/>
              </w:rPr>
              <w:t>162</w:t>
            </w:r>
          </w:hyperlink>
        </w:p>
        <w:p>
          <w:pPr>
            <w:pStyle w:val="Contents3"/>
            <w:tabs>
              <w:tab w:val="clear" w:pos="8459"/>
              <w:tab w:val="right" w:pos="9026" w:leader="dot"/>
            </w:tabs>
            <w:rPr/>
          </w:pPr>
          <w:hyperlink w:anchor="__RefHeading___Toc8720826_73709187">
            <w:r>
              <w:rPr>
                <w:webHidden/>
                <w:rStyle w:val="IndexLink"/>
                <w:rtl w:val="true"/>
              </w:rPr>
              <w:t>شرح النهج‏</w:t>
            </w:r>
            <w:r>
              <w:rPr>
                <w:rStyle w:val="IndexLink"/>
                <w:rtl w:val="true"/>
              </w:rPr>
              <w:tab/>
            </w:r>
            <w:r>
              <w:rPr>
                <w:rStyle w:val="IndexLink"/>
              </w:rPr>
              <w:t>162</w:t>
            </w:r>
          </w:hyperlink>
        </w:p>
        <w:p>
          <w:pPr>
            <w:pStyle w:val="Contents3"/>
            <w:tabs>
              <w:tab w:val="clear" w:pos="8459"/>
              <w:tab w:val="right" w:pos="9026" w:leader="dot"/>
            </w:tabs>
            <w:rPr/>
          </w:pPr>
          <w:hyperlink w:anchor="__RefHeading___Toc8720828_73709187">
            <w:r>
              <w:rPr>
                <w:webHidden/>
                <w:rStyle w:val="IndexLink"/>
              </w:rPr>
              <w:t>1971</w:t>
            </w:r>
            <w:r>
              <w:rPr>
                <w:rStyle w:val="IndexLink"/>
                <w:rtl w:val="true"/>
              </w:rPr>
              <w:t xml:space="preserve">- </w:t>
            </w:r>
            <w:r>
              <w:rPr>
                <w:rStyle w:val="IndexLink"/>
                <w:rtl w:val="true"/>
              </w:rPr>
              <w:t>شرح النهج‏</w:t>
            </w:r>
            <w:r>
              <w:rPr>
                <w:rStyle w:val="IndexLink"/>
                <w:rtl w:val="true"/>
              </w:rPr>
              <w:tab/>
            </w:r>
            <w:r>
              <w:rPr>
                <w:rStyle w:val="IndexLink"/>
              </w:rPr>
              <w:t>163</w:t>
            </w:r>
          </w:hyperlink>
        </w:p>
        <w:p>
          <w:pPr>
            <w:pStyle w:val="Contents3"/>
            <w:tabs>
              <w:tab w:val="clear" w:pos="8459"/>
              <w:tab w:val="right" w:pos="9026" w:leader="dot"/>
            </w:tabs>
            <w:rPr/>
          </w:pPr>
          <w:hyperlink w:anchor="__RefHeading___Toc8720830_73709187">
            <w:r>
              <w:rPr>
                <w:webHidden/>
                <w:rStyle w:val="IndexLink"/>
              </w:rPr>
              <w:t>1972</w:t>
            </w:r>
            <w:r>
              <w:rPr>
                <w:rStyle w:val="IndexLink"/>
                <w:rtl w:val="true"/>
              </w:rPr>
              <w:t xml:space="preserve">- </w:t>
            </w:r>
            <w:r>
              <w:rPr>
                <w:rStyle w:val="IndexLink"/>
                <w:rtl w:val="true"/>
              </w:rPr>
              <w:t>شرح النهج‏</w:t>
            </w:r>
            <w:r>
              <w:rPr>
                <w:rStyle w:val="IndexLink"/>
                <w:rtl w:val="true"/>
              </w:rPr>
              <w:tab/>
            </w:r>
            <w:r>
              <w:rPr>
                <w:rStyle w:val="IndexLink"/>
              </w:rPr>
              <w:t>163</w:t>
            </w:r>
          </w:hyperlink>
        </w:p>
        <w:p>
          <w:pPr>
            <w:pStyle w:val="Contents3"/>
            <w:tabs>
              <w:tab w:val="clear" w:pos="8459"/>
              <w:tab w:val="right" w:pos="9026" w:leader="dot"/>
            </w:tabs>
            <w:rPr/>
          </w:pPr>
          <w:hyperlink w:anchor="__RefHeading___Toc8720832_73709187">
            <w:r>
              <w:rPr>
                <w:webHidden/>
                <w:rStyle w:val="IndexLink"/>
              </w:rPr>
              <w:t>1973</w:t>
            </w:r>
            <w:r>
              <w:rPr>
                <w:rStyle w:val="IndexLink"/>
                <w:rtl w:val="true"/>
              </w:rPr>
              <w:t xml:space="preserve">- </w:t>
            </w:r>
            <w:r>
              <w:rPr>
                <w:rStyle w:val="IndexLink"/>
                <w:rtl w:val="true"/>
              </w:rPr>
              <w:t>شرح النهج‏</w:t>
            </w:r>
            <w:r>
              <w:rPr>
                <w:rStyle w:val="IndexLink"/>
                <w:rtl w:val="true"/>
              </w:rPr>
              <w:tab/>
            </w:r>
            <w:r>
              <w:rPr>
                <w:rStyle w:val="IndexLink"/>
              </w:rPr>
              <w:t>165</w:t>
            </w:r>
          </w:hyperlink>
        </w:p>
        <w:p>
          <w:pPr>
            <w:pStyle w:val="Contents3"/>
            <w:tabs>
              <w:tab w:val="clear" w:pos="8459"/>
              <w:tab w:val="right" w:pos="9026" w:leader="dot"/>
            </w:tabs>
            <w:rPr/>
          </w:pPr>
          <w:hyperlink w:anchor="__RefHeading___Toc8720834_73709187">
            <w:r>
              <w:rPr>
                <w:webHidden/>
                <w:rStyle w:val="IndexLink"/>
                <w:rtl w:val="true"/>
              </w:rPr>
              <w:t>شرح النهج‏</w:t>
            </w:r>
            <w:r>
              <w:rPr>
                <w:rStyle w:val="IndexLink"/>
                <w:rtl w:val="true"/>
              </w:rPr>
              <w:tab/>
            </w:r>
            <w:r>
              <w:rPr>
                <w:rStyle w:val="IndexLink"/>
              </w:rPr>
              <w:t>166</w:t>
            </w:r>
          </w:hyperlink>
        </w:p>
        <w:p>
          <w:pPr>
            <w:pStyle w:val="Contents3"/>
            <w:tabs>
              <w:tab w:val="clear" w:pos="8459"/>
              <w:tab w:val="right" w:pos="9026" w:leader="dot"/>
            </w:tabs>
            <w:rPr/>
          </w:pPr>
          <w:hyperlink w:anchor="__RefHeading___Toc8720836_73709187">
            <w:r>
              <w:rPr>
                <w:webHidden/>
                <w:rStyle w:val="IndexLink"/>
                <w:rtl w:val="true"/>
              </w:rPr>
              <w:t>شرح النهج‏</w:t>
            </w:r>
            <w:r>
              <w:rPr>
                <w:rStyle w:val="IndexLink"/>
                <w:rtl w:val="true"/>
              </w:rPr>
              <w:tab/>
            </w:r>
            <w:r>
              <w:rPr>
                <w:rStyle w:val="IndexLink"/>
              </w:rPr>
              <w:t>166</w:t>
            </w:r>
          </w:hyperlink>
        </w:p>
        <w:p>
          <w:pPr>
            <w:pStyle w:val="Contents3"/>
            <w:tabs>
              <w:tab w:val="clear" w:pos="8459"/>
              <w:tab w:val="right" w:pos="9026" w:leader="dot"/>
            </w:tabs>
            <w:rPr/>
          </w:pPr>
          <w:hyperlink w:anchor="__RefHeading___Toc8720838_73709187">
            <w:r>
              <w:rPr>
                <w:webHidden/>
                <w:rStyle w:val="IndexLink"/>
              </w:rPr>
              <w:t>1973</w:t>
            </w:r>
            <w:r>
              <w:rPr>
                <w:rStyle w:val="IndexLink"/>
                <w:rtl w:val="true"/>
              </w:rPr>
              <w:t xml:space="preserve">- </w:t>
            </w:r>
            <w:r>
              <w:rPr>
                <w:rStyle w:val="IndexLink"/>
                <w:rtl w:val="true"/>
              </w:rPr>
              <w:t>شرح النهج‏</w:t>
            </w:r>
            <w:r>
              <w:rPr>
                <w:rStyle w:val="IndexLink"/>
                <w:rtl w:val="true"/>
              </w:rPr>
              <w:tab/>
            </w:r>
            <w:r>
              <w:rPr>
                <w:rStyle w:val="IndexLink"/>
              </w:rPr>
              <w:t>166</w:t>
            </w:r>
          </w:hyperlink>
        </w:p>
        <w:p>
          <w:pPr>
            <w:pStyle w:val="Contents3"/>
            <w:tabs>
              <w:tab w:val="clear" w:pos="8459"/>
              <w:tab w:val="right" w:pos="9026" w:leader="dot"/>
            </w:tabs>
            <w:rPr/>
          </w:pPr>
          <w:hyperlink w:anchor="__RefHeading___Toc8720840_73709187">
            <w:r>
              <w:rPr>
                <w:webHidden/>
                <w:rStyle w:val="IndexLink"/>
                <w:rtl w:val="true"/>
              </w:rPr>
              <w:t>شرح النهج‏</w:t>
            </w:r>
            <w:r>
              <w:rPr>
                <w:rStyle w:val="IndexLink"/>
                <w:rtl w:val="true"/>
              </w:rPr>
              <w:tab/>
            </w:r>
            <w:r>
              <w:rPr>
                <w:rStyle w:val="IndexLink"/>
              </w:rPr>
              <w:t>166</w:t>
            </w:r>
          </w:hyperlink>
        </w:p>
        <w:p>
          <w:pPr>
            <w:pStyle w:val="Contents3"/>
            <w:tabs>
              <w:tab w:val="clear" w:pos="8459"/>
              <w:tab w:val="right" w:pos="9026" w:leader="dot"/>
            </w:tabs>
            <w:rPr/>
          </w:pPr>
          <w:hyperlink w:anchor="__RefHeading___Toc8720842_73709187">
            <w:r>
              <w:rPr>
                <w:webHidden/>
                <w:rStyle w:val="IndexLink"/>
              </w:rPr>
              <w:t>1974</w:t>
            </w:r>
            <w:r>
              <w:rPr>
                <w:rStyle w:val="IndexLink"/>
                <w:rtl w:val="true"/>
              </w:rPr>
              <w:t xml:space="preserve">- </w:t>
            </w:r>
            <w:r>
              <w:rPr>
                <w:rStyle w:val="IndexLink"/>
                <w:rtl w:val="true"/>
              </w:rPr>
              <w:t>شرح النهج‏</w:t>
            </w:r>
            <w:r>
              <w:rPr>
                <w:rStyle w:val="IndexLink"/>
                <w:rtl w:val="true"/>
              </w:rPr>
              <w:tab/>
            </w:r>
            <w:r>
              <w:rPr>
                <w:rStyle w:val="IndexLink"/>
              </w:rPr>
              <w:t>166</w:t>
            </w:r>
          </w:hyperlink>
        </w:p>
        <w:p>
          <w:pPr>
            <w:pStyle w:val="Contents3"/>
            <w:tabs>
              <w:tab w:val="clear" w:pos="8459"/>
              <w:tab w:val="right" w:pos="9026" w:leader="dot"/>
            </w:tabs>
            <w:rPr/>
          </w:pPr>
          <w:hyperlink w:anchor="__RefHeading___Toc8720844_73709187">
            <w:r>
              <w:rPr>
                <w:webHidden/>
                <w:rStyle w:val="IndexLink"/>
              </w:rPr>
              <w:t>1975</w:t>
            </w:r>
            <w:r>
              <w:rPr>
                <w:rStyle w:val="IndexLink"/>
                <w:rtl w:val="true"/>
              </w:rPr>
              <w:t xml:space="preserve">- </w:t>
            </w:r>
            <w:r>
              <w:rPr>
                <w:rStyle w:val="IndexLink"/>
                <w:rtl w:val="true"/>
              </w:rPr>
              <w:t>شرح النهج‏</w:t>
            </w:r>
            <w:r>
              <w:rPr>
                <w:rStyle w:val="IndexLink"/>
                <w:rtl w:val="true"/>
              </w:rPr>
              <w:tab/>
            </w:r>
            <w:r>
              <w:rPr>
                <w:rStyle w:val="IndexLink"/>
              </w:rPr>
              <w:t>167</w:t>
            </w:r>
          </w:hyperlink>
        </w:p>
        <w:p>
          <w:pPr>
            <w:pStyle w:val="Contents3"/>
            <w:tabs>
              <w:tab w:val="clear" w:pos="8459"/>
              <w:tab w:val="right" w:pos="9026" w:leader="dot"/>
            </w:tabs>
            <w:rPr/>
          </w:pPr>
          <w:hyperlink w:anchor="__RefHeading___Toc8720846_73709187">
            <w:r>
              <w:rPr>
                <w:webHidden/>
                <w:rStyle w:val="IndexLink"/>
              </w:rPr>
              <w:t>1976</w:t>
            </w:r>
            <w:r>
              <w:rPr>
                <w:rStyle w:val="IndexLink"/>
                <w:rtl w:val="true"/>
              </w:rPr>
              <w:t xml:space="preserve">- </w:t>
            </w:r>
            <w:r>
              <w:rPr>
                <w:rStyle w:val="IndexLink"/>
                <w:rtl w:val="true"/>
              </w:rPr>
              <w:t>شرح النهج‏</w:t>
            </w:r>
            <w:r>
              <w:rPr>
                <w:rStyle w:val="IndexLink"/>
                <w:rtl w:val="true"/>
              </w:rPr>
              <w:tab/>
            </w:r>
            <w:r>
              <w:rPr>
                <w:rStyle w:val="IndexLink"/>
              </w:rPr>
              <w:t>167</w:t>
            </w:r>
          </w:hyperlink>
        </w:p>
        <w:p>
          <w:pPr>
            <w:pStyle w:val="Contents3"/>
            <w:tabs>
              <w:tab w:val="clear" w:pos="8459"/>
              <w:tab w:val="right" w:pos="9026" w:leader="dot"/>
            </w:tabs>
            <w:rPr/>
          </w:pPr>
          <w:hyperlink w:anchor="__RefHeading___Toc8720848_73709187">
            <w:r>
              <w:rPr>
                <w:webHidden/>
                <w:rStyle w:val="IndexLink"/>
              </w:rPr>
              <w:t>1977</w:t>
            </w:r>
            <w:r>
              <w:rPr>
                <w:rStyle w:val="IndexLink"/>
                <w:rtl w:val="true"/>
              </w:rPr>
              <w:t xml:space="preserve">- </w:t>
            </w:r>
            <w:r>
              <w:rPr>
                <w:rStyle w:val="IndexLink"/>
                <w:rtl w:val="true"/>
              </w:rPr>
              <w:t>شرح النهج‏</w:t>
            </w:r>
            <w:r>
              <w:rPr>
                <w:rStyle w:val="IndexLink"/>
                <w:rtl w:val="true"/>
              </w:rPr>
              <w:tab/>
            </w:r>
            <w:r>
              <w:rPr>
                <w:rStyle w:val="IndexLink"/>
              </w:rPr>
              <w:t>167</w:t>
            </w:r>
          </w:hyperlink>
        </w:p>
        <w:p>
          <w:pPr>
            <w:pStyle w:val="Contents3"/>
            <w:tabs>
              <w:tab w:val="clear" w:pos="8459"/>
              <w:tab w:val="right" w:pos="9026" w:leader="dot"/>
            </w:tabs>
            <w:rPr/>
          </w:pPr>
          <w:hyperlink w:anchor="__RefHeading___Toc8720850_73709187">
            <w:r>
              <w:rPr>
                <w:webHidden/>
                <w:rStyle w:val="IndexLink"/>
                <w:rtl w:val="true"/>
              </w:rPr>
              <w:t>شرح النهج‏</w:t>
            </w:r>
            <w:r>
              <w:rPr>
                <w:rStyle w:val="IndexLink"/>
                <w:rtl w:val="true"/>
              </w:rPr>
              <w:tab/>
            </w:r>
            <w:r>
              <w:rPr>
                <w:rStyle w:val="IndexLink"/>
              </w:rPr>
              <w:t>168</w:t>
            </w:r>
          </w:hyperlink>
        </w:p>
        <w:p>
          <w:pPr>
            <w:pStyle w:val="Contents3"/>
            <w:tabs>
              <w:tab w:val="clear" w:pos="8459"/>
              <w:tab w:val="right" w:pos="9026" w:leader="dot"/>
            </w:tabs>
            <w:rPr/>
          </w:pPr>
          <w:hyperlink w:anchor="__RefHeading___Toc8720852_73709187">
            <w:r>
              <w:rPr>
                <w:webHidden/>
                <w:rStyle w:val="IndexLink"/>
                <w:rtl w:val="true"/>
              </w:rPr>
              <w:t>شرح النهج‏</w:t>
            </w:r>
            <w:r>
              <w:rPr>
                <w:rStyle w:val="IndexLink"/>
                <w:rtl w:val="true"/>
              </w:rPr>
              <w:tab/>
            </w:r>
            <w:r>
              <w:rPr>
                <w:rStyle w:val="IndexLink"/>
              </w:rPr>
              <w:t>168</w:t>
            </w:r>
          </w:hyperlink>
        </w:p>
        <w:p>
          <w:pPr>
            <w:pStyle w:val="Contents3"/>
            <w:tabs>
              <w:tab w:val="clear" w:pos="8459"/>
              <w:tab w:val="right" w:pos="9026" w:leader="dot"/>
            </w:tabs>
            <w:rPr/>
          </w:pPr>
          <w:hyperlink w:anchor="__RefHeading___Toc8720854_73709187">
            <w:r>
              <w:rPr>
                <w:webHidden/>
                <w:rStyle w:val="IndexLink"/>
                <w:rtl w:val="true"/>
              </w:rPr>
              <w:t>شرح النهج‏</w:t>
            </w:r>
            <w:r>
              <w:rPr>
                <w:rStyle w:val="IndexLink"/>
                <w:rtl w:val="true"/>
              </w:rPr>
              <w:tab/>
            </w:r>
            <w:r>
              <w:rPr>
                <w:rStyle w:val="IndexLink"/>
              </w:rPr>
              <w:t>169</w:t>
            </w:r>
          </w:hyperlink>
        </w:p>
        <w:p>
          <w:pPr>
            <w:pStyle w:val="Contents3"/>
            <w:tabs>
              <w:tab w:val="clear" w:pos="8459"/>
              <w:tab w:val="right" w:pos="9026" w:leader="dot"/>
            </w:tabs>
            <w:rPr/>
          </w:pPr>
          <w:hyperlink w:anchor="__RefHeading___Toc8720856_73709187">
            <w:r>
              <w:rPr>
                <w:webHidden/>
                <w:rStyle w:val="IndexLink"/>
                <w:rtl w:val="true"/>
              </w:rPr>
              <w:t>شرح النهج‏</w:t>
            </w:r>
            <w:r>
              <w:rPr>
                <w:rStyle w:val="IndexLink"/>
                <w:rtl w:val="true"/>
              </w:rPr>
              <w:tab/>
            </w:r>
            <w:r>
              <w:rPr>
                <w:rStyle w:val="IndexLink"/>
              </w:rPr>
              <w:t>169</w:t>
            </w:r>
          </w:hyperlink>
        </w:p>
        <w:p>
          <w:pPr>
            <w:pStyle w:val="Contents3"/>
            <w:tabs>
              <w:tab w:val="clear" w:pos="8459"/>
              <w:tab w:val="right" w:pos="9026" w:leader="dot"/>
            </w:tabs>
            <w:rPr/>
          </w:pPr>
          <w:hyperlink w:anchor="__RefHeading___Toc8720858_73709187">
            <w:r>
              <w:rPr>
                <w:webHidden/>
                <w:rStyle w:val="IndexLink"/>
              </w:rPr>
              <w:t>1978</w:t>
            </w:r>
            <w:r>
              <w:rPr>
                <w:rStyle w:val="IndexLink"/>
                <w:rtl w:val="true"/>
              </w:rPr>
              <w:t xml:space="preserve">- </w:t>
            </w:r>
            <w:r>
              <w:rPr>
                <w:rStyle w:val="IndexLink"/>
                <w:rtl w:val="true"/>
              </w:rPr>
              <w:t>شرح النهج‏</w:t>
            </w:r>
            <w:r>
              <w:rPr>
                <w:rStyle w:val="IndexLink"/>
                <w:rtl w:val="true"/>
              </w:rPr>
              <w:tab/>
            </w:r>
            <w:r>
              <w:rPr>
                <w:rStyle w:val="IndexLink"/>
              </w:rPr>
              <w:t>169</w:t>
            </w:r>
          </w:hyperlink>
        </w:p>
        <w:p>
          <w:pPr>
            <w:pStyle w:val="Contents3"/>
            <w:tabs>
              <w:tab w:val="clear" w:pos="8459"/>
              <w:tab w:val="right" w:pos="9026" w:leader="dot"/>
            </w:tabs>
            <w:rPr/>
          </w:pPr>
          <w:hyperlink w:anchor="__RefHeading___Toc8720860_73709187">
            <w:r>
              <w:rPr>
                <w:webHidden/>
                <w:rStyle w:val="IndexLink"/>
                <w:rtl w:val="true"/>
              </w:rPr>
              <w:t>شرح النهج‏</w:t>
            </w:r>
            <w:r>
              <w:rPr>
                <w:rStyle w:val="IndexLink"/>
                <w:rtl w:val="true"/>
              </w:rPr>
              <w:tab/>
            </w:r>
            <w:r>
              <w:rPr>
                <w:rStyle w:val="IndexLink"/>
              </w:rPr>
              <w:t>169</w:t>
            </w:r>
          </w:hyperlink>
        </w:p>
        <w:p>
          <w:pPr>
            <w:pStyle w:val="Contents3"/>
            <w:tabs>
              <w:tab w:val="clear" w:pos="8459"/>
              <w:tab w:val="right" w:pos="9026" w:leader="dot"/>
            </w:tabs>
            <w:rPr/>
          </w:pPr>
          <w:hyperlink w:anchor="__RefHeading___Toc8720862_73709187">
            <w:r>
              <w:rPr>
                <w:webHidden/>
                <w:rStyle w:val="IndexLink"/>
              </w:rPr>
              <w:t>1979</w:t>
            </w:r>
            <w:r>
              <w:rPr>
                <w:rStyle w:val="IndexLink"/>
                <w:rtl w:val="true"/>
              </w:rPr>
              <w:t xml:space="preserve">- </w:t>
            </w:r>
            <w:r>
              <w:rPr>
                <w:rStyle w:val="IndexLink"/>
                <w:rtl w:val="true"/>
              </w:rPr>
              <w:t>شرح النهج‏</w:t>
            </w:r>
            <w:r>
              <w:rPr>
                <w:rStyle w:val="IndexLink"/>
                <w:rtl w:val="true"/>
              </w:rPr>
              <w:tab/>
            </w:r>
            <w:r>
              <w:rPr>
                <w:rStyle w:val="IndexLink"/>
              </w:rPr>
              <w:t>172</w:t>
            </w:r>
          </w:hyperlink>
        </w:p>
        <w:p>
          <w:pPr>
            <w:pStyle w:val="Contents3"/>
            <w:tabs>
              <w:tab w:val="clear" w:pos="8459"/>
              <w:tab w:val="right" w:pos="9026" w:leader="dot"/>
            </w:tabs>
            <w:rPr/>
          </w:pPr>
          <w:hyperlink w:anchor="__RefHeading___Toc8720864_73709187">
            <w:r>
              <w:rPr>
                <w:webHidden/>
                <w:rStyle w:val="IndexLink"/>
              </w:rPr>
              <w:t>1980</w:t>
            </w:r>
            <w:r>
              <w:rPr>
                <w:rStyle w:val="IndexLink"/>
                <w:rtl w:val="true"/>
              </w:rPr>
              <w:t xml:space="preserve">- </w:t>
            </w:r>
            <w:r>
              <w:rPr>
                <w:rStyle w:val="IndexLink"/>
                <w:rtl w:val="true"/>
              </w:rPr>
              <w:t>شرح النهج‏</w:t>
            </w:r>
            <w:r>
              <w:rPr>
                <w:rStyle w:val="IndexLink"/>
                <w:rtl w:val="true"/>
              </w:rPr>
              <w:tab/>
            </w:r>
            <w:r>
              <w:rPr>
                <w:rStyle w:val="IndexLink"/>
              </w:rPr>
              <w:t>172</w:t>
            </w:r>
          </w:hyperlink>
        </w:p>
        <w:p>
          <w:pPr>
            <w:pStyle w:val="Contents3"/>
            <w:tabs>
              <w:tab w:val="clear" w:pos="8459"/>
              <w:tab w:val="right" w:pos="9026" w:leader="dot"/>
            </w:tabs>
            <w:rPr/>
          </w:pPr>
          <w:hyperlink w:anchor="__RefHeading___Toc8720866_73709187">
            <w:r>
              <w:rPr>
                <w:webHidden/>
                <w:rStyle w:val="IndexLink"/>
              </w:rPr>
              <w:t>1981</w:t>
            </w:r>
            <w:r>
              <w:rPr>
                <w:rStyle w:val="IndexLink"/>
                <w:rtl w:val="true"/>
              </w:rPr>
              <w:t xml:space="preserve">- </w:t>
            </w:r>
            <w:r>
              <w:rPr>
                <w:rStyle w:val="IndexLink"/>
                <w:rtl w:val="true"/>
              </w:rPr>
              <w:t>شرح النهج‏</w:t>
            </w:r>
            <w:r>
              <w:rPr>
                <w:rStyle w:val="IndexLink"/>
                <w:rtl w:val="true"/>
              </w:rPr>
              <w:tab/>
            </w:r>
            <w:r>
              <w:rPr>
                <w:rStyle w:val="IndexLink"/>
              </w:rPr>
              <w:t>172</w:t>
            </w:r>
          </w:hyperlink>
        </w:p>
        <w:p>
          <w:pPr>
            <w:pStyle w:val="Contents3"/>
            <w:tabs>
              <w:tab w:val="clear" w:pos="8459"/>
              <w:tab w:val="right" w:pos="9026" w:leader="dot"/>
            </w:tabs>
            <w:rPr/>
          </w:pPr>
          <w:hyperlink w:anchor="__RefHeading___Toc8720868_73709187">
            <w:r>
              <w:rPr>
                <w:webHidden/>
                <w:rStyle w:val="IndexLink"/>
              </w:rPr>
              <w:t>1982</w:t>
            </w:r>
            <w:r>
              <w:rPr>
                <w:rStyle w:val="IndexLink"/>
                <w:rtl w:val="true"/>
              </w:rPr>
              <w:t xml:space="preserve">- </w:t>
            </w:r>
            <w:r>
              <w:rPr>
                <w:rStyle w:val="IndexLink"/>
                <w:rtl w:val="true"/>
              </w:rPr>
              <w:t>شرح النهج‏</w:t>
            </w:r>
            <w:r>
              <w:rPr>
                <w:rStyle w:val="IndexLink"/>
                <w:rtl w:val="true"/>
              </w:rPr>
              <w:tab/>
            </w:r>
            <w:r>
              <w:rPr>
                <w:rStyle w:val="IndexLink"/>
              </w:rPr>
              <w:t>172</w:t>
            </w:r>
          </w:hyperlink>
        </w:p>
        <w:p>
          <w:pPr>
            <w:pStyle w:val="Contents3"/>
            <w:tabs>
              <w:tab w:val="clear" w:pos="8459"/>
              <w:tab w:val="right" w:pos="9026" w:leader="dot"/>
            </w:tabs>
            <w:rPr/>
          </w:pPr>
          <w:hyperlink w:anchor="__RefHeading___Toc8720870_73709187">
            <w:r>
              <w:rPr>
                <w:webHidden/>
                <w:rStyle w:val="IndexLink"/>
                <w:rtl w:val="true"/>
              </w:rPr>
              <w:t>شرح النهج‏</w:t>
            </w:r>
            <w:r>
              <w:rPr>
                <w:rStyle w:val="IndexLink"/>
                <w:rtl w:val="true"/>
              </w:rPr>
              <w:tab/>
            </w:r>
            <w:r>
              <w:rPr>
                <w:rStyle w:val="IndexLink"/>
              </w:rPr>
              <w:t>172</w:t>
            </w:r>
          </w:hyperlink>
        </w:p>
        <w:p>
          <w:pPr>
            <w:pStyle w:val="Contents3"/>
            <w:tabs>
              <w:tab w:val="clear" w:pos="8459"/>
              <w:tab w:val="right" w:pos="9026" w:leader="dot"/>
            </w:tabs>
            <w:rPr/>
          </w:pPr>
          <w:hyperlink w:anchor="__RefHeading___Toc8720872_73709187">
            <w:r>
              <w:rPr>
                <w:webHidden/>
                <w:rStyle w:val="IndexLink"/>
              </w:rPr>
              <w:t>1983</w:t>
            </w:r>
            <w:r>
              <w:rPr>
                <w:rStyle w:val="IndexLink"/>
                <w:rtl w:val="true"/>
              </w:rPr>
              <w:t xml:space="preserve">- </w:t>
            </w:r>
            <w:r>
              <w:rPr>
                <w:rStyle w:val="IndexLink"/>
                <w:rtl w:val="true"/>
              </w:rPr>
              <w:t>شرح النهج‏</w:t>
            </w:r>
            <w:r>
              <w:rPr>
                <w:rStyle w:val="IndexLink"/>
                <w:rtl w:val="true"/>
              </w:rPr>
              <w:tab/>
            </w:r>
            <w:r>
              <w:rPr>
                <w:rStyle w:val="IndexLink"/>
              </w:rPr>
              <w:t>173</w:t>
            </w:r>
          </w:hyperlink>
        </w:p>
        <w:p>
          <w:pPr>
            <w:pStyle w:val="Contents3"/>
            <w:tabs>
              <w:tab w:val="clear" w:pos="8459"/>
              <w:tab w:val="right" w:pos="9026" w:leader="dot"/>
            </w:tabs>
            <w:rPr/>
          </w:pPr>
          <w:hyperlink w:anchor="__RefHeading___Toc8720874_73709187">
            <w:r>
              <w:rPr>
                <w:webHidden/>
                <w:rStyle w:val="IndexLink"/>
                <w:rtl w:val="true"/>
              </w:rPr>
              <w:t>شرح النهج‏</w:t>
            </w:r>
            <w:r>
              <w:rPr>
                <w:rStyle w:val="IndexLink"/>
                <w:rtl w:val="true"/>
              </w:rPr>
              <w:tab/>
            </w:r>
            <w:r>
              <w:rPr>
                <w:rStyle w:val="IndexLink"/>
              </w:rPr>
              <w:t>173</w:t>
            </w:r>
          </w:hyperlink>
        </w:p>
        <w:p>
          <w:pPr>
            <w:pStyle w:val="Contents3"/>
            <w:tabs>
              <w:tab w:val="clear" w:pos="8459"/>
              <w:tab w:val="right" w:pos="9026" w:leader="dot"/>
            </w:tabs>
            <w:rPr/>
          </w:pPr>
          <w:hyperlink w:anchor="__RefHeading___Toc8720876_73709187">
            <w:r>
              <w:rPr>
                <w:webHidden/>
                <w:rStyle w:val="IndexLink"/>
                <w:rtl w:val="true"/>
              </w:rPr>
              <w:t>شرح النهج‏</w:t>
            </w:r>
            <w:r>
              <w:rPr>
                <w:rStyle w:val="IndexLink"/>
                <w:rtl w:val="true"/>
              </w:rPr>
              <w:tab/>
            </w:r>
            <w:r>
              <w:rPr>
                <w:rStyle w:val="IndexLink"/>
              </w:rPr>
              <w:t>173</w:t>
            </w:r>
          </w:hyperlink>
        </w:p>
        <w:p>
          <w:pPr>
            <w:pStyle w:val="Contents3"/>
            <w:tabs>
              <w:tab w:val="clear" w:pos="8459"/>
              <w:tab w:val="right" w:pos="9026" w:leader="dot"/>
            </w:tabs>
            <w:rPr/>
          </w:pPr>
          <w:hyperlink w:anchor="__RefHeading___Toc8720878_73709187">
            <w:r>
              <w:rPr>
                <w:webHidden/>
                <w:rStyle w:val="IndexLink"/>
              </w:rPr>
              <w:t>1984</w:t>
            </w:r>
            <w:r>
              <w:rPr>
                <w:rStyle w:val="IndexLink"/>
                <w:rtl w:val="true"/>
              </w:rPr>
              <w:t xml:space="preserve">- </w:t>
            </w:r>
            <w:r>
              <w:rPr>
                <w:rStyle w:val="IndexLink"/>
                <w:rtl w:val="true"/>
              </w:rPr>
              <w:t>شرح النهج‏</w:t>
            </w:r>
            <w:r>
              <w:rPr>
                <w:rStyle w:val="IndexLink"/>
                <w:rtl w:val="true"/>
              </w:rPr>
              <w:tab/>
            </w:r>
            <w:r>
              <w:rPr>
                <w:rStyle w:val="IndexLink"/>
              </w:rPr>
              <w:t>173</w:t>
            </w:r>
          </w:hyperlink>
        </w:p>
        <w:p>
          <w:pPr>
            <w:pStyle w:val="Contents3"/>
            <w:tabs>
              <w:tab w:val="clear" w:pos="8459"/>
              <w:tab w:val="right" w:pos="9026" w:leader="dot"/>
            </w:tabs>
            <w:rPr/>
          </w:pPr>
          <w:hyperlink w:anchor="__RefHeading___Toc8720880_73709187">
            <w:r>
              <w:rPr>
                <w:webHidden/>
                <w:rStyle w:val="IndexLink"/>
                <w:rtl w:val="true"/>
              </w:rPr>
              <w:t>شرح النهج‏</w:t>
            </w:r>
            <w:r>
              <w:rPr>
                <w:rStyle w:val="IndexLink"/>
                <w:rtl w:val="true"/>
              </w:rPr>
              <w:tab/>
            </w:r>
            <w:r>
              <w:rPr>
                <w:rStyle w:val="IndexLink"/>
              </w:rPr>
              <w:t>174</w:t>
            </w:r>
          </w:hyperlink>
        </w:p>
        <w:p>
          <w:pPr>
            <w:pStyle w:val="Contents3"/>
            <w:tabs>
              <w:tab w:val="clear" w:pos="8459"/>
              <w:tab w:val="right" w:pos="9026" w:leader="dot"/>
            </w:tabs>
            <w:rPr/>
          </w:pPr>
          <w:hyperlink w:anchor="__RefHeading___Toc8720882_73709187">
            <w:r>
              <w:rPr>
                <w:webHidden/>
                <w:rStyle w:val="IndexLink"/>
              </w:rPr>
              <w:t>1985</w:t>
            </w:r>
            <w:r>
              <w:rPr>
                <w:rStyle w:val="IndexLink"/>
                <w:rtl w:val="true"/>
              </w:rPr>
              <w:t xml:space="preserve">- </w:t>
            </w:r>
            <w:r>
              <w:rPr>
                <w:rStyle w:val="IndexLink"/>
                <w:rtl w:val="true"/>
              </w:rPr>
              <w:t>شرح النهج‏</w:t>
            </w:r>
            <w:r>
              <w:rPr>
                <w:rStyle w:val="IndexLink"/>
                <w:rtl w:val="true"/>
              </w:rPr>
              <w:tab/>
            </w:r>
            <w:r>
              <w:rPr>
                <w:rStyle w:val="IndexLink"/>
              </w:rPr>
              <w:t>174</w:t>
            </w:r>
          </w:hyperlink>
        </w:p>
        <w:p>
          <w:pPr>
            <w:pStyle w:val="Contents3"/>
            <w:tabs>
              <w:tab w:val="clear" w:pos="8459"/>
              <w:tab w:val="right" w:pos="9026" w:leader="dot"/>
            </w:tabs>
            <w:rPr/>
          </w:pPr>
          <w:hyperlink w:anchor="__RefHeading___Toc8720884_73709187">
            <w:r>
              <w:rPr>
                <w:webHidden/>
                <w:rStyle w:val="IndexLink"/>
                <w:rtl w:val="true"/>
              </w:rPr>
              <w:t>شرح النهج‏</w:t>
            </w:r>
            <w:r>
              <w:rPr>
                <w:rStyle w:val="IndexLink"/>
                <w:rtl w:val="true"/>
              </w:rPr>
              <w:tab/>
            </w:r>
            <w:r>
              <w:rPr>
                <w:rStyle w:val="IndexLink"/>
              </w:rPr>
              <w:t>174</w:t>
            </w:r>
          </w:hyperlink>
        </w:p>
        <w:p>
          <w:pPr>
            <w:pStyle w:val="Contents3"/>
            <w:tabs>
              <w:tab w:val="clear" w:pos="8459"/>
              <w:tab w:val="right" w:pos="9026" w:leader="dot"/>
            </w:tabs>
            <w:rPr/>
          </w:pPr>
          <w:hyperlink w:anchor="__RefHeading___Toc8720886_73709187">
            <w:r>
              <w:rPr>
                <w:webHidden/>
                <w:rStyle w:val="IndexLink"/>
                <w:rtl w:val="true"/>
              </w:rPr>
              <w:t>شرح النهج‏</w:t>
            </w:r>
            <w:r>
              <w:rPr>
                <w:rStyle w:val="IndexLink"/>
                <w:rtl w:val="true"/>
              </w:rPr>
              <w:tab/>
            </w:r>
            <w:r>
              <w:rPr>
                <w:rStyle w:val="IndexLink"/>
              </w:rPr>
              <w:t>175</w:t>
            </w:r>
          </w:hyperlink>
        </w:p>
        <w:p>
          <w:pPr>
            <w:pStyle w:val="Contents3"/>
            <w:tabs>
              <w:tab w:val="clear" w:pos="8459"/>
              <w:tab w:val="right" w:pos="9026" w:leader="dot"/>
            </w:tabs>
            <w:rPr/>
          </w:pPr>
          <w:hyperlink w:anchor="__RefHeading___Toc8720888_73709187">
            <w:r>
              <w:rPr>
                <w:webHidden/>
                <w:rStyle w:val="IndexLink"/>
              </w:rPr>
              <w:t>1986</w:t>
            </w:r>
            <w:r>
              <w:rPr>
                <w:rStyle w:val="IndexLink"/>
                <w:rtl w:val="true"/>
              </w:rPr>
              <w:t xml:space="preserve">- </w:t>
            </w:r>
            <w:r>
              <w:rPr>
                <w:rStyle w:val="IndexLink"/>
                <w:rtl w:val="true"/>
              </w:rPr>
              <w:t>شرح النهج‏</w:t>
            </w:r>
            <w:r>
              <w:rPr>
                <w:rStyle w:val="IndexLink"/>
                <w:rtl w:val="true"/>
              </w:rPr>
              <w:tab/>
            </w:r>
            <w:r>
              <w:rPr>
                <w:rStyle w:val="IndexLink"/>
              </w:rPr>
              <w:t>175</w:t>
            </w:r>
          </w:hyperlink>
        </w:p>
        <w:p>
          <w:pPr>
            <w:pStyle w:val="Contents3"/>
            <w:tabs>
              <w:tab w:val="clear" w:pos="8459"/>
              <w:tab w:val="right" w:pos="9026" w:leader="dot"/>
            </w:tabs>
            <w:rPr/>
          </w:pPr>
          <w:hyperlink w:anchor="__RefHeading___Toc8720890_73709187">
            <w:r>
              <w:rPr>
                <w:webHidden/>
                <w:rStyle w:val="IndexLink"/>
                <w:rtl w:val="true"/>
              </w:rPr>
              <w:t>شرح النهج‏</w:t>
            </w:r>
            <w:r>
              <w:rPr>
                <w:rStyle w:val="IndexLink"/>
                <w:rtl w:val="true"/>
              </w:rPr>
              <w:tab/>
            </w:r>
            <w:r>
              <w:rPr>
                <w:rStyle w:val="IndexLink"/>
              </w:rPr>
              <w:t>176</w:t>
            </w:r>
          </w:hyperlink>
        </w:p>
        <w:p>
          <w:pPr>
            <w:pStyle w:val="Contents3"/>
            <w:tabs>
              <w:tab w:val="clear" w:pos="8459"/>
              <w:tab w:val="right" w:pos="9026" w:leader="dot"/>
            </w:tabs>
            <w:rPr/>
          </w:pPr>
          <w:hyperlink w:anchor="__RefHeading___Toc8720892_73709187">
            <w:r>
              <w:rPr>
                <w:webHidden/>
                <w:rStyle w:val="IndexLink"/>
                <w:rtl w:val="true"/>
              </w:rPr>
              <w:t>شرح النهج‏</w:t>
            </w:r>
            <w:r>
              <w:rPr>
                <w:rStyle w:val="IndexLink"/>
                <w:rtl w:val="true"/>
              </w:rPr>
              <w:tab/>
            </w:r>
            <w:r>
              <w:rPr>
                <w:rStyle w:val="IndexLink"/>
              </w:rPr>
              <w:t>176</w:t>
            </w:r>
          </w:hyperlink>
        </w:p>
        <w:p>
          <w:pPr>
            <w:pStyle w:val="Contents3"/>
            <w:tabs>
              <w:tab w:val="clear" w:pos="8459"/>
              <w:tab w:val="right" w:pos="9026" w:leader="dot"/>
            </w:tabs>
            <w:rPr/>
          </w:pPr>
          <w:hyperlink w:anchor="__RefHeading___Toc8720894_73709187">
            <w:r>
              <w:rPr>
                <w:webHidden/>
                <w:rStyle w:val="IndexLink"/>
                <w:rtl w:val="true"/>
              </w:rPr>
              <w:t xml:space="preserve">). </w:t>
            </w:r>
            <w:r>
              <w:rPr>
                <w:rStyle w:val="IndexLink"/>
              </w:rPr>
              <w:t>1987</w:t>
            </w:r>
            <w:r>
              <w:rPr>
                <w:rStyle w:val="IndexLink"/>
                <w:rtl w:val="true"/>
              </w:rPr>
              <w:t xml:space="preserve">- </w:t>
            </w:r>
            <w:r>
              <w:rPr>
                <w:rStyle w:val="IndexLink"/>
                <w:rtl w:val="true"/>
              </w:rPr>
              <w:t>شرح النهج‏</w:t>
            </w:r>
            <w:r>
              <w:rPr>
                <w:rStyle w:val="IndexLink"/>
                <w:rtl w:val="true"/>
              </w:rPr>
              <w:tab/>
            </w:r>
            <w:r>
              <w:rPr>
                <w:rStyle w:val="IndexLink"/>
              </w:rPr>
              <w:t>176</w:t>
            </w:r>
          </w:hyperlink>
        </w:p>
        <w:p>
          <w:pPr>
            <w:pStyle w:val="Contents3"/>
            <w:tabs>
              <w:tab w:val="clear" w:pos="8459"/>
              <w:tab w:val="right" w:pos="9026" w:leader="dot"/>
            </w:tabs>
            <w:rPr/>
          </w:pPr>
          <w:hyperlink w:anchor="__RefHeading___Toc8720896_73709187">
            <w:r>
              <w:rPr>
                <w:webHidden/>
                <w:rStyle w:val="IndexLink"/>
              </w:rPr>
              <w:t>1988</w:t>
            </w:r>
            <w:r>
              <w:rPr>
                <w:rStyle w:val="IndexLink"/>
                <w:rtl w:val="true"/>
              </w:rPr>
              <w:t xml:space="preserve">- </w:t>
            </w:r>
            <w:r>
              <w:rPr>
                <w:rStyle w:val="IndexLink"/>
                <w:rtl w:val="true"/>
              </w:rPr>
              <w:t>شرح النهج‏</w:t>
            </w:r>
            <w:r>
              <w:rPr>
                <w:rStyle w:val="IndexLink"/>
                <w:rtl w:val="true"/>
              </w:rPr>
              <w:tab/>
            </w:r>
            <w:r>
              <w:rPr>
                <w:rStyle w:val="IndexLink"/>
              </w:rPr>
              <w:t>176</w:t>
            </w:r>
          </w:hyperlink>
        </w:p>
        <w:p>
          <w:pPr>
            <w:pStyle w:val="Contents3"/>
            <w:tabs>
              <w:tab w:val="clear" w:pos="8459"/>
              <w:tab w:val="right" w:pos="9026" w:leader="dot"/>
            </w:tabs>
            <w:rPr/>
          </w:pPr>
          <w:hyperlink w:anchor="__RefHeading___Toc8720898_73709187">
            <w:r>
              <w:rPr>
                <w:webHidden/>
                <w:rStyle w:val="IndexLink"/>
              </w:rPr>
              <w:t>1989</w:t>
            </w:r>
            <w:r>
              <w:rPr>
                <w:rStyle w:val="IndexLink"/>
                <w:rtl w:val="true"/>
              </w:rPr>
              <w:t xml:space="preserve">- </w:t>
            </w:r>
            <w:r>
              <w:rPr>
                <w:rStyle w:val="IndexLink"/>
                <w:rtl w:val="true"/>
              </w:rPr>
              <w:t>شرح النهج‏</w:t>
            </w:r>
            <w:r>
              <w:rPr>
                <w:rStyle w:val="IndexLink"/>
                <w:rtl w:val="true"/>
              </w:rPr>
              <w:tab/>
            </w:r>
            <w:r>
              <w:rPr>
                <w:rStyle w:val="IndexLink"/>
              </w:rPr>
              <w:t>176</w:t>
            </w:r>
          </w:hyperlink>
        </w:p>
        <w:p>
          <w:pPr>
            <w:pStyle w:val="Contents3"/>
            <w:tabs>
              <w:tab w:val="clear" w:pos="8459"/>
              <w:tab w:val="right" w:pos="9026" w:leader="dot"/>
            </w:tabs>
            <w:rPr/>
          </w:pPr>
          <w:hyperlink w:anchor="__RefHeading___Toc8720900_73709187">
            <w:r>
              <w:rPr>
                <w:webHidden/>
                <w:rStyle w:val="IndexLink"/>
                <w:rtl w:val="true"/>
              </w:rPr>
              <w:t>شرح النهج‏</w:t>
            </w:r>
            <w:r>
              <w:rPr>
                <w:rStyle w:val="IndexLink"/>
                <w:rtl w:val="true"/>
              </w:rPr>
              <w:tab/>
            </w:r>
            <w:r>
              <w:rPr>
                <w:rStyle w:val="IndexLink"/>
              </w:rPr>
              <w:t>177</w:t>
            </w:r>
          </w:hyperlink>
        </w:p>
        <w:p>
          <w:pPr>
            <w:pStyle w:val="Contents3"/>
            <w:tabs>
              <w:tab w:val="clear" w:pos="8459"/>
              <w:tab w:val="right" w:pos="9026" w:leader="dot"/>
            </w:tabs>
            <w:rPr/>
          </w:pPr>
          <w:hyperlink w:anchor="__RefHeading___Toc8720902_73709187">
            <w:r>
              <w:rPr>
                <w:webHidden/>
                <w:rStyle w:val="IndexLink"/>
                <w:rtl w:val="true"/>
              </w:rPr>
              <w:t>شرح النهج‏</w:t>
            </w:r>
            <w:r>
              <w:rPr>
                <w:rStyle w:val="IndexLink"/>
                <w:rtl w:val="true"/>
              </w:rPr>
              <w:tab/>
            </w:r>
            <w:r>
              <w:rPr>
                <w:rStyle w:val="IndexLink"/>
              </w:rPr>
              <w:t>177</w:t>
            </w:r>
          </w:hyperlink>
        </w:p>
        <w:p>
          <w:pPr>
            <w:pStyle w:val="Contents3"/>
            <w:tabs>
              <w:tab w:val="clear" w:pos="8459"/>
              <w:tab w:val="right" w:pos="9026" w:leader="dot"/>
            </w:tabs>
            <w:rPr/>
          </w:pPr>
          <w:hyperlink w:anchor="__RefHeading___Toc8720904_73709187">
            <w:r>
              <w:rPr>
                <w:webHidden/>
                <w:rStyle w:val="IndexLink"/>
                <w:rtl w:val="true"/>
              </w:rPr>
              <w:t>شرح النهج‏</w:t>
            </w:r>
            <w:r>
              <w:rPr>
                <w:rStyle w:val="IndexLink"/>
                <w:rtl w:val="true"/>
              </w:rPr>
              <w:tab/>
            </w:r>
            <w:r>
              <w:rPr>
                <w:rStyle w:val="IndexLink"/>
              </w:rPr>
              <w:t>177</w:t>
            </w:r>
          </w:hyperlink>
        </w:p>
        <w:p>
          <w:pPr>
            <w:pStyle w:val="Contents3"/>
            <w:tabs>
              <w:tab w:val="clear" w:pos="8459"/>
              <w:tab w:val="right" w:pos="9026" w:leader="dot"/>
            </w:tabs>
            <w:rPr/>
          </w:pPr>
          <w:hyperlink w:anchor="__RefHeading___Toc8720906_73709187">
            <w:r>
              <w:rPr>
                <w:webHidden/>
                <w:rStyle w:val="IndexLink"/>
                <w:rtl w:val="true"/>
              </w:rPr>
              <w:t>شرح النهج‏</w:t>
            </w:r>
            <w:r>
              <w:rPr>
                <w:rStyle w:val="IndexLink"/>
                <w:rtl w:val="true"/>
              </w:rPr>
              <w:tab/>
            </w:r>
            <w:r>
              <w:rPr>
                <w:rStyle w:val="IndexLink"/>
              </w:rPr>
              <w:t>177</w:t>
            </w:r>
          </w:hyperlink>
        </w:p>
        <w:p>
          <w:pPr>
            <w:pStyle w:val="Contents3"/>
            <w:tabs>
              <w:tab w:val="clear" w:pos="8459"/>
              <w:tab w:val="right" w:pos="9026" w:leader="dot"/>
            </w:tabs>
            <w:rPr/>
          </w:pPr>
          <w:hyperlink w:anchor="__RefHeading___Toc8720908_73709187">
            <w:r>
              <w:rPr>
                <w:webHidden/>
                <w:rStyle w:val="IndexLink"/>
              </w:rPr>
              <w:t>1990</w:t>
            </w:r>
            <w:r>
              <w:rPr>
                <w:rStyle w:val="IndexLink"/>
                <w:rtl w:val="true"/>
              </w:rPr>
              <w:t xml:space="preserve">- </w:t>
            </w:r>
            <w:r>
              <w:rPr>
                <w:rStyle w:val="IndexLink"/>
                <w:rtl w:val="true"/>
              </w:rPr>
              <w:t>شرح النهج‏</w:t>
            </w:r>
            <w:r>
              <w:rPr>
                <w:rStyle w:val="IndexLink"/>
                <w:rtl w:val="true"/>
              </w:rPr>
              <w:tab/>
            </w:r>
            <w:r>
              <w:rPr>
                <w:rStyle w:val="IndexLink"/>
              </w:rPr>
              <w:t>178</w:t>
            </w:r>
          </w:hyperlink>
        </w:p>
        <w:p>
          <w:pPr>
            <w:pStyle w:val="Contents3"/>
            <w:tabs>
              <w:tab w:val="clear" w:pos="8459"/>
              <w:tab w:val="right" w:pos="9026" w:leader="dot"/>
            </w:tabs>
            <w:rPr/>
          </w:pPr>
          <w:hyperlink w:anchor="__RefHeading___Toc8720910_73709187">
            <w:r>
              <w:rPr>
                <w:webHidden/>
                <w:rStyle w:val="IndexLink"/>
                <w:rtl w:val="true"/>
              </w:rPr>
              <w:t>شرح النهج‏</w:t>
            </w:r>
            <w:r>
              <w:rPr>
                <w:rStyle w:val="IndexLink"/>
                <w:rtl w:val="true"/>
              </w:rPr>
              <w:tab/>
            </w:r>
            <w:r>
              <w:rPr>
                <w:rStyle w:val="IndexLink"/>
              </w:rPr>
              <w:t>178</w:t>
            </w:r>
          </w:hyperlink>
        </w:p>
        <w:p>
          <w:pPr>
            <w:pStyle w:val="Contents3"/>
            <w:tabs>
              <w:tab w:val="clear" w:pos="8459"/>
              <w:tab w:val="right" w:pos="9026" w:leader="dot"/>
            </w:tabs>
            <w:rPr/>
          </w:pPr>
          <w:hyperlink w:anchor="__RefHeading___Toc8720912_73709187">
            <w:r>
              <w:rPr>
                <w:webHidden/>
                <w:rStyle w:val="IndexLink"/>
              </w:rPr>
              <w:t>1991</w:t>
            </w:r>
            <w:r>
              <w:rPr>
                <w:rStyle w:val="IndexLink"/>
                <w:rtl w:val="true"/>
              </w:rPr>
              <w:t xml:space="preserve">- </w:t>
            </w:r>
            <w:r>
              <w:rPr>
                <w:rStyle w:val="IndexLink"/>
                <w:rtl w:val="true"/>
              </w:rPr>
              <w:t>شرح النهج‏</w:t>
            </w:r>
            <w:r>
              <w:rPr>
                <w:rStyle w:val="IndexLink"/>
                <w:rtl w:val="true"/>
              </w:rPr>
              <w:tab/>
            </w:r>
            <w:r>
              <w:rPr>
                <w:rStyle w:val="IndexLink"/>
              </w:rPr>
              <w:t>178</w:t>
            </w:r>
          </w:hyperlink>
        </w:p>
        <w:p>
          <w:pPr>
            <w:pStyle w:val="Contents3"/>
            <w:tabs>
              <w:tab w:val="clear" w:pos="8459"/>
              <w:tab w:val="right" w:pos="9026" w:leader="dot"/>
            </w:tabs>
            <w:rPr/>
          </w:pPr>
          <w:hyperlink w:anchor="__RefHeading___Toc8720914_73709187">
            <w:r>
              <w:rPr>
                <w:webHidden/>
                <w:rStyle w:val="IndexLink"/>
                <w:rtl w:val="true"/>
              </w:rPr>
              <w:t>شرح النهج‏</w:t>
            </w:r>
            <w:r>
              <w:rPr>
                <w:rStyle w:val="IndexLink"/>
                <w:rtl w:val="true"/>
              </w:rPr>
              <w:tab/>
            </w:r>
            <w:r>
              <w:rPr>
                <w:rStyle w:val="IndexLink"/>
              </w:rPr>
              <w:t>178</w:t>
            </w:r>
          </w:hyperlink>
        </w:p>
        <w:p>
          <w:pPr>
            <w:pStyle w:val="Contents3"/>
            <w:tabs>
              <w:tab w:val="clear" w:pos="8459"/>
              <w:tab w:val="right" w:pos="9026" w:leader="dot"/>
            </w:tabs>
            <w:rPr/>
          </w:pPr>
          <w:hyperlink w:anchor="__RefHeading___Toc8720916_73709187">
            <w:r>
              <w:rPr>
                <w:webHidden/>
                <w:rStyle w:val="IndexLink"/>
              </w:rPr>
              <w:t>1992</w:t>
            </w:r>
            <w:r>
              <w:rPr>
                <w:rStyle w:val="IndexLink"/>
                <w:rtl w:val="true"/>
              </w:rPr>
              <w:t xml:space="preserve">- </w:t>
            </w:r>
            <w:r>
              <w:rPr>
                <w:rStyle w:val="IndexLink"/>
                <w:rtl w:val="true"/>
              </w:rPr>
              <w:t>شرح النهج‏</w:t>
            </w:r>
            <w:r>
              <w:rPr>
                <w:rStyle w:val="IndexLink"/>
                <w:rtl w:val="true"/>
              </w:rPr>
              <w:tab/>
            </w:r>
            <w:r>
              <w:rPr>
                <w:rStyle w:val="IndexLink"/>
              </w:rPr>
              <w:t>178</w:t>
            </w:r>
          </w:hyperlink>
        </w:p>
        <w:p>
          <w:pPr>
            <w:pStyle w:val="Contents3"/>
            <w:tabs>
              <w:tab w:val="clear" w:pos="8459"/>
              <w:tab w:val="right" w:pos="9026" w:leader="dot"/>
            </w:tabs>
            <w:rPr/>
          </w:pPr>
          <w:hyperlink w:anchor="__RefHeading___Toc8720918_73709187">
            <w:r>
              <w:rPr>
                <w:webHidden/>
                <w:rStyle w:val="IndexLink"/>
                <w:rtl w:val="true"/>
              </w:rPr>
              <w:t>شرح النهج‏</w:t>
            </w:r>
            <w:r>
              <w:rPr>
                <w:rStyle w:val="IndexLink"/>
                <w:rtl w:val="true"/>
              </w:rPr>
              <w:tab/>
            </w:r>
            <w:r>
              <w:rPr>
                <w:rStyle w:val="IndexLink"/>
              </w:rPr>
              <w:t>178</w:t>
            </w:r>
          </w:hyperlink>
        </w:p>
        <w:p>
          <w:pPr>
            <w:pStyle w:val="Contents3"/>
            <w:tabs>
              <w:tab w:val="clear" w:pos="8459"/>
              <w:tab w:val="right" w:pos="9026" w:leader="dot"/>
            </w:tabs>
            <w:rPr/>
          </w:pPr>
          <w:hyperlink w:anchor="__RefHeading___Toc8720920_73709187">
            <w:r>
              <w:rPr>
                <w:webHidden/>
                <w:rStyle w:val="IndexLink"/>
              </w:rPr>
              <w:t>1993</w:t>
            </w:r>
            <w:r>
              <w:rPr>
                <w:rStyle w:val="IndexLink"/>
                <w:rtl w:val="true"/>
              </w:rPr>
              <w:t xml:space="preserve">- </w:t>
            </w:r>
            <w:r>
              <w:rPr>
                <w:rStyle w:val="IndexLink"/>
                <w:rtl w:val="true"/>
              </w:rPr>
              <w:t>شرح النهج‏</w:t>
            </w:r>
            <w:r>
              <w:rPr>
                <w:rStyle w:val="IndexLink"/>
                <w:rtl w:val="true"/>
              </w:rPr>
              <w:tab/>
            </w:r>
            <w:r>
              <w:rPr>
                <w:rStyle w:val="IndexLink"/>
              </w:rPr>
              <w:t>179</w:t>
            </w:r>
          </w:hyperlink>
        </w:p>
        <w:p>
          <w:pPr>
            <w:pStyle w:val="Contents3"/>
            <w:tabs>
              <w:tab w:val="clear" w:pos="8459"/>
              <w:tab w:val="right" w:pos="9026" w:leader="dot"/>
            </w:tabs>
            <w:rPr/>
          </w:pPr>
          <w:hyperlink w:anchor="__RefHeading___Toc8720922_73709187">
            <w:r>
              <w:rPr>
                <w:webHidden/>
                <w:rStyle w:val="IndexLink"/>
              </w:rPr>
              <w:t>1994</w:t>
            </w:r>
            <w:r>
              <w:rPr>
                <w:rStyle w:val="IndexLink"/>
                <w:rtl w:val="true"/>
              </w:rPr>
              <w:t xml:space="preserve">- </w:t>
            </w:r>
            <w:r>
              <w:rPr>
                <w:rStyle w:val="IndexLink"/>
                <w:rtl w:val="true"/>
              </w:rPr>
              <w:t>شرح النهج‏</w:t>
            </w:r>
            <w:r>
              <w:rPr>
                <w:rStyle w:val="IndexLink"/>
                <w:rtl w:val="true"/>
              </w:rPr>
              <w:tab/>
            </w:r>
            <w:r>
              <w:rPr>
                <w:rStyle w:val="IndexLink"/>
              </w:rPr>
              <w:t>179</w:t>
            </w:r>
          </w:hyperlink>
        </w:p>
        <w:p>
          <w:pPr>
            <w:pStyle w:val="Contents3"/>
            <w:tabs>
              <w:tab w:val="clear" w:pos="8459"/>
              <w:tab w:val="right" w:pos="9026" w:leader="dot"/>
            </w:tabs>
            <w:rPr/>
          </w:pPr>
          <w:hyperlink w:anchor="__RefHeading___Toc8720924_73709187">
            <w:r>
              <w:rPr>
                <w:webHidden/>
                <w:rStyle w:val="IndexLink"/>
              </w:rPr>
              <w:t>1995</w:t>
            </w:r>
            <w:r>
              <w:rPr>
                <w:rStyle w:val="IndexLink"/>
                <w:rtl w:val="true"/>
              </w:rPr>
              <w:t xml:space="preserve">- </w:t>
            </w:r>
            <w:r>
              <w:rPr>
                <w:rStyle w:val="IndexLink"/>
                <w:rtl w:val="true"/>
              </w:rPr>
              <w:t>شرح النهج‏</w:t>
            </w:r>
            <w:r>
              <w:rPr>
                <w:rStyle w:val="IndexLink"/>
                <w:rtl w:val="true"/>
              </w:rPr>
              <w:tab/>
            </w:r>
            <w:r>
              <w:rPr>
                <w:rStyle w:val="IndexLink"/>
              </w:rPr>
              <w:t>179</w:t>
            </w:r>
          </w:hyperlink>
        </w:p>
        <w:p>
          <w:pPr>
            <w:pStyle w:val="Contents3"/>
            <w:tabs>
              <w:tab w:val="clear" w:pos="8459"/>
              <w:tab w:val="right" w:pos="9026" w:leader="dot"/>
            </w:tabs>
            <w:rPr/>
          </w:pPr>
          <w:hyperlink w:anchor="__RefHeading___Toc8720926_73709187">
            <w:r>
              <w:rPr>
                <w:webHidden/>
                <w:rStyle w:val="IndexLink"/>
                <w:rtl w:val="true"/>
              </w:rPr>
              <w:t>شرح النهج‏</w:t>
            </w:r>
            <w:r>
              <w:rPr>
                <w:rStyle w:val="IndexLink"/>
                <w:rtl w:val="true"/>
              </w:rPr>
              <w:tab/>
            </w:r>
            <w:r>
              <w:rPr>
                <w:rStyle w:val="IndexLink"/>
              </w:rPr>
              <w:t>179</w:t>
            </w:r>
          </w:hyperlink>
        </w:p>
        <w:p>
          <w:pPr>
            <w:pStyle w:val="Contents3"/>
            <w:tabs>
              <w:tab w:val="clear" w:pos="8459"/>
              <w:tab w:val="right" w:pos="9026" w:leader="dot"/>
            </w:tabs>
            <w:rPr/>
          </w:pPr>
          <w:hyperlink w:anchor="__RefHeading___Toc8720928_73709187">
            <w:r>
              <w:rPr>
                <w:webHidden/>
                <w:rStyle w:val="IndexLink"/>
              </w:rPr>
              <w:t>1996</w:t>
            </w:r>
            <w:r>
              <w:rPr>
                <w:rStyle w:val="IndexLink"/>
                <w:rtl w:val="true"/>
              </w:rPr>
              <w:t xml:space="preserve">- </w:t>
            </w:r>
            <w:r>
              <w:rPr>
                <w:rStyle w:val="IndexLink"/>
                <w:rtl w:val="true"/>
              </w:rPr>
              <w:t>شرح النهج‏</w:t>
            </w:r>
            <w:r>
              <w:rPr>
                <w:rStyle w:val="IndexLink"/>
                <w:rtl w:val="true"/>
              </w:rPr>
              <w:tab/>
            </w:r>
            <w:r>
              <w:rPr>
                <w:rStyle w:val="IndexLink"/>
              </w:rPr>
              <w:t>179</w:t>
            </w:r>
          </w:hyperlink>
        </w:p>
        <w:p>
          <w:pPr>
            <w:pStyle w:val="Contents3"/>
            <w:tabs>
              <w:tab w:val="clear" w:pos="8459"/>
              <w:tab w:val="right" w:pos="9026" w:leader="dot"/>
            </w:tabs>
            <w:rPr/>
          </w:pPr>
          <w:hyperlink w:anchor="__RefHeading___Toc8720930_73709187">
            <w:r>
              <w:rPr>
                <w:webHidden/>
                <w:rStyle w:val="IndexLink"/>
              </w:rPr>
              <w:t>1997</w:t>
            </w:r>
            <w:r>
              <w:rPr>
                <w:rStyle w:val="IndexLink"/>
                <w:rtl w:val="true"/>
              </w:rPr>
              <w:t xml:space="preserve">- </w:t>
            </w:r>
            <w:r>
              <w:rPr>
                <w:rStyle w:val="IndexLink"/>
                <w:rtl w:val="true"/>
              </w:rPr>
              <w:t>شرح النهج‏</w:t>
            </w:r>
            <w:r>
              <w:rPr>
                <w:rStyle w:val="IndexLink"/>
                <w:rtl w:val="true"/>
              </w:rPr>
              <w:tab/>
            </w:r>
            <w:r>
              <w:rPr>
                <w:rStyle w:val="IndexLink"/>
              </w:rPr>
              <w:t>180</w:t>
            </w:r>
          </w:hyperlink>
        </w:p>
        <w:p>
          <w:pPr>
            <w:pStyle w:val="Contents3"/>
            <w:tabs>
              <w:tab w:val="clear" w:pos="8459"/>
              <w:tab w:val="right" w:pos="9026" w:leader="dot"/>
            </w:tabs>
            <w:rPr/>
          </w:pPr>
          <w:hyperlink w:anchor="__RefHeading___Toc8720932_73709187">
            <w:r>
              <w:rPr>
                <w:webHidden/>
                <w:rStyle w:val="IndexLink"/>
                <w:rtl w:val="true"/>
              </w:rPr>
              <w:t>شرح النهج‏</w:t>
            </w:r>
            <w:r>
              <w:rPr>
                <w:rStyle w:val="IndexLink"/>
                <w:rtl w:val="true"/>
              </w:rPr>
              <w:tab/>
            </w:r>
            <w:r>
              <w:rPr>
                <w:rStyle w:val="IndexLink"/>
              </w:rPr>
              <w:t>180</w:t>
            </w:r>
          </w:hyperlink>
        </w:p>
        <w:p>
          <w:pPr>
            <w:pStyle w:val="Contents3"/>
            <w:tabs>
              <w:tab w:val="clear" w:pos="8459"/>
              <w:tab w:val="right" w:pos="9026" w:leader="dot"/>
            </w:tabs>
            <w:rPr/>
          </w:pPr>
          <w:hyperlink w:anchor="__RefHeading___Toc8720934_73709187">
            <w:r>
              <w:rPr>
                <w:webHidden/>
                <w:rStyle w:val="IndexLink"/>
                <w:rtl w:val="true"/>
              </w:rPr>
              <w:t>شرح النهج‏</w:t>
            </w:r>
            <w:r>
              <w:rPr>
                <w:rStyle w:val="IndexLink"/>
                <w:rtl w:val="true"/>
              </w:rPr>
              <w:tab/>
            </w:r>
            <w:r>
              <w:rPr>
                <w:rStyle w:val="IndexLink"/>
              </w:rPr>
              <w:t>180</w:t>
            </w:r>
          </w:hyperlink>
        </w:p>
        <w:p>
          <w:pPr>
            <w:pStyle w:val="Contents3"/>
            <w:tabs>
              <w:tab w:val="clear" w:pos="8459"/>
              <w:tab w:val="right" w:pos="9026" w:leader="dot"/>
            </w:tabs>
            <w:rPr/>
          </w:pPr>
          <w:hyperlink w:anchor="__RefHeading___Toc8720936_73709187">
            <w:r>
              <w:rPr>
                <w:webHidden/>
                <w:rStyle w:val="IndexLink"/>
              </w:rPr>
              <w:t>1998</w:t>
            </w:r>
            <w:r>
              <w:rPr>
                <w:rStyle w:val="IndexLink"/>
                <w:rtl w:val="true"/>
              </w:rPr>
              <w:t xml:space="preserve">- </w:t>
            </w:r>
            <w:r>
              <w:rPr>
                <w:rStyle w:val="IndexLink"/>
                <w:rtl w:val="true"/>
              </w:rPr>
              <w:t>شرح النهج‏</w:t>
            </w:r>
            <w:r>
              <w:rPr>
                <w:rStyle w:val="IndexLink"/>
                <w:rtl w:val="true"/>
              </w:rPr>
              <w:tab/>
            </w:r>
            <w:r>
              <w:rPr>
                <w:rStyle w:val="IndexLink"/>
              </w:rPr>
              <w:t>180</w:t>
            </w:r>
          </w:hyperlink>
        </w:p>
        <w:p>
          <w:pPr>
            <w:pStyle w:val="Contents3"/>
            <w:tabs>
              <w:tab w:val="clear" w:pos="8459"/>
              <w:tab w:val="right" w:pos="9026" w:leader="dot"/>
            </w:tabs>
            <w:rPr/>
          </w:pPr>
          <w:hyperlink w:anchor="__RefHeading___Toc8720938_73709187">
            <w:r>
              <w:rPr>
                <w:webHidden/>
                <w:rStyle w:val="IndexLink"/>
                <w:rtl w:val="true"/>
              </w:rPr>
              <w:t>شرح النهج‏</w:t>
            </w:r>
            <w:r>
              <w:rPr>
                <w:rStyle w:val="IndexLink"/>
                <w:rtl w:val="true"/>
              </w:rPr>
              <w:tab/>
            </w:r>
            <w:r>
              <w:rPr>
                <w:rStyle w:val="IndexLink"/>
              </w:rPr>
              <w:t>181</w:t>
            </w:r>
          </w:hyperlink>
        </w:p>
        <w:p>
          <w:pPr>
            <w:pStyle w:val="Contents3"/>
            <w:tabs>
              <w:tab w:val="clear" w:pos="8459"/>
              <w:tab w:val="right" w:pos="9026" w:leader="dot"/>
            </w:tabs>
            <w:rPr/>
          </w:pPr>
          <w:hyperlink w:anchor="__RefHeading___Toc8720940_73709187">
            <w:r>
              <w:rPr>
                <w:webHidden/>
                <w:rStyle w:val="IndexLink"/>
              </w:rPr>
              <w:t>1999</w:t>
            </w:r>
            <w:r>
              <w:rPr>
                <w:rStyle w:val="IndexLink"/>
                <w:rtl w:val="true"/>
              </w:rPr>
              <w:t xml:space="preserve">- </w:t>
            </w:r>
            <w:r>
              <w:rPr>
                <w:rStyle w:val="IndexLink"/>
                <w:rtl w:val="true"/>
              </w:rPr>
              <w:t>شرح النهج‏</w:t>
            </w:r>
            <w:r>
              <w:rPr>
                <w:rStyle w:val="IndexLink"/>
                <w:rtl w:val="true"/>
              </w:rPr>
              <w:tab/>
            </w:r>
            <w:r>
              <w:rPr>
                <w:rStyle w:val="IndexLink"/>
              </w:rPr>
              <w:t>181</w:t>
            </w:r>
          </w:hyperlink>
        </w:p>
        <w:p>
          <w:pPr>
            <w:pStyle w:val="Contents3"/>
            <w:tabs>
              <w:tab w:val="clear" w:pos="8459"/>
              <w:tab w:val="right" w:pos="9026" w:leader="dot"/>
            </w:tabs>
            <w:rPr/>
          </w:pPr>
          <w:hyperlink w:anchor="__RefHeading___Toc8720942_73709187">
            <w:r>
              <w:rPr>
                <w:webHidden/>
                <w:rStyle w:val="IndexLink"/>
                <w:rtl w:val="true"/>
              </w:rPr>
              <w:t>شرح النهج‏</w:t>
            </w:r>
            <w:r>
              <w:rPr>
                <w:rStyle w:val="IndexLink"/>
                <w:rtl w:val="true"/>
              </w:rPr>
              <w:tab/>
            </w:r>
            <w:r>
              <w:rPr>
                <w:rStyle w:val="IndexLink"/>
              </w:rPr>
              <w:t>182</w:t>
            </w:r>
          </w:hyperlink>
        </w:p>
        <w:p>
          <w:pPr>
            <w:pStyle w:val="Contents3"/>
            <w:tabs>
              <w:tab w:val="clear" w:pos="8459"/>
              <w:tab w:val="right" w:pos="9026" w:leader="dot"/>
            </w:tabs>
            <w:rPr/>
          </w:pPr>
          <w:hyperlink w:anchor="__RefHeading___Toc8720944_73709187">
            <w:r>
              <w:rPr>
                <w:webHidden/>
                <w:rStyle w:val="IndexLink"/>
                <w:rtl w:val="true"/>
              </w:rPr>
              <w:t>شرح النهج‏</w:t>
            </w:r>
            <w:r>
              <w:rPr>
                <w:rStyle w:val="IndexLink"/>
                <w:rtl w:val="true"/>
              </w:rPr>
              <w:tab/>
            </w:r>
            <w:r>
              <w:rPr>
                <w:rStyle w:val="IndexLink"/>
              </w:rPr>
              <w:t>182</w:t>
            </w:r>
          </w:hyperlink>
        </w:p>
        <w:p>
          <w:pPr>
            <w:pStyle w:val="Contents3"/>
            <w:tabs>
              <w:tab w:val="clear" w:pos="8459"/>
              <w:tab w:val="right" w:pos="9026" w:leader="dot"/>
            </w:tabs>
            <w:rPr/>
          </w:pPr>
          <w:hyperlink w:anchor="__RefHeading___Toc8720946_73709187">
            <w:r>
              <w:rPr>
                <w:webHidden/>
                <w:rStyle w:val="IndexLink"/>
              </w:rPr>
              <w:t>2000</w:t>
            </w:r>
            <w:r>
              <w:rPr>
                <w:rStyle w:val="IndexLink"/>
                <w:rtl w:val="true"/>
              </w:rPr>
              <w:t xml:space="preserve">- </w:t>
            </w:r>
            <w:r>
              <w:rPr>
                <w:rStyle w:val="IndexLink"/>
                <w:rtl w:val="true"/>
              </w:rPr>
              <w:t>شرح النهج‏</w:t>
            </w:r>
            <w:r>
              <w:rPr>
                <w:rStyle w:val="IndexLink"/>
                <w:rtl w:val="true"/>
              </w:rPr>
              <w:tab/>
            </w:r>
            <w:r>
              <w:rPr>
                <w:rStyle w:val="IndexLink"/>
              </w:rPr>
              <w:t>183</w:t>
            </w:r>
          </w:hyperlink>
        </w:p>
        <w:p>
          <w:pPr>
            <w:pStyle w:val="Contents3"/>
            <w:tabs>
              <w:tab w:val="clear" w:pos="8459"/>
              <w:tab w:val="right" w:pos="9026" w:leader="dot"/>
            </w:tabs>
            <w:rPr/>
          </w:pPr>
          <w:hyperlink w:anchor="__RefHeading___Toc8720948_73709187">
            <w:r>
              <w:rPr>
                <w:webHidden/>
                <w:rStyle w:val="IndexLink"/>
                <w:rtl w:val="true"/>
              </w:rPr>
              <w:t>شرح النهج‏</w:t>
            </w:r>
            <w:r>
              <w:rPr>
                <w:rStyle w:val="IndexLink"/>
                <w:rtl w:val="true"/>
              </w:rPr>
              <w:tab/>
            </w:r>
            <w:r>
              <w:rPr>
                <w:rStyle w:val="IndexLink"/>
              </w:rPr>
              <w:t>183</w:t>
            </w:r>
          </w:hyperlink>
        </w:p>
        <w:p>
          <w:pPr>
            <w:pStyle w:val="Contents3"/>
            <w:tabs>
              <w:tab w:val="clear" w:pos="8459"/>
              <w:tab w:val="right" w:pos="9026" w:leader="dot"/>
            </w:tabs>
            <w:rPr/>
          </w:pPr>
          <w:hyperlink w:anchor="__RefHeading___Toc8720950_73709187">
            <w:r>
              <w:rPr>
                <w:webHidden/>
                <w:rStyle w:val="IndexLink"/>
              </w:rPr>
              <w:t>2001</w:t>
            </w:r>
            <w:r>
              <w:rPr>
                <w:rStyle w:val="IndexLink"/>
                <w:rtl w:val="true"/>
              </w:rPr>
              <w:t xml:space="preserve">- </w:t>
            </w:r>
            <w:r>
              <w:rPr>
                <w:rStyle w:val="IndexLink"/>
                <w:rtl w:val="true"/>
              </w:rPr>
              <w:t>شرح النهج‏</w:t>
            </w:r>
            <w:r>
              <w:rPr>
                <w:rStyle w:val="IndexLink"/>
                <w:rtl w:val="true"/>
              </w:rPr>
              <w:tab/>
            </w:r>
            <w:r>
              <w:rPr>
                <w:rStyle w:val="IndexLink"/>
              </w:rPr>
              <w:t>184</w:t>
            </w:r>
          </w:hyperlink>
        </w:p>
        <w:p>
          <w:pPr>
            <w:pStyle w:val="Contents3"/>
            <w:tabs>
              <w:tab w:val="clear" w:pos="8459"/>
              <w:tab w:val="right" w:pos="9026" w:leader="dot"/>
            </w:tabs>
            <w:rPr/>
          </w:pPr>
          <w:hyperlink w:anchor="__RefHeading___Toc8720952_73709187">
            <w:r>
              <w:rPr>
                <w:webHidden/>
                <w:rStyle w:val="IndexLink"/>
                <w:rtl w:val="true"/>
              </w:rPr>
              <w:t>شرح النهج‏</w:t>
            </w:r>
            <w:r>
              <w:rPr>
                <w:rStyle w:val="IndexLink"/>
                <w:rtl w:val="true"/>
              </w:rPr>
              <w:tab/>
            </w:r>
            <w:r>
              <w:rPr>
                <w:rStyle w:val="IndexLink"/>
              </w:rPr>
              <w:t>184</w:t>
            </w:r>
          </w:hyperlink>
        </w:p>
        <w:p>
          <w:pPr>
            <w:pStyle w:val="Contents3"/>
            <w:tabs>
              <w:tab w:val="clear" w:pos="8459"/>
              <w:tab w:val="right" w:pos="9026" w:leader="dot"/>
            </w:tabs>
            <w:rPr/>
          </w:pPr>
          <w:hyperlink w:anchor="__RefHeading___Toc8720954_73709187">
            <w:r>
              <w:rPr>
                <w:webHidden/>
                <w:rStyle w:val="IndexLink"/>
              </w:rPr>
              <w:t>2002</w:t>
            </w:r>
            <w:r>
              <w:rPr>
                <w:rStyle w:val="IndexLink"/>
                <w:rtl w:val="true"/>
              </w:rPr>
              <w:t xml:space="preserve">- </w:t>
            </w:r>
            <w:r>
              <w:rPr>
                <w:rStyle w:val="IndexLink"/>
                <w:rtl w:val="true"/>
              </w:rPr>
              <w:t>شرح النهج‏</w:t>
            </w:r>
            <w:r>
              <w:rPr>
                <w:rStyle w:val="IndexLink"/>
                <w:rtl w:val="true"/>
              </w:rPr>
              <w:tab/>
            </w:r>
            <w:r>
              <w:rPr>
                <w:rStyle w:val="IndexLink"/>
              </w:rPr>
              <w:t>184</w:t>
            </w:r>
          </w:hyperlink>
        </w:p>
        <w:p>
          <w:pPr>
            <w:pStyle w:val="Contents3"/>
            <w:tabs>
              <w:tab w:val="clear" w:pos="8459"/>
              <w:tab w:val="right" w:pos="9026" w:leader="dot"/>
            </w:tabs>
            <w:rPr/>
          </w:pPr>
          <w:hyperlink w:anchor="__RefHeading___Toc8720956_73709187">
            <w:r>
              <w:rPr>
                <w:webHidden/>
                <w:rStyle w:val="IndexLink"/>
                <w:rtl w:val="true"/>
              </w:rPr>
              <w:t>شرح النهج‏</w:t>
            </w:r>
            <w:r>
              <w:rPr>
                <w:rStyle w:val="IndexLink"/>
                <w:rtl w:val="true"/>
              </w:rPr>
              <w:tab/>
            </w:r>
            <w:r>
              <w:rPr>
                <w:rStyle w:val="IndexLink"/>
              </w:rPr>
              <w:t>184</w:t>
            </w:r>
          </w:hyperlink>
        </w:p>
        <w:p>
          <w:pPr>
            <w:pStyle w:val="Contents3"/>
            <w:tabs>
              <w:tab w:val="clear" w:pos="8459"/>
              <w:tab w:val="right" w:pos="9026" w:leader="dot"/>
            </w:tabs>
            <w:rPr/>
          </w:pPr>
          <w:hyperlink w:anchor="__RefHeading___Toc8720958_73709187">
            <w:r>
              <w:rPr>
                <w:webHidden/>
                <w:rStyle w:val="IndexLink"/>
              </w:rPr>
              <w:t>2003</w:t>
            </w:r>
            <w:r>
              <w:rPr>
                <w:rStyle w:val="IndexLink"/>
                <w:rtl w:val="true"/>
              </w:rPr>
              <w:t xml:space="preserve">- </w:t>
            </w:r>
            <w:r>
              <w:rPr>
                <w:rStyle w:val="IndexLink"/>
                <w:rtl w:val="true"/>
              </w:rPr>
              <w:t>شرح النهج‏</w:t>
            </w:r>
            <w:r>
              <w:rPr>
                <w:rStyle w:val="IndexLink"/>
                <w:rtl w:val="true"/>
              </w:rPr>
              <w:tab/>
            </w:r>
            <w:r>
              <w:rPr>
                <w:rStyle w:val="IndexLink"/>
              </w:rPr>
              <w:t>184</w:t>
            </w:r>
          </w:hyperlink>
        </w:p>
        <w:p>
          <w:pPr>
            <w:pStyle w:val="Contents3"/>
            <w:tabs>
              <w:tab w:val="clear" w:pos="8459"/>
              <w:tab w:val="right" w:pos="9026" w:leader="dot"/>
            </w:tabs>
            <w:rPr/>
          </w:pPr>
          <w:hyperlink w:anchor="__RefHeading___Toc8720960_73709187">
            <w:r>
              <w:rPr>
                <w:webHidden/>
                <w:rStyle w:val="IndexLink"/>
              </w:rPr>
              <w:t>2004</w:t>
            </w:r>
            <w:r>
              <w:rPr>
                <w:rStyle w:val="IndexLink"/>
                <w:rtl w:val="true"/>
              </w:rPr>
              <w:t xml:space="preserve">- </w:t>
            </w:r>
            <w:r>
              <w:rPr>
                <w:rStyle w:val="IndexLink"/>
                <w:rtl w:val="true"/>
              </w:rPr>
              <w:t>شرح النهج‏</w:t>
            </w:r>
            <w:r>
              <w:rPr>
                <w:rStyle w:val="IndexLink"/>
                <w:rtl w:val="true"/>
              </w:rPr>
              <w:tab/>
            </w:r>
            <w:r>
              <w:rPr>
                <w:rStyle w:val="IndexLink"/>
              </w:rPr>
              <w:t>185</w:t>
            </w:r>
          </w:hyperlink>
        </w:p>
        <w:p>
          <w:pPr>
            <w:pStyle w:val="Contents3"/>
            <w:tabs>
              <w:tab w:val="clear" w:pos="8459"/>
              <w:tab w:val="right" w:pos="9026" w:leader="dot"/>
            </w:tabs>
            <w:rPr/>
          </w:pPr>
          <w:hyperlink w:anchor="__RefHeading___Toc8720962_73709187">
            <w:r>
              <w:rPr>
                <w:webHidden/>
                <w:rStyle w:val="IndexLink"/>
              </w:rPr>
              <w:t>2005</w:t>
            </w:r>
            <w:r>
              <w:rPr>
                <w:rStyle w:val="IndexLink"/>
                <w:rtl w:val="true"/>
              </w:rPr>
              <w:t xml:space="preserve">- </w:t>
            </w:r>
            <w:r>
              <w:rPr>
                <w:rStyle w:val="IndexLink"/>
                <w:rtl w:val="true"/>
              </w:rPr>
              <w:t>شرح النهج‏</w:t>
            </w:r>
            <w:r>
              <w:rPr>
                <w:rStyle w:val="IndexLink"/>
                <w:rtl w:val="true"/>
              </w:rPr>
              <w:tab/>
            </w:r>
            <w:r>
              <w:rPr>
                <w:rStyle w:val="IndexLink"/>
              </w:rPr>
              <w:t>186</w:t>
            </w:r>
          </w:hyperlink>
        </w:p>
        <w:p>
          <w:pPr>
            <w:pStyle w:val="Contents3"/>
            <w:tabs>
              <w:tab w:val="clear" w:pos="8459"/>
              <w:tab w:val="right" w:pos="9026" w:leader="dot"/>
            </w:tabs>
            <w:rPr/>
          </w:pPr>
          <w:hyperlink w:anchor="__RefHeading___Toc8720964_73709187">
            <w:r>
              <w:rPr>
                <w:webHidden/>
                <w:rStyle w:val="IndexLink"/>
              </w:rPr>
              <w:t>2006</w:t>
            </w:r>
            <w:r>
              <w:rPr>
                <w:rStyle w:val="IndexLink"/>
                <w:rtl w:val="true"/>
              </w:rPr>
              <w:t xml:space="preserve">- </w:t>
            </w:r>
            <w:r>
              <w:rPr>
                <w:rStyle w:val="IndexLink"/>
                <w:rtl w:val="true"/>
              </w:rPr>
              <w:t>شرح النهج‏</w:t>
            </w:r>
            <w:r>
              <w:rPr>
                <w:rStyle w:val="IndexLink"/>
                <w:rtl w:val="true"/>
              </w:rPr>
              <w:tab/>
            </w:r>
            <w:r>
              <w:rPr>
                <w:rStyle w:val="IndexLink"/>
              </w:rPr>
              <w:t>189</w:t>
            </w:r>
          </w:hyperlink>
        </w:p>
        <w:p>
          <w:pPr>
            <w:pStyle w:val="Contents3"/>
            <w:tabs>
              <w:tab w:val="clear" w:pos="8459"/>
              <w:tab w:val="right" w:pos="9026" w:leader="dot"/>
            </w:tabs>
            <w:rPr/>
          </w:pPr>
          <w:hyperlink w:anchor="__RefHeading___Toc8720966_73709187">
            <w:r>
              <w:rPr>
                <w:webHidden/>
                <w:rStyle w:val="IndexLink"/>
              </w:rPr>
              <w:t>2007</w:t>
            </w:r>
            <w:r>
              <w:rPr>
                <w:rStyle w:val="IndexLink"/>
                <w:rtl w:val="true"/>
              </w:rPr>
              <w:t xml:space="preserve">- </w:t>
            </w:r>
            <w:r>
              <w:rPr>
                <w:rStyle w:val="IndexLink"/>
                <w:rtl w:val="true"/>
              </w:rPr>
              <w:t>شرح النهج‏</w:t>
            </w:r>
            <w:r>
              <w:rPr>
                <w:rStyle w:val="IndexLink"/>
                <w:rtl w:val="true"/>
              </w:rPr>
              <w:tab/>
            </w:r>
            <w:r>
              <w:rPr>
                <w:rStyle w:val="IndexLink"/>
              </w:rPr>
              <w:t>189</w:t>
            </w:r>
          </w:hyperlink>
        </w:p>
        <w:p>
          <w:pPr>
            <w:pStyle w:val="Contents3"/>
            <w:tabs>
              <w:tab w:val="clear" w:pos="8459"/>
              <w:tab w:val="right" w:pos="9026" w:leader="dot"/>
            </w:tabs>
            <w:rPr/>
          </w:pPr>
          <w:hyperlink w:anchor="__RefHeading___Toc8720968_73709187">
            <w:r>
              <w:rPr>
                <w:webHidden/>
                <w:rStyle w:val="IndexLink"/>
              </w:rPr>
              <w:t>2008</w:t>
            </w:r>
            <w:r>
              <w:rPr>
                <w:rStyle w:val="IndexLink"/>
                <w:rtl w:val="true"/>
              </w:rPr>
              <w:t xml:space="preserve">- </w:t>
            </w:r>
            <w:r>
              <w:rPr>
                <w:rStyle w:val="IndexLink"/>
                <w:rtl w:val="true"/>
              </w:rPr>
              <w:t>شرح النهج‏</w:t>
            </w:r>
            <w:r>
              <w:rPr>
                <w:rStyle w:val="IndexLink"/>
                <w:rtl w:val="true"/>
              </w:rPr>
              <w:tab/>
            </w:r>
            <w:r>
              <w:rPr>
                <w:rStyle w:val="IndexLink"/>
              </w:rPr>
              <w:t>189</w:t>
            </w:r>
          </w:hyperlink>
        </w:p>
        <w:p>
          <w:pPr>
            <w:pStyle w:val="Contents3"/>
            <w:tabs>
              <w:tab w:val="clear" w:pos="8459"/>
              <w:tab w:val="right" w:pos="9026" w:leader="dot"/>
            </w:tabs>
            <w:rPr/>
          </w:pPr>
          <w:hyperlink w:anchor="__RefHeading___Toc8720970_73709187">
            <w:r>
              <w:rPr>
                <w:webHidden/>
                <w:rStyle w:val="IndexLink"/>
              </w:rPr>
              <w:t>2009</w:t>
            </w:r>
            <w:r>
              <w:rPr>
                <w:rStyle w:val="IndexLink"/>
                <w:rtl w:val="true"/>
              </w:rPr>
              <w:t xml:space="preserve">- </w:t>
            </w:r>
            <w:r>
              <w:rPr>
                <w:rStyle w:val="IndexLink"/>
                <w:rtl w:val="true"/>
              </w:rPr>
              <w:t>شرح النهج‏</w:t>
            </w:r>
            <w:r>
              <w:rPr>
                <w:rStyle w:val="IndexLink"/>
                <w:rtl w:val="true"/>
              </w:rPr>
              <w:tab/>
            </w:r>
            <w:r>
              <w:rPr>
                <w:rStyle w:val="IndexLink"/>
              </w:rPr>
              <w:t>189</w:t>
            </w:r>
          </w:hyperlink>
        </w:p>
        <w:p>
          <w:pPr>
            <w:pStyle w:val="Contents3"/>
            <w:tabs>
              <w:tab w:val="clear" w:pos="8459"/>
              <w:tab w:val="right" w:pos="9026" w:leader="dot"/>
            </w:tabs>
            <w:rPr/>
          </w:pPr>
          <w:hyperlink w:anchor="__RefHeading___Toc8720972_73709187">
            <w:r>
              <w:rPr>
                <w:webHidden/>
                <w:rStyle w:val="IndexLink"/>
              </w:rPr>
              <w:t>2010</w:t>
            </w:r>
            <w:r>
              <w:rPr>
                <w:rStyle w:val="IndexLink"/>
                <w:rtl w:val="true"/>
              </w:rPr>
              <w:t xml:space="preserve">- </w:t>
            </w:r>
            <w:r>
              <w:rPr>
                <w:rStyle w:val="IndexLink"/>
                <w:rtl w:val="true"/>
              </w:rPr>
              <w:t>شرح النهج‏</w:t>
            </w:r>
            <w:r>
              <w:rPr>
                <w:rStyle w:val="IndexLink"/>
                <w:rtl w:val="true"/>
              </w:rPr>
              <w:tab/>
            </w:r>
            <w:r>
              <w:rPr>
                <w:rStyle w:val="IndexLink"/>
              </w:rPr>
              <w:t>190</w:t>
            </w:r>
          </w:hyperlink>
        </w:p>
        <w:p>
          <w:pPr>
            <w:pStyle w:val="Contents3"/>
            <w:tabs>
              <w:tab w:val="clear" w:pos="8459"/>
              <w:tab w:val="right" w:pos="9026" w:leader="dot"/>
            </w:tabs>
            <w:rPr/>
          </w:pPr>
          <w:hyperlink w:anchor="__RefHeading___Toc8720974_73709187">
            <w:r>
              <w:rPr>
                <w:webHidden/>
                <w:rStyle w:val="IndexLink"/>
              </w:rPr>
              <w:t>2011</w:t>
            </w:r>
            <w:r>
              <w:rPr>
                <w:rStyle w:val="IndexLink"/>
                <w:rtl w:val="true"/>
              </w:rPr>
              <w:t xml:space="preserve">- </w:t>
            </w:r>
            <w:r>
              <w:rPr>
                <w:rStyle w:val="IndexLink"/>
                <w:rtl w:val="true"/>
              </w:rPr>
              <w:t>شرح النهج‏</w:t>
            </w:r>
            <w:r>
              <w:rPr>
                <w:rStyle w:val="IndexLink"/>
                <w:rtl w:val="true"/>
              </w:rPr>
              <w:tab/>
            </w:r>
            <w:r>
              <w:rPr>
                <w:rStyle w:val="IndexLink"/>
              </w:rPr>
              <w:t>190</w:t>
            </w:r>
          </w:hyperlink>
        </w:p>
        <w:p>
          <w:pPr>
            <w:pStyle w:val="Contents3"/>
            <w:tabs>
              <w:tab w:val="clear" w:pos="8459"/>
              <w:tab w:val="right" w:pos="9026" w:leader="dot"/>
            </w:tabs>
            <w:rPr/>
          </w:pPr>
          <w:hyperlink w:anchor="__RefHeading___Toc8720976_73709187">
            <w:r>
              <w:rPr>
                <w:webHidden/>
                <w:rStyle w:val="IndexLink"/>
              </w:rPr>
              <w:t>2012</w:t>
            </w:r>
            <w:r>
              <w:rPr>
                <w:rStyle w:val="IndexLink"/>
                <w:rtl w:val="true"/>
              </w:rPr>
              <w:t xml:space="preserve">- </w:t>
            </w:r>
            <w:r>
              <w:rPr>
                <w:rStyle w:val="IndexLink"/>
                <w:rtl w:val="true"/>
              </w:rPr>
              <w:t>شرح النهج‏</w:t>
            </w:r>
            <w:r>
              <w:rPr>
                <w:rStyle w:val="IndexLink"/>
                <w:rtl w:val="true"/>
              </w:rPr>
              <w:tab/>
            </w:r>
            <w:r>
              <w:rPr>
                <w:rStyle w:val="IndexLink"/>
              </w:rPr>
              <w:t>191</w:t>
            </w:r>
          </w:hyperlink>
        </w:p>
        <w:p>
          <w:pPr>
            <w:pStyle w:val="Contents3"/>
            <w:tabs>
              <w:tab w:val="clear" w:pos="8459"/>
              <w:tab w:val="right" w:pos="9026" w:leader="dot"/>
            </w:tabs>
            <w:rPr/>
          </w:pPr>
          <w:hyperlink w:anchor="__RefHeading___Toc8720978_73709187">
            <w:r>
              <w:rPr>
                <w:webHidden/>
                <w:rStyle w:val="IndexLink"/>
              </w:rPr>
              <w:t>2013</w:t>
            </w:r>
            <w:r>
              <w:rPr>
                <w:rStyle w:val="IndexLink"/>
                <w:rtl w:val="true"/>
              </w:rPr>
              <w:t xml:space="preserve">- </w:t>
            </w:r>
            <w:r>
              <w:rPr>
                <w:rStyle w:val="IndexLink"/>
                <w:rtl w:val="true"/>
              </w:rPr>
              <w:t>شرح النهج‏</w:t>
            </w:r>
            <w:r>
              <w:rPr>
                <w:rStyle w:val="IndexLink"/>
                <w:rtl w:val="true"/>
              </w:rPr>
              <w:tab/>
            </w:r>
            <w:r>
              <w:rPr>
                <w:rStyle w:val="IndexLink"/>
              </w:rPr>
              <w:t>191</w:t>
            </w:r>
          </w:hyperlink>
        </w:p>
        <w:p>
          <w:pPr>
            <w:pStyle w:val="Contents3"/>
            <w:tabs>
              <w:tab w:val="clear" w:pos="8459"/>
              <w:tab w:val="right" w:pos="9026" w:leader="dot"/>
            </w:tabs>
            <w:rPr/>
          </w:pPr>
          <w:hyperlink w:anchor="__RefHeading___Toc8720980_73709187">
            <w:r>
              <w:rPr>
                <w:webHidden/>
                <w:rStyle w:val="IndexLink"/>
              </w:rPr>
              <w:t>2014</w:t>
            </w:r>
            <w:r>
              <w:rPr>
                <w:rStyle w:val="IndexLink"/>
                <w:rtl w:val="true"/>
              </w:rPr>
              <w:t xml:space="preserve">- </w:t>
            </w:r>
            <w:r>
              <w:rPr>
                <w:rStyle w:val="IndexLink"/>
                <w:rtl w:val="true"/>
              </w:rPr>
              <w:t>شرح النهج‏</w:t>
            </w:r>
            <w:r>
              <w:rPr>
                <w:rStyle w:val="IndexLink"/>
                <w:rtl w:val="true"/>
              </w:rPr>
              <w:tab/>
            </w:r>
            <w:r>
              <w:rPr>
                <w:rStyle w:val="IndexLink"/>
              </w:rPr>
              <w:t>191</w:t>
            </w:r>
          </w:hyperlink>
        </w:p>
        <w:p>
          <w:pPr>
            <w:pStyle w:val="Contents3"/>
            <w:tabs>
              <w:tab w:val="clear" w:pos="8459"/>
              <w:tab w:val="right" w:pos="9026" w:leader="dot"/>
            </w:tabs>
            <w:rPr/>
          </w:pPr>
          <w:hyperlink w:anchor="__RefHeading___Toc8720982_73709187">
            <w:r>
              <w:rPr>
                <w:webHidden/>
                <w:rStyle w:val="IndexLink"/>
              </w:rPr>
              <w:t>2015</w:t>
            </w:r>
            <w:r>
              <w:rPr>
                <w:rStyle w:val="IndexLink"/>
                <w:rtl w:val="true"/>
              </w:rPr>
              <w:t xml:space="preserve">- </w:t>
            </w:r>
            <w:r>
              <w:rPr>
                <w:rStyle w:val="IndexLink"/>
                <w:rtl w:val="true"/>
              </w:rPr>
              <w:t>شرح النهج‏</w:t>
            </w:r>
            <w:r>
              <w:rPr>
                <w:rStyle w:val="IndexLink"/>
                <w:rtl w:val="true"/>
              </w:rPr>
              <w:tab/>
            </w:r>
            <w:r>
              <w:rPr>
                <w:rStyle w:val="IndexLink"/>
              </w:rPr>
              <w:t>192</w:t>
            </w:r>
          </w:hyperlink>
        </w:p>
        <w:p>
          <w:pPr>
            <w:pStyle w:val="Contents3"/>
            <w:tabs>
              <w:tab w:val="clear" w:pos="8459"/>
              <w:tab w:val="right" w:pos="9026" w:leader="dot"/>
            </w:tabs>
            <w:rPr/>
          </w:pPr>
          <w:hyperlink w:anchor="__RefHeading___Toc8720984_73709187">
            <w:r>
              <w:rPr>
                <w:webHidden/>
                <w:rStyle w:val="IndexLink"/>
              </w:rPr>
              <w:t>2016</w:t>
            </w:r>
            <w:r>
              <w:rPr>
                <w:rStyle w:val="IndexLink"/>
                <w:rtl w:val="true"/>
              </w:rPr>
              <w:t xml:space="preserve">- </w:t>
            </w:r>
            <w:r>
              <w:rPr>
                <w:rStyle w:val="IndexLink"/>
                <w:rtl w:val="true"/>
              </w:rPr>
              <w:t>شرح النهج‏</w:t>
            </w:r>
            <w:r>
              <w:rPr>
                <w:rStyle w:val="IndexLink"/>
                <w:rtl w:val="true"/>
              </w:rPr>
              <w:tab/>
            </w:r>
            <w:r>
              <w:rPr>
                <w:rStyle w:val="IndexLink"/>
              </w:rPr>
              <w:t>192</w:t>
            </w:r>
          </w:hyperlink>
        </w:p>
        <w:p>
          <w:pPr>
            <w:pStyle w:val="Contents3"/>
            <w:tabs>
              <w:tab w:val="clear" w:pos="8459"/>
              <w:tab w:val="right" w:pos="9026" w:leader="dot"/>
            </w:tabs>
            <w:rPr/>
          </w:pPr>
          <w:hyperlink w:anchor="__RefHeading___Toc8720986_73709187">
            <w:r>
              <w:rPr>
                <w:webHidden/>
                <w:rStyle w:val="IndexLink"/>
              </w:rPr>
              <w:t>2017</w:t>
            </w:r>
            <w:r>
              <w:rPr>
                <w:rStyle w:val="IndexLink"/>
                <w:rtl w:val="true"/>
              </w:rPr>
              <w:t xml:space="preserve">- </w:t>
            </w:r>
            <w:r>
              <w:rPr>
                <w:rStyle w:val="IndexLink"/>
                <w:rtl w:val="true"/>
              </w:rPr>
              <w:t>شرح النهج‏</w:t>
            </w:r>
            <w:r>
              <w:rPr>
                <w:rStyle w:val="IndexLink"/>
                <w:rtl w:val="true"/>
              </w:rPr>
              <w:tab/>
            </w:r>
            <w:r>
              <w:rPr>
                <w:rStyle w:val="IndexLink"/>
              </w:rPr>
              <w:t>192</w:t>
            </w:r>
          </w:hyperlink>
        </w:p>
        <w:p>
          <w:pPr>
            <w:pStyle w:val="Contents3"/>
            <w:tabs>
              <w:tab w:val="clear" w:pos="8459"/>
              <w:tab w:val="right" w:pos="9026" w:leader="dot"/>
            </w:tabs>
            <w:rPr/>
          </w:pPr>
          <w:hyperlink w:anchor="__RefHeading___Toc8720988_73709187">
            <w:r>
              <w:rPr>
                <w:webHidden/>
                <w:rStyle w:val="IndexLink"/>
              </w:rPr>
              <w:t>2018</w:t>
            </w:r>
            <w:r>
              <w:rPr>
                <w:rStyle w:val="IndexLink"/>
                <w:rtl w:val="true"/>
              </w:rPr>
              <w:t xml:space="preserve">- </w:t>
            </w:r>
            <w:r>
              <w:rPr>
                <w:rStyle w:val="IndexLink"/>
                <w:rtl w:val="true"/>
              </w:rPr>
              <w:t>شرح النهج‏</w:t>
            </w:r>
            <w:r>
              <w:rPr>
                <w:rStyle w:val="IndexLink"/>
                <w:rtl w:val="true"/>
              </w:rPr>
              <w:tab/>
            </w:r>
            <w:r>
              <w:rPr>
                <w:rStyle w:val="IndexLink"/>
              </w:rPr>
              <w:t>192</w:t>
            </w:r>
          </w:hyperlink>
        </w:p>
        <w:p>
          <w:pPr>
            <w:pStyle w:val="Contents3"/>
            <w:tabs>
              <w:tab w:val="clear" w:pos="8459"/>
              <w:tab w:val="right" w:pos="9026" w:leader="dot"/>
            </w:tabs>
            <w:rPr/>
          </w:pPr>
          <w:hyperlink w:anchor="__RefHeading___Toc8720990_73709187">
            <w:r>
              <w:rPr>
                <w:webHidden/>
                <w:rStyle w:val="IndexLink"/>
              </w:rPr>
              <w:t>2019</w:t>
            </w:r>
            <w:r>
              <w:rPr>
                <w:rStyle w:val="IndexLink"/>
                <w:rtl w:val="true"/>
              </w:rPr>
              <w:t xml:space="preserve">- </w:t>
            </w:r>
            <w:r>
              <w:rPr>
                <w:rStyle w:val="IndexLink"/>
                <w:rtl w:val="true"/>
              </w:rPr>
              <w:t>شرح النهج‏</w:t>
            </w:r>
            <w:r>
              <w:rPr>
                <w:rStyle w:val="IndexLink"/>
                <w:rtl w:val="true"/>
              </w:rPr>
              <w:tab/>
            </w:r>
            <w:r>
              <w:rPr>
                <w:rStyle w:val="IndexLink"/>
              </w:rPr>
              <w:t>192</w:t>
            </w:r>
          </w:hyperlink>
        </w:p>
        <w:p>
          <w:pPr>
            <w:pStyle w:val="Contents3"/>
            <w:tabs>
              <w:tab w:val="clear" w:pos="8459"/>
              <w:tab w:val="right" w:pos="9026" w:leader="dot"/>
            </w:tabs>
            <w:rPr/>
          </w:pPr>
          <w:hyperlink w:anchor="__RefHeading___Toc8720992_73709187">
            <w:r>
              <w:rPr>
                <w:webHidden/>
                <w:rStyle w:val="IndexLink"/>
                <w:rtl w:val="true"/>
              </w:rPr>
              <w:t>نهج الحق و کشف الصدق‏</w:t>
            </w:r>
            <w:r>
              <w:rPr>
                <w:rStyle w:val="IndexLink"/>
                <w:rtl w:val="true"/>
              </w:rPr>
              <w:tab/>
            </w:r>
            <w:r>
              <w:rPr>
                <w:rStyle w:val="IndexLink"/>
              </w:rPr>
              <w:t>193</w:t>
            </w:r>
          </w:hyperlink>
        </w:p>
        <w:p>
          <w:pPr>
            <w:pStyle w:val="Contents3"/>
            <w:tabs>
              <w:tab w:val="clear" w:pos="8459"/>
              <w:tab w:val="right" w:pos="9026" w:leader="dot"/>
            </w:tabs>
            <w:rPr/>
          </w:pPr>
          <w:hyperlink w:anchor="__RefHeading___Toc8720994_73709187">
            <w:r>
              <w:rPr>
                <w:webHidden/>
                <w:rStyle w:val="IndexLink"/>
                <w:rtl w:val="true"/>
              </w:rPr>
              <w:t>بیان</w:t>
            </w:r>
            <w:r>
              <w:rPr>
                <w:rStyle w:val="IndexLink"/>
                <w:rtl w:val="true"/>
              </w:rPr>
              <w:tab/>
            </w:r>
            <w:r>
              <w:rPr>
                <w:rStyle w:val="IndexLink"/>
              </w:rPr>
              <w:t>193</w:t>
            </w:r>
          </w:hyperlink>
        </w:p>
        <w:p>
          <w:pPr>
            <w:pStyle w:val="Contents3"/>
            <w:tabs>
              <w:tab w:val="clear" w:pos="8459"/>
              <w:tab w:val="right" w:pos="9026" w:leader="dot"/>
            </w:tabs>
            <w:rPr/>
          </w:pPr>
          <w:hyperlink w:anchor="__RefHeading___Toc8720996_73709187">
            <w:r>
              <w:rPr>
                <w:webHidden/>
                <w:rStyle w:val="IndexLink"/>
              </w:rPr>
              <w:t>2020</w:t>
            </w:r>
            <w:r>
              <w:rPr>
                <w:rStyle w:val="IndexLink"/>
                <w:rtl w:val="true"/>
              </w:rPr>
              <w:t xml:space="preserve">- </w:t>
            </w:r>
            <w:r>
              <w:rPr>
                <w:rStyle w:val="IndexLink"/>
                <w:rtl w:val="true"/>
              </w:rPr>
              <w:t>شرح نهج الحق‏</w:t>
            </w:r>
            <w:r>
              <w:rPr>
                <w:rStyle w:val="IndexLink"/>
                <w:rtl w:val="true"/>
              </w:rPr>
              <w:tab/>
            </w:r>
            <w:r>
              <w:rPr>
                <w:rStyle w:val="IndexLink"/>
              </w:rPr>
              <w:t>193</w:t>
            </w:r>
          </w:hyperlink>
        </w:p>
        <w:p>
          <w:pPr>
            <w:pStyle w:val="Contents3"/>
            <w:tabs>
              <w:tab w:val="clear" w:pos="8459"/>
              <w:tab w:val="right" w:pos="9026" w:leader="dot"/>
            </w:tabs>
            <w:rPr/>
          </w:pPr>
          <w:hyperlink w:anchor="__RefHeading___Toc8720998_73709187">
            <w:r>
              <w:rPr>
                <w:webHidden/>
                <w:rStyle w:val="IndexLink"/>
                <w:rtl w:val="true"/>
              </w:rPr>
              <w:t>شرح نهج الحق‏</w:t>
            </w:r>
            <w:r>
              <w:rPr>
                <w:rStyle w:val="IndexLink"/>
                <w:rtl w:val="true"/>
              </w:rPr>
              <w:tab/>
            </w:r>
            <w:r>
              <w:rPr>
                <w:rStyle w:val="IndexLink"/>
              </w:rPr>
              <w:t>193</w:t>
            </w:r>
          </w:hyperlink>
        </w:p>
        <w:p>
          <w:pPr>
            <w:pStyle w:val="Contents3"/>
            <w:tabs>
              <w:tab w:val="clear" w:pos="8459"/>
              <w:tab w:val="right" w:pos="9026" w:leader="dot"/>
            </w:tabs>
            <w:rPr/>
          </w:pPr>
          <w:hyperlink w:anchor="__RefHeading___Toc8721000_73709187">
            <w:r>
              <w:rPr>
                <w:webHidden/>
                <w:rStyle w:val="IndexLink"/>
                <w:rtl w:val="true"/>
              </w:rPr>
              <w:t>شرح نهج الحق‏</w:t>
            </w:r>
            <w:r>
              <w:rPr>
                <w:rStyle w:val="IndexLink"/>
                <w:rtl w:val="true"/>
              </w:rPr>
              <w:tab/>
            </w:r>
            <w:r>
              <w:rPr>
                <w:rStyle w:val="IndexLink"/>
              </w:rPr>
              <w:t>193</w:t>
            </w:r>
          </w:hyperlink>
        </w:p>
        <w:p>
          <w:pPr>
            <w:pStyle w:val="Contents3"/>
            <w:tabs>
              <w:tab w:val="clear" w:pos="8459"/>
              <w:tab w:val="right" w:pos="9026" w:leader="dot"/>
            </w:tabs>
            <w:rPr/>
          </w:pPr>
          <w:hyperlink w:anchor="__RefHeading___Toc8721002_73709187">
            <w:r>
              <w:rPr>
                <w:webHidden/>
                <w:rStyle w:val="IndexLink"/>
                <w:rtl w:val="true"/>
              </w:rPr>
              <w:t>نهج المسترشدین‏</w:t>
            </w:r>
            <w:r>
              <w:rPr>
                <w:rStyle w:val="IndexLink"/>
                <w:rtl w:val="true"/>
              </w:rPr>
              <w:tab/>
            </w:r>
            <w:r>
              <w:rPr>
                <w:rStyle w:val="IndexLink"/>
              </w:rPr>
              <w:t>193</w:t>
            </w:r>
          </w:hyperlink>
        </w:p>
        <w:p>
          <w:pPr>
            <w:pStyle w:val="Contents3"/>
            <w:tabs>
              <w:tab w:val="clear" w:pos="8459"/>
              <w:tab w:val="right" w:pos="9026" w:leader="dot"/>
            </w:tabs>
            <w:rPr/>
          </w:pPr>
          <w:hyperlink w:anchor="__RefHeading___Toc8721004_73709187">
            <w:r>
              <w:rPr>
                <w:webHidden/>
                <w:rStyle w:val="IndexLink"/>
                <w:rtl w:val="true"/>
              </w:rPr>
              <w:t>بیان</w:t>
            </w:r>
            <w:r>
              <w:rPr>
                <w:rStyle w:val="IndexLink"/>
                <w:rtl w:val="true"/>
              </w:rPr>
              <w:tab/>
            </w:r>
            <w:r>
              <w:rPr>
                <w:rStyle w:val="IndexLink"/>
              </w:rPr>
              <w:t>193</w:t>
            </w:r>
          </w:hyperlink>
        </w:p>
        <w:p>
          <w:pPr>
            <w:pStyle w:val="Contents3"/>
            <w:tabs>
              <w:tab w:val="clear" w:pos="8459"/>
              <w:tab w:val="right" w:pos="9026" w:leader="dot"/>
            </w:tabs>
            <w:rPr/>
          </w:pPr>
          <w:hyperlink w:anchor="__RefHeading___Toc8721006_73709187">
            <w:r>
              <w:rPr>
                <w:webHidden/>
                <w:rStyle w:val="IndexLink"/>
              </w:rPr>
              <w:t>2021</w:t>
            </w:r>
            <w:r>
              <w:rPr>
                <w:rStyle w:val="IndexLink"/>
                <w:rtl w:val="true"/>
              </w:rPr>
              <w:t xml:space="preserve">- </w:t>
            </w:r>
            <w:r>
              <w:rPr>
                <w:rStyle w:val="IndexLink"/>
                <w:rtl w:val="true"/>
              </w:rPr>
              <w:t>شرح نهج المسترشدین‏</w:t>
            </w:r>
            <w:r>
              <w:rPr>
                <w:rStyle w:val="IndexLink"/>
                <w:rtl w:val="true"/>
              </w:rPr>
              <w:tab/>
            </w:r>
            <w:r>
              <w:rPr>
                <w:rStyle w:val="IndexLink"/>
              </w:rPr>
              <w:t>193</w:t>
            </w:r>
          </w:hyperlink>
        </w:p>
        <w:p>
          <w:pPr>
            <w:pStyle w:val="Contents3"/>
            <w:tabs>
              <w:tab w:val="clear" w:pos="8459"/>
              <w:tab w:val="right" w:pos="9026" w:leader="dot"/>
            </w:tabs>
            <w:rPr/>
          </w:pPr>
          <w:hyperlink w:anchor="__RefHeading___Toc8721008_73709187">
            <w:r>
              <w:rPr>
                <w:webHidden/>
                <w:rStyle w:val="IndexLink"/>
              </w:rPr>
              <w:t>2022</w:t>
            </w:r>
            <w:r>
              <w:rPr>
                <w:rStyle w:val="IndexLink"/>
                <w:rtl w:val="true"/>
              </w:rPr>
              <w:t xml:space="preserve">- </w:t>
            </w:r>
            <w:r>
              <w:rPr>
                <w:rStyle w:val="IndexLink"/>
                <w:rtl w:val="true"/>
              </w:rPr>
              <w:t>شرح نهج المسترشدین‏</w:t>
            </w:r>
            <w:r>
              <w:rPr>
                <w:rStyle w:val="IndexLink"/>
                <w:rtl w:val="true"/>
              </w:rPr>
              <w:tab/>
            </w:r>
            <w:r>
              <w:rPr>
                <w:rStyle w:val="IndexLink"/>
              </w:rPr>
              <w:t>194</w:t>
            </w:r>
          </w:hyperlink>
        </w:p>
        <w:p>
          <w:pPr>
            <w:pStyle w:val="Contents3"/>
            <w:tabs>
              <w:tab w:val="clear" w:pos="8459"/>
              <w:tab w:val="right" w:pos="9026" w:leader="dot"/>
            </w:tabs>
            <w:rPr/>
          </w:pPr>
          <w:hyperlink w:anchor="__RefHeading___Toc8721010_73709187">
            <w:r>
              <w:rPr>
                <w:webHidden/>
                <w:rStyle w:val="IndexLink"/>
              </w:rPr>
              <w:t>2023</w:t>
            </w:r>
            <w:r>
              <w:rPr>
                <w:rStyle w:val="IndexLink"/>
                <w:rtl w:val="true"/>
              </w:rPr>
              <w:t xml:space="preserve">- </w:t>
            </w:r>
            <w:r>
              <w:rPr>
                <w:rStyle w:val="IndexLink"/>
                <w:rtl w:val="true"/>
              </w:rPr>
              <w:t>شرح نهج المسترشدین‏</w:t>
            </w:r>
            <w:r>
              <w:rPr>
                <w:rStyle w:val="IndexLink"/>
                <w:rtl w:val="true"/>
              </w:rPr>
              <w:tab/>
            </w:r>
            <w:r>
              <w:rPr>
                <w:rStyle w:val="IndexLink"/>
              </w:rPr>
              <w:t>194</w:t>
            </w:r>
          </w:hyperlink>
        </w:p>
        <w:p>
          <w:pPr>
            <w:pStyle w:val="Contents3"/>
            <w:tabs>
              <w:tab w:val="clear" w:pos="8459"/>
              <w:tab w:val="right" w:pos="9026" w:leader="dot"/>
            </w:tabs>
            <w:rPr/>
          </w:pPr>
          <w:hyperlink w:anchor="__RefHeading___Toc8721012_73709187">
            <w:r>
              <w:rPr>
                <w:webHidden/>
                <w:rStyle w:val="IndexLink"/>
                <w:rtl w:val="true"/>
              </w:rPr>
              <w:t>شرح نهج المسترشدین‏</w:t>
            </w:r>
            <w:r>
              <w:rPr>
                <w:rStyle w:val="IndexLink"/>
                <w:rtl w:val="true"/>
              </w:rPr>
              <w:tab/>
            </w:r>
            <w:r>
              <w:rPr>
                <w:rStyle w:val="IndexLink"/>
              </w:rPr>
              <w:t>194</w:t>
            </w:r>
          </w:hyperlink>
        </w:p>
        <w:p>
          <w:pPr>
            <w:pStyle w:val="Contents3"/>
            <w:tabs>
              <w:tab w:val="clear" w:pos="8459"/>
              <w:tab w:val="right" w:pos="9026" w:leader="dot"/>
            </w:tabs>
            <w:rPr/>
          </w:pPr>
          <w:hyperlink w:anchor="__RefHeading___Toc8721014_73709187">
            <w:r>
              <w:rPr>
                <w:webHidden/>
                <w:rStyle w:val="IndexLink"/>
                <w:rtl w:val="true"/>
              </w:rPr>
              <w:t>شرح نهج المسترشدین‏</w:t>
            </w:r>
            <w:r>
              <w:rPr>
                <w:rStyle w:val="IndexLink"/>
                <w:rtl w:val="true"/>
              </w:rPr>
              <w:tab/>
            </w:r>
            <w:r>
              <w:rPr>
                <w:rStyle w:val="IndexLink"/>
              </w:rPr>
              <w:t>194</w:t>
            </w:r>
          </w:hyperlink>
        </w:p>
        <w:p>
          <w:pPr>
            <w:pStyle w:val="Contents3"/>
            <w:tabs>
              <w:tab w:val="clear" w:pos="8459"/>
              <w:tab w:val="right" w:pos="9026" w:leader="dot"/>
            </w:tabs>
            <w:rPr/>
          </w:pPr>
          <w:hyperlink w:anchor="__RefHeading___Toc8721016_73709187">
            <w:r>
              <w:rPr>
                <w:webHidden/>
                <w:rStyle w:val="IndexLink"/>
                <w:rtl w:val="true"/>
              </w:rPr>
              <w:t>شرح نهج المسترشدین‏</w:t>
            </w:r>
            <w:r>
              <w:rPr>
                <w:rStyle w:val="IndexLink"/>
                <w:rtl w:val="true"/>
              </w:rPr>
              <w:tab/>
            </w:r>
            <w:r>
              <w:rPr>
                <w:rStyle w:val="IndexLink"/>
              </w:rPr>
              <w:t>194</w:t>
            </w:r>
          </w:hyperlink>
        </w:p>
        <w:p>
          <w:pPr>
            <w:pStyle w:val="Contents3"/>
            <w:tabs>
              <w:tab w:val="clear" w:pos="8459"/>
              <w:tab w:val="right" w:pos="9026" w:leader="dot"/>
            </w:tabs>
            <w:rPr/>
          </w:pPr>
          <w:hyperlink w:anchor="__RefHeading___Toc8721018_73709187">
            <w:r>
              <w:rPr>
                <w:webHidden/>
                <w:rStyle w:val="IndexLink"/>
              </w:rPr>
              <w:t>2024</w:t>
            </w:r>
            <w:r>
              <w:rPr>
                <w:rStyle w:val="IndexLink"/>
                <w:rtl w:val="true"/>
              </w:rPr>
              <w:t xml:space="preserve">- </w:t>
            </w:r>
            <w:r>
              <w:rPr>
                <w:rStyle w:val="IndexLink"/>
                <w:rtl w:val="true"/>
              </w:rPr>
              <w:t>شرح نهج المسترشدین‏</w:t>
            </w:r>
            <w:r>
              <w:rPr>
                <w:rStyle w:val="IndexLink"/>
                <w:rtl w:val="true"/>
              </w:rPr>
              <w:tab/>
            </w:r>
            <w:r>
              <w:rPr>
                <w:rStyle w:val="IndexLink"/>
              </w:rPr>
              <w:t>195</w:t>
            </w:r>
          </w:hyperlink>
        </w:p>
        <w:p>
          <w:pPr>
            <w:pStyle w:val="Contents3"/>
            <w:tabs>
              <w:tab w:val="clear" w:pos="8459"/>
              <w:tab w:val="right" w:pos="9026" w:leader="dot"/>
            </w:tabs>
            <w:rPr/>
          </w:pPr>
          <w:hyperlink w:anchor="__RefHeading___Toc8721020_73709187">
            <w:r>
              <w:rPr>
                <w:webHidden/>
                <w:rStyle w:val="IndexLink"/>
                <w:rtl w:val="true"/>
              </w:rPr>
              <w:t>شرح نهج المسترشدین‏</w:t>
            </w:r>
            <w:r>
              <w:rPr>
                <w:rStyle w:val="IndexLink"/>
                <w:rtl w:val="true"/>
              </w:rPr>
              <w:tab/>
            </w:r>
            <w:r>
              <w:rPr>
                <w:rStyle w:val="IndexLink"/>
              </w:rPr>
              <w:t>195</w:t>
            </w:r>
          </w:hyperlink>
        </w:p>
        <w:p>
          <w:pPr>
            <w:pStyle w:val="Contents3"/>
            <w:tabs>
              <w:tab w:val="clear" w:pos="8459"/>
              <w:tab w:val="right" w:pos="9026" w:leader="dot"/>
            </w:tabs>
            <w:rPr/>
          </w:pPr>
          <w:hyperlink w:anchor="__RefHeading___Toc8721022_73709187">
            <w:r>
              <w:rPr>
                <w:webHidden/>
                <w:rStyle w:val="IndexLink"/>
                <w:rtl w:val="true"/>
              </w:rPr>
              <w:t>شرح نهج المسترشدین‏</w:t>
            </w:r>
            <w:r>
              <w:rPr>
                <w:rStyle w:val="IndexLink"/>
                <w:rtl w:val="true"/>
              </w:rPr>
              <w:tab/>
            </w:r>
            <w:r>
              <w:rPr>
                <w:rStyle w:val="IndexLink"/>
              </w:rPr>
              <w:t>195</w:t>
            </w:r>
          </w:hyperlink>
        </w:p>
        <w:p>
          <w:pPr>
            <w:pStyle w:val="Contents3"/>
            <w:tabs>
              <w:tab w:val="clear" w:pos="8459"/>
              <w:tab w:val="right" w:pos="9026" w:leader="dot"/>
            </w:tabs>
            <w:rPr/>
          </w:pPr>
          <w:hyperlink w:anchor="__RefHeading___Toc8721024_73709187">
            <w:r>
              <w:rPr>
                <w:webHidden/>
                <w:rStyle w:val="IndexLink"/>
                <w:rtl w:val="true"/>
              </w:rPr>
              <w:t>واجب الاعتقاد</w:t>
            </w:r>
            <w:r>
              <w:rPr>
                <w:rStyle w:val="IndexLink"/>
                <w:rtl w:val="true"/>
              </w:rPr>
              <w:tab/>
            </w:r>
            <w:r>
              <w:rPr>
                <w:rStyle w:val="IndexLink"/>
              </w:rPr>
              <w:t>195</w:t>
            </w:r>
          </w:hyperlink>
        </w:p>
        <w:p>
          <w:pPr>
            <w:pStyle w:val="Contents3"/>
            <w:tabs>
              <w:tab w:val="clear" w:pos="8459"/>
              <w:tab w:val="right" w:pos="9026" w:leader="dot"/>
            </w:tabs>
            <w:rPr/>
          </w:pPr>
          <w:hyperlink w:anchor="__RefHeading___Toc8721026_73709187">
            <w:r>
              <w:rPr>
                <w:webHidden/>
                <w:rStyle w:val="IndexLink"/>
                <w:rtl w:val="true"/>
              </w:rPr>
              <w:t>بیان</w:t>
            </w:r>
            <w:r>
              <w:rPr>
                <w:rStyle w:val="IndexLink"/>
                <w:rtl w:val="true"/>
              </w:rPr>
              <w:tab/>
            </w:r>
            <w:r>
              <w:rPr>
                <w:rStyle w:val="IndexLink"/>
              </w:rPr>
              <w:t>195</w:t>
            </w:r>
          </w:hyperlink>
        </w:p>
        <w:p>
          <w:pPr>
            <w:pStyle w:val="Contents3"/>
            <w:tabs>
              <w:tab w:val="clear" w:pos="8459"/>
              <w:tab w:val="right" w:pos="9026" w:leader="dot"/>
            </w:tabs>
            <w:rPr/>
          </w:pPr>
          <w:hyperlink w:anchor="__RefHeading___Toc8721028_73709187">
            <w:r>
              <w:rPr>
                <w:webHidden/>
                <w:rStyle w:val="IndexLink"/>
                <w:rtl w:val="true"/>
              </w:rPr>
              <w:t>شرح واجب الاعتقاد</w:t>
            </w:r>
            <w:r>
              <w:rPr>
                <w:rStyle w:val="IndexLink"/>
                <w:rtl w:val="true"/>
              </w:rPr>
              <w:tab/>
            </w:r>
            <w:r>
              <w:rPr>
                <w:rStyle w:val="IndexLink"/>
              </w:rPr>
              <w:t>195</w:t>
            </w:r>
          </w:hyperlink>
        </w:p>
        <w:p>
          <w:pPr>
            <w:pStyle w:val="Contents3"/>
            <w:tabs>
              <w:tab w:val="clear" w:pos="8459"/>
              <w:tab w:val="right" w:pos="9026" w:leader="dot"/>
            </w:tabs>
            <w:rPr/>
          </w:pPr>
          <w:hyperlink w:anchor="__RefHeading___Toc8721030_73709187">
            <w:r>
              <w:rPr>
                <w:webHidden/>
                <w:rStyle w:val="IndexLink"/>
                <w:rtl w:val="true"/>
              </w:rPr>
              <w:t>شرح واجب الاعتقاد</w:t>
            </w:r>
            <w:r>
              <w:rPr>
                <w:rStyle w:val="IndexLink"/>
                <w:rtl w:val="true"/>
              </w:rPr>
              <w:tab/>
            </w:r>
            <w:r>
              <w:rPr>
                <w:rStyle w:val="IndexLink"/>
              </w:rPr>
              <w:t>196</w:t>
            </w:r>
          </w:hyperlink>
        </w:p>
        <w:p>
          <w:pPr>
            <w:pStyle w:val="Contents3"/>
            <w:tabs>
              <w:tab w:val="clear" w:pos="8459"/>
              <w:tab w:val="right" w:pos="9026" w:leader="dot"/>
            </w:tabs>
            <w:rPr/>
          </w:pPr>
          <w:hyperlink w:anchor="__RefHeading___Toc8721032_73709187">
            <w:r>
              <w:rPr>
                <w:webHidden/>
                <w:rStyle w:val="IndexLink"/>
                <w:rtl w:val="true"/>
              </w:rPr>
              <w:t>شرح واجب الاعتقاد</w:t>
            </w:r>
            <w:r>
              <w:rPr>
                <w:rStyle w:val="IndexLink"/>
                <w:rtl w:val="true"/>
              </w:rPr>
              <w:tab/>
            </w:r>
            <w:r>
              <w:rPr>
                <w:rStyle w:val="IndexLink"/>
              </w:rPr>
              <w:t>196</w:t>
            </w:r>
          </w:hyperlink>
        </w:p>
        <w:p>
          <w:pPr>
            <w:pStyle w:val="Contents3"/>
            <w:tabs>
              <w:tab w:val="clear" w:pos="8459"/>
              <w:tab w:val="right" w:pos="9026" w:leader="dot"/>
            </w:tabs>
            <w:rPr/>
          </w:pPr>
          <w:hyperlink w:anchor="__RefHeading___Toc8721034_73709187">
            <w:r>
              <w:rPr>
                <w:webHidden/>
                <w:rStyle w:val="IndexLink"/>
              </w:rPr>
              <w:t>2025</w:t>
            </w:r>
            <w:r>
              <w:rPr>
                <w:rStyle w:val="IndexLink"/>
                <w:rtl w:val="true"/>
              </w:rPr>
              <w:t xml:space="preserve">- </w:t>
            </w:r>
            <w:r>
              <w:rPr>
                <w:rStyle w:val="IndexLink"/>
                <w:rtl w:val="true"/>
              </w:rPr>
              <w:t>شرح واجب الاعتقاد</w:t>
            </w:r>
            <w:r>
              <w:rPr>
                <w:rStyle w:val="IndexLink"/>
                <w:rtl w:val="true"/>
              </w:rPr>
              <w:tab/>
            </w:r>
            <w:r>
              <w:rPr>
                <w:rStyle w:val="IndexLink"/>
              </w:rPr>
              <w:t>196</w:t>
            </w:r>
          </w:hyperlink>
        </w:p>
        <w:p>
          <w:pPr>
            <w:pStyle w:val="Contents3"/>
            <w:tabs>
              <w:tab w:val="clear" w:pos="8459"/>
              <w:tab w:val="right" w:pos="9026" w:leader="dot"/>
            </w:tabs>
            <w:rPr/>
          </w:pPr>
          <w:hyperlink w:anchor="__RefHeading___Toc8721036_73709187">
            <w:r>
              <w:rPr>
                <w:webHidden/>
                <w:rStyle w:val="IndexLink"/>
              </w:rPr>
              <w:t>2026</w:t>
            </w:r>
            <w:r>
              <w:rPr>
                <w:rStyle w:val="IndexLink"/>
                <w:rtl w:val="true"/>
              </w:rPr>
              <w:t xml:space="preserve">- </w:t>
            </w:r>
            <w:r>
              <w:rPr>
                <w:rStyle w:val="IndexLink"/>
                <w:rtl w:val="true"/>
              </w:rPr>
              <w:t>شرح واجب الاعتقاد</w:t>
            </w:r>
            <w:r>
              <w:rPr>
                <w:rStyle w:val="IndexLink"/>
                <w:rtl w:val="true"/>
              </w:rPr>
              <w:tab/>
            </w:r>
            <w:r>
              <w:rPr>
                <w:rStyle w:val="IndexLink"/>
              </w:rPr>
              <w:t>196</w:t>
            </w:r>
          </w:hyperlink>
        </w:p>
        <w:p>
          <w:pPr>
            <w:pStyle w:val="Contents3"/>
            <w:tabs>
              <w:tab w:val="clear" w:pos="8459"/>
              <w:tab w:val="right" w:pos="9026" w:leader="dot"/>
            </w:tabs>
            <w:rPr/>
          </w:pPr>
          <w:hyperlink w:anchor="__RefHeading___Toc8721038_73709187">
            <w:r>
              <w:rPr>
                <w:webHidden/>
                <w:rStyle w:val="IndexLink"/>
                <w:rtl w:val="true"/>
              </w:rPr>
              <w:t>الوافی‏</w:t>
            </w:r>
            <w:r>
              <w:rPr>
                <w:rStyle w:val="IndexLink"/>
                <w:rtl w:val="true"/>
              </w:rPr>
              <w:tab/>
            </w:r>
            <w:r>
              <w:rPr>
                <w:rStyle w:val="IndexLink"/>
              </w:rPr>
              <w:t>196</w:t>
            </w:r>
          </w:hyperlink>
        </w:p>
        <w:p>
          <w:pPr>
            <w:pStyle w:val="Contents3"/>
            <w:tabs>
              <w:tab w:val="clear" w:pos="8459"/>
              <w:tab w:val="right" w:pos="9026" w:leader="dot"/>
            </w:tabs>
            <w:rPr/>
          </w:pPr>
          <w:hyperlink w:anchor="__RefHeading___Toc8721040_73709187">
            <w:r>
              <w:rPr>
                <w:webHidden/>
                <w:rStyle w:val="IndexLink"/>
                <w:rtl w:val="true"/>
              </w:rPr>
              <w:t>بیان</w:t>
            </w:r>
            <w:r>
              <w:rPr>
                <w:rStyle w:val="IndexLink"/>
                <w:rtl w:val="true"/>
              </w:rPr>
              <w:tab/>
            </w:r>
            <w:r>
              <w:rPr>
                <w:rStyle w:val="IndexLink"/>
              </w:rPr>
              <w:t>196</w:t>
            </w:r>
          </w:hyperlink>
        </w:p>
        <w:p>
          <w:pPr>
            <w:pStyle w:val="Contents3"/>
            <w:tabs>
              <w:tab w:val="clear" w:pos="8459"/>
              <w:tab w:val="right" w:pos="9026" w:leader="dot"/>
            </w:tabs>
            <w:rPr/>
          </w:pPr>
          <w:hyperlink w:anchor="__RefHeading___Toc8721042_73709187">
            <w:r>
              <w:rPr>
                <w:webHidden/>
                <w:rStyle w:val="IndexLink"/>
                <w:rtl w:val="true"/>
              </w:rPr>
              <w:t>شرح الوافی‏</w:t>
            </w:r>
            <w:r>
              <w:rPr>
                <w:rStyle w:val="IndexLink"/>
                <w:rtl w:val="true"/>
              </w:rPr>
              <w:tab/>
            </w:r>
            <w:r>
              <w:rPr>
                <w:rStyle w:val="IndexLink"/>
              </w:rPr>
              <w:t>197</w:t>
            </w:r>
          </w:hyperlink>
        </w:p>
        <w:p>
          <w:pPr>
            <w:pStyle w:val="Contents3"/>
            <w:tabs>
              <w:tab w:val="clear" w:pos="8459"/>
              <w:tab w:val="right" w:pos="9026" w:leader="dot"/>
            </w:tabs>
            <w:rPr/>
          </w:pPr>
          <w:hyperlink w:anchor="__RefHeading___Toc8721044_73709187">
            <w:r>
              <w:rPr>
                <w:webHidden/>
                <w:rStyle w:val="IndexLink"/>
                <w:rtl w:val="true"/>
              </w:rPr>
              <w:t>شرح الوافی‏</w:t>
            </w:r>
            <w:r>
              <w:rPr>
                <w:rStyle w:val="IndexLink"/>
                <w:rtl w:val="true"/>
              </w:rPr>
              <w:tab/>
            </w:r>
            <w:r>
              <w:rPr>
                <w:rStyle w:val="IndexLink"/>
              </w:rPr>
              <w:t>197</w:t>
            </w:r>
          </w:hyperlink>
        </w:p>
        <w:p>
          <w:pPr>
            <w:pStyle w:val="Contents3"/>
            <w:tabs>
              <w:tab w:val="clear" w:pos="8459"/>
              <w:tab w:val="right" w:pos="9026" w:leader="dot"/>
            </w:tabs>
            <w:rPr/>
          </w:pPr>
          <w:hyperlink w:anchor="__RefHeading___Toc8721046_73709187">
            <w:r>
              <w:rPr>
                <w:webHidden/>
                <w:rStyle w:val="IndexLink"/>
                <w:rtl w:val="true"/>
              </w:rPr>
              <w:t>شرح الوافی‏</w:t>
            </w:r>
            <w:r>
              <w:rPr>
                <w:rStyle w:val="IndexLink"/>
                <w:rtl w:val="true"/>
              </w:rPr>
              <w:tab/>
            </w:r>
            <w:r>
              <w:rPr>
                <w:rStyle w:val="IndexLink"/>
              </w:rPr>
              <w:t>197</w:t>
            </w:r>
          </w:hyperlink>
        </w:p>
        <w:p>
          <w:pPr>
            <w:pStyle w:val="Contents3"/>
            <w:tabs>
              <w:tab w:val="clear" w:pos="8459"/>
              <w:tab w:val="right" w:pos="9026" w:leader="dot"/>
            </w:tabs>
            <w:rPr/>
          </w:pPr>
          <w:hyperlink w:anchor="__RefHeading___Toc8721048_73709187">
            <w:r>
              <w:rPr>
                <w:webHidden/>
                <w:rStyle w:val="IndexLink"/>
                <w:rtl w:val="true"/>
              </w:rPr>
              <w:t>شرح الوافی‏</w:t>
            </w:r>
            <w:r>
              <w:rPr>
                <w:rStyle w:val="IndexLink"/>
                <w:rtl w:val="true"/>
              </w:rPr>
              <w:tab/>
            </w:r>
            <w:r>
              <w:rPr>
                <w:rStyle w:val="IndexLink"/>
              </w:rPr>
              <w:t>197</w:t>
            </w:r>
          </w:hyperlink>
        </w:p>
        <w:p>
          <w:pPr>
            <w:pStyle w:val="Contents3"/>
            <w:tabs>
              <w:tab w:val="clear" w:pos="8459"/>
              <w:tab w:val="right" w:pos="9026" w:leader="dot"/>
            </w:tabs>
            <w:rPr/>
          </w:pPr>
          <w:hyperlink w:anchor="__RefHeading___Toc8721050_73709187">
            <w:r>
              <w:rPr>
                <w:webHidden/>
                <w:rStyle w:val="IndexLink"/>
                <w:rtl w:val="true"/>
              </w:rPr>
              <w:t>الوافیة فی أصول الفقه‏</w:t>
            </w:r>
            <w:r>
              <w:rPr>
                <w:rStyle w:val="IndexLink"/>
                <w:rtl w:val="true"/>
              </w:rPr>
              <w:tab/>
            </w:r>
            <w:r>
              <w:rPr>
                <w:rStyle w:val="IndexLink"/>
              </w:rPr>
              <w:t>198</w:t>
            </w:r>
          </w:hyperlink>
        </w:p>
        <w:p>
          <w:pPr>
            <w:pStyle w:val="Contents3"/>
            <w:tabs>
              <w:tab w:val="clear" w:pos="8459"/>
              <w:tab w:val="right" w:pos="9026" w:leader="dot"/>
            </w:tabs>
            <w:rPr/>
          </w:pPr>
          <w:hyperlink w:anchor="__RefHeading___Toc8721052_73709187">
            <w:r>
              <w:rPr>
                <w:webHidden/>
                <w:rStyle w:val="IndexLink"/>
                <w:rtl w:val="true"/>
              </w:rPr>
              <w:t>بیان</w:t>
            </w:r>
            <w:r>
              <w:rPr>
                <w:rStyle w:val="IndexLink"/>
                <w:rtl w:val="true"/>
              </w:rPr>
              <w:tab/>
            </w:r>
            <w:r>
              <w:rPr>
                <w:rStyle w:val="IndexLink"/>
              </w:rPr>
              <w:t>198</w:t>
            </w:r>
          </w:hyperlink>
        </w:p>
        <w:p>
          <w:pPr>
            <w:pStyle w:val="Contents3"/>
            <w:tabs>
              <w:tab w:val="clear" w:pos="8459"/>
              <w:tab w:val="right" w:pos="9026" w:leader="dot"/>
            </w:tabs>
            <w:rPr/>
          </w:pPr>
          <w:hyperlink w:anchor="__RefHeading___Toc8721054_73709187">
            <w:r>
              <w:rPr>
                <w:webHidden/>
                <w:rStyle w:val="IndexLink"/>
              </w:rPr>
              <w:t>2027</w:t>
            </w:r>
            <w:r>
              <w:rPr>
                <w:rStyle w:val="IndexLink"/>
                <w:rtl w:val="true"/>
              </w:rPr>
              <w:t xml:space="preserve">- </w:t>
            </w:r>
            <w:r>
              <w:rPr>
                <w:rStyle w:val="IndexLink"/>
                <w:rtl w:val="true"/>
              </w:rPr>
              <w:t>شرح الوافیة</w:t>
            </w:r>
            <w:r>
              <w:rPr>
                <w:rStyle w:val="IndexLink"/>
                <w:rtl w:val="true"/>
              </w:rPr>
              <w:tab/>
            </w:r>
            <w:r>
              <w:rPr>
                <w:rStyle w:val="IndexLink"/>
              </w:rPr>
              <w:t>198</w:t>
            </w:r>
          </w:hyperlink>
        </w:p>
        <w:p>
          <w:pPr>
            <w:pStyle w:val="Contents3"/>
            <w:tabs>
              <w:tab w:val="clear" w:pos="8459"/>
              <w:tab w:val="right" w:pos="9026" w:leader="dot"/>
            </w:tabs>
            <w:rPr/>
          </w:pPr>
          <w:hyperlink w:anchor="__RefHeading___Toc8721056_73709187">
            <w:r>
              <w:rPr>
                <w:webHidden/>
                <w:rStyle w:val="IndexLink"/>
              </w:rPr>
              <w:t>2028</w:t>
            </w:r>
            <w:r>
              <w:rPr>
                <w:rStyle w:val="IndexLink"/>
                <w:rtl w:val="true"/>
              </w:rPr>
              <w:t xml:space="preserve">- </w:t>
            </w:r>
            <w:r>
              <w:rPr>
                <w:rStyle w:val="IndexLink"/>
                <w:rtl w:val="true"/>
              </w:rPr>
              <w:t>شرح الوافیة</w:t>
            </w:r>
            <w:r>
              <w:rPr>
                <w:rStyle w:val="IndexLink"/>
                <w:rtl w:val="true"/>
              </w:rPr>
              <w:tab/>
            </w:r>
            <w:r>
              <w:rPr>
                <w:rStyle w:val="IndexLink"/>
              </w:rPr>
              <w:t>198</w:t>
            </w:r>
          </w:hyperlink>
        </w:p>
        <w:p>
          <w:pPr>
            <w:pStyle w:val="Contents3"/>
            <w:tabs>
              <w:tab w:val="clear" w:pos="8459"/>
              <w:tab w:val="right" w:pos="9026" w:leader="dot"/>
            </w:tabs>
            <w:rPr/>
          </w:pPr>
          <w:hyperlink w:anchor="__RefHeading___Toc8721058_73709187">
            <w:r>
              <w:rPr>
                <w:webHidden/>
                <w:rStyle w:val="IndexLink"/>
              </w:rPr>
              <w:t>2029</w:t>
            </w:r>
            <w:r>
              <w:rPr>
                <w:rStyle w:val="IndexLink"/>
                <w:rtl w:val="true"/>
              </w:rPr>
              <w:t xml:space="preserve">- </w:t>
            </w:r>
            <w:r>
              <w:rPr>
                <w:rStyle w:val="IndexLink"/>
                <w:rtl w:val="true"/>
              </w:rPr>
              <w:t>شرح الوافیة</w:t>
            </w:r>
            <w:r>
              <w:rPr>
                <w:rStyle w:val="IndexLink"/>
                <w:rtl w:val="true"/>
              </w:rPr>
              <w:tab/>
            </w:r>
            <w:r>
              <w:rPr>
                <w:rStyle w:val="IndexLink"/>
              </w:rPr>
              <w:t>198</w:t>
            </w:r>
          </w:hyperlink>
        </w:p>
        <w:p>
          <w:pPr>
            <w:pStyle w:val="Contents3"/>
            <w:tabs>
              <w:tab w:val="clear" w:pos="8459"/>
              <w:tab w:val="right" w:pos="9026" w:leader="dot"/>
            </w:tabs>
            <w:rPr/>
          </w:pPr>
          <w:hyperlink w:anchor="__RefHeading___Toc8721060_73709187">
            <w:r>
              <w:rPr>
                <w:webHidden/>
                <w:rStyle w:val="IndexLink"/>
                <w:rtl w:val="true"/>
              </w:rPr>
              <w:t>شرح الوافیة</w:t>
            </w:r>
            <w:r>
              <w:rPr>
                <w:rStyle w:val="IndexLink"/>
                <w:rtl w:val="true"/>
              </w:rPr>
              <w:tab/>
            </w:r>
            <w:r>
              <w:rPr>
                <w:rStyle w:val="IndexLink"/>
              </w:rPr>
              <w:t>199</w:t>
            </w:r>
          </w:hyperlink>
        </w:p>
        <w:p>
          <w:pPr>
            <w:pStyle w:val="Contents3"/>
            <w:tabs>
              <w:tab w:val="clear" w:pos="8459"/>
              <w:tab w:val="right" w:pos="9026" w:leader="dot"/>
            </w:tabs>
            <w:rPr/>
          </w:pPr>
          <w:hyperlink w:anchor="__RefHeading___Toc8721062_73709187">
            <w:r>
              <w:rPr>
                <w:webHidden/>
                <w:rStyle w:val="IndexLink"/>
                <w:rtl w:val="true"/>
              </w:rPr>
              <w:t>شرح الوافیة</w:t>
            </w:r>
            <w:r>
              <w:rPr>
                <w:rStyle w:val="IndexLink"/>
                <w:rtl w:val="true"/>
              </w:rPr>
              <w:tab/>
            </w:r>
            <w:r>
              <w:rPr>
                <w:rStyle w:val="IndexLink"/>
              </w:rPr>
              <w:t>199</w:t>
            </w:r>
          </w:hyperlink>
        </w:p>
        <w:p>
          <w:pPr>
            <w:pStyle w:val="Contents3"/>
            <w:tabs>
              <w:tab w:val="clear" w:pos="8459"/>
              <w:tab w:val="right" w:pos="9026" w:leader="dot"/>
            </w:tabs>
            <w:rPr/>
          </w:pPr>
          <w:hyperlink w:anchor="__RefHeading___Toc8721064_73709187">
            <w:r>
              <w:rPr>
                <w:webHidden/>
                <w:rStyle w:val="IndexLink"/>
                <w:rtl w:val="true"/>
              </w:rPr>
              <w:t>شرح الوافیة</w:t>
            </w:r>
            <w:r>
              <w:rPr>
                <w:rStyle w:val="IndexLink"/>
                <w:rtl w:val="true"/>
              </w:rPr>
              <w:tab/>
            </w:r>
            <w:r>
              <w:rPr>
                <w:rStyle w:val="IndexLink"/>
              </w:rPr>
              <w:t>199</w:t>
            </w:r>
          </w:hyperlink>
        </w:p>
        <w:p>
          <w:pPr>
            <w:pStyle w:val="Contents3"/>
            <w:tabs>
              <w:tab w:val="clear" w:pos="8459"/>
              <w:tab w:val="right" w:pos="9026" w:leader="dot"/>
            </w:tabs>
            <w:rPr/>
          </w:pPr>
          <w:hyperlink w:anchor="__RefHeading___Toc8721066_73709187">
            <w:r>
              <w:rPr>
                <w:webHidden/>
                <w:rStyle w:val="IndexLink"/>
              </w:rPr>
              <w:t>2030</w:t>
            </w:r>
            <w:r>
              <w:rPr>
                <w:rStyle w:val="IndexLink"/>
                <w:rtl w:val="true"/>
              </w:rPr>
              <w:t xml:space="preserve">- </w:t>
            </w:r>
            <w:r>
              <w:rPr>
                <w:rStyle w:val="IndexLink"/>
                <w:rtl w:val="true"/>
              </w:rPr>
              <w:t>شرح الوافیة</w:t>
            </w:r>
            <w:r>
              <w:rPr>
                <w:rStyle w:val="IndexLink"/>
                <w:rtl w:val="true"/>
              </w:rPr>
              <w:tab/>
            </w:r>
            <w:r>
              <w:rPr>
                <w:rStyle w:val="IndexLink"/>
              </w:rPr>
              <w:t>199</w:t>
            </w:r>
          </w:hyperlink>
        </w:p>
        <w:p>
          <w:pPr>
            <w:pStyle w:val="Contents3"/>
            <w:tabs>
              <w:tab w:val="clear" w:pos="8459"/>
              <w:tab w:val="right" w:pos="9026" w:leader="dot"/>
            </w:tabs>
            <w:rPr/>
          </w:pPr>
          <w:hyperlink w:anchor="__RefHeading___Toc8721068_73709187">
            <w:r>
              <w:rPr>
                <w:webHidden/>
                <w:rStyle w:val="IndexLink"/>
              </w:rPr>
              <w:t>2031</w:t>
            </w:r>
            <w:r>
              <w:rPr>
                <w:rStyle w:val="IndexLink"/>
                <w:rtl w:val="true"/>
              </w:rPr>
              <w:t xml:space="preserve">- </w:t>
            </w:r>
            <w:r>
              <w:rPr>
                <w:rStyle w:val="IndexLink"/>
                <w:rtl w:val="true"/>
              </w:rPr>
              <w:t>شرح الوجیزة</w:t>
            </w:r>
            <w:r>
              <w:rPr>
                <w:rStyle w:val="IndexLink"/>
                <w:rtl w:val="true"/>
              </w:rPr>
              <w:tab/>
            </w:r>
            <w:r>
              <w:rPr>
                <w:rStyle w:val="IndexLink"/>
              </w:rPr>
              <w:t>200</w:t>
            </w:r>
          </w:hyperlink>
        </w:p>
        <w:p>
          <w:pPr>
            <w:pStyle w:val="Contents3"/>
            <w:tabs>
              <w:tab w:val="clear" w:pos="8459"/>
              <w:tab w:val="right" w:pos="9026" w:leader="dot"/>
            </w:tabs>
            <w:rPr/>
          </w:pPr>
          <w:hyperlink w:anchor="__RefHeading___Toc8721070_73709187">
            <w:r>
              <w:rPr>
                <w:webHidden/>
                <w:rStyle w:val="IndexLink"/>
              </w:rPr>
              <w:t>2032</w:t>
            </w:r>
            <w:r>
              <w:rPr>
                <w:rStyle w:val="IndexLink"/>
                <w:rtl w:val="true"/>
              </w:rPr>
              <w:t xml:space="preserve">- </w:t>
            </w:r>
            <w:r>
              <w:rPr>
                <w:rStyle w:val="IndexLink"/>
                <w:rtl w:val="true"/>
              </w:rPr>
              <w:t>شرح الوجیزة البهائیة</w:t>
            </w:r>
            <w:r>
              <w:rPr>
                <w:rStyle w:val="IndexLink"/>
                <w:rtl w:val="true"/>
              </w:rPr>
              <w:tab/>
            </w:r>
            <w:r>
              <w:rPr>
                <w:rStyle w:val="IndexLink"/>
              </w:rPr>
              <w:t>201</w:t>
            </w:r>
          </w:hyperlink>
        </w:p>
        <w:p>
          <w:pPr>
            <w:pStyle w:val="Contents3"/>
            <w:tabs>
              <w:tab w:val="clear" w:pos="8459"/>
              <w:tab w:val="right" w:pos="9026" w:leader="dot"/>
            </w:tabs>
            <w:rPr/>
          </w:pPr>
          <w:hyperlink w:anchor="__RefHeading___Toc8721072_73709187">
            <w:r>
              <w:rPr>
                <w:webHidden/>
                <w:rStyle w:val="IndexLink"/>
              </w:rPr>
              <w:t>2033</w:t>
            </w:r>
            <w:r>
              <w:rPr>
                <w:rStyle w:val="IndexLink"/>
                <w:rtl w:val="true"/>
              </w:rPr>
              <w:t xml:space="preserve">- </w:t>
            </w:r>
            <w:r>
              <w:rPr>
                <w:rStyle w:val="IndexLink"/>
                <w:rtl w:val="true"/>
              </w:rPr>
              <w:t>شرح الوجیزة البهائیة</w:t>
            </w:r>
            <w:r>
              <w:rPr>
                <w:rStyle w:val="IndexLink"/>
                <w:rtl w:val="true"/>
              </w:rPr>
              <w:tab/>
            </w:r>
            <w:r>
              <w:rPr>
                <w:rStyle w:val="IndexLink"/>
              </w:rPr>
              <w:t>201</w:t>
            </w:r>
          </w:hyperlink>
        </w:p>
        <w:p>
          <w:pPr>
            <w:pStyle w:val="Contents3"/>
            <w:tabs>
              <w:tab w:val="clear" w:pos="8459"/>
              <w:tab w:val="right" w:pos="9026" w:leader="dot"/>
            </w:tabs>
            <w:rPr/>
          </w:pPr>
          <w:hyperlink w:anchor="__RefHeading___Toc8721074_73709187">
            <w:r>
              <w:rPr>
                <w:webHidden/>
                <w:rStyle w:val="IndexLink"/>
              </w:rPr>
              <w:t>2034</w:t>
            </w:r>
            <w:r>
              <w:rPr>
                <w:rStyle w:val="IndexLink"/>
                <w:rtl w:val="true"/>
              </w:rPr>
              <w:t xml:space="preserve">- </w:t>
            </w:r>
            <w:r>
              <w:rPr>
                <w:rStyle w:val="IndexLink"/>
                <w:rtl w:val="true"/>
              </w:rPr>
              <w:t>شرح وجیزة الرجال‏</w:t>
            </w:r>
            <w:r>
              <w:rPr>
                <w:rStyle w:val="IndexLink"/>
                <w:rtl w:val="true"/>
              </w:rPr>
              <w:tab/>
            </w:r>
            <w:r>
              <w:rPr>
                <w:rStyle w:val="IndexLink"/>
              </w:rPr>
              <w:t>201</w:t>
            </w:r>
          </w:hyperlink>
        </w:p>
        <w:p>
          <w:pPr>
            <w:pStyle w:val="Contents3"/>
            <w:tabs>
              <w:tab w:val="clear" w:pos="8459"/>
              <w:tab w:val="right" w:pos="9026" w:leader="dot"/>
            </w:tabs>
            <w:rPr/>
          </w:pPr>
          <w:hyperlink w:anchor="__RefHeading___Toc8721076_73709187">
            <w:r>
              <w:rPr>
                <w:webHidden/>
                <w:rStyle w:val="IndexLink"/>
                <w:rtl w:val="true"/>
              </w:rPr>
              <w:t>وسائل الشیعة</w:t>
            </w:r>
            <w:r>
              <w:rPr>
                <w:rStyle w:val="IndexLink"/>
                <w:rtl w:val="true"/>
              </w:rPr>
              <w:tab/>
            </w:r>
            <w:r>
              <w:rPr>
                <w:rStyle w:val="IndexLink"/>
              </w:rPr>
              <w:t>201</w:t>
            </w:r>
          </w:hyperlink>
        </w:p>
        <w:p>
          <w:pPr>
            <w:pStyle w:val="Contents3"/>
            <w:tabs>
              <w:tab w:val="clear" w:pos="8459"/>
              <w:tab w:val="right" w:pos="9026" w:leader="dot"/>
            </w:tabs>
            <w:rPr/>
          </w:pPr>
          <w:hyperlink w:anchor="__RefHeading___Toc8721078_73709187">
            <w:r>
              <w:rPr>
                <w:webHidden/>
                <w:rStyle w:val="IndexLink"/>
                <w:rtl w:val="true"/>
              </w:rPr>
              <w:t>بیان</w:t>
            </w:r>
            <w:r>
              <w:rPr>
                <w:rStyle w:val="IndexLink"/>
                <w:rtl w:val="true"/>
              </w:rPr>
              <w:tab/>
            </w:r>
            <w:r>
              <w:rPr>
                <w:rStyle w:val="IndexLink"/>
              </w:rPr>
              <w:t>201</w:t>
            </w:r>
          </w:hyperlink>
        </w:p>
        <w:p>
          <w:pPr>
            <w:pStyle w:val="Contents3"/>
            <w:tabs>
              <w:tab w:val="clear" w:pos="8459"/>
              <w:tab w:val="right" w:pos="9026" w:leader="dot"/>
            </w:tabs>
            <w:rPr/>
          </w:pPr>
          <w:hyperlink w:anchor="__RefHeading___Toc8721080_73709187">
            <w:r>
              <w:rPr>
                <w:webHidden/>
                <w:rStyle w:val="IndexLink"/>
              </w:rPr>
              <w:t>2035</w:t>
            </w:r>
            <w:r>
              <w:rPr>
                <w:rStyle w:val="IndexLink"/>
                <w:rtl w:val="true"/>
              </w:rPr>
              <w:t xml:space="preserve">- </w:t>
            </w:r>
            <w:r>
              <w:rPr>
                <w:rStyle w:val="IndexLink"/>
                <w:rtl w:val="true"/>
              </w:rPr>
              <w:t>شرح الوسائل‏</w:t>
            </w:r>
            <w:r>
              <w:rPr>
                <w:rStyle w:val="IndexLink"/>
                <w:rtl w:val="true"/>
              </w:rPr>
              <w:tab/>
            </w:r>
            <w:r>
              <w:rPr>
                <w:rStyle w:val="IndexLink"/>
              </w:rPr>
              <w:t>201</w:t>
            </w:r>
          </w:hyperlink>
        </w:p>
        <w:p>
          <w:pPr>
            <w:pStyle w:val="Contents3"/>
            <w:tabs>
              <w:tab w:val="clear" w:pos="8459"/>
              <w:tab w:val="right" w:pos="9026" w:leader="dot"/>
            </w:tabs>
            <w:rPr/>
          </w:pPr>
          <w:hyperlink w:anchor="__RefHeading___Toc8721082_73709187">
            <w:r>
              <w:rPr>
                <w:webHidden/>
                <w:rStyle w:val="IndexLink"/>
                <w:rtl w:val="true"/>
              </w:rPr>
              <w:t>شرح الوسائل‏</w:t>
            </w:r>
            <w:r>
              <w:rPr>
                <w:rStyle w:val="IndexLink"/>
                <w:rtl w:val="true"/>
              </w:rPr>
              <w:tab/>
            </w:r>
            <w:r>
              <w:rPr>
                <w:rStyle w:val="IndexLink"/>
              </w:rPr>
              <w:t>201</w:t>
            </w:r>
          </w:hyperlink>
        </w:p>
        <w:p>
          <w:pPr>
            <w:pStyle w:val="Contents3"/>
            <w:tabs>
              <w:tab w:val="clear" w:pos="8459"/>
              <w:tab w:val="right" w:pos="9026" w:leader="dot"/>
            </w:tabs>
            <w:rPr/>
          </w:pPr>
          <w:hyperlink w:anchor="__RefHeading___Toc8721084_73709187">
            <w:r>
              <w:rPr>
                <w:webHidden/>
                <w:rStyle w:val="IndexLink"/>
              </w:rPr>
              <w:t>2036</w:t>
            </w:r>
            <w:r>
              <w:rPr>
                <w:rStyle w:val="IndexLink"/>
                <w:rtl w:val="true"/>
              </w:rPr>
              <w:t xml:space="preserve">- </w:t>
            </w:r>
            <w:r>
              <w:rPr>
                <w:rStyle w:val="IndexLink"/>
                <w:rtl w:val="true"/>
              </w:rPr>
              <w:t>شرح الوسائل‏</w:t>
            </w:r>
            <w:r>
              <w:rPr>
                <w:rStyle w:val="IndexLink"/>
                <w:rtl w:val="true"/>
              </w:rPr>
              <w:tab/>
            </w:r>
            <w:r>
              <w:rPr>
                <w:rStyle w:val="IndexLink"/>
              </w:rPr>
              <w:t>202</w:t>
            </w:r>
          </w:hyperlink>
        </w:p>
        <w:p>
          <w:pPr>
            <w:pStyle w:val="Contents3"/>
            <w:tabs>
              <w:tab w:val="clear" w:pos="8459"/>
              <w:tab w:val="right" w:pos="9026" w:leader="dot"/>
            </w:tabs>
            <w:rPr/>
          </w:pPr>
          <w:hyperlink w:anchor="__RefHeading___Toc8721086_73709187">
            <w:r>
              <w:rPr>
                <w:webHidden/>
                <w:rStyle w:val="IndexLink"/>
              </w:rPr>
              <w:t>2037</w:t>
            </w:r>
            <w:r>
              <w:rPr>
                <w:rStyle w:val="IndexLink"/>
                <w:rtl w:val="true"/>
              </w:rPr>
              <w:t xml:space="preserve">- </w:t>
            </w:r>
            <w:r>
              <w:rPr>
                <w:rStyle w:val="IndexLink"/>
                <w:rtl w:val="true"/>
              </w:rPr>
              <w:t>الشرح الوسیط</w:t>
            </w:r>
            <w:r>
              <w:rPr>
                <w:rStyle w:val="IndexLink"/>
                <w:rtl w:val="true"/>
              </w:rPr>
              <w:tab/>
            </w:r>
            <w:r>
              <w:rPr>
                <w:rStyle w:val="IndexLink"/>
              </w:rPr>
              <w:t>202</w:t>
            </w:r>
          </w:hyperlink>
        </w:p>
        <w:p>
          <w:pPr>
            <w:pStyle w:val="Contents3"/>
            <w:tabs>
              <w:tab w:val="clear" w:pos="8459"/>
              <w:tab w:val="right" w:pos="9026" w:leader="dot"/>
            </w:tabs>
            <w:rPr/>
          </w:pPr>
          <w:hyperlink w:anchor="__RefHeading___Toc8721088_73709187">
            <w:r>
              <w:rPr>
                <w:webHidden/>
                <w:rStyle w:val="IndexLink"/>
                <w:rtl w:val="true"/>
              </w:rPr>
              <w:t>الشرح الوسیط</w:t>
            </w:r>
            <w:r>
              <w:rPr>
                <w:rStyle w:val="IndexLink"/>
                <w:rtl w:val="true"/>
              </w:rPr>
              <w:tab/>
            </w:r>
            <w:r>
              <w:rPr>
                <w:rStyle w:val="IndexLink"/>
              </w:rPr>
              <w:t>202</w:t>
            </w:r>
          </w:hyperlink>
        </w:p>
        <w:p>
          <w:pPr>
            <w:pStyle w:val="Contents3"/>
            <w:tabs>
              <w:tab w:val="clear" w:pos="8459"/>
              <w:tab w:val="right" w:pos="9026" w:leader="dot"/>
            </w:tabs>
            <w:rPr/>
          </w:pPr>
          <w:hyperlink w:anchor="__RefHeading___Toc8721090_73709187">
            <w:r>
              <w:rPr>
                <w:webHidden/>
                <w:rStyle w:val="IndexLink"/>
                <w:rtl w:val="true"/>
              </w:rPr>
              <w:t>الشرح الوسیط</w:t>
            </w:r>
            <w:r>
              <w:rPr>
                <w:rStyle w:val="IndexLink"/>
                <w:rtl w:val="true"/>
              </w:rPr>
              <w:tab/>
            </w:r>
            <w:r>
              <w:rPr>
                <w:rStyle w:val="IndexLink"/>
              </w:rPr>
              <w:t>202</w:t>
            </w:r>
          </w:hyperlink>
        </w:p>
        <w:p>
          <w:pPr>
            <w:pStyle w:val="Contents3"/>
            <w:tabs>
              <w:tab w:val="clear" w:pos="8459"/>
              <w:tab w:val="right" w:pos="9026" w:leader="dot"/>
            </w:tabs>
            <w:rPr/>
          </w:pPr>
          <w:hyperlink w:anchor="__RefHeading___Toc8721092_73709187">
            <w:r>
              <w:rPr>
                <w:webHidden/>
                <w:rStyle w:val="IndexLink"/>
              </w:rPr>
              <w:t>2038</w:t>
            </w:r>
            <w:r>
              <w:rPr>
                <w:rStyle w:val="IndexLink"/>
                <w:rtl w:val="true"/>
              </w:rPr>
              <w:t xml:space="preserve">- </w:t>
            </w:r>
            <w:r>
              <w:rPr>
                <w:rStyle w:val="IndexLink"/>
                <w:rtl w:val="true"/>
              </w:rPr>
              <w:t>شرح وسیلة العابد من إجابة الرائد،</w:t>
            </w:r>
            <w:r>
              <w:rPr>
                <w:rStyle w:val="IndexLink"/>
                <w:rtl w:val="true"/>
              </w:rPr>
              <w:tab/>
            </w:r>
            <w:r>
              <w:rPr>
                <w:rStyle w:val="IndexLink"/>
              </w:rPr>
              <w:t>202</w:t>
            </w:r>
          </w:hyperlink>
        </w:p>
        <w:p>
          <w:pPr>
            <w:pStyle w:val="Contents3"/>
            <w:tabs>
              <w:tab w:val="clear" w:pos="8459"/>
              <w:tab w:val="right" w:pos="9026" w:leader="dot"/>
            </w:tabs>
            <w:rPr/>
          </w:pPr>
          <w:hyperlink w:anchor="__RefHeading___Toc8721094_73709187">
            <w:r>
              <w:rPr>
                <w:webHidden/>
                <w:rStyle w:val="IndexLink"/>
              </w:rPr>
              <w:t>2039</w:t>
            </w:r>
            <w:r>
              <w:rPr>
                <w:rStyle w:val="IndexLink"/>
                <w:rtl w:val="true"/>
              </w:rPr>
              <w:t xml:space="preserve">- </w:t>
            </w:r>
            <w:r>
              <w:rPr>
                <w:rStyle w:val="IndexLink"/>
                <w:rtl w:val="true"/>
              </w:rPr>
              <w:t>شرح وصایا الإمام أبی الحسن الرضا ع‏</w:t>
            </w:r>
            <w:r>
              <w:rPr>
                <w:rStyle w:val="IndexLink"/>
                <w:rtl w:val="true"/>
              </w:rPr>
              <w:tab/>
            </w:r>
            <w:r>
              <w:rPr>
                <w:rStyle w:val="IndexLink"/>
              </w:rPr>
              <w:t>202</w:t>
            </w:r>
          </w:hyperlink>
        </w:p>
        <w:p>
          <w:pPr>
            <w:pStyle w:val="Contents3"/>
            <w:tabs>
              <w:tab w:val="clear" w:pos="8459"/>
              <w:tab w:val="right" w:pos="9026" w:leader="dot"/>
            </w:tabs>
            <w:rPr/>
          </w:pPr>
          <w:hyperlink w:anchor="__RefHeading___Toc8721096_73709187">
            <w:r>
              <w:rPr>
                <w:webHidden/>
                <w:rStyle w:val="IndexLink"/>
                <w:rtl w:val="true"/>
              </w:rPr>
              <w:t>شرح وصیة الإمام الصادق ع‏</w:t>
            </w:r>
            <w:r>
              <w:rPr>
                <w:rStyle w:val="IndexLink"/>
                <w:rtl w:val="true"/>
              </w:rPr>
              <w:tab/>
            </w:r>
            <w:r>
              <w:rPr>
                <w:rStyle w:val="IndexLink"/>
              </w:rPr>
              <w:t>202</w:t>
            </w:r>
          </w:hyperlink>
        </w:p>
        <w:p>
          <w:pPr>
            <w:pStyle w:val="Contents3"/>
            <w:tabs>
              <w:tab w:val="clear" w:pos="8459"/>
              <w:tab w:val="right" w:pos="9026" w:leader="dot"/>
            </w:tabs>
            <w:rPr/>
          </w:pPr>
          <w:hyperlink w:anchor="__RefHeading___Toc8721098_73709187">
            <w:r>
              <w:rPr>
                <w:webHidden/>
                <w:rStyle w:val="IndexLink"/>
              </w:rPr>
              <w:t>2040</w:t>
            </w:r>
            <w:r>
              <w:rPr>
                <w:rStyle w:val="IndexLink"/>
                <w:rtl w:val="true"/>
              </w:rPr>
              <w:t xml:space="preserve">- </w:t>
            </w:r>
            <w:r>
              <w:rPr>
                <w:rStyle w:val="IndexLink"/>
                <w:rtl w:val="true"/>
              </w:rPr>
              <w:t>شرح الوقت و القبلة</w:t>
            </w:r>
            <w:r>
              <w:rPr>
                <w:rStyle w:val="IndexLink"/>
                <w:rtl w:val="true"/>
              </w:rPr>
              <w:tab/>
            </w:r>
            <w:r>
              <w:rPr>
                <w:rStyle w:val="IndexLink"/>
              </w:rPr>
              <w:t>202</w:t>
            </w:r>
          </w:hyperlink>
        </w:p>
        <w:p>
          <w:pPr>
            <w:pStyle w:val="Contents3"/>
            <w:tabs>
              <w:tab w:val="clear" w:pos="8459"/>
              <w:tab w:val="right" w:pos="9026" w:leader="dot"/>
            </w:tabs>
            <w:rPr/>
          </w:pPr>
          <w:hyperlink w:anchor="__RefHeading___Toc8721100_73709187">
            <w:r>
              <w:rPr>
                <w:webHidden/>
                <w:rStyle w:val="IndexLink"/>
              </w:rPr>
              <w:t>2041</w:t>
            </w:r>
            <w:r>
              <w:rPr>
                <w:rStyle w:val="IndexLink"/>
                <w:rtl w:val="true"/>
              </w:rPr>
              <w:t xml:space="preserve">- </w:t>
            </w:r>
            <w:r>
              <w:rPr>
                <w:rStyle w:val="IndexLink"/>
                <w:rtl w:val="true"/>
              </w:rPr>
              <w:t>شرح الوقت و القبلة</w:t>
            </w:r>
            <w:r>
              <w:rPr>
                <w:rStyle w:val="IndexLink"/>
                <w:rtl w:val="true"/>
              </w:rPr>
              <w:tab/>
            </w:r>
            <w:r>
              <w:rPr>
                <w:rStyle w:val="IndexLink"/>
              </w:rPr>
              <w:t>203</w:t>
            </w:r>
          </w:hyperlink>
        </w:p>
        <w:p>
          <w:pPr>
            <w:pStyle w:val="Contents3"/>
            <w:tabs>
              <w:tab w:val="clear" w:pos="8459"/>
              <w:tab w:val="right" w:pos="9026" w:leader="dot"/>
            </w:tabs>
            <w:rPr/>
          </w:pPr>
          <w:hyperlink w:anchor="__RefHeading___Toc8721102_73709187">
            <w:r>
              <w:rPr>
                <w:webHidden/>
                <w:rStyle w:val="IndexLink"/>
                <w:rtl w:val="true"/>
              </w:rPr>
              <w:t>شرح الوقت و القبلة</w:t>
            </w:r>
            <w:r>
              <w:rPr>
                <w:rStyle w:val="IndexLink"/>
                <w:rtl w:val="true"/>
              </w:rPr>
              <w:tab/>
            </w:r>
            <w:r>
              <w:rPr>
                <w:rStyle w:val="IndexLink"/>
              </w:rPr>
              <w:t>203</w:t>
            </w:r>
          </w:hyperlink>
        </w:p>
        <w:p>
          <w:pPr>
            <w:pStyle w:val="Contents3"/>
            <w:tabs>
              <w:tab w:val="clear" w:pos="8459"/>
              <w:tab w:val="right" w:pos="9026" w:leader="dot"/>
            </w:tabs>
            <w:rPr/>
          </w:pPr>
          <w:hyperlink w:anchor="__RefHeading___Toc8721104_73709187">
            <w:r>
              <w:rPr>
                <w:webHidden/>
                <w:rStyle w:val="IndexLink"/>
              </w:rPr>
              <w:t>2042</w:t>
            </w:r>
            <w:r>
              <w:rPr>
                <w:rStyle w:val="IndexLink"/>
                <w:rtl w:val="true"/>
              </w:rPr>
              <w:t xml:space="preserve">- </w:t>
            </w:r>
            <w:r>
              <w:rPr>
                <w:rStyle w:val="IndexLink"/>
                <w:rtl w:val="true"/>
              </w:rPr>
              <w:t>شرح الوقت و القبلة</w:t>
            </w:r>
            <w:r>
              <w:rPr>
                <w:rStyle w:val="IndexLink"/>
                <w:rtl w:val="true"/>
              </w:rPr>
              <w:tab/>
            </w:r>
            <w:r>
              <w:rPr>
                <w:rStyle w:val="IndexLink"/>
              </w:rPr>
              <w:t>203</w:t>
            </w:r>
          </w:hyperlink>
        </w:p>
        <w:p>
          <w:pPr>
            <w:pStyle w:val="Contents3"/>
            <w:tabs>
              <w:tab w:val="clear" w:pos="8459"/>
              <w:tab w:val="right" w:pos="9026" w:leader="dot"/>
            </w:tabs>
            <w:rPr/>
          </w:pPr>
          <w:hyperlink w:anchor="__RefHeading___Toc8721106_73709187">
            <w:r>
              <w:rPr>
                <w:webHidden/>
                <w:rStyle w:val="IndexLink"/>
              </w:rPr>
              <w:t>2043</w:t>
            </w:r>
            <w:r>
              <w:rPr>
                <w:rStyle w:val="IndexLink"/>
                <w:rtl w:val="true"/>
              </w:rPr>
              <w:t xml:space="preserve">- </w:t>
            </w:r>
            <w:r>
              <w:rPr>
                <w:rStyle w:val="IndexLink"/>
                <w:rtl w:val="true"/>
              </w:rPr>
              <w:t>شرح الوقت و القبلة</w:t>
            </w:r>
            <w:r>
              <w:rPr>
                <w:rStyle w:val="IndexLink"/>
                <w:rtl w:val="true"/>
              </w:rPr>
              <w:tab/>
            </w:r>
            <w:r>
              <w:rPr>
                <w:rStyle w:val="IndexLink"/>
              </w:rPr>
              <w:t>203</w:t>
            </w:r>
          </w:hyperlink>
        </w:p>
        <w:p>
          <w:pPr>
            <w:pStyle w:val="Contents3"/>
            <w:tabs>
              <w:tab w:val="clear" w:pos="8459"/>
              <w:tab w:val="right" w:pos="9026" w:leader="dot"/>
            </w:tabs>
            <w:rPr/>
          </w:pPr>
          <w:hyperlink w:anchor="__RefHeading___Toc8721108_73709187">
            <w:r>
              <w:rPr>
                <w:webHidden/>
                <w:rStyle w:val="IndexLink"/>
              </w:rPr>
              <w:t>2044</w:t>
            </w:r>
            <w:r>
              <w:rPr>
                <w:rStyle w:val="IndexLink"/>
                <w:rtl w:val="true"/>
              </w:rPr>
              <w:t xml:space="preserve">- </w:t>
            </w:r>
            <w:r>
              <w:rPr>
                <w:rStyle w:val="IndexLink"/>
                <w:rtl w:val="true"/>
              </w:rPr>
              <w:t>شرح وقت الزوال‏</w:t>
            </w:r>
            <w:r>
              <w:rPr>
                <w:rStyle w:val="IndexLink"/>
                <w:rtl w:val="true"/>
              </w:rPr>
              <w:tab/>
            </w:r>
            <w:r>
              <w:rPr>
                <w:rStyle w:val="IndexLink"/>
              </w:rPr>
              <w:t>203</w:t>
            </w:r>
          </w:hyperlink>
        </w:p>
        <w:p>
          <w:pPr>
            <w:pStyle w:val="Contents3"/>
            <w:tabs>
              <w:tab w:val="clear" w:pos="8459"/>
              <w:tab w:val="right" w:pos="9026" w:leader="dot"/>
            </w:tabs>
            <w:rPr/>
          </w:pPr>
          <w:hyperlink w:anchor="__RefHeading___Toc8721110_73709187">
            <w:r>
              <w:rPr>
                <w:webHidden/>
                <w:rStyle w:val="IndexLink"/>
              </w:rPr>
              <w:t>2045</w:t>
            </w:r>
            <w:r>
              <w:rPr>
                <w:rStyle w:val="IndexLink"/>
                <w:rtl w:val="true"/>
              </w:rPr>
              <w:t xml:space="preserve">- </w:t>
            </w:r>
            <w:r>
              <w:rPr>
                <w:rStyle w:val="IndexLink"/>
                <w:rtl w:val="true"/>
              </w:rPr>
              <w:t>شرح الهدایة</w:t>
            </w:r>
            <w:r>
              <w:rPr>
                <w:rStyle w:val="IndexLink"/>
                <w:rtl w:val="true"/>
              </w:rPr>
              <w:tab/>
            </w:r>
            <w:r>
              <w:rPr>
                <w:rStyle w:val="IndexLink"/>
              </w:rPr>
              <w:t>204</w:t>
            </w:r>
          </w:hyperlink>
        </w:p>
        <w:p>
          <w:pPr>
            <w:pStyle w:val="Contents3"/>
            <w:tabs>
              <w:tab w:val="clear" w:pos="8459"/>
              <w:tab w:val="right" w:pos="9026" w:leader="dot"/>
            </w:tabs>
            <w:rPr/>
          </w:pPr>
          <w:hyperlink w:anchor="__RefHeading___Toc8721112_73709187">
            <w:r>
              <w:rPr>
                <w:webHidden/>
                <w:rStyle w:val="IndexLink"/>
                <w:rtl w:val="true"/>
              </w:rPr>
              <w:t>هدایة الأمة إلی أحکام الأئمة</w:t>
            </w:r>
            <w:r>
              <w:rPr>
                <w:rStyle w:val="IndexLink"/>
                <w:rtl w:val="true"/>
              </w:rPr>
              <w:tab/>
            </w:r>
            <w:r>
              <w:rPr>
                <w:rStyle w:val="IndexLink"/>
              </w:rPr>
              <w:t>204</w:t>
            </w:r>
          </w:hyperlink>
        </w:p>
        <w:p>
          <w:pPr>
            <w:pStyle w:val="Contents3"/>
            <w:tabs>
              <w:tab w:val="clear" w:pos="8459"/>
              <w:tab w:val="right" w:pos="9026" w:leader="dot"/>
            </w:tabs>
            <w:rPr/>
          </w:pPr>
          <w:hyperlink w:anchor="__RefHeading___Toc8721114_73709187">
            <w:r>
              <w:rPr>
                <w:webHidden/>
                <w:rStyle w:val="IndexLink"/>
                <w:rtl w:val="true"/>
              </w:rPr>
              <w:t>بیان</w:t>
            </w:r>
            <w:r>
              <w:rPr>
                <w:rStyle w:val="IndexLink"/>
                <w:rtl w:val="true"/>
              </w:rPr>
              <w:tab/>
            </w:r>
            <w:r>
              <w:rPr>
                <w:rStyle w:val="IndexLink"/>
              </w:rPr>
              <w:t>204</w:t>
            </w:r>
          </w:hyperlink>
        </w:p>
        <w:p>
          <w:pPr>
            <w:pStyle w:val="Contents3"/>
            <w:tabs>
              <w:tab w:val="clear" w:pos="8459"/>
              <w:tab w:val="right" w:pos="9026" w:leader="dot"/>
            </w:tabs>
            <w:rPr/>
          </w:pPr>
          <w:hyperlink w:anchor="__RefHeading___Toc8721116_73709187">
            <w:r>
              <w:rPr>
                <w:webHidden/>
                <w:rStyle w:val="IndexLink"/>
              </w:rPr>
              <w:t>2046</w:t>
            </w:r>
            <w:r>
              <w:rPr>
                <w:rStyle w:val="IndexLink"/>
                <w:rtl w:val="true"/>
              </w:rPr>
              <w:t xml:space="preserve">- </w:t>
            </w:r>
            <w:r>
              <w:rPr>
                <w:rStyle w:val="IndexLink"/>
                <w:rtl w:val="true"/>
              </w:rPr>
              <w:t>شرح هدایة الأمة</w:t>
            </w:r>
            <w:r>
              <w:rPr>
                <w:rStyle w:val="IndexLink"/>
                <w:rtl w:val="true"/>
              </w:rPr>
              <w:tab/>
            </w:r>
            <w:r>
              <w:rPr>
                <w:rStyle w:val="IndexLink"/>
              </w:rPr>
              <w:t>204</w:t>
            </w:r>
          </w:hyperlink>
        </w:p>
        <w:p>
          <w:pPr>
            <w:pStyle w:val="Contents3"/>
            <w:tabs>
              <w:tab w:val="clear" w:pos="8459"/>
              <w:tab w:val="right" w:pos="9026" w:leader="dot"/>
            </w:tabs>
            <w:rPr/>
          </w:pPr>
          <w:hyperlink w:anchor="__RefHeading___Toc8721118_73709187">
            <w:r>
              <w:rPr>
                <w:webHidden/>
                <w:rStyle w:val="IndexLink"/>
              </w:rPr>
              <w:t>2047</w:t>
            </w:r>
            <w:r>
              <w:rPr>
                <w:rStyle w:val="IndexLink"/>
                <w:rtl w:val="true"/>
              </w:rPr>
              <w:t xml:space="preserve">- </w:t>
            </w:r>
            <w:r>
              <w:rPr>
                <w:rStyle w:val="IndexLink"/>
                <w:rtl w:val="true"/>
              </w:rPr>
              <w:t>شرح هدایة الأمة</w:t>
            </w:r>
            <w:r>
              <w:rPr>
                <w:rStyle w:val="IndexLink"/>
                <w:rtl w:val="true"/>
              </w:rPr>
              <w:tab/>
            </w:r>
            <w:r>
              <w:rPr>
                <w:rStyle w:val="IndexLink"/>
              </w:rPr>
              <w:t>204</w:t>
            </w:r>
          </w:hyperlink>
        </w:p>
        <w:p>
          <w:pPr>
            <w:pStyle w:val="Contents3"/>
            <w:tabs>
              <w:tab w:val="clear" w:pos="8459"/>
              <w:tab w:val="right" w:pos="9026" w:leader="dot"/>
            </w:tabs>
            <w:rPr/>
          </w:pPr>
          <w:hyperlink w:anchor="__RefHeading___Toc8721120_73709187">
            <w:r>
              <w:rPr>
                <w:webHidden/>
                <w:rStyle w:val="IndexLink"/>
              </w:rPr>
              <w:t>2048</w:t>
            </w:r>
            <w:r>
              <w:rPr>
                <w:rStyle w:val="IndexLink"/>
                <w:rtl w:val="true"/>
              </w:rPr>
              <w:t xml:space="preserve">- </w:t>
            </w:r>
            <w:r>
              <w:rPr>
                <w:rStyle w:val="IndexLink"/>
                <w:rtl w:val="true"/>
              </w:rPr>
              <w:t>شرح الهدایة</w:t>
            </w:r>
            <w:r>
              <w:rPr>
                <w:rStyle w:val="IndexLink"/>
                <w:rtl w:val="true"/>
              </w:rPr>
              <w:tab/>
            </w:r>
            <w:r>
              <w:rPr>
                <w:rStyle w:val="IndexLink"/>
              </w:rPr>
              <w:t>205</w:t>
            </w:r>
          </w:hyperlink>
        </w:p>
        <w:p>
          <w:pPr>
            <w:pStyle w:val="Contents3"/>
            <w:tabs>
              <w:tab w:val="clear" w:pos="8459"/>
              <w:tab w:val="right" w:pos="9026" w:leader="dot"/>
            </w:tabs>
            <w:rPr/>
          </w:pPr>
          <w:hyperlink w:anchor="__RefHeading___Toc8721122_73709187">
            <w:r>
              <w:rPr>
                <w:webHidden/>
                <w:rStyle w:val="IndexLink"/>
              </w:rPr>
              <w:t>2049</w:t>
            </w:r>
            <w:r>
              <w:rPr>
                <w:rStyle w:val="IndexLink"/>
                <w:rtl w:val="true"/>
              </w:rPr>
              <w:t xml:space="preserve">- </w:t>
            </w:r>
            <w:r>
              <w:rPr>
                <w:rStyle w:val="IndexLink"/>
                <w:rtl w:val="true"/>
              </w:rPr>
              <w:t>شرح الهدایة</w:t>
            </w:r>
            <w:r>
              <w:rPr>
                <w:rStyle w:val="IndexLink"/>
                <w:rtl w:val="true"/>
              </w:rPr>
              <w:tab/>
            </w:r>
            <w:r>
              <w:rPr>
                <w:rStyle w:val="IndexLink"/>
              </w:rPr>
              <w:t>205</w:t>
            </w:r>
          </w:hyperlink>
        </w:p>
        <w:p>
          <w:pPr>
            <w:pStyle w:val="Contents3"/>
            <w:tabs>
              <w:tab w:val="clear" w:pos="8459"/>
              <w:tab w:val="right" w:pos="9026" w:leader="dot"/>
            </w:tabs>
            <w:rPr/>
          </w:pPr>
          <w:hyperlink w:anchor="__RefHeading___Toc8721124_73709187">
            <w:r>
              <w:rPr>
                <w:webHidden/>
                <w:rStyle w:val="IndexLink"/>
              </w:rPr>
              <w:t>2050</w:t>
            </w:r>
            <w:r>
              <w:rPr>
                <w:rStyle w:val="IndexLink"/>
                <w:rtl w:val="true"/>
              </w:rPr>
              <w:t xml:space="preserve">- </w:t>
            </w:r>
            <w:r>
              <w:rPr>
                <w:rStyle w:val="IndexLink"/>
                <w:rtl w:val="true"/>
              </w:rPr>
              <w:t>شرح الهدایة</w:t>
            </w:r>
            <w:r>
              <w:rPr>
                <w:rStyle w:val="IndexLink"/>
                <w:rtl w:val="true"/>
              </w:rPr>
              <w:tab/>
            </w:r>
            <w:r>
              <w:rPr>
                <w:rStyle w:val="IndexLink"/>
              </w:rPr>
              <w:t>205</w:t>
            </w:r>
          </w:hyperlink>
        </w:p>
        <w:p>
          <w:pPr>
            <w:pStyle w:val="Contents3"/>
            <w:tabs>
              <w:tab w:val="clear" w:pos="8459"/>
              <w:tab w:val="right" w:pos="9026" w:leader="dot"/>
            </w:tabs>
            <w:rPr/>
          </w:pPr>
          <w:hyperlink w:anchor="__RefHeading___Toc8721126_73709187">
            <w:r>
              <w:rPr>
                <w:webHidden/>
                <w:rStyle w:val="IndexLink"/>
                <w:rtl w:val="true"/>
              </w:rPr>
              <w:t>هدایة الحکمة</w:t>
            </w:r>
            <w:r>
              <w:rPr>
                <w:rStyle w:val="IndexLink"/>
                <w:rtl w:val="true"/>
              </w:rPr>
              <w:tab/>
            </w:r>
            <w:r>
              <w:rPr>
                <w:rStyle w:val="IndexLink"/>
              </w:rPr>
              <w:t>205</w:t>
            </w:r>
          </w:hyperlink>
        </w:p>
        <w:p>
          <w:pPr>
            <w:pStyle w:val="Contents3"/>
            <w:tabs>
              <w:tab w:val="clear" w:pos="8459"/>
              <w:tab w:val="right" w:pos="9026" w:leader="dot"/>
            </w:tabs>
            <w:rPr/>
          </w:pPr>
          <w:hyperlink w:anchor="__RefHeading___Toc8721128_73709187">
            <w:r>
              <w:rPr>
                <w:webHidden/>
                <w:rStyle w:val="IndexLink"/>
                <w:rtl w:val="true"/>
              </w:rPr>
              <w:t>بیان</w:t>
            </w:r>
            <w:r>
              <w:rPr>
                <w:rStyle w:val="IndexLink"/>
                <w:rtl w:val="true"/>
              </w:rPr>
              <w:tab/>
            </w:r>
            <w:r>
              <w:rPr>
                <w:rStyle w:val="IndexLink"/>
              </w:rPr>
              <w:t>205</w:t>
            </w:r>
          </w:hyperlink>
        </w:p>
        <w:p>
          <w:pPr>
            <w:pStyle w:val="Contents3"/>
            <w:tabs>
              <w:tab w:val="clear" w:pos="8459"/>
              <w:tab w:val="right" w:pos="9026" w:leader="dot"/>
            </w:tabs>
            <w:rPr/>
          </w:pPr>
          <w:hyperlink w:anchor="__RefHeading___Toc8721130_73709187">
            <w:r>
              <w:rPr>
                <w:webHidden/>
                <w:rStyle w:val="IndexLink"/>
              </w:rPr>
              <w:t>2051</w:t>
            </w:r>
            <w:r>
              <w:rPr>
                <w:rStyle w:val="IndexLink"/>
                <w:rtl w:val="true"/>
              </w:rPr>
              <w:t xml:space="preserve">- </w:t>
            </w:r>
            <w:r>
              <w:rPr>
                <w:rStyle w:val="IndexLink"/>
                <w:rtl w:val="true"/>
              </w:rPr>
              <w:t>شرح الهدایة</w:t>
            </w:r>
            <w:r>
              <w:rPr>
                <w:rStyle w:val="IndexLink"/>
                <w:rtl w:val="true"/>
              </w:rPr>
              <w:tab/>
            </w:r>
            <w:r>
              <w:rPr>
                <w:rStyle w:val="IndexLink"/>
              </w:rPr>
              <w:t>205</w:t>
            </w:r>
          </w:hyperlink>
        </w:p>
        <w:p>
          <w:pPr>
            <w:pStyle w:val="Contents3"/>
            <w:tabs>
              <w:tab w:val="clear" w:pos="8459"/>
              <w:tab w:val="right" w:pos="9026" w:leader="dot"/>
            </w:tabs>
            <w:rPr/>
          </w:pPr>
          <w:hyperlink w:anchor="__RefHeading___Toc8721132_73709187">
            <w:r>
              <w:rPr>
                <w:webHidden/>
                <w:rStyle w:val="IndexLink"/>
              </w:rPr>
              <w:t>2052</w:t>
            </w:r>
            <w:r>
              <w:rPr>
                <w:rStyle w:val="IndexLink"/>
                <w:rtl w:val="true"/>
              </w:rPr>
              <w:t xml:space="preserve">- </w:t>
            </w:r>
            <w:r>
              <w:rPr>
                <w:rStyle w:val="IndexLink"/>
                <w:rtl w:val="true"/>
              </w:rPr>
              <w:t>شرح الهدایة</w:t>
            </w:r>
            <w:r>
              <w:rPr>
                <w:rStyle w:val="IndexLink"/>
                <w:rtl w:val="true"/>
              </w:rPr>
              <w:tab/>
            </w:r>
            <w:r>
              <w:rPr>
                <w:rStyle w:val="IndexLink"/>
              </w:rPr>
              <w:t>206</w:t>
            </w:r>
          </w:hyperlink>
        </w:p>
        <w:p>
          <w:pPr>
            <w:pStyle w:val="Contents3"/>
            <w:tabs>
              <w:tab w:val="clear" w:pos="8459"/>
              <w:tab w:val="right" w:pos="9026" w:leader="dot"/>
            </w:tabs>
            <w:rPr/>
          </w:pPr>
          <w:hyperlink w:anchor="__RefHeading___Toc8721134_73709187">
            <w:r>
              <w:rPr>
                <w:webHidden/>
                <w:rStyle w:val="IndexLink"/>
              </w:rPr>
              <w:t>2053</w:t>
            </w:r>
            <w:r>
              <w:rPr>
                <w:rStyle w:val="IndexLink"/>
                <w:rtl w:val="true"/>
              </w:rPr>
              <w:t xml:space="preserve">- </w:t>
            </w:r>
            <w:r>
              <w:rPr>
                <w:rStyle w:val="IndexLink"/>
                <w:rtl w:val="true"/>
              </w:rPr>
              <w:t>شرح الهدایة</w:t>
            </w:r>
            <w:r>
              <w:rPr>
                <w:rStyle w:val="IndexLink"/>
                <w:rtl w:val="true"/>
              </w:rPr>
              <w:tab/>
            </w:r>
            <w:r>
              <w:rPr>
                <w:rStyle w:val="IndexLink"/>
              </w:rPr>
              <w:t>206</w:t>
            </w:r>
          </w:hyperlink>
        </w:p>
        <w:p>
          <w:pPr>
            <w:pStyle w:val="Contents3"/>
            <w:tabs>
              <w:tab w:val="clear" w:pos="8459"/>
              <w:tab w:val="right" w:pos="9026" w:leader="dot"/>
            </w:tabs>
            <w:rPr/>
          </w:pPr>
          <w:hyperlink w:anchor="__RefHeading___Toc8721136_73709187">
            <w:r>
              <w:rPr>
                <w:webHidden/>
                <w:rStyle w:val="IndexLink"/>
              </w:rPr>
              <w:t>2054</w:t>
            </w:r>
            <w:r>
              <w:rPr>
                <w:rStyle w:val="IndexLink"/>
                <w:rtl w:val="true"/>
              </w:rPr>
              <w:t xml:space="preserve">- </w:t>
            </w:r>
            <w:r>
              <w:rPr>
                <w:rStyle w:val="IndexLink"/>
                <w:rtl w:val="true"/>
              </w:rPr>
              <w:t>شرح الهدایة</w:t>
            </w:r>
            <w:r>
              <w:rPr>
                <w:rStyle w:val="IndexLink"/>
                <w:rtl w:val="true"/>
              </w:rPr>
              <w:tab/>
            </w:r>
            <w:r>
              <w:rPr>
                <w:rStyle w:val="IndexLink"/>
              </w:rPr>
              <w:t>206</w:t>
            </w:r>
          </w:hyperlink>
        </w:p>
        <w:p>
          <w:pPr>
            <w:pStyle w:val="Contents3"/>
            <w:tabs>
              <w:tab w:val="clear" w:pos="8459"/>
              <w:tab w:val="right" w:pos="9026" w:leader="dot"/>
            </w:tabs>
            <w:rPr/>
          </w:pPr>
          <w:hyperlink w:anchor="__RefHeading___Toc8721138_73709187">
            <w:r>
              <w:rPr>
                <w:webHidden/>
                <w:rStyle w:val="IndexLink"/>
              </w:rPr>
              <w:t>2055</w:t>
            </w:r>
            <w:r>
              <w:rPr>
                <w:rStyle w:val="IndexLink"/>
                <w:rtl w:val="true"/>
              </w:rPr>
              <w:t xml:space="preserve">- </w:t>
            </w:r>
            <w:r>
              <w:rPr>
                <w:rStyle w:val="IndexLink"/>
                <w:rtl w:val="true"/>
              </w:rPr>
              <w:t>شرح الهدایة</w:t>
            </w:r>
            <w:r>
              <w:rPr>
                <w:rStyle w:val="IndexLink"/>
                <w:rtl w:val="true"/>
              </w:rPr>
              <w:tab/>
            </w:r>
            <w:r>
              <w:rPr>
                <w:rStyle w:val="IndexLink"/>
              </w:rPr>
              <w:t>207</w:t>
            </w:r>
          </w:hyperlink>
        </w:p>
        <w:p>
          <w:pPr>
            <w:pStyle w:val="Contents3"/>
            <w:tabs>
              <w:tab w:val="clear" w:pos="8459"/>
              <w:tab w:val="right" w:pos="9026" w:leader="dot"/>
            </w:tabs>
            <w:rPr/>
          </w:pPr>
          <w:hyperlink w:anchor="__RefHeading___Toc8721140_73709187">
            <w:r>
              <w:rPr>
                <w:webHidden/>
                <w:rStyle w:val="IndexLink"/>
              </w:rPr>
              <w:t>2056</w:t>
            </w:r>
            <w:r>
              <w:rPr>
                <w:rStyle w:val="IndexLink"/>
                <w:rtl w:val="true"/>
              </w:rPr>
              <w:t xml:space="preserve">- </w:t>
            </w:r>
            <w:r>
              <w:rPr>
                <w:rStyle w:val="IndexLink"/>
                <w:rtl w:val="true"/>
              </w:rPr>
              <w:t>شرح الهدایة</w:t>
            </w:r>
            <w:r>
              <w:rPr>
                <w:rStyle w:val="IndexLink"/>
                <w:rtl w:val="true"/>
              </w:rPr>
              <w:tab/>
            </w:r>
            <w:r>
              <w:rPr>
                <w:rStyle w:val="IndexLink"/>
              </w:rPr>
              <w:t>207</w:t>
            </w:r>
          </w:hyperlink>
        </w:p>
        <w:p>
          <w:pPr>
            <w:pStyle w:val="Contents3"/>
            <w:tabs>
              <w:tab w:val="clear" w:pos="8459"/>
              <w:tab w:val="right" w:pos="9026" w:leader="dot"/>
            </w:tabs>
            <w:rPr/>
          </w:pPr>
          <w:hyperlink w:anchor="__RefHeading___Toc8721142_73709187">
            <w:r>
              <w:rPr>
                <w:webHidden/>
                <w:rStyle w:val="IndexLink"/>
              </w:rPr>
              <w:t>2057</w:t>
            </w:r>
            <w:r>
              <w:rPr>
                <w:rStyle w:val="IndexLink"/>
                <w:rtl w:val="true"/>
              </w:rPr>
              <w:t xml:space="preserve">- </w:t>
            </w:r>
            <w:r>
              <w:rPr>
                <w:rStyle w:val="IndexLink"/>
                <w:rtl w:val="true"/>
              </w:rPr>
              <w:t>شرح الهدایة</w:t>
            </w:r>
            <w:r>
              <w:rPr>
                <w:rStyle w:val="IndexLink"/>
                <w:rtl w:val="true"/>
              </w:rPr>
              <w:tab/>
            </w:r>
            <w:r>
              <w:rPr>
                <w:rStyle w:val="IndexLink"/>
              </w:rPr>
              <w:t>207</w:t>
            </w:r>
          </w:hyperlink>
        </w:p>
        <w:p>
          <w:pPr>
            <w:pStyle w:val="Contents3"/>
            <w:tabs>
              <w:tab w:val="clear" w:pos="8459"/>
              <w:tab w:val="right" w:pos="9026" w:leader="dot"/>
            </w:tabs>
            <w:rPr/>
          </w:pPr>
          <w:hyperlink w:anchor="__RefHeading___Toc8721144_73709187">
            <w:r>
              <w:rPr>
                <w:webHidden/>
                <w:rStyle w:val="IndexLink"/>
              </w:rPr>
              <w:t>2058</w:t>
            </w:r>
            <w:r>
              <w:rPr>
                <w:rStyle w:val="IndexLink"/>
                <w:rtl w:val="true"/>
              </w:rPr>
              <w:t xml:space="preserve">- </w:t>
            </w:r>
            <w:r>
              <w:rPr>
                <w:rStyle w:val="IndexLink"/>
                <w:rtl w:val="true"/>
              </w:rPr>
              <w:t>شرح الهدایة</w:t>
            </w:r>
            <w:r>
              <w:rPr>
                <w:rStyle w:val="IndexLink"/>
                <w:rtl w:val="true"/>
              </w:rPr>
              <w:tab/>
            </w:r>
            <w:r>
              <w:rPr>
                <w:rStyle w:val="IndexLink"/>
              </w:rPr>
              <w:t>207</w:t>
            </w:r>
          </w:hyperlink>
        </w:p>
        <w:p>
          <w:pPr>
            <w:pStyle w:val="Contents3"/>
            <w:tabs>
              <w:tab w:val="clear" w:pos="8459"/>
              <w:tab w:val="right" w:pos="9026" w:leader="dot"/>
            </w:tabs>
            <w:rPr/>
          </w:pPr>
          <w:hyperlink w:anchor="__RefHeading___Toc8721146_73709187">
            <w:r>
              <w:rPr>
                <w:webHidden/>
                <w:rStyle w:val="IndexLink"/>
              </w:rPr>
              <w:t>2059</w:t>
            </w:r>
            <w:r>
              <w:rPr>
                <w:rStyle w:val="IndexLink"/>
                <w:rtl w:val="true"/>
              </w:rPr>
              <w:t xml:space="preserve">- </w:t>
            </w:r>
            <w:r>
              <w:rPr>
                <w:rStyle w:val="IndexLink"/>
                <w:rtl w:val="true"/>
              </w:rPr>
              <w:t>شرح الهدایة</w:t>
            </w:r>
            <w:r>
              <w:rPr>
                <w:rStyle w:val="IndexLink"/>
                <w:rtl w:val="true"/>
              </w:rPr>
              <w:tab/>
            </w:r>
            <w:r>
              <w:rPr>
                <w:rStyle w:val="IndexLink"/>
              </w:rPr>
              <w:t>207</w:t>
            </w:r>
          </w:hyperlink>
        </w:p>
        <w:p>
          <w:pPr>
            <w:pStyle w:val="Contents3"/>
            <w:tabs>
              <w:tab w:val="clear" w:pos="8459"/>
              <w:tab w:val="right" w:pos="9026" w:leader="dot"/>
            </w:tabs>
            <w:rPr/>
          </w:pPr>
          <w:hyperlink w:anchor="__RefHeading___Toc8721148_73709187">
            <w:r>
              <w:rPr>
                <w:webHidden/>
                <w:rStyle w:val="IndexLink"/>
              </w:rPr>
              <w:t>2060</w:t>
            </w:r>
            <w:r>
              <w:rPr>
                <w:rStyle w:val="IndexLink"/>
                <w:rtl w:val="true"/>
              </w:rPr>
              <w:t xml:space="preserve">- </w:t>
            </w:r>
            <w:r>
              <w:rPr>
                <w:rStyle w:val="IndexLink"/>
                <w:rtl w:val="true"/>
              </w:rPr>
              <w:t>شرح الهدایة</w:t>
            </w:r>
            <w:r>
              <w:rPr>
                <w:rStyle w:val="IndexLink"/>
                <w:rtl w:val="true"/>
              </w:rPr>
              <w:tab/>
            </w:r>
            <w:r>
              <w:rPr>
                <w:rStyle w:val="IndexLink"/>
              </w:rPr>
              <w:t>208</w:t>
            </w:r>
          </w:hyperlink>
        </w:p>
        <w:p>
          <w:pPr>
            <w:pStyle w:val="Contents3"/>
            <w:tabs>
              <w:tab w:val="clear" w:pos="8459"/>
              <w:tab w:val="right" w:pos="9026" w:leader="dot"/>
            </w:tabs>
            <w:rPr/>
          </w:pPr>
          <w:hyperlink w:anchor="__RefHeading___Toc8721150_73709187">
            <w:r>
              <w:rPr>
                <w:webHidden/>
                <w:rStyle w:val="IndexLink"/>
              </w:rPr>
              <w:t>2061</w:t>
            </w:r>
            <w:r>
              <w:rPr>
                <w:rStyle w:val="IndexLink"/>
                <w:rtl w:val="true"/>
              </w:rPr>
              <w:t xml:space="preserve">- </w:t>
            </w:r>
            <w:r>
              <w:rPr>
                <w:rStyle w:val="IndexLink"/>
                <w:rtl w:val="true"/>
              </w:rPr>
              <w:t>شرح هدایة سلطانی‏</w:t>
            </w:r>
            <w:r>
              <w:rPr>
                <w:rStyle w:val="IndexLink"/>
                <w:rtl w:val="true"/>
              </w:rPr>
              <w:tab/>
            </w:r>
            <w:r>
              <w:rPr>
                <w:rStyle w:val="IndexLink"/>
              </w:rPr>
              <w:t>208</w:t>
            </w:r>
          </w:hyperlink>
        </w:p>
        <w:p>
          <w:pPr>
            <w:pStyle w:val="Contents3"/>
            <w:tabs>
              <w:tab w:val="clear" w:pos="8459"/>
              <w:tab w:val="right" w:pos="9026" w:leader="dot"/>
            </w:tabs>
            <w:rPr/>
          </w:pPr>
          <w:hyperlink w:anchor="__RefHeading___Toc8721152_73709187">
            <w:r>
              <w:rPr>
                <w:webHidden/>
                <w:rStyle w:val="IndexLink"/>
              </w:rPr>
              <w:t>2062</w:t>
            </w:r>
            <w:r>
              <w:rPr>
                <w:rStyle w:val="IndexLink"/>
                <w:rtl w:val="true"/>
              </w:rPr>
              <w:t xml:space="preserve">- </w:t>
            </w:r>
            <w:r>
              <w:rPr>
                <w:rStyle w:val="IndexLink"/>
                <w:rtl w:val="true"/>
              </w:rPr>
              <w:t>شرح هزار منزل‏</w:t>
            </w:r>
            <w:r>
              <w:rPr>
                <w:rStyle w:val="IndexLink"/>
                <w:rtl w:val="true"/>
              </w:rPr>
              <w:tab/>
            </w:r>
            <w:r>
              <w:rPr>
                <w:rStyle w:val="IndexLink"/>
              </w:rPr>
              <w:t>208</w:t>
            </w:r>
          </w:hyperlink>
        </w:p>
        <w:p>
          <w:pPr>
            <w:pStyle w:val="Contents3"/>
            <w:tabs>
              <w:tab w:val="clear" w:pos="8459"/>
              <w:tab w:val="right" w:pos="9026" w:leader="dot"/>
            </w:tabs>
            <w:rPr/>
          </w:pPr>
          <w:hyperlink w:anchor="__RefHeading___Toc8721154_73709187">
            <w:r>
              <w:rPr>
                <w:webHidden/>
                <w:rStyle w:val="IndexLink"/>
              </w:rPr>
              <w:t>2063</w:t>
            </w:r>
            <w:r>
              <w:rPr>
                <w:rStyle w:val="IndexLink"/>
                <w:rtl w:val="true"/>
              </w:rPr>
              <w:t xml:space="preserve">- </w:t>
            </w:r>
            <w:r>
              <w:rPr>
                <w:rStyle w:val="IndexLink"/>
                <w:rtl w:val="true"/>
              </w:rPr>
              <w:t>شرح هفت بند</w:t>
            </w:r>
            <w:r>
              <w:rPr>
                <w:rStyle w:val="IndexLink"/>
                <w:rtl w:val="true"/>
              </w:rPr>
              <w:tab/>
            </w:r>
            <w:r>
              <w:rPr>
                <w:rStyle w:val="IndexLink"/>
              </w:rPr>
              <w:t>208</w:t>
            </w:r>
          </w:hyperlink>
        </w:p>
        <w:p>
          <w:pPr>
            <w:pStyle w:val="Contents3"/>
            <w:tabs>
              <w:tab w:val="clear" w:pos="8459"/>
              <w:tab w:val="right" w:pos="9026" w:leader="dot"/>
            </w:tabs>
            <w:rPr/>
          </w:pPr>
          <w:hyperlink w:anchor="__RefHeading___Toc8721156_73709187">
            <w:r>
              <w:rPr>
                <w:webHidden/>
                <w:rStyle w:val="IndexLink"/>
                <w:rtl w:val="true"/>
              </w:rPr>
              <w:t>هیاکل النور</w:t>
            </w:r>
            <w:r>
              <w:rPr>
                <w:rStyle w:val="IndexLink"/>
                <w:rtl w:val="true"/>
              </w:rPr>
              <w:tab/>
            </w:r>
            <w:r>
              <w:rPr>
                <w:rStyle w:val="IndexLink"/>
              </w:rPr>
              <w:t>208</w:t>
            </w:r>
          </w:hyperlink>
        </w:p>
        <w:p>
          <w:pPr>
            <w:pStyle w:val="Contents3"/>
            <w:tabs>
              <w:tab w:val="clear" w:pos="8459"/>
              <w:tab w:val="right" w:pos="9026" w:leader="dot"/>
            </w:tabs>
            <w:rPr/>
          </w:pPr>
          <w:hyperlink w:anchor="__RefHeading___Toc8721158_73709187">
            <w:r>
              <w:rPr>
                <w:webHidden/>
                <w:rStyle w:val="IndexLink"/>
                <w:rtl w:val="true"/>
              </w:rPr>
              <w:t>بیان</w:t>
            </w:r>
            <w:r>
              <w:rPr>
                <w:rStyle w:val="IndexLink"/>
                <w:rtl w:val="true"/>
              </w:rPr>
              <w:tab/>
            </w:r>
            <w:r>
              <w:rPr>
                <w:rStyle w:val="IndexLink"/>
              </w:rPr>
              <w:t>208</w:t>
            </w:r>
          </w:hyperlink>
        </w:p>
        <w:p>
          <w:pPr>
            <w:pStyle w:val="Contents3"/>
            <w:tabs>
              <w:tab w:val="clear" w:pos="8459"/>
              <w:tab w:val="right" w:pos="9026" w:leader="dot"/>
            </w:tabs>
            <w:rPr/>
          </w:pPr>
          <w:hyperlink w:anchor="__RefHeading___Toc8721160_73709187">
            <w:r>
              <w:rPr>
                <w:webHidden/>
                <w:rStyle w:val="IndexLink"/>
              </w:rPr>
              <w:t>2064</w:t>
            </w:r>
            <w:r>
              <w:rPr>
                <w:rStyle w:val="IndexLink"/>
                <w:rtl w:val="true"/>
              </w:rPr>
              <w:t xml:space="preserve">- </w:t>
            </w:r>
            <w:r>
              <w:rPr>
                <w:rStyle w:val="IndexLink"/>
                <w:rtl w:val="true"/>
              </w:rPr>
              <w:t>شرح هیاکل النور</w:t>
            </w:r>
            <w:r>
              <w:rPr>
                <w:rStyle w:val="IndexLink"/>
                <w:rtl w:val="true"/>
              </w:rPr>
              <w:tab/>
            </w:r>
            <w:r>
              <w:rPr>
                <w:rStyle w:val="IndexLink"/>
              </w:rPr>
              <w:t>208</w:t>
            </w:r>
          </w:hyperlink>
        </w:p>
        <w:p>
          <w:pPr>
            <w:pStyle w:val="Contents3"/>
            <w:tabs>
              <w:tab w:val="clear" w:pos="8459"/>
              <w:tab w:val="right" w:pos="9026" w:leader="dot"/>
            </w:tabs>
            <w:rPr/>
          </w:pPr>
          <w:hyperlink w:anchor="__RefHeading___Toc8721162_73709187">
            <w:r>
              <w:rPr>
                <w:webHidden/>
                <w:rStyle w:val="IndexLink"/>
              </w:rPr>
              <w:t>2065</w:t>
            </w:r>
            <w:r>
              <w:rPr>
                <w:rStyle w:val="IndexLink"/>
                <w:rtl w:val="true"/>
              </w:rPr>
              <w:t xml:space="preserve">- </w:t>
            </w:r>
            <w:r>
              <w:rPr>
                <w:rStyle w:val="IndexLink"/>
                <w:rtl w:val="true"/>
              </w:rPr>
              <w:t>شرح الهیاکل‏</w:t>
            </w:r>
            <w:r>
              <w:rPr>
                <w:rStyle w:val="IndexLink"/>
                <w:rtl w:val="true"/>
              </w:rPr>
              <w:tab/>
            </w:r>
            <w:r>
              <w:rPr>
                <w:rStyle w:val="IndexLink"/>
              </w:rPr>
              <w:t>208</w:t>
            </w:r>
          </w:hyperlink>
        </w:p>
        <w:p>
          <w:pPr>
            <w:pStyle w:val="Contents3"/>
            <w:tabs>
              <w:tab w:val="clear" w:pos="8459"/>
              <w:tab w:val="right" w:pos="9026" w:leader="dot"/>
            </w:tabs>
            <w:rPr/>
          </w:pPr>
          <w:hyperlink w:anchor="__RefHeading___Toc8721164_73709187">
            <w:r>
              <w:rPr>
                <w:webHidden/>
                <w:rStyle w:val="IndexLink"/>
                <w:rtl w:val="true"/>
              </w:rPr>
              <w:t>شرح هیاکل النور</w:t>
            </w:r>
            <w:r>
              <w:rPr>
                <w:rStyle w:val="IndexLink"/>
                <w:rtl w:val="true"/>
              </w:rPr>
              <w:tab/>
            </w:r>
            <w:r>
              <w:rPr>
                <w:rStyle w:val="IndexLink"/>
              </w:rPr>
              <w:t>209</w:t>
            </w:r>
          </w:hyperlink>
        </w:p>
        <w:p>
          <w:pPr>
            <w:pStyle w:val="Contents3"/>
            <w:tabs>
              <w:tab w:val="clear" w:pos="8459"/>
              <w:tab w:val="right" w:pos="9026" w:leader="dot"/>
            </w:tabs>
            <w:rPr/>
          </w:pPr>
          <w:hyperlink w:anchor="__RefHeading___Toc8721166_73709187">
            <w:r>
              <w:rPr>
                <w:webHidden/>
                <w:rStyle w:val="IndexLink"/>
                <w:rtl w:val="true"/>
              </w:rPr>
              <w:t>شرح هیاکل النور</w:t>
            </w:r>
            <w:r>
              <w:rPr>
                <w:rStyle w:val="IndexLink"/>
                <w:rtl w:val="true"/>
              </w:rPr>
              <w:tab/>
            </w:r>
            <w:r>
              <w:rPr>
                <w:rStyle w:val="IndexLink"/>
              </w:rPr>
              <w:t>209</w:t>
            </w:r>
          </w:hyperlink>
        </w:p>
        <w:p>
          <w:pPr>
            <w:pStyle w:val="Contents3"/>
            <w:tabs>
              <w:tab w:val="clear" w:pos="8459"/>
              <w:tab w:val="right" w:pos="9026" w:leader="dot"/>
            </w:tabs>
            <w:rPr/>
          </w:pPr>
          <w:hyperlink w:anchor="__RefHeading___Toc8721168_73709187">
            <w:r>
              <w:rPr>
                <w:webHidden/>
                <w:rStyle w:val="IndexLink"/>
                <w:rtl w:val="true"/>
              </w:rPr>
              <w:t>شرح الیاقوت‏</w:t>
            </w:r>
            <w:r>
              <w:rPr>
                <w:rStyle w:val="IndexLink"/>
                <w:rtl w:val="true"/>
              </w:rPr>
              <w:tab/>
            </w:r>
            <w:r>
              <w:rPr>
                <w:rStyle w:val="IndexLink"/>
              </w:rPr>
              <w:t>210</w:t>
            </w:r>
          </w:hyperlink>
        </w:p>
        <w:p>
          <w:pPr>
            <w:pStyle w:val="Contents3"/>
            <w:tabs>
              <w:tab w:val="clear" w:pos="8459"/>
              <w:tab w:val="right" w:pos="9026" w:leader="dot"/>
            </w:tabs>
            <w:rPr/>
          </w:pPr>
          <w:hyperlink w:anchor="__RefHeading___Toc8721170_73709187">
            <w:r>
              <w:rPr>
                <w:webHidden/>
                <w:rStyle w:val="IndexLink"/>
                <w:rtl w:val="true"/>
              </w:rPr>
              <w:t>شرح الیاقوت‏</w:t>
            </w:r>
            <w:r>
              <w:rPr>
                <w:rStyle w:val="IndexLink"/>
                <w:rtl w:val="true"/>
              </w:rPr>
              <w:tab/>
            </w:r>
            <w:r>
              <w:rPr>
                <w:rStyle w:val="IndexLink"/>
              </w:rPr>
              <w:t>210</w:t>
            </w:r>
          </w:hyperlink>
        </w:p>
        <w:p>
          <w:pPr>
            <w:pStyle w:val="Contents3"/>
            <w:tabs>
              <w:tab w:val="clear" w:pos="8459"/>
              <w:tab w:val="right" w:pos="9026" w:leader="dot"/>
            </w:tabs>
            <w:rPr/>
          </w:pPr>
          <w:hyperlink w:anchor="__RefHeading___Toc8721172_73709187">
            <w:r>
              <w:rPr>
                <w:webHidden/>
                <w:rStyle w:val="IndexLink"/>
              </w:rPr>
              <w:t>2066</w:t>
            </w:r>
            <w:r>
              <w:rPr>
                <w:rStyle w:val="IndexLink"/>
                <w:rtl w:val="true"/>
              </w:rPr>
              <w:t xml:space="preserve">- </w:t>
            </w:r>
            <w:r>
              <w:rPr>
                <w:rStyle w:val="IndexLink"/>
                <w:rtl w:val="true"/>
              </w:rPr>
              <w:t>شرح الیائیة</w:t>
            </w:r>
            <w:r>
              <w:rPr>
                <w:rStyle w:val="IndexLink"/>
                <w:rtl w:val="true"/>
              </w:rPr>
              <w:tab/>
            </w:r>
            <w:r>
              <w:rPr>
                <w:rStyle w:val="IndexLink"/>
              </w:rPr>
              <w:t>210</w:t>
            </w:r>
          </w:hyperlink>
        </w:p>
        <w:p>
          <w:pPr>
            <w:pStyle w:val="Contents3"/>
            <w:tabs>
              <w:tab w:val="clear" w:pos="8459"/>
              <w:tab w:val="right" w:pos="9026" w:leader="dot"/>
            </w:tabs>
            <w:rPr/>
          </w:pPr>
          <w:hyperlink w:anchor="__RefHeading___Toc8721174_73709187">
            <w:r>
              <w:rPr>
                <w:webHidden/>
                <w:rStyle w:val="IndexLink"/>
              </w:rPr>
              <w:t>2067</w:t>
            </w:r>
            <w:r>
              <w:rPr>
                <w:rStyle w:val="IndexLink"/>
                <w:rtl w:val="true"/>
              </w:rPr>
              <w:t xml:space="preserve">- </w:t>
            </w:r>
            <w:r>
              <w:rPr>
                <w:rStyle w:val="IndexLink"/>
                <w:rtl w:val="true"/>
              </w:rPr>
              <w:t>شرعة التسمیة</w:t>
            </w:r>
            <w:r>
              <w:rPr>
                <w:rStyle w:val="IndexLink"/>
                <w:rtl w:val="true"/>
              </w:rPr>
              <w:tab/>
            </w:r>
            <w:r>
              <w:rPr>
                <w:rStyle w:val="IndexLink"/>
              </w:rPr>
              <w:t>210</w:t>
            </w:r>
          </w:hyperlink>
        </w:p>
        <w:p>
          <w:pPr>
            <w:pStyle w:val="Contents3"/>
            <w:tabs>
              <w:tab w:val="clear" w:pos="8459"/>
              <w:tab w:val="right" w:pos="9026" w:leader="dot"/>
            </w:tabs>
            <w:rPr/>
          </w:pPr>
          <w:hyperlink w:anchor="__RefHeading___Toc8721176_73709187">
            <w:r>
              <w:rPr>
                <w:webHidden/>
                <w:rStyle w:val="IndexLink"/>
              </w:rPr>
              <w:t>2068</w:t>
            </w:r>
            <w:r>
              <w:rPr>
                <w:rStyle w:val="IndexLink"/>
                <w:rtl w:val="true"/>
              </w:rPr>
              <w:t xml:space="preserve">- </w:t>
            </w:r>
            <w:r>
              <w:rPr>
                <w:rStyle w:val="IndexLink"/>
                <w:rtl w:val="true"/>
              </w:rPr>
              <w:t>شرعة المصائب‏</w:t>
            </w:r>
            <w:r>
              <w:rPr>
                <w:rStyle w:val="IndexLink"/>
                <w:rtl w:val="true"/>
              </w:rPr>
              <w:tab/>
            </w:r>
            <w:r>
              <w:rPr>
                <w:rStyle w:val="IndexLink"/>
              </w:rPr>
              <w:t>211</w:t>
            </w:r>
          </w:hyperlink>
        </w:p>
        <w:p>
          <w:pPr>
            <w:pStyle w:val="Contents3"/>
            <w:tabs>
              <w:tab w:val="clear" w:pos="8459"/>
              <w:tab w:val="right" w:pos="9026" w:leader="dot"/>
            </w:tabs>
            <w:rPr/>
          </w:pPr>
          <w:hyperlink w:anchor="__RefHeading___Toc8721178_73709187">
            <w:r>
              <w:rPr>
                <w:webHidden/>
                <w:rStyle w:val="IndexLink"/>
              </w:rPr>
              <w:t>2069</w:t>
            </w:r>
            <w:r>
              <w:rPr>
                <w:rStyle w:val="IndexLink"/>
                <w:rtl w:val="true"/>
              </w:rPr>
              <w:t xml:space="preserve">- </w:t>
            </w:r>
            <w:r>
              <w:rPr>
                <w:rStyle w:val="IndexLink"/>
                <w:rtl w:val="true"/>
              </w:rPr>
              <w:t>کتاب الشرف‏</w:t>
            </w:r>
            <w:r>
              <w:rPr>
                <w:rStyle w:val="IndexLink"/>
                <w:rtl w:val="true"/>
              </w:rPr>
              <w:tab/>
            </w:r>
            <w:r>
              <w:rPr>
                <w:rStyle w:val="IndexLink"/>
              </w:rPr>
              <w:t>211</w:t>
            </w:r>
          </w:hyperlink>
        </w:p>
        <w:p>
          <w:pPr>
            <w:pStyle w:val="Contents3"/>
            <w:tabs>
              <w:tab w:val="clear" w:pos="8459"/>
              <w:tab w:val="right" w:pos="9026" w:leader="dot"/>
            </w:tabs>
            <w:rPr/>
          </w:pPr>
          <w:hyperlink w:anchor="__RefHeading___Toc8721180_73709187">
            <w:r>
              <w:rPr>
                <w:webHidden/>
                <w:rStyle w:val="IndexLink"/>
              </w:rPr>
              <w:t>2070</w:t>
            </w:r>
            <w:r>
              <w:rPr>
                <w:rStyle w:val="IndexLink"/>
                <w:rtl w:val="true"/>
              </w:rPr>
              <w:t xml:space="preserve">- </w:t>
            </w:r>
            <w:r>
              <w:rPr>
                <w:rStyle w:val="IndexLink"/>
                <w:rtl w:val="true"/>
              </w:rPr>
              <w:t>کتاب الشرف‏</w:t>
            </w:r>
            <w:r>
              <w:rPr>
                <w:rStyle w:val="IndexLink"/>
                <w:rtl w:val="true"/>
              </w:rPr>
              <w:tab/>
            </w:r>
            <w:r>
              <w:rPr>
                <w:rStyle w:val="IndexLink"/>
              </w:rPr>
              <w:t>211</w:t>
            </w:r>
          </w:hyperlink>
        </w:p>
        <w:p>
          <w:pPr>
            <w:pStyle w:val="Contents3"/>
            <w:tabs>
              <w:tab w:val="clear" w:pos="8459"/>
              <w:tab w:val="right" w:pos="9026" w:leader="dot"/>
            </w:tabs>
            <w:rPr/>
          </w:pPr>
          <w:hyperlink w:anchor="__RefHeading___Toc8721182_73709187">
            <w:r>
              <w:rPr>
                <w:webHidden/>
                <w:rStyle w:val="IndexLink"/>
              </w:rPr>
              <w:t>2071</w:t>
            </w:r>
            <w:r>
              <w:rPr>
                <w:rStyle w:val="IndexLink"/>
                <w:rtl w:val="true"/>
              </w:rPr>
              <w:t xml:space="preserve">- </w:t>
            </w:r>
            <w:r>
              <w:rPr>
                <w:rStyle w:val="IndexLink"/>
                <w:rtl w:val="true"/>
              </w:rPr>
              <w:t>شرف‏</w:t>
            </w:r>
            <w:r>
              <w:rPr>
                <w:rStyle w:val="IndexLink"/>
                <w:rtl w:val="true"/>
              </w:rPr>
              <w:tab/>
            </w:r>
            <w:r>
              <w:rPr>
                <w:rStyle w:val="IndexLink"/>
              </w:rPr>
              <w:t>211</w:t>
            </w:r>
          </w:hyperlink>
        </w:p>
        <w:p>
          <w:pPr>
            <w:pStyle w:val="Contents3"/>
            <w:tabs>
              <w:tab w:val="clear" w:pos="8459"/>
              <w:tab w:val="right" w:pos="9026" w:leader="dot"/>
            </w:tabs>
            <w:rPr/>
          </w:pPr>
          <w:hyperlink w:anchor="__RefHeading___Toc8721184_73709187">
            <w:r>
              <w:rPr>
                <w:webHidden/>
                <w:rStyle w:val="IndexLink"/>
                <w:rtl w:val="true"/>
              </w:rPr>
              <w:t>شرف الأبد</w:t>
            </w:r>
            <w:r>
              <w:rPr>
                <w:rStyle w:val="IndexLink"/>
                <w:rtl w:val="true"/>
              </w:rPr>
              <w:tab/>
            </w:r>
            <w:r>
              <w:rPr>
                <w:rStyle w:val="IndexLink"/>
              </w:rPr>
              <w:t>211</w:t>
            </w:r>
          </w:hyperlink>
        </w:p>
        <w:p>
          <w:pPr>
            <w:pStyle w:val="Contents3"/>
            <w:tabs>
              <w:tab w:val="clear" w:pos="8459"/>
              <w:tab w:val="right" w:pos="9026" w:leader="dot"/>
            </w:tabs>
            <w:rPr/>
          </w:pPr>
          <w:hyperlink w:anchor="__RefHeading___Toc8721186_73709187">
            <w:r>
              <w:rPr>
                <w:webHidden/>
                <w:rStyle w:val="IndexLink"/>
              </w:rPr>
              <w:t>2072</w:t>
            </w:r>
            <w:r>
              <w:rPr>
                <w:rStyle w:val="IndexLink"/>
                <w:rtl w:val="true"/>
              </w:rPr>
              <w:t xml:space="preserve">- </w:t>
            </w:r>
            <w:r>
              <w:rPr>
                <w:rStyle w:val="IndexLink"/>
                <w:rtl w:val="true"/>
              </w:rPr>
              <w:t>شرف الأنوار</w:t>
            </w:r>
            <w:r>
              <w:rPr>
                <w:rStyle w:val="IndexLink"/>
                <w:rtl w:val="true"/>
              </w:rPr>
              <w:tab/>
            </w:r>
            <w:r>
              <w:rPr>
                <w:rStyle w:val="IndexLink"/>
              </w:rPr>
              <w:t>211</w:t>
            </w:r>
          </w:hyperlink>
        </w:p>
        <w:p>
          <w:pPr>
            <w:pStyle w:val="Contents3"/>
            <w:tabs>
              <w:tab w:val="clear" w:pos="8459"/>
              <w:tab w:val="right" w:pos="9026" w:leader="dot"/>
            </w:tabs>
            <w:rPr/>
          </w:pPr>
          <w:hyperlink w:anchor="__RefHeading___Toc8721188_73709187">
            <w:r>
              <w:rPr>
                <w:webHidden/>
                <w:rStyle w:val="IndexLink"/>
              </w:rPr>
              <w:t>2073</w:t>
            </w:r>
            <w:r>
              <w:rPr>
                <w:rStyle w:val="IndexLink"/>
                <w:rtl w:val="true"/>
              </w:rPr>
              <w:t xml:space="preserve">- </w:t>
            </w:r>
            <w:r>
              <w:rPr>
                <w:rStyle w:val="IndexLink"/>
                <w:rtl w:val="true"/>
              </w:rPr>
              <w:t>شرف إیوان البیان‏</w:t>
            </w:r>
            <w:r>
              <w:rPr>
                <w:rStyle w:val="IndexLink"/>
                <w:rtl w:val="true"/>
              </w:rPr>
              <w:tab/>
            </w:r>
            <w:r>
              <w:rPr>
                <w:rStyle w:val="IndexLink"/>
              </w:rPr>
              <w:t>212</w:t>
            </w:r>
          </w:hyperlink>
        </w:p>
        <w:p>
          <w:pPr>
            <w:pStyle w:val="Contents3"/>
            <w:tabs>
              <w:tab w:val="clear" w:pos="8459"/>
              <w:tab w:val="right" w:pos="9026" w:leader="dot"/>
            </w:tabs>
            <w:rPr/>
          </w:pPr>
          <w:hyperlink w:anchor="__RefHeading___Toc8721190_73709187">
            <w:r>
              <w:rPr>
                <w:webHidden/>
                <w:rStyle w:val="IndexLink"/>
              </w:rPr>
              <w:t>2074</w:t>
            </w:r>
            <w:r>
              <w:rPr>
                <w:rStyle w:val="IndexLink"/>
                <w:rtl w:val="true"/>
              </w:rPr>
              <w:t xml:space="preserve">- </w:t>
            </w:r>
            <w:r>
              <w:rPr>
                <w:rStyle w:val="IndexLink"/>
                <w:rtl w:val="true"/>
              </w:rPr>
              <w:t>شرف التربة</w:t>
            </w:r>
            <w:r>
              <w:rPr>
                <w:rStyle w:val="IndexLink"/>
                <w:rtl w:val="true"/>
              </w:rPr>
              <w:tab/>
            </w:r>
            <w:r>
              <w:rPr>
                <w:rStyle w:val="IndexLink"/>
              </w:rPr>
              <w:t>212</w:t>
            </w:r>
          </w:hyperlink>
        </w:p>
        <w:p>
          <w:pPr>
            <w:pStyle w:val="Contents3"/>
            <w:tabs>
              <w:tab w:val="clear" w:pos="8459"/>
              <w:tab w:val="right" w:pos="9026" w:leader="dot"/>
            </w:tabs>
            <w:rPr/>
          </w:pPr>
          <w:hyperlink w:anchor="__RefHeading___Toc8721192_73709187">
            <w:r>
              <w:rPr>
                <w:webHidden/>
                <w:rStyle w:val="IndexLink"/>
              </w:rPr>
              <w:t>2075</w:t>
            </w:r>
            <w:r>
              <w:rPr>
                <w:rStyle w:val="IndexLink"/>
                <w:rtl w:val="true"/>
              </w:rPr>
              <w:t xml:space="preserve">- </w:t>
            </w:r>
            <w:r>
              <w:rPr>
                <w:rStyle w:val="IndexLink"/>
                <w:rtl w:val="true"/>
              </w:rPr>
              <w:t>شرف التربة</w:t>
            </w:r>
            <w:r>
              <w:rPr>
                <w:rStyle w:val="IndexLink"/>
                <w:rtl w:val="true"/>
              </w:rPr>
              <w:tab/>
            </w:r>
            <w:r>
              <w:rPr>
                <w:rStyle w:val="IndexLink"/>
              </w:rPr>
              <w:t>212</w:t>
            </w:r>
          </w:hyperlink>
        </w:p>
        <w:p>
          <w:pPr>
            <w:pStyle w:val="Contents3"/>
            <w:tabs>
              <w:tab w:val="clear" w:pos="8459"/>
              <w:tab w:val="right" w:pos="9026" w:leader="dot"/>
            </w:tabs>
            <w:rPr/>
          </w:pPr>
          <w:hyperlink w:anchor="__RefHeading___Toc8721194_73709187">
            <w:r>
              <w:rPr>
                <w:webHidden/>
                <w:rStyle w:val="IndexLink"/>
              </w:rPr>
              <w:t>2076</w:t>
            </w:r>
            <w:r>
              <w:rPr>
                <w:rStyle w:val="IndexLink"/>
                <w:rtl w:val="true"/>
              </w:rPr>
              <w:t xml:space="preserve">- </w:t>
            </w:r>
            <w:r>
              <w:rPr>
                <w:rStyle w:val="IndexLink"/>
                <w:rtl w:val="true"/>
              </w:rPr>
              <w:t>شرف السلف‏</w:t>
            </w:r>
            <w:r>
              <w:rPr>
                <w:rStyle w:val="IndexLink"/>
                <w:rtl w:val="true"/>
              </w:rPr>
              <w:tab/>
            </w:r>
            <w:r>
              <w:rPr>
                <w:rStyle w:val="IndexLink"/>
              </w:rPr>
              <w:t>212</w:t>
            </w:r>
          </w:hyperlink>
        </w:p>
        <w:p>
          <w:pPr>
            <w:pStyle w:val="Contents3"/>
            <w:tabs>
              <w:tab w:val="clear" w:pos="8459"/>
              <w:tab w:val="right" w:pos="9026" w:leader="dot"/>
            </w:tabs>
            <w:rPr/>
          </w:pPr>
          <w:hyperlink w:anchor="__RefHeading___Toc8721196_73709187">
            <w:r>
              <w:rPr>
                <w:webHidden/>
                <w:rStyle w:val="IndexLink"/>
              </w:rPr>
              <w:t>2077</w:t>
            </w:r>
            <w:r>
              <w:rPr>
                <w:rStyle w:val="IndexLink"/>
                <w:rtl w:val="true"/>
              </w:rPr>
              <w:t xml:space="preserve">- </w:t>
            </w:r>
            <w:r>
              <w:rPr>
                <w:rStyle w:val="IndexLink"/>
                <w:rtl w:val="true"/>
              </w:rPr>
              <w:t>شرف العنوان‏</w:t>
            </w:r>
            <w:r>
              <w:rPr>
                <w:rStyle w:val="IndexLink"/>
                <w:rtl w:val="true"/>
              </w:rPr>
              <w:tab/>
            </w:r>
            <w:r>
              <w:rPr>
                <w:rStyle w:val="IndexLink"/>
              </w:rPr>
              <w:t>212</w:t>
            </w:r>
          </w:hyperlink>
        </w:p>
        <w:p>
          <w:pPr>
            <w:pStyle w:val="Contents3"/>
            <w:tabs>
              <w:tab w:val="clear" w:pos="8459"/>
              <w:tab w:val="right" w:pos="9026" w:leader="dot"/>
            </w:tabs>
            <w:rPr/>
          </w:pPr>
          <w:hyperlink w:anchor="__RefHeading___Toc8721198_73709187">
            <w:r>
              <w:rPr>
                <w:webHidden/>
                <w:rStyle w:val="IndexLink"/>
              </w:rPr>
              <w:t>2078</w:t>
            </w:r>
            <w:r>
              <w:rPr>
                <w:rStyle w:val="IndexLink"/>
                <w:rtl w:val="true"/>
              </w:rPr>
              <w:t xml:space="preserve">- </w:t>
            </w:r>
            <w:r>
              <w:rPr>
                <w:rStyle w:val="IndexLink"/>
                <w:rtl w:val="true"/>
              </w:rPr>
              <w:t>شرف قصی بن کلاب و ولده فی الجاهلیة و الإسلام،</w:t>
            </w:r>
            <w:r>
              <w:rPr>
                <w:rStyle w:val="IndexLink"/>
                <w:rtl w:val="true"/>
              </w:rPr>
              <w:tab/>
            </w:r>
            <w:r>
              <w:rPr>
                <w:rStyle w:val="IndexLink"/>
              </w:rPr>
              <w:t>213</w:t>
            </w:r>
          </w:hyperlink>
        </w:p>
        <w:p>
          <w:pPr>
            <w:pStyle w:val="Contents3"/>
            <w:tabs>
              <w:tab w:val="clear" w:pos="8459"/>
              <w:tab w:val="right" w:pos="9026" w:leader="dot"/>
            </w:tabs>
            <w:rPr/>
          </w:pPr>
          <w:hyperlink w:anchor="__RefHeading___Toc8721200_73709187">
            <w:r>
              <w:rPr>
                <w:webHidden/>
                <w:rStyle w:val="IndexLink"/>
              </w:rPr>
              <w:t>2079</w:t>
            </w:r>
            <w:r>
              <w:rPr>
                <w:rStyle w:val="IndexLink"/>
                <w:rtl w:val="true"/>
              </w:rPr>
              <w:t xml:space="preserve">- </w:t>
            </w:r>
            <w:r>
              <w:rPr>
                <w:rStyle w:val="IndexLink"/>
                <w:rtl w:val="true"/>
              </w:rPr>
              <w:t>شرف المزیة</w:t>
            </w:r>
            <w:r>
              <w:rPr>
                <w:rStyle w:val="IndexLink"/>
                <w:rtl w:val="true"/>
              </w:rPr>
              <w:tab/>
            </w:r>
            <w:r>
              <w:rPr>
                <w:rStyle w:val="IndexLink"/>
              </w:rPr>
              <w:t>213</w:t>
            </w:r>
          </w:hyperlink>
        </w:p>
        <w:p>
          <w:pPr>
            <w:pStyle w:val="Contents3"/>
            <w:tabs>
              <w:tab w:val="clear" w:pos="8459"/>
              <w:tab w:val="right" w:pos="9026" w:leader="dot"/>
            </w:tabs>
            <w:rPr/>
          </w:pPr>
          <w:hyperlink w:anchor="__RefHeading___Toc8721202_73709187">
            <w:r>
              <w:rPr>
                <w:webHidden/>
                <w:rStyle w:val="IndexLink"/>
                <w:rtl w:val="true"/>
              </w:rPr>
              <w:t>شرف الملوک‏</w:t>
            </w:r>
            <w:r>
              <w:rPr>
                <w:rStyle w:val="IndexLink"/>
                <w:rtl w:val="true"/>
              </w:rPr>
              <w:tab/>
            </w:r>
            <w:r>
              <w:rPr>
                <w:rStyle w:val="IndexLink"/>
              </w:rPr>
              <w:t>214</w:t>
            </w:r>
          </w:hyperlink>
        </w:p>
        <w:p>
          <w:pPr>
            <w:pStyle w:val="Contents3"/>
            <w:tabs>
              <w:tab w:val="clear" w:pos="8459"/>
              <w:tab w:val="right" w:pos="9026" w:leader="dot"/>
            </w:tabs>
            <w:rPr/>
          </w:pPr>
          <w:hyperlink w:anchor="__RefHeading___Toc8721204_73709187">
            <w:r>
              <w:rPr>
                <w:webHidden/>
                <w:rStyle w:val="IndexLink"/>
              </w:rPr>
              <w:t>2080</w:t>
            </w:r>
            <w:r>
              <w:rPr>
                <w:rStyle w:val="IndexLink"/>
                <w:rtl w:val="true"/>
              </w:rPr>
              <w:t xml:space="preserve">- </w:t>
            </w:r>
            <w:r>
              <w:rPr>
                <w:rStyle w:val="IndexLink"/>
                <w:rtl w:val="true"/>
              </w:rPr>
              <w:t>شرف‏نامه‏</w:t>
            </w:r>
            <w:r>
              <w:rPr>
                <w:rStyle w:val="IndexLink"/>
                <w:rtl w:val="true"/>
              </w:rPr>
              <w:tab/>
            </w:r>
            <w:r>
              <w:rPr>
                <w:rStyle w:val="IndexLink"/>
              </w:rPr>
              <w:t>215</w:t>
            </w:r>
          </w:hyperlink>
        </w:p>
        <w:p>
          <w:pPr>
            <w:pStyle w:val="Contents3"/>
            <w:tabs>
              <w:tab w:val="clear" w:pos="8459"/>
              <w:tab w:val="right" w:pos="9026" w:leader="dot"/>
            </w:tabs>
            <w:rPr/>
          </w:pPr>
          <w:hyperlink w:anchor="__RefHeading___Toc8721206_73709187">
            <w:r>
              <w:rPr>
                <w:webHidden/>
                <w:rStyle w:val="IndexLink"/>
              </w:rPr>
              <w:t>2081</w:t>
            </w:r>
            <w:r>
              <w:rPr>
                <w:rStyle w:val="IndexLink"/>
                <w:rtl w:val="true"/>
              </w:rPr>
              <w:t xml:space="preserve">- </w:t>
            </w:r>
            <w:r>
              <w:rPr>
                <w:rStyle w:val="IndexLink"/>
                <w:rtl w:val="true"/>
              </w:rPr>
              <w:t>شرف‏نامه خراسان‏</w:t>
            </w:r>
            <w:r>
              <w:rPr>
                <w:rStyle w:val="IndexLink"/>
                <w:rtl w:val="true"/>
              </w:rPr>
              <w:tab/>
            </w:r>
            <w:r>
              <w:rPr>
                <w:rStyle w:val="IndexLink"/>
              </w:rPr>
              <w:t>215</w:t>
            </w:r>
          </w:hyperlink>
        </w:p>
        <w:p>
          <w:pPr>
            <w:pStyle w:val="Contents3"/>
            <w:tabs>
              <w:tab w:val="clear" w:pos="8459"/>
              <w:tab w:val="right" w:pos="9026" w:leader="dot"/>
            </w:tabs>
            <w:rPr/>
          </w:pPr>
          <w:hyperlink w:anchor="__RefHeading___Toc8721208_73709187">
            <w:r>
              <w:rPr>
                <w:webHidden/>
                <w:rStyle w:val="IndexLink"/>
              </w:rPr>
              <w:t>2082</w:t>
            </w:r>
            <w:r>
              <w:rPr>
                <w:rStyle w:val="IndexLink"/>
                <w:rtl w:val="true"/>
              </w:rPr>
              <w:t xml:space="preserve">- </w:t>
            </w:r>
            <w:r>
              <w:rPr>
                <w:rStyle w:val="IndexLink"/>
                <w:rtl w:val="true"/>
              </w:rPr>
              <w:t>شرف‏نامه قم‏</w:t>
            </w:r>
            <w:r>
              <w:rPr>
                <w:rStyle w:val="IndexLink"/>
                <w:rtl w:val="true"/>
              </w:rPr>
              <w:tab/>
            </w:r>
            <w:r>
              <w:rPr>
                <w:rStyle w:val="IndexLink"/>
              </w:rPr>
              <w:t>215</w:t>
            </w:r>
          </w:hyperlink>
        </w:p>
        <w:p>
          <w:pPr>
            <w:pStyle w:val="Contents3"/>
            <w:tabs>
              <w:tab w:val="clear" w:pos="8459"/>
              <w:tab w:val="right" w:pos="9026" w:leader="dot"/>
            </w:tabs>
            <w:rPr/>
          </w:pPr>
          <w:hyperlink w:anchor="__RefHeading___Toc8721210_73709187">
            <w:r>
              <w:rPr>
                <w:webHidden/>
                <w:rStyle w:val="IndexLink"/>
              </w:rPr>
              <w:t>2083</w:t>
            </w:r>
            <w:r>
              <w:rPr>
                <w:rStyle w:val="IndexLink"/>
                <w:rtl w:val="true"/>
              </w:rPr>
              <w:t xml:space="preserve">- </w:t>
            </w:r>
            <w:r>
              <w:rPr>
                <w:rStyle w:val="IndexLink"/>
                <w:rtl w:val="true"/>
              </w:rPr>
              <w:t>شرف‏نامه کربلاء</w:t>
            </w:r>
            <w:r>
              <w:rPr>
                <w:rStyle w:val="IndexLink"/>
                <w:rtl w:val="true"/>
              </w:rPr>
              <w:tab/>
            </w:r>
            <w:r>
              <w:rPr>
                <w:rStyle w:val="IndexLink"/>
              </w:rPr>
              <w:t>215</w:t>
            </w:r>
          </w:hyperlink>
        </w:p>
        <w:p>
          <w:pPr>
            <w:pStyle w:val="Contents3"/>
            <w:tabs>
              <w:tab w:val="clear" w:pos="8459"/>
              <w:tab w:val="right" w:pos="9026" w:leader="dot"/>
            </w:tabs>
            <w:rPr/>
          </w:pPr>
          <w:hyperlink w:anchor="__RefHeading___Toc8721212_73709187">
            <w:r>
              <w:rPr>
                <w:webHidden/>
                <w:rStyle w:val="IndexLink"/>
              </w:rPr>
              <w:t>2084</w:t>
            </w:r>
            <w:r>
              <w:rPr>
                <w:rStyle w:val="IndexLink"/>
                <w:rtl w:val="true"/>
              </w:rPr>
              <w:t xml:space="preserve">- </w:t>
            </w:r>
            <w:r>
              <w:rPr>
                <w:rStyle w:val="IndexLink"/>
                <w:rtl w:val="true"/>
              </w:rPr>
              <w:t>شرف‏نامه مکة</w:t>
            </w:r>
            <w:r>
              <w:rPr>
                <w:rStyle w:val="IndexLink"/>
                <w:rtl w:val="true"/>
              </w:rPr>
              <w:tab/>
            </w:r>
            <w:r>
              <w:rPr>
                <w:rStyle w:val="IndexLink"/>
              </w:rPr>
              <w:t>215</w:t>
            </w:r>
          </w:hyperlink>
        </w:p>
        <w:p>
          <w:pPr>
            <w:pStyle w:val="Contents3"/>
            <w:tabs>
              <w:tab w:val="clear" w:pos="8459"/>
              <w:tab w:val="right" w:pos="9026" w:leader="dot"/>
            </w:tabs>
            <w:rPr/>
          </w:pPr>
          <w:hyperlink w:anchor="__RefHeading___Toc8721214_73709187">
            <w:r>
              <w:rPr>
                <w:webHidden/>
                <w:rStyle w:val="IndexLink"/>
              </w:rPr>
              <w:t>2085</w:t>
            </w:r>
            <w:r>
              <w:rPr>
                <w:rStyle w:val="IndexLink"/>
                <w:rtl w:val="true"/>
              </w:rPr>
              <w:t xml:space="preserve">- </w:t>
            </w:r>
            <w:r>
              <w:rPr>
                <w:rStyle w:val="IndexLink"/>
                <w:rtl w:val="true"/>
              </w:rPr>
              <w:t>الشرفیات‏</w:t>
            </w:r>
            <w:r>
              <w:rPr>
                <w:rStyle w:val="IndexLink"/>
                <w:rtl w:val="true"/>
              </w:rPr>
              <w:tab/>
            </w:r>
            <w:r>
              <w:rPr>
                <w:rStyle w:val="IndexLink"/>
              </w:rPr>
              <w:t>215</w:t>
            </w:r>
          </w:hyperlink>
        </w:p>
        <w:p>
          <w:pPr>
            <w:pStyle w:val="Contents3"/>
            <w:tabs>
              <w:tab w:val="clear" w:pos="8459"/>
              <w:tab w:val="right" w:pos="9026" w:leader="dot"/>
            </w:tabs>
            <w:rPr/>
          </w:pPr>
          <w:hyperlink w:anchor="__RefHeading___Toc8721216_73709187">
            <w:r>
              <w:rPr>
                <w:webHidden/>
                <w:rStyle w:val="IndexLink"/>
              </w:rPr>
              <w:t>2086</w:t>
            </w:r>
            <w:r>
              <w:rPr>
                <w:rStyle w:val="IndexLink"/>
                <w:rtl w:val="true"/>
              </w:rPr>
              <w:t xml:space="preserve">- </w:t>
            </w:r>
            <w:r>
              <w:rPr>
                <w:rStyle w:val="IndexLink"/>
                <w:rtl w:val="true"/>
              </w:rPr>
              <w:t>شرط الخیار</w:t>
            </w:r>
            <w:r>
              <w:rPr>
                <w:rStyle w:val="IndexLink"/>
                <w:rtl w:val="true"/>
              </w:rPr>
              <w:tab/>
            </w:r>
            <w:r>
              <w:rPr>
                <w:rStyle w:val="IndexLink"/>
              </w:rPr>
              <w:t>215</w:t>
            </w:r>
          </w:hyperlink>
        </w:p>
        <w:p>
          <w:pPr>
            <w:pStyle w:val="Contents3"/>
            <w:tabs>
              <w:tab w:val="clear" w:pos="8459"/>
              <w:tab w:val="right" w:pos="9026" w:leader="dot"/>
            </w:tabs>
            <w:rPr/>
          </w:pPr>
          <w:hyperlink w:anchor="__RefHeading___Toc8721218_73709187">
            <w:r>
              <w:rPr>
                <w:webHidden/>
                <w:rStyle w:val="IndexLink"/>
              </w:rPr>
              <w:t>2087</w:t>
            </w:r>
            <w:r>
              <w:rPr>
                <w:rStyle w:val="IndexLink"/>
                <w:rtl w:val="true"/>
              </w:rPr>
              <w:t xml:space="preserve">- </w:t>
            </w:r>
            <w:r>
              <w:rPr>
                <w:rStyle w:val="IndexLink"/>
                <w:rtl w:val="true"/>
              </w:rPr>
              <w:t>شرط الضمان‏</w:t>
            </w:r>
            <w:r>
              <w:rPr>
                <w:rStyle w:val="IndexLink"/>
                <w:rtl w:val="true"/>
              </w:rPr>
              <w:tab/>
            </w:r>
            <w:r>
              <w:rPr>
                <w:rStyle w:val="IndexLink"/>
              </w:rPr>
              <w:t>215</w:t>
            </w:r>
          </w:hyperlink>
        </w:p>
        <w:p>
          <w:pPr>
            <w:pStyle w:val="Contents3"/>
            <w:tabs>
              <w:tab w:val="clear" w:pos="8459"/>
              <w:tab w:val="right" w:pos="9026" w:leader="dot"/>
            </w:tabs>
            <w:rPr/>
          </w:pPr>
          <w:hyperlink w:anchor="__RefHeading___Toc8721220_73709187">
            <w:r>
              <w:rPr>
                <w:webHidden/>
                <w:rStyle w:val="IndexLink"/>
              </w:rPr>
              <w:t>2089</w:t>
            </w:r>
            <w:r>
              <w:rPr>
                <w:rStyle w:val="IndexLink"/>
                <w:rtl w:val="true"/>
              </w:rPr>
              <w:t xml:space="preserve">- </w:t>
            </w:r>
            <w:r>
              <w:rPr>
                <w:rStyle w:val="IndexLink"/>
                <w:rtl w:val="true"/>
              </w:rPr>
              <w:t>الشرط فی ضمن العقد</w:t>
            </w:r>
            <w:r>
              <w:rPr>
                <w:rStyle w:val="IndexLink"/>
                <w:rtl w:val="true"/>
              </w:rPr>
              <w:tab/>
            </w:r>
            <w:r>
              <w:rPr>
                <w:rStyle w:val="IndexLink"/>
              </w:rPr>
              <w:t>215</w:t>
            </w:r>
          </w:hyperlink>
        </w:p>
        <w:p>
          <w:pPr>
            <w:pStyle w:val="Contents3"/>
            <w:tabs>
              <w:tab w:val="clear" w:pos="8459"/>
              <w:tab w:val="right" w:pos="9026" w:leader="dot"/>
            </w:tabs>
            <w:rPr/>
          </w:pPr>
          <w:hyperlink w:anchor="__RefHeading___Toc8721222_73709187">
            <w:r>
              <w:rPr>
                <w:webHidden/>
                <w:rStyle w:val="IndexLink"/>
              </w:rPr>
              <w:t>2090</w:t>
            </w:r>
            <w:r>
              <w:rPr>
                <w:rStyle w:val="IndexLink"/>
                <w:rtl w:val="true"/>
              </w:rPr>
              <w:t xml:space="preserve">- </w:t>
            </w:r>
            <w:r>
              <w:rPr>
                <w:rStyle w:val="IndexLink"/>
                <w:rtl w:val="true"/>
              </w:rPr>
              <w:t>الشرط فی ضمن العقد</w:t>
            </w:r>
            <w:r>
              <w:rPr>
                <w:rStyle w:val="IndexLink"/>
                <w:rtl w:val="true"/>
              </w:rPr>
              <w:tab/>
            </w:r>
            <w:r>
              <w:rPr>
                <w:rStyle w:val="IndexLink"/>
              </w:rPr>
              <w:t>215</w:t>
            </w:r>
          </w:hyperlink>
        </w:p>
        <w:p>
          <w:pPr>
            <w:pStyle w:val="Contents3"/>
            <w:tabs>
              <w:tab w:val="clear" w:pos="8459"/>
              <w:tab w:val="right" w:pos="9026" w:leader="dot"/>
            </w:tabs>
            <w:rPr/>
          </w:pPr>
          <w:hyperlink w:anchor="__RefHeading___Toc8721224_73709187">
            <w:r>
              <w:rPr>
                <w:webHidden/>
                <w:rStyle w:val="IndexLink"/>
              </w:rPr>
              <w:t>2091</w:t>
            </w:r>
            <w:r>
              <w:rPr>
                <w:rStyle w:val="IndexLink"/>
                <w:rtl w:val="true"/>
              </w:rPr>
              <w:t xml:space="preserve">- </w:t>
            </w:r>
            <w:r>
              <w:rPr>
                <w:rStyle w:val="IndexLink"/>
                <w:rtl w:val="true"/>
              </w:rPr>
              <w:t>الشرط المتأخر</w:t>
            </w:r>
            <w:r>
              <w:rPr>
                <w:rStyle w:val="IndexLink"/>
                <w:rtl w:val="true"/>
              </w:rPr>
              <w:tab/>
            </w:r>
            <w:r>
              <w:rPr>
                <w:rStyle w:val="IndexLink"/>
              </w:rPr>
              <w:t>215</w:t>
            </w:r>
          </w:hyperlink>
        </w:p>
        <w:p>
          <w:pPr>
            <w:pStyle w:val="Contents3"/>
            <w:tabs>
              <w:tab w:val="clear" w:pos="8459"/>
              <w:tab w:val="right" w:pos="9026" w:leader="dot"/>
            </w:tabs>
            <w:rPr/>
          </w:pPr>
          <w:hyperlink w:anchor="__RefHeading___Toc8721226_73709187">
            <w:r>
              <w:rPr>
                <w:webHidden/>
                <w:rStyle w:val="IndexLink"/>
              </w:rPr>
              <w:t>2092</w:t>
            </w:r>
            <w:r>
              <w:rPr>
                <w:rStyle w:val="IndexLink"/>
                <w:rtl w:val="true"/>
              </w:rPr>
              <w:t xml:space="preserve">- </w:t>
            </w:r>
            <w:r>
              <w:rPr>
                <w:rStyle w:val="IndexLink"/>
                <w:rtl w:val="true"/>
              </w:rPr>
              <w:t>الشرط المتأخر</w:t>
            </w:r>
            <w:r>
              <w:rPr>
                <w:rStyle w:val="IndexLink"/>
                <w:rtl w:val="true"/>
              </w:rPr>
              <w:tab/>
            </w:r>
            <w:r>
              <w:rPr>
                <w:rStyle w:val="IndexLink"/>
              </w:rPr>
              <w:t>216</w:t>
            </w:r>
          </w:hyperlink>
        </w:p>
        <w:p>
          <w:pPr>
            <w:pStyle w:val="Contents3"/>
            <w:tabs>
              <w:tab w:val="clear" w:pos="8459"/>
              <w:tab w:val="right" w:pos="9026" w:leader="dot"/>
            </w:tabs>
            <w:rPr/>
          </w:pPr>
          <w:hyperlink w:anchor="__RefHeading___Toc8721228_73709187">
            <w:r>
              <w:rPr>
                <w:webHidden/>
                <w:rStyle w:val="IndexLink"/>
              </w:rPr>
              <w:t>2093</w:t>
            </w:r>
            <w:r>
              <w:rPr>
                <w:rStyle w:val="IndexLink"/>
                <w:rtl w:val="true"/>
              </w:rPr>
              <w:t xml:space="preserve">- </w:t>
            </w:r>
            <w:r>
              <w:rPr>
                <w:rStyle w:val="IndexLink"/>
                <w:rtl w:val="true"/>
              </w:rPr>
              <w:t>الشرط المتأخر</w:t>
            </w:r>
            <w:r>
              <w:rPr>
                <w:rStyle w:val="IndexLink"/>
                <w:rtl w:val="true"/>
              </w:rPr>
              <w:tab/>
            </w:r>
            <w:r>
              <w:rPr>
                <w:rStyle w:val="IndexLink"/>
              </w:rPr>
              <w:t>216</w:t>
            </w:r>
          </w:hyperlink>
        </w:p>
        <w:p>
          <w:pPr>
            <w:pStyle w:val="Contents3"/>
            <w:tabs>
              <w:tab w:val="clear" w:pos="8459"/>
              <w:tab w:val="right" w:pos="9026" w:leader="dot"/>
            </w:tabs>
            <w:rPr/>
          </w:pPr>
          <w:hyperlink w:anchor="__RefHeading___Toc8721230_73709187">
            <w:r>
              <w:rPr>
                <w:webHidden/>
                <w:rStyle w:val="IndexLink"/>
              </w:rPr>
              <w:t>2094</w:t>
            </w:r>
            <w:r>
              <w:rPr>
                <w:rStyle w:val="IndexLink"/>
                <w:rtl w:val="true"/>
              </w:rPr>
              <w:t xml:space="preserve">- </w:t>
            </w:r>
            <w:r>
              <w:rPr>
                <w:rStyle w:val="IndexLink"/>
                <w:rtl w:val="true"/>
              </w:rPr>
              <w:t>رسالة فی شرطیة القربة فی العبادات‏</w:t>
            </w:r>
            <w:r>
              <w:rPr>
                <w:rStyle w:val="IndexLink"/>
                <w:rtl w:val="true"/>
              </w:rPr>
              <w:tab/>
            </w:r>
            <w:r>
              <w:rPr>
                <w:rStyle w:val="IndexLink"/>
              </w:rPr>
              <w:t>216</w:t>
            </w:r>
          </w:hyperlink>
        </w:p>
        <w:p>
          <w:pPr>
            <w:pStyle w:val="Contents3"/>
            <w:tabs>
              <w:tab w:val="clear" w:pos="8459"/>
              <w:tab w:val="right" w:pos="9026" w:leader="dot"/>
            </w:tabs>
            <w:rPr/>
          </w:pPr>
          <w:hyperlink w:anchor="__RefHeading___Toc8721232_73709187">
            <w:r>
              <w:rPr>
                <w:webHidden/>
                <w:rStyle w:val="IndexLink"/>
              </w:rPr>
              <w:t>2095</w:t>
            </w:r>
            <w:r>
              <w:rPr>
                <w:rStyle w:val="IndexLink"/>
                <w:rtl w:val="true"/>
              </w:rPr>
              <w:t xml:space="preserve">- </w:t>
            </w:r>
            <w:r>
              <w:rPr>
                <w:rStyle w:val="IndexLink"/>
                <w:rtl w:val="true"/>
              </w:rPr>
              <w:t>رسالة فی شرعیة تلقین میت الأطفال‏</w:t>
            </w:r>
            <w:r>
              <w:rPr>
                <w:rStyle w:val="IndexLink"/>
                <w:rtl w:val="true"/>
              </w:rPr>
              <w:tab/>
            </w:r>
            <w:r>
              <w:rPr>
                <w:rStyle w:val="IndexLink"/>
              </w:rPr>
              <w:t>216</w:t>
            </w:r>
          </w:hyperlink>
        </w:p>
        <w:p>
          <w:pPr>
            <w:pStyle w:val="Contents3"/>
            <w:tabs>
              <w:tab w:val="clear" w:pos="8459"/>
              <w:tab w:val="right" w:pos="9026" w:leader="dot"/>
            </w:tabs>
            <w:rPr/>
          </w:pPr>
          <w:hyperlink w:anchor="__RefHeading___Toc8721234_73709187">
            <w:r>
              <w:rPr>
                <w:webHidden/>
                <w:rStyle w:val="IndexLink"/>
              </w:rPr>
              <w:t>2096</w:t>
            </w:r>
            <w:r>
              <w:rPr>
                <w:rStyle w:val="IndexLink"/>
                <w:rtl w:val="true"/>
              </w:rPr>
              <w:t xml:space="preserve">- </w:t>
            </w:r>
            <w:r>
              <w:rPr>
                <w:rStyle w:val="IndexLink"/>
                <w:rtl w:val="true"/>
              </w:rPr>
              <w:t>الشرفیة</w:t>
            </w:r>
            <w:r>
              <w:rPr>
                <w:rStyle w:val="IndexLink"/>
                <w:rtl w:val="true"/>
              </w:rPr>
              <w:tab/>
            </w:r>
            <w:r>
              <w:rPr>
                <w:rStyle w:val="IndexLink"/>
              </w:rPr>
              <w:t>216</w:t>
            </w:r>
          </w:hyperlink>
        </w:p>
        <w:p>
          <w:pPr>
            <w:pStyle w:val="Contents3"/>
            <w:tabs>
              <w:tab w:val="clear" w:pos="8459"/>
              <w:tab w:val="right" w:pos="9026" w:leader="dot"/>
            </w:tabs>
            <w:rPr/>
          </w:pPr>
          <w:hyperlink w:anchor="__RefHeading___Toc8721236_73709187">
            <w:r>
              <w:rPr>
                <w:webHidden/>
                <w:rStyle w:val="IndexLink"/>
              </w:rPr>
              <w:t>2097</w:t>
            </w:r>
            <w:r>
              <w:rPr>
                <w:rStyle w:val="IndexLink"/>
                <w:rtl w:val="true"/>
              </w:rPr>
              <w:t xml:space="preserve">- </w:t>
            </w:r>
            <w:r>
              <w:rPr>
                <w:rStyle w:val="IndexLink"/>
                <w:rtl w:val="true"/>
              </w:rPr>
              <w:t>شرق‏</w:t>
            </w:r>
            <w:r>
              <w:rPr>
                <w:rStyle w:val="IndexLink"/>
                <w:rtl w:val="true"/>
              </w:rPr>
              <w:tab/>
            </w:r>
            <w:r>
              <w:rPr>
                <w:rStyle w:val="IndexLink"/>
              </w:rPr>
              <w:t>216</w:t>
            </w:r>
          </w:hyperlink>
        </w:p>
        <w:p>
          <w:pPr>
            <w:pStyle w:val="Contents3"/>
            <w:tabs>
              <w:tab w:val="clear" w:pos="8459"/>
              <w:tab w:val="right" w:pos="9026" w:leader="dot"/>
            </w:tabs>
            <w:rPr/>
          </w:pPr>
          <w:hyperlink w:anchor="__RefHeading___Toc8721238_73709187">
            <w:r>
              <w:rPr>
                <w:webHidden/>
                <w:rStyle w:val="IndexLink"/>
              </w:rPr>
              <w:t>2098</w:t>
            </w:r>
            <w:r>
              <w:rPr>
                <w:rStyle w:val="IndexLink"/>
                <w:rtl w:val="true"/>
              </w:rPr>
              <w:t xml:space="preserve">- </w:t>
            </w:r>
            <w:r>
              <w:rPr>
                <w:rStyle w:val="IndexLink"/>
                <w:rtl w:val="true"/>
              </w:rPr>
              <w:t>شرق و برق‏</w:t>
            </w:r>
            <w:r>
              <w:rPr>
                <w:rStyle w:val="IndexLink"/>
                <w:rtl w:val="true"/>
              </w:rPr>
              <w:tab/>
            </w:r>
            <w:r>
              <w:rPr>
                <w:rStyle w:val="IndexLink"/>
              </w:rPr>
              <w:t>216</w:t>
            </w:r>
          </w:hyperlink>
        </w:p>
        <w:p>
          <w:pPr>
            <w:pStyle w:val="Contents3"/>
            <w:tabs>
              <w:tab w:val="clear" w:pos="8459"/>
              <w:tab w:val="right" w:pos="9026" w:leader="dot"/>
            </w:tabs>
            <w:rPr/>
          </w:pPr>
          <w:hyperlink w:anchor="__RefHeading___Toc8721240_73709187">
            <w:r>
              <w:rPr>
                <w:webHidden/>
                <w:rStyle w:val="IndexLink"/>
                <w:rtl w:val="true"/>
              </w:rPr>
              <w:t>شرق و برق‏</w:t>
            </w:r>
            <w:r>
              <w:rPr>
                <w:rStyle w:val="IndexLink"/>
                <w:rtl w:val="true"/>
              </w:rPr>
              <w:tab/>
            </w:r>
            <w:r>
              <w:rPr>
                <w:rStyle w:val="IndexLink"/>
              </w:rPr>
              <w:t>217</w:t>
            </w:r>
          </w:hyperlink>
        </w:p>
        <w:p>
          <w:pPr>
            <w:pStyle w:val="Contents3"/>
            <w:tabs>
              <w:tab w:val="clear" w:pos="8459"/>
              <w:tab w:val="right" w:pos="9026" w:leader="dot"/>
            </w:tabs>
            <w:rPr/>
          </w:pPr>
          <w:hyperlink w:anchor="__RefHeading___Toc8721242_73709187">
            <w:r>
              <w:rPr>
                <w:webHidden/>
                <w:rStyle w:val="IndexLink"/>
              </w:rPr>
              <w:t>2099</w:t>
            </w:r>
            <w:r>
              <w:rPr>
                <w:rStyle w:val="IndexLink"/>
                <w:rtl w:val="true"/>
              </w:rPr>
              <w:t xml:space="preserve">- </w:t>
            </w:r>
            <w:r>
              <w:rPr>
                <w:rStyle w:val="IndexLink"/>
                <w:rtl w:val="true"/>
              </w:rPr>
              <w:t>کتاب الشرکة</w:t>
            </w:r>
            <w:r>
              <w:rPr>
                <w:rStyle w:val="IndexLink"/>
                <w:rtl w:val="true"/>
              </w:rPr>
              <w:tab/>
            </w:r>
            <w:r>
              <w:rPr>
                <w:rStyle w:val="IndexLink"/>
              </w:rPr>
              <w:t>217</w:t>
            </w:r>
          </w:hyperlink>
        </w:p>
        <w:p>
          <w:pPr>
            <w:pStyle w:val="Contents3"/>
            <w:tabs>
              <w:tab w:val="clear" w:pos="8459"/>
              <w:tab w:val="right" w:pos="9026" w:leader="dot"/>
            </w:tabs>
            <w:rPr/>
          </w:pPr>
          <w:hyperlink w:anchor="__RefHeading___Toc8721244_73709187">
            <w:r>
              <w:rPr>
                <w:webHidden/>
                <w:rStyle w:val="IndexLink"/>
              </w:rPr>
              <w:t>2100</w:t>
            </w:r>
            <w:r>
              <w:rPr>
                <w:rStyle w:val="IndexLink"/>
                <w:rtl w:val="true"/>
              </w:rPr>
              <w:t xml:space="preserve">- </w:t>
            </w:r>
            <w:r>
              <w:rPr>
                <w:rStyle w:val="IndexLink"/>
                <w:rtl w:val="true"/>
              </w:rPr>
              <w:t>کتاب الشرکة</w:t>
            </w:r>
            <w:r>
              <w:rPr>
                <w:rStyle w:val="IndexLink"/>
                <w:rtl w:val="true"/>
              </w:rPr>
              <w:tab/>
            </w:r>
            <w:r>
              <w:rPr>
                <w:rStyle w:val="IndexLink"/>
              </w:rPr>
              <w:t>217</w:t>
            </w:r>
          </w:hyperlink>
        </w:p>
        <w:p>
          <w:pPr>
            <w:pStyle w:val="Contents3"/>
            <w:tabs>
              <w:tab w:val="clear" w:pos="8459"/>
              <w:tab w:val="right" w:pos="9026" w:leader="dot"/>
            </w:tabs>
            <w:rPr/>
          </w:pPr>
          <w:hyperlink w:anchor="__RefHeading___Toc8721246_73709187">
            <w:r>
              <w:rPr>
                <w:webHidden/>
                <w:rStyle w:val="IndexLink"/>
              </w:rPr>
              <w:t>2101</w:t>
            </w:r>
            <w:r>
              <w:rPr>
                <w:rStyle w:val="IndexLink"/>
                <w:rtl w:val="true"/>
              </w:rPr>
              <w:t xml:space="preserve">- </w:t>
            </w:r>
            <w:r>
              <w:rPr>
                <w:rStyle w:val="IndexLink"/>
                <w:rtl w:val="true"/>
              </w:rPr>
              <w:t>شرک العقول‏</w:t>
            </w:r>
            <w:r>
              <w:rPr>
                <w:rStyle w:val="IndexLink"/>
                <w:rtl w:val="true"/>
              </w:rPr>
              <w:tab/>
            </w:r>
            <w:r>
              <w:rPr>
                <w:rStyle w:val="IndexLink"/>
              </w:rPr>
              <w:t>217</w:t>
            </w:r>
          </w:hyperlink>
        </w:p>
        <w:p>
          <w:pPr>
            <w:pStyle w:val="Contents3"/>
            <w:tabs>
              <w:tab w:val="clear" w:pos="8459"/>
              <w:tab w:val="right" w:pos="9026" w:leader="dot"/>
            </w:tabs>
            <w:rPr/>
          </w:pPr>
          <w:hyperlink w:anchor="__RefHeading___Toc8721248_73709187">
            <w:r>
              <w:rPr>
                <w:webHidden/>
                <w:rStyle w:val="IndexLink"/>
              </w:rPr>
              <w:t>2102</w:t>
            </w:r>
            <w:r>
              <w:rPr>
                <w:rStyle w:val="IndexLink"/>
                <w:rtl w:val="true"/>
              </w:rPr>
              <w:t xml:space="preserve">- </w:t>
            </w:r>
            <w:r>
              <w:rPr>
                <w:rStyle w:val="IndexLink"/>
                <w:rtl w:val="true"/>
              </w:rPr>
              <w:t>شرلوک خومس‏</w:t>
            </w:r>
            <w:r>
              <w:rPr>
                <w:rStyle w:val="IndexLink"/>
                <w:rtl w:val="true"/>
              </w:rPr>
              <w:tab/>
            </w:r>
            <w:r>
              <w:rPr>
                <w:rStyle w:val="IndexLink"/>
              </w:rPr>
              <w:t>217</w:t>
            </w:r>
          </w:hyperlink>
        </w:p>
        <w:p>
          <w:pPr>
            <w:pStyle w:val="Contents3"/>
            <w:tabs>
              <w:tab w:val="clear" w:pos="8459"/>
              <w:tab w:val="right" w:pos="9026" w:leader="dot"/>
            </w:tabs>
            <w:rPr/>
          </w:pPr>
          <w:hyperlink w:anchor="__RefHeading___Toc8721250_73709187">
            <w:r>
              <w:rPr>
                <w:webHidden/>
                <w:rStyle w:val="IndexLink"/>
              </w:rPr>
              <w:t>2103</w:t>
            </w:r>
            <w:r>
              <w:rPr>
                <w:rStyle w:val="IndexLink"/>
                <w:rtl w:val="true"/>
              </w:rPr>
              <w:t xml:space="preserve">- </w:t>
            </w:r>
            <w:r>
              <w:rPr>
                <w:rStyle w:val="IndexLink"/>
                <w:rtl w:val="true"/>
              </w:rPr>
              <w:t>رسالة الشروط</w:t>
            </w:r>
            <w:r>
              <w:rPr>
                <w:rStyle w:val="IndexLink"/>
                <w:rtl w:val="true"/>
              </w:rPr>
              <w:tab/>
            </w:r>
            <w:r>
              <w:rPr>
                <w:rStyle w:val="IndexLink"/>
              </w:rPr>
              <w:t>217</w:t>
            </w:r>
          </w:hyperlink>
        </w:p>
        <w:p>
          <w:pPr>
            <w:pStyle w:val="Contents3"/>
            <w:tabs>
              <w:tab w:val="clear" w:pos="8459"/>
              <w:tab w:val="right" w:pos="9026" w:leader="dot"/>
            </w:tabs>
            <w:rPr/>
          </w:pPr>
          <w:hyperlink w:anchor="__RefHeading___Toc8721252_73709187">
            <w:r>
              <w:rPr>
                <w:webHidden/>
                <w:rStyle w:val="IndexLink"/>
              </w:rPr>
              <w:t>2104</w:t>
            </w:r>
            <w:r>
              <w:rPr>
                <w:rStyle w:val="IndexLink"/>
                <w:rtl w:val="true"/>
              </w:rPr>
              <w:t xml:space="preserve">- </w:t>
            </w:r>
            <w:r>
              <w:rPr>
                <w:rStyle w:val="IndexLink"/>
                <w:rtl w:val="true"/>
              </w:rPr>
              <w:t>رسالة فی الشروط الفاسدة</w:t>
            </w:r>
            <w:r>
              <w:rPr>
                <w:rStyle w:val="IndexLink"/>
                <w:rtl w:val="true"/>
              </w:rPr>
              <w:tab/>
            </w:r>
            <w:r>
              <w:rPr>
                <w:rStyle w:val="IndexLink"/>
              </w:rPr>
              <w:t>217</w:t>
            </w:r>
          </w:hyperlink>
        </w:p>
        <w:p>
          <w:pPr>
            <w:pStyle w:val="Contents3"/>
            <w:tabs>
              <w:tab w:val="clear" w:pos="8459"/>
              <w:tab w:val="right" w:pos="9026" w:leader="dot"/>
            </w:tabs>
            <w:rPr/>
          </w:pPr>
          <w:hyperlink w:anchor="__RefHeading___Toc8721254_73709187">
            <w:r>
              <w:rPr>
                <w:webHidden/>
                <w:rStyle w:val="IndexLink"/>
              </w:rPr>
              <w:t>2105</w:t>
            </w:r>
            <w:r>
              <w:rPr>
                <w:rStyle w:val="IndexLink"/>
                <w:rtl w:val="true"/>
              </w:rPr>
              <w:t xml:space="preserve">- </w:t>
            </w:r>
            <w:r>
              <w:rPr>
                <w:rStyle w:val="IndexLink"/>
                <w:rtl w:val="true"/>
              </w:rPr>
              <w:t>کتاب الشروط</w:t>
            </w:r>
            <w:r>
              <w:rPr>
                <w:rStyle w:val="IndexLink"/>
                <w:rtl w:val="true"/>
              </w:rPr>
              <w:tab/>
            </w:r>
            <w:r>
              <w:rPr>
                <w:rStyle w:val="IndexLink"/>
              </w:rPr>
              <w:t>217</w:t>
            </w:r>
          </w:hyperlink>
        </w:p>
        <w:p>
          <w:pPr>
            <w:pStyle w:val="Contents3"/>
            <w:tabs>
              <w:tab w:val="clear" w:pos="8459"/>
              <w:tab w:val="right" w:pos="9026" w:leader="dot"/>
            </w:tabs>
            <w:rPr/>
          </w:pPr>
          <w:hyperlink w:anchor="__RefHeading___Toc8721256_73709187">
            <w:r>
              <w:rPr>
                <w:webHidden/>
                <w:rStyle w:val="IndexLink"/>
              </w:rPr>
              <w:t>2106</w:t>
            </w:r>
            <w:r>
              <w:rPr>
                <w:rStyle w:val="IndexLink"/>
                <w:rtl w:val="true"/>
              </w:rPr>
              <w:t xml:space="preserve">- </w:t>
            </w:r>
            <w:r>
              <w:rPr>
                <w:rStyle w:val="IndexLink"/>
                <w:rtl w:val="true"/>
              </w:rPr>
              <w:t>کتاب الشروط</w:t>
            </w:r>
            <w:r>
              <w:rPr>
                <w:rStyle w:val="IndexLink"/>
                <w:rtl w:val="true"/>
              </w:rPr>
              <w:tab/>
            </w:r>
            <w:r>
              <w:rPr>
                <w:rStyle w:val="IndexLink"/>
              </w:rPr>
              <w:t>218</w:t>
            </w:r>
          </w:hyperlink>
        </w:p>
        <w:p>
          <w:pPr>
            <w:pStyle w:val="Contents3"/>
            <w:tabs>
              <w:tab w:val="clear" w:pos="8459"/>
              <w:tab w:val="right" w:pos="9026" w:leader="dot"/>
            </w:tabs>
            <w:rPr/>
          </w:pPr>
          <w:hyperlink w:anchor="__RefHeading___Toc8721258_73709187">
            <w:r>
              <w:rPr>
                <w:webHidden/>
                <w:rStyle w:val="IndexLink"/>
              </w:rPr>
              <w:t>2107</w:t>
            </w:r>
            <w:r>
              <w:rPr>
                <w:rStyle w:val="IndexLink"/>
                <w:rtl w:val="true"/>
              </w:rPr>
              <w:t xml:space="preserve">- </w:t>
            </w:r>
            <w:r>
              <w:rPr>
                <w:rStyle w:val="IndexLink"/>
                <w:rtl w:val="true"/>
              </w:rPr>
              <w:t>شروق الحکمة</w:t>
            </w:r>
            <w:r>
              <w:rPr>
                <w:rStyle w:val="IndexLink"/>
                <w:rtl w:val="true"/>
              </w:rPr>
              <w:tab/>
            </w:r>
            <w:r>
              <w:rPr>
                <w:rStyle w:val="IndexLink"/>
              </w:rPr>
              <w:t>218</w:t>
            </w:r>
          </w:hyperlink>
        </w:p>
        <w:p>
          <w:pPr>
            <w:pStyle w:val="Contents3"/>
            <w:tabs>
              <w:tab w:val="clear" w:pos="8459"/>
              <w:tab w:val="right" w:pos="9026" w:leader="dot"/>
            </w:tabs>
            <w:rPr/>
          </w:pPr>
          <w:hyperlink w:anchor="__RefHeading___Toc8721260_73709187">
            <w:r>
              <w:rPr>
                <w:webHidden/>
                <w:rStyle w:val="IndexLink"/>
              </w:rPr>
              <w:t>2108</w:t>
            </w:r>
            <w:r>
              <w:rPr>
                <w:rStyle w:val="IndexLink"/>
                <w:rtl w:val="true"/>
              </w:rPr>
              <w:t xml:space="preserve">- </w:t>
            </w:r>
            <w:r>
              <w:rPr>
                <w:rStyle w:val="IndexLink"/>
                <w:rtl w:val="true"/>
              </w:rPr>
              <w:t>شریطة الفقاهة</w:t>
            </w:r>
            <w:r>
              <w:rPr>
                <w:rStyle w:val="IndexLink"/>
                <w:rtl w:val="true"/>
              </w:rPr>
              <w:tab/>
            </w:r>
            <w:r>
              <w:rPr>
                <w:rStyle w:val="IndexLink"/>
              </w:rPr>
              <w:t>218</w:t>
            </w:r>
          </w:hyperlink>
        </w:p>
        <w:p>
          <w:pPr>
            <w:pStyle w:val="Contents3"/>
            <w:tabs>
              <w:tab w:val="clear" w:pos="8459"/>
              <w:tab w:val="right" w:pos="9026" w:leader="dot"/>
            </w:tabs>
            <w:rPr/>
          </w:pPr>
          <w:hyperlink w:anchor="__RefHeading___Toc8721262_73709187">
            <w:r>
              <w:rPr>
                <w:webHidden/>
                <w:rStyle w:val="IndexLink"/>
              </w:rPr>
              <w:t>2109</w:t>
            </w:r>
            <w:r>
              <w:rPr>
                <w:rStyle w:val="IndexLink"/>
                <w:rtl w:val="true"/>
              </w:rPr>
              <w:t xml:space="preserve">- </w:t>
            </w:r>
            <w:r>
              <w:rPr>
                <w:rStyle w:val="IndexLink"/>
                <w:rtl w:val="true"/>
              </w:rPr>
              <w:t>شریعة الإسلام‏</w:t>
            </w:r>
            <w:r>
              <w:rPr>
                <w:rStyle w:val="IndexLink"/>
                <w:rtl w:val="true"/>
              </w:rPr>
              <w:tab/>
            </w:r>
            <w:r>
              <w:rPr>
                <w:rStyle w:val="IndexLink"/>
              </w:rPr>
              <w:t>218</w:t>
            </w:r>
          </w:hyperlink>
        </w:p>
        <w:p>
          <w:pPr>
            <w:pStyle w:val="Contents3"/>
            <w:tabs>
              <w:tab w:val="clear" w:pos="8459"/>
              <w:tab w:val="right" w:pos="9026" w:leader="dot"/>
            </w:tabs>
            <w:rPr/>
          </w:pPr>
          <w:hyperlink w:anchor="__RefHeading___Toc8721264_73709187">
            <w:r>
              <w:rPr>
                <w:webHidden/>
                <w:rStyle w:val="IndexLink"/>
              </w:rPr>
              <w:t>2110</w:t>
            </w:r>
            <w:r>
              <w:rPr>
                <w:rStyle w:val="IndexLink"/>
                <w:rtl w:val="true"/>
              </w:rPr>
              <w:t xml:space="preserve">- </w:t>
            </w:r>
            <w:r>
              <w:rPr>
                <w:rStyle w:val="IndexLink"/>
                <w:rtl w:val="true"/>
              </w:rPr>
              <w:t>شریعة الرسول‏</w:t>
            </w:r>
            <w:r>
              <w:rPr>
                <w:rStyle w:val="IndexLink"/>
                <w:rtl w:val="true"/>
              </w:rPr>
              <w:tab/>
            </w:r>
            <w:r>
              <w:rPr>
                <w:rStyle w:val="IndexLink"/>
              </w:rPr>
              <w:t>218</w:t>
            </w:r>
          </w:hyperlink>
        </w:p>
        <w:p>
          <w:pPr>
            <w:pStyle w:val="Contents3"/>
            <w:tabs>
              <w:tab w:val="clear" w:pos="8459"/>
              <w:tab w:val="right" w:pos="9026" w:leader="dot"/>
            </w:tabs>
            <w:rPr/>
          </w:pPr>
          <w:hyperlink w:anchor="__RefHeading___Toc8721266_73709187">
            <w:r>
              <w:rPr>
                <w:webHidden/>
                <w:rStyle w:val="IndexLink"/>
              </w:rPr>
              <w:t>2111</w:t>
            </w:r>
            <w:r>
              <w:rPr>
                <w:rStyle w:val="IndexLink"/>
                <w:rtl w:val="true"/>
              </w:rPr>
              <w:t xml:space="preserve">- </w:t>
            </w:r>
            <w:r>
              <w:rPr>
                <w:rStyle w:val="IndexLink"/>
                <w:rtl w:val="true"/>
              </w:rPr>
              <w:t>الشریعة السمحاء</w:t>
            </w:r>
            <w:r>
              <w:rPr>
                <w:rStyle w:val="IndexLink"/>
                <w:rtl w:val="true"/>
              </w:rPr>
              <w:tab/>
            </w:r>
            <w:r>
              <w:rPr>
                <w:rStyle w:val="IndexLink"/>
              </w:rPr>
              <w:t>218</w:t>
            </w:r>
          </w:hyperlink>
        </w:p>
        <w:p>
          <w:pPr>
            <w:pStyle w:val="Contents3"/>
            <w:tabs>
              <w:tab w:val="clear" w:pos="8459"/>
              <w:tab w:val="right" w:pos="9026" w:leader="dot"/>
            </w:tabs>
            <w:rPr/>
          </w:pPr>
          <w:hyperlink w:anchor="__RefHeading___Toc8721268_73709187">
            <w:r>
              <w:rPr>
                <w:webHidden/>
                <w:rStyle w:val="IndexLink"/>
              </w:rPr>
              <w:t>2112</w:t>
            </w:r>
            <w:r>
              <w:rPr>
                <w:rStyle w:val="IndexLink"/>
                <w:rtl w:val="true"/>
              </w:rPr>
              <w:t xml:space="preserve">- </w:t>
            </w:r>
            <w:r>
              <w:rPr>
                <w:rStyle w:val="IndexLink"/>
                <w:rtl w:val="true"/>
              </w:rPr>
              <w:t>الشریعة السمحاء</w:t>
            </w:r>
            <w:r>
              <w:rPr>
                <w:rStyle w:val="IndexLink"/>
                <w:rtl w:val="true"/>
              </w:rPr>
              <w:tab/>
            </w:r>
            <w:r>
              <w:rPr>
                <w:rStyle w:val="IndexLink"/>
              </w:rPr>
              <w:t>218</w:t>
            </w:r>
          </w:hyperlink>
        </w:p>
        <w:p>
          <w:pPr>
            <w:pStyle w:val="Contents3"/>
            <w:tabs>
              <w:tab w:val="clear" w:pos="8459"/>
              <w:tab w:val="right" w:pos="9026" w:leader="dot"/>
            </w:tabs>
            <w:rPr/>
          </w:pPr>
          <w:hyperlink w:anchor="__RefHeading___Toc8721270_73709187">
            <w:r>
              <w:rPr>
                <w:webHidden/>
                <w:rStyle w:val="IndexLink"/>
              </w:rPr>
              <w:t>2113</w:t>
            </w:r>
            <w:r>
              <w:rPr>
                <w:rStyle w:val="IndexLink"/>
                <w:rtl w:val="true"/>
              </w:rPr>
              <w:t xml:space="preserve"> </w:t>
            </w:r>
            <w:r>
              <w:rPr>
                <w:rStyle w:val="IndexLink"/>
                <w:rtl w:val="true"/>
              </w:rPr>
              <w:t>الشریعة السهلة</w:t>
            </w:r>
            <w:r>
              <w:rPr>
                <w:rStyle w:val="IndexLink"/>
                <w:rtl w:val="true"/>
              </w:rPr>
              <w:tab/>
            </w:r>
            <w:r>
              <w:rPr>
                <w:rStyle w:val="IndexLink"/>
              </w:rPr>
              <w:t>218</w:t>
            </w:r>
          </w:hyperlink>
        </w:p>
        <w:p>
          <w:pPr>
            <w:pStyle w:val="Contents3"/>
            <w:tabs>
              <w:tab w:val="clear" w:pos="8459"/>
              <w:tab w:val="right" w:pos="9026" w:leader="dot"/>
            </w:tabs>
            <w:rPr/>
          </w:pPr>
          <w:hyperlink w:anchor="__RefHeading___Toc8721272_73709187">
            <w:r>
              <w:rPr>
                <w:webHidden/>
                <w:rStyle w:val="IndexLink"/>
              </w:rPr>
              <w:t>2114</w:t>
            </w:r>
            <w:r>
              <w:rPr>
                <w:rStyle w:val="IndexLink"/>
                <w:rtl w:val="true"/>
              </w:rPr>
              <w:t xml:space="preserve">- </w:t>
            </w:r>
            <w:r>
              <w:rPr>
                <w:rStyle w:val="IndexLink"/>
                <w:rtl w:val="true"/>
              </w:rPr>
              <w:t>الشریعة السهلة</w:t>
            </w:r>
            <w:r>
              <w:rPr>
                <w:rStyle w:val="IndexLink"/>
                <w:rtl w:val="true"/>
              </w:rPr>
              <w:tab/>
            </w:r>
            <w:r>
              <w:rPr>
                <w:rStyle w:val="IndexLink"/>
              </w:rPr>
              <w:t>219</w:t>
            </w:r>
          </w:hyperlink>
        </w:p>
        <w:p>
          <w:pPr>
            <w:pStyle w:val="Contents3"/>
            <w:tabs>
              <w:tab w:val="clear" w:pos="8459"/>
              <w:tab w:val="right" w:pos="9026" w:leader="dot"/>
            </w:tabs>
            <w:rPr/>
          </w:pPr>
          <w:hyperlink w:anchor="__RefHeading___Toc8721274_73709187">
            <w:r>
              <w:rPr>
                <w:webHidden/>
                <w:rStyle w:val="IndexLink"/>
              </w:rPr>
              <w:t>2115</w:t>
            </w:r>
            <w:r>
              <w:rPr>
                <w:rStyle w:val="IndexLink"/>
                <w:rtl w:val="true"/>
              </w:rPr>
              <w:t xml:space="preserve">- </w:t>
            </w:r>
            <w:r>
              <w:rPr>
                <w:rStyle w:val="IndexLink"/>
                <w:rtl w:val="true"/>
              </w:rPr>
              <w:t>شریعة الشیعة و دلائل الشریعة،</w:t>
            </w:r>
            <w:r>
              <w:rPr>
                <w:rStyle w:val="IndexLink"/>
                <w:rtl w:val="true"/>
              </w:rPr>
              <w:tab/>
            </w:r>
            <w:r>
              <w:rPr>
                <w:rStyle w:val="IndexLink"/>
              </w:rPr>
              <w:t>219</w:t>
            </w:r>
          </w:hyperlink>
        </w:p>
        <w:p>
          <w:pPr>
            <w:pStyle w:val="Contents3"/>
            <w:tabs>
              <w:tab w:val="clear" w:pos="8459"/>
              <w:tab w:val="right" w:pos="9026" w:leader="dot"/>
            </w:tabs>
            <w:rPr/>
          </w:pPr>
          <w:hyperlink w:anchor="__RefHeading___Toc8721276_73709187">
            <w:r>
              <w:rPr>
                <w:webHidden/>
                <w:rStyle w:val="IndexLink"/>
              </w:rPr>
              <w:t>2116</w:t>
            </w:r>
            <w:r>
              <w:rPr>
                <w:rStyle w:val="IndexLink"/>
                <w:rtl w:val="true"/>
              </w:rPr>
              <w:t xml:space="preserve">- </w:t>
            </w:r>
            <w:r>
              <w:rPr>
                <w:rStyle w:val="IndexLink"/>
                <w:rtl w:val="true"/>
              </w:rPr>
              <w:t>الشریعة الغراء</w:t>
            </w:r>
            <w:r>
              <w:rPr>
                <w:rStyle w:val="IndexLink"/>
                <w:rtl w:val="true"/>
              </w:rPr>
              <w:tab/>
            </w:r>
            <w:r>
              <w:rPr>
                <w:rStyle w:val="IndexLink"/>
              </w:rPr>
              <w:t>219</w:t>
            </w:r>
          </w:hyperlink>
        </w:p>
        <w:p>
          <w:pPr>
            <w:pStyle w:val="Contents3"/>
            <w:tabs>
              <w:tab w:val="clear" w:pos="8459"/>
              <w:tab w:val="right" w:pos="9026" w:leader="dot"/>
            </w:tabs>
            <w:rPr/>
          </w:pPr>
          <w:hyperlink w:anchor="__RefHeading___Toc8721278_73709187">
            <w:r>
              <w:rPr>
                <w:webHidden/>
                <w:rStyle w:val="IndexLink"/>
              </w:rPr>
              <w:t>2117</w:t>
            </w:r>
            <w:r>
              <w:rPr>
                <w:rStyle w:val="IndexLink"/>
                <w:rtl w:val="true"/>
              </w:rPr>
              <w:t xml:space="preserve">- </w:t>
            </w:r>
            <w:r>
              <w:rPr>
                <w:rStyle w:val="IndexLink"/>
                <w:rtl w:val="true"/>
              </w:rPr>
              <w:t>شریعة المتمسک‏</w:t>
            </w:r>
            <w:r>
              <w:rPr>
                <w:rStyle w:val="IndexLink"/>
                <w:rtl w:val="true"/>
              </w:rPr>
              <w:tab/>
            </w:r>
            <w:r>
              <w:rPr>
                <w:rStyle w:val="IndexLink"/>
              </w:rPr>
              <w:t>219</w:t>
            </w:r>
          </w:hyperlink>
        </w:p>
        <w:p>
          <w:pPr>
            <w:pStyle w:val="Contents3"/>
            <w:tabs>
              <w:tab w:val="clear" w:pos="8459"/>
              <w:tab w:val="right" w:pos="9026" w:leader="dot"/>
            </w:tabs>
            <w:rPr/>
          </w:pPr>
          <w:hyperlink w:anchor="__RefHeading___Toc8721280_73709187">
            <w:r>
              <w:rPr>
                <w:webHidden/>
                <w:rStyle w:val="IndexLink"/>
                <w:rtl w:val="true"/>
              </w:rPr>
              <w:t>الشریعة النبویة</w:t>
            </w:r>
            <w:r>
              <w:rPr>
                <w:rStyle w:val="IndexLink"/>
                <w:rtl w:val="true"/>
              </w:rPr>
              <w:tab/>
            </w:r>
            <w:r>
              <w:rPr>
                <w:rStyle w:val="IndexLink"/>
              </w:rPr>
              <w:t>219</w:t>
            </w:r>
          </w:hyperlink>
        </w:p>
        <w:p>
          <w:pPr>
            <w:pStyle w:val="Contents3"/>
            <w:tabs>
              <w:tab w:val="clear" w:pos="8459"/>
              <w:tab w:val="right" w:pos="9026" w:leader="dot"/>
            </w:tabs>
            <w:rPr/>
          </w:pPr>
          <w:hyperlink w:anchor="__RefHeading___Toc8721282_73709187">
            <w:r>
              <w:rPr>
                <w:webHidden/>
                <w:rStyle w:val="IndexLink"/>
              </w:rPr>
              <w:t>2118</w:t>
            </w:r>
            <w:r>
              <w:rPr>
                <w:rStyle w:val="IndexLink"/>
                <w:rtl w:val="true"/>
              </w:rPr>
              <w:t xml:space="preserve">- </w:t>
            </w:r>
            <w:r>
              <w:rPr>
                <w:rStyle w:val="IndexLink"/>
                <w:rtl w:val="true"/>
              </w:rPr>
              <w:t>شریعة الهدی‏</w:t>
            </w:r>
            <w:r>
              <w:rPr>
                <w:rStyle w:val="IndexLink"/>
                <w:rtl w:val="true"/>
              </w:rPr>
              <w:tab/>
            </w:r>
            <w:r>
              <w:rPr>
                <w:rStyle w:val="IndexLink"/>
              </w:rPr>
              <w:t>220</w:t>
            </w:r>
          </w:hyperlink>
        </w:p>
        <w:p>
          <w:pPr>
            <w:pStyle w:val="Contents3"/>
            <w:tabs>
              <w:tab w:val="clear" w:pos="8459"/>
              <w:tab w:val="right" w:pos="9026" w:leader="dot"/>
            </w:tabs>
            <w:rPr/>
          </w:pPr>
          <w:hyperlink w:anchor="__RefHeading___Toc8721284_73709187">
            <w:r>
              <w:rPr>
                <w:webHidden/>
                <w:rStyle w:val="IndexLink"/>
              </w:rPr>
              <w:t>2119</w:t>
            </w:r>
            <w:r>
              <w:rPr>
                <w:rStyle w:val="IndexLink"/>
                <w:rtl w:val="true"/>
              </w:rPr>
              <w:t xml:space="preserve">- </w:t>
            </w:r>
            <w:r>
              <w:rPr>
                <w:rStyle w:val="IndexLink"/>
                <w:rtl w:val="true"/>
              </w:rPr>
              <w:t>الشریف الرضی‏</w:t>
            </w:r>
            <w:r>
              <w:rPr>
                <w:rStyle w:val="IndexLink"/>
                <w:rtl w:val="true"/>
              </w:rPr>
              <w:tab/>
            </w:r>
            <w:r>
              <w:rPr>
                <w:rStyle w:val="IndexLink"/>
              </w:rPr>
              <w:t>220</w:t>
            </w:r>
          </w:hyperlink>
        </w:p>
        <w:p>
          <w:pPr>
            <w:pStyle w:val="Contents3"/>
            <w:tabs>
              <w:tab w:val="clear" w:pos="8459"/>
              <w:tab w:val="right" w:pos="9026" w:leader="dot"/>
            </w:tabs>
            <w:rPr/>
          </w:pPr>
          <w:hyperlink w:anchor="__RefHeading___Toc8721286_73709187">
            <w:r>
              <w:rPr>
                <w:webHidden/>
                <w:rStyle w:val="IndexLink"/>
              </w:rPr>
              <w:t>2120</w:t>
            </w:r>
            <w:r>
              <w:rPr>
                <w:rStyle w:val="IndexLink"/>
                <w:rtl w:val="true"/>
              </w:rPr>
              <w:t xml:space="preserve">- </w:t>
            </w:r>
            <w:r>
              <w:rPr>
                <w:rStyle w:val="IndexLink"/>
                <w:rtl w:val="true"/>
              </w:rPr>
              <w:t>الشریفیة</w:t>
            </w:r>
            <w:r>
              <w:rPr>
                <w:rStyle w:val="IndexLink"/>
                <w:rtl w:val="true"/>
              </w:rPr>
              <w:tab/>
            </w:r>
            <w:r>
              <w:rPr>
                <w:rStyle w:val="IndexLink"/>
              </w:rPr>
              <w:t>220</w:t>
            </w:r>
          </w:hyperlink>
        </w:p>
        <w:p>
          <w:pPr>
            <w:pStyle w:val="Contents3"/>
            <w:tabs>
              <w:tab w:val="clear" w:pos="8459"/>
              <w:tab w:val="right" w:pos="9026" w:leader="dot"/>
            </w:tabs>
            <w:rPr/>
          </w:pPr>
          <w:hyperlink w:anchor="__RefHeading___Toc8721288_73709187">
            <w:r>
              <w:rPr>
                <w:webHidden/>
                <w:rStyle w:val="IndexLink"/>
              </w:rPr>
              <w:t>2121</w:t>
            </w:r>
            <w:r>
              <w:rPr>
                <w:rStyle w:val="IndexLink"/>
                <w:rtl w:val="true"/>
              </w:rPr>
              <w:t xml:space="preserve">- </w:t>
            </w:r>
            <w:r>
              <w:rPr>
                <w:rStyle w:val="IndexLink"/>
                <w:rtl w:val="true"/>
              </w:rPr>
              <w:t>الشریفیة</w:t>
            </w:r>
            <w:r>
              <w:rPr>
                <w:rStyle w:val="IndexLink"/>
                <w:rtl w:val="true"/>
              </w:rPr>
              <w:tab/>
            </w:r>
            <w:r>
              <w:rPr>
                <w:rStyle w:val="IndexLink"/>
              </w:rPr>
              <w:t>220</w:t>
            </w:r>
          </w:hyperlink>
        </w:p>
        <w:p>
          <w:pPr>
            <w:pStyle w:val="Contents3"/>
            <w:tabs>
              <w:tab w:val="clear" w:pos="8459"/>
              <w:tab w:val="right" w:pos="9026" w:leader="dot"/>
            </w:tabs>
            <w:rPr/>
          </w:pPr>
          <w:hyperlink w:anchor="__RefHeading___Toc8721290_73709187">
            <w:r>
              <w:rPr>
                <w:webHidden/>
                <w:rStyle w:val="IndexLink"/>
                <w:rtl w:val="true"/>
              </w:rPr>
              <w:t>شش دفتر مثنوی‏</w:t>
            </w:r>
            <w:r>
              <w:rPr>
                <w:rStyle w:val="IndexLink"/>
                <w:rtl w:val="true"/>
              </w:rPr>
              <w:tab/>
            </w:r>
            <w:r>
              <w:rPr>
                <w:rStyle w:val="IndexLink"/>
              </w:rPr>
              <w:t>221</w:t>
            </w:r>
          </w:hyperlink>
        </w:p>
        <w:p>
          <w:pPr>
            <w:pStyle w:val="Contents3"/>
            <w:tabs>
              <w:tab w:val="clear" w:pos="8459"/>
              <w:tab w:val="right" w:pos="9026" w:leader="dot"/>
            </w:tabs>
            <w:rPr/>
          </w:pPr>
          <w:hyperlink w:anchor="__RefHeading___Toc8721292_73709187">
            <w:r>
              <w:rPr>
                <w:webHidden/>
                <w:rStyle w:val="IndexLink"/>
              </w:rPr>
              <w:t>2122</w:t>
            </w:r>
            <w:r>
              <w:rPr>
                <w:rStyle w:val="IndexLink"/>
                <w:rtl w:val="true"/>
              </w:rPr>
              <w:t xml:space="preserve">- </w:t>
            </w:r>
            <w:r>
              <w:rPr>
                <w:rStyle w:val="IndexLink"/>
                <w:rtl w:val="true"/>
              </w:rPr>
              <w:t>شش فصل‏</w:t>
            </w:r>
            <w:r>
              <w:rPr>
                <w:rStyle w:val="IndexLink"/>
                <w:rtl w:val="true"/>
              </w:rPr>
              <w:tab/>
            </w:r>
            <w:r>
              <w:rPr>
                <w:rStyle w:val="IndexLink"/>
              </w:rPr>
              <w:t>221</w:t>
            </w:r>
          </w:hyperlink>
        </w:p>
        <w:p>
          <w:pPr>
            <w:pStyle w:val="Contents3"/>
            <w:tabs>
              <w:tab w:val="clear" w:pos="8459"/>
              <w:tab w:val="right" w:pos="9026" w:leader="dot"/>
            </w:tabs>
            <w:rPr/>
          </w:pPr>
          <w:hyperlink w:anchor="__RefHeading___Toc8721294_73709187">
            <w:r>
              <w:rPr>
                <w:webHidden/>
                <w:rStyle w:val="IndexLink"/>
              </w:rPr>
              <w:t>2123</w:t>
            </w:r>
            <w:r>
              <w:rPr>
                <w:rStyle w:val="IndexLink"/>
                <w:rtl w:val="true"/>
              </w:rPr>
              <w:t xml:space="preserve">- </w:t>
            </w:r>
            <w:r>
              <w:rPr>
                <w:rStyle w:val="IndexLink"/>
                <w:rtl w:val="true"/>
              </w:rPr>
              <w:t>شش هزار مسألة</w:t>
            </w:r>
            <w:r>
              <w:rPr>
                <w:rStyle w:val="IndexLink"/>
                <w:rtl w:val="true"/>
              </w:rPr>
              <w:tab/>
            </w:r>
            <w:r>
              <w:rPr>
                <w:rStyle w:val="IndexLink"/>
              </w:rPr>
              <w:t>221</w:t>
            </w:r>
          </w:hyperlink>
        </w:p>
        <w:p>
          <w:pPr>
            <w:pStyle w:val="Contents3"/>
            <w:tabs>
              <w:tab w:val="clear" w:pos="8459"/>
              <w:tab w:val="right" w:pos="9026" w:leader="dot"/>
            </w:tabs>
            <w:rPr/>
          </w:pPr>
          <w:hyperlink w:anchor="__RefHeading___Toc8721296_73709187">
            <w:r>
              <w:rPr>
                <w:webHidden/>
                <w:rStyle w:val="IndexLink"/>
              </w:rPr>
              <w:t>2124</w:t>
            </w:r>
            <w:r>
              <w:rPr>
                <w:rStyle w:val="IndexLink"/>
                <w:rtl w:val="true"/>
              </w:rPr>
              <w:t xml:space="preserve">- </w:t>
            </w:r>
            <w:r>
              <w:rPr>
                <w:rStyle w:val="IndexLink"/>
                <w:rtl w:val="true"/>
              </w:rPr>
              <w:t>شصت بند</w:t>
            </w:r>
            <w:r>
              <w:rPr>
                <w:rStyle w:val="IndexLink"/>
                <w:rtl w:val="true"/>
              </w:rPr>
              <w:tab/>
            </w:r>
            <w:r>
              <w:rPr>
                <w:rStyle w:val="IndexLink"/>
              </w:rPr>
              <w:t>221</w:t>
            </w:r>
          </w:hyperlink>
        </w:p>
        <w:p>
          <w:pPr>
            <w:pStyle w:val="Contents3"/>
            <w:tabs>
              <w:tab w:val="clear" w:pos="8459"/>
              <w:tab w:val="right" w:pos="9026" w:leader="dot"/>
            </w:tabs>
            <w:rPr/>
          </w:pPr>
          <w:hyperlink w:anchor="__RefHeading___Toc8721298_73709187">
            <w:r>
              <w:rPr>
                <w:webHidden/>
                <w:rStyle w:val="IndexLink"/>
              </w:rPr>
              <w:t>2125</w:t>
            </w:r>
            <w:r>
              <w:rPr>
                <w:rStyle w:val="IndexLink"/>
                <w:rtl w:val="true"/>
              </w:rPr>
              <w:t xml:space="preserve">- </w:t>
            </w:r>
            <w:r>
              <w:rPr>
                <w:rStyle w:val="IndexLink"/>
                <w:rtl w:val="true"/>
              </w:rPr>
              <w:t>شصت‏ساله مدرسة سپهسالار</w:t>
            </w:r>
            <w:r>
              <w:rPr>
                <w:rStyle w:val="IndexLink"/>
                <w:rtl w:val="true"/>
              </w:rPr>
              <w:tab/>
            </w:r>
            <w:r>
              <w:rPr>
                <w:rStyle w:val="IndexLink"/>
              </w:rPr>
              <w:t>221</w:t>
            </w:r>
          </w:hyperlink>
        </w:p>
        <w:p>
          <w:pPr>
            <w:pStyle w:val="Contents3"/>
            <w:tabs>
              <w:tab w:val="clear" w:pos="8459"/>
              <w:tab w:val="right" w:pos="9026" w:leader="dot"/>
            </w:tabs>
            <w:rPr/>
          </w:pPr>
          <w:hyperlink w:anchor="__RefHeading___Toc8721300_73709187">
            <w:r>
              <w:rPr>
                <w:webHidden/>
                <w:rStyle w:val="IndexLink"/>
              </w:rPr>
              <w:t>2126</w:t>
            </w:r>
            <w:r>
              <w:rPr>
                <w:rStyle w:val="IndexLink"/>
                <w:rtl w:val="true"/>
              </w:rPr>
              <w:t xml:space="preserve">- </w:t>
            </w:r>
            <w:r>
              <w:rPr>
                <w:rStyle w:val="IndexLink"/>
                <w:rtl w:val="true"/>
              </w:rPr>
              <w:t>شصت مسألة</w:t>
            </w:r>
            <w:r>
              <w:rPr>
                <w:rStyle w:val="IndexLink"/>
                <w:rtl w:val="true"/>
              </w:rPr>
              <w:tab/>
            </w:r>
            <w:r>
              <w:rPr>
                <w:rStyle w:val="IndexLink"/>
              </w:rPr>
              <w:t>221</w:t>
            </w:r>
          </w:hyperlink>
        </w:p>
        <w:p>
          <w:pPr>
            <w:pStyle w:val="Contents3"/>
            <w:tabs>
              <w:tab w:val="clear" w:pos="8459"/>
              <w:tab w:val="right" w:pos="9026" w:leader="dot"/>
            </w:tabs>
            <w:rPr/>
          </w:pPr>
          <w:hyperlink w:anchor="__RefHeading___Toc8721302_73709187">
            <w:r>
              <w:rPr>
                <w:webHidden/>
                <w:rStyle w:val="IndexLink"/>
              </w:rPr>
              <w:t>2127</w:t>
            </w:r>
            <w:r>
              <w:rPr>
                <w:rStyle w:val="IndexLink"/>
                <w:rtl w:val="true"/>
              </w:rPr>
              <w:t xml:space="preserve">- </w:t>
            </w:r>
            <w:r>
              <w:rPr>
                <w:rStyle w:val="IndexLink"/>
                <w:rtl w:val="true"/>
              </w:rPr>
              <w:t>الشطحیات‏</w:t>
            </w:r>
            <w:r>
              <w:rPr>
                <w:rStyle w:val="IndexLink"/>
                <w:rtl w:val="true"/>
              </w:rPr>
              <w:tab/>
            </w:r>
            <w:r>
              <w:rPr>
                <w:rStyle w:val="IndexLink"/>
              </w:rPr>
              <w:t>221</w:t>
            </w:r>
          </w:hyperlink>
        </w:p>
        <w:p>
          <w:pPr>
            <w:pStyle w:val="Contents3"/>
            <w:tabs>
              <w:tab w:val="clear" w:pos="8459"/>
              <w:tab w:val="right" w:pos="9026" w:leader="dot"/>
            </w:tabs>
            <w:rPr/>
          </w:pPr>
          <w:hyperlink w:anchor="__RefHeading___Toc8721304_73709187">
            <w:r>
              <w:rPr>
                <w:webHidden/>
                <w:rStyle w:val="IndexLink"/>
              </w:rPr>
              <w:t>2128</w:t>
            </w:r>
            <w:r>
              <w:rPr>
                <w:rStyle w:val="IndexLink"/>
                <w:rtl w:val="true"/>
              </w:rPr>
              <w:t xml:space="preserve">- </w:t>
            </w:r>
            <w:r>
              <w:rPr>
                <w:rStyle w:val="IndexLink"/>
                <w:rtl w:val="true"/>
              </w:rPr>
              <w:t>الشطحیات‏</w:t>
            </w:r>
            <w:r>
              <w:rPr>
                <w:rStyle w:val="IndexLink"/>
                <w:rtl w:val="true"/>
              </w:rPr>
              <w:tab/>
            </w:r>
            <w:r>
              <w:rPr>
                <w:rStyle w:val="IndexLink"/>
              </w:rPr>
              <w:t>222</w:t>
            </w:r>
          </w:hyperlink>
        </w:p>
        <w:p>
          <w:pPr>
            <w:pStyle w:val="Contents3"/>
            <w:tabs>
              <w:tab w:val="clear" w:pos="8459"/>
              <w:tab w:val="right" w:pos="9026" w:leader="dot"/>
            </w:tabs>
            <w:rPr/>
          </w:pPr>
          <w:hyperlink w:anchor="__RefHeading___Toc8721306_73709187">
            <w:r>
              <w:rPr>
                <w:webHidden/>
                <w:rStyle w:val="IndexLink"/>
              </w:rPr>
              <w:t>2129</w:t>
            </w:r>
            <w:r>
              <w:rPr>
                <w:rStyle w:val="IndexLink"/>
                <w:rtl w:val="true"/>
              </w:rPr>
              <w:t xml:space="preserve">- </w:t>
            </w:r>
            <w:r>
              <w:rPr>
                <w:rStyle w:val="IndexLink"/>
                <w:rtl w:val="true"/>
              </w:rPr>
              <w:t>الشطحیات‏</w:t>
            </w:r>
            <w:r>
              <w:rPr>
                <w:rStyle w:val="IndexLink"/>
                <w:rtl w:val="true"/>
              </w:rPr>
              <w:tab/>
            </w:r>
            <w:r>
              <w:rPr>
                <w:rStyle w:val="IndexLink"/>
              </w:rPr>
              <w:t>222</w:t>
            </w:r>
          </w:hyperlink>
        </w:p>
        <w:p>
          <w:pPr>
            <w:pStyle w:val="Contents3"/>
            <w:tabs>
              <w:tab w:val="clear" w:pos="8459"/>
              <w:tab w:val="right" w:pos="9026" w:leader="dot"/>
            </w:tabs>
            <w:rPr/>
          </w:pPr>
          <w:hyperlink w:anchor="__RefHeading___Toc8721308_73709187">
            <w:r>
              <w:rPr>
                <w:webHidden/>
                <w:rStyle w:val="IndexLink"/>
              </w:rPr>
              <w:t>2130</w:t>
            </w:r>
            <w:r>
              <w:rPr>
                <w:rStyle w:val="IndexLink"/>
                <w:rtl w:val="true"/>
              </w:rPr>
              <w:t xml:space="preserve">- </w:t>
            </w:r>
            <w:r>
              <w:rPr>
                <w:rStyle w:val="IndexLink"/>
                <w:rtl w:val="true"/>
              </w:rPr>
              <w:t>شطر الغب‏</w:t>
            </w:r>
            <w:r>
              <w:rPr>
                <w:rStyle w:val="IndexLink"/>
                <w:rtl w:val="true"/>
              </w:rPr>
              <w:tab/>
            </w:r>
            <w:r>
              <w:rPr>
                <w:rStyle w:val="IndexLink"/>
              </w:rPr>
              <w:t>222</w:t>
            </w:r>
          </w:hyperlink>
        </w:p>
        <w:p>
          <w:pPr>
            <w:pStyle w:val="Contents3"/>
            <w:tabs>
              <w:tab w:val="clear" w:pos="8459"/>
              <w:tab w:val="right" w:pos="9026" w:leader="dot"/>
            </w:tabs>
            <w:rPr/>
          </w:pPr>
          <w:hyperlink w:anchor="__RefHeading___Toc8721310_73709187">
            <w:r>
              <w:rPr>
                <w:webHidden/>
                <w:rStyle w:val="IndexLink"/>
              </w:rPr>
              <w:t>2131</w:t>
            </w:r>
            <w:r>
              <w:rPr>
                <w:rStyle w:val="IndexLink"/>
                <w:rtl w:val="true"/>
              </w:rPr>
              <w:t xml:space="preserve">- </w:t>
            </w:r>
            <w:r>
              <w:rPr>
                <w:rStyle w:val="IndexLink"/>
                <w:rtl w:val="true"/>
              </w:rPr>
              <w:t>الشطرنجیة</w:t>
            </w:r>
            <w:r>
              <w:rPr>
                <w:rStyle w:val="IndexLink"/>
                <w:rtl w:val="true"/>
              </w:rPr>
              <w:tab/>
            </w:r>
            <w:r>
              <w:rPr>
                <w:rStyle w:val="IndexLink"/>
              </w:rPr>
              <w:t>222</w:t>
            </w:r>
          </w:hyperlink>
        </w:p>
        <w:p>
          <w:pPr>
            <w:pStyle w:val="Contents3"/>
            <w:tabs>
              <w:tab w:val="clear" w:pos="8459"/>
              <w:tab w:val="right" w:pos="9026" w:leader="dot"/>
            </w:tabs>
            <w:rPr/>
          </w:pPr>
          <w:hyperlink w:anchor="__RefHeading___Toc8721312_73709187">
            <w:r>
              <w:rPr>
                <w:webHidden/>
                <w:rStyle w:val="IndexLink"/>
              </w:rPr>
              <w:t>2132</w:t>
            </w:r>
            <w:r>
              <w:rPr>
                <w:rStyle w:val="IndexLink"/>
                <w:rtl w:val="true"/>
              </w:rPr>
              <w:t xml:space="preserve">- </w:t>
            </w:r>
            <w:r>
              <w:rPr>
                <w:rStyle w:val="IndexLink"/>
                <w:rtl w:val="true"/>
              </w:rPr>
              <w:t>الشطرنجیة</w:t>
            </w:r>
            <w:r>
              <w:rPr>
                <w:rStyle w:val="IndexLink"/>
                <w:rtl w:val="true"/>
              </w:rPr>
              <w:tab/>
            </w:r>
            <w:r>
              <w:rPr>
                <w:rStyle w:val="IndexLink"/>
              </w:rPr>
              <w:t>222</w:t>
            </w:r>
          </w:hyperlink>
        </w:p>
        <w:p>
          <w:pPr>
            <w:pStyle w:val="Contents3"/>
            <w:tabs>
              <w:tab w:val="clear" w:pos="8459"/>
              <w:tab w:val="right" w:pos="9026" w:leader="dot"/>
            </w:tabs>
            <w:rPr/>
          </w:pPr>
          <w:hyperlink w:anchor="__RefHeading___Toc8721314_73709187">
            <w:r>
              <w:rPr>
                <w:webHidden/>
                <w:rStyle w:val="IndexLink"/>
              </w:rPr>
              <w:t>2133</w:t>
            </w:r>
            <w:r>
              <w:rPr>
                <w:rStyle w:val="IndexLink"/>
                <w:rtl w:val="true"/>
              </w:rPr>
              <w:t xml:space="preserve">- </w:t>
            </w:r>
            <w:r>
              <w:rPr>
                <w:rStyle w:val="IndexLink"/>
                <w:rtl w:val="true"/>
              </w:rPr>
              <w:t>کتاب الشطرنج‏</w:t>
            </w:r>
            <w:r>
              <w:rPr>
                <w:rStyle w:val="IndexLink"/>
                <w:rtl w:val="true"/>
              </w:rPr>
              <w:tab/>
            </w:r>
            <w:r>
              <w:rPr>
                <w:rStyle w:val="IndexLink"/>
              </w:rPr>
              <w:t>222</w:t>
            </w:r>
          </w:hyperlink>
        </w:p>
        <w:p>
          <w:pPr>
            <w:pStyle w:val="Contents3"/>
            <w:tabs>
              <w:tab w:val="clear" w:pos="8459"/>
              <w:tab w:val="right" w:pos="9026" w:leader="dot"/>
            </w:tabs>
            <w:rPr/>
          </w:pPr>
          <w:hyperlink w:anchor="__RefHeading___Toc8721316_73709187">
            <w:r>
              <w:rPr>
                <w:webHidden/>
                <w:rStyle w:val="IndexLink"/>
              </w:rPr>
              <w:t>2134</w:t>
            </w:r>
            <w:r>
              <w:rPr>
                <w:rStyle w:val="IndexLink"/>
                <w:rtl w:val="true"/>
              </w:rPr>
              <w:t xml:space="preserve">- </w:t>
            </w:r>
            <w:r>
              <w:rPr>
                <w:rStyle w:val="IndexLink"/>
                <w:rtl w:val="true"/>
              </w:rPr>
              <w:t>کتاب الشطرنج‏</w:t>
            </w:r>
            <w:r>
              <w:rPr>
                <w:rStyle w:val="IndexLink"/>
                <w:rtl w:val="true"/>
              </w:rPr>
              <w:tab/>
            </w:r>
            <w:r>
              <w:rPr>
                <w:rStyle w:val="IndexLink"/>
              </w:rPr>
              <w:t>223</w:t>
            </w:r>
          </w:hyperlink>
        </w:p>
        <w:p>
          <w:pPr>
            <w:pStyle w:val="Contents3"/>
            <w:tabs>
              <w:tab w:val="clear" w:pos="8459"/>
              <w:tab w:val="right" w:pos="9026" w:leader="dot"/>
            </w:tabs>
            <w:rPr/>
          </w:pPr>
          <w:hyperlink w:anchor="__RefHeading___Toc8721318_73709187">
            <w:r>
              <w:rPr>
                <w:webHidden/>
                <w:rStyle w:val="IndexLink"/>
                <w:rtl w:val="true"/>
              </w:rPr>
              <w:t>شعار الصالحین‏</w:t>
            </w:r>
            <w:r>
              <w:rPr>
                <w:rStyle w:val="IndexLink"/>
                <w:rtl w:val="true"/>
              </w:rPr>
              <w:tab/>
            </w:r>
            <w:r>
              <w:rPr>
                <w:rStyle w:val="IndexLink"/>
              </w:rPr>
              <w:t>223</w:t>
            </w:r>
          </w:hyperlink>
        </w:p>
        <w:p>
          <w:pPr>
            <w:pStyle w:val="Contents3"/>
            <w:tabs>
              <w:tab w:val="clear" w:pos="8459"/>
              <w:tab w:val="right" w:pos="9026" w:leader="dot"/>
            </w:tabs>
            <w:rPr/>
          </w:pPr>
          <w:hyperlink w:anchor="__RefHeading___Toc8721320_73709187">
            <w:r>
              <w:rPr>
                <w:webHidden/>
                <w:rStyle w:val="IndexLink"/>
              </w:rPr>
              <w:t>2135</w:t>
            </w:r>
            <w:r>
              <w:rPr>
                <w:rStyle w:val="IndexLink"/>
                <w:rtl w:val="true"/>
              </w:rPr>
              <w:t xml:space="preserve">- </w:t>
            </w:r>
            <w:r>
              <w:rPr>
                <w:rStyle w:val="IndexLink"/>
                <w:rtl w:val="true"/>
              </w:rPr>
              <w:t>شعائر الإسلام‏</w:t>
            </w:r>
            <w:r>
              <w:rPr>
                <w:rStyle w:val="IndexLink"/>
                <w:rtl w:val="true"/>
              </w:rPr>
              <w:tab/>
            </w:r>
            <w:r>
              <w:rPr>
                <w:rStyle w:val="IndexLink"/>
              </w:rPr>
              <w:t>223</w:t>
            </w:r>
          </w:hyperlink>
        </w:p>
        <w:p>
          <w:pPr>
            <w:pStyle w:val="Contents3"/>
            <w:tabs>
              <w:tab w:val="clear" w:pos="8459"/>
              <w:tab w:val="right" w:pos="9026" w:leader="dot"/>
            </w:tabs>
            <w:rPr/>
          </w:pPr>
          <w:hyperlink w:anchor="__RefHeading___Toc8721322_73709187">
            <w:r>
              <w:rPr>
                <w:webHidden/>
                <w:rStyle w:val="IndexLink"/>
              </w:rPr>
              <w:t>2136</w:t>
            </w:r>
            <w:r>
              <w:rPr>
                <w:rStyle w:val="IndexLink"/>
                <w:rtl w:val="true"/>
              </w:rPr>
              <w:t xml:space="preserve">- </w:t>
            </w:r>
            <w:r>
              <w:rPr>
                <w:rStyle w:val="IndexLink"/>
                <w:rtl w:val="true"/>
              </w:rPr>
              <w:t>الشعائر الحسینیة</w:t>
            </w:r>
            <w:r>
              <w:rPr>
                <w:rStyle w:val="IndexLink"/>
                <w:rtl w:val="true"/>
              </w:rPr>
              <w:tab/>
            </w:r>
            <w:r>
              <w:rPr>
                <w:rStyle w:val="IndexLink"/>
              </w:rPr>
              <w:t>223</w:t>
            </w:r>
          </w:hyperlink>
        </w:p>
        <w:p>
          <w:pPr>
            <w:pStyle w:val="Contents3"/>
            <w:tabs>
              <w:tab w:val="clear" w:pos="8459"/>
              <w:tab w:val="right" w:pos="9026" w:leader="dot"/>
            </w:tabs>
            <w:rPr/>
          </w:pPr>
          <w:hyperlink w:anchor="__RefHeading___Toc8721324_73709187">
            <w:r>
              <w:rPr>
                <w:webHidden/>
                <w:rStyle w:val="IndexLink"/>
              </w:rPr>
              <w:t>2137</w:t>
            </w:r>
            <w:r>
              <w:rPr>
                <w:rStyle w:val="IndexLink"/>
                <w:rtl w:val="true"/>
              </w:rPr>
              <w:t xml:space="preserve">- </w:t>
            </w:r>
            <w:r>
              <w:rPr>
                <w:rStyle w:val="IndexLink"/>
                <w:rtl w:val="true"/>
              </w:rPr>
              <w:t>الشعائر الحسینیة</w:t>
            </w:r>
            <w:r>
              <w:rPr>
                <w:rStyle w:val="IndexLink"/>
                <w:rtl w:val="true"/>
              </w:rPr>
              <w:tab/>
            </w:r>
            <w:r>
              <w:rPr>
                <w:rStyle w:val="IndexLink"/>
              </w:rPr>
              <w:t>223</w:t>
            </w:r>
          </w:hyperlink>
        </w:p>
        <w:p>
          <w:pPr>
            <w:pStyle w:val="Contents3"/>
            <w:tabs>
              <w:tab w:val="clear" w:pos="8459"/>
              <w:tab w:val="right" w:pos="9026" w:leader="dot"/>
            </w:tabs>
            <w:rPr/>
          </w:pPr>
          <w:hyperlink w:anchor="__RefHeading___Toc8721326_73709187">
            <w:r>
              <w:rPr>
                <w:webHidden/>
                <w:rStyle w:val="IndexLink"/>
              </w:rPr>
              <w:t>2138</w:t>
            </w:r>
            <w:r>
              <w:rPr>
                <w:rStyle w:val="IndexLink"/>
                <w:rtl w:val="true"/>
              </w:rPr>
              <w:t xml:space="preserve">- </w:t>
            </w:r>
            <w:r>
              <w:rPr>
                <w:rStyle w:val="IndexLink"/>
                <w:rtl w:val="true"/>
              </w:rPr>
              <w:t>شعبان‏</w:t>
            </w:r>
            <w:r>
              <w:rPr>
                <w:rStyle w:val="IndexLink"/>
                <w:rtl w:val="true"/>
              </w:rPr>
              <w:tab/>
            </w:r>
            <w:r>
              <w:rPr>
                <w:rStyle w:val="IndexLink"/>
              </w:rPr>
              <w:t>223</w:t>
            </w:r>
          </w:hyperlink>
        </w:p>
        <w:p>
          <w:pPr>
            <w:pStyle w:val="Contents3"/>
            <w:tabs>
              <w:tab w:val="clear" w:pos="8459"/>
              <w:tab w:val="right" w:pos="9026" w:leader="dot"/>
            </w:tabs>
            <w:rPr/>
          </w:pPr>
          <w:hyperlink w:anchor="__RefHeading___Toc8721328_73709187">
            <w:r>
              <w:rPr>
                <w:webHidden/>
                <w:rStyle w:val="IndexLink"/>
              </w:rPr>
              <w:t>2139</w:t>
            </w:r>
            <w:r>
              <w:rPr>
                <w:rStyle w:val="IndexLink"/>
                <w:rtl w:val="true"/>
              </w:rPr>
              <w:t xml:space="preserve">- </w:t>
            </w:r>
            <w:r>
              <w:rPr>
                <w:rStyle w:val="IndexLink"/>
                <w:rtl w:val="true"/>
              </w:rPr>
              <w:t>شعب المقال‏</w:t>
            </w:r>
            <w:r>
              <w:rPr>
                <w:rStyle w:val="IndexLink"/>
                <w:rtl w:val="true"/>
              </w:rPr>
              <w:tab/>
            </w:r>
            <w:r>
              <w:rPr>
                <w:rStyle w:val="IndexLink"/>
              </w:rPr>
              <w:t>223</w:t>
            </w:r>
          </w:hyperlink>
        </w:p>
        <w:p>
          <w:pPr>
            <w:pStyle w:val="Contents3"/>
            <w:tabs>
              <w:tab w:val="clear" w:pos="8459"/>
              <w:tab w:val="right" w:pos="9026" w:leader="dot"/>
            </w:tabs>
            <w:rPr/>
          </w:pPr>
          <w:hyperlink w:anchor="__RefHeading___Toc8721330_73709187">
            <w:r>
              <w:rPr>
                <w:webHidden/>
                <w:rStyle w:val="IndexLink"/>
              </w:rPr>
              <w:t>2140</w:t>
            </w:r>
            <w:r>
              <w:rPr>
                <w:rStyle w:val="IndexLink"/>
                <w:rtl w:val="true"/>
              </w:rPr>
              <w:t xml:space="preserve">- </w:t>
            </w:r>
            <w:r>
              <w:rPr>
                <w:rStyle w:val="IndexLink"/>
                <w:rtl w:val="true"/>
              </w:rPr>
              <w:t>کتاب الشعر</w:t>
            </w:r>
            <w:r>
              <w:rPr>
                <w:rStyle w:val="IndexLink"/>
                <w:rtl w:val="true"/>
              </w:rPr>
              <w:tab/>
            </w:r>
            <w:r>
              <w:rPr>
                <w:rStyle w:val="IndexLink"/>
              </w:rPr>
              <w:t>224</w:t>
            </w:r>
          </w:hyperlink>
        </w:p>
        <w:p>
          <w:pPr>
            <w:pStyle w:val="Contents3"/>
            <w:tabs>
              <w:tab w:val="clear" w:pos="8459"/>
              <w:tab w:val="right" w:pos="9026" w:leader="dot"/>
            </w:tabs>
            <w:rPr/>
          </w:pPr>
          <w:hyperlink w:anchor="__RefHeading___Toc8721332_73709187">
            <w:r>
              <w:rPr>
                <w:webHidden/>
                <w:rStyle w:val="IndexLink"/>
              </w:rPr>
              <w:t>2141</w:t>
            </w:r>
            <w:r>
              <w:rPr>
                <w:rStyle w:val="IndexLink"/>
                <w:rtl w:val="true"/>
              </w:rPr>
              <w:t xml:space="preserve">- </w:t>
            </w:r>
            <w:r>
              <w:rPr>
                <w:rStyle w:val="IndexLink"/>
                <w:rtl w:val="true"/>
              </w:rPr>
              <w:t>کتاب الشعر</w:t>
            </w:r>
            <w:r>
              <w:rPr>
                <w:rStyle w:val="IndexLink"/>
                <w:rtl w:val="true"/>
              </w:rPr>
              <w:tab/>
            </w:r>
            <w:r>
              <w:rPr>
                <w:rStyle w:val="IndexLink"/>
              </w:rPr>
              <w:t>224</w:t>
            </w:r>
          </w:hyperlink>
        </w:p>
        <w:p>
          <w:pPr>
            <w:pStyle w:val="Contents3"/>
            <w:tabs>
              <w:tab w:val="clear" w:pos="8459"/>
              <w:tab w:val="right" w:pos="9026" w:leader="dot"/>
            </w:tabs>
            <w:rPr/>
          </w:pPr>
          <w:hyperlink w:anchor="__RefHeading___Toc8721334_73709187">
            <w:r>
              <w:rPr>
                <w:webHidden/>
                <w:rStyle w:val="IndexLink"/>
              </w:rPr>
              <w:t>2142</w:t>
            </w:r>
            <w:r>
              <w:rPr>
                <w:rStyle w:val="IndexLink"/>
                <w:rtl w:val="true"/>
              </w:rPr>
              <w:t xml:space="preserve">- </w:t>
            </w:r>
            <w:r>
              <w:rPr>
                <w:rStyle w:val="IndexLink"/>
                <w:rtl w:val="true"/>
              </w:rPr>
              <w:t>کتاب الشعر</w:t>
            </w:r>
            <w:r>
              <w:rPr>
                <w:rStyle w:val="IndexLink"/>
                <w:rtl w:val="true"/>
              </w:rPr>
              <w:tab/>
            </w:r>
            <w:r>
              <w:rPr>
                <w:rStyle w:val="IndexLink"/>
              </w:rPr>
              <w:t>224</w:t>
            </w:r>
          </w:hyperlink>
        </w:p>
        <w:p>
          <w:pPr>
            <w:pStyle w:val="Contents3"/>
            <w:tabs>
              <w:tab w:val="clear" w:pos="8459"/>
              <w:tab w:val="right" w:pos="9026" w:leader="dot"/>
            </w:tabs>
            <w:rPr/>
          </w:pPr>
          <w:hyperlink w:anchor="__RefHeading___Toc8721336_73709187">
            <w:r>
              <w:rPr>
                <w:webHidden/>
                <w:rStyle w:val="IndexLink"/>
              </w:rPr>
              <w:t>2143</w:t>
            </w:r>
            <w:r>
              <w:rPr>
                <w:rStyle w:val="IndexLink"/>
                <w:rtl w:val="true"/>
              </w:rPr>
              <w:t xml:space="preserve">- </w:t>
            </w:r>
            <w:r>
              <w:rPr>
                <w:rStyle w:val="IndexLink"/>
                <w:rtl w:val="true"/>
              </w:rPr>
              <w:t>کتاب الشعر</w:t>
            </w:r>
            <w:r>
              <w:rPr>
                <w:rStyle w:val="IndexLink"/>
                <w:rtl w:val="true"/>
              </w:rPr>
              <w:tab/>
            </w:r>
            <w:r>
              <w:rPr>
                <w:rStyle w:val="IndexLink"/>
              </w:rPr>
              <w:t>224</w:t>
            </w:r>
          </w:hyperlink>
        </w:p>
        <w:p>
          <w:pPr>
            <w:pStyle w:val="Contents3"/>
            <w:tabs>
              <w:tab w:val="clear" w:pos="8459"/>
              <w:tab w:val="right" w:pos="9026" w:leader="dot"/>
            </w:tabs>
            <w:rPr/>
          </w:pPr>
          <w:hyperlink w:anchor="__RefHeading___Toc8721338_73709187">
            <w:r>
              <w:rPr>
                <w:webHidden/>
                <w:rStyle w:val="IndexLink"/>
              </w:rPr>
              <w:t>2144</w:t>
            </w:r>
            <w:r>
              <w:rPr>
                <w:rStyle w:val="IndexLink"/>
                <w:rtl w:val="true"/>
              </w:rPr>
              <w:t xml:space="preserve">- </w:t>
            </w:r>
            <w:r>
              <w:rPr>
                <w:rStyle w:val="IndexLink"/>
                <w:rtl w:val="true"/>
              </w:rPr>
              <w:t>کتاب الشعر</w:t>
            </w:r>
            <w:r>
              <w:rPr>
                <w:rStyle w:val="IndexLink"/>
                <w:rtl w:val="true"/>
              </w:rPr>
              <w:tab/>
            </w:r>
            <w:r>
              <w:rPr>
                <w:rStyle w:val="IndexLink"/>
              </w:rPr>
              <w:t>224</w:t>
            </w:r>
          </w:hyperlink>
        </w:p>
        <w:p>
          <w:pPr>
            <w:pStyle w:val="Contents3"/>
            <w:tabs>
              <w:tab w:val="clear" w:pos="8459"/>
              <w:tab w:val="right" w:pos="9026" w:leader="dot"/>
            </w:tabs>
            <w:rPr/>
          </w:pPr>
          <w:hyperlink w:anchor="__RefHeading___Toc8721340_73709187">
            <w:r>
              <w:rPr>
                <w:webHidden/>
                <w:rStyle w:val="IndexLink"/>
              </w:rPr>
              <w:t>2145</w:t>
            </w:r>
            <w:r>
              <w:rPr>
                <w:rStyle w:val="IndexLink"/>
                <w:rtl w:val="true"/>
              </w:rPr>
              <w:t xml:space="preserve">- </w:t>
            </w:r>
            <w:r>
              <w:rPr>
                <w:rStyle w:val="IndexLink"/>
                <w:rtl w:val="true"/>
              </w:rPr>
              <w:t>الشعر و الشعراء</w:t>
            </w:r>
            <w:r>
              <w:rPr>
                <w:rStyle w:val="IndexLink"/>
                <w:rtl w:val="true"/>
              </w:rPr>
              <w:tab/>
            </w:r>
            <w:r>
              <w:rPr>
                <w:rStyle w:val="IndexLink"/>
              </w:rPr>
              <w:t>224</w:t>
            </w:r>
          </w:hyperlink>
        </w:p>
        <w:p>
          <w:pPr>
            <w:pStyle w:val="Contents3"/>
            <w:tabs>
              <w:tab w:val="clear" w:pos="8459"/>
              <w:tab w:val="right" w:pos="9026" w:leader="dot"/>
            </w:tabs>
            <w:rPr/>
          </w:pPr>
          <w:hyperlink w:anchor="__RefHeading___Toc8721342_73709187">
            <w:r>
              <w:rPr>
                <w:webHidden/>
                <w:rStyle w:val="IndexLink"/>
              </w:rPr>
              <w:t>2146</w:t>
            </w:r>
            <w:r>
              <w:rPr>
                <w:rStyle w:val="IndexLink"/>
                <w:rtl w:val="true"/>
              </w:rPr>
              <w:t xml:space="preserve">- </w:t>
            </w:r>
            <w:r>
              <w:rPr>
                <w:rStyle w:val="IndexLink"/>
                <w:rtl w:val="true"/>
              </w:rPr>
              <w:t>الشعر و الشعراء</w:t>
            </w:r>
            <w:r>
              <w:rPr>
                <w:rStyle w:val="IndexLink"/>
                <w:rtl w:val="true"/>
              </w:rPr>
              <w:tab/>
            </w:r>
            <w:r>
              <w:rPr>
                <w:rStyle w:val="IndexLink"/>
              </w:rPr>
              <w:t>224</w:t>
            </w:r>
          </w:hyperlink>
        </w:p>
        <w:p>
          <w:pPr>
            <w:pStyle w:val="Contents3"/>
            <w:tabs>
              <w:tab w:val="clear" w:pos="8459"/>
              <w:tab w:val="right" w:pos="9026" w:leader="dot"/>
            </w:tabs>
            <w:rPr/>
          </w:pPr>
          <w:hyperlink w:anchor="__RefHeading___Toc8721344_73709187">
            <w:r>
              <w:rPr>
                <w:webHidden/>
                <w:rStyle w:val="IndexLink"/>
              </w:rPr>
              <w:t>2147</w:t>
            </w:r>
            <w:r>
              <w:rPr>
                <w:rStyle w:val="IndexLink"/>
                <w:rtl w:val="true"/>
              </w:rPr>
              <w:t xml:space="preserve">- </w:t>
            </w:r>
            <w:r>
              <w:rPr>
                <w:rStyle w:val="IndexLink"/>
                <w:rtl w:val="true"/>
              </w:rPr>
              <w:t>الشعر و الشعراء</w:t>
            </w:r>
            <w:r>
              <w:rPr>
                <w:rStyle w:val="IndexLink"/>
                <w:rtl w:val="true"/>
              </w:rPr>
              <w:tab/>
            </w:r>
            <w:r>
              <w:rPr>
                <w:rStyle w:val="IndexLink"/>
              </w:rPr>
              <w:t>224</w:t>
            </w:r>
          </w:hyperlink>
        </w:p>
        <w:p>
          <w:pPr>
            <w:pStyle w:val="Contents3"/>
            <w:tabs>
              <w:tab w:val="clear" w:pos="8459"/>
              <w:tab w:val="right" w:pos="9026" w:leader="dot"/>
            </w:tabs>
            <w:rPr/>
          </w:pPr>
          <w:hyperlink w:anchor="__RefHeading___Toc8721346_73709187">
            <w:r>
              <w:rPr>
                <w:webHidden/>
                <w:rStyle w:val="IndexLink"/>
              </w:rPr>
              <w:t>2148</w:t>
            </w:r>
            <w:r>
              <w:rPr>
                <w:rStyle w:val="IndexLink"/>
                <w:rtl w:val="true"/>
              </w:rPr>
              <w:t xml:space="preserve">- </w:t>
            </w:r>
            <w:r>
              <w:rPr>
                <w:rStyle w:val="IndexLink"/>
                <w:rtl w:val="true"/>
              </w:rPr>
              <w:t>شعر و شاعری‏</w:t>
            </w:r>
            <w:r>
              <w:rPr>
                <w:rStyle w:val="IndexLink"/>
                <w:rtl w:val="true"/>
              </w:rPr>
              <w:tab/>
            </w:r>
            <w:r>
              <w:rPr>
                <w:rStyle w:val="IndexLink"/>
              </w:rPr>
              <w:t>225</w:t>
            </w:r>
          </w:hyperlink>
        </w:p>
        <w:p>
          <w:pPr>
            <w:pStyle w:val="Contents3"/>
            <w:tabs>
              <w:tab w:val="clear" w:pos="8459"/>
              <w:tab w:val="right" w:pos="9026" w:leader="dot"/>
            </w:tabs>
            <w:rPr/>
          </w:pPr>
          <w:hyperlink w:anchor="__RefHeading___Toc8721348_73709187">
            <w:r>
              <w:rPr>
                <w:webHidden/>
                <w:rStyle w:val="IndexLink"/>
              </w:rPr>
              <w:t>2149</w:t>
            </w:r>
            <w:r>
              <w:rPr>
                <w:rStyle w:val="IndexLink"/>
                <w:rtl w:val="true"/>
              </w:rPr>
              <w:t xml:space="preserve">- </w:t>
            </w:r>
            <w:r>
              <w:rPr>
                <w:rStyle w:val="IndexLink"/>
                <w:rtl w:val="true"/>
              </w:rPr>
              <w:t>شعر و شاعری‏</w:t>
            </w:r>
            <w:r>
              <w:rPr>
                <w:rStyle w:val="IndexLink"/>
                <w:rtl w:val="true"/>
              </w:rPr>
              <w:tab/>
            </w:r>
            <w:r>
              <w:rPr>
                <w:rStyle w:val="IndexLink"/>
              </w:rPr>
              <w:t>225</w:t>
            </w:r>
          </w:hyperlink>
        </w:p>
        <w:p>
          <w:pPr>
            <w:pStyle w:val="Contents3"/>
            <w:tabs>
              <w:tab w:val="clear" w:pos="8459"/>
              <w:tab w:val="right" w:pos="9026" w:leader="dot"/>
            </w:tabs>
            <w:rPr/>
          </w:pPr>
          <w:hyperlink w:anchor="__RefHeading___Toc8721350_73709187">
            <w:r>
              <w:rPr>
                <w:webHidden/>
                <w:rStyle w:val="IndexLink"/>
              </w:rPr>
              <w:t>2150</w:t>
            </w:r>
            <w:r>
              <w:rPr>
                <w:rStyle w:val="IndexLink"/>
                <w:rtl w:val="true"/>
              </w:rPr>
              <w:t xml:space="preserve">- </w:t>
            </w:r>
            <w:r>
              <w:rPr>
                <w:rStyle w:val="IndexLink"/>
                <w:rtl w:val="true"/>
              </w:rPr>
              <w:t>شعراء الحسین ع‏</w:t>
            </w:r>
            <w:r>
              <w:rPr>
                <w:rStyle w:val="IndexLink"/>
                <w:rtl w:val="true"/>
              </w:rPr>
              <w:tab/>
            </w:r>
            <w:r>
              <w:rPr>
                <w:rStyle w:val="IndexLink"/>
              </w:rPr>
              <w:t>225</w:t>
            </w:r>
          </w:hyperlink>
        </w:p>
        <w:p>
          <w:pPr>
            <w:pStyle w:val="Contents3"/>
            <w:tabs>
              <w:tab w:val="clear" w:pos="8459"/>
              <w:tab w:val="right" w:pos="9026" w:leader="dot"/>
            </w:tabs>
            <w:rPr/>
          </w:pPr>
          <w:hyperlink w:anchor="__RefHeading___Toc8721352_73709187">
            <w:r>
              <w:rPr>
                <w:webHidden/>
                <w:rStyle w:val="IndexLink"/>
              </w:rPr>
              <w:t>2151</w:t>
            </w:r>
            <w:r>
              <w:rPr>
                <w:rStyle w:val="IndexLink"/>
                <w:rtl w:val="true"/>
              </w:rPr>
              <w:t xml:space="preserve">- </w:t>
            </w:r>
            <w:r>
              <w:rPr>
                <w:rStyle w:val="IndexLink"/>
                <w:rtl w:val="true"/>
              </w:rPr>
              <w:t>شعراء الحسین‏</w:t>
            </w:r>
            <w:r>
              <w:rPr>
                <w:rStyle w:val="IndexLink"/>
                <w:rtl w:val="true"/>
              </w:rPr>
              <w:tab/>
            </w:r>
            <w:r>
              <w:rPr>
                <w:rStyle w:val="IndexLink"/>
              </w:rPr>
              <w:t>225</w:t>
            </w:r>
          </w:hyperlink>
        </w:p>
        <w:p>
          <w:pPr>
            <w:pStyle w:val="Contents3"/>
            <w:tabs>
              <w:tab w:val="clear" w:pos="8459"/>
              <w:tab w:val="right" w:pos="9026" w:leader="dot"/>
            </w:tabs>
            <w:rPr/>
          </w:pPr>
          <w:hyperlink w:anchor="__RefHeading___Toc8721354_73709187">
            <w:r>
              <w:rPr>
                <w:webHidden/>
                <w:rStyle w:val="IndexLink"/>
              </w:rPr>
              <w:t>2152</w:t>
            </w:r>
            <w:r>
              <w:rPr>
                <w:rStyle w:val="IndexLink"/>
                <w:rtl w:val="true"/>
              </w:rPr>
              <w:t xml:space="preserve">- </w:t>
            </w:r>
            <w:r>
              <w:rPr>
                <w:rStyle w:val="IndexLink"/>
                <w:rtl w:val="true"/>
              </w:rPr>
              <w:t>شعراء الحلة</w:t>
            </w:r>
            <w:r>
              <w:rPr>
                <w:rStyle w:val="IndexLink"/>
                <w:rtl w:val="true"/>
              </w:rPr>
              <w:tab/>
            </w:r>
            <w:r>
              <w:rPr>
                <w:rStyle w:val="IndexLink"/>
              </w:rPr>
              <w:t>225</w:t>
            </w:r>
          </w:hyperlink>
        </w:p>
        <w:p>
          <w:pPr>
            <w:pStyle w:val="Contents3"/>
            <w:tabs>
              <w:tab w:val="clear" w:pos="8459"/>
              <w:tab w:val="right" w:pos="9026" w:leader="dot"/>
            </w:tabs>
            <w:rPr/>
          </w:pPr>
          <w:hyperlink w:anchor="__RefHeading___Toc8721356_73709187">
            <w:r>
              <w:rPr>
                <w:webHidden/>
                <w:rStyle w:val="IndexLink"/>
              </w:rPr>
              <w:t>2153</w:t>
            </w:r>
            <w:r>
              <w:rPr>
                <w:rStyle w:val="IndexLink"/>
                <w:rtl w:val="true"/>
              </w:rPr>
              <w:t xml:space="preserve">- </w:t>
            </w:r>
            <w:r>
              <w:rPr>
                <w:rStyle w:val="IndexLink"/>
                <w:rtl w:val="true"/>
              </w:rPr>
              <w:t>شعراء الحلة</w:t>
            </w:r>
            <w:r>
              <w:rPr>
                <w:rStyle w:val="IndexLink"/>
                <w:rtl w:val="true"/>
              </w:rPr>
              <w:tab/>
            </w:r>
            <w:r>
              <w:rPr>
                <w:rStyle w:val="IndexLink"/>
              </w:rPr>
              <w:t>225</w:t>
            </w:r>
          </w:hyperlink>
        </w:p>
        <w:p>
          <w:pPr>
            <w:pStyle w:val="Contents3"/>
            <w:tabs>
              <w:tab w:val="clear" w:pos="8459"/>
              <w:tab w:val="right" w:pos="9026" w:leader="dot"/>
            </w:tabs>
            <w:rPr/>
          </w:pPr>
          <w:hyperlink w:anchor="__RefHeading___Toc8721358_73709187">
            <w:r>
              <w:rPr>
                <w:webHidden/>
                <w:rStyle w:val="IndexLink"/>
              </w:rPr>
              <w:t>2154</w:t>
            </w:r>
            <w:r>
              <w:rPr>
                <w:rStyle w:val="IndexLink"/>
                <w:rtl w:val="true"/>
              </w:rPr>
              <w:t xml:space="preserve">- </w:t>
            </w:r>
            <w:r>
              <w:rPr>
                <w:rStyle w:val="IndexLink"/>
                <w:rtl w:val="true"/>
              </w:rPr>
              <w:t>شعراء الحلة</w:t>
            </w:r>
            <w:r>
              <w:rPr>
                <w:rStyle w:val="IndexLink"/>
                <w:rtl w:val="true"/>
              </w:rPr>
              <w:tab/>
            </w:r>
            <w:r>
              <w:rPr>
                <w:rStyle w:val="IndexLink"/>
              </w:rPr>
              <w:t>225</w:t>
            </w:r>
          </w:hyperlink>
        </w:p>
        <w:p>
          <w:pPr>
            <w:pStyle w:val="Contents3"/>
            <w:tabs>
              <w:tab w:val="clear" w:pos="8459"/>
              <w:tab w:val="right" w:pos="9026" w:leader="dot"/>
            </w:tabs>
            <w:rPr/>
          </w:pPr>
          <w:hyperlink w:anchor="__RefHeading___Toc8721360_73709187">
            <w:r>
              <w:rPr>
                <w:webHidden/>
                <w:rStyle w:val="IndexLink"/>
              </w:rPr>
              <w:t>2155</w:t>
            </w:r>
            <w:r>
              <w:rPr>
                <w:rStyle w:val="IndexLink"/>
                <w:rtl w:val="true"/>
              </w:rPr>
              <w:t xml:space="preserve">- </w:t>
            </w:r>
            <w:r>
              <w:rPr>
                <w:rStyle w:val="IndexLink"/>
                <w:rtl w:val="true"/>
              </w:rPr>
              <w:t>شعراء الزوراء</w:t>
            </w:r>
            <w:r>
              <w:rPr>
                <w:rStyle w:val="IndexLink"/>
                <w:rtl w:val="true"/>
              </w:rPr>
              <w:tab/>
            </w:r>
            <w:r>
              <w:rPr>
                <w:rStyle w:val="IndexLink"/>
              </w:rPr>
              <w:t>226</w:t>
            </w:r>
          </w:hyperlink>
        </w:p>
        <w:p>
          <w:pPr>
            <w:pStyle w:val="Contents3"/>
            <w:tabs>
              <w:tab w:val="clear" w:pos="8459"/>
              <w:tab w:val="right" w:pos="9026" w:leader="dot"/>
            </w:tabs>
            <w:rPr/>
          </w:pPr>
          <w:hyperlink w:anchor="__RefHeading___Toc8721362_73709187">
            <w:r>
              <w:rPr>
                <w:webHidden/>
                <w:rStyle w:val="IndexLink"/>
              </w:rPr>
              <w:t>2156</w:t>
            </w:r>
            <w:r>
              <w:rPr>
                <w:rStyle w:val="IndexLink"/>
                <w:rtl w:val="true"/>
              </w:rPr>
              <w:t xml:space="preserve">- </w:t>
            </w:r>
            <w:r>
              <w:rPr>
                <w:rStyle w:val="IndexLink"/>
                <w:rtl w:val="true"/>
              </w:rPr>
              <w:t>شعراء العراق‏</w:t>
            </w:r>
            <w:r>
              <w:rPr>
                <w:rStyle w:val="IndexLink"/>
                <w:rtl w:val="true"/>
              </w:rPr>
              <w:tab/>
            </w:r>
            <w:r>
              <w:rPr>
                <w:rStyle w:val="IndexLink"/>
              </w:rPr>
              <w:t>226</w:t>
            </w:r>
          </w:hyperlink>
        </w:p>
        <w:p>
          <w:pPr>
            <w:pStyle w:val="Contents3"/>
            <w:tabs>
              <w:tab w:val="clear" w:pos="8459"/>
              <w:tab w:val="right" w:pos="9026" w:leader="dot"/>
            </w:tabs>
            <w:rPr/>
          </w:pPr>
          <w:hyperlink w:anchor="__RefHeading___Toc8721364_73709187">
            <w:r>
              <w:rPr>
                <w:webHidden/>
                <w:rStyle w:val="IndexLink"/>
              </w:rPr>
              <w:t>2157</w:t>
            </w:r>
            <w:r>
              <w:rPr>
                <w:rStyle w:val="IndexLink"/>
                <w:rtl w:val="true"/>
              </w:rPr>
              <w:t xml:space="preserve">- </w:t>
            </w:r>
            <w:r>
              <w:rPr>
                <w:rStyle w:val="IndexLink"/>
                <w:rtl w:val="true"/>
              </w:rPr>
              <w:t>شعراء العصور</w:t>
            </w:r>
            <w:r>
              <w:rPr>
                <w:rStyle w:val="IndexLink"/>
                <w:rtl w:val="true"/>
              </w:rPr>
              <w:tab/>
            </w:r>
            <w:r>
              <w:rPr>
                <w:rStyle w:val="IndexLink"/>
              </w:rPr>
              <w:t>226</w:t>
            </w:r>
          </w:hyperlink>
        </w:p>
        <w:p>
          <w:pPr>
            <w:pStyle w:val="Contents3"/>
            <w:tabs>
              <w:tab w:val="clear" w:pos="8459"/>
              <w:tab w:val="right" w:pos="9026" w:leader="dot"/>
            </w:tabs>
            <w:rPr/>
          </w:pPr>
          <w:hyperlink w:anchor="__RefHeading___Toc8721366_73709187">
            <w:r>
              <w:rPr>
                <w:webHidden/>
                <w:rStyle w:val="IndexLink"/>
              </w:rPr>
              <w:t>2158</w:t>
            </w:r>
            <w:r>
              <w:rPr>
                <w:rStyle w:val="IndexLink"/>
                <w:rtl w:val="true"/>
              </w:rPr>
              <w:t xml:space="preserve">- </w:t>
            </w:r>
            <w:r>
              <w:rPr>
                <w:rStyle w:val="IndexLink"/>
                <w:rtl w:val="true"/>
              </w:rPr>
              <w:t>شعراء الغری‏</w:t>
            </w:r>
            <w:r>
              <w:rPr>
                <w:rStyle w:val="IndexLink"/>
                <w:rtl w:val="true"/>
              </w:rPr>
              <w:tab/>
            </w:r>
            <w:r>
              <w:rPr>
                <w:rStyle w:val="IndexLink"/>
              </w:rPr>
              <w:t>226</w:t>
            </w:r>
          </w:hyperlink>
        </w:p>
        <w:p>
          <w:pPr>
            <w:pStyle w:val="Contents3"/>
            <w:tabs>
              <w:tab w:val="clear" w:pos="8459"/>
              <w:tab w:val="right" w:pos="9026" w:leader="dot"/>
            </w:tabs>
            <w:rPr/>
          </w:pPr>
          <w:hyperlink w:anchor="__RefHeading___Toc8721368_73709187">
            <w:r>
              <w:rPr>
                <w:webHidden/>
                <w:rStyle w:val="IndexLink"/>
              </w:rPr>
              <w:t>2159</w:t>
            </w:r>
            <w:r>
              <w:rPr>
                <w:rStyle w:val="IndexLink"/>
                <w:rtl w:val="true"/>
              </w:rPr>
              <w:t xml:space="preserve">- </w:t>
            </w:r>
            <w:r>
              <w:rPr>
                <w:rStyle w:val="IndexLink"/>
                <w:rtl w:val="true"/>
              </w:rPr>
              <w:t>شعراء کربلاء</w:t>
            </w:r>
            <w:r>
              <w:rPr>
                <w:rStyle w:val="IndexLink"/>
                <w:rtl w:val="true"/>
              </w:rPr>
              <w:tab/>
            </w:r>
            <w:r>
              <w:rPr>
                <w:rStyle w:val="IndexLink"/>
              </w:rPr>
              <w:t>226</w:t>
            </w:r>
          </w:hyperlink>
        </w:p>
        <w:p>
          <w:pPr>
            <w:pStyle w:val="Contents3"/>
            <w:tabs>
              <w:tab w:val="clear" w:pos="8459"/>
              <w:tab w:val="right" w:pos="9026" w:leader="dot"/>
            </w:tabs>
            <w:rPr/>
          </w:pPr>
          <w:hyperlink w:anchor="__RefHeading___Toc8721370_73709187">
            <w:r>
              <w:rPr>
                <w:webHidden/>
                <w:rStyle w:val="IndexLink"/>
              </w:rPr>
              <w:t>2160</w:t>
            </w:r>
            <w:r>
              <w:rPr>
                <w:rStyle w:val="IndexLink"/>
                <w:rtl w:val="true"/>
              </w:rPr>
              <w:t xml:space="preserve">- </w:t>
            </w:r>
            <w:r>
              <w:rPr>
                <w:rStyle w:val="IndexLink"/>
                <w:rtl w:val="true"/>
              </w:rPr>
              <w:t>شعر أبی الشیص‏</w:t>
            </w:r>
            <w:r>
              <w:rPr>
                <w:rStyle w:val="IndexLink"/>
                <w:rtl w:val="true"/>
              </w:rPr>
              <w:tab/>
            </w:r>
            <w:r>
              <w:rPr>
                <w:rStyle w:val="IndexLink"/>
              </w:rPr>
              <w:t>226</w:t>
            </w:r>
          </w:hyperlink>
        </w:p>
        <w:p>
          <w:pPr>
            <w:pStyle w:val="Contents3"/>
            <w:tabs>
              <w:tab w:val="clear" w:pos="8459"/>
              <w:tab w:val="right" w:pos="9026" w:leader="dot"/>
            </w:tabs>
            <w:rPr/>
          </w:pPr>
          <w:hyperlink w:anchor="__RefHeading___Toc8721372_73709187">
            <w:r>
              <w:rPr>
                <w:webHidden/>
                <w:rStyle w:val="IndexLink"/>
              </w:rPr>
              <w:t>2161</w:t>
            </w:r>
            <w:r>
              <w:rPr>
                <w:rStyle w:val="IndexLink"/>
                <w:rtl w:val="true"/>
              </w:rPr>
              <w:t xml:space="preserve">- </w:t>
            </w:r>
            <w:r>
              <w:rPr>
                <w:rStyle w:val="IndexLink"/>
                <w:rtl w:val="true"/>
              </w:rPr>
              <w:t>شعر أبی طالب عبد مناف بن عبد المطلب و أخباره،</w:t>
            </w:r>
            <w:r>
              <w:rPr>
                <w:rStyle w:val="IndexLink"/>
                <w:rtl w:val="true"/>
              </w:rPr>
              <w:tab/>
            </w:r>
            <w:r>
              <w:rPr>
                <w:rStyle w:val="IndexLink"/>
              </w:rPr>
              <w:t>227</w:t>
            </w:r>
          </w:hyperlink>
        </w:p>
        <w:p>
          <w:pPr>
            <w:pStyle w:val="Contents3"/>
            <w:tabs>
              <w:tab w:val="clear" w:pos="8459"/>
              <w:tab w:val="right" w:pos="9026" w:leader="dot"/>
            </w:tabs>
            <w:rPr/>
          </w:pPr>
          <w:hyperlink w:anchor="__RefHeading___Toc8721374_73709187">
            <w:r>
              <w:rPr>
                <w:webHidden/>
                <w:rStyle w:val="IndexLink"/>
              </w:rPr>
              <w:t>2162</w:t>
            </w:r>
            <w:r>
              <w:rPr>
                <w:rStyle w:val="IndexLink"/>
                <w:rtl w:val="true"/>
              </w:rPr>
              <w:t xml:space="preserve">- </w:t>
            </w:r>
            <w:r>
              <w:rPr>
                <w:rStyle w:val="IndexLink"/>
                <w:rtl w:val="true"/>
              </w:rPr>
              <w:t>شعر أبی هاشم‏</w:t>
            </w:r>
            <w:r>
              <w:rPr>
                <w:rStyle w:val="IndexLink"/>
                <w:rtl w:val="true"/>
              </w:rPr>
              <w:tab/>
            </w:r>
            <w:r>
              <w:rPr>
                <w:rStyle w:val="IndexLink"/>
              </w:rPr>
              <w:t>228</w:t>
            </w:r>
          </w:hyperlink>
        </w:p>
        <w:p>
          <w:pPr>
            <w:pStyle w:val="Contents3"/>
            <w:tabs>
              <w:tab w:val="clear" w:pos="8459"/>
              <w:tab w:val="right" w:pos="9026" w:leader="dot"/>
            </w:tabs>
            <w:rPr/>
          </w:pPr>
          <w:hyperlink w:anchor="__RefHeading___Toc8721376_73709187">
            <w:r>
              <w:rPr>
                <w:webHidden/>
                <w:rStyle w:val="IndexLink"/>
              </w:rPr>
              <w:t>2163</w:t>
            </w:r>
            <w:r>
              <w:rPr>
                <w:rStyle w:val="IndexLink"/>
                <w:rtl w:val="true"/>
              </w:rPr>
              <w:t xml:space="preserve">- </w:t>
            </w:r>
            <w:r>
              <w:rPr>
                <w:rStyle w:val="IndexLink"/>
                <w:rtl w:val="true"/>
              </w:rPr>
              <w:t>شعر الابتکار</w:t>
            </w:r>
            <w:r>
              <w:rPr>
                <w:rStyle w:val="IndexLink"/>
                <w:rtl w:val="true"/>
              </w:rPr>
              <w:tab/>
            </w:r>
            <w:r>
              <w:rPr>
                <w:rStyle w:val="IndexLink"/>
              </w:rPr>
              <w:t>228</w:t>
            </w:r>
          </w:hyperlink>
        </w:p>
        <w:p>
          <w:pPr>
            <w:pStyle w:val="Contents3"/>
            <w:tabs>
              <w:tab w:val="clear" w:pos="8459"/>
              <w:tab w:val="right" w:pos="9026" w:leader="dot"/>
            </w:tabs>
            <w:rPr/>
          </w:pPr>
          <w:hyperlink w:anchor="__RefHeading___Toc8721378_73709187">
            <w:r>
              <w:rPr>
                <w:webHidden/>
                <w:rStyle w:val="IndexLink"/>
              </w:rPr>
              <w:t>2164</w:t>
            </w:r>
            <w:r>
              <w:rPr>
                <w:rStyle w:val="IndexLink"/>
                <w:rtl w:val="true"/>
              </w:rPr>
              <w:t xml:space="preserve">- </w:t>
            </w:r>
            <w:r>
              <w:rPr>
                <w:rStyle w:val="IndexLink"/>
                <w:rtl w:val="true"/>
              </w:rPr>
              <w:t>شعر السید إسماعیل الحمیری‏</w:t>
            </w:r>
            <w:r>
              <w:rPr>
                <w:rStyle w:val="IndexLink"/>
                <w:rtl w:val="true"/>
              </w:rPr>
              <w:tab/>
            </w:r>
            <w:r>
              <w:rPr>
                <w:rStyle w:val="IndexLink"/>
              </w:rPr>
              <w:t>228</w:t>
            </w:r>
          </w:hyperlink>
        </w:p>
        <w:p>
          <w:pPr>
            <w:pStyle w:val="Contents3"/>
            <w:tabs>
              <w:tab w:val="clear" w:pos="8459"/>
              <w:tab w:val="right" w:pos="9026" w:leader="dot"/>
            </w:tabs>
            <w:rPr/>
          </w:pPr>
          <w:hyperlink w:anchor="__RefHeading___Toc8721380_73709187">
            <w:r>
              <w:rPr>
                <w:webHidden/>
                <w:rStyle w:val="IndexLink"/>
              </w:rPr>
              <w:t>2165</w:t>
            </w:r>
            <w:r>
              <w:rPr>
                <w:rStyle w:val="IndexLink"/>
                <w:rtl w:val="true"/>
              </w:rPr>
              <w:t xml:space="preserve">- </w:t>
            </w:r>
            <w:r>
              <w:rPr>
                <w:rStyle w:val="IndexLink"/>
                <w:rtl w:val="true"/>
              </w:rPr>
              <w:t>شعر ثابت بن قطنة</w:t>
            </w:r>
            <w:r>
              <w:rPr>
                <w:rStyle w:val="IndexLink"/>
                <w:rtl w:val="true"/>
              </w:rPr>
              <w:tab/>
            </w:r>
            <w:r>
              <w:rPr>
                <w:rStyle w:val="IndexLink"/>
              </w:rPr>
              <w:t>228</w:t>
            </w:r>
          </w:hyperlink>
        </w:p>
        <w:p>
          <w:pPr>
            <w:pStyle w:val="Contents3"/>
            <w:tabs>
              <w:tab w:val="clear" w:pos="8459"/>
              <w:tab w:val="right" w:pos="9026" w:leader="dot"/>
            </w:tabs>
            <w:rPr/>
          </w:pPr>
          <w:hyperlink w:anchor="__RefHeading___Toc8721382_73709187">
            <w:r>
              <w:rPr>
                <w:webHidden/>
                <w:rStyle w:val="IndexLink"/>
              </w:rPr>
              <w:t>2166</w:t>
            </w:r>
            <w:r>
              <w:rPr>
                <w:rStyle w:val="IndexLink"/>
                <w:rtl w:val="true"/>
              </w:rPr>
              <w:t xml:space="preserve">- </w:t>
            </w:r>
            <w:r>
              <w:rPr>
                <w:rStyle w:val="IndexLink"/>
                <w:rtl w:val="true"/>
              </w:rPr>
              <w:t>شعر حاتم الطائی‏</w:t>
            </w:r>
            <w:r>
              <w:rPr>
                <w:rStyle w:val="IndexLink"/>
                <w:rtl w:val="true"/>
              </w:rPr>
              <w:tab/>
            </w:r>
            <w:r>
              <w:rPr>
                <w:rStyle w:val="IndexLink"/>
              </w:rPr>
              <w:t>228</w:t>
            </w:r>
          </w:hyperlink>
        </w:p>
        <w:p>
          <w:pPr>
            <w:pStyle w:val="Contents3"/>
            <w:tabs>
              <w:tab w:val="clear" w:pos="8459"/>
              <w:tab w:val="right" w:pos="9026" w:leader="dot"/>
            </w:tabs>
            <w:rPr/>
          </w:pPr>
          <w:hyperlink w:anchor="__RefHeading___Toc8721384_73709187">
            <w:r>
              <w:rPr>
                <w:webHidden/>
                <w:rStyle w:val="IndexLink"/>
                <w:rtl w:val="true"/>
              </w:rPr>
              <w:t>شعر زید الخیل‏</w:t>
            </w:r>
            <w:r>
              <w:rPr>
                <w:rStyle w:val="IndexLink"/>
                <w:rtl w:val="true"/>
              </w:rPr>
              <w:tab/>
            </w:r>
            <w:r>
              <w:rPr>
                <w:rStyle w:val="IndexLink"/>
              </w:rPr>
              <w:t>228</w:t>
            </w:r>
          </w:hyperlink>
        </w:p>
        <w:p>
          <w:pPr>
            <w:pStyle w:val="Contents3"/>
            <w:tabs>
              <w:tab w:val="clear" w:pos="8459"/>
              <w:tab w:val="right" w:pos="9026" w:leader="dot"/>
            </w:tabs>
            <w:rPr/>
          </w:pPr>
          <w:hyperlink w:anchor="__RefHeading___Toc8721386_73709187">
            <w:r>
              <w:rPr>
                <w:webHidden/>
                <w:rStyle w:val="IndexLink"/>
              </w:rPr>
              <w:t>2167</w:t>
            </w:r>
            <w:r>
              <w:rPr>
                <w:rStyle w:val="IndexLink"/>
                <w:rtl w:val="true"/>
              </w:rPr>
              <w:t xml:space="preserve">- </w:t>
            </w:r>
            <w:r>
              <w:rPr>
                <w:rStyle w:val="IndexLink"/>
                <w:rtl w:val="true"/>
              </w:rPr>
              <w:t>شعر عباد بن بشار</w:t>
            </w:r>
            <w:r>
              <w:rPr>
                <w:rStyle w:val="IndexLink"/>
                <w:rtl w:val="true"/>
              </w:rPr>
              <w:tab/>
            </w:r>
            <w:r>
              <w:rPr>
                <w:rStyle w:val="IndexLink"/>
              </w:rPr>
              <w:t>228</w:t>
            </w:r>
          </w:hyperlink>
        </w:p>
        <w:p>
          <w:pPr>
            <w:pStyle w:val="Contents3"/>
            <w:tabs>
              <w:tab w:val="clear" w:pos="8459"/>
              <w:tab w:val="right" w:pos="9026" w:leader="dot"/>
            </w:tabs>
            <w:rPr/>
          </w:pPr>
          <w:hyperlink w:anchor="__RefHeading___Toc8721388_73709187">
            <w:r>
              <w:rPr>
                <w:webHidden/>
                <w:rStyle w:val="IndexLink"/>
              </w:rPr>
              <w:t>2168</w:t>
            </w:r>
            <w:r>
              <w:rPr>
                <w:rStyle w:val="IndexLink"/>
                <w:rtl w:val="true"/>
              </w:rPr>
              <w:t xml:space="preserve">- </w:t>
            </w:r>
            <w:r>
              <w:rPr>
                <w:rStyle w:val="IndexLink"/>
                <w:rtl w:val="true"/>
              </w:rPr>
              <w:t>شعر عبد الله ابن أبی الشیص،</w:t>
            </w:r>
            <w:r>
              <w:rPr>
                <w:rStyle w:val="IndexLink"/>
                <w:rtl w:val="true"/>
              </w:rPr>
              <w:tab/>
            </w:r>
            <w:r>
              <w:rPr>
                <w:rStyle w:val="IndexLink"/>
              </w:rPr>
              <w:t>228</w:t>
            </w:r>
          </w:hyperlink>
        </w:p>
        <w:p>
          <w:pPr>
            <w:pStyle w:val="Contents3"/>
            <w:tabs>
              <w:tab w:val="clear" w:pos="8459"/>
              <w:tab w:val="right" w:pos="9026" w:leader="dot"/>
            </w:tabs>
            <w:rPr/>
          </w:pPr>
          <w:hyperlink w:anchor="__RefHeading___Toc8721390_73709187">
            <w:r>
              <w:rPr>
                <w:webHidden/>
                <w:rStyle w:val="IndexLink"/>
              </w:rPr>
              <w:t>2169</w:t>
            </w:r>
            <w:r>
              <w:rPr>
                <w:rStyle w:val="IndexLink"/>
                <w:rtl w:val="true"/>
              </w:rPr>
              <w:t xml:space="preserve">- </w:t>
            </w:r>
            <w:r>
              <w:rPr>
                <w:rStyle w:val="IndexLink"/>
                <w:rtl w:val="true"/>
              </w:rPr>
              <w:t>شعر العجیر السلولی و صنعته،</w:t>
            </w:r>
            <w:r>
              <w:rPr>
                <w:rStyle w:val="IndexLink"/>
                <w:rtl w:val="true"/>
              </w:rPr>
              <w:tab/>
            </w:r>
            <w:r>
              <w:rPr>
                <w:rStyle w:val="IndexLink"/>
              </w:rPr>
              <w:t>228</w:t>
            </w:r>
          </w:hyperlink>
        </w:p>
        <w:p>
          <w:pPr>
            <w:pStyle w:val="Contents3"/>
            <w:tabs>
              <w:tab w:val="clear" w:pos="8459"/>
              <w:tab w:val="right" w:pos="9026" w:leader="dot"/>
            </w:tabs>
            <w:rPr/>
          </w:pPr>
          <w:hyperlink w:anchor="__RefHeading___Toc8721392_73709187">
            <w:r>
              <w:rPr>
                <w:webHidden/>
                <w:rStyle w:val="IndexLink"/>
                <w:rtl w:val="true"/>
              </w:rPr>
              <w:t>شعر العجم‏</w:t>
            </w:r>
            <w:r>
              <w:rPr>
                <w:rStyle w:val="IndexLink"/>
                <w:rtl w:val="true"/>
              </w:rPr>
              <w:tab/>
            </w:r>
            <w:r>
              <w:rPr>
                <w:rStyle w:val="IndexLink"/>
              </w:rPr>
              <w:t>228</w:t>
            </w:r>
          </w:hyperlink>
        </w:p>
        <w:p>
          <w:pPr>
            <w:pStyle w:val="Contents3"/>
            <w:tabs>
              <w:tab w:val="clear" w:pos="8459"/>
              <w:tab w:val="right" w:pos="9026" w:leader="dot"/>
            </w:tabs>
            <w:rPr/>
          </w:pPr>
          <w:hyperlink w:anchor="__RefHeading___Toc8721394_73709187">
            <w:r>
              <w:rPr>
                <w:webHidden/>
                <w:rStyle w:val="IndexLink"/>
              </w:rPr>
              <w:t>2170</w:t>
            </w:r>
            <w:r>
              <w:rPr>
                <w:rStyle w:val="IndexLink"/>
                <w:rtl w:val="true"/>
              </w:rPr>
              <w:t xml:space="preserve">- </w:t>
            </w:r>
            <w:r>
              <w:rPr>
                <w:rStyle w:val="IndexLink"/>
                <w:rtl w:val="true"/>
              </w:rPr>
              <w:t>شعر علی ع‏</w:t>
            </w:r>
            <w:r>
              <w:rPr>
                <w:rStyle w:val="IndexLink"/>
                <w:rtl w:val="true"/>
              </w:rPr>
              <w:tab/>
            </w:r>
            <w:r>
              <w:rPr>
                <w:rStyle w:val="IndexLink"/>
              </w:rPr>
              <w:t>229</w:t>
            </w:r>
          </w:hyperlink>
        </w:p>
        <w:p>
          <w:pPr>
            <w:pStyle w:val="Contents3"/>
            <w:tabs>
              <w:tab w:val="clear" w:pos="8459"/>
              <w:tab w:val="right" w:pos="9026" w:leader="dot"/>
            </w:tabs>
            <w:rPr/>
          </w:pPr>
          <w:hyperlink w:anchor="__RefHeading___Toc8721396_73709187">
            <w:r>
              <w:rPr>
                <w:webHidden/>
                <w:rStyle w:val="IndexLink"/>
              </w:rPr>
              <w:t>2171</w:t>
            </w:r>
            <w:r>
              <w:rPr>
                <w:rStyle w:val="IndexLink"/>
                <w:rtl w:val="true"/>
              </w:rPr>
              <w:t xml:space="preserve">- </w:t>
            </w:r>
            <w:r>
              <w:rPr>
                <w:rStyle w:val="IndexLink"/>
                <w:rtl w:val="true"/>
              </w:rPr>
              <w:t>الشعر المقبول‏</w:t>
            </w:r>
            <w:r>
              <w:rPr>
                <w:rStyle w:val="IndexLink"/>
                <w:rtl w:val="true"/>
              </w:rPr>
              <w:tab/>
            </w:r>
            <w:r>
              <w:rPr>
                <w:rStyle w:val="IndexLink"/>
              </w:rPr>
              <w:t>229</w:t>
            </w:r>
          </w:hyperlink>
        </w:p>
        <w:p>
          <w:pPr>
            <w:pStyle w:val="Contents3"/>
            <w:tabs>
              <w:tab w:val="clear" w:pos="8459"/>
              <w:tab w:val="right" w:pos="9026" w:leader="dot"/>
            </w:tabs>
            <w:rPr/>
          </w:pPr>
          <w:hyperlink w:anchor="__RefHeading___Toc8721398_73709187">
            <w:r>
              <w:rPr>
                <w:webHidden/>
                <w:rStyle w:val="IndexLink"/>
                <w:rtl w:val="true"/>
              </w:rPr>
              <w:t>شعر النوبختی‏</w:t>
            </w:r>
            <w:r>
              <w:rPr>
                <w:rStyle w:val="IndexLink"/>
                <w:rtl w:val="true"/>
              </w:rPr>
              <w:tab/>
            </w:r>
            <w:r>
              <w:rPr>
                <w:rStyle w:val="IndexLink"/>
              </w:rPr>
              <w:t>229</w:t>
            </w:r>
          </w:hyperlink>
        </w:p>
        <w:p>
          <w:pPr>
            <w:pStyle w:val="Contents3"/>
            <w:tabs>
              <w:tab w:val="clear" w:pos="8459"/>
              <w:tab w:val="right" w:pos="9026" w:leader="dot"/>
            </w:tabs>
            <w:rPr/>
          </w:pPr>
          <w:hyperlink w:anchor="__RefHeading___Toc8721400_73709187">
            <w:r>
              <w:rPr>
                <w:webHidden/>
                <w:rStyle w:val="IndexLink"/>
              </w:rPr>
              <w:t>2172</w:t>
            </w:r>
            <w:r>
              <w:rPr>
                <w:rStyle w:val="IndexLink"/>
                <w:rtl w:val="true"/>
              </w:rPr>
              <w:t xml:space="preserve">- </w:t>
            </w:r>
            <w:r>
              <w:rPr>
                <w:rStyle w:val="IndexLink"/>
                <w:rtl w:val="true"/>
              </w:rPr>
              <w:t>الشعرة الناریة</w:t>
            </w:r>
            <w:r>
              <w:rPr>
                <w:rStyle w:val="IndexLink"/>
                <w:rtl w:val="true"/>
              </w:rPr>
              <w:tab/>
            </w:r>
            <w:r>
              <w:rPr>
                <w:rStyle w:val="IndexLink"/>
              </w:rPr>
              <w:t>229</w:t>
            </w:r>
          </w:hyperlink>
        </w:p>
        <w:p>
          <w:pPr>
            <w:pStyle w:val="Contents3"/>
            <w:tabs>
              <w:tab w:val="clear" w:pos="8459"/>
              <w:tab w:val="right" w:pos="9026" w:leader="dot"/>
            </w:tabs>
            <w:rPr/>
          </w:pPr>
          <w:hyperlink w:anchor="__RefHeading___Toc8721402_73709187">
            <w:r>
              <w:rPr>
                <w:webHidden/>
                <w:rStyle w:val="IndexLink"/>
              </w:rPr>
              <w:t>2173</w:t>
            </w:r>
            <w:r>
              <w:rPr>
                <w:rStyle w:val="IndexLink"/>
                <w:rtl w:val="true"/>
              </w:rPr>
              <w:t xml:space="preserve">- </w:t>
            </w:r>
            <w:r>
              <w:rPr>
                <w:rStyle w:val="IndexLink"/>
                <w:rtl w:val="true"/>
              </w:rPr>
              <w:t>الشعشعة الحسینیة</w:t>
            </w:r>
            <w:r>
              <w:rPr>
                <w:rStyle w:val="IndexLink"/>
                <w:rtl w:val="true"/>
              </w:rPr>
              <w:tab/>
            </w:r>
            <w:r>
              <w:rPr>
                <w:rStyle w:val="IndexLink"/>
              </w:rPr>
              <w:t>229</w:t>
            </w:r>
          </w:hyperlink>
        </w:p>
        <w:p>
          <w:pPr>
            <w:pStyle w:val="Contents3"/>
            <w:tabs>
              <w:tab w:val="clear" w:pos="8459"/>
              <w:tab w:val="right" w:pos="9026" w:leader="dot"/>
            </w:tabs>
            <w:rPr/>
          </w:pPr>
          <w:hyperlink w:anchor="__RefHeading___Toc8721404_73709187">
            <w:r>
              <w:rPr>
                <w:webHidden/>
                <w:rStyle w:val="IndexLink"/>
              </w:rPr>
              <w:t>2174</w:t>
            </w:r>
            <w:r>
              <w:rPr>
                <w:rStyle w:val="IndexLink"/>
                <w:rtl w:val="true"/>
              </w:rPr>
              <w:t xml:space="preserve">- </w:t>
            </w:r>
            <w:r>
              <w:rPr>
                <w:rStyle w:val="IndexLink"/>
                <w:rtl w:val="true"/>
              </w:rPr>
              <w:t>شعشعة ذو الفقار</w:t>
            </w:r>
            <w:r>
              <w:rPr>
                <w:rStyle w:val="IndexLink"/>
                <w:rtl w:val="true"/>
              </w:rPr>
              <w:tab/>
            </w:r>
            <w:r>
              <w:rPr>
                <w:rStyle w:val="IndexLink"/>
              </w:rPr>
              <w:t>229</w:t>
            </w:r>
          </w:hyperlink>
        </w:p>
        <w:p>
          <w:pPr>
            <w:pStyle w:val="Contents3"/>
            <w:tabs>
              <w:tab w:val="clear" w:pos="8459"/>
              <w:tab w:val="right" w:pos="9026" w:leader="dot"/>
            </w:tabs>
            <w:rPr/>
          </w:pPr>
          <w:hyperlink w:anchor="__RefHeading___Toc8721406_73709187">
            <w:r>
              <w:rPr>
                <w:webHidden/>
                <w:rStyle w:val="IndexLink"/>
              </w:rPr>
              <w:t>2175</w:t>
            </w:r>
            <w:r>
              <w:rPr>
                <w:rStyle w:val="IndexLink"/>
                <w:rtl w:val="true"/>
              </w:rPr>
              <w:t xml:space="preserve">- </w:t>
            </w:r>
            <w:r>
              <w:rPr>
                <w:rStyle w:val="IndexLink"/>
                <w:rtl w:val="true"/>
              </w:rPr>
              <w:t>الشعلة الجوالة</w:t>
            </w:r>
            <w:r>
              <w:rPr>
                <w:rStyle w:val="IndexLink"/>
                <w:rtl w:val="true"/>
              </w:rPr>
              <w:tab/>
            </w:r>
            <w:r>
              <w:rPr>
                <w:rStyle w:val="IndexLink"/>
              </w:rPr>
              <w:t>230</w:t>
            </w:r>
          </w:hyperlink>
        </w:p>
        <w:p>
          <w:pPr>
            <w:pStyle w:val="Contents3"/>
            <w:tabs>
              <w:tab w:val="clear" w:pos="8459"/>
              <w:tab w:val="right" w:pos="9026" w:leader="dot"/>
            </w:tabs>
            <w:rPr/>
          </w:pPr>
          <w:hyperlink w:anchor="__RefHeading___Toc8721408_73709187">
            <w:r>
              <w:rPr>
                <w:webHidden/>
                <w:rStyle w:val="IndexLink"/>
              </w:rPr>
              <w:t>2176</w:t>
            </w:r>
            <w:r>
              <w:rPr>
                <w:rStyle w:val="IndexLink"/>
                <w:rtl w:val="true"/>
              </w:rPr>
              <w:t xml:space="preserve">- </w:t>
            </w:r>
            <w:r>
              <w:rPr>
                <w:rStyle w:val="IndexLink"/>
                <w:rtl w:val="true"/>
              </w:rPr>
              <w:t>شعلة دیدار</w:t>
            </w:r>
            <w:r>
              <w:rPr>
                <w:rStyle w:val="IndexLink"/>
                <w:rtl w:val="true"/>
              </w:rPr>
              <w:tab/>
            </w:r>
            <w:r>
              <w:rPr>
                <w:rStyle w:val="IndexLink"/>
              </w:rPr>
              <w:t>230</w:t>
            </w:r>
          </w:hyperlink>
        </w:p>
        <w:p>
          <w:pPr>
            <w:pStyle w:val="Contents3"/>
            <w:tabs>
              <w:tab w:val="clear" w:pos="8459"/>
              <w:tab w:val="right" w:pos="9026" w:leader="dot"/>
            </w:tabs>
            <w:rPr/>
          </w:pPr>
          <w:hyperlink w:anchor="__RefHeading___Toc8721410_73709187">
            <w:r>
              <w:rPr>
                <w:webHidden/>
                <w:rStyle w:val="IndexLink"/>
              </w:rPr>
              <w:t>2177</w:t>
            </w:r>
            <w:r>
              <w:rPr>
                <w:rStyle w:val="IndexLink"/>
                <w:rtl w:val="true"/>
              </w:rPr>
              <w:t xml:space="preserve">- </w:t>
            </w:r>
            <w:r>
              <w:rPr>
                <w:rStyle w:val="IndexLink"/>
                <w:rtl w:val="true"/>
              </w:rPr>
              <w:t>الشعلة الظفریة</w:t>
            </w:r>
            <w:r>
              <w:rPr>
                <w:rStyle w:val="IndexLink"/>
                <w:rtl w:val="true"/>
              </w:rPr>
              <w:tab/>
            </w:r>
            <w:r>
              <w:rPr>
                <w:rStyle w:val="IndexLink"/>
              </w:rPr>
              <w:t>230</w:t>
            </w:r>
          </w:hyperlink>
        </w:p>
        <w:p>
          <w:pPr>
            <w:pStyle w:val="Contents3"/>
            <w:tabs>
              <w:tab w:val="clear" w:pos="8459"/>
              <w:tab w:val="right" w:pos="9026" w:leader="dot"/>
            </w:tabs>
            <w:rPr/>
          </w:pPr>
          <w:hyperlink w:anchor="__RefHeading___Toc8721412_73709187">
            <w:r>
              <w:rPr>
                <w:webHidden/>
                <w:rStyle w:val="IndexLink"/>
              </w:rPr>
              <w:t>2178</w:t>
            </w:r>
            <w:r>
              <w:rPr>
                <w:rStyle w:val="IndexLink"/>
                <w:rtl w:val="true"/>
              </w:rPr>
              <w:t xml:space="preserve">- </w:t>
            </w:r>
            <w:r>
              <w:rPr>
                <w:rStyle w:val="IndexLink"/>
                <w:rtl w:val="true"/>
              </w:rPr>
              <w:t>الشعلة الفوریة</w:t>
            </w:r>
            <w:r>
              <w:rPr>
                <w:rStyle w:val="IndexLink"/>
                <w:rtl w:val="true"/>
              </w:rPr>
              <w:tab/>
            </w:r>
            <w:r>
              <w:rPr>
                <w:rStyle w:val="IndexLink"/>
              </w:rPr>
              <w:t>231</w:t>
            </w:r>
          </w:hyperlink>
        </w:p>
        <w:p>
          <w:pPr>
            <w:pStyle w:val="Contents3"/>
            <w:tabs>
              <w:tab w:val="clear" w:pos="8459"/>
              <w:tab w:val="right" w:pos="9026" w:leader="dot"/>
            </w:tabs>
            <w:rPr/>
          </w:pPr>
          <w:hyperlink w:anchor="__RefHeading___Toc8721414_73709187">
            <w:r>
              <w:rPr>
                <w:webHidden/>
                <w:rStyle w:val="IndexLink"/>
              </w:rPr>
              <w:t>2179</w:t>
            </w:r>
            <w:r>
              <w:rPr>
                <w:rStyle w:val="IndexLink"/>
                <w:rtl w:val="true"/>
              </w:rPr>
              <w:t xml:space="preserve">- </w:t>
            </w:r>
            <w:r>
              <w:rPr>
                <w:rStyle w:val="IndexLink"/>
                <w:rtl w:val="true"/>
              </w:rPr>
              <w:t>شعلة النار</w:t>
            </w:r>
            <w:r>
              <w:rPr>
                <w:rStyle w:val="IndexLink"/>
                <w:rtl w:val="true"/>
              </w:rPr>
              <w:tab/>
            </w:r>
            <w:r>
              <w:rPr>
                <w:rStyle w:val="IndexLink"/>
              </w:rPr>
              <w:t>231</w:t>
            </w:r>
          </w:hyperlink>
        </w:p>
        <w:p>
          <w:pPr>
            <w:pStyle w:val="Contents3"/>
            <w:tabs>
              <w:tab w:val="clear" w:pos="8459"/>
              <w:tab w:val="right" w:pos="9026" w:leader="dot"/>
            </w:tabs>
            <w:rPr/>
          </w:pPr>
          <w:hyperlink w:anchor="__RefHeading___Toc8721416_73709187">
            <w:r>
              <w:rPr>
                <w:webHidden/>
                <w:rStyle w:val="IndexLink"/>
                <w:rtl w:val="true"/>
              </w:rPr>
              <w:t>الشعلة الناریة</w:t>
            </w:r>
            <w:r>
              <w:rPr>
                <w:rStyle w:val="IndexLink"/>
                <w:rtl w:val="true"/>
              </w:rPr>
              <w:tab/>
            </w:r>
            <w:r>
              <w:rPr>
                <w:rStyle w:val="IndexLink"/>
              </w:rPr>
              <w:t>231</w:t>
            </w:r>
          </w:hyperlink>
        </w:p>
        <w:p>
          <w:pPr>
            <w:pStyle w:val="Contents3"/>
            <w:tabs>
              <w:tab w:val="clear" w:pos="8459"/>
              <w:tab w:val="right" w:pos="9026" w:leader="dot"/>
            </w:tabs>
            <w:rPr/>
          </w:pPr>
          <w:hyperlink w:anchor="__RefHeading___Toc8721418_73709187">
            <w:r>
              <w:rPr>
                <w:webHidden/>
                <w:rStyle w:val="IndexLink"/>
              </w:rPr>
              <w:t>2180</w:t>
            </w:r>
            <w:r>
              <w:rPr>
                <w:rStyle w:val="IndexLink"/>
                <w:rtl w:val="true"/>
              </w:rPr>
              <w:t xml:space="preserve">- </w:t>
            </w:r>
            <w:r>
              <w:rPr>
                <w:rStyle w:val="IndexLink"/>
                <w:rtl w:val="true"/>
              </w:rPr>
              <w:t>شعلة نور</w:t>
            </w:r>
            <w:r>
              <w:rPr>
                <w:rStyle w:val="IndexLink"/>
                <w:rtl w:val="true"/>
              </w:rPr>
              <w:tab/>
            </w:r>
            <w:r>
              <w:rPr>
                <w:rStyle w:val="IndexLink"/>
              </w:rPr>
              <w:t>231</w:t>
            </w:r>
          </w:hyperlink>
        </w:p>
        <w:p>
          <w:pPr>
            <w:pStyle w:val="Contents3"/>
            <w:tabs>
              <w:tab w:val="clear" w:pos="8459"/>
              <w:tab w:val="right" w:pos="9026" w:leader="dot"/>
            </w:tabs>
            <w:rPr/>
          </w:pPr>
          <w:hyperlink w:anchor="__RefHeading___Toc8721420_73709187">
            <w:r>
              <w:rPr>
                <w:webHidden/>
                <w:rStyle w:val="IndexLink"/>
              </w:rPr>
              <w:t>2181</w:t>
            </w:r>
            <w:r>
              <w:rPr>
                <w:rStyle w:val="IndexLink"/>
                <w:rtl w:val="true"/>
              </w:rPr>
              <w:t xml:space="preserve">- </w:t>
            </w:r>
            <w:r>
              <w:rPr>
                <w:rStyle w:val="IndexLink"/>
                <w:rtl w:val="true"/>
              </w:rPr>
              <w:t>الشعوبیة و شعراؤها</w:t>
            </w:r>
            <w:r>
              <w:rPr>
                <w:rStyle w:val="IndexLink"/>
                <w:rtl w:val="true"/>
              </w:rPr>
              <w:tab/>
            </w:r>
            <w:r>
              <w:rPr>
                <w:rStyle w:val="IndexLink"/>
              </w:rPr>
              <w:t>231</w:t>
            </w:r>
          </w:hyperlink>
        </w:p>
        <w:p>
          <w:pPr>
            <w:pStyle w:val="Contents3"/>
            <w:tabs>
              <w:tab w:val="clear" w:pos="8459"/>
              <w:tab w:val="right" w:pos="9026" w:leader="dot"/>
            </w:tabs>
            <w:rPr/>
          </w:pPr>
          <w:hyperlink w:anchor="__RefHeading___Toc8721422_73709187">
            <w:r>
              <w:rPr>
                <w:webHidden/>
                <w:rStyle w:val="IndexLink"/>
              </w:rPr>
              <w:t>2182</w:t>
            </w:r>
            <w:r>
              <w:rPr>
                <w:rStyle w:val="IndexLink"/>
                <w:rtl w:val="true"/>
              </w:rPr>
              <w:t xml:space="preserve">- </w:t>
            </w:r>
            <w:r>
              <w:rPr>
                <w:rStyle w:val="IndexLink"/>
                <w:rtl w:val="true"/>
              </w:rPr>
              <w:t>الشفاء فی أخبار آل المصطفی‏</w:t>
            </w:r>
            <w:r>
              <w:rPr>
                <w:rStyle w:val="IndexLink"/>
                <w:rtl w:val="true"/>
              </w:rPr>
              <w:tab/>
            </w:r>
            <w:r>
              <w:rPr>
                <w:rStyle w:val="IndexLink"/>
              </w:rPr>
              <w:t>231</w:t>
            </w:r>
          </w:hyperlink>
        </w:p>
        <w:p>
          <w:pPr>
            <w:pStyle w:val="Contents3"/>
            <w:tabs>
              <w:tab w:val="clear" w:pos="8459"/>
              <w:tab w:val="right" w:pos="9026" w:leader="dot"/>
            </w:tabs>
            <w:rPr/>
          </w:pPr>
          <w:hyperlink w:anchor="__RefHeading___Toc8721424_73709187">
            <w:r>
              <w:rPr>
                <w:webHidden/>
                <w:rStyle w:val="IndexLink"/>
              </w:rPr>
              <w:t>2183</w:t>
            </w:r>
            <w:r>
              <w:rPr>
                <w:rStyle w:val="IndexLink"/>
                <w:rtl w:val="true"/>
              </w:rPr>
              <w:t xml:space="preserve">- </w:t>
            </w:r>
            <w:r>
              <w:rPr>
                <w:rStyle w:val="IndexLink"/>
                <w:rtl w:val="true"/>
              </w:rPr>
              <w:t>الشفاء</w:t>
            </w:r>
            <w:r>
              <w:rPr>
                <w:rStyle w:val="IndexLink"/>
                <w:rtl w:val="true"/>
              </w:rPr>
              <w:tab/>
            </w:r>
            <w:r>
              <w:rPr>
                <w:rStyle w:val="IndexLink"/>
              </w:rPr>
              <w:t>233</w:t>
            </w:r>
          </w:hyperlink>
        </w:p>
        <w:p>
          <w:pPr>
            <w:pStyle w:val="Contents3"/>
            <w:tabs>
              <w:tab w:val="clear" w:pos="8459"/>
              <w:tab w:val="right" w:pos="9026" w:leader="dot"/>
            </w:tabs>
            <w:rPr/>
          </w:pPr>
          <w:hyperlink w:anchor="__RefHeading___Toc8721426_73709187">
            <w:r>
              <w:rPr>
                <w:webHidden/>
                <w:rStyle w:val="IndexLink"/>
              </w:rPr>
              <w:t>2184</w:t>
            </w:r>
            <w:r>
              <w:rPr>
                <w:rStyle w:val="IndexLink"/>
                <w:rtl w:val="true"/>
              </w:rPr>
              <w:t xml:space="preserve">- </w:t>
            </w:r>
            <w:r>
              <w:rPr>
                <w:rStyle w:val="IndexLink"/>
                <w:rtl w:val="true"/>
              </w:rPr>
              <w:t>الشفاء</w:t>
            </w:r>
            <w:r>
              <w:rPr>
                <w:rStyle w:val="IndexLink"/>
                <w:rtl w:val="true"/>
              </w:rPr>
              <w:tab/>
            </w:r>
            <w:r>
              <w:rPr>
                <w:rStyle w:val="IndexLink"/>
              </w:rPr>
              <w:t>233</w:t>
            </w:r>
          </w:hyperlink>
        </w:p>
        <w:p>
          <w:pPr>
            <w:pStyle w:val="Contents3"/>
            <w:tabs>
              <w:tab w:val="clear" w:pos="8459"/>
              <w:tab w:val="right" w:pos="9026" w:leader="dot"/>
            </w:tabs>
            <w:rPr/>
          </w:pPr>
          <w:hyperlink w:anchor="__RefHeading___Toc8721428_73709187">
            <w:r>
              <w:rPr>
                <w:webHidden/>
                <w:rStyle w:val="IndexLink"/>
              </w:rPr>
              <w:t>2185</w:t>
            </w:r>
            <w:r>
              <w:rPr>
                <w:rStyle w:val="IndexLink"/>
                <w:rtl w:val="true"/>
              </w:rPr>
              <w:t xml:space="preserve">- </w:t>
            </w:r>
            <w:r>
              <w:rPr>
                <w:rStyle w:val="IndexLink"/>
                <w:rtl w:val="true"/>
              </w:rPr>
              <w:t>الشفاء</w:t>
            </w:r>
            <w:r>
              <w:rPr>
                <w:rStyle w:val="IndexLink"/>
                <w:rtl w:val="true"/>
              </w:rPr>
              <w:tab/>
            </w:r>
            <w:r>
              <w:rPr>
                <w:rStyle w:val="IndexLink"/>
              </w:rPr>
              <w:t>234</w:t>
            </w:r>
          </w:hyperlink>
        </w:p>
        <w:p>
          <w:pPr>
            <w:pStyle w:val="Contents3"/>
            <w:tabs>
              <w:tab w:val="clear" w:pos="8459"/>
              <w:tab w:val="right" w:pos="9026" w:leader="dot"/>
            </w:tabs>
            <w:rPr/>
          </w:pPr>
          <w:hyperlink w:anchor="__RefHeading___Toc8721430_73709187">
            <w:r>
              <w:rPr>
                <w:webHidden/>
                <w:rStyle w:val="IndexLink"/>
              </w:rPr>
              <w:t>2186</w:t>
            </w:r>
            <w:r>
              <w:rPr>
                <w:rStyle w:val="IndexLink"/>
                <w:rtl w:val="true"/>
              </w:rPr>
              <w:t xml:space="preserve">- </w:t>
            </w:r>
            <w:r>
              <w:rPr>
                <w:rStyle w:val="IndexLink"/>
                <w:rtl w:val="true"/>
              </w:rPr>
              <w:t>الشفاء و الجلاء</w:t>
            </w:r>
            <w:r>
              <w:rPr>
                <w:rStyle w:val="IndexLink"/>
                <w:rtl w:val="true"/>
              </w:rPr>
              <w:tab/>
            </w:r>
            <w:r>
              <w:rPr>
                <w:rStyle w:val="IndexLink"/>
              </w:rPr>
              <w:t>234</w:t>
            </w:r>
          </w:hyperlink>
        </w:p>
        <w:p>
          <w:pPr>
            <w:pStyle w:val="Contents3"/>
            <w:tabs>
              <w:tab w:val="clear" w:pos="8459"/>
              <w:tab w:val="right" w:pos="9026" w:leader="dot"/>
            </w:tabs>
            <w:rPr/>
          </w:pPr>
          <w:hyperlink w:anchor="__RefHeading___Toc8721432_73709187">
            <w:r>
              <w:rPr>
                <w:webHidden/>
                <w:rStyle w:val="IndexLink"/>
              </w:rPr>
              <w:t>2187</w:t>
            </w:r>
            <w:r>
              <w:rPr>
                <w:rStyle w:val="IndexLink"/>
                <w:rtl w:val="true"/>
              </w:rPr>
              <w:t xml:space="preserve">- </w:t>
            </w:r>
            <w:r>
              <w:rPr>
                <w:rStyle w:val="IndexLink"/>
                <w:rtl w:val="true"/>
              </w:rPr>
              <w:t>شفاء الأبدان‏</w:t>
            </w:r>
            <w:r>
              <w:rPr>
                <w:rStyle w:val="IndexLink"/>
                <w:rtl w:val="true"/>
              </w:rPr>
              <w:tab/>
            </w:r>
            <w:r>
              <w:rPr>
                <w:rStyle w:val="IndexLink"/>
              </w:rPr>
              <w:t>234</w:t>
            </w:r>
          </w:hyperlink>
        </w:p>
        <w:p>
          <w:pPr>
            <w:pStyle w:val="Contents3"/>
            <w:tabs>
              <w:tab w:val="clear" w:pos="8459"/>
              <w:tab w:val="right" w:pos="9026" w:leader="dot"/>
            </w:tabs>
            <w:rPr/>
          </w:pPr>
          <w:hyperlink w:anchor="__RefHeading___Toc8721434_73709187">
            <w:r>
              <w:rPr>
                <w:webHidden/>
                <w:rStyle w:val="IndexLink"/>
              </w:rPr>
              <w:t>2188</w:t>
            </w:r>
            <w:r>
              <w:rPr>
                <w:rStyle w:val="IndexLink"/>
                <w:rtl w:val="true"/>
              </w:rPr>
              <w:t xml:space="preserve">- </w:t>
            </w:r>
            <w:r>
              <w:rPr>
                <w:rStyle w:val="IndexLink"/>
                <w:rtl w:val="true"/>
              </w:rPr>
              <w:t>شفاء الأسقام‏</w:t>
            </w:r>
            <w:r>
              <w:rPr>
                <w:rStyle w:val="IndexLink"/>
                <w:rtl w:val="true"/>
              </w:rPr>
              <w:tab/>
            </w:r>
            <w:r>
              <w:rPr>
                <w:rStyle w:val="IndexLink"/>
              </w:rPr>
              <w:t>234</w:t>
            </w:r>
          </w:hyperlink>
        </w:p>
        <w:p>
          <w:pPr>
            <w:pStyle w:val="Contents3"/>
            <w:tabs>
              <w:tab w:val="clear" w:pos="8459"/>
              <w:tab w:val="right" w:pos="9026" w:leader="dot"/>
            </w:tabs>
            <w:rPr/>
          </w:pPr>
          <w:hyperlink w:anchor="__RefHeading___Toc8721436_73709187">
            <w:r>
              <w:rPr>
                <w:webHidden/>
                <w:rStyle w:val="IndexLink"/>
              </w:rPr>
              <w:t>2189</w:t>
            </w:r>
            <w:r>
              <w:rPr>
                <w:rStyle w:val="IndexLink"/>
                <w:rtl w:val="true"/>
              </w:rPr>
              <w:t xml:space="preserve">- </w:t>
            </w:r>
            <w:r>
              <w:rPr>
                <w:rStyle w:val="IndexLink"/>
                <w:rtl w:val="true"/>
              </w:rPr>
              <w:t>شفاء الأسقام‏</w:t>
            </w:r>
            <w:r>
              <w:rPr>
                <w:rStyle w:val="IndexLink"/>
                <w:rtl w:val="true"/>
              </w:rPr>
              <w:tab/>
            </w:r>
            <w:r>
              <w:rPr>
                <w:rStyle w:val="IndexLink"/>
              </w:rPr>
              <w:t>234</w:t>
            </w:r>
          </w:hyperlink>
        </w:p>
        <w:p>
          <w:pPr>
            <w:pStyle w:val="Contents3"/>
            <w:tabs>
              <w:tab w:val="clear" w:pos="8459"/>
              <w:tab w:val="right" w:pos="9026" w:leader="dot"/>
            </w:tabs>
            <w:rPr/>
          </w:pPr>
          <w:hyperlink w:anchor="__RefHeading___Toc8721438_73709187">
            <w:r>
              <w:rPr>
                <w:webHidden/>
                <w:rStyle w:val="IndexLink"/>
              </w:rPr>
              <w:t>2190</w:t>
            </w:r>
            <w:r>
              <w:rPr>
                <w:rStyle w:val="IndexLink"/>
                <w:rtl w:val="true"/>
              </w:rPr>
              <w:t xml:space="preserve">- </w:t>
            </w:r>
            <w:r>
              <w:rPr>
                <w:rStyle w:val="IndexLink"/>
                <w:rtl w:val="true"/>
              </w:rPr>
              <w:t>شفاء الأسقام‏</w:t>
            </w:r>
            <w:r>
              <w:rPr>
                <w:rStyle w:val="IndexLink"/>
                <w:rtl w:val="true"/>
              </w:rPr>
              <w:tab/>
            </w:r>
            <w:r>
              <w:rPr>
                <w:rStyle w:val="IndexLink"/>
              </w:rPr>
              <w:t>235</w:t>
            </w:r>
          </w:hyperlink>
        </w:p>
        <w:p>
          <w:pPr>
            <w:pStyle w:val="Contents3"/>
            <w:tabs>
              <w:tab w:val="clear" w:pos="8459"/>
              <w:tab w:val="right" w:pos="9026" w:leader="dot"/>
            </w:tabs>
            <w:rPr/>
          </w:pPr>
          <w:hyperlink w:anchor="__RefHeading___Toc8721440_73709187">
            <w:r>
              <w:rPr>
                <w:webHidden/>
                <w:rStyle w:val="IndexLink"/>
              </w:rPr>
              <w:t>2191</w:t>
            </w:r>
            <w:r>
              <w:rPr>
                <w:rStyle w:val="IndexLink"/>
                <w:rtl w:val="true"/>
              </w:rPr>
              <w:t xml:space="preserve">- </w:t>
            </w:r>
            <w:r>
              <w:rPr>
                <w:rStyle w:val="IndexLink"/>
                <w:rtl w:val="true"/>
              </w:rPr>
              <w:t>شفاء الأمراض‏</w:t>
            </w:r>
            <w:r>
              <w:rPr>
                <w:rStyle w:val="IndexLink"/>
                <w:rtl w:val="true"/>
              </w:rPr>
              <w:tab/>
            </w:r>
            <w:r>
              <w:rPr>
                <w:rStyle w:val="IndexLink"/>
              </w:rPr>
              <w:t>235</w:t>
            </w:r>
          </w:hyperlink>
        </w:p>
        <w:p>
          <w:pPr>
            <w:pStyle w:val="Contents3"/>
            <w:tabs>
              <w:tab w:val="clear" w:pos="8459"/>
              <w:tab w:val="right" w:pos="9026" w:leader="dot"/>
            </w:tabs>
            <w:rPr/>
          </w:pPr>
          <w:hyperlink w:anchor="__RefHeading___Toc8721442_73709187">
            <w:r>
              <w:rPr>
                <w:webHidden/>
                <w:rStyle w:val="IndexLink"/>
              </w:rPr>
              <w:t>2192</w:t>
            </w:r>
            <w:r>
              <w:rPr>
                <w:rStyle w:val="IndexLink"/>
                <w:rtl w:val="true"/>
              </w:rPr>
              <w:t xml:space="preserve">- </w:t>
            </w:r>
            <w:r>
              <w:rPr>
                <w:rStyle w:val="IndexLink"/>
                <w:rtl w:val="true"/>
              </w:rPr>
              <w:t>شفاء السائل‏</w:t>
            </w:r>
            <w:r>
              <w:rPr>
                <w:rStyle w:val="IndexLink"/>
                <w:rtl w:val="true"/>
              </w:rPr>
              <w:tab/>
            </w:r>
            <w:r>
              <w:rPr>
                <w:rStyle w:val="IndexLink"/>
              </w:rPr>
              <w:t>235</w:t>
            </w:r>
          </w:hyperlink>
        </w:p>
        <w:p>
          <w:pPr>
            <w:pStyle w:val="Contents3"/>
            <w:tabs>
              <w:tab w:val="clear" w:pos="8459"/>
              <w:tab w:val="right" w:pos="9026" w:leader="dot"/>
            </w:tabs>
            <w:rPr/>
          </w:pPr>
          <w:hyperlink w:anchor="__RefHeading___Toc8721444_73709187">
            <w:r>
              <w:rPr>
                <w:webHidden/>
                <w:rStyle w:val="IndexLink"/>
              </w:rPr>
              <w:t>2193</w:t>
            </w:r>
            <w:r>
              <w:rPr>
                <w:rStyle w:val="IndexLink"/>
                <w:rtl w:val="true"/>
              </w:rPr>
              <w:t xml:space="preserve">- </w:t>
            </w:r>
            <w:r>
              <w:rPr>
                <w:rStyle w:val="IndexLink"/>
                <w:rtl w:val="true"/>
              </w:rPr>
              <w:t>شفاء السقم‏</w:t>
            </w:r>
            <w:r>
              <w:rPr>
                <w:rStyle w:val="IndexLink"/>
                <w:rtl w:val="true"/>
              </w:rPr>
              <w:tab/>
            </w:r>
            <w:r>
              <w:rPr>
                <w:rStyle w:val="IndexLink"/>
              </w:rPr>
              <w:t>235</w:t>
            </w:r>
          </w:hyperlink>
        </w:p>
        <w:p>
          <w:pPr>
            <w:pStyle w:val="Contents3"/>
            <w:tabs>
              <w:tab w:val="clear" w:pos="8459"/>
              <w:tab w:val="right" w:pos="9026" w:leader="dot"/>
            </w:tabs>
            <w:rPr/>
          </w:pPr>
          <w:hyperlink w:anchor="__RefHeading___Toc8721446_73709187">
            <w:r>
              <w:rPr>
                <w:webHidden/>
                <w:rStyle w:val="IndexLink"/>
              </w:rPr>
              <w:t>2194</w:t>
            </w:r>
            <w:r>
              <w:rPr>
                <w:rStyle w:val="IndexLink"/>
                <w:rtl w:val="true"/>
              </w:rPr>
              <w:t xml:space="preserve">- </w:t>
            </w:r>
            <w:r>
              <w:rPr>
                <w:rStyle w:val="IndexLink"/>
                <w:rtl w:val="true"/>
              </w:rPr>
              <w:t>شفاء الصدور</w:t>
            </w:r>
            <w:r>
              <w:rPr>
                <w:rStyle w:val="IndexLink"/>
                <w:rtl w:val="true"/>
              </w:rPr>
              <w:tab/>
            </w:r>
            <w:r>
              <w:rPr>
                <w:rStyle w:val="IndexLink"/>
              </w:rPr>
              <w:t>235</w:t>
            </w:r>
          </w:hyperlink>
        </w:p>
        <w:p>
          <w:pPr>
            <w:pStyle w:val="Contents3"/>
            <w:tabs>
              <w:tab w:val="clear" w:pos="8459"/>
              <w:tab w:val="right" w:pos="9026" w:leader="dot"/>
            </w:tabs>
            <w:rPr/>
          </w:pPr>
          <w:hyperlink w:anchor="__RefHeading___Toc8721448_73709187">
            <w:r>
              <w:rPr>
                <w:webHidden/>
                <w:rStyle w:val="IndexLink"/>
              </w:rPr>
              <w:t>2195</w:t>
            </w:r>
            <w:r>
              <w:rPr>
                <w:rStyle w:val="IndexLink"/>
                <w:rtl w:val="true"/>
              </w:rPr>
              <w:t xml:space="preserve">- </w:t>
            </w:r>
            <w:r>
              <w:rPr>
                <w:rStyle w:val="IndexLink"/>
                <w:rtl w:val="true"/>
              </w:rPr>
              <w:t>شفاء الصدور</w:t>
            </w:r>
            <w:r>
              <w:rPr>
                <w:rStyle w:val="IndexLink"/>
                <w:rtl w:val="true"/>
              </w:rPr>
              <w:tab/>
            </w:r>
            <w:r>
              <w:rPr>
                <w:rStyle w:val="IndexLink"/>
              </w:rPr>
              <w:t>236</w:t>
            </w:r>
          </w:hyperlink>
        </w:p>
        <w:p>
          <w:pPr>
            <w:pStyle w:val="Contents3"/>
            <w:tabs>
              <w:tab w:val="clear" w:pos="8459"/>
              <w:tab w:val="right" w:pos="9026" w:leader="dot"/>
            </w:tabs>
            <w:rPr/>
          </w:pPr>
          <w:hyperlink w:anchor="__RefHeading___Toc8721450_73709187">
            <w:r>
              <w:rPr>
                <w:webHidden/>
                <w:rStyle w:val="IndexLink"/>
              </w:rPr>
              <w:t>2196</w:t>
            </w:r>
            <w:r>
              <w:rPr>
                <w:rStyle w:val="IndexLink"/>
                <w:rtl w:val="true"/>
              </w:rPr>
              <w:t xml:space="preserve">- </w:t>
            </w:r>
            <w:r>
              <w:rPr>
                <w:rStyle w:val="IndexLink"/>
                <w:rtl w:val="true"/>
              </w:rPr>
              <w:t>شفاء الصدور</w:t>
            </w:r>
            <w:r>
              <w:rPr>
                <w:rStyle w:val="IndexLink"/>
                <w:rtl w:val="true"/>
              </w:rPr>
              <w:tab/>
            </w:r>
            <w:r>
              <w:rPr>
                <w:rStyle w:val="IndexLink"/>
              </w:rPr>
              <w:t>236</w:t>
            </w:r>
          </w:hyperlink>
        </w:p>
        <w:p>
          <w:pPr>
            <w:pStyle w:val="Contents3"/>
            <w:tabs>
              <w:tab w:val="clear" w:pos="8459"/>
              <w:tab w:val="right" w:pos="9026" w:leader="dot"/>
            </w:tabs>
            <w:rPr/>
          </w:pPr>
          <w:hyperlink w:anchor="__RefHeading___Toc8721452_73709187">
            <w:r>
              <w:rPr>
                <w:webHidden/>
                <w:rStyle w:val="IndexLink"/>
              </w:rPr>
              <w:t>2197</w:t>
            </w:r>
            <w:r>
              <w:rPr>
                <w:rStyle w:val="IndexLink"/>
                <w:rtl w:val="true"/>
              </w:rPr>
              <w:t xml:space="preserve">- </w:t>
            </w:r>
            <w:r>
              <w:rPr>
                <w:rStyle w:val="IndexLink"/>
                <w:rtl w:val="true"/>
              </w:rPr>
              <w:t>شفاء الصدور</w:t>
            </w:r>
            <w:r>
              <w:rPr>
                <w:rStyle w:val="IndexLink"/>
                <w:rtl w:val="true"/>
              </w:rPr>
              <w:tab/>
            </w:r>
            <w:r>
              <w:rPr>
                <w:rStyle w:val="IndexLink"/>
              </w:rPr>
              <w:t>236</w:t>
            </w:r>
          </w:hyperlink>
        </w:p>
        <w:p>
          <w:pPr>
            <w:pStyle w:val="Contents3"/>
            <w:tabs>
              <w:tab w:val="clear" w:pos="8459"/>
              <w:tab w:val="right" w:pos="9026" w:leader="dot"/>
            </w:tabs>
            <w:rPr/>
          </w:pPr>
          <w:hyperlink w:anchor="__RefHeading___Toc8721454_73709187">
            <w:r>
              <w:rPr>
                <w:webHidden/>
                <w:rStyle w:val="IndexLink"/>
              </w:rPr>
              <w:t>2198</w:t>
            </w:r>
            <w:r>
              <w:rPr>
                <w:rStyle w:val="IndexLink"/>
                <w:rtl w:val="true"/>
              </w:rPr>
              <w:t xml:space="preserve">- </w:t>
            </w:r>
            <w:r>
              <w:rPr>
                <w:rStyle w:val="IndexLink"/>
                <w:rtl w:val="true"/>
              </w:rPr>
              <w:t>شفاء الصدور</w:t>
            </w:r>
            <w:r>
              <w:rPr>
                <w:rStyle w:val="IndexLink"/>
                <w:rtl w:val="true"/>
              </w:rPr>
              <w:tab/>
            </w:r>
            <w:r>
              <w:rPr>
                <w:rStyle w:val="IndexLink"/>
              </w:rPr>
              <w:t>236</w:t>
            </w:r>
          </w:hyperlink>
        </w:p>
        <w:p>
          <w:pPr>
            <w:pStyle w:val="Contents3"/>
            <w:tabs>
              <w:tab w:val="clear" w:pos="8459"/>
              <w:tab w:val="right" w:pos="9026" w:leader="dot"/>
            </w:tabs>
            <w:rPr/>
          </w:pPr>
          <w:hyperlink w:anchor="__RefHeading___Toc8721456_73709187">
            <w:r>
              <w:rPr>
                <w:webHidden/>
                <w:rStyle w:val="IndexLink"/>
              </w:rPr>
              <w:t>2199</w:t>
            </w:r>
            <w:r>
              <w:rPr>
                <w:rStyle w:val="IndexLink"/>
                <w:rtl w:val="true"/>
              </w:rPr>
              <w:t xml:space="preserve">- </w:t>
            </w:r>
            <w:r>
              <w:rPr>
                <w:rStyle w:val="IndexLink"/>
                <w:rtl w:val="true"/>
              </w:rPr>
              <w:t>شفاء الصدر و ذخیرة القبر</w:t>
            </w:r>
            <w:r>
              <w:rPr>
                <w:rStyle w:val="IndexLink"/>
                <w:rtl w:val="true"/>
              </w:rPr>
              <w:tab/>
            </w:r>
            <w:r>
              <w:rPr>
                <w:rStyle w:val="IndexLink"/>
              </w:rPr>
              <w:t>237</w:t>
            </w:r>
          </w:hyperlink>
        </w:p>
        <w:p>
          <w:pPr>
            <w:pStyle w:val="Contents3"/>
            <w:tabs>
              <w:tab w:val="clear" w:pos="8459"/>
              <w:tab w:val="right" w:pos="9026" w:leader="dot"/>
            </w:tabs>
            <w:rPr/>
          </w:pPr>
          <w:hyperlink w:anchor="__RefHeading___Toc8721458_73709187">
            <w:r>
              <w:rPr>
                <w:webHidden/>
                <w:rStyle w:val="IndexLink"/>
              </w:rPr>
              <w:t>2200</w:t>
            </w:r>
            <w:r>
              <w:rPr>
                <w:rStyle w:val="IndexLink"/>
                <w:rtl w:val="true"/>
              </w:rPr>
              <w:t xml:space="preserve">- </w:t>
            </w:r>
            <w:r>
              <w:rPr>
                <w:rStyle w:val="IndexLink"/>
                <w:rtl w:val="true"/>
              </w:rPr>
              <w:t>الشفاء العاجل‏</w:t>
            </w:r>
            <w:r>
              <w:rPr>
                <w:rStyle w:val="IndexLink"/>
                <w:rtl w:val="true"/>
              </w:rPr>
              <w:tab/>
            </w:r>
            <w:r>
              <w:rPr>
                <w:rStyle w:val="IndexLink"/>
              </w:rPr>
              <w:t>237</w:t>
            </w:r>
          </w:hyperlink>
        </w:p>
        <w:p>
          <w:pPr>
            <w:pStyle w:val="Contents3"/>
            <w:tabs>
              <w:tab w:val="clear" w:pos="8459"/>
              <w:tab w:val="right" w:pos="9026" w:leader="dot"/>
            </w:tabs>
            <w:rPr/>
          </w:pPr>
          <w:hyperlink w:anchor="__RefHeading___Toc8721460_73709187">
            <w:r>
              <w:rPr>
                <w:webHidden/>
                <w:rStyle w:val="IndexLink"/>
              </w:rPr>
              <w:t>2201</w:t>
            </w:r>
            <w:r>
              <w:rPr>
                <w:rStyle w:val="IndexLink"/>
                <w:rtl w:val="true"/>
              </w:rPr>
              <w:t xml:space="preserve">- </w:t>
            </w:r>
            <w:r>
              <w:rPr>
                <w:rStyle w:val="IndexLink"/>
                <w:rtl w:val="true"/>
              </w:rPr>
              <w:t>شفاء العقول عن داء الفضول‏</w:t>
            </w:r>
            <w:r>
              <w:rPr>
                <w:rStyle w:val="IndexLink"/>
                <w:rtl w:val="true"/>
              </w:rPr>
              <w:tab/>
            </w:r>
            <w:r>
              <w:rPr>
                <w:rStyle w:val="IndexLink"/>
              </w:rPr>
              <w:t>237</w:t>
            </w:r>
          </w:hyperlink>
        </w:p>
        <w:p>
          <w:pPr>
            <w:pStyle w:val="Contents3"/>
            <w:tabs>
              <w:tab w:val="clear" w:pos="8459"/>
              <w:tab w:val="right" w:pos="9026" w:leader="dot"/>
            </w:tabs>
            <w:rPr/>
          </w:pPr>
          <w:hyperlink w:anchor="__RefHeading___Toc8721462_73709187">
            <w:r>
              <w:rPr>
                <w:webHidden/>
                <w:rStyle w:val="IndexLink"/>
              </w:rPr>
              <w:t>2202</w:t>
            </w:r>
            <w:r>
              <w:rPr>
                <w:rStyle w:val="IndexLink"/>
                <w:rtl w:val="true"/>
              </w:rPr>
              <w:t xml:space="preserve">- </w:t>
            </w:r>
            <w:r>
              <w:rPr>
                <w:rStyle w:val="IndexLink"/>
                <w:rtl w:val="true"/>
              </w:rPr>
              <w:t>شفاء العلیل‏</w:t>
            </w:r>
            <w:r>
              <w:rPr>
                <w:rStyle w:val="IndexLink"/>
                <w:rtl w:val="true"/>
              </w:rPr>
              <w:tab/>
            </w:r>
            <w:r>
              <w:rPr>
                <w:rStyle w:val="IndexLink"/>
              </w:rPr>
              <w:t>237</w:t>
            </w:r>
          </w:hyperlink>
        </w:p>
        <w:p>
          <w:pPr>
            <w:pStyle w:val="Contents3"/>
            <w:tabs>
              <w:tab w:val="clear" w:pos="8459"/>
              <w:tab w:val="right" w:pos="9026" w:leader="dot"/>
            </w:tabs>
            <w:rPr/>
          </w:pPr>
          <w:hyperlink w:anchor="__RefHeading___Toc8721464_73709187">
            <w:r>
              <w:rPr>
                <w:webHidden/>
                <w:rStyle w:val="IndexLink"/>
              </w:rPr>
              <w:t>2203</w:t>
            </w:r>
            <w:r>
              <w:rPr>
                <w:rStyle w:val="IndexLink"/>
                <w:rtl w:val="true"/>
              </w:rPr>
              <w:t xml:space="preserve">- </w:t>
            </w:r>
            <w:r>
              <w:rPr>
                <w:rStyle w:val="IndexLink"/>
                <w:rtl w:val="true"/>
              </w:rPr>
              <w:t>شفاء العلیل‏</w:t>
            </w:r>
            <w:r>
              <w:rPr>
                <w:rStyle w:val="IndexLink"/>
                <w:rtl w:val="true"/>
              </w:rPr>
              <w:tab/>
            </w:r>
            <w:r>
              <w:rPr>
                <w:rStyle w:val="IndexLink"/>
              </w:rPr>
              <w:t>237</w:t>
            </w:r>
          </w:hyperlink>
        </w:p>
        <w:p>
          <w:pPr>
            <w:pStyle w:val="Contents3"/>
            <w:tabs>
              <w:tab w:val="clear" w:pos="8459"/>
              <w:tab w:val="right" w:pos="9026" w:leader="dot"/>
            </w:tabs>
            <w:rPr/>
          </w:pPr>
          <w:hyperlink w:anchor="__RefHeading___Toc8721466_73709187">
            <w:r>
              <w:rPr>
                <w:webHidden/>
                <w:rStyle w:val="IndexLink"/>
              </w:rPr>
              <w:t>2204</w:t>
            </w:r>
            <w:r>
              <w:rPr>
                <w:rStyle w:val="IndexLink"/>
                <w:rtl w:val="true"/>
              </w:rPr>
              <w:t xml:space="preserve">- </w:t>
            </w:r>
            <w:r>
              <w:rPr>
                <w:rStyle w:val="IndexLink"/>
                <w:rtl w:val="true"/>
              </w:rPr>
              <w:t>شفاء الغلة</w:t>
            </w:r>
            <w:r>
              <w:rPr>
                <w:rStyle w:val="IndexLink"/>
                <w:rtl w:val="true"/>
              </w:rPr>
              <w:tab/>
            </w:r>
            <w:r>
              <w:rPr>
                <w:rStyle w:val="IndexLink"/>
              </w:rPr>
              <w:t>237</w:t>
            </w:r>
          </w:hyperlink>
        </w:p>
        <w:p>
          <w:pPr>
            <w:pStyle w:val="Contents3"/>
            <w:tabs>
              <w:tab w:val="clear" w:pos="8459"/>
              <w:tab w:val="right" w:pos="9026" w:leader="dot"/>
            </w:tabs>
            <w:rPr/>
          </w:pPr>
          <w:hyperlink w:anchor="__RefHeading___Toc8721468_73709187">
            <w:r>
              <w:rPr>
                <w:webHidden/>
                <w:rStyle w:val="IndexLink"/>
              </w:rPr>
              <w:t>2205</w:t>
            </w:r>
            <w:r>
              <w:rPr>
                <w:rStyle w:val="IndexLink"/>
                <w:rtl w:val="true"/>
              </w:rPr>
              <w:t xml:space="preserve">- </w:t>
            </w:r>
            <w:r>
              <w:rPr>
                <w:rStyle w:val="IndexLink"/>
                <w:rtl w:val="true"/>
              </w:rPr>
              <w:t>شفاء الغلیل‏</w:t>
            </w:r>
            <w:r>
              <w:rPr>
                <w:rStyle w:val="IndexLink"/>
                <w:rtl w:val="true"/>
              </w:rPr>
              <w:tab/>
            </w:r>
            <w:r>
              <w:rPr>
                <w:rStyle w:val="IndexLink"/>
              </w:rPr>
              <w:t>237</w:t>
            </w:r>
          </w:hyperlink>
        </w:p>
        <w:p>
          <w:pPr>
            <w:pStyle w:val="Contents3"/>
            <w:tabs>
              <w:tab w:val="clear" w:pos="8459"/>
              <w:tab w:val="right" w:pos="9026" w:leader="dot"/>
            </w:tabs>
            <w:rPr/>
          </w:pPr>
          <w:hyperlink w:anchor="__RefHeading___Toc8721470_73709187">
            <w:r>
              <w:rPr>
                <w:webHidden/>
                <w:rStyle w:val="IndexLink"/>
              </w:rPr>
              <w:t>2206</w:t>
            </w:r>
            <w:r>
              <w:rPr>
                <w:rStyle w:val="IndexLink"/>
                <w:rtl w:val="true"/>
              </w:rPr>
              <w:t xml:space="preserve">- </w:t>
            </w:r>
            <w:r>
              <w:rPr>
                <w:rStyle w:val="IndexLink"/>
                <w:rtl w:val="true"/>
              </w:rPr>
              <w:t>شفاء القلوب‏</w:t>
            </w:r>
            <w:r>
              <w:rPr>
                <w:rStyle w:val="IndexLink"/>
                <w:rtl w:val="true"/>
              </w:rPr>
              <w:tab/>
            </w:r>
            <w:r>
              <w:rPr>
                <w:rStyle w:val="IndexLink"/>
              </w:rPr>
              <w:t>237</w:t>
            </w:r>
          </w:hyperlink>
        </w:p>
        <w:p>
          <w:pPr>
            <w:pStyle w:val="Contents3"/>
            <w:tabs>
              <w:tab w:val="clear" w:pos="8459"/>
              <w:tab w:val="right" w:pos="9026" w:leader="dot"/>
            </w:tabs>
            <w:rPr/>
          </w:pPr>
          <w:hyperlink w:anchor="__RefHeading___Toc8721472_73709187">
            <w:r>
              <w:rPr>
                <w:webHidden/>
                <w:rStyle w:val="IndexLink"/>
              </w:rPr>
              <w:t>2207</w:t>
            </w:r>
            <w:r>
              <w:rPr>
                <w:rStyle w:val="IndexLink"/>
                <w:rtl w:val="true"/>
              </w:rPr>
              <w:t xml:space="preserve">- </w:t>
            </w:r>
            <w:r>
              <w:rPr>
                <w:rStyle w:val="IndexLink"/>
                <w:rtl w:val="true"/>
              </w:rPr>
              <w:t>شفاء القلوب‏</w:t>
            </w:r>
            <w:r>
              <w:rPr>
                <w:rStyle w:val="IndexLink"/>
                <w:rtl w:val="true"/>
              </w:rPr>
              <w:tab/>
            </w:r>
            <w:r>
              <w:rPr>
                <w:rStyle w:val="IndexLink"/>
              </w:rPr>
              <w:t>238</w:t>
            </w:r>
          </w:hyperlink>
        </w:p>
        <w:p>
          <w:pPr>
            <w:pStyle w:val="Contents3"/>
            <w:tabs>
              <w:tab w:val="clear" w:pos="8459"/>
              <w:tab w:val="right" w:pos="9026" w:leader="dot"/>
            </w:tabs>
            <w:rPr/>
          </w:pPr>
          <w:hyperlink w:anchor="__RefHeading___Toc8721474_73709187">
            <w:r>
              <w:rPr>
                <w:webHidden/>
                <w:rStyle w:val="IndexLink"/>
              </w:rPr>
              <w:t>2208</w:t>
            </w:r>
            <w:r>
              <w:rPr>
                <w:rStyle w:val="IndexLink"/>
                <w:rtl w:val="true"/>
              </w:rPr>
              <w:t xml:space="preserve">- </w:t>
            </w:r>
            <w:r>
              <w:rPr>
                <w:rStyle w:val="IndexLink"/>
                <w:rtl w:val="true"/>
              </w:rPr>
              <w:t>شفاء المسلمین‏</w:t>
            </w:r>
            <w:r>
              <w:rPr>
                <w:rStyle w:val="IndexLink"/>
                <w:rtl w:val="true"/>
              </w:rPr>
              <w:tab/>
            </w:r>
            <w:r>
              <w:rPr>
                <w:rStyle w:val="IndexLink"/>
              </w:rPr>
              <w:t>238</w:t>
            </w:r>
          </w:hyperlink>
        </w:p>
        <w:p>
          <w:pPr>
            <w:pStyle w:val="Contents3"/>
            <w:tabs>
              <w:tab w:val="clear" w:pos="8459"/>
              <w:tab w:val="right" w:pos="9026" w:leader="dot"/>
            </w:tabs>
            <w:rPr/>
          </w:pPr>
          <w:hyperlink w:anchor="__RefHeading___Toc8721476_73709187">
            <w:r>
              <w:rPr>
                <w:webHidden/>
                <w:rStyle w:val="IndexLink"/>
              </w:rPr>
              <w:t>2209</w:t>
            </w:r>
            <w:r>
              <w:rPr>
                <w:rStyle w:val="IndexLink"/>
                <w:rtl w:val="true"/>
              </w:rPr>
              <w:t xml:space="preserve">- </w:t>
            </w:r>
            <w:r>
              <w:rPr>
                <w:rStyle w:val="IndexLink"/>
                <w:rtl w:val="true"/>
              </w:rPr>
              <w:t>شفاء المصروعین‏</w:t>
            </w:r>
            <w:r>
              <w:rPr>
                <w:rStyle w:val="IndexLink"/>
                <w:rtl w:val="true"/>
              </w:rPr>
              <w:tab/>
            </w:r>
            <w:r>
              <w:rPr>
                <w:rStyle w:val="IndexLink"/>
              </w:rPr>
              <w:t>238</w:t>
            </w:r>
          </w:hyperlink>
        </w:p>
        <w:p>
          <w:pPr>
            <w:pStyle w:val="Contents3"/>
            <w:tabs>
              <w:tab w:val="clear" w:pos="8459"/>
              <w:tab w:val="right" w:pos="9026" w:leader="dot"/>
            </w:tabs>
            <w:rPr/>
          </w:pPr>
          <w:hyperlink w:anchor="__RefHeading___Toc8721478_73709187">
            <w:r>
              <w:rPr>
                <w:webHidden/>
                <w:rStyle w:val="IndexLink"/>
              </w:rPr>
              <w:t>2210</w:t>
            </w:r>
            <w:r>
              <w:rPr>
                <w:rStyle w:val="IndexLink"/>
                <w:rtl w:val="true"/>
              </w:rPr>
              <w:t xml:space="preserve">- </w:t>
            </w:r>
            <w:r>
              <w:rPr>
                <w:rStyle w:val="IndexLink"/>
                <w:rtl w:val="true"/>
              </w:rPr>
              <w:t>شفاء المؤمنین‏</w:t>
            </w:r>
            <w:r>
              <w:rPr>
                <w:rStyle w:val="IndexLink"/>
                <w:rtl w:val="true"/>
              </w:rPr>
              <w:tab/>
            </w:r>
            <w:r>
              <w:rPr>
                <w:rStyle w:val="IndexLink"/>
              </w:rPr>
              <w:t>238</w:t>
            </w:r>
          </w:hyperlink>
        </w:p>
        <w:p>
          <w:pPr>
            <w:pStyle w:val="Contents3"/>
            <w:tabs>
              <w:tab w:val="clear" w:pos="8459"/>
              <w:tab w:val="right" w:pos="9026" w:leader="dot"/>
            </w:tabs>
            <w:rPr/>
          </w:pPr>
          <w:hyperlink w:anchor="__RefHeading___Toc8721480_73709187">
            <w:r>
              <w:rPr>
                <w:webHidden/>
                <w:rStyle w:val="IndexLink"/>
              </w:rPr>
              <w:t>2211</w:t>
            </w:r>
            <w:r>
              <w:rPr>
                <w:rStyle w:val="IndexLink"/>
                <w:rtl w:val="true"/>
              </w:rPr>
              <w:t xml:space="preserve">- </w:t>
            </w:r>
            <w:r>
              <w:rPr>
                <w:rStyle w:val="IndexLink"/>
                <w:rtl w:val="true"/>
              </w:rPr>
              <w:t>رسالة الشفاعة</w:t>
            </w:r>
            <w:r>
              <w:rPr>
                <w:rStyle w:val="IndexLink"/>
                <w:rtl w:val="true"/>
              </w:rPr>
              <w:tab/>
            </w:r>
            <w:r>
              <w:rPr>
                <w:rStyle w:val="IndexLink"/>
              </w:rPr>
              <w:t>238</w:t>
            </w:r>
          </w:hyperlink>
        </w:p>
        <w:p>
          <w:pPr>
            <w:pStyle w:val="Contents3"/>
            <w:tabs>
              <w:tab w:val="clear" w:pos="8459"/>
              <w:tab w:val="right" w:pos="9026" w:leader="dot"/>
            </w:tabs>
            <w:rPr/>
          </w:pPr>
          <w:hyperlink w:anchor="__RefHeading___Toc8721482_73709187">
            <w:r>
              <w:rPr>
                <w:webHidden/>
                <w:rStyle w:val="IndexLink"/>
              </w:rPr>
              <w:t>2212</w:t>
            </w:r>
            <w:r>
              <w:rPr>
                <w:rStyle w:val="IndexLink"/>
                <w:rtl w:val="true"/>
              </w:rPr>
              <w:t xml:space="preserve">- </w:t>
            </w:r>
            <w:r>
              <w:rPr>
                <w:rStyle w:val="IndexLink"/>
                <w:rtl w:val="true"/>
              </w:rPr>
              <w:t>کتاب الشفعة</w:t>
            </w:r>
            <w:r>
              <w:rPr>
                <w:rStyle w:val="IndexLink"/>
                <w:rtl w:val="true"/>
              </w:rPr>
              <w:tab/>
            </w:r>
            <w:r>
              <w:rPr>
                <w:rStyle w:val="IndexLink"/>
              </w:rPr>
              <w:t>238</w:t>
            </w:r>
          </w:hyperlink>
        </w:p>
        <w:p>
          <w:pPr>
            <w:pStyle w:val="Contents3"/>
            <w:tabs>
              <w:tab w:val="clear" w:pos="8459"/>
              <w:tab w:val="right" w:pos="9026" w:leader="dot"/>
            </w:tabs>
            <w:rPr/>
          </w:pPr>
          <w:hyperlink w:anchor="__RefHeading___Toc8721484_73709187">
            <w:r>
              <w:rPr>
                <w:webHidden/>
                <w:rStyle w:val="IndexLink"/>
              </w:rPr>
              <w:t>2213</w:t>
            </w:r>
            <w:r>
              <w:rPr>
                <w:rStyle w:val="IndexLink"/>
                <w:rtl w:val="true"/>
              </w:rPr>
              <w:t xml:space="preserve">- </w:t>
            </w:r>
            <w:r>
              <w:rPr>
                <w:rStyle w:val="IndexLink"/>
                <w:rtl w:val="true"/>
              </w:rPr>
              <w:t>کتاب الشفعة</w:t>
            </w:r>
            <w:r>
              <w:rPr>
                <w:rStyle w:val="IndexLink"/>
                <w:rtl w:val="true"/>
              </w:rPr>
              <w:tab/>
            </w:r>
            <w:r>
              <w:rPr>
                <w:rStyle w:val="IndexLink"/>
              </w:rPr>
              <w:t>238</w:t>
            </w:r>
          </w:hyperlink>
        </w:p>
        <w:p>
          <w:pPr>
            <w:pStyle w:val="Contents3"/>
            <w:tabs>
              <w:tab w:val="clear" w:pos="8459"/>
              <w:tab w:val="right" w:pos="9026" w:leader="dot"/>
            </w:tabs>
            <w:rPr/>
          </w:pPr>
          <w:hyperlink w:anchor="__RefHeading___Toc8721486_73709187">
            <w:r>
              <w:rPr>
                <w:webHidden/>
                <w:rStyle w:val="IndexLink"/>
              </w:rPr>
              <w:t>2214</w:t>
            </w:r>
            <w:r>
              <w:rPr>
                <w:rStyle w:val="IndexLink"/>
                <w:rtl w:val="true"/>
              </w:rPr>
              <w:t xml:space="preserve">- </w:t>
            </w:r>
            <w:r>
              <w:rPr>
                <w:rStyle w:val="IndexLink"/>
                <w:rtl w:val="true"/>
              </w:rPr>
              <w:t>کتاب الشفعة</w:t>
            </w:r>
            <w:r>
              <w:rPr>
                <w:rStyle w:val="IndexLink"/>
                <w:rtl w:val="true"/>
              </w:rPr>
              <w:tab/>
            </w:r>
            <w:r>
              <w:rPr>
                <w:rStyle w:val="IndexLink"/>
              </w:rPr>
              <w:t>239</w:t>
            </w:r>
          </w:hyperlink>
        </w:p>
        <w:p>
          <w:pPr>
            <w:pStyle w:val="Contents3"/>
            <w:tabs>
              <w:tab w:val="clear" w:pos="8459"/>
              <w:tab w:val="right" w:pos="9026" w:leader="dot"/>
            </w:tabs>
            <w:rPr/>
          </w:pPr>
          <w:hyperlink w:anchor="__RefHeading___Toc8721488_73709187">
            <w:r>
              <w:rPr>
                <w:webHidden/>
                <w:rStyle w:val="IndexLink"/>
              </w:rPr>
              <w:t>2215</w:t>
            </w:r>
            <w:r>
              <w:rPr>
                <w:rStyle w:val="IndexLink"/>
                <w:rtl w:val="true"/>
              </w:rPr>
              <w:t xml:space="preserve">- </w:t>
            </w:r>
            <w:r>
              <w:rPr>
                <w:rStyle w:val="IndexLink"/>
                <w:rtl w:val="true"/>
              </w:rPr>
              <w:t>شفیع المذنبین‏</w:t>
            </w:r>
            <w:r>
              <w:rPr>
                <w:rStyle w:val="IndexLink"/>
                <w:rtl w:val="true"/>
              </w:rPr>
              <w:tab/>
            </w:r>
            <w:r>
              <w:rPr>
                <w:rStyle w:val="IndexLink"/>
              </w:rPr>
              <w:t>239</w:t>
            </w:r>
          </w:hyperlink>
        </w:p>
        <w:p>
          <w:pPr>
            <w:pStyle w:val="Contents3"/>
            <w:tabs>
              <w:tab w:val="clear" w:pos="8459"/>
              <w:tab w:val="right" w:pos="9026" w:leader="dot"/>
            </w:tabs>
            <w:rPr/>
          </w:pPr>
          <w:hyperlink w:anchor="__RefHeading___Toc8721490_73709187">
            <w:r>
              <w:rPr>
                <w:webHidden/>
                <w:rStyle w:val="IndexLink"/>
              </w:rPr>
              <w:t>2216</w:t>
            </w:r>
            <w:r>
              <w:rPr>
                <w:rStyle w:val="IndexLink"/>
                <w:rtl w:val="true"/>
              </w:rPr>
              <w:t xml:space="preserve">- </w:t>
            </w:r>
            <w:r>
              <w:rPr>
                <w:rStyle w:val="IndexLink"/>
                <w:rtl w:val="true"/>
              </w:rPr>
              <w:t>شقائق الحدائق و حدائق الرقائق،</w:t>
            </w:r>
            <w:r>
              <w:rPr>
                <w:rStyle w:val="IndexLink"/>
                <w:rtl w:val="true"/>
              </w:rPr>
              <w:tab/>
            </w:r>
            <w:r>
              <w:rPr>
                <w:rStyle w:val="IndexLink"/>
              </w:rPr>
              <w:t>239</w:t>
            </w:r>
          </w:hyperlink>
        </w:p>
        <w:p>
          <w:pPr>
            <w:pStyle w:val="Contents3"/>
            <w:tabs>
              <w:tab w:val="clear" w:pos="8459"/>
              <w:tab w:val="right" w:pos="9026" w:leader="dot"/>
            </w:tabs>
            <w:rPr/>
          </w:pPr>
          <w:hyperlink w:anchor="__RefHeading___Toc8721492_73709187">
            <w:r>
              <w:rPr>
                <w:webHidden/>
                <w:rStyle w:val="IndexLink"/>
              </w:rPr>
              <w:t>2217</w:t>
            </w:r>
            <w:r>
              <w:rPr>
                <w:rStyle w:val="IndexLink"/>
                <w:rtl w:val="true"/>
              </w:rPr>
              <w:t xml:space="preserve">- </w:t>
            </w:r>
            <w:r>
              <w:rPr>
                <w:rStyle w:val="IndexLink"/>
                <w:rtl w:val="true"/>
              </w:rPr>
              <w:t>شقائق الحقائق‏</w:t>
            </w:r>
            <w:r>
              <w:rPr>
                <w:rStyle w:val="IndexLink"/>
                <w:rtl w:val="true"/>
              </w:rPr>
              <w:tab/>
            </w:r>
            <w:r>
              <w:rPr>
                <w:rStyle w:val="IndexLink"/>
              </w:rPr>
              <w:t>239</w:t>
            </w:r>
          </w:hyperlink>
        </w:p>
        <w:p>
          <w:pPr>
            <w:pStyle w:val="Contents3"/>
            <w:tabs>
              <w:tab w:val="clear" w:pos="8459"/>
              <w:tab w:val="right" w:pos="9026" w:leader="dot"/>
            </w:tabs>
            <w:rPr/>
          </w:pPr>
          <w:hyperlink w:anchor="__RefHeading___Toc8721494_73709187">
            <w:r>
              <w:rPr>
                <w:webHidden/>
                <w:rStyle w:val="IndexLink"/>
              </w:rPr>
              <w:t>2218</w:t>
            </w:r>
            <w:r>
              <w:rPr>
                <w:rStyle w:val="IndexLink"/>
                <w:rtl w:val="true"/>
              </w:rPr>
              <w:t xml:space="preserve">- </w:t>
            </w:r>
            <w:r>
              <w:rPr>
                <w:rStyle w:val="IndexLink"/>
                <w:rtl w:val="true"/>
              </w:rPr>
              <w:t>شقائق الربیع‏</w:t>
            </w:r>
            <w:r>
              <w:rPr>
                <w:rStyle w:val="IndexLink"/>
                <w:rtl w:val="true"/>
              </w:rPr>
              <w:tab/>
            </w:r>
            <w:r>
              <w:rPr>
                <w:rStyle w:val="IndexLink"/>
              </w:rPr>
              <w:t>240</w:t>
            </w:r>
          </w:hyperlink>
        </w:p>
        <w:p>
          <w:pPr>
            <w:pStyle w:val="Contents3"/>
            <w:tabs>
              <w:tab w:val="clear" w:pos="8459"/>
              <w:tab w:val="right" w:pos="9026" w:leader="dot"/>
            </w:tabs>
            <w:rPr/>
          </w:pPr>
          <w:hyperlink w:anchor="__RefHeading___Toc8721496_73709187">
            <w:r>
              <w:rPr>
                <w:webHidden/>
                <w:rStyle w:val="IndexLink"/>
              </w:rPr>
              <w:t>2219</w:t>
            </w:r>
            <w:r>
              <w:rPr>
                <w:rStyle w:val="IndexLink"/>
                <w:rtl w:val="true"/>
              </w:rPr>
              <w:t xml:space="preserve">- </w:t>
            </w:r>
            <w:r>
              <w:rPr>
                <w:rStyle w:val="IndexLink"/>
                <w:rtl w:val="true"/>
              </w:rPr>
              <w:t>شقائق الغیاض‏</w:t>
            </w:r>
            <w:r>
              <w:rPr>
                <w:rStyle w:val="IndexLink"/>
                <w:rtl w:val="true"/>
              </w:rPr>
              <w:tab/>
            </w:r>
            <w:r>
              <w:rPr>
                <w:rStyle w:val="IndexLink"/>
              </w:rPr>
              <w:t>240</w:t>
            </w:r>
          </w:hyperlink>
        </w:p>
        <w:p>
          <w:pPr>
            <w:pStyle w:val="Contents3"/>
            <w:tabs>
              <w:tab w:val="clear" w:pos="8459"/>
              <w:tab w:val="right" w:pos="9026" w:leader="dot"/>
            </w:tabs>
            <w:rPr/>
          </w:pPr>
          <w:hyperlink w:anchor="__RefHeading___Toc8721498_73709187">
            <w:r>
              <w:rPr>
                <w:webHidden/>
                <w:rStyle w:val="IndexLink"/>
              </w:rPr>
              <w:t>2220</w:t>
            </w:r>
            <w:r>
              <w:rPr>
                <w:rStyle w:val="IndexLink"/>
                <w:rtl w:val="true"/>
              </w:rPr>
              <w:t xml:space="preserve">- </w:t>
            </w:r>
            <w:r>
              <w:rPr>
                <w:rStyle w:val="IndexLink"/>
                <w:rtl w:val="true"/>
              </w:rPr>
              <w:t>شقائق النادی فی روائع الهادی و آل الهادی صلوات الله علیهم‏</w:t>
            </w:r>
            <w:r>
              <w:rPr>
                <w:rStyle w:val="IndexLink"/>
                <w:rtl w:val="true"/>
              </w:rPr>
              <w:tab/>
            </w:r>
            <w:r>
              <w:rPr>
                <w:rStyle w:val="IndexLink"/>
              </w:rPr>
              <w:t>240</w:t>
            </w:r>
          </w:hyperlink>
        </w:p>
        <w:p>
          <w:pPr>
            <w:pStyle w:val="Contents3"/>
            <w:tabs>
              <w:tab w:val="clear" w:pos="8459"/>
              <w:tab w:val="right" w:pos="9026" w:leader="dot"/>
            </w:tabs>
            <w:rPr/>
          </w:pPr>
          <w:hyperlink w:anchor="__RefHeading___Toc8721500_73709187">
            <w:r>
              <w:rPr>
                <w:webHidden/>
                <w:rStyle w:val="IndexLink"/>
              </w:rPr>
              <w:t>2221</w:t>
            </w:r>
            <w:r>
              <w:rPr>
                <w:rStyle w:val="IndexLink"/>
                <w:rtl w:val="true"/>
              </w:rPr>
              <w:t xml:space="preserve">- </w:t>
            </w:r>
            <w:r>
              <w:rPr>
                <w:rStyle w:val="IndexLink"/>
                <w:rtl w:val="true"/>
              </w:rPr>
              <w:t>شقائق النعمان و نسمات الریحان،</w:t>
            </w:r>
            <w:r>
              <w:rPr>
                <w:rStyle w:val="IndexLink"/>
                <w:rtl w:val="true"/>
              </w:rPr>
              <w:tab/>
            </w:r>
            <w:r>
              <w:rPr>
                <w:rStyle w:val="IndexLink"/>
              </w:rPr>
              <w:t>240</w:t>
            </w:r>
          </w:hyperlink>
        </w:p>
        <w:p>
          <w:pPr>
            <w:pStyle w:val="Contents3"/>
            <w:tabs>
              <w:tab w:val="clear" w:pos="8459"/>
              <w:tab w:val="right" w:pos="9026" w:leader="dot"/>
            </w:tabs>
            <w:rPr/>
          </w:pPr>
          <w:hyperlink w:anchor="__RefHeading___Toc8721502_73709187">
            <w:r>
              <w:rPr>
                <w:webHidden/>
                <w:rStyle w:val="IndexLink"/>
              </w:rPr>
              <w:t>2222</w:t>
            </w:r>
            <w:r>
              <w:rPr>
                <w:rStyle w:val="IndexLink"/>
                <w:rtl w:val="true"/>
              </w:rPr>
              <w:t xml:space="preserve">- </w:t>
            </w:r>
            <w:r>
              <w:rPr>
                <w:rStyle w:val="IndexLink"/>
                <w:rtl w:val="true"/>
              </w:rPr>
              <w:t>شقائق النعمان‏</w:t>
            </w:r>
            <w:r>
              <w:rPr>
                <w:rStyle w:val="IndexLink"/>
                <w:rtl w:val="true"/>
              </w:rPr>
              <w:tab/>
            </w:r>
            <w:r>
              <w:rPr>
                <w:rStyle w:val="IndexLink"/>
              </w:rPr>
              <w:t>241</w:t>
            </w:r>
          </w:hyperlink>
        </w:p>
        <w:p>
          <w:pPr>
            <w:pStyle w:val="Contents3"/>
            <w:tabs>
              <w:tab w:val="clear" w:pos="8459"/>
              <w:tab w:val="right" w:pos="9026" w:leader="dot"/>
            </w:tabs>
            <w:rPr/>
          </w:pPr>
          <w:hyperlink w:anchor="__RefHeading___Toc8721504_73709187">
            <w:r>
              <w:rPr>
                <w:webHidden/>
                <w:rStyle w:val="IndexLink"/>
              </w:rPr>
              <w:t>2223</w:t>
            </w:r>
            <w:r>
              <w:rPr>
                <w:rStyle w:val="IndexLink"/>
                <w:rtl w:val="true"/>
              </w:rPr>
              <w:t xml:space="preserve">- </w:t>
            </w:r>
            <w:r>
              <w:rPr>
                <w:rStyle w:val="IndexLink"/>
                <w:rtl w:val="true"/>
              </w:rPr>
              <w:t>الشقشقیة</w:t>
            </w:r>
            <w:r>
              <w:rPr>
                <w:rStyle w:val="IndexLink"/>
                <w:rtl w:val="true"/>
              </w:rPr>
              <w:tab/>
            </w:r>
            <w:r>
              <w:rPr>
                <w:rStyle w:val="IndexLink"/>
              </w:rPr>
              <w:t>241</w:t>
            </w:r>
          </w:hyperlink>
        </w:p>
        <w:p>
          <w:pPr>
            <w:pStyle w:val="Contents3"/>
            <w:tabs>
              <w:tab w:val="clear" w:pos="8459"/>
              <w:tab w:val="right" w:pos="9026" w:leader="dot"/>
            </w:tabs>
            <w:rPr/>
          </w:pPr>
          <w:hyperlink w:anchor="__RefHeading___Toc8721506_73709187">
            <w:r>
              <w:rPr>
                <w:webHidden/>
                <w:rStyle w:val="IndexLink"/>
              </w:rPr>
              <w:t>2224</w:t>
            </w:r>
            <w:r>
              <w:rPr>
                <w:rStyle w:val="IndexLink"/>
                <w:rtl w:val="true"/>
              </w:rPr>
              <w:t xml:space="preserve">- </w:t>
            </w:r>
            <w:r>
              <w:rPr>
                <w:rStyle w:val="IndexLink"/>
                <w:rtl w:val="true"/>
              </w:rPr>
              <w:t>شق القمر</w:t>
            </w:r>
            <w:r>
              <w:rPr>
                <w:rStyle w:val="IndexLink"/>
                <w:rtl w:val="true"/>
              </w:rPr>
              <w:tab/>
            </w:r>
            <w:r>
              <w:rPr>
                <w:rStyle w:val="IndexLink"/>
              </w:rPr>
              <w:t>241</w:t>
            </w:r>
          </w:hyperlink>
        </w:p>
        <w:p>
          <w:pPr>
            <w:pStyle w:val="Contents3"/>
            <w:tabs>
              <w:tab w:val="clear" w:pos="8459"/>
              <w:tab w:val="right" w:pos="9026" w:leader="dot"/>
            </w:tabs>
            <w:rPr/>
          </w:pPr>
          <w:hyperlink w:anchor="__RefHeading___Toc8721508_73709187">
            <w:r>
              <w:rPr>
                <w:webHidden/>
                <w:rStyle w:val="IndexLink"/>
              </w:rPr>
              <w:t>2225</w:t>
            </w:r>
            <w:r>
              <w:rPr>
                <w:rStyle w:val="IndexLink"/>
                <w:rtl w:val="true"/>
              </w:rPr>
              <w:t xml:space="preserve">- </w:t>
            </w:r>
            <w:r>
              <w:rPr>
                <w:rStyle w:val="IndexLink"/>
                <w:rtl w:val="true"/>
              </w:rPr>
              <w:t>شق القمر</w:t>
            </w:r>
            <w:r>
              <w:rPr>
                <w:rStyle w:val="IndexLink"/>
                <w:rtl w:val="true"/>
              </w:rPr>
              <w:tab/>
            </w:r>
            <w:r>
              <w:rPr>
                <w:rStyle w:val="IndexLink"/>
              </w:rPr>
              <w:t>241</w:t>
            </w:r>
          </w:hyperlink>
        </w:p>
        <w:p>
          <w:pPr>
            <w:pStyle w:val="Contents3"/>
            <w:tabs>
              <w:tab w:val="clear" w:pos="8459"/>
              <w:tab w:val="right" w:pos="9026" w:leader="dot"/>
            </w:tabs>
            <w:rPr/>
          </w:pPr>
          <w:hyperlink w:anchor="__RefHeading___Toc8721510_73709187">
            <w:r>
              <w:rPr>
                <w:webHidden/>
                <w:rStyle w:val="IndexLink"/>
              </w:rPr>
              <w:t>2226</w:t>
            </w:r>
            <w:r>
              <w:rPr>
                <w:rStyle w:val="IndexLink"/>
                <w:rtl w:val="true"/>
              </w:rPr>
              <w:t xml:space="preserve">- </w:t>
            </w:r>
            <w:r>
              <w:rPr>
                <w:rStyle w:val="IndexLink"/>
                <w:rtl w:val="true"/>
              </w:rPr>
              <w:t>شق القمر</w:t>
            </w:r>
            <w:r>
              <w:rPr>
                <w:rStyle w:val="IndexLink"/>
                <w:rtl w:val="true"/>
              </w:rPr>
              <w:tab/>
            </w:r>
            <w:r>
              <w:rPr>
                <w:rStyle w:val="IndexLink"/>
              </w:rPr>
              <w:t>241</w:t>
            </w:r>
          </w:hyperlink>
        </w:p>
        <w:p>
          <w:pPr>
            <w:pStyle w:val="Contents3"/>
            <w:tabs>
              <w:tab w:val="clear" w:pos="8459"/>
              <w:tab w:val="right" w:pos="9026" w:leader="dot"/>
            </w:tabs>
            <w:rPr/>
          </w:pPr>
          <w:hyperlink w:anchor="__RefHeading___Toc8721512_73709187">
            <w:r>
              <w:rPr>
                <w:webHidden/>
                <w:rStyle w:val="IndexLink"/>
                <w:rtl w:val="true"/>
              </w:rPr>
              <w:t>شق القمر</w:t>
            </w:r>
            <w:r>
              <w:rPr>
                <w:rStyle w:val="IndexLink"/>
                <w:rtl w:val="true"/>
              </w:rPr>
              <w:tab/>
            </w:r>
            <w:r>
              <w:rPr>
                <w:rStyle w:val="IndexLink"/>
              </w:rPr>
              <w:t>241</w:t>
            </w:r>
          </w:hyperlink>
        </w:p>
        <w:p>
          <w:pPr>
            <w:pStyle w:val="Contents3"/>
            <w:tabs>
              <w:tab w:val="clear" w:pos="8459"/>
              <w:tab w:val="right" w:pos="9026" w:leader="dot"/>
            </w:tabs>
            <w:rPr/>
          </w:pPr>
          <w:hyperlink w:anchor="__RefHeading___Toc8721514_73709187">
            <w:r>
              <w:rPr>
                <w:webHidden/>
                <w:rStyle w:val="IndexLink"/>
                <w:rtl w:val="true"/>
              </w:rPr>
              <w:t>شق القمر</w:t>
            </w:r>
            <w:r>
              <w:rPr>
                <w:rStyle w:val="IndexLink"/>
                <w:rtl w:val="true"/>
              </w:rPr>
              <w:tab/>
            </w:r>
            <w:r>
              <w:rPr>
                <w:rStyle w:val="IndexLink"/>
              </w:rPr>
              <w:t>241</w:t>
            </w:r>
          </w:hyperlink>
        </w:p>
        <w:p>
          <w:pPr>
            <w:pStyle w:val="Contents3"/>
            <w:tabs>
              <w:tab w:val="clear" w:pos="8459"/>
              <w:tab w:val="right" w:pos="9026" w:leader="dot"/>
            </w:tabs>
            <w:rPr/>
          </w:pPr>
          <w:hyperlink w:anchor="__RefHeading___Toc8721516_73709187">
            <w:r>
              <w:rPr>
                <w:webHidden/>
                <w:rStyle w:val="IndexLink"/>
              </w:rPr>
              <w:t>2227</w:t>
            </w:r>
            <w:r>
              <w:rPr>
                <w:rStyle w:val="IndexLink"/>
                <w:rtl w:val="true"/>
              </w:rPr>
              <w:t xml:space="preserve">- </w:t>
            </w:r>
            <w:r>
              <w:rPr>
                <w:rStyle w:val="IndexLink"/>
                <w:rtl w:val="true"/>
              </w:rPr>
              <w:t>الشک فی أفعال الصلاة</w:t>
            </w:r>
            <w:r>
              <w:rPr>
                <w:rStyle w:val="IndexLink"/>
                <w:rtl w:val="true"/>
              </w:rPr>
              <w:tab/>
            </w:r>
            <w:r>
              <w:rPr>
                <w:rStyle w:val="IndexLink"/>
              </w:rPr>
              <w:t>241</w:t>
            </w:r>
          </w:hyperlink>
        </w:p>
        <w:p>
          <w:pPr>
            <w:pStyle w:val="Contents3"/>
            <w:tabs>
              <w:tab w:val="clear" w:pos="8459"/>
              <w:tab w:val="right" w:pos="9026" w:leader="dot"/>
            </w:tabs>
            <w:rPr/>
          </w:pPr>
          <w:hyperlink w:anchor="__RefHeading___Toc8721518_73709187">
            <w:r>
              <w:rPr>
                <w:webHidden/>
                <w:rStyle w:val="IndexLink"/>
              </w:rPr>
              <w:t>2228</w:t>
            </w:r>
            <w:r>
              <w:rPr>
                <w:rStyle w:val="IndexLink"/>
                <w:rtl w:val="true"/>
              </w:rPr>
              <w:t xml:space="preserve">- </w:t>
            </w:r>
            <w:r>
              <w:rPr>
                <w:rStyle w:val="IndexLink"/>
                <w:rtl w:val="true"/>
              </w:rPr>
              <w:t>الشک فی الأولیتین‏</w:t>
            </w:r>
            <w:r>
              <w:rPr>
                <w:rStyle w:val="IndexLink"/>
                <w:rtl w:val="true"/>
              </w:rPr>
              <w:tab/>
            </w:r>
            <w:r>
              <w:rPr>
                <w:rStyle w:val="IndexLink"/>
              </w:rPr>
              <w:t>241</w:t>
            </w:r>
          </w:hyperlink>
        </w:p>
        <w:p>
          <w:pPr>
            <w:pStyle w:val="Contents3"/>
            <w:tabs>
              <w:tab w:val="clear" w:pos="8459"/>
              <w:tab w:val="right" w:pos="9026" w:leader="dot"/>
            </w:tabs>
            <w:rPr/>
          </w:pPr>
          <w:hyperlink w:anchor="__RefHeading___Toc8721520_73709187">
            <w:r>
              <w:rPr>
                <w:webHidden/>
                <w:rStyle w:val="IndexLink"/>
              </w:rPr>
              <w:t>2229</w:t>
            </w:r>
            <w:r>
              <w:rPr>
                <w:rStyle w:val="IndexLink"/>
                <w:rtl w:val="true"/>
              </w:rPr>
              <w:t xml:space="preserve">- </w:t>
            </w:r>
            <w:r>
              <w:rPr>
                <w:rStyle w:val="IndexLink"/>
                <w:rtl w:val="true"/>
              </w:rPr>
              <w:t>الشک فی الجزئیة و الشرطیة و المانعیة</w:t>
            </w:r>
            <w:r>
              <w:rPr>
                <w:rStyle w:val="IndexLink"/>
                <w:rtl w:val="true"/>
              </w:rPr>
              <w:tab/>
            </w:r>
            <w:r>
              <w:rPr>
                <w:rStyle w:val="IndexLink"/>
              </w:rPr>
              <w:t>241</w:t>
            </w:r>
          </w:hyperlink>
        </w:p>
        <w:p>
          <w:pPr>
            <w:pStyle w:val="Contents3"/>
            <w:tabs>
              <w:tab w:val="clear" w:pos="8459"/>
              <w:tab w:val="right" w:pos="9026" w:leader="dot"/>
            </w:tabs>
            <w:rPr/>
          </w:pPr>
          <w:hyperlink w:anchor="__RefHeading___Toc8721522_73709187">
            <w:r>
              <w:rPr>
                <w:webHidden/>
                <w:rStyle w:val="IndexLink"/>
              </w:rPr>
              <w:t>2230</w:t>
            </w:r>
            <w:r>
              <w:rPr>
                <w:rStyle w:val="IndexLink"/>
                <w:rtl w:val="true"/>
              </w:rPr>
              <w:t xml:space="preserve">- </w:t>
            </w:r>
            <w:r>
              <w:rPr>
                <w:rStyle w:val="IndexLink"/>
                <w:rtl w:val="true"/>
              </w:rPr>
              <w:t>الشک فی الجزئیة و الشرطیة فی العبادات‏</w:t>
            </w:r>
            <w:r>
              <w:rPr>
                <w:rStyle w:val="IndexLink"/>
                <w:rtl w:val="true"/>
              </w:rPr>
              <w:tab/>
            </w:r>
            <w:r>
              <w:rPr>
                <w:rStyle w:val="IndexLink"/>
              </w:rPr>
              <w:t>242</w:t>
            </w:r>
          </w:hyperlink>
        </w:p>
        <w:p>
          <w:pPr>
            <w:pStyle w:val="Contents3"/>
            <w:tabs>
              <w:tab w:val="clear" w:pos="8459"/>
              <w:tab w:val="right" w:pos="9026" w:leader="dot"/>
            </w:tabs>
            <w:rPr/>
          </w:pPr>
          <w:hyperlink w:anchor="__RefHeading___Toc8721524_73709187">
            <w:r>
              <w:rPr>
                <w:webHidden/>
                <w:rStyle w:val="IndexLink"/>
              </w:rPr>
              <w:t>2231</w:t>
            </w:r>
            <w:r>
              <w:rPr>
                <w:rStyle w:val="IndexLink"/>
                <w:rtl w:val="true"/>
              </w:rPr>
              <w:t xml:space="preserve">- </w:t>
            </w:r>
            <w:r>
              <w:rPr>
                <w:rStyle w:val="IndexLink"/>
                <w:rtl w:val="true"/>
              </w:rPr>
              <w:t>الشک فی المکلف به و دورانه بین المتباینین،</w:t>
            </w:r>
            <w:r>
              <w:rPr>
                <w:rStyle w:val="IndexLink"/>
                <w:rtl w:val="true"/>
              </w:rPr>
              <w:tab/>
            </w:r>
            <w:r>
              <w:rPr>
                <w:rStyle w:val="IndexLink"/>
              </w:rPr>
              <w:t>242</w:t>
            </w:r>
          </w:hyperlink>
        </w:p>
        <w:p>
          <w:pPr>
            <w:pStyle w:val="Contents3"/>
            <w:tabs>
              <w:tab w:val="clear" w:pos="8459"/>
              <w:tab w:val="right" w:pos="9026" w:leader="dot"/>
            </w:tabs>
            <w:rPr/>
          </w:pPr>
          <w:hyperlink w:anchor="__RefHeading___Toc8721526_73709187">
            <w:r>
              <w:rPr>
                <w:webHidden/>
                <w:rStyle w:val="IndexLink"/>
              </w:rPr>
              <w:t>2232</w:t>
            </w:r>
            <w:r>
              <w:rPr>
                <w:rStyle w:val="IndexLink"/>
                <w:rtl w:val="true"/>
              </w:rPr>
              <w:t xml:space="preserve">- </w:t>
            </w:r>
            <w:r>
              <w:rPr>
                <w:rStyle w:val="IndexLink"/>
                <w:rtl w:val="true"/>
              </w:rPr>
              <w:t>الشک و السهو فی الصلاة الیومیة</w:t>
            </w:r>
            <w:r>
              <w:rPr>
                <w:rStyle w:val="IndexLink"/>
                <w:rtl w:val="true"/>
              </w:rPr>
              <w:tab/>
            </w:r>
            <w:r>
              <w:rPr>
                <w:rStyle w:val="IndexLink"/>
              </w:rPr>
              <w:t>242</w:t>
            </w:r>
          </w:hyperlink>
        </w:p>
        <w:p>
          <w:pPr>
            <w:pStyle w:val="Contents3"/>
            <w:tabs>
              <w:tab w:val="clear" w:pos="8459"/>
              <w:tab w:val="right" w:pos="9026" w:leader="dot"/>
            </w:tabs>
            <w:rPr/>
          </w:pPr>
          <w:hyperlink w:anchor="__RefHeading___Toc8721528_73709187">
            <w:r>
              <w:rPr>
                <w:webHidden/>
                <w:rStyle w:val="IndexLink"/>
              </w:rPr>
              <w:t>2233</w:t>
            </w:r>
            <w:r>
              <w:rPr>
                <w:rStyle w:val="IndexLink"/>
                <w:rtl w:val="true"/>
              </w:rPr>
              <w:t xml:space="preserve">- </w:t>
            </w:r>
            <w:r>
              <w:rPr>
                <w:rStyle w:val="IndexLink"/>
                <w:rtl w:val="true"/>
              </w:rPr>
              <w:t>الشک و السهو فی الصلاة</w:t>
            </w:r>
            <w:r>
              <w:rPr>
                <w:rStyle w:val="IndexLink"/>
                <w:rtl w:val="true"/>
              </w:rPr>
              <w:tab/>
            </w:r>
            <w:r>
              <w:rPr>
                <w:rStyle w:val="IndexLink"/>
              </w:rPr>
              <w:t>243</w:t>
            </w:r>
          </w:hyperlink>
        </w:p>
        <w:p>
          <w:pPr>
            <w:pStyle w:val="Contents3"/>
            <w:tabs>
              <w:tab w:val="clear" w:pos="8459"/>
              <w:tab w:val="right" w:pos="9026" w:leader="dot"/>
            </w:tabs>
            <w:rPr/>
          </w:pPr>
          <w:hyperlink w:anchor="__RefHeading___Toc8721530_73709187">
            <w:r>
              <w:rPr>
                <w:webHidden/>
                <w:rStyle w:val="IndexLink"/>
              </w:rPr>
              <w:t>2234</w:t>
            </w:r>
            <w:r>
              <w:rPr>
                <w:rStyle w:val="IndexLink"/>
                <w:rtl w:val="true"/>
              </w:rPr>
              <w:t xml:space="preserve">- </w:t>
            </w:r>
            <w:r>
              <w:rPr>
                <w:rStyle w:val="IndexLink"/>
                <w:rtl w:val="true"/>
              </w:rPr>
              <w:t>الشک و السهو فی الصلاة و أحکامهما،</w:t>
            </w:r>
            <w:r>
              <w:rPr>
                <w:rStyle w:val="IndexLink"/>
                <w:rtl w:val="true"/>
              </w:rPr>
              <w:tab/>
            </w:r>
            <w:r>
              <w:rPr>
                <w:rStyle w:val="IndexLink"/>
              </w:rPr>
              <w:t>243</w:t>
            </w:r>
          </w:hyperlink>
        </w:p>
        <w:p>
          <w:pPr>
            <w:pStyle w:val="Contents3"/>
            <w:tabs>
              <w:tab w:val="clear" w:pos="8459"/>
              <w:tab w:val="right" w:pos="9026" w:leader="dot"/>
            </w:tabs>
            <w:rPr/>
          </w:pPr>
          <w:hyperlink w:anchor="__RefHeading___Toc8721532_73709187">
            <w:r>
              <w:rPr>
                <w:webHidden/>
                <w:rStyle w:val="IndexLink"/>
              </w:rPr>
              <w:t>2235</w:t>
            </w:r>
            <w:r>
              <w:rPr>
                <w:rStyle w:val="IndexLink"/>
                <w:rtl w:val="true"/>
              </w:rPr>
              <w:t xml:space="preserve">- </w:t>
            </w:r>
            <w:r>
              <w:rPr>
                <w:rStyle w:val="IndexLink"/>
                <w:rtl w:val="true"/>
              </w:rPr>
              <w:t>الشک و السهو</w:t>
            </w:r>
            <w:r>
              <w:rPr>
                <w:rStyle w:val="IndexLink"/>
                <w:rtl w:val="true"/>
              </w:rPr>
              <w:tab/>
            </w:r>
            <w:r>
              <w:rPr>
                <w:rStyle w:val="IndexLink"/>
              </w:rPr>
              <w:t>243</w:t>
            </w:r>
          </w:hyperlink>
        </w:p>
        <w:p>
          <w:pPr>
            <w:pStyle w:val="Contents3"/>
            <w:tabs>
              <w:tab w:val="clear" w:pos="8459"/>
              <w:tab w:val="right" w:pos="9026" w:leader="dot"/>
            </w:tabs>
            <w:rPr/>
          </w:pPr>
          <w:hyperlink w:anchor="__RefHeading___Toc8721534_73709187">
            <w:r>
              <w:rPr>
                <w:webHidden/>
                <w:rStyle w:val="IndexLink"/>
              </w:rPr>
              <w:t>2236</w:t>
            </w:r>
            <w:r>
              <w:rPr>
                <w:rStyle w:val="IndexLink"/>
                <w:rtl w:val="true"/>
              </w:rPr>
              <w:t xml:space="preserve">- </w:t>
            </w:r>
            <w:r>
              <w:rPr>
                <w:rStyle w:val="IndexLink"/>
                <w:rtl w:val="true"/>
              </w:rPr>
              <w:t>الشک و السهو</w:t>
            </w:r>
            <w:r>
              <w:rPr>
                <w:rStyle w:val="IndexLink"/>
                <w:rtl w:val="true"/>
              </w:rPr>
              <w:tab/>
            </w:r>
            <w:r>
              <w:rPr>
                <w:rStyle w:val="IndexLink"/>
              </w:rPr>
              <w:t>244</w:t>
            </w:r>
          </w:hyperlink>
        </w:p>
        <w:p>
          <w:pPr>
            <w:pStyle w:val="Contents3"/>
            <w:tabs>
              <w:tab w:val="clear" w:pos="8459"/>
              <w:tab w:val="right" w:pos="9026" w:leader="dot"/>
            </w:tabs>
            <w:rPr/>
          </w:pPr>
          <w:hyperlink w:anchor="__RefHeading___Toc8721536_73709187">
            <w:r>
              <w:rPr>
                <w:webHidden/>
                <w:rStyle w:val="IndexLink"/>
              </w:rPr>
              <w:t>2237</w:t>
            </w:r>
            <w:r>
              <w:rPr>
                <w:rStyle w:val="IndexLink"/>
                <w:rtl w:val="true"/>
              </w:rPr>
              <w:t xml:space="preserve">- </w:t>
            </w:r>
            <w:r>
              <w:rPr>
                <w:rStyle w:val="IndexLink"/>
                <w:rtl w:val="true"/>
              </w:rPr>
              <w:t>الشک و السهو</w:t>
            </w:r>
            <w:r>
              <w:rPr>
                <w:rStyle w:val="IndexLink"/>
                <w:rtl w:val="true"/>
              </w:rPr>
              <w:tab/>
            </w:r>
            <w:r>
              <w:rPr>
                <w:rStyle w:val="IndexLink"/>
              </w:rPr>
              <w:t>244</w:t>
            </w:r>
          </w:hyperlink>
        </w:p>
        <w:p>
          <w:pPr>
            <w:pStyle w:val="Contents3"/>
            <w:tabs>
              <w:tab w:val="clear" w:pos="8459"/>
              <w:tab w:val="right" w:pos="9026" w:leader="dot"/>
            </w:tabs>
            <w:rPr/>
          </w:pPr>
          <w:hyperlink w:anchor="__RefHeading___Toc8721538_73709187">
            <w:r>
              <w:rPr>
                <w:webHidden/>
                <w:rStyle w:val="IndexLink"/>
                <w:rtl w:val="true"/>
              </w:rPr>
              <w:t>الشک و السهو</w:t>
            </w:r>
            <w:r>
              <w:rPr>
                <w:rStyle w:val="IndexLink"/>
                <w:rtl w:val="true"/>
              </w:rPr>
              <w:tab/>
            </w:r>
            <w:r>
              <w:rPr>
                <w:rStyle w:val="IndexLink"/>
              </w:rPr>
              <w:t>244</w:t>
            </w:r>
          </w:hyperlink>
        </w:p>
        <w:p>
          <w:pPr>
            <w:pStyle w:val="Contents3"/>
            <w:tabs>
              <w:tab w:val="clear" w:pos="8459"/>
              <w:tab w:val="right" w:pos="9026" w:leader="dot"/>
            </w:tabs>
            <w:rPr/>
          </w:pPr>
          <w:hyperlink w:anchor="__RefHeading___Toc8721540_73709187">
            <w:r>
              <w:rPr>
                <w:webHidden/>
                <w:rStyle w:val="IndexLink"/>
              </w:rPr>
              <w:t>2238</w:t>
            </w:r>
            <w:r>
              <w:rPr>
                <w:rStyle w:val="IndexLink"/>
                <w:rtl w:val="true"/>
              </w:rPr>
              <w:t xml:space="preserve">- </w:t>
            </w:r>
            <w:r>
              <w:rPr>
                <w:rStyle w:val="IndexLink"/>
                <w:rtl w:val="true"/>
              </w:rPr>
              <w:t>الشک و السهو</w:t>
            </w:r>
            <w:r>
              <w:rPr>
                <w:rStyle w:val="IndexLink"/>
                <w:rtl w:val="true"/>
              </w:rPr>
              <w:tab/>
            </w:r>
            <w:r>
              <w:rPr>
                <w:rStyle w:val="IndexLink"/>
              </w:rPr>
              <w:t>244</w:t>
            </w:r>
          </w:hyperlink>
        </w:p>
        <w:p>
          <w:pPr>
            <w:pStyle w:val="Contents3"/>
            <w:tabs>
              <w:tab w:val="clear" w:pos="8459"/>
              <w:tab w:val="right" w:pos="9026" w:leader="dot"/>
            </w:tabs>
            <w:rPr/>
          </w:pPr>
          <w:hyperlink w:anchor="__RefHeading___Toc8721542_73709187">
            <w:r>
              <w:rPr>
                <w:webHidden/>
                <w:rStyle w:val="IndexLink"/>
              </w:rPr>
              <w:t>2239</w:t>
            </w:r>
            <w:r>
              <w:rPr>
                <w:rStyle w:val="IndexLink"/>
                <w:rtl w:val="true"/>
              </w:rPr>
              <w:t xml:space="preserve">- </w:t>
            </w:r>
            <w:r>
              <w:rPr>
                <w:rStyle w:val="IndexLink"/>
                <w:rtl w:val="true"/>
              </w:rPr>
              <w:t>الشک و السهو</w:t>
            </w:r>
            <w:r>
              <w:rPr>
                <w:rStyle w:val="IndexLink"/>
                <w:rtl w:val="true"/>
              </w:rPr>
              <w:tab/>
            </w:r>
            <w:r>
              <w:rPr>
                <w:rStyle w:val="IndexLink"/>
              </w:rPr>
              <w:t>244</w:t>
            </w:r>
          </w:hyperlink>
        </w:p>
        <w:p>
          <w:pPr>
            <w:pStyle w:val="Contents3"/>
            <w:tabs>
              <w:tab w:val="clear" w:pos="8459"/>
              <w:tab w:val="right" w:pos="9026" w:leader="dot"/>
            </w:tabs>
            <w:rPr/>
          </w:pPr>
          <w:hyperlink w:anchor="__RefHeading___Toc8721544_73709187">
            <w:r>
              <w:rPr>
                <w:webHidden/>
                <w:rStyle w:val="IndexLink"/>
              </w:rPr>
              <w:t>2240</w:t>
            </w:r>
            <w:r>
              <w:rPr>
                <w:rStyle w:val="IndexLink"/>
                <w:rtl w:val="true"/>
              </w:rPr>
              <w:t xml:space="preserve">- </w:t>
            </w:r>
            <w:r>
              <w:rPr>
                <w:rStyle w:val="IndexLink"/>
                <w:rtl w:val="true"/>
              </w:rPr>
              <w:t>الشک و السهو</w:t>
            </w:r>
            <w:r>
              <w:rPr>
                <w:rStyle w:val="IndexLink"/>
                <w:rtl w:val="true"/>
              </w:rPr>
              <w:tab/>
            </w:r>
            <w:r>
              <w:rPr>
                <w:rStyle w:val="IndexLink"/>
              </w:rPr>
              <w:t>244</w:t>
            </w:r>
          </w:hyperlink>
        </w:p>
        <w:p>
          <w:pPr>
            <w:pStyle w:val="Contents3"/>
            <w:tabs>
              <w:tab w:val="clear" w:pos="8459"/>
              <w:tab w:val="right" w:pos="9026" w:leader="dot"/>
            </w:tabs>
            <w:rPr/>
          </w:pPr>
          <w:hyperlink w:anchor="__RefHeading___Toc8721546_73709187">
            <w:r>
              <w:rPr>
                <w:webHidden/>
                <w:rStyle w:val="IndexLink"/>
              </w:rPr>
              <w:t>2241</w:t>
            </w:r>
            <w:r>
              <w:rPr>
                <w:rStyle w:val="IndexLink"/>
                <w:rtl w:val="true"/>
              </w:rPr>
              <w:t xml:space="preserve">- </w:t>
            </w:r>
            <w:r>
              <w:rPr>
                <w:rStyle w:val="IndexLink"/>
                <w:rtl w:val="true"/>
              </w:rPr>
              <w:t>الشک و السهو</w:t>
            </w:r>
            <w:r>
              <w:rPr>
                <w:rStyle w:val="IndexLink"/>
                <w:rtl w:val="true"/>
              </w:rPr>
              <w:tab/>
            </w:r>
            <w:r>
              <w:rPr>
                <w:rStyle w:val="IndexLink"/>
              </w:rPr>
              <w:t>245</w:t>
            </w:r>
          </w:hyperlink>
        </w:p>
        <w:p>
          <w:pPr>
            <w:pStyle w:val="Contents3"/>
            <w:tabs>
              <w:tab w:val="clear" w:pos="8459"/>
              <w:tab w:val="right" w:pos="9026" w:leader="dot"/>
            </w:tabs>
            <w:rPr/>
          </w:pPr>
          <w:hyperlink w:anchor="__RefHeading___Toc8721548_73709187">
            <w:r>
              <w:rPr>
                <w:webHidden/>
                <w:rStyle w:val="IndexLink"/>
              </w:rPr>
              <w:t>2242</w:t>
            </w:r>
            <w:r>
              <w:rPr>
                <w:rStyle w:val="IndexLink"/>
                <w:rtl w:val="true"/>
              </w:rPr>
              <w:t xml:space="preserve">- </w:t>
            </w:r>
            <w:r>
              <w:rPr>
                <w:rStyle w:val="IndexLink"/>
                <w:rtl w:val="true"/>
              </w:rPr>
              <w:t>الشک و السهو</w:t>
            </w:r>
            <w:r>
              <w:rPr>
                <w:rStyle w:val="IndexLink"/>
                <w:rtl w:val="true"/>
              </w:rPr>
              <w:tab/>
            </w:r>
            <w:r>
              <w:rPr>
                <w:rStyle w:val="IndexLink"/>
              </w:rPr>
              <w:t>245</w:t>
            </w:r>
          </w:hyperlink>
        </w:p>
        <w:p>
          <w:pPr>
            <w:pStyle w:val="Contents3"/>
            <w:tabs>
              <w:tab w:val="clear" w:pos="8459"/>
              <w:tab w:val="right" w:pos="9026" w:leader="dot"/>
            </w:tabs>
            <w:rPr/>
          </w:pPr>
          <w:hyperlink w:anchor="__RefHeading___Toc8721550_73709187">
            <w:r>
              <w:rPr>
                <w:webHidden/>
                <w:rStyle w:val="IndexLink"/>
              </w:rPr>
              <w:t>2243</w:t>
            </w:r>
            <w:r>
              <w:rPr>
                <w:rStyle w:val="IndexLink"/>
                <w:rtl w:val="true"/>
              </w:rPr>
              <w:t xml:space="preserve">- </w:t>
            </w:r>
            <w:r>
              <w:rPr>
                <w:rStyle w:val="IndexLink"/>
                <w:rtl w:val="true"/>
              </w:rPr>
              <w:t>الشک و السهو</w:t>
            </w:r>
            <w:r>
              <w:rPr>
                <w:rStyle w:val="IndexLink"/>
                <w:rtl w:val="true"/>
              </w:rPr>
              <w:tab/>
            </w:r>
            <w:r>
              <w:rPr>
                <w:rStyle w:val="IndexLink"/>
              </w:rPr>
              <w:t>245</w:t>
            </w:r>
          </w:hyperlink>
        </w:p>
        <w:p>
          <w:pPr>
            <w:pStyle w:val="Contents3"/>
            <w:tabs>
              <w:tab w:val="clear" w:pos="8459"/>
              <w:tab w:val="right" w:pos="9026" w:leader="dot"/>
            </w:tabs>
            <w:rPr/>
          </w:pPr>
          <w:hyperlink w:anchor="__RefHeading___Toc8721552_73709187">
            <w:r>
              <w:rPr>
                <w:webHidden/>
                <w:rStyle w:val="IndexLink"/>
              </w:rPr>
              <w:t>2244</w:t>
            </w:r>
            <w:r>
              <w:rPr>
                <w:rStyle w:val="IndexLink"/>
                <w:rtl w:val="true"/>
              </w:rPr>
              <w:t xml:space="preserve">- </w:t>
            </w:r>
            <w:r>
              <w:rPr>
                <w:rStyle w:val="IndexLink"/>
                <w:rtl w:val="true"/>
              </w:rPr>
              <w:t>الشک و السهو و التلافی و الجبران‏</w:t>
            </w:r>
            <w:r>
              <w:rPr>
                <w:rStyle w:val="IndexLink"/>
                <w:rtl w:val="true"/>
              </w:rPr>
              <w:tab/>
            </w:r>
            <w:r>
              <w:rPr>
                <w:rStyle w:val="IndexLink"/>
              </w:rPr>
              <w:t>245</w:t>
            </w:r>
          </w:hyperlink>
        </w:p>
        <w:p>
          <w:pPr>
            <w:pStyle w:val="Contents3"/>
            <w:tabs>
              <w:tab w:val="clear" w:pos="8459"/>
              <w:tab w:val="right" w:pos="9026" w:leader="dot"/>
            </w:tabs>
            <w:rPr/>
          </w:pPr>
          <w:hyperlink w:anchor="__RefHeading___Toc8721554_73709187">
            <w:r>
              <w:rPr>
                <w:webHidden/>
                <w:rStyle w:val="IndexLink"/>
              </w:rPr>
              <w:t>2245</w:t>
            </w:r>
            <w:r>
              <w:rPr>
                <w:rStyle w:val="IndexLink"/>
                <w:rtl w:val="true"/>
              </w:rPr>
              <w:t xml:space="preserve">- </w:t>
            </w:r>
            <w:r>
              <w:rPr>
                <w:rStyle w:val="IndexLink"/>
                <w:rtl w:val="true"/>
              </w:rPr>
              <w:t>شکارنامه‏</w:t>
            </w:r>
            <w:r>
              <w:rPr>
                <w:rStyle w:val="IndexLink"/>
                <w:rtl w:val="true"/>
              </w:rPr>
              <w:tab/>
            </w:r>
            <w:r>
              <w:rPr>
                <w:rStyle w:val="IndexLink"/>
              </w:rPr>
              <w:t>245</w:t>
            </w:r>
          </w:hyperlink>
        </w:p>
        <w:p>
          <w:pPr>
            <w:pStyle w:val="Contents3"/>
            <w:tabs>
              <w:tab w:val="clear" w:pos="8459"/>
              <w:tab w:val="right" w:pos="9026" w:leader="dot"/>
            </w:tabs>
            <w:rPr/>
          </w:pPr>
          <w:hyperlink w:anchor="__RefHeading___Toc8721556_73709187">
            <w:r>
              <w:rPr>
                <w:webHidden/>
                <w:rStyle w:val="IndexLink"/>
              </w:rPr>
              <w:t>2246</w:t>
            </w:r>
            <w:r>
              <w:rPr>
                <w:rStyle w:val="IndexLink"/>
                <w:rtl w:val="true"/>
              </w:rPr>
              <w:t xml:space="preserve">- </w:t>
            </w:r>
            <w:r>
              <w:rPr>
                <w:rStyle w:val="IndexLink"/>
                <w:rtl w:val="true"/>
              </w:rPr>
              <w:t>شکارنامه ایلخانی‏</w:t>
            </w:r>
            <w:r>
              <w:rPr>
                <w:rStyle w:val="IndexLink"/>
                <w:rtl w:val="true"/>
              </w:rPr>
              <w:tab/>
            </w:r>
            <w:r>
              <w:rPr>
                <w:rStyle w:val="IndexLink"/>
              </w:rPr>
              <w:t>246</w:t>
            </w:r>
          </w:hyperlink>
        </w:p>
        <w:p>
          <w:pPr>
            <w:pStyle w:val="Contents3"/>
            <w:tabs>
              <w:tab w:val="clear" w:pos="8459"/>
              <w:tab w:val="right" w:pos="9026" w:leader="dot"/>
            </w:tabs>
            <w:rPr/>
          </w:pPr>
          <w:hyperlink w:anchor="__RefHeading___Toc8721558_73709187">
            <w:r>
              <w:rPr>
                <w:webHidden/>
                <w:rStyle w:val="IndexLink"/>
              </w:rPr>
              <w:t>2247</w:t>
            </w:r>
            <w:r>
              <w:rPr>
                <w:rStyle w:val="IndexLink"/>
                <w:rtl w:val="true"/>
              </w:rPr>
              <w:t xml:space="preserve">- </w:t>
            </w:r>
            <w:r>
              <w:rPr>
                <w:rStyle w:val="IndexLink"/>
                <w:rtl w:val="true"/>
              </w:rPr>
              <w:t>شکایت‏نامه‏</w:t>
            </w:r>
            <w:r>
              <w:rPr>
                <w:rStyle w:val="IndexLink"/>
                <w:rtl w:val="true"/>
              </w:rPr>
              <w:tab/>
            </w:r>
            <w:r>
              <w:rPr>
                <w:rStyle w:val="IndexLink"/>
              </w:rPr>
              <w:t>246</w:t>
            </w:r>
          </w:hyperlink>
        </w:p>
        <w:p>
          <w:pPr>
            <w:pStyle w:val="Contents3"/>
            <w:tabs>
              <w:tab w:val="clear" w:pos="8459"/>
              <w:tab w:val="right" w:pos="9026" w:leader="dot"/>
            </w:tabs>
            <w:rPr/>
          </w:pPr>
          <w:hyperlink w:anchor="__RefHeading___Toc8721560_73709187">
            <w:r>
              <w:rPr>
                <w:webHidden/>
                <w:rStyle w:val="IndexLink"/>
              </w:rPr>
              <w:t>2248</w:t>
            </w:r>
            <w:r>
              <w:rPr>
                <w:rStyle w:val="IndexLink"/>
                <w:rtl w:val="true"/>
              </w:rPr>
              <w:t xml:space="preserve">- </w:t>
            </w:r>
            <w:r>
              <w:rPr>
                <w:rStyle w:val="IndexLink"/>
                <w:rtl w:val="true"/>
              </w:rPr>
              <w:t>شکرستان‏</w:t>
            </w:r>
            <w:r>
              <w:rPr>
                <w:rStyle w:val="IndexLink"/>
                <w:rtl w:val="true"/>
              </w:rPr>
              <w:tab/>
            </w:r>
            <w:r>
              <w:rPr>
                <w:rStyle w:val="IndexLink"/>
              </w:rPr>
              <w:t>246</w:t>
            </w:r>
          </w:hyperlink>
        </w:p>
        <w:p>
          <w:pPr>
            <w:pStyle w:val="Contents3"/>
            <w:tabs>
              <w:tab w:val="clear" w:pos="8459"/>
              <w:tab w:val="right" w:pos="9026" w:leader="dot"/>
            </w:tabs>
            <w:rPr/>
          </w:pPr>
          <w:hyperlink w:anchor="__RefHeading___Toc8721562_73709187">
            <w:r>
              <w:rPr>
                <w:webHidden/>
                <w:rStyle w:val="IndexLink"/>
              </w:rPr>
              <w:t>2249</w:t>
            </w:r>
            <w:r>
              <w:rPr>
                <w:rStyle w:val="IndexLink"/>
                <w:rtl w:val="true"/>
              </w:rPr>
              <w:t xml:space="preserve">- </w:t>
            </w:r>
            <w:r>
              <w:rPr>
                <w:rStyle w:val="IndexLink"/>
                <w:rtl w:val="true"/>
              </w:rPr>
              <w:t>شکرستان فارس‏</w:t>
            </w:r>
            <w:r>
              <w:rPr>
                <w:rStyle w:val="IndexLink"/>
                <w:rtl w:val="true"/>
              </w:rPr>
              <w:tab/>
            </w:r>
            <w:r>
              <w:rPr>
                <w:rStyle w:val="IndexLink"/>
              </w:rPr>
              <w:t>247</w:t>
            </w:r>
          </w:hyperlink>
        </w:p>
        <w:p>
          <w:pPr>
            <w:pStyle w:val="Contents3"/>
            <w:tabs>
              <w:tab w:val="clear" w:pos="8459"/>
              <w:tab w:val="right" w:pos="9026" w:leader="dot"/>
            </w:tabs>
            <w:rPr/>
          </w:pPr>
          <w:hyperlink w:anchor="__RefHeading___Toc8721564_73709187">
            <w:r>
              <w:rPr>
                <w:webHidden/>
                <w:rStyle w:val="IndexLink"/>
              </w:rPr>
              <w:t>2250</w:t>
            </w:r>
            <w:r>
              <w:rPr>
                <w:rStyle w:val="IndexLink"/>
                <w:rtl w:val="true"/>
              </w:rPr>
              <w:t xml:space="preserve">- </w:t>
            </w:r>
            <w:r>
              <w:rPr>
                <w:rStyle w:val="IndexLink"/>
                <w:rtl w:val="true"/>
              </w:rPr>
              <w:t>شکرستان‏</w:t>
            </w:r>
            <w:r>
              <w:rPr>
                <w:rStyle w:val="IndexLink"/>
                <w:rtl w:val="true"/>
              </w:rPr>
              <w:tab/>
            </w:r>
            <w:r>
              <w:rPr>
                <w:rStyle w:val="IndexLink"/>
              </w:rPr>
              <w:t>247</w:t>
            </w:r>
          </w:hyperlink>
        </w:p>
        <w:p>
          <w:pPr>
            <w:pStyle w:val="Contents3"/>
            <w:tabs>
              <w:tab w:val="clear" w:pos="8459"/>
              <w:tab w:val="right" w:pos="9026" w:leader="dot"/>
            </w:tabs>
            <w:rPr/>
          </w:pPr>
          <w:hyperlink w:anchor="__RefHeading___Toc8721566_73709187">
            <w:r>
              <w:rPr>
                <w:webHidden/>
                <w:rStyle w:val="IndexLink"/>
              </w:rPr>
              <w:t>2251</w:t>
            </w:r>
            <w:r>
              <w:rPr>
                <w:rStyle w:val="IndexLink"/>
                <w:rtl w:val="true"/>
              </w:rPr>
              <w:t xml:space="preserve">- </w:t>
            </w:r>
            <w:r>
              <w:rPr>
                <w:rStyle w:val="IndexLink"/>
                <w:rtl w:val="true"/>
              </w:rPr>
              <w:t>شکرستان‏</w:t>
            </w:r>
            <w:r>
              <w:rPr>
                <w:rStyle w:val="IndexLink"/>
                <w:rtl w:val="true"/>
              </w:rPr>
              <w:tab/>
            </w:r>
            <w:r>
              <w:rPr>
                <w:rStyle w:val="IndexLink"/>
              </w:rPr>
              <w:t>247</w:t>
            </w:r>
          </w:hyperlink>
        </w:p>
        <w:p>
          <w:pPr>
            <w:pStyle w:val="Contents3"/>
            <w:tabs>
              <w:tab w:val="clear" w:pos="8459"/>
              <w:tab w:val="right" w:pos="9026" w:leader="dot"/>
            </w:tabs>
            <w:rPr/>
          </w:pPr>
          <w:hyperlink w:anchor="__RefHeading___Toc8721568_73709187">
            <w:r>
              <w:rPr>
                <w:webHidden/>
                <w:rStyle w:val="IndexLink"/>
              </w:rPr>
              <w:t>2252</w:t>
            </w:r>
            <w:r>
              <w:rPr>
                <w:rStyle w:val="IndexLink"/>
                <w:rtl w:val="true"/>
              </w:rPr>
              <w:t xml:space="preserve">- </w:t>
            </w:r>
            <w:r>
              <w:rPr>
                <w:rStyle w:val="IndexLink"/>
                <w:rtl w:val="true"/>
              </w:rPr>
              <w:t>شکر المذاقین‏</w:t>
            </w:r>
            <w:r>
              <w:rPr>
                <w:rStyle w:val="IndexLink"/>
                <w:rtl w:val="true"/>
              </w:rPr>
              <w:tab/>
            </w:r>
            <w:r>
              <w:rPr>
                <w:rStyle w:val="IndexLink"/>
              </w:rPr>
              <w:t>247</w:t>
            </w:r>
          </w:hyperlink>
        </w:p>
        <w:p>
          <w:pPr>
            <w:pStyle w:val="Contents3"/>
            <w:tabs>
              <w:tab w:val="clear" w:pos="8459"/>
              <w:tab w:val="right" w:pos="9026" w:leader="dot"/>
            </w:tabs>
            <w:rPr/>
          </w:pPr>
          <w:hyperlink w:anchor="__RefHeading___Toc8721570_73709187">
            <w:r>
              <w:rPr>
                <w:webHidden/>
                <w:rStyle w:val="IndexLink"/>
              </w:rPr>
              <w:t>2253</w:t>
            </w:r>
            <w:r>
              <w:rPr>
                <w:rStyle w:val="IndexLink"/>
                <w:rtl w:val="true"/>
              </w:rPr>
              <w:t xml:space="preserve">- </w:t>
            </w:r>
            <w:r>
              <w:rPr>
                <w:rStyle w:val="IndexLink"/>
                <w:rtl w:val="true"/>
              </w:rPr>
              <w:t>شگفت‏آور دروغ‏</w:t>
            </w:r>
            <w:r>
              <w:rPr>
                <w:rStyle w:val="IndexLink"/>
                <w:rtl w:val="true"/>
              </w:rPr>
              <w:tab/>
            </w:r>
            <w:r>
              <w:rPr>
                <w:rStyle w:val="IndexLink"/>
              </w:rPr>
              <w:t>247</w:t>
            </w:r>
          </w:hyperlink>
        </w:p>
        <w:p>
          <w:pPr>
            <w:pStyle w:val="Contents3"/>
            <w:tabs>
              <w:tab w:val="clear" w:pos="8459"/>
              <w:tab w:val="right" w:pos="9026" w:leader="dot"/>
            </w:tabs>
            <w:rPr/>
          </w:pPr>
          <w:hyperlink w:anchor="__RefHeading___Toc8721572_73709187">
            <w:r>
              <w:rPr>
                <w:webHidden/>
                <w:rStyle w:val="IndexLink"/>
              </w:rPr>
              <w:t>2254</w:t>
            </w:r>
            <w:r>
              <w:rPr>
                <w:rStyle w:val="IndexLink"/>
                <w:rtl w:val="true"/>
              </w:rPr>
              <w:t xml:space="preserve">- </w:t>
            </w:r>
            <w:r>
              <w:rPr>
                <w:rStyle w:val="IndexLink"/>
                <w:rtl w:val="true"/>
              </w:rPr>
              <w:t>الشکل‏</w:t>
            </w:r>
            <w:r>
              <w:rPr>
                <w:rStyle w:val="IndexLink"/>
                <w:rtl w:val="true"/>
              </w:rPr>
              <w:tab/>
            </w:r>
            <w:r>
              <w:rPr>
                <w:rStyle w:val="IndexLink"/>
              </w:rPr>
              <w:t>247</w:t>
            </w:r>
          </w:hyperlink>
        </w:p>
        <w:p>
          <w:pPr>
            <w:pStyle w:val="Contents3"/>
            <w:tabs>
              <w:tab w:val="clear" w:pos="8459"/>
              <w:tab w:val="right" w:pos="9026" w:leader="dot"/>
            </w:tabs>
            <w:rPr/>
          </w:pPr>
          <w:hyperlink w:anchor="__RefHeading___Toc8721574_73709187">
            <w:r>
              <w:rPr>
                <w:webHidden/>
                <w:rStyle w:val="IndexLink"/>
              </w:rPr>
              <w:t>2255</w:t>
            </w:r>
            <w:r>
              <w:rPr>
                <w:rStyle w:val="IndexLink"/>
                <w:rtl w:val="true"/>
              </w:rPr>
              <w:t xml:space="preserve">- </w:t>
            </w:r>
            <w:r>
              <w:rPr>
                <w:rStyle w:val="IndexLink"/>
                <w:rtl w:val="true"/>
              </w:rPr>
              <w:t>شکل القطاع‏</w:t>
            </w:r>
            <w:r>
              <w:rPr>
                <w:rStyle w:val="IndexLink"/>
                <w:rtl w:val="true"/>
              </w:rPr>
              <w:tab/>
            </w:r>
            <w:r>
              <w:rPr>
                <w:rStyle w:val="IndexLink"/>
              </w:rPr>
              <w:t>248</w:t>
            </w:r>
          </w:hyperlink>
        </w:p>
        <w:p>
          <w:pPr>
            <w:pStyle w:val="Contents3"/>
            <w:tabs>
              <w:tab w:val="clear" w:pos="8459"/>
              <w:tab w:val="right" w:pos="9026" w:leader="dot"/>
            </w:tabs>
            <w:rPr/>
          </w:pPr>
          <w:hyperlink w:anchor="__RefHeading___Toc8721576_73709187">
            <w:r>
              <w:rPr>
                <w:webHidden/>
                <w:rStyle w:val="IndexLink"/>
              </w:rPr>
              <w:t>2256</w:t>
            </w:r>
            <w:r>
              <w:rPr>
                <w:rStyle w:val="IndexLink"/>
                <w:rtl w:val="true"/>
              </w:rPr>
              <w:t xml:space="preserve">- </w:t>
            </w:r>
            <w:r>
              <w:rPr>
                <w:rStyle w:val="IndexLink"/>
                <w:rtl w:val="true"/>
              </w:rPr>
              <w:t>شکوفه‏ها</w:t>
            </w:r>
            <w:r>
              <w:rPr>
                <w:rStyle w:val="IndexLink"/>
                <w:rtl w:val="true"/>
              </w:rPr>
              <w:tab/>
            </w:r>
            <w:r>
              <w:rPr>
                <w:rStyle w:val="IndexLink"/>
              </w:rPr>
              <w:t>248</w:t>
            </w:r>
          </w:hyperlink>
        </w:p>
        <w:p>
          <w:pPr>
            <w:pStyle w:val="Contents3"/>
            <w:tabs>
              <w:tab w:val="clear" w:pos="8459"/>
              <w:tab w:val="right" w:pos="9026" w:leader="dot"/>
            </w:tabs>
            <w:rPr/>
          </w:pPr>
          <w:hyperlink w:anchor="__RefHeading___Toc8721578_73709187">
            <w:r>
              <w:rPr>
                <w:webHidden/>
                <w:rStyle w:val="IndexLink"/>
              </w:rPr>
              <w:t>2257</w:t>
            </w:r>
            <w:r>
              <w:rPr>
                <w:rStyle w:val="IndexLink"/>
                <w:rtl w:val="true"/>
              </w:rPr>
              <w:t xml:space="preserve">- </w:t>
            </w:r>
            <w:r>
              <w:rPr>
                <w:rStyle w:val="IndexLink"/>
                <w:rtl w:val="true"/>
              </w:rPr>
              <w:t>شکوفه غم‏</w:t>
            </w:r>
            <w:r>
              <w:rPr>
                <w:rStyle w:val="IndexLink"/>
                <w:rtl w:val="true"/>
              </w:rPr>
              <w:tab/>
            </w:r>
            <w:r>
              <w:rPr>
                <w:rStyle w:val="IndexLink"/>
              </w:rPr>
              <w:t>248</w:t>
            </w:r>
          </w:hyperlink>
        </w:p>
        <w:p>
          <w:pPr>
            <w:pStyle w:val="Contents3"/>
            <w:tabs>
              <w:tab w:val="clear" w:pos="8459"/>
              <w:tab w:val="right" w:pos="9026" w:leader="dot"/>
            </w:tabs>
            <w:rPr/>
          </w:pPr>
          <w:hyperlink w:anchor="__RefHeading___Toc8721580_73709187">
            <w:r>
              <w:rPr>
                <w:webHidden/>
                <w:rStyle w:val="IndexLink"/>
              </w:rPr>
              <w:t>2258</w:t>
            </w:r>
            <w:r>
              <w:rPr>
                <w:rStyle w:val="IndexLink"/>
                <w:rtl w:val="true"/>
              </w:rPr>
              <w:t xml:space="preserve">- </w:t>
            </w:r>
            <w:r>
              <w:rPr>
                <w:rStyle w:val="IndexLink"/>
                <w:rtl w:val="true"/>
              </w:rPr>
              <w:t>شکوک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721582_73709187">
            <w:r>
              <w:rPr>
                <w:webHidden/>
                <w:rStyle w:val="IndexLink"/>
              </w:rPr>
              <w:t>2259</w:t>
            </w:r>
            <w:r>
              <w:rPr>
                <w:rStyle w:val="IndexLink"/>
                <w:rtl w:val="true"/>
              </w:rPr>
              <w:t xml:space="preserve">- </w:t>
            </w:r>
            <w:r>
              <w:rPr>
                <w:rStyle w:val="IndexLink"/>
                <w:rtl w:val="true"/>
              </w:rPr>
              <w:t>شکوک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721584_73709187">
            <w:r>
              <w:rPr>
                <w:webHidden/>
                <w:rStyle w:val="IndexLink"/>
              </w:rPr>
              <w:t>2260</w:t>
            </w:r>
            <w:r>
              <w:rPr>
                <w:rStyle w:val="IndexLink"/>
                <w:rtl w:val="true"/>
              </w:rPr>
              <w:t xml:space="preserve">- </w:t>
            </w:r>
            <w:r>
              <w:rPr>
                <w:rStyle w:val="IndexLink"/>
                <w:rtl w:val="true"/>
              </w:rPr>
              <w:t>شکوک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721586_73709187">
            <w:r>
              <w:rPr>
                <w:webHidden/>
                <w:rStyle w:val="IndexLink"/>
              </w:rPr>
              <w:t>2261</w:t>
            </w:r>
            <w:r>
              <w:rPr>
                <w:rStyle w:val="IndexLink"/>
                <w:rtl w:val="true"/>
              </w:rPr>
              <w:t xml:space="preserve">- </w:t>
            </w:r>
            <w:r>
              <w:rPr>
                <w:rStyle w:val="IndexLink"/>
                <w:rtl w:val="true"/>
              </w:rPr>
              <w:t>شکوک الصلاة</w:t>
            </w:r>
            <w:r>
              <w:rPr>
                <w:rStyle w:val="IndexLink"/>
                <w:rtl w:val="true"/>
              </w:rPr>
              <w:tab/>
            </w:r>
            <w:r>
              <w:rPr>
                <w:rStyle w:val="IndexLink"/>
              </w:rPr>
              <w:t>248</w:t>
            </w:r>
          </w:hyperlink>
        </w:p>
        <w:p>
          <w:pPr>
            <w:pStyle w:val="Contents3"/>
            <w:tabs>
              <w:tab w:val="clear" w:pos="8459"/>
              <w:tab w:val="right" w:pos="9026" w:leader="dot"/>
            </w:tabs>
            <w:rPr/>
          </w:pPr>
          <w:hyperlink w:anchor="__RefHeading___Toc8721588_73709187">
            <w:r>
              <w:rPr>
                <w:webHidden/>
                <w:rStyle w:val="IndexLink"/>
              </w:rPr>
              <w:t>2262</w:t>
            </w:r>
            <w:r>
              <w:rPr>
                <w:rStyle w:val="IndexLink"/>
                <w:rtl w:val="true"/>
              </w:rPr>
              <w:t xml:space="preserve">- </w:t>
            </w:r>
            <w:r>
              <w:rPr>
                <w:rStyle w:val="IndexLink"/>
                <w:rtl w:val="true"/>
              </w:rPr>
              <w:t>شکوک الصلاة</w:t>
            </w:r>
            <w:r>
              <w:rPr>
                <w:rStyle w:val="IndexLink"/>
                <w:rtl w:val="true"/>
              </w:rPr>
              <w:tab/>
            </w:r>
            <w:r>
              <w:rPr>
                <w:rStyle w:val="IndexLink"/>
              </w:rPr>
              <w:t>249</w:t>
            </w:r>
          </w:hyperlink>
        </w:p>
        <w:p>
          <w:pPr>
            <w:pStyle w:val="Contents3"/>
            <w:tabs>
              <w:tab w:val="clear" w:pos="8459"/>
              <w:tab w:val="right" w:pos="9026" w:leader="dot"/>
            </w:tabs>
            <w:rPr/>
          </w:pPr>
          <w:hyperlink w:anchor="__RefHeading___Toc8721590_73709187">
            <w:r>
              <w:rPr>
                <w:webHidden/>
                <w:rStyle w:val="IndexLink"/>
              </w:rPr>
              <w:t>2263</w:t>
            </w:r>
            <w:r>
              <w:rPr>
                <w:rStyle w:val="IndexLink"/>
                <w:rtl w:val="true"/>
              </w:rPr>
              <w:t xml:space="preserve">- </w:t>
            </w:r>
            <w:r>
              <w:rPr>
                <w:rStyle w:val="IndexLink"/>
                <w:rtl w:val="true"/>
              </w:rPr>
              <w:t>الشکوک غیر المنصوصة</w:t>
            </w:r>
            <w:r>
              <w:rPr>
                <w:rStyle w:val="IndexLink"/>
                <w:rtl w:val="true"/>
              </w:rPr>
              <w:tab/>
            </w:r>
            <w:r>
              <w:rPr>
                <w:rStyle w:val="IndexLink"/>
              </w:rPr>
              <w:t>249</w:t>
            </w:r>
          </w:hyperlink>
        </w:p>
        <w:p>
          <w:pPr>
            <w:pStyle w:val="Contents3"/>
            <w:tabs>
              <w:tab w:val="clear" w:pos="8459"/>
              <w:tab w:val="right" w:pos="9026" w:leader="dot"/>
            </w:tabs>
            <w:rPr/>
          </w:pPr>
          <w:hyperlink w:anchor="__RefHeading___Toc8721592_73709187">
            <w:r>
              <w:rPr>
                <w:webHidden/>
                <w:rStyle w:val="IndexLink"/>
              </w:rPr>
              <w:t>2264</w:t>
            </w:r>
            <w:r>
              <w:rPr>
                <w:rStyle w:val="IndexLink"/>
                <w:rtl w:val="true"/>
              </w:rPr>
              <w:t xml:space="preserve">- </w:t>
            </w:r>
            <w:r>
              <w:rPr>
                <w:rStyle w:val="IndexLink"/>
                <w:rtl w:val="true"/>
              </w:rPr>
              <w:t>رسالة الشکوی‏</w:t>
            </w:r>
            <w:r>
              <w:rPr>
                <w:rStyle w:val="IndexLink"/>
                <w:rtl w:val="true"/>
              </w:rPr>
              <w:tab/>
            </w:r>
            <w:r>
              <w:rPr>
                <w:rStyle w:val="IndexLink"/>
              </w:rPr>
              <w:t>249</w:t>
            </w:r>
          </w:hyperlink>
        </w:p>
        <w:p>
          <w:pPr>
            <w:pStyle w:val="Contents3"/>
            <w:tabs>
              <w:tab w:val="clear" w:pos="8459"/>
              <w:tab w:val="right" w:pos="9026" w:leader="dot"/>
            </w:tabs>
            <w:rPr/>
          </w:pPr>
          <w:hyperlink w:anchor="__RefHeading___Toc8721594_73709187">
            <w:r>
              <w:rPr>
                <w:webHidden/>
                <w:rStyle w:val="IndexLink"/>
              </w:rPr>
              <w:t>2265</w:t>
            </w:r>
            <w:r>
              <w:rPr>
                <w:rStyle w:val="IndexLink"/>
                <w:rtl w:val="true"/>
              </w:rPr>
              <w:t xml:space="preserve">- </w:t>
            </w:r>
            <w:r>
              <w:rPr>
                <w:rStyle w:val="IndexLink"/>
                <w:rtl w:val="true"/>
              </w:rPr>
              <w:t>رسالة الشکوی‏</w:t>
            </w:r>
            <w:r>
              <w:rPr>
                <w:rStyle w:val="IndexLink"/>
                <w:rtl w:val="true"/>
              </w:rPr>
              <w:tab/>
            </w:r>
            <w:r>
              <w:rPr>
                <w:rStyle w:val="IndexLink"/>
              </w:rPr>
              <w:t>249</w:t>
            </w:r>
          </w:hyperlink>
        </w:p>
        <w:p>
          <w:pPr>
            <w:pStyle w:val="Contents3"/>
            <w:tabs>
              <w:tab w:val="clear" w:pos="8459"/>
              <w:tab w:val="right" w:pos="9026" w:leader="dot"/>
            </w:tabs>
            <w:rPr/>
          </w:pPr>
          <w:hyperlink w:anchor="__RefHeading___Toc8721596_73709187">
            <w:r>
              <w:rPr>
                <w:webHidden/>
                <w:rStyle w:val="IndexLink"/>
              </w:rPr>
              <w:t>2266</w:t>
            </w:r>
            <w:r>
              <w:rPr>
                <w:rStyle w:val="IndexLink"/>
                <w:rtl w:val="true"/>
              </w:rPr>
              <w:t xml:space="preserve">- </w:t>
            </w:r>
            <w:r>
              <w:rPr>
                <w:rStyle w:val="IndexLink"/>
                <w:rtl w:val="true"/>
              </w:rPr>
              <w:t>رسالة الشکوی‏</w:t>
            </w:r>
            <w:r>
              <w:rPr>
                <w:rStyle w:val="IndexLink"/>
                <w:rtl w:val="true"/>
              </w:rPr>
              <w:tab/>
            </w:r>
            <w:r>
              <w:rPr>
                <w:rStyle w:val="IndexLink"/>
              </w:rPr>
              <w:t>249</w:t>
            </w:r>
          </w:hyperlink>
        </w:p>
        <w:p>
          <w:pPr>
            <w:pStyle w:val="Contents3"/>
            <w:tabs>
              <w:tab w:val="clear" w:pos="8459"/>
              <w:tab w:val="right" w:pos="9026" w:leader="dot"/>
            </w:tabs>
            <w:rPr/>
          </w:pPr>
          <w:hyperlink w:anchor="__RefHeading___Toc8721598_73709187">
            <w:r>
              <w:rPr>
                <w:webHidden/>
                <w:rStyle w:val="IndexLink"/>
              </w:rPr>
              <w:t>2267</w:t>
            </w:r>
            <w:r>
              <w:rPr>
                <w:rStyle w:val="IndexLink"/>
                <w:rtl w:val="true"/>
              </w:rPr>
              <w:t xml:space="preserve">- </w:t>
            </w:r>
            <w:r>
              <w:rPr>
                <w:rStyle w:val="IndexLink"/>
                <w:rtl w:val="true"/>
              </w:rPr>
              <w:t>رسالة الشکوی‏</w:t>
            </w:r>
            <w:r>
              <w:rPr>
                <w:rStyle w:val="IndexLink"/>
                <w:rtl w:val="true"/>
              </w:rPr>
              <w:tab/>
            </w:r>
            <w:r>
              <w:rPr>
                <w:rStyle w:val="IndexLink"/>
              </w:rPr>
              <w:t>249</w:t>
            </w:r>
          </w:hyperlink>
        </w:p>
        <w:p>
          <w:pPr>
            <w:pStyle w:val="Contents3"/>
            <w:tabs>
              <w:tab w:val="clear" w:pos="8459"/>
              <w:tab w:val="right" w:pos="9026" w:leader="dot"/>
            </w:tabs>
            <w:rPr/>
          </w:pPr>
          <w:hyperlink w:anchor="__RefHeading___Toc8721600_73709187">
            <w:r>
              <w:rPr>
                <w:webHidden/>
                <w:rStyle w:val="IndexLink"/>
              </w:rPr>
              <w:t>2268</w:t>
            </w:r>
            <w:r>
              <w:rPr>
                <w:rStyle w:val="IndexLink"/>
                <w:rtl w:val="true"/>
              </w:rPr>
              <w:t xml:space="preserve">- </w:t>
            </w:r>
            <w:r>
              <w:rPr>
                <w:rStyle w:val="IndexLink"/>
                <w:rtl w:val="true"/>
              </w:rPr>
              <w:t>الشکیات‏</w:t>
            </w:r>
            <w:r>
              <w:rPr>
                <w:rStyle w:val="IndexLink"/>
                <w:rtl w:val="true"/>
              </w:rPr>
              <w:tab/>
            </w:r>
            <w:r>
              <w:rPr>
                <w:rStyle w:val="IndexLink"/>
              </w:rPr>
              <w:t>250</w:t>
            </w:r>
          </w:hyperlink>
        </w:p>
        <w:p>
          <w:pPr>
            <w:pStyle w:val="Contents3"/>
            <w:tabs>
              <w:tab w:val="clear" w:pos="8459"/>
              <w:tab w:val="right" w:pos="9026" w:leader="dot"/>
            </w:tabs>
            <w:rPr/>
          </w:pPr>
          <w:hyperlink w:anchor="__RefHeading___Toc8721602_73709187">
            <w:r>
              <w:rPr>
                <w:webHidden/>
                <w:rStyle w:val="IndexLink"/>
                <w:rtl w:val="true"/>
              </w:rPr>
              <w:t>الشکیات‏</w:t>
            </w:r>
            <w:r>
              <w:rPr>
                <w:rStyle w:val="IndexLink"/>
                <w:rtl w:val="true"/>
              </w:rPr>
              <w:tab/>
            </w:r>
            <w:r>
              <w:rPr>
                <w:rStyle w:val="IndexLink"/>
              </w:rPr>
              <w:t>250</w:t>
            </w:r>
          </w:hyperlink>
        </w:p>
        <w:p>
          <w:pPr>
            <w:pStyle w:val="Contents3"/>
            <w:tabs>
              <w:tab w:val="clear" w:pos="8459"/>
              <w:tab w:val="right" w:pos="9026" w:leader="dot"/>
            </w:tabs>
            <w:rPr/>
          </w:pPr>
          <w:hyperlink w:anchor="__RefHeading___Toc8721604_73709187">
            <w:r>
              <w:rPr>
                <w:webHidden/>
                <w:rStyle w:val="IndexLink"/>
              </w:rPr>
              <w:t>2269</w:t>
            </w:r>
            <w:r>
              <w:rPr>
                <w:rStyle w:val="IndexLink"/>
                <w:rtl w:val="true"/>
              </w:rPr>
              <w:t xml:space="preserve">- </w:t>
            </w:r>
            <w:r>
              <w:rPr>
                <w:rStyle w:val="IndexLink"/>
                <w:rtl w:val="true"/>
              </w:rPr>
              <w:t>الشکیات‏</w:t>
            </w:r>
            <w:r>
              <w:rPr>
                <w:rStyle w:val="IndexLink"/>
                <w:rtl w:val="true"/>
              </w:rPr>
              <w:tab/>
            </w:r>
            <w:r>
              <w:rPr>
                <w:rStyle w:val="IndexLink"/>
              </w:rPr>
              <w:t>250</w:t>
            </w:r>
          </w:hyperlink>
        </w:p>
        <w:p>
          <w:pPr>
            <w:pStyle w:val="Contents3"/>
            <w:tabs>
              <w:tab w:val="clear" w:pos="8459"/>
              <w:tab w:val="right" w:pos="9026" w:leader="dot"/>
            </w:tabs>
            <w:rPr/>
          </w:pPr>
          <w:hyperlink w:anchor="__RefHeading___Toc8721606_73709187">
            <w:r>
              <w:rPr>
                <w:webHidden/>
                <w:rStyle w:val="IndexLink"/>
                <w:rtl w:val="true"/>
              </w:rPr>
              <w:t>الشکیات‏</w:t>
            </w:r>
            <w:r>
              <w:rPr>
                <w:rStyle w:val="IndexLink"/>
                <w:rtl w:val="true"/>
              </w:rPr>
              <w:tab/>
            </w:r>
            <w:r>
              <w:rPr>
                <w:rStyle w:val="IndexLink"/>
              </w:rPr>
              <w:t>250</w:t>
            </w:r>
          </w:hyperlink>
        </w:p>
        <w:p>
          <w:pPr>
            <w:pStyle w:val="Contents3"/>
            <w:tabs>
              <w:tab w:val="clear" w:pos="8459"/>
              <w:tab w:val="right" w:pos="9026" w:leader="dot"/>
            </w:tabs>
            <w:rPr/>
          </w:pPr>
          <w:hyperlink w:anchor="__RefHeading___Toc8721608_73709187">
            <w:r>
              <w:rPr>
                <w:webHidden/>
                <w:rStyle w:val="IndexLink"/>
                <w:rtl w:val="true"/>
              </w:rPr>
              <w:t>الشکیات‏</w:t>
            </w:r>
            <w:r>
              <w:rPr>
                <w:rStyle w:val="IndexLink"/>
                <w:rtl w:val="true"/>
              </w:rPr>
              <w:tab/>
            </w:r>
            <w:r>
              <w:rPr>
                <w:rStyle w:val="IndexLink"/>
              </w:rPr>
              <w:t>250</w:t>
            </w:r>
          </w:hyperlink>
        </w:p>
        <w:p>
          <w:pPr>
            <w:pStyle w:val="Contents3"/>
            <w:tabs>
              <w:tab w:val="clear" w:pos="8459"/>
              <w:tab w:val="right" w:pos="9026" w:leader="dot"/>
            </w:tabs>
            <w:rPr/>
          </w:pPr>
          <w:hyperlink w:anchor="__RefHeading___Toc8721610_73709187">
            <w:r>
              <w:rPr>
                <w:webHidden/>
                <w:rStyle w:val="IndexLink"/>
                <w:rtl w:val="true"/>
              </w:rPr>
              <w:t>الشکیات‏</w:t>
            </w:r>
            <w:r>
              <w:rPr>
                <w:rStyle w:val="IndexLink"/>
                <w:rtl w:val="true"/>
              </w:rPr>
              <w:tab/>
            </w:r>
            <w:r>
              <w:rPr>
                <w:rStyle w:val="IndexLink"/>
              </w:rPr>
              <w:t>250</w:t>
            </w:r>
          </w:hyperlink>
        </w:p>
        <w:p>
          <w:pPr>
            <w:pStyle w:val="Contents3"/>
            <w:tabs>
              <w:tab w:val="clear" w:pos="8459"/>
              <w:tab w:val="right" w:pos="9026" w:leader="dot"/>
            </w:tabs>
            <w:rPr/>
          </w:pPr>
          <w:hyperlink w:anchor="__RefHeading___Toc8721612_73709187">
            <w:r>
              <w:rPr>
                <w:webHidden/>
                <w:rStyle w:val="IndexLink"/>
              </w:rPr>
              <w:t>2270</w:t>
            </w:r>
            <w:r>
              <w:rPr>
                <w:rStyle w:val="IndexLink"/>
                <w:rtl w:val="true"/>
              </w:rPr>
              <w:t xml:space="preserve">- </w:t>
            </w:r>
            <w:r>
              <w:rPr>
                <w:rStyle w:val="IndexLink"/>
                <w:rtl w:val="true"/>
              </w:rPr>
              <w:t>الشکیات‏</w:t>
            </w:r>
            <w:r>
              <w:rPr>
                <w:rStyle w:val="IndexLink"/>
                <w:rtl w:val="true"/>
              </w:rPr>
              <w:tab/>
            </w:r>
            <w:r>
              <w:rPr>
                <w:rStyle w:val="IndexLink"/>
              </w:rPr>
              <w:t>250</w:t>
            </w:r>
          </w:hyperlink>
        </w:p>
        <w:p>
          <w:pPr>
            <w:pStyle w:val="Contents3"/>
            <w:tabs>
              <w:tab w:val="clear" w:pos="8459"/>
              <w:tab w:val="right" w:pos="9026" w:leader="dot"/>
            </w:tabs>
            <w:rPr/>
          </w:pPr>
          <w:hyperlink w:anchor="__RefHeading___Toc8721614_73709187">
            <w:r>
              <w:rPr>
                <w:webHidden/>
                <w:rStyle w:val="IndexLink"/>
              </w:rPr>
              <w:t>2271</w:t>
            </w:r>
            <w:r>
              <w:rPr>
                <w:rStyle w:val="IndexLink"/>
                <w:rtl w:val="true"/>
              </w:rPr>
              <w:t xml:space="preserve">- </w:t>
            </w:r>
            <w:r>
              <w:rPr>
                <w:rStyle w:val="IndexLink"/>
                <w:rtl w:val="true"/>
              </w:rPr>
              <w:t>الشکیات‏</w:t>
            </w:r>
            <w:r>
              <w:rPr>
                <w:rStyle w:val="IndexLink"/>
                <w:rtl w:val="true"/>
              </w:rPr>
              <w:tab/>
            </w:r>
            <w:r>
              <w:rPr>
                <w:rStyle w:val="IndexLink"/>
              </w:rPr>
              <w:t>250</w:t>
            </w:r>
          </w:hyperlink>
        </w:p>
        <w:p>
          <w:pPr>
            <w:pStyle w:val="Contents3"/>
            <w:tabs>
              <w:tab w:val="clear" w:pos="8459"/>
              <w:tab w:val="right" w:pos="9026" w:leader="dot"/>
            </w:tabs>
            <w:rPr/>
          </w:pPr>
          <w:hyperlink w:anchor="__RefHeading___Toc8721616_73709187">
            <w:r>
              <w:rPr>
                <w:webHidden/>
                <w:rStyle w:val="IndexLink"/>
              </w:rPr>
              <w:t>2272</w:t>
            </w:r>
            <w:r>
              <w:rPr>
                <w:rStyle w:val="IndexLink"/>
                <w:rtl w:val="true"/>
              </w:rPr>
              <w:t xml:space="preserve">- </w:t>
            </w:r>
            <w:r>
              <w:rPr>
                <w:rStyle w:val="IndexLink"/>
                <w:rtl w:val="true"/>
              </w:rPr>
              <w:t>شکیات الصلاة</w:t>
            </w:r>
            <w:r>
              <w:rPr>
                <w:rStyle w:val="IndexLink"/>
                <w:rtl w:val="true"/>
              </w:rPr>
              <w:tab/>
            </w:r>
            <w:r>
              <w:rPr>
                <w:rStyle w:val="IndexLink"/>
              </w:rPr>
              <w:t>251</w:t>
            </w:r>
          </w:hyperlink>
        </w:p>
        <w:p>
          <w:pPr>
            <w:pStyle w:val="Contents3"/>
            <w:tabs>
              <w:tab w:val="clear" w:pos="8459"/>
              <w:tab w:val="right" w:pos="9026" w:leader="dot"/>
            </w:tabs>
            <w:rPr/>
          </w:pPr>
          <w:hyperlink w:anchor="__RefHeading___Toc8721618_73709187">
            <w:r>
              <w:rPr>
                <w:webHidden/>
                <w:rStyle w:val="IndexLink"/>
              </w:rPr>
              <w:t>2273</w:t>
            </w:r>
            <w:r>
              <w:rPr>
                <w:rStyle w:val="IndexLink"/>
                <w:rtl w:val="true"/>
              </w:rPr>
              <w:t xml:space="preserve">- </w:t>
            </w:r>
            <w:r>
              <w:rPr>
                <w:rStyle w:val="IndexLink"/>
                <w:rtl w:val="true"/>
              </w:rPr>
              <w:t>الشکیات المنظومة</w:t>
            </w:r>
            <w:r>
              <w:rPr>
                <w:rStyle w:val="IndexLink"/>
                <w:rtl w:val="true"/>
              </w:rPr>
              <w:tab/>
            </w:r>
            <w:r>
              <w:rPr>
                <w:rStyle w:val="IndexLink"/>
              </w:rPr>
              <w:t>251</w:t>
            </w:r>
          </w:hyperlink>
        </w:p>
        <w:p>
          <w:pPr>
            <w:pStyle w:val="Contents3"/>
            <w:tabs>
              <w:tab w:val="clear" w:pos="8459"/>
              <w:tab w:val="right" w:pos="9026" w:leader="dot"/>
            </w:tabs>
            <w:rPr/>
          </w:pPr>
          <w:hyperlink w:anchor="__RefHeading___Toc8721620_73709187">
            <w:r>
              <w:rPr>
                <w:webHidden/>
                <w:rStyle w:val="IndexLink"/>
              </w:rPr>
              <w:t>2274</w:t>
            </w:r>
            <w:r>
              <w:rPr>
                <w:rStyle w:val="IndexLink"/>
                <w:rtl w:val="true"/>
              </w:rPr>
              <w:t xml:space="preserve">- </w:t>
            </w:r>
            <w:r>
              <w:rPr>
                <w:rStyle w:val="IndexLink"/>
                <w:rtl w:val="true"/>
              </w:rPr>
              <w:t>شمائل خاقان‏</w:t>
            </w:r>
            <w:r>
              <w:rPr>
                <w:rStyle w:val="IndexLink"/>
                <w:rtl w:val="true"/>
              </w:rPr>
              <w:tab/>
            </w:r>
            <w:r>
              <w:rPr>
                <w:rStyle w:val="IndexLink"/>
              </w:rPr>
              <w:t>251</w:t>
            </w:r>
          </w:hyperlink>
        </w:p>
        <w:p>
          <w:pPr>
            <w:pStyle w:val="Contents3"/>
            <w:tabs>
              <w:tab w:val="clear" w:pos="8459"/>
              <w:tab w:val="right" w:pos="9026" w:leader="dot"/>
            </w:tabs>
            <w:rPr/>
          </w:pPr>
          <w:hyperlink w:anchor="__RefHeading___Toc8721622_73709187">
            <w:r>
              <w:rPr>
                <w:webHidden/>
                <w:rStyle w:val="IndexLink"/>
              </w:rPr>
              <w:t>2275</w:t>
            </w:r>
            <w:r>
              <w:rPr>
                <w:rStyle w:val="IndexLink"/>
                <w:rtl w:val="true"/>
              </w:rPr>
              <w:t xml:space="preserve">- </w:t>
            </w:r>
            <w:r>
              <w:rPr>
                <w:rStyle w:val="IndexLink"/>
                <w:rtl w:val="true"/>
              </w:rPr>
              <w:t>الشمائل العلویة و الخصال المرتضویة</w:t>
            </w:r>
            <w:r>
              <w:rPr>
                <w:rStyle w:val="IndexLink"/>
                <w:rtl w:val="true"/>
              </w:rPr>
              <w:tab/>
            </w:r>
            <w:r>
              <w:rPr>
                <w:rStyle w:val="IndexLink"/>
              </w:rPr>
              <w:t>251</w:t>
            </w:r>
          </w:hyperlink>
        </w:p>
        <w:p>
          <w:pPr>
            <w:pStyle w:val="Contents3"/>
            <w:tabs>
              <w:tab w:val="clear" w:pos="8459"/>
              <w:tab w:val="right" w:pos="9026" w:leader="dot"/>
            </w:tabs>
            <w:rPr/>
          </w:pPr>
          <w:hyperlink w:anchor="__RefHeading___Toc8721624_73709187">
            <w:r>
              <w:rPr>
                <w:webHidden/>
                <w:rStyle w:val="IndexLink"/>
              </w:rPr>
              <w:t>2276</w:t>
            </w:r>
            <w:r>
              <w:rPr>
                <w:rStyle w:val="IndexLink"/>
                <w:rtl w:val="true"/>
              </w:rPr>
              <w:t xml:space="preserve">- </w:t>
            </w:r>
            <w:r>
              <w:rPr>
                <w:rStyle w:val="IndexLink"/>
                <w:rtl w:val="true"/>
              </w:rPr>
              <w:t>شمائل النبی ص،</w:t>
            </w:r>
            <w:r>
              <w:rPr>
                <w:rStyle w:val="IndexLink"/>
                <w:rtl w:val="true"/>
              </w:rPr>
              <w:tab/>
            </w:r>
            <w:r>
              <w:rPr>
                <w:rStyle w:val="IndexLink"/>
              </w:rPr>
              <w:t>252</w:t>
            </w:r>
          </w:hyperlink>
        </w:p>
        <w:p>
          <w:pPr>
            <w:pStyle w:val="Contents3"/>
            <w:tabs>
              <w:tab w:val="clear" w:pos="8459"/>
              <w:tab w:val="right" w:pos="9026" w:leader="dot"/>
            </w:tabs>
            <w:rPr/>
          </w:pPr>
          <w:hyperlink w:anchor="__RefHeading___Toc8721626_73709187">
            <w:r>
              <w:rPr>
                <w:webHidden/>
                <w:rStyle w:val="IndexLink"/>
              </w:rPr>
              <w:t>2277</w:t>
            </w:r>
            <w:r>
              <w:rPr>
                <w:rStyle w:val="IndexLink"/>
                <w:rtl w:val="true"/>
              </w:rPr>
              <w:t xml:space="preserve">- </w:t>
            </w:r>
            <w:r>
              <w:rPr>
                <w:rStyle w:val="IndexLink"/>
                <w:rtl w:val="true"/>
              </w:rPr>
              <w:t>شمامة العنبر</w:t>
            </w:r>
            <w:r>
              <w:rPr>
                <w:rStyle w:val="IndexLink"/>
                <w:rtl w:val="true"/>
              </w:rPr>
              <w:tab/>
            </w:r>
            <w:r>
              <w:rPr>
                <w:rStyle w:val="IndexLink"/>
              </w:rPr>
              <w:t>252</w:t>
            </w:r>
          </w:hyperlink>
        </w:p>
        <w:p>
          <w:pPr>
            <w:pStyle w:val="Contents3"/>
            <w:tabs>
              <w:tab w:val="clear" w:pos="8459"/>
              <w:tab w:val="right" w:pos="9026" w:leader="dot"/>
            </w:tabs>
            <w:rPr/>
          </w:pPr>
          <w:hyperlink w:anchor="__RefHeading___Toc8721628_73709187">
            <w:r>
              <w:rPr>
                <w:webHidden/>
                <w:rStyle w:val="IndexLink"/>
              </w:rPr>
              <w:t>2278</w:t>
            </w:r>
            <w:r>
              <w:rPr>
                <w:rStyle w:val="IndexLink"/>
                <w:rtl w:val="true"/>
              </w:rPr>
              <w:t xml:space="preserve">- </w:t>
            </w:r>
            <w:r>
              <w:rPr>
                <w:rStyle w:val="IndexLink"/>
                <w:rtl w:val="true"/>
              </w:rPr>
              <w:t>الشمس‏</w:t>
            </w:r>
            <w:r>
              <w:rPr>
                <w:rStyle w:val="IndexLink"/>
                <w:rtl w:val="true"/>
              </w:rPr>
              <w:tab/>
            </w:r>
            <w:r>
              <w:rPr>
                <w:rStyle w:val="IndexLink"/>
              </w:rPr>
              <w:t>252</w:t>
            </w:r>
          </w:hyperlink>
        </w:p>
        <w:p>
          <w:pPr>
            <w:pStyle w:val="Contents3"/>
            <w:tabs>
              <w:tab w:val="clear" w:pos="8459"/>
              <w:tab w:val="right" w:pos="9026" w:leader="dot"/>
            </w:tabs>
            <w:rPr/>
          </w:pPr>
          <w:hyperlink w:anchor="__RefHeading___Toc8721630_73709187">
            <w:r>
              <w:rPr>
                <w:webHidden/>
                <w:rStyle w:val="IndexLink"/>
              </w:rPr>
              <w:t>2279</w:t>
            </w:r>
            <w:r>
              <w:rPr>
                <w:rStyle w:val="IndexLink"/>
                <w:rtl w:val="true"/>
              </w:rPr>
              <w:t xml:space="preserve">- </w:t>
            </w:r>
            <w:r>
              <w:rPr>
                <w:rStyle w:val="IndexLink"/>
                <w:rtl w:val="true"/>
              </w:rPr>
              <w:t>شمس الاعتقاد</w:t>
            </w:r>
            <w:r>
              <w:rPr>
                <w:rStyle w:val="IndexLink"/>
                <w:rtl w:val="true"/>
              </w:rPr>
              <w:tab/>
            </w:r>
            <w:r>
              <w:rPr>
                <w:rStyle w:val="IndexLink"/>
              </w:rPr>
              <w:t>252</w:t>
            </w:r>
          </w:hyperlink>
        </w:p>
        <w:p>
          <w:pPr>
            <w:pStyle w:val="Contents3"/>
            <w:tabs>
              <w:tab w:val="clear" w:pos="8459"/>
              <w:tab w:val="right" w:pos="9026" w:leader="dot"/>
            </w:tabs>
            <w:rPr/>
          </w:pPr>
          <w:hyperlink w:anchor="__RefHeading___Toc8721632_73709187">
            <w:r>
              <w:rPr>
                <w:webHidden/>
                <w:rStyle w:val="IndexLink"/>
              </w:rPr>
              <w:t>2280</w:t>
            </w:r>
            <w:r>
              <w:rPr>
                <w:rStyle w:val="IndexLink"/>
                <w:rtl w:val="true"/>
              </w:rPr>
              <w:t xml:space="preserve">- </w:t>
            </w:r>
            <w:r>
              <w:rPr>
                <w:rStyle w:val="IndexLink"/>
                <w:rtl w:val="true"/>
              </w:rPr>
              <w:t>شمس الأنوار و کنز الأسرار،</w:t>
            </w:r>
            <w:r>
              <w:rPr>
                <w:rStyle w:val="IndexLink"/>
                <w:rtl w:val="true"/>
              </w:rPr>
              <w:tab/>
            </w:r>
            <w:r>
              <w:rPr>
                <w:rStyle w:val="IndexLink"/>
              </w:rPr>
              <w:t>252</w:t>
            </w:r>
          </w:hyperlink>
        </w:p>
        <w:p>
          <w:pPr>
            <w:pStyle w:val="Contents3"/>
            <w:tabs>
              <w:tab w:val="clear" w:pos="8459"/>
              <w:tab w:val="right" w:pos="9026" w:leader="dot"/>
            </w:tabs>
            <w:rPr/>
          </w:pPr>
          <w:hyperlink w:anchor="__RefHeading___Toc8721634_73709187">
            <w:r>
              <w:rPr>
                <w:webHidden/>
                <w:rStyle w:val="IndexLink"/>
              </w:rPr>
              <w:t>2281</w:t>
            </w:r>
            <w:r>
              <w:rPr>
                <w:rStyle w:val="IndexLink"/>
                <w:rtl w:val="true"/>
              </w:rPr>
              <w:t xml:space="preserve">- </w:t>
            </w:r>
            <w:r>
              <w:rPr>
                <w:rStyle w:val="IndexLink"/>
                <w:rtl w:val="true"/>
              </w:rPr>
              <w:t>شمس التصاریف‏</w:t>
            </w:r>
            <w:r>
              <w:rPr>
                <w:rStyle w:val="IndexLink"/>
                <w:rtl w:val="true"/>
              </w:rPr>
              <w:tab/>
            </w:r>
            <w:r>
              <w:rPr>
                <w:rStyle w:val="IndexLink"/>
              </w:rPr>
              <w:t>252</w:t>
            </w:r>
          </w:hyperlink>
        </w:p>
        <w:p>
          <w:pPr>
            <w:pStyle w:val="Contents3"/>
            <w:tabs>
              <w:tab w:val="clear" w:pos="8459"/>
              <w:tab w:val="right" w:pos="9026" w:leader="dot"/>
            </w:tabs>
            <w:rPr/>
          </w:pPr>
          <w:hyperlink w:anchor="__RefHeading___Toc8721636_73709187">
            <w:r>
              <w:rPr>
                <w:webHidden/>
                <w:rStyle w:val="IndexLink"/>
              </w:rPr>
              <w:t>2282</w:t>
            </w:r>
            <w:r>
              <w:rPr>
                <w:rStyle w:val="IndexLink"/>
                <w:rtl w:val="true"/>
              </w:rPr>
              <w:t xml:space="preserve">- </w:t>
            </w:r>
            <w:r>
              <w:rPr>
                <w:rStyle w:val="IndexLink"/>
                <w:rtl w:val="true"/>
              </w:rPr>
              <w:t>شمس التواریخ‏</w:t>
            </w:r>
            <w:r>
              <w:rPr>
                <w:rStyle w:val="IndexLink"/>
                <w:rtl w:val="true"/>
              </w:rPr>
              <w:tab/>
            </w:r>
            <w:r>
              <w:rPr>
                <w:rStyle w:val="IndexLink"/>
              </w:rPr>
              <w:t>252</w:t>
            </w:r>
          </w:hyperlink>
        </w:p>
        <w:p>
          <w:pPr>
            <w:pStyle w:val="Contents3"/>
            <w:tabs>
              <w:tab w:val="clear" w:pos="8459"/>
              <w:tab w:val="right" w:pos="9026" w:leader="dot"/>
            </w:tabs>
            <w:rPr/>
          </w:pPr>
          <w:hyperlink w:anchor="__RefHeading___Toc8721638_73709187">
            <w:r>
              <w:rPr>
                <w:webHidden/>
                <w:rStyle w:val="IndexLink"/>
              </w:rPr>
              <w:t>2283</w:t>
            </w:r>
            <w:r>
              <w:rPr>
                <w:rStyle w:val="IndexLink"/>
                <w:rtl w:val="true"/>
              </w:rPr>
              <w:t xml:space="preserve">- </w:t>
            </w:r>
            <w:r>
              <w:rPr>
                <w:rStyle w:val="IndexLink"/>
                <w:rtl w:val="true"/>
              </w:rPr>
              <w:t>شمس جاریة</w:t>
            </w:r>
            <w:r>
              <w:rPr>
                <w:rStyle w:val="IndexLink"/>
                <w:rtl w:val="true"/>
              </w:rPr>
              <w:tab/>
            </w:r>
            <w:r>
              <w:rPr>
                <w:rStyle w:val="IndexLink"/>
              </w:rPr>
              <w:t>253</w:t>
            </w:r>
          </w:hyperlink>
        </w:p>
        <w:p>
          <w:pPr>
            <w:pStyle w:val="Contents3"/>
            <w:tabs>
              <w:tab w:val="clear" w:pos="8459"/>
              <w:tab w:val="right" w:pos="9026" w:leader="dot"/>
            </w:tabs>
            <w:rPr/>
          </w:pPr>
          <w:hyperlink w:anchor="__RefHeading___Toc8721640_73709187">
            <w:r>
              <w:rPr>
                <w:webHidden/>
                <w:rStyle w:val="IndexLink"/>
              </w:rPr>
              <w:t>2284</w:t>
            </w:r>
            <w:r>
              <w:rPr>
                <w:rStyle w:val="IndexLink"/>
                <w:rtl w:val="true"/>
              </w:rPr>
              <w:t xml:space="preserve">- </w:t>
            </w:r>
            <w:r>
              <w:rPr>
                <w:rStyle w:val="IndexLink"/>
                <w:rtl w:val="true"/>
              </w:rPr>
              <w:t>شمس الحقائق‏</w:t>
            </w:r>
            <w:r>
              <w:rPr>
                <w:rStyle w:val="IndexLink"/>
                <w:rtl w:val="true"/>
              </w:rPr>
              <w:tab/>
            </w:r>
            <w:r>
              <w:rPr>
                <w:rStyle w:val="IndexLink"/>
              </w:rPr>
              <w:t>253</w:t>
            </w:r>
          </w:hyperlink>
        </w:p>
        <w:p>
          <w:pPr>
            <w:pStyle w:val="Contents3"/>
            <w:tabs>
              <w:tab w:val="clear" w:pos="8459"/>
              <w:tab w:val="right" w:pos="9026" w:leader="dot"/>
            </w:tabs>
            <w:rPr/>
          </w:pPr>
          <w:hyperlink w:anchor="__RefHeading___Toc8721642_73709187">
            <w:r>
              <w:rPr>
                <w:webHidden/>
                <w:rStyle w:val="IndexLink"/>
              </w:rPr>
              <w:t>2285</w:t>
            </w:r>
            <w:r>
              <w:rPr>
                <w:rStyle w:val="IndexLink"/>
                <w:rtl w:val="true"/>
              </w:rPr>
              <w:t xml:space="preserve">- </w:t>
            </w:r>
            <w:r>
              <w:rPr>
                <w:rStyle w:val="IndexLink"/>
                <w:rtl w:val="true"/>
              </w:rPr>
              <w:t>شمس الحقیقة</w:t>
            </w:r>
            <w:r>
              <w:rPr>
                <w:rStyle w:val="IndexLink"/>
                <w:rtl w:val="true"/>
              </w:rPr>
              <w:tab/>
            </w:r>
            <w:r>
              <w:rPr>
                <w:rStyle w:val="IndexLink"/>
              </w:rPr>
              <w:t>253</w:t>
            </w:r>
          </w:hyperlink>
        </w:p>
        <w:p>
          <w:pPr>
            <w:pStyle w:val="Contents3"/>
            <w:tabs>
              <w:tab w:val="clear" w:pos="8459"/>
              <w:tab w:val="right" w:pos="9026" w:leader="dot"/>
            </w:tabs>
            <w:rPr/>
          </w:pPr>
          <w:hyperlink w:anchor="__RefHeading___Toc8721644_73709187">
            <w:r>
              <w:rPr>
                <w:webHidden/>
                <w:rStyle w:val="IndexLink"/>
              </w:rPr>
              <w:t>2286</w:t>
            </w:r>
            <w:r>
              <w:rPr>
                <w:rStyle w:val="IndexLink"/>
                <w:rtl w:val="true"/>
              </w:rPr>
              <w:t xml:space="preserve">- </w:t>
            </w:r>
            <w:r>
              <w:rPr>
                <w:rStyle w:val="IndexLink"/>
                <w:rtl w:val="true"/>
              </w:rPr>
              <w:t>شمس الحکمة</w:t>
            </w:r>
            <w:r>
              <w:rPr>
                <w:rStyle w:val="IndexLink"/>
                <w:rtl w:val="true"/>
              </w:rPr>
              <w:tab/>
            </w:r>
            <w:r>
              <w:rPr>
                <w:rStyle w:val="IndexLink"/>
              </w:rPr>
              <w:t>254</w:t>
            </w:r>
          </w:hyperlink>
        </w:p>
        <w:p>
          <w:pPr>
            <w:pStyle w:val="Contents3"/>
            <w:tabs>
              <w:tab w:val="clear" w:pos="8459"/>
              <w:tab w:val="right" w:pos="9026" w:leader="dot"/>
            </w:tabs>
            <w:rPr/>
          </w:pPr>
          <w:hyperlink w:anchor="__RefHeading___Toc8721646_73709187">
            <w:r>
              <w:rPr>
                <w:webHidden/>
                <w:rStyle w:val="IndexLink"/>
              </w:rPr>
              <w:t>2287</w:t>
            </w:r>
            <w:r>
              <w:rPr>
                <w:rStyle w:val="IndexLink"/>
                <w:rtl w:val="true"/>
              </w:rPr>
              <w:t xml:space="preserve">- </w:t>
            </w:r>
            <w:r>
              <w:rPr>
                <w:rStyle w:val="IndexLink"/>
                <w:rtl w:val="true"/>
              </w:rPr>
              <w:t>شمس الذهب‏</w:t>
            </w:r>
            <w:r>
              <w:rPr>
                <w:rStyle w:val="IndexLink"/>
                <w:rtl w:val="true"/>
              </w:rPr>
              <w:tab/>
            </w:r>
            <w:r>
              <w:rPr>
                <w:rStyle w:val="IndexLink"/>
              </w:rPr>
              <w:t>254</w:t>
            </w:r>
          </w:hyperlink>
        </w:p>
        <w:p>
          <w:pPr>
            <w:pStyle w:val="Contents3"/>
            <w:tabs>
              <w:tab w:val="clear" w:pos="8459"/>
              <w:tab w:val="right" w:pos="9026" w:leader="dot"/>
            </w:tabs>
            <w:rPr/>
          </w:pPr>
          <w:hyperlink w:anchor="__RefHeading___Toc8721648_73709187">
            <w:r>
              <w:rPr>
                <w:webHidden/>
                <w:rStyle w:val="IndexLink"/>
              </w:rPr>
              <w:t>2288</w:t>
            </w:r>
            <w:r>
              <w:rPr>
                <w:rStyle w:val="IndexLink"/>
                <w:rtl w:val="true"/>
              </w:rPr>
              <w:t xml:space="preserve">- </w:t>
            </w:r>
            <w:r>
              <w:rPr>
                <w:rStyle w:val="IndexLink"/>
                <w:rtl w:val="true"/>
              </w:rPr>
              <w:t>شمس السیاق‏</w:t>
            </w:r>
            <w:r>
              <w:rPr>
                <w:rStyle w:val="IndexLink"/>
                <w:rtl w:val="true"/>
              </w:rPr>
              <w:tab/>
            </w:r>
            <w:r>
              <w:rPr>
                <w:rStyle w:val="IndexLink"/>
              </w:rPr>
              <w:t>254</w:t>
            </w:r>
          </w:hyperlink>
        </w:p>
        <w:p>
          <w:pPr>
            <w:pStyle w:val="Contents3"/>
            <w:tabs>
              <w:tab w:val="clear" w:pos="8459"/>
              <w:tab w:val="right" w:pos="9026" w:leader="dot"/>
            </w:tabs>
            <w:rPr/>
          </w:pPr>
          <w:hyperlink w:anchor="__RefHeading___Toc8721650_73709187">
            <w:r>
              <w:rPr>
                <w:webHidden/>
                <w:rStyle w:val="IndexLink"/>
              </w:rPr>
              <w:t>2289</w:t>
            </w:r>
            <w:r>
              <w:rPr>
                <w:rStyle w:val="IndexLink"/>
                <w:rtl w:val="true"/>
              </w:rPr>
              <w:t xml:space="preserve">- </w:t>
            </w:r>
            <w:r>
              <w:rPr>
                <w:rStyle w:val="IndexLink"/>
                <w:rtl w:val="true"/>
              </w:rPr>
              <w:t>الشمس الضاحیة</w:t>
            </w:r>
            <w:r>
              <w:rPr>
                <w:rStyle w:val="IndexLink"/>
                <w:rtl w:val="true"/>
              </w:rPr>
              <w:tab/>
            </w:r>
            <w:r>
              <w:rPr>
                <w:rStyle w:val="IndexLink"/>
              </w:rPr>
              <w:t>254</w:t>
            </w:r>
          </w:hyperlink>
        </w:p>
        <w:p>
          <w:pPr>
            <w:pStyle w:val="Contents3"/>
            <w:tabs>
              <w:tab w:val="clear" w:pos="8459"/>
              <w:tab w:val="right" w:pos="9026" w:leader="dot"/>
            </w:tabs>
            <w:rPr/>
          </w:pPr>
          <w:hyperlink w:anchor="__RefHeading___Toc8721652_73709187">
            <w:r>
              <w:rPr>
                <w:webHidden/>
                <w:rStyle w:val="IndexLink"/>
              </w:rPr>
              <w:t>2290</w:t>
            </w:r>
            <w:r>
              <w:rPr>
                <w:rStyle w:val="IndexLink"/>
                <w:rtl w:val="true"/>
              </w:rPr>
              <w:t xml:space="preserve">- </w:t>
            </w:r>
            <w:r>
              <w:rPr>
                <w:rStyle w:val="IndexLink"/>
                <w:rtl w:val="true"/>
              </w:rPr>
              <w:t>شمس الضحی‏</w:t>
            </w:r>
            <w:r>
              <w:rPr>
                <w:rStyle w:val="IndexLink"/>
                <w:rtl w:val="true"/>
              </w:rPr>
              <w:tab/>
            </w:r>
            <w:r>
              <w:rPr>
                <w:rStyle w:val="IndexLink"/>
              </w:rPr>
              <w:t>255</w:t>
            </w:r>
          </w:hyperlink>
        </w:p>
        <w:p>
          <w:pPr>
            <w:pStyle w:val="Contents3"/>
            <w:tabs>
              <w:tab w:val="clear" w:pos="8459"/>
              <w:tab w:val="right" w:pos="9026" w:leader="dot"/>
            </w:tabs>
            <w:rPr/>
          </w:pPr>
          <w:hyperlink w:anchor="__RefHeading___Toc8721654_73709187">
            <w:r>
              <w:rPr>
                <w:webHidden/>
                <w:rStyle w:val="IndexLink"/>
              </w:rPr>
              <w:t>2291</w:t>
            </w:r>
            <w:r>
              <w:rPr>
                <w:rStyle w:val="IndexLink"/>
                <w:rtl w:val="true"/>
              </w:rPr>
              <w:t xml:space="preserve">- </w:t>
            </w:r>
            <w:r>
              <w:rPr>
                <w:rStyle w:val="IndexLink"/>
                <w:rtl w:val="true"/>
              </w:rPr>
              <w:t>شمس الضحی‏</w:t>
            </w:r>
            <w:r>
              <w:rPr>
                <w:rStyle w:val="IndexLink"/>
                <w:rtl w:val="true"/>
              </w:rPr>
              <w:tab/>
            </w:r>
            <w:r>
              <w:rPr>
                <w:rStyle w:val="IndexLink"/>
              </w:rPr>
              <w:t>255</w:t>
            </w:r>
          </w:hyperlink>
        </w:p>
        <w:p>
          <w:pPr>
            <w:pStyle w:val="Contents3"/>
            <w:tabs>
              <w:tab w:val="clear" w:pos="8459"/>
              <w:tab w:val="right" w:pos="9026" w:leader="dot"/>
            </w:tabs>
            <w:rPr/>
          </w:pPr>
          <w:hyperlink w:anchor="__RefHeading___Toc8721656_73709187">
            <w:r>
              <w:rPr>
                <w:webHidden/>
                <w:rStyle w:val="IndexLink"/>
              </w:rPr>
              <w:t>2292</w:t>
            </w:r>
            <w:r>
              <w:rPr>
                <w:rStyle w:val="IndexLink"/>
                <w:rtl w:val="true"/>
              </w:rPr>
              <w:t xml:space="preserve">- </w:t>
            </w:r>
            <w:r>
              <w:rPr>
                <w:rStyle w:val="IndexLink"/>
                <w:rtl w:val="true"/>
              </w:rPr>
              <w:t>شمس الضحی‏</w:t>
            </w:r>
            <w:r>
              <w:rPr>
                <w:rStyle w:val="IndexLink"/>
                <w:rtl w:val="true"/>
              </w:rPr>
              <w:tab/>
            </w:r>
            <w:r>
              <w:rPr>
                <w:rStyle w:val="IndexLink"/>
              </w:rPr>
              <w:t>255</w:t>
            </w:r>
          </w:hyperlink>
        </w:p>
        <w:p>
          <w:pPr>
            <w:pStyle w:val="Contents3"/>
            <w:tabs>
              <w:tab w:val="clear" w:pos="8459"/>
              <w:tab w:val="right" w:pos="9026" w:leader="dot"/>
            </w:tabs>
            <w:rPr/>
          </w:pPr>
          <w:hyperlink w:anchor="__RefHeading___Toc8721658_73709187">
            <w:r>
              <w:rPr>
                <w:webHidden/>
                <w:rStyle w:val="IndexLink"/>
              </w:rPr>
              <w:t>2293</w:t>
            </w:r>
            <w:r>
              <w:rPr>
                <w:rStyle w:val="IndexLink"/>
                <w:rtl w:val="true"/>
              </w:rPr>
              <w:t xml:space="preserve">- </w:t>
            </w:r>
            <w:r>
              <w:rPr>
                <w:rStyle w:val="IndexLink"/>
                <w:rtl w:val="true"/>
              </w:rPr>
              <w:t>شمس الضحی‏</w:t>
            </w:r>
            <w:r>
              <w:rPr>
                <w:rStyle w:val="IndexLink"/>
                <w:rtl w:val="true"/>
              </w:rPr>
              <w:tab/>
            </w:r>
            <w:r>
              <w:rPr>
                <w:rStyle w:val="IndexLink"/>
              </w:rPr>
              <w:t>255</w:t>
            </w:r>
          </w:hyperlink>
        </w:p>
        <w:p>
          <w:pPr>
            <w:pStyle w:val="Contents3"/>
            <w:tabs>
              <w:tab w:val="clear" w:pos="8459"/>
              <w:tab w:val="right" w:pos="9026" w:leader="dot"/>
            </w:tabs>
            <w:rPr/>
          </w:pPr>
          <w:hyperlink w:anchor="__RefHeading___Toc8721660_73709187">
            <w:r>
              <w:rPr>
                <w:webHidden/>
                <w:rStyle w:val="IndexLink"/>
              </w:rPr>
              <w:t>2294</w:t>
            </w:r>
            <w:r>
              <w:rPr>
                <w:rStyle w:val="IndexLink"/>
                <w:rtl w:val="true"/>
              </w:rPr>
              <w:t xml:space="preserve">- </w:t>
            </w:r>
            <w:r>
              <w:rPr>
                <w:rStyle w:val="IndexLink"/>
                <w:rtl w:val="true"/>
              </w:rPr>
              <w:t>شمس الضحی‏</w:t>
            </w:r>
            <w:r>
              <w:rPr>
                <w:rStyle w:val="IndexLink"/>
                <w:rtl w:val="true"/>
              </w:rPr>
              <w:tab/>
            </w:r>
            <w:r>
              <w:rPr>
                <w:rStyle w:val="IndexLink"/>
              </w:rPr>
              <w:t>255</w:t>
            </w:r>
          </w:hyperlink>
        </w:p>
        <w:p>
          <w:pPr>
            <w:pStyle w:val="Contents3"/>
            <w:tabs>
              <w:tab w:val="clear" w:pos="8459"/>
              <w:tab w:val="right" w:pos="9026" w:leader="dot"/>
            </w:tabs>
            <w:rPr/>
          </w:pPr>
          <w:hyperlink w:anchor="__RefHeading___Toc8721662_73709187">
            <w:r>
              <w:rPr>
                <w:webHidden/>
                <w:rStyle w:val="IndexLink"/>
              </w:rPr>
              <w:t>2295</w:t>
            </w:r>
            <w:r>
              <w:rPr>
                <w:rStyle w:val="IndexLink"/>
                <w:rtl w:val="true"/>
              </w:rPr>
              <w:t xml:space="preserve">- </w:t>
            </w:r>
            <w:r>
              <w:rPr>
                <w:rStyle w:val="IndexLink"/>
                <w:rtl w:val="true"/>
              </w:rPr>
              <w:t>الشمس الطالعة</w:t>
            </w:r>
            <w:r>
              <w:rPr>
                <w:rStyle w:val="IndexLink"/>
                <w:rtl w:val="true"/>
              </w:rPr>
              <w:tab/>
            </w:r>
            <w:r>
              <w:rPr>
                <w:rStyle w:val="IndexLink"/>
              </w:rPr>
              <w:t>255</w:t>
            </w:r>
          </w:hyperlink>
        </w:p>
        <w:p>
          <w:pPr>
            <w:pStyle w:val="Contents3"/>
            <w:tabs>
              <w:tab w:val="clear" w:pos="8459"/>
              <w:tab w:val="right" w:pos="9026" w:leader="dot"/>
            </w:tabs>
            <w:rPr/>
          </w:pPr>
          <w:hyperlink w:anchor="__RefHeading___Toc8721664_73709187">
            <w:r>
              <w:rPr>
                <w:webHidden/>
                <w:rStyle w:val="IndexLink"/>
              </w:rPr>
              <w:t>2296</w:t>
            </w:r>
            <w:r>
              <w:rPr>
                <w:rStyle w:val="IndexLink"/>
                <w:rtl w:val="true"/>
              </w:rPr>
              <w:t xml:space="preserve">- </w:t>
            </w:r>
            <w:r>
              <w:rPr>
                <w:rStyle w:val="IndexLink"/>
                <w:rtl w:val="true"/>
              </w:rPr>
              <w:t>شمس طالعة</w:t>
            </w:r>
            <w:r>
              <w:rPr>
                <w:rStyle w:val="IndexLink"/>
                <w:rtl w:val="true"/>
              </w:rPr>
              <w:tab/>
            </w:r>
            <w:r>
              <w:rPr>
                <w:rStyle w:val="IndexLink"/>
              </w:rPr>
              <w:t>255</w:t>
            </w:r>
          </w:hyperlink>
        </w:p>
        <w:p>
          <w:pPr>
            <w:pStyle w:val="Contents3"/>
            <w:tabs>
              <w:tab w:val="clear" w:pos="8459"/>
              <w:tab w:val="right" w:pos="9026" w:leader="dot"/>
            </w:tabs>
            <w:rPr/>
          </w:pPr>
          <w:hyperlink w:anchor="__RefHeading___Toc8721666_73709187">
            <w:r>
              <w:rPr>
                <w:webHidden/>
                <w:rStyle w:val="IndexLink"/>
              </w:rPr>
              <w:t>2297</w:t>
            </w:r>
            <w:r>
              <w:rPr>
                <w:rStyle w:val="IndexLink"/>
                <w:rtl w:val="true"/>
              </w:rPr>
              <w:t xml:space="preserve">- </w:t>
            </w:r>
            <w:r>
              <w:rPr>
                <w:rStyle w:val="IndexLink"/>
                <w:rtl w:val="true"/>
              </w:rPr>
              <w:t>شمس طالعة</w:t>
            </w:r>
            <w:r>
              <w:rPr>
                <w:rStyle w:val="IndexLink"/>
                <w:rtl w:val="true"/>
              </w:rPr>
              <w:tab/>
            </w:r>
            <w:r>
              <w:rPr>
                <w:rStyle w:val="IndexLink"/>
              </w:rPr>
              <w:t>256</w:t>
            </w:r>
          </w:hyperlink>
        </w:p>
        <w:p>
          <w:pPr>
            <w:pStyle w:val="Contents3"/>
            <w:tabs>
              <w:tab w:val="clear" w:pos="8459"/>
              <w:tab w:val="right" w:pos="9026" w:leader="dot"/>
            </w:tabs>
            <w:rPr/>
          </w:pPr>
          <w:hyperlink w:anchor="__RefHeading___Toc8721668_73709187">
            <w:r>
              <w:rPr>
                <w:webHidden/>
                <w:rStyle w:val="IndexLink"/>
              </w:rPr>
              <w:t>2298</w:t>
            </w:r>
            <w:r>
              <w:rPr>
                <w:rStyle w:val="IndexLink"/>
                <w:rtl w:val="true"/>
              </w:rPr>
              <w:t xml:space="preserve">- </w:t>
            </w:r>
            <w:r>
              <w:rPr>
                <w:rStyle w:val="IndexLink"/>
                <w:rtl w:val="true"/>
              </w:rPr>
              <w:t>شمس الطریقة</w:t>
            </w:r>
            <w:r>
              <w:rPr>
                <w:rStyle w:val="IndexLink"/>
                <w:rtl w:val="true"/>
              </w:rPr>
              <w:tab/>
            </w:r>
            <w:r>
              <w:rPr>
                <w:rStyle w:val="IndexLink"/>
              </w:rPr>
              <w:t>256</w:t>
            </w:r>
          </w:hyperlink>
        </w:p>
        <w:p>
          <w:pPr>
            <w:pStyle w:val="Contents3"/>
            <w:tabs>
              <w:tab w:val="clear" w:pos="8459"/>
              <w:tab w:val="right" w:pos="9026" w:leader="dot"/>
            </w:tabs>
            <w:rPr/>
          </w:pPr>
          <w:hyperlink w:anchor="__RefHeading___Toc8721670_73709187">
            <w:r>
              <w:rPr>
                <w:webHidden/>
                <w:rStyle w:val="IndexLink"/>
              </w:rPr>
              <w:t>2299</w:t>
            </w:r>
            <w:r>
              <w:rPr>
                <w:rStyle w:val="IndexLink"/>
                <w:rtl w:val="true"/>
              </w:rPr>
              <w:t xml:space="preserve">- </w:t>
            </w:r>
            <w:r>
              <w:rPr>
                <w:rStyle w:val="IndexLink"/>
                <w:rtl w:val="true"/>
              </w:rPr>
              <w:t>شمس و طغری‏</w:t>
            </w:r>
            <w:r>
              <w:rPr>
                <w:rStyle w:val="IndexLink"/>
                <w:rtl w:val="true"/>
              </w:rPr>
              <w:tab/>
            </w:r>
            <w:r>
              <w:rPr>
                <w:rStyle w:val="IndexLink"/>
              </w:rPr>
              <w:t>256</w:t>
            </w:r>
          </w:hyperlink>
        </w:p>
        <w:p>
          <w:pPr>
            <w:pStyle w:val="Contents3"/>
            <w:tabs>
              <w:tab w:val="clear" w:pos="8459"/>
              <w:tab w:val="right" w:pos="9026" w:leader="dot"/>
            </w:tabs>
            <w:rPr/>
          </w:pPr>
          <w:hyperlink w:anchor="__RefHeading___Toc8721672_73709187">
            <w:r>
              <w:rPr>
                <w:webHidden/>
                <w:rStyle w:val="IndexLink"/>
              </w:rPr>
              <w:t>2300</w:t>
            </w:r>
            <w:r>
              <w:rPr>
                <w:rStyle w:val="IndexLink"/>
                <w:rtl w:val="true"/>
              </w:rPr>
              <w:t xml:space="preserve">- </w:t>
            </w:r>
            <w:r>
              <w:rPr>
                <w:rStyle w:val="IndexLink"/>
                <w:rtl w:val="true"/>
              </w:rPr>
              <w:t>شمس الظلام‏</w:t>
            </w:r>
            <w:r>
              <w:rPr>
                <w:rStyle w:val="IndexLink"/>
                <w:rtl w:val="true"/>
              </w:rPr>
              <w:tab/>
            </w:r>
            <w:r>
              <w:rPr>
                <w:rStyle w:val="IndexLink"/>
              </w:rPr>
              <w:t>256</w:t>
            </w:r>
          </w:hyperlink>
        </w:p>
        <w:p>
          <w:pPr>
            <w:pStyle w:val="Contents3"/>
            <w:tabs>
              <w:tab w:val="clear" w:pos="8459"/>
              <w:tab w:val="right" w:pos="9026" w:leader="dot"/>
            </w:tabs>
            <w:rPr/>
          </w:pPr>
          <w:hyperlink w:anchor="__RefHeading___Toc8721674_73709187">
            <w:r>
              <w:rPr>
                <w:webHidden/>
                <w:rStyle w:val="IndexLink"/>
              </w:rPr>
              <w:t>2301</w:t>
            </w:r>
            <w:r>
              <w:rPr>
                <w:rStyle w:val="IndexLink"/>
                <w:rtl w:val="true"/>
              </w:rPr>
              <w:t xml:space="preserve">- </w:t>
            </w:r>
            <w:r>
              <w:rPr>
                <w:rStyle w:val="IndexLink"/>
                <w:rtl w:val="true"/>
              </w:rPr>
              <w:t>شمس الظهیرة</w:t>
            </w:r>
            <w:r>
              <w:rPr>
                <w:rStyle w:val="IndexLink"/>
                <w:rtl w:val="true"/>
              </w:rPr>
              <w:tab/>
            </w:r>
            <w:r>
              <w:rPr>
                <w:rStyle w:val="IndexLink"/>
              </w:rPr>
              <w:t>256</w:t>
            </w:r>
          </w:hyperlink>
        </w:p>
        <w:p>
          <w:pPr>
            <w:pStyle w:val="Contents3"/>
            <w:tabs>
              <w:tab w:val="clear" w:pos="8459"/>
              <w:tab w:val="right" w:pos="9026" w:leader="dot"/>
            </w:tabs>
            <w:rPr/>
          </w:pPr>
          <w:hyperlink w:anchor="__RefHeading___Toc8721676_73709187">
            <w:r>
              <w:rPr>
                <w:webHidden/>
                <w:rStyle w:val="IndexLink"/>
              </w:rPr>
              <w:t>2302</w:t>
            </w:r>
            <w:r>
              <w:rPr>
                <w:rStyle w:val="IndexLink"/>
                <w:rtl w:val="true"/>
              </w:rPr>
              <w:t xml:space="preserve">- </w:t>
            </w:r>
            <w:r>
              <w:rPr>
                <w:rStyle w:val="IndexLink"/>
                <w:rtl w:val="true"/>
              </w:rPr>
              <w:t>شمس العلوم‏</w:t>
            </w:r>
            <w:r>
              <w:rPr>
                <w:rStyle w:val="IndexLink"/>
                <w:rtl w:val="true"/>
              </w:rPr>
              <w:tab/>
            </w:r>
            <w:r>
              <w:rPr>
                <w:rStyle w:val="IndexLink"/>
              </w:rPr>
              <w:t>256</w:t>
            </w:r>
          </w:hyperlink>
        </w:p>
        <w:p>
          <w:pPr>
            <w:pStyle w:val="Contents3"/>
            <w:tabs>
              <w:tab w:val="clear" w:pos="8459"/>
              <w:tab w:val="right" w:pos="9026" w:leader="dot"/>
            </w:tabs>
            <w:rPr/>
          </w:pPr>
          <w:hyperlink w:anchor="__RefHeading___Toc8721678_73709187">
            <w:r>
              <w:rPr>
                <w:webHidden/>
                <w:rStyle w:val="IndexLink"/>
              </w:rPr>
              <w:t>2303</w:t>
            </w:r>
            <w:r>
              <w:rPr>
                <w:rStyle w:val="IndexLink"/>
                <w:rtl w:val="true"/>
              </w:rPr>
              <w:t xml:space="preserve">- </w:t>
            </w:r>
            <w:r>
              <w:rPr>
                <w:rStyle w:val="IndexLink"/>
                <w:rtl w:val="true"/>
              </w:rPr>
              <w:t>شمس و قهقهة</w:t>
            </w:r>
            <w:r>
              <w:rPr>
                <w:rStyle w:val="IndexLink"/>
                <w:rtl w:val="true"/>
              </w:rPr>
              <w:tab/>
            </w:r>
            <w:r>
              <w:rPr>
                <w:rStyle w:val="IndexLink"/>
              </w:rPr>
              <w:t>257</w:t>
            </w:r>
          </w:hyperlink>
        </w:p>
        <w:p>
          <w:pPr>
            <w:pStyle w:val="Contents3"/>
            <w:tabs>
              <w:tab w:val="clear" w:pos="8459"/>
              <w:tab w:val="right" w:pos="9026" w:leader="dot"/>
            </w:tabs>
            <w:rPr/>
          </w:pPr>
          <w:hyperlink w:anchor="__RefHeading___Toc8721680_73709187">
            <w:r>
              <w:rPr>
                <w:webHidden/>
                <w:rStyle w:val="IndexLink"/>
              </w:rPr>
              <w:t>2304</w:t>
            </w:r>
            <w:r>
              <w:rPr>
                <w:rStyle w:val="IndexLink"/>
                <w:rtl w:val="true"/>
              </w:rPr>
              <w:t xml:space="preserve">- </w:t>
            </w:r>
            <w:r>
              <w:rPr>
                <w:rStyle w:val="IndexLink"/>
                <w:rtl w:val="true"/>
              </w:rPr>
              <w:t>شمس الکلام‏</w:t>
            </w:r>
            <w:r>
              <w:rPr>
                <w:rStyle w:val="IndexLink"/>
                <w:rtl w:val="true"/>
              </w:rPr>
              <w:tab/>
            </w:r>
            <w:r>
              <w:rPr>
                <w:rStyle w:val="IndexLink"/>
              </w:rPr>
              <w:t>257</w:t>
            </w:r>
          </w:hyperlink>
        </w:p>
        <w:p>
          <w:pPr>
            <w:pStyle w:val="Contents3"/>
            <w:tabs>
              <w:tab w:val="clear" w:pos="8459"/>
              <w:tab w:val="right" w:pos="9026" w:leader="dot"/>
            </w:tabs>
            <w:rPr/>
          </w:pPr>
          <w:hyperlink w:anchor="__RefHeading___Toc8721682_73709187">
            <w:r>
              <w:rPr>
                <w:webHidden/>
                <w:rStyle w:val="IndexLink"/>
              </w:rPr>
              <w:t>2305</w:t>
            </w:r>
            <w:r>
              <w:rPr>
                <w:rStyle w:val="IndexLink"/>
                <w:rtl w:val="true"/>
              </w:rPr>
              <w:t xml:space="preserve">- </w:t>
            </w:r>
            <w:r>
              <w:rPr>
                <w:rStyle w:val="IndexLink"/>
                <w:rtl w:val="true"/>
              </w:rPr>
              <w:t>شمس اللغات‏</w:t>
            </w:r>
            <w:r>
              <w:rPr>
                <w:rStyle w:val="IndexLink"/>
                <w:rtl w:val="true"/>
              </w:rPr>
              <w:tab/>
            </w:r>
            <w:r>
              <w:rPr>
                <w:rStyle w:val="IndexLink"/>
              </w:rPr>
              <w:t>258</w:t>
            </w:r>
          </w:hyperlink>
        </w:p>
        <w:p>
          <w:pPr>
            <w:pStyle w:val="Contents3"/>
            <w:tabs>
              <w:tab w:val="clear" w:pos="8459"/>
              <w:tab w:val="right" w:pos="9026" w:leader="dot"/>
            </w:tabs>
            <w:rPr/>
          </w:pPr>
          <w:hyperlink w:anchor="__RefHeading___Toc8721684_73709187">
            <w:r>
              <w:rPr>
                <w:webHidden/>
                <w:rStyle w:val="IndexLink"/>
              </w:rPr>
              <w:t>2306</w:t>
            </w:r>
            <w:r>
              <w:rPr>
                <w:rStyle w:val="IndexLink"/>
                <w:rtl w:val="true"/>
              </w:rPr>
              <w:t xml:space="preserve">- </w:t>
            </w:r>
            <w:r>
              <w:rPr>
                <w:rStyle w:val="IndexLink"/>
                <w:rtl w:val="true"/>
              </w:rPr>
              <w:t>شمس المجالس‏</w:t>
            </w:r>
            <w:r>
              <w:rPr>
                <w:rStyle w:val="IndexLink"/>
                <w:rtl w:val="true"/>
              </w:rPr>
              <w:tab/>
            </w:r>
            <w:r>
              <w:rPr>
                <w:rStyle w:val="IndexLink"/>
              </w:rPr>
              <w:t>258</w:t>
            </w:r>
          </w:hyperlink>
        </w:p>
        <w:p>
          <w:pPr>
            <w:pStyle w:val="Contents3"/>
            <w:tabs>
              <w:tab w:val="clear" w:pos="8459"/>
              <w:tab w:val="right" w:pos="9026" w:leader="dot"/>
            </w:tabs>
            <w:rPr/>
          </w:pPr>
          <w:hyperlink w:anchor="__RefHeading___Toc8721686_73709187">
            <w:r>
              <w:rPr>
                <w:webHidden/>
                <w:rStyle w:val="IndexLink"/>
              </w:rPr>
              <w:t>2307</w:t>
            </w:r>
            <w:r>
              <w:rPr>
                <w:rStyle w:val="IndexLink"/>
                <w:rtl w:val="true"/>
              </w:rPr>
              <w:t xml:space="preserve">- </w:t>
            </w:r>
            <w:r>
              <w:rPr>
                <w:rStyle w:val="IndexLink"/>
                <w:rtl w:val="true"/>
              </w:rPr>
              <w:t>شمس المشرقین‏</w:t>
            </w:r>
            <w:r>
              <w:rPr>
                <w:rStyle w:val="IndexLink"/>
                <w:rtl w:val="true"/>
              </w:rPr>
              <w:tab/>
            </w:r>
            <w:r>
              <w:rPr>
                <w:rStyle w:val="IndexLink"/>
              </w:rPr>
              <w:t>258</w:t>
            </w:r>
          </w:hyperlink>
        </w:p>
        <w:p>
          <w:pPr>
            <w:pStyle w:val="Contents3"/>
            <w:tabs>
              <w:tab w:val="clear" w:pos="8459"/>
              <w:tab w:val="right" w:pos="9026" w:leader="dot"/>
            </w:tabs>
            <w:rPr/>
          </w:pPr>
          <w:hyperlink w:anchor="__RefHeading___Toc8721688_73709187">
            <w:r>
              <w:rPr>
                <w:webHidden/>
                <w:rStyle w:val="IndexLink"/>
              </w:rPr>
              <w:t>2308</w:t>
            </w:r>
            <w:r>
              <w:rPr>
                <w:rStyle w:val="IndexLink"/>
                <w:rtl w:val="true"/>
              </w:rPr>
              <w:t xml:space="preserve">- </w:t>
            </w:r>
            <w:r>
              <w:rPr>
                <w:rStyle w:val="IndexLink"/>
                <w:rtl w:val="true"/>
              </w:rPr>
              <w:t>شمس المشرقین‏</w:t>
            </w:r>
            <w:r>
              <w:rPr>
                <w:rStyle w:val="IndexLink"/>
                <w:rtl w:val="true"/>
              </w:rPr>
              <w:tab/>
            </w:r>
            <w:r>
              <w:rPr>
                <w:rStyle w:val="IndexLink"/>
              </w:rPr>
              <w:t>258</w:t>
            </w:r>
          </w:hyperlink>
        </w:p>
        <w:p>
          <w:pPr>
            <w:pStyle w:val="Contents3"/>
            <w:tabs>
              <w:tab w:val="clear" w:pos="8459"/>
              <w:tab w:val="right" w:pos="9026" w:leader="dot"/>
            </w:tabs>
            <w:rPr/>
          </w:pPr>
          <w:hyperlink w:anchor="__RefHeading___Toc8721690_73709187">
            <w:r>
              <w:rPr>
                <w:webHidden/>
                <w:rStyle w:val="IndexLink"/>
              </w:rPr>
              <w:t>2309</w:t>
            </w:r>
            <w:r>
              <w:rPr>
                <w:rStyle w:val="IndexLink"/>
                <w:rtl w:val="true"/>
              </w:rPr>
              <w:t xml:space="preserve">- </w:t>
            </w:r>
            <w:r>
              <w:rPr>
                <w:rStyle w:val="IndexLink"/>
                <w:rtl w:val="true"/>
              </w:rPr>
              <w:t>الشمس المضیئة</w:t>
            </w:r>
            <w:r>
              <w:rPr>
                <w:rStyle w:val="IndexLink"/>
                <w:rtl w:val="true"/>
              </w:rPr>
              <w:tab/>
            </w:r>
            <w:r>
              <w:rPr>
                <w:rStyle w:val="IndexLink"/>
              </w:rPr>
              <w:t>258</w:t>
            </w:r>
          </w:hyperlink>
        </w:p>
        <w:p>
          <w:pPr>
            <w:pStyle w:val="Contents3"/>
            <w:tabs>
              <w:tab w:val="clear" w:pos="8459"/>
              <w:tab w:val="right" w:pos="9026" w:leader="dot"/>
            </w:tabs>
            <w:rPr/>
          </w:pPr>
          <w:hyperlink w:anchor="__RefHeading___Toc8721692_73709187">
            <w:r>
              <w:rPr>
                <w:webHidden/>
                <w:rStyle w:val="IndexLink"/>
              </w:rPr>
              <w:t>2310</w:t>
            </w:r>
            <w:r>
              <w:rPr>
                <w:rStyle w:val="IndexLink"/>
                <w:rtl w:val="true"/>
              </w:rPr>
              <w:t xml:space="preserve">- </w:t>
            </w:r>
            <w:r>
              <w:rPr>
                <w:rStyle w:val="IndexLink"/>
                <w:rtl w:val="true"/>
              </w:rPr>
              <w:t>الشمس المضیئة</w:t>
            </w:r>
            <w:r>
              <w:rPr>
                <w:rStyle w:val="IndexLink"/>
                <w:rtl w:val="true"/>
              </w:rPr>
              <w:tab/>
            </w:r>
            <w:r>
              <w:rPr>
                <w:rStyle w:val="IndexLink"/>
              </w:rPr>
              <w:t>258</w:t>
            </w:r>
          </w:hyperlink>
        </w:p>
        <w:p>
          <w:pPr>
            <w:pStyle w:val="Contents3"/>
            <w:tabs>
              <w:tab w:val="clear" w:pos="8459"/>
              <w:tab w:val="right" w:pos="9026" w:leader="dot"/>
            </w:tabs>
            <w:rPr/>
          </w:pPr>
          <w:hyperlink w:anchor="__RefHeading___Toc8721694_73709187">
            <w:r>
              <w:rPr>
                <w:webHidden/>
                <w:rStyle w:val="IndexLink"/>
              </w:rPr>
              <w:t>2311</w:t>
            </w:r>
            <w:r>
              <w:rPr>
                <w:rStyle w:val="IndexLink"/>
                <w:rtl w:val="true"/>
              </w:rPr>
              <w:t xml:space="preserve">- </w:t>
            </w:r>
            <w:r>
              <w:rPr>
                <w:rStyle w:val="IndexLink"/>
                <w:rtl w:val="true"/>
              </w:rPr>
              <w:t>شمس المعارف‏</w:t>
            </w:r>
            <w:r>
              <w:rPr>
                <w:rStyle w:val="IndexLink"/>
                <w:rtl w:val="true"/>
              </w:rPr>
              <w:tab/>
            </w:r>
            <w:r>
              <w:rPr>
                <w:rStyle w:val="IndexLink"/>
              </w:rPr>
              <w:t>258</w:t>
            </w:r>
          </w:hyperlink>
        </w:p>
        <w:p>
          <w:pPr>
            <w:pStyle w:val="Contents3"/>
            <w:tabs>
              <w:tab w:val="clear" w:pos="8459"/>
              <w:tab w:val="right" w:pos="9026" w:leader="dot"/>
            </w:tabs>
            <w:rPr/>
          </w:pPr>
          <w:hyperlink w:anchor="__RefHeading___Toc8721696_73709187">
            <w:r>
              <w:rPr>
                <w:webHidden/>
                <w:rStyle w:val="IndexLink"/>
              </w:rPr>
              <w:t>2312</w:t>
            </w:r>
            <w:r>
              <w:rPr>
                <w:rStyle w:val="IndexLink"/>
                <w:rtl w:val="true"/>
              </w:rPr>
              <w:t xml:space="preserve">- </w:t>
            </w:r>
            <w:r>
              <w:rPr>
                <w:rStyle w:val="IndexLink"/>
                <w:rtl w:val="true"/>
              </w:rPr>
              <w:t>شمس المناقب‏</w:t>
            </w:r>
            <w:r>
              <w:rPr>
                <w:rStyle w:val="IndexLink"/>
                <w:rtl w:val="true"/>
              </w:rPr>
              <w:tab/>
            </w:r>
            <w:r>
              <w:rPr>
                <w:rStyle w:val="IndexLink"/>
              </w:rPr>
              <w:t>259</w:t>
            </w:r>
          </w:hyperlink>
        </w:p>
        <w:p>
          <w:pPr>
            <w:pStyle w:val="Contents3"/>
            <w:tabs>
              <w:tab w:val="clear" w:pos="8459"/>
              <w:tab w:val="right" w:pos="9026" w:leader="dot"/>
            </w:tabs>
            <w:rPr/>
          </w:pPr>
          <w:hyperlink w:anchor="__RefHeading___Toc8721698_73709187">
            <w:r>
              <w:rPr>
                <w:webHidden/>
                <w:rStyle w:val="IndexLink"/>
              </w:rPr>
              <w:t>2313</w:t>
            </w:r>
            <w:r>
              <w:rPr>
                <w:rStyle w:val="IndexLink"/>
                <w:rtl w:val="true"/>
              </w:rPr>
              <w:t xml:space="preserve">- </w:t>
            </w:r>
            <w:r>
              <w:rPr>
                <w:rStyle w:val="IndexLink"/>
                <w:rtl w:val="true"/>
              </w:rPr>
              <w:t>الشمس المنیر</w:t>
            </w:r>
            <w:r>
              <w:rPr>
                <w:rStyle w:val="IndexLink"/>
                <w:rtl w:val="true"/>
              </w:rPr>
              <w:tab/>
            </w:r>
            <w:r>
              <w:rPr>
                <w:rStyle w:val="IndexLink"/>
              </w:rPr>
              <w:t>259</w:t>
            </w:r>
          </w:hyperlink>
        </w:p>
        <w:p>
          <w:pPr>
            <w:pStyle w:val="Contents3"/>
            <w:tabs>
              <w:tab w:val="clear" w:pos="8459"/>
              <w:tab w:val="right" w:pos="9026" w:leader="dot"/>
            </w:tabs>
            <w:rPr/>
          </w:pPr>
          <w:hyperlink w:anchor="__RefHeading___Toc8721700_73709187">
            <w:r>
              <w:rPr>
                <w:webHidden/>
                <w:rStyle w:val="IndexLink"/>
              </w:rPr>
              <w:t>2314</w:t>
            </w:r>
            <w:r>
              <w:rPr>
                <w:rStyle w:val="IndexLink"/>
                <w:rtl w:val="true"/>
              </w:rPr>
              <w:t xml:space="preserve">- </w:t>
            </w:r>
            <w:r>
              <w:rPr>
                <w:rStyle w:val="IndexLink"/>
                <w:rtl w:val="true"/>
              </w:rPr>
              <w:t>الشمس المنیرة</w:t>
            </w:r>
            <w:r>
              <w:rPr>
                <w:rStyle w:val="IndexLink"/>
                <w:rtl w:val="true"/>
              </w:rPr>
              <w:tab/>
            </w:r>
            <w:r>
              <w:rPr>
                <w:rStyle w:val="IndexLink"/>
              </w:rPr>
              <w:t>259</w:t>
            </w:r>
          </w:hyperlink>
        </w:p>
        <w:p>
          <w:pPr>
            <w:pStyle w:val="Contents3"/>
            <w:tabs>
              <w:tab w:val="clear" w:pos="8459"/>
              <w:tab w:val="right" w:pos="9026" w:leader="dot"/>
            </w:tabs>
            <w:rPr/>
          </w:pPr>
          <w:hyperlink w:anchor="__RefHeading___Toc8721702_73709187">
            <w:r>
              <w:rPr>
                <w:webHidden/>
                <w:rStyle w:val="IndexLink"/>
              </w:rPr>
              <w:t>2315</w:t>
            </w:r>
            <w:r>
              <w:rPr>
                <w:rStyle w:val="IndexLink"/>
                <w:rtl w:val="true"/>
              </w:rPr>
              <w:t xml:space="preserve">- </w:t>
            </w:r>
            <w:r>
              <w:rPr>
                <w:rStyle w:val="IndexLink"/>
                <w:rtl w:val="true"/>
              </w:rPr>
              <w:t>الشمس المنیرة</w:t>
            </w:r>
            <w:r>
              <w:rPr>
                <w:rStyle w:val="IndexLink"/>
                <w:rtl w:val="true"/>
              </w:rPr>
              <w:tab/>
            </w:r>
            <w:r>
              <w:rPr>
                <w:rStyle w:val="IndexLink"/>
              </w:rPr>
              <w:t>259</w:t>
            </w:r>
          </w:hyperlink>
        </w:p>
        <w:p>
          <w:pPr>
            <w:pStyle w:val="Contents3"/>
            <w:tabs>
              <w:tab w:val="clear" w:pos="8459"/>
              <w:tab w:val="right" w:pos="9026" w:leader="dot"/>
            </w:tabs>
            <w:rPr/>
          </w:pPr>
          <w:hyperlink w:anchor="__RefHeading___Toc8721704_73709187">
            <w:r>
              <w:rPr>
                <w:webHidden/>
                <w:rStyle w:val="IndexLink"/>
              </w:rPr>
              <w:t>2316</w:t>
            </w:r>
            <w:r>
              <w:rPr>
                <w:rStyle w:val="IndexLink"/>
                <w:rtl w:val="true"/>
              </w:rPr>
              <w:t xml:space="preserve">- </w:t>
            </w:r>
            <w:r>
              <w:rPr>
                <w:rStyle w:val="IndexLink"/>
                <w:rtl w:val="true"/>
              </w:rPr>
              <w:t>شمس الهدایة</w:t>
            </w:r>
            <w:r>
              <w:rPr>
                <w:rStyle w:val="IndexLink"/>
                <w:rtl w:val="true"/>
              </w:rPr>
              <w:tab/>
            </w:r>
            <w:r>
              <w:rPr>
                <w:rStyle w:val="IndexLink"/>
              </w:rPr>
              <w:t>260</w:t>
            </w:r>
          </w:hyperlink>
        </w:p>
        <w:p>
          <w:pPr>
            <w:pStyle w:val="Contents3"/>
            <w:tabs>
              <w:tab w:val="clear" w:pos="8459"/>
              <w:tab w:val="right" w:pos="9026" w:leader="dot"/>
            </w:tabs>
            <w:rPr/>
          </w:pPr>
          <w:hyperlink w:anchor="__RefHeading___Toc8721706_73709187">
            <w:r>
              <w:rPr>
                <w:webHidden/>
                <w:rStyle w:val="IndexLink"/>
              </w:rPr>
              <w:t>2317</w:t>
            </w:r>
            <w:r>
              <w:rPr>
                <w:rStyle w:val="IndexLink"/>
                <w:rtl w:val="true"/>
              </w:rPr>
              <w:t xml:space="preserve">- </w:t>
            </w:r>
            <w:r>
              <w:rPr>
                <w:rStyle w:val="IndexLink"/>
                <w:rtl w:val="true"/>
              </w:rPr>
              <w:t>الشمسة</w:t>
            </w:r>
            <w:r>
              <w:rPr>
                <w:rStyle w:val="IndexLink"/>
                <w:rtl w:val="true"/>
              </w:rPr>
              <w:tab/>
            </w:r>
            <w:r>
              <w:rPr>
                <w:rStyle w:val="IndexLink"/>
              </w:rPr>
              <w:t>260</w:t>
            </w:r>
          </w:hyperlink>
        </w:p>
        <w:p>
          <w:pPr>
            <w:pStyle w:val="Contents3"/>
            <w:tabs>
              <w:tab w:val="clear" w:pos="8459"/>
              <w:tab w:val="right" w:pos="9026" w:leader="dot"/>
            </w:tabs>
            <w:rPr/>
          </w:pPr>
          <w:hyperlink w:anchor="__RefHeading___Toc8721708_73709187">
            <w:r>
              <w:rPr>
                <w:webHidden/>
                <w:rStyle w:val="IndexLink"/>
              </w:rPr>
              <w:t>2318</w:t>
            </w:r>
            <w:r>
              <w:rPr>
                <w:rStyle w:val="IndexLink"/>
                <w:rtl w:val="true"/>
              </w:rPr>
              <w:t xml:space="preserve">- </w:t>
            </w:r>
            <w:r>
              <w:rPr>
                <w:rStyle w:val="IndexLink"/>
                <w:rtl w:val="true"/>
              </w:rPr>
              <w:t>شمس الهدی‏</w:t>
            </w:r>
            <w:r>
              <w:rPr>
                <w:rStyle w:val="IndexLink"/>
                <w:rtl w:val="true"/>
              </w:rPr>
              <w:tab/>
            </w:r>
            <w:r>
              <w:rPr>
                <w:rStyle w:val="IndexLink"/>
              </w:rPr>
              <w:t>260</w:t>
            </w:r>
          </w:hyperlink>
        </w:p>
        <w:p>
          <w:pPr>
            <w:pStyle w:val="Contents3"/>
            <w:tabs>
              <w:tab w:val="clear" w:pos="8459"/>
              <w:tab w:val="right" w:pos="9026" w:leader="dot"/>
            </w:tabs>
            <w:rPr/>
          </w:pPr>
          <w:hyperlink w:anchor="__RefHeading___Toc8721710_73709187">
            <w:r>
              <w:rPr>
                <w:webHidden/>
                <w:rStyle w:val="IndexLink"/>
              </w:rPr>
              <w:t>2319</w:t>
            </w:r>
            <w:r>
              <w:rPr>
                <w:rStyle w:val="IndexLink"/>
                <w:rtl w:val="true"/>
              </w:rPr>
              <w:t xml:space="preserve">- </w:t>
            </w:r>
            <w:r>
              <w:rPr>
                <w:rStyle w:val="IndexLink"/>
                <w:rtl w:val="true"/>
              </w:rPr>
              <w:t>شمس الهدایة</w:t>
            </w:r>
            <w:r>
              <w:rPr>
                <w:rStyle w:val="IndexLink"/>
                <w:rtl w:val="true"/>
              </w:rPr>
              <w:tab/>
            </w:r>
            <w:r>
              <w:rPr>
                <w:rStyle w:val="IndexLink"/>
              </w:rPr>
              <w:t>261</w:t>
            </w:r>
          </w:hyperlink>
        </w:p>
        <w:p>
          <w:pPr>
            <w:pStyle w:val="Contents3"/>
            <w:tabs>
              <w:tab w:val="clear" w:pos="8459"/>
              <w:tab w:val="right" w:pos="9026" w:leader="dot"/>
            </w:tabs>
            <w:rPr/>
          </w:pPr>
          <w:hyperlink w:anchor="__RefHeading___Toc8721712_73709187">
            <w:r>
              <w:rPr>
                <w:webHidden/>
                <w:rStyle w:val="IndexLink"/>
              </w:rPr>
              <w:t>2320</w:t>
            </w:r>
            <w:r>
              <w:rPr>
                <w:rStyle w:val="IndexLink"/>
                <w:rtl w:val="true"/>
              </w:rPr>
              <w:t xml:space="preserve">- </w:t>
            </w:r>
            <w:r>
              <w:rPr>
                <w:rStyle w:val="IndexLink"/>
                <w:rtl w:val="true"/>
              </w:rPr>
              <w:t>الرسالة الشمسیة</w:t>
            </w:r>
            <w:r>
              <w:rPr>
                <w:rStyle w:val="IndexLink"/>
                <w:rtl w:val="true"/>
              </w:rPr>
              <w:tab/>
            </w:r>
            <w:r>
              <w:rPr>
                <w:rStyle w:val="IndexLink"/>
              </w:rPr>
              <w:t>261</w:t>
            </w:r>
          </w:hyperlink>
        </w:p>
        <w:p>
          <w:pPr>
            <w:pStyle w:val="Contents3"/>
            <w:tabs>
              <w:tab w:val="clear" w:pos="8459"/>
              <w:tab w:val="right" w:pos="9026" w:leader="dot"/>
            </w:tabs>
            <w:rPr/>
          </w:pPr>
          <w:hyperlink w:anchor="__RefHeading___Toc8721714_73709187">
            <w:r>
              <w:rPr>
                <w:webHidden/>
                <w:rStyle w:val="IndexLink"/>
              </w:rPr>
              <w:t>2321</w:t>
            </w:r>
            <w:r>
              <w:rPr>
                <w:rStyle w:val="IndexLink"/>
                <w:rtl w:val="true"/>
              </w:rPr>
              <w:t xml:space="preserve">- </w:t>
            </w:r>
            <w:r>
              <w:rPr>
                <w:rStyle w:val="IndexLink"/>
                <w:rtl w:val="true"/>
              </w:rPr>
              <w:t>الشمسیة</w:t>
            </w:r>
            <w:r>
              <w:rPr>
                <w:rStyle w:val="IndexLink"/>
                <w:rtl w:val="true"/>
              </w:rPr>
              <w:tab/>
            </w:r>
            <w:r>
              <w:rPr>
                <w:rStyle w:val="IndexLink"/>
              </w:rPr>
              <w:t>262</w:t>
            </w:r>
          </w:hyperlink>
        </w:p>
        <w:p>
          <w:pPr>
            <w:pStyle w:val="Contents3"/>
            <w:tabs>
              <w:tab w:val="clear" w:pos="8459"/>
              <w:tab w:val="right" w:pos="9026" w:leader="dot"/>
            </w:tabs>
            <w:rPr/>
          </w:pPr>
          <w:hyperlink w:anchor="__RefHeading___Toc8721716_73709187">
            <w:r>
              <w:rPr>
                <w:webHidden/>
                <w:rStyle w:val="IndexLink"/>
              </w:rPr>
              <w:t>2322</w:t>
            </w:r>
            <w:r>
              <w:rPr>
                <w:rStyle w:val="IndexLink"/>
                <w:rtl w:val="true"/>
              </w:rPr>
              <w:t xml:space="preserve">- </w:t>
            </w:r>
            <w:r>
              <w:rPr>
                <w:rStyle w:val="IndexLink"/>
                <w:rtl w:val="true"/>
              </w:rPr>
              <w:t>الشمسیة</w:t>
            </w:r>
            <w:r>
              <w:rPr>
                <w:rStyle w:val="IndexLink"/>
                <w:rtl w:val="true"/>
              </w:rPr>
              <w:tab/>
            </w:r>
            <w:r>
              <w:rPr>
                <w:rStyle w:val="IndexLink"/>
              </w:rPr>
              <w:t>262</w:t>
            </w:r>
          </w:hyperlink>
        </w:p>
        <w:p>
          <w:pPr>
            <w:pStyle w:val="Contents3"/>
            <w:tabs>
              <w:tab w:val="clear" w:pos="8459"/>
              <w:tab w:val="right" w:pos="9026" w:leader="dot"/>
            </w:tabs>
            <w:rPr/>
          </w:pPr>
          <w:hyperlink w:anchor="__RefHeading___Toc8721718_73709187">
            <w:r>
              <w:rPr>
                <w:webHidden/>
                <w:rStyle w:val="IndexLink"/>
              </w:rPr>
              <w:t>2323</w:t>
            </w:r>
            <w:r>
              <w:rPr>
                <w:rStyle w:val="IndexLink"/>
                <w:rtl w:val="true"/>
              </w:rPr>
              <w:t xml:space="preserve">- </w:t>
            </w:r>
            <w:r>
              <w:rPr>
                <w:rStyle w:val="IndexLink"/>
                <w:rtl w:val="true"/>
              </w:rPr>
              <w:t>الشمسیة</w:t>
            </w:r>
            <w:r>
              <w:rPr>
                <w:rStyle w:val="IndexLink"/>
                <w:rtl w:val="true"/>
              </w:rPr>
              <w:tab/>
            </w:r>
            <w:r>
              <w:rPr>
                <w:rStyle w:val="IndexLink"/>
              </w:rPr>
              <w:t>262</w:t>
            </w:r>
          </w:hyperlink>
        </w:p>
        <w:p>
          <w:pPr>
            <w:pStyle w:val="Contents3"/>
            <w:tabs>
              <w:tab w:val="clear" w:pos="8459"/>
              <w:tab w:val="right" w:pos="9026" w:leader="dot"/>
            </w:tabs>
            <w:rPr/>
          </w:pPr>
          <w:hyperlink w:anchor="__RefHeading___Toc8721720_73709187">
            <w:r>
              <w:rPr>
                <w:webHidden/>
                <w:rStyle w:val="IndexLink"/>
              </w:rPr>
              <w:t>2324</w:t>
            </w:r>
            <w:r>
              <w:rPr>
                <w:rStyle w:val="IndexLink"/>
                <w:rtl w:val="true"/>
              </w:rPr>
              <w:t xml:space="preserve">- </w:t>
            </w:r>
            <w:r>
              <w:rPr>
                <w:rStyle w:val="IndexLink"/>
                <w:rtl w:val="true"/>
              </w:rPr>
              <w:t>الشمسیة</w:t>
            </w:r>
            <w:r>
              <w:rPr>
                <w:rStyle w:val="IndexLink"/>
                <w:rtl w:val="true"/>
              </w:rPr>
              <w:tab/>
            </w:r>
            <w:r>
              <w:rPr>
                <w:rStyle w:val="IndexLink"/>
              </w:rPr>
              <w:t>262</w:t>
            </w:r>
          </w:hyperlink>
        </w:p>
        <w:p>
          <w:pPr>
            <w:pStyle w:val="Contents3"/>
            <w:tabs>
              <w:tab w:val="clear" w:pos="8459"/>
              <w:tab w:val="right" w:pos="9026" w:leader="dot"/>
            </w:tabs>
            <w:rPr/>
          </w:pPr>
          <w:hyperlink w:anchor="__RefHeading___Toc8721722_73709187">
            <w:r>
              <w:rPr>
                <w:webHidden/>
                <w:rStyle w:val="IndexLink"/>
              </w:rPr>
              <w:t>2325</w:t>
            </w:r>
            <w:r>
              <w:rPr>
                <w:rStyle w:val="IndexLink"/>
                <w:rtl w:val="true"/>
              </w:rPr>
              <w:t xml:space="preserve">- </w:t>
            </w:r>
            <w:r>
              <w:rPr>
                <w:rStyle w:val="IndexLink"/>
                <w:rtl w:val="true"/>
              </w:rPr>
              <w:t>الشمسیة</w:t>
            </w:r>
            <w:r>
              <w:rPr>
                <w:rStyle w:val="IndexLink"/>
                <w:rtl w:val="true"/>
              </w:rPr>
              <w:tab/>
            </w:r>
            <w:r>
              <w:rPr>
                <w:rStyle w:val="IndexLink"/>
              </w:rPr>
              <w:t>262</w:t>
            </w:r>
          </w:hyperlink>
        </w:p>
        <w:p>
          <w:pPr>
            <w:pStyle w:val="Contents3"/>
            <w:tabs>
              <w:tab w:val="clear" w:pos="8459"/>
              <w:tab w:val="right" w:pos="9026" w:leader="dot"/>
            </w:tabs>
            <w:rPr/>
          </w:pPr>
          <w:hyperlink w:anchor="__RefHeading___Toc8721724_73709187">
            <w:r>
              <w:rPr>
                <w:webHidden/>
                <w:rStyle w:val="IndexLink"/>
              </w:rPr>
              <w:t>2326</w:t>
            </w:r>
            <w:r>
              <w:rPr>
                <w:rStyle w:val="IndexLink"/>
                <w:rtl w:val="true"/>
              </w:rPr>
              <w:t xml:space="preserve">- </w:t>
            </w:r>
            <w:r>
              <w:rPr>
                <w:rStyle w:val="IndexLink"/>
                <w:rtl w:val="true"/>
              </w:rPr>
              <w:t>الرسالة الشمسیة</w:t>
            </w:r>
            <w:r>
              <w:rPr>
                <w:rStyle w:val="IndexLink"/>
                <w:rtl w:val="true"/>
              </w:rPr>
              <w:tab/>
            </w:r>
            <w:r>
              <w:rPr>
                <w:rStyle w:val="IndexLink"/>
              </w:rPr>
              <w:t>262</w:t>
            </w:r>
          </w:hyperlink>
        </w:p>
        <w:p>
          <w:pPr>
            <w:pStyle w:val="Contents3"/>
            <w:tabs>
              <w:tab w:val="clear" w:pos="8459"/>
              <w:tab w:val="right" w:pos="9026" w:leader="dot"/>
            </w:tabs>
            <w:rPr/>
          </w:pPr>
          <w:hyperlink w:anchor="__RefHeading___Toc8721726_73709187">
            <w:r>
              <w:rPr>
                <w:webHidden/>
                <w:rStyle w:val="IndexLink"/>
              </w:rPr>
              <w:t>2327</w:t>
            </w:r>
            <w:r>
              <w:rPr>
                <w:rStyle w:val="IndexLink"/>
                <w:rtl w:val="true"/>
              </w:rPr>
              <w:t xml:space="preserve">- </w:t>
            </w:r>
            <w:r>
              <w:rPr>
                <w:rStyle w:val="IndexLink"/>
                <w:rtl w:val="true"/>
              </w:rPr>
              <w:t>شمسیة القلائد</w:t>
            </w:r>
            <w:r>
              <w:rPr>
                <w:rStyle w:val="IndexLink"/>
                <w:rtl w:val="true"/>
              </w:rPr>
              <w:tab/>
            </w:r>
            <w:r>
              <w:rPr>
                <w:rStyle w:val="IndexLink"/>
              </w:rPr>
              <w:t>263</w:t>
            </w:r>
          </w:hyperlink>
        </w:p>
        <w:p>
          <w:pPr>
            <w:pStyle w:val="Contents3"/>
            <w:tabs>
              <w:tab w:val="clear" w:pos="8459"/>
              <w:tab w:val="right" w:pos="9026" w:leader="dot"/>
            </w:tabs>
            <w:rPr/>
          </w:pPr>
          <w:hyperlink w:anchor="__RefHeading___Toc8721728_73709187">
            <w:r>
              <w:rPr>
                <w:webHidden/>
                <w:rStyle w:val="IndexLink"/>
              </w:rPr>
              <w:t>2328</w:t>
            </w:r>
            <w:r>
              <w:rPr>
                <w:rStyle w:val="IndexLink"/>
                <w:rtl w:val="true"/>
              </w:rPr>
              <w:t xml:space="preserve">- </w:t>
            </w:r>
            <w:r>
              <w:rPr>
                <w:rStyle w:val="IndexLink"/>
                <w:rtl w:val="true"/>
              </w:rPr>
              <w:t>شمشیر خوافی‏</w:t>
            </w:r>
            <w:r>
              <w:rPr>
                <w:rStyle w:val="IndexLink"/>
                <w:rtl w:val="true"/>
              </w:rPr>
              <w:tab/>
            </w:r>
            <w:r>
              <w:rPr>
                <w:rStyle w:val="IndexLink"/>
              </w:rPr>
              <w:t>263</w:t>
            </w:r>
          </w:hyperlink>
        </w:p>
        <w:p>
          <w:pPr>
            <w:pStyle w:val="Contents3"/>
            <w:tabs>
              <w:tab w:val="clear" w:pos="8459"/>
              <w:tab w:val="right" w:pos="9026" w:leader="dot"/>
            </w:tabs>
            <w:rPr/>
          </w:pPr>
          <w:hyperlink w:anchor="__RefHeading___Toc8721730_73709187">
            <w:r>
              <w:rPr>
                <w:webHidden/>
                <w:rStyle w:val="IndexLink"/>
              </w:rPr>
              <w:t>2329</w:t>
            </w:r>
            <w:r>
              <w:rPr>
                <w:rStyle w:val="IndexLink"/>
                <w:rtl w:val="true"/>
              </w:rPr>
              <w:t xml:space="preserve">- </w:t>
            </w:r>
            <w:r>
              <w:rPr>
                <w:rStyle w:val="IndexLink"/>
                <w:rtl w:val="true"/>
              </w:rPr>
              <w:t>شمعات العلوم‏</w:t>
            </w:r>
            <w:r>
              <w:rPr>
                <w:rStyle w:val="IndexLink"/>
                <w:rtl w:val="true"/>
              </w:rPr>
              <w:tab/>
            </w:r>
            <w:r>
              <w:rPr>
                <w:rStyle w:val="IndexLink"/>
              </w:rPr>
              <w:t>263</w:t>
            </w:r>
          </w:hyperlink>
        </w:p>
        <w:p>
          <w:pPr>
            <w:pStyle w:val="Contents3"/>
            <w:tabs>
              <w:tab w:val="clear" w:pos="8459"/>
              <w:tab w:val="right" w:pos="9026" w:leader="dot"/>
            </w:tabs>
            <w:rPr/>
          </w:pPr>
          <w:hyperlink w:anchor="__RefHeading___Toc8721732_73709187">
            <w:r>
              <w:rPr>
                <w:webHidden/>
                <w:rStyle w:val="IndexLink"/>
              </w:rPr>
              <w:t>2330</w:t>
            </w:r>
            <w:r>
              <w:rPr>
                <w:rStyle w:val="IndexLink"/>
                <w:rtl w:val="true"/>
              </w:rPr>
              <w:t xml:space="preserve">- </w:t>
            </w:r>
            <w:r>
              <w:rPr>
                <w:rStyle w:val="IndexLink"/>
                <w:rtl w:val="true"/>
              </w:rPr>
              <w:t>شمع انجمن‏</w:t>
            </w:r>
            <w:r>
              <w:rPr>
                <w:rStyle w:val="IndexLink"/>
                <w:rtl w:val="true"/>
              </w:rPr>
              <w:tab/>
            </w:r>
            <w:r>
              <w:rPr>
                <w:rStyle w:val="IndexLink"/>
              </w:rPr>
              <w:t>263</w:t>
            </w:r>
          </w:hyperlink>
        </w:p>
        <w:p>
          <w:pPr>
            <w:pStyle w:val="Contents3"/>
            <w:tabs>
              <w:tab w:val="clear" w:pos="8459"/>
              <w:tab w:val="right" w:pos="9026" w:leader="dot"/>
            </w:tabs>
            <w:rPr/>
          </w:pPr>
          <w:hyperlink w:anchor="__RefHeading___Toc8721734_73709187">
            <w:r>
              <w:rPr>
                <w:webHidden/>
                <w:rStyle w:val="IndexLink"/>
                <w:rtl w:val="true"/>
              </w:rPr>
              <w:t>شمس جمع‏</w:t>
            </w:r>
            <w:r>
              <w:rPr>
                <w:rStyle w:val="IndexLink"/>
                <w:rtl w:val="true"/>
              </w:rPr>
              <w:tab/>
            </w:r>
            <w:r>
              <w:rPr>
                <w:rStyle w:val="IndexLink"/>
              </w:rPr>
              <w:t>263</w:t>
            </w:r>
          </w:hyperlink>
        </w:p>
        <w:p>
          <w:pPr>
            <w:pStyle w:val="Contents3"/>
            <w:tabs>
              <w:tab w:val="clear" w:pos="8459"/>
              <w:tab w:val="right" w:pos="9026" w:leader="dot"/>
            </w:tabs>
            <w:rPr/>
          </w:pPr>
          <w:hyperlink w:anchor="__RefHeading___Toc8721736_73709187">
            <w:r>
              <w:rPr>
                <w:webHidden/>
                <w:rStyle w:val="IndexLink"/>
              </w:rPr>
              <w:t>2331</w:t>
            </w:r>
            <w:r>
              <w:rPr>
                <w:rStyle w:val="IndexLink"/>
                <w:rtl w:val="true"/>
              </w:rPr>
              <w:t xml:space="preserve">- </w:t>
            </w:r>
            <w:r>
              <w:rPr>
                <w:rStyle w:val="IndexLink"/>
                <w:rtl w:val="true"/>
              </w:rPr>
              <w:t>شمع جمع‏</w:t>
            </w:r>
            <w:r>
              <w:rPr>
                <w:rStyle w:val="IndexLink"/>
                <w:rtl w:val="true"/>
              </w:rPr>
              <w:tab/>
            </w:r>
            <w:r>
              <w:rPr>
                <w:rStyle w:val="IndexLink"/>
              </w:rPr>
              <w:t>263</w:t>
            </w:r>
          </w:hyperlink>
        </w:p>
        <w:p>
          <w:pPr>
            <w:pStyle w:val="Contents3"/>
            <w:tabs>
              <w:tab w:val="clear" w:pos="8459"/>
              <w:tab w:val="right" w:pos="9026" w:leader="dot"/>
            </w:tabs>
            <w:rPr/>
          </w:pPr>
          <w:hyperlink w:anchor="__RefHeading___Toc8721738_73709187">
            <w:r>
              <w:rPr>
                <w:webHidden/>
                <w:rStyle w:val="IndexLink"/>
              </w:rPr>
              <w:t>2332</w:t>
            </w:r>
            <w:r>
              <w:rPr>
                <w:rStyle w:val="IndexLink"/>
                <w:rtl w:val="true"/>
              </w:rPr>
              <w:t xml:space="preserve">- </w:t>
            </w:r>
            <w:r>
              <w:rPr>
                <w:rStyle w:val="IndexLink"/>
                <w:rtl w:val="true"/>
              </w:rPr>
              <w:t>شمع المجالس‏</w:t>
            </w:r>
            <w:r>
              <w:rPr>
                <w:rStyle w:val="IndexLink"/>
                <w:rtl w:val="true"/>
              </w:rPr>
              <w:tab/>
            </w:r>
            <w:r>
              <w:rPr>
                <w:rStyle w:val="IndexLink"/>
              </w:rPr>
              <w:t>263</w:t>
            </w:r>
          </w:hyperlink>
        </w:p>
        <w:p>
          <w:pPr>
            <w:pStyle w:val="Contents3"/>
            <w:tabs>
              <w:tab w:val="clear" w:pos="8459"/>
              <w:tab w:val="right" w:pos="9026" w:leader="dot"/>
            </w:tabs>
            <w:rPr/>
          </w:pPr>
          <w:hyperlink w:anchor="__RefHeading___Toc8721740_73709187">
            <w:r>
              <w:rPr>
                <w:webHidden/>
                <w:rStyle w:val="IndexLink"/>
              </w:rPr>
              <w:t>2333</w:t>
            </w:r>
            <w:r>
              <w:rPr>
                <w:rStyle w:val="IndexLink"/>
                <w:rtl w:val="true"/>
              </w:rPr>
              <w:t xml:space="preserve">- </w:t>
            </w:r>
            <w:r>
              <w:rPr>
                <w:rStyle w:val="IndexLink"/>
                <w:rtl w:val="true"/>
              </w:rPr>
              <w:t>شمع المجالس‏</w:t>
            </w:r>
            <w:r>
              <w:rPr>
                <w:rStyle w:val="IndexLink"/>
                <w:rtl w:val="true"/>
              </w:rPr>
              <w:tab/>
            </w:r>
            <w:r>
              <w:rPr>
                <w:rStyle w:val="IndexLink"/>
              </w:rPr>
              <w:t>264</w:t>
            </w:r>
          </w:hyperlink>
        </w:p>
        <w:p>
          <w:pPr>
            <w:pStyle w:val="Contents3"/>
            <w:tabs>
              <w:tab w:val="clear" w:pos="8459"/>
              <w:tab w:val="right" w:pos="9026" w:leader="dot"/>
            </w:tabs>
            <w:rPr/>
          </w:pPr>
          <w:hyperlink w:anchor="__RefHeading___Toc8721742_73709187">
            <w:r>
              <w:rPr>
                <w:webHidden/>
                <w:rStyle w:val="IndexLink"/>
              </w:rPr>
              <w:t>2334</w:t>
            </w:r>
            <w:r>
              <w:rPr>
                <w:rStyle w:val="IndexLink"/>
                <w:rtl w:val="true"/>
              </w:rPr>
              <w:t xml:space="preserve">- </w:t>
            </w:r>
            <w:r>
              <w:rPr>
                <w:rStyle w:val="IndexLink"/>
                <w:rtl w:val="true"/>
              </w:rPr>
              <w:t>شمع مجلس‏</w:t>
            </w:r>
            <w:r>
              <w:rPr>
                <w:rStyle w:val="IndexLink"/>
                <w:rtl w:val="true"/>
              </w:rPr>
              <w:tab/>
            </w:r>
            <w:r>
              <w:rPr>
                <w:rStyle w:val="IndexLink"/>
              </w:rPr>
              <w:t>264</w:t>
            </w:r>
          </w:hyperlink>
        </w:p>
        <w:p>
          <w:pPr>
            <w:pStyle w:val="Contents3"/>
            <w:tabs>
              <w:tab w:val="clear" w:pos="8459"/>
              <w:tab w:val="right" w:pos="9026" w:leader="dot"/>
            </w:tabs>
            <w:rPr/>
          </w:pPr>
          <w:hyperlink w:anchor="__RefHeading___Toc8721744_73709187">
            <w:r>
              <w:rPr>
                <w:webHidden/>
                <w:rStyle w:val="IndexLink"/>
              </w:rPr>
              <w:t>2335</w:t>
            </w:r>
            <w:r>
              <w:rPr>
                <w:rStyle w:val="IndexLink"/>
                <w:rtl w:val="true"/>
              </w:rPr>
              <w:t xml:space="preserve">- </w:t>
            </w:r>
            <w:r>
              <w:rPr>
                <w:rStyle w:val="IndexLink"/>
                <w:rtl w:val="true"/>
              </w:rPr>
              <w:t>شمع می‏سوخت‏</w:t>
            </w:r>
            <w:r>
              <w:rPr>
                <w:rStyle w:val="IndexLink"/>
                <w:rtl w:val="true"/>
              </w:rPr>
              <w:tab/>
            </w:r>
            <w:r>
              <w:rPr>
                <w:rStyle w:val="IndexLink"/>
              </w:rPr>
              <w:t>264</w:t>
            </w:r>
          </w:hyperlink>
        </w:p>
        <w:p>
          <w:pPr>
            <w:pStyle w:val="Contents3"/>
            <w:tabs>
              <w:tab w:val="clear" w:pos="8459"/>
              <w:tab w:val="right" w:pos="9026" w:leader="dot"/>
            </w:tabs>
            <w:rPr/>
          </w:pPr>
          <w:hyperlink w:anchor="__RefHeading___Toc8721746_73709187">
            <w:r>
              <w:rPr>
                <w:webHidden/>
                <w:rStyle w:val="IndexLink"/>
              </w:rPr>
              <w:t>2336</w:t>
            </w:r>
            <w:r>
              <w:rPr>
                <w:rStyle w:val="IndexLink"/>
                <w:rtl w:val="true"/>
              </w:rPr>
              <w:t xml:space="preserve">- </w:t>
            </w:r>
            <w:r>
              <w:rPr>
                <w:rStyle w:val="IndexLink"/>
                <w:rtl w:val="true"/>
              </w:rPr>
              <w:t>شمع و پروانه‏</w:t>
            </w:r>
            <w:r>
              <w:rPr>
                <w:rStyle w:val="IndexLink"/>
                <w:rtl w:val="true"/>
              </w:rPr>
              <w:tab/>
            </w:r>
            <w:r>
              <w:rPr>
                <w:rStyle w:val="IndexLink"/>
              </w:rPr>
              <w:t>264</w:t>
            </w:r>
          </w:hyperlink>
        </w:p>
        <w:p>
          <w:pPr>
            <w:pStyle w:val="Contents3"/>
            <w:tabs>
              <w:tab w:val="clear" w:pos="8459"/>
              <w:tab w:val="right" w:pos="9026" w:leader="dot"/>
            </w:tabs>
            <w:rPr/>
          </w:pPr>
          <w:hyperlink w:anchor="__RefHeading___Toc8721748_73709187">
            <w:r>
              <w:rPr>
                <w:webHidden/>
                <w:rStyle w:val="IndexLink"/>
              </w:rPr>
              <w:t>2337</w:t>
            </w:r>
            <w:r>
              <w:rPr>
                <w:rStyle w:val="IndexLink"/>
                <w:rtl w:val="true"/>
              </w:rPr>
              <w:t xml:space="preserve">- </w:t>
            </w:r>
            <w:r>
              <w:rPr>
                <w:rStyle w:val="IndexLink"/>
                <w:rtl w:val="true"/>
              </w:rPr>
              <w:t>شمع و دمع‏</w:t>
            </w:r>
            <w:r>
              <w:rPr>
                <w:rStyle w:val="IndexLink"/>
                <w:rtl w:val="true"/>
              </w:rPr>
              <w:tab/>
            </w:r>
            <w:r>
              <w:rPr>
                <w:rStyle w:val="IndexLink"/>
              </w:rPr>
              <w:t>265</w:t>
            </w:r>
          </w:hyperlink>
        </w:p>
        <w:p>
          <w:pPr>
            <w:pStyle w:val="Contents3"/>
            <w:tabs>
              <w:tab w:val="clear" w:pos="8459"/>
              <w:tab w:val="right" w:pos="9026" w:leader="dot"/>
            </w:tabs>
            <w:rPr/>
          </w:pPr>
          <w:hyperlink w:anchor="__RefHeading___Toc8721750_73709187">
            <w:r>
              <w:rPr>
                <w:webHidden/>
                <w:rStyle w:val="IndexLink"/>
              </w:rPr>
              <w:t>2338</w:t>
            </w:r>
            <w:r>
              <w:rPr>
                <w:rStyle w:val="IndexLink"/>
                <w:rtl w:val="true"/>
              </w:rPr>
              <w:t xml:space="preserve">- </w:t>
            </w:r>
            <w:r>
              <w:rPr>
                <w:rStyle w:val="IndexLink"/>
                <w:rtl w:val="true"/>
              </w:rPr>
              <w:t>شمع هدایة</w:t>
            </w:r>
            <w:r>
              <w:rPr>
                <w:rStyle w:val="IndexLink"/>
                <w:rtl w:val="true"/>
              </w:rPr>
              <w:tab/>
            </w:r>
            <w:r>
              <w:rPr>
                <w:rStyle w:val="IndexLink"/>
              </w:rPr>
              <w:t>265</w:t>
            </w:r>
          </w:hyperlink>
        </w:p>
        <w:p>
          <w:pPr>
            <w:pStyle w:val="Contents3"/>
            <w:tabs>
              <w:tab w:val="clear" w:pos="8459"/>
              <w:tab w:val="right" w:pos="9026" w:leader="dot"/>
            </w:tabs>
            <w:rPr/>
          </w:pPr>
          <w:hyperlink w:anchor="__RefHeading___Toc8721752_73709187">
            <w:r>
              <w:rPr>
                <w:webHidden/>
                <w:rStyle w:val="IndexLink"/>
              </w:rPr>
              <w:t>2339</w:t>
            </w:r>
            <w:r>
              <w:rPr>
                <w:rStyle w:val="IndexLink"/>
                <w:rtl w:val="true"/>
              </w:rPr>
              <w:t xml:space="preserve">- </w:t>
            </w:r>
            <w:r>
              <w:rPr>
                <w:rStyle w:val="IndexLink"/>
                <w:rtl w:val="true"/>
              </w:rPr>
              <w:t>الشمعة</w:t>
            </w:r>
            <w:r>
              <w:rPr>
                <w:rStyle w:val="IndexLink"/>
                <w:rtl w:val="true"/>
              </w:rPr>
              <w:tab/>
            </w:r>
            <w:r>
              <w:rPr>
                <w:rStyle w:val="IndexLink"/>
              </w:rPr>
              <w:t>265</w:t>
            </w:r>
          </w:hyperlink>
        </w:p>
        <w:p>
          <w:pPr>
            <w:pStyle w:val="Contents3"/>
            <w:tabs>
              <w:tab w:val="clear" w:pos="8459"/>
              <w:tab w:val="right" w:pos="9026" w:leader="dot"/>
            </w:tabs>
            <w:rPr/>
          </w:pPr>
          <w:hyperlink w:anchor="__RefHeading___Toc8721754_73709187">
            <w:r>
              <w:rPr>
                <w:webHidden/>
                <w:rStyle w:val="IndexLink"/>
              </w:rPr>
              <w:t>2340</w:t>
            </w:r>
            <w:r>
              <w:rPr>
                <w:rStyle w:val="IndexLink"/>
                <w:rtl w:val="true"/>
              </w:rPr>
              <w:t xml:space="preserve">- </w:t>
            </w:r>
            <w:r>
              <w:rPr>
                <w:rStyle w:val="IndexLink"/>
                <w:rtl w:val="true"/>
              </w:rPr>
              <w:t>الشمعة</w:t>
            </w:r>
            <w:r>
              <w:rPr>
                <w:rStyle w:val="IndexLink"/>
                <w:rtl w:val="true"/>
              </w:rPr>
              <w:tab/>
            </w:r>
            <w:r>
              <w:rPr>
                <w:rStyle w:val="IndexLink"/>
              </w:rPr>
              <w:t>265</w:t>
            </w:r>
          </w:hyperlink>
        </w:p>
        <w:p>
          <w:pPr>
            <w:pStyle w:val="Contents3"/>
            <w:tabs>
              <w:tab w:val="clear" w:pos="8459"/>
              <w:tab w:val="right" w:pos="9026" w:leader="dot"/>
            </w:tabs>
            <w:rPr/>
          </w:pPr>
          <w:hyperlink w:anchor="__RefHeading___Toc8721756_73709187">
            <w:r>
              <w:rPr>
                <w:webHidden/>
                <w:rStyle w:val="IndexLink"/>
              </w:rPr>
              <w:t>2341</w:t>
            </w:r>
            <w:r>
              <w:rPr>
                <w:rStyle w:val="IndexLink"/>
                <w:rtl w:val="true"/>
              </w:rPr>
              <w:t xml:space="preserve">- </w:t>
            </w:r>
            <w:r>
              <w:rPr>
                <w:rStyle w:val="IndexLink"/>
                <w:rtl w:val="true"/>
              </w:rPr>
              <w:t>شمع الیقین‏</w:t>
            </w:r>
            <w:r>
              <w:rPr>
                <w:rStyle w:val="IndexLink"/>
                <w:rtl w:val="true"/>
              </w:rPr>
              <w:tab/>
            </w:r>
            <w:r>
              <w:rPr>
                <w:rStyle w:val="IndexLink"/>
              </w:rPr>
              <w:t>265</w:t>
            </w:r>
          </w:hyperlink>
        </w:p>
        <w:p>
          <w:pPr>
            <w:pStyle w:val="Contents3"/>
            <w:tabs>
              <w:tab w:val="clear" w:pos="8459"/>
              <w:tab w:val="right" w:pos="9026" w:leader="dot"/>
            </w:tabs>
            <w:rPr/>
          </w:pPr>
          <w:hyperlink w:anchor="__RefHeading___Toc8721758_73709187">
            <w:r>
              <w:rPr>
                <w:webHidden/>
                <w:rStyle w:val="IndexLink"/>
              </w:rPr>
              <w:t>2342</w:t>
            </w:r>
            <w:r>
              <w:rPr>
                <w:rStyle w:val="IndexLink"/>
                <w:rtl w:val="true"/>
              </w:rPr>
              <w:t xml:space="preserve">- </w:t>
            </w:r>
            <w:r>
              <w:rPr>
                <w:rStyle w:val="IndexLink"/>
                <w:rtl w:val="true"/>
              </w:rPr>
              <w:t>الشمل المنظوم‏</w:t>
            </w:r>
            <w:r>
              <w:rPr>
                <w:rStyle w:val="IndexLink"/>
                <w:rtl w:val="true"/>
              </w:rPr>
              <w:tab/>
            </w:r>
            <w:r>
              <w:rPr>
                <w:rStyle w:val="IndexLink"/>
              </w:rPr>
              <w:t>265</w:t>
            </w:r>
          </w:hyperlink>
        </w:p>
        <w:p>
          <w:pPr>
            <w:pStyle w:val="Contents3"/>
            <w:tabs>
              <w:tab w:val="clear" w:pos="8459"/>
              <w:tab w:val="right" w:pos="9026" w:leader="dot"/>
            </w:tabs>
            <w:rPr/>
          </w:pPr>
          <w:hyperlink w:anchor="__RefHeading___Toc8721760_73709187">
            <w:r>
              <w:rPr>
                <w:webHidden/>
                <w:rStyle w:val="IndexLink"/>
              </w:rPr>
              <w:t>2343</w:t>
            </w:r>
            <w:r>
              <w:rPr>
                <w:rStyle w:val="IndexLink"/>
                <w:rtl w:val="true"/>
              </w:rPr>
              <w:t xml:space="preserve">- </w:t>
            </w:r>
            <w:r>
              <w:rPr>
                <w:rStyle w:val="IndexLink"/>
                <w:rtl w:val="true"/>
              </w:rPr>
              <w:t>شموس الأنوار</w:t>
            </w:r>
            <w:r>
              <w:rPr>
                <w:rStyle w:val="IndexLink"/>
                <w:rtl w:val="true"/>
              </w:rPr>
              <w:tab/>
            </w:r>
            <w:r>
              <w:rPr>
                <w:rStyle w:val="IndexLink"/>
              </w:rPr>
              <w:t>266</w:t>
            </w:r>
          </w:hyperlink>
        </w:p>
        <w:p>
          <w:pPr>
            <w:pStyle w:val="Contents3"/>
            <w:tabs>
              <w:tab w:val="clear" w:pos="8459"/>
              <w:tab w:val="right" w:pos="9026" w:leader="dot"/>
            </w:tabs>
            <w:rPr/>
          </w:pPr>
          <w:hyperlink w:anchor="__RefHeading___Toc8721762_73709187">
            <w:r>
              <w:rPr>
                <w:webHidden/>
                <w:rStyle w:val="IndexLink"/>
              </w:rPr>
              <w:t>2344</w:t>
            </w:r>
            <w:r>
              <w:rPr>
                <w:rStyle w:val="IndexLink"/>
                <w:rtl w:val="true"/>
              </w:rPr>
              <w:t xml:space="preserve">- </w:t>
            </w:r>
            <w:r>
              <w:rPr>
                <w:rStyle w:val="IndexLink"/>
                <w:rtl w:val="true"/>
              </w:rPr>
              <w:t>الشموس الشافیة</w:t>
            </w:r>
            <w:r>
              <w:rPr>
                <w:rStyle w:val="IndexLink"/>
                <w:rtl w:val="true"/>
              </w:rPr>
              <w:tab/>
            </w:r>
            <w:r>
              <w:rPr>
                <w:rStyle w:val="IndexLink"/>
              </w:rPr>
              <w:t>266</w:t>
            </w:r>
          </w:hyperlink>
        </w:p>
        <w:p>
          <w:pPr>
            <w:pStyle w:val="Contents3"/>
            <w:tabs>
              <w:tab w:val="clear" w:pos="8459"/>
              <w:tab w:val="right" w:pos="9026" w:leader="dot"/>
            </w:tabs>
            <w:rPr/>
          </w:pPr>
          <w:hyperlink w:anchor="__RefHeading___Toc8721764_73709187">
            <w:r>
              <w:rPr>
                <w:webHidden/>
                <w:rStyle w:val="IndexLink"/>
              </w:rPr>
              <w:t>2345</w:t>
            </w:r>
            <w:r>
              <w:rPr>
                <w:rStyle w:val="IndexLink"/>
                <w:rtl w:val="true"/>
              </w:rPr>
              <w:t xml:space="preserve">- </w:t>
            </w:r>
            <w:r>
              <w:rPr>
                <w:rStyle w:val="IndexLink"/>
                <w:rtl w:val="true"/>
              </w:rPr>
              <w:t>الشموس الطالعة</w:t>
            </w:r>
            <w:r>
              <w:rPr>
                <w:rStyle w:val="IndexLink"/>
                <w:rtl w:val="true"/>
              </w:rPr>
              <w:tab/>
            </w:r>
            <w:r>
              <w:rPr>
                <w:rStyle w:val="IndexLink"/>
              </w:rPr>
              <w:t>266</w:t>
            </w:r>
          </w:hyperlink>
        </w:p>
        <w:p>
          <w:pPr>
            <w:pStyle w:val="Contents3"/>
            <w:tabs>
              <w:tab w:val="clear" w:pos="8459"/>
              <w:tab w:val="right" w:pos="9026" w:leader="dot"/>
            </w:tabs>
            <w:rPr/>
          </w:pPr>
          <w:hyperlink w:anchor="__RefHeading___Toc8721766_73709187">
            <w:r>
              <w:rPr>
                <w:webHidden/>
                <w:rStyle w:val="IndexLink"/>
              </w:rPr>
              <w:t>2346</w:t>
            </w:r>
            <w:r>
              <w:rPr>
                <w:rStyle w:val="IndexLink"/>
                <w:rtl w:val="true"/>
              </w:rPr>
              <w:t xml:space="preserve">- </w:t>
            </w:r>
            <w:r>
              <w:rPr>
                <w:rStyle w:val="IndexLink"/>
                <w:rtl w:val="true"/>
              </w:rPr>
              <w:t>الشموس الطالعة</w:t>
            </w:r>
            <w:r>
              <w:rPr>
                <w:rStyle w:val="IndexLink"/>
                <w:rtl w:val="true"/>
              </w:rPr>
              <w:tab/>
            </w:r>
            <w:r>
              <w:rPr>
                <w:rStyle w:val="IndexLink"/>
              </w:rPr>
              <w:t>266</w:t>
            </w:r>
          </w:hyperlink>
        </w:p>
        <w:p>
          <w:pPr>
            <w:pStyle w:val="Contents3"/>
            <w:tabs>
              <w:tab w:val="clear" w:pos="8459"/>
              <w:tab w:val="right" w:pos="9026" w:leader="dot"/>
            </w:tabs>
            <w:rPr/>
          </w:pPr>
          <w:hyperlink w:anchor="__RefHeading___Toc8721768_73709187">
            <w:r>
              <w:rPr>
                <w:webHidden/>
                <w:rStyle w:val="IndexLink"/>
              </w:rPr>
              <w:t>2347</w:t>
            </w:r>
            <w:r>
              <w:rPr>
                <w:rStyle w:val="IndexLink"/>
                <w:rtl w:val="true"/>
              </w:rPr>
              <w:t xml:space="preserve">- </w:t>
            </w:r>
            <w:r>
              <w:rPr>
                <w:rStyle w:val="IndexLink"/>
                <w:rtl w:val="true"/>
              </w:rPr>
              <w:t>شموس عکوس‏</w:t>
            </w:r>
            <w:r>
              <w:rPr>
                <w:rStyle w:val="IndexLink"/>
                <w:rtl w:val="true"/>
              </w:rPr>
              <w:tab/>
            </w:r>
            <w:r>
              <w:rPr>
                <w:rStyle w:val="IndexLink"/>
              </w:rPr>
              <w:t>266</w:t>
            </w:r>
          </w:hyperlink>
        </w:p>
        <w:p>
          <w:pPr>
            <w:pStyle w:val="Contents3"/>
            <w:tabs>
              <w:tab w:val="clear" w:pos="8459"/>
              <w:tab w:val="right" w:pos="9026" w:leader="dot"/>
            </w:tabs>
            <w:rPr/>
          </w:pPr>
          <w:hyperlink w:anchor="__RefHeading___Toc8721770_73709187">
            <w:r>
              <w:rPr>
                <w:webHidden/>
                <w:rStyle w:val="IndexLink"/>
              </w:rPr>
              <w:t>2348</w:t>
            </w:r>
            <w:r>
              <w:rPr>
                <w:rStyle w:val="IndexLink"/>
                <w:rtl w:val="true"/>
              </w:rPr>
              <w:t xml:space="preserve">- </w:t>
            </w:r>
            <w:r>
              <w:rPr>
                <w:rStyle w:val="IndexLink"/>
                <w:rtl w:val="true"/>
              </w:rPr>
              <w:t>الشموس المضیئة</w:t>
            </w:r>
            <w:r>
              <w:rPr>
                <w:rStyle w:val="IndexLink"/>
                <w:rtl w:val="true"/>
              </w:rPr>
              <w:tab/>
            </w:r>
            <w:r>
              <w:rPr>
                <w:rStyle w:val="IndexLink"/>
              </w:rPr>
              <w:t>267</w:t>
            </w:r>
          </w:hyperlink>
        </w:p>
        <w:p>
          <w:pPr>
            <w:pStyle w:val="Contents3"/>
            <w:tabs>
              <w:tab w:val="clear" w:pos="8459"/>
              <w:tab w:val="right" w:pos="9026" w:leader="dot"/>
            </w:tabs>
            <w:rPr/>
          </w:pPr>
          <w:hyperlink w:anchor="__RefHeading___Toc8721772_73709187">
            <w:r>
              <w:rPr>
                <w:webHidden/>
                <w:rStyle w:val="IndexLink"/>
              </w:rPr>
              <w:t>2349</w:t>
            </w:r>
            <w:r>
              <w:rPr>
                <w:rStyle w:val="IndexLink"/>
                <w:rtl w:val="true"/>
              </w:rPr>
              <w:t xml:space="preserve">- </w:t>
            </w:r>
            <w:r>
              <w:rPr>
                <w:rStyle w:val="IndexLink"/>
                <w:rtl w:val="true"/>
              </w:rPr>
              <w:t>الشموع‏</w:t>
            </w:r>
            <w:r>
              <w:rPr>
                <w:rStyle w:val="IndexLink"/>
                <w:rtl w:val="true"/>
              </w:rPr>
              <w:tab/>
            </w:r>
            <w:r>
              <w:rPr>
                <w:rStyle w:val="IndexLink"/>
              </w:rPr>
              <w:t>267</w:t>
            </w:r>
          </w:hyperlink>
        </w:p>
        <w:p>
          <w:pPr>
            <w:pStyle w:val="Contents3"/>
            <w:tabs>
              <w:tab w:val="clear" w:pos="8459"/>
              <w:tab w:val="right" w:pos="9026" w:leader="dot"/>
            </w:tabs>
            <w:rPr/>
          </w:pPr>
          <w:hyperlink w:anchor="__RefHeading___Toc8721774_73709187">
            <w:r>
              <w:rPr>
                <w:webHidden/>
                <w:rStyle w:val="IndexLink"/>
              </w:rPr>
              <w:t>2350</w:t>
            </w:r>
            <w:r>
              <w:rPr>
                <w:rStyle w:val="IndexLink"/>
                <w:rtl w:val="true"/>
              </w:rPr>
              <w:t xml:space="preserve">- </w:t>
            </w:r>
            <w:r>
              <w:rPr>
                <w:rStyle w:val="IndexLink"/>
                <w:rtl w:val="true"/>
              </w:rPr>
              <w:t>شناخت روشهای علوم‏</w:t>
            </w:r>
            <w:r>
              <w:rPr>
                <w:rStyle w:val="IndexLink"/>
                <w:rtl w:val="true"/>
              </w:rPr>
              <w:tab/>
            </w:r>
            <w:r>
              <w:rPr>
                <w:rStyle w:val="IndexLink"/>
              </w:rPr>
              <w:t>267</w:t>
            </w:r>
          </w:hyperlink>
        </w:p>
        <w:p>
          <w:pPr>
            <w:pStyle w:val="Contents3"/>
            <w:tabs>
              <w:tab w:val="clear" w:pos="8459"/>
              <w:tab w:val="right" w:pos="9026" w:leader="dot"/>
            </w:tabs>
            <w:rPr/>
          </w:pPr>
          <w:hyperlink w:anchor="__RefHeading___Toc8721776_73709187">
            <w:r>
              <w:rPr>
                <w:webHidden/>
                <w:rStyle w:val="IndexLink"/>
              </w:rPr>
              <w:t>2351</w:t>
            </w:r>
            <w:r>
              <w:rPr>
                <w:rStyle w:val="IndexLink"/>
                <w:rtl w:val="true"/>
              </w:rPr>
              <w:t xml:space="preserve">- </w:t>
            </w:r>
            <w:r>
              <w:rPr>
                <w:rStyle w:val="IndexLink"/>
                <w:rtl w:val="true"/>
              </w:rPr>
              <w:t>شناخت زیبایی‏</w:t>
            </w:r>
            <w:r>
              <w:rPr>
                <w:rStyle w:val="IndexLink"/>
                <w:rtl w:val="true"/>
              </w:rPr>
              <w:tab/>
            </w:r>
            <w:r>
              <w:rPr>
                <w:rStyle w:val="IndexLink"/>
              </w:rPr>
              <w:t>267</w:t>
            </w:r>
          </w:hyperlink>
        </w:p>
        <w:p>
          <w:pPr>
            <w:pStyle w:val="Contents3"/>
            <w:tabs>
              <w:tab w:val="clear" w:pos="8459"/>
              <w:tab w:val="right" w:pos="9026" w:leader="dot"/>
            </w:tabs>
            <w:rPr/>
          </w:pPr>
          <w:hyperlink w:anchor="__RefHeading___Toc8721778_73709187">
            <w:r>
              <w:rPr>
                <w:webHidden/>
                <w:rStyle w:val="IndexLink"/>
              </w:rPr>
              <w:t>2352</w:t>
            </w:r>
            <w:r>
              <w:rPr>
                <w:rStyle w:val="IndexLink"/>
                <w:rtl w:val="true"/>
              </w:rPr>
              <w:t xml:space="preserve">- </w:t>
            </w:r>
            <w:r>
              <w:rPr>
                <w:rStyle w:val="IndexLink"/>
                <w:rtl w:val="true"/>
              </w:rPr>
              <w:t>شناسایی دام و دد</w:t>
            </w:r>
            <w:r>
              <w:rPr>
                <w:rStyle w:val="IndexLink"/>
                <w:rtl w:val="true"/>
              </w:rPr>
              <w:tab/>
            </w:r>
            <w:r>
              <w:rPr>
                <w:rStyle w:val="IndexLink"/>
              </w:rPr>
              <w:t>267</w:t>
            </w:r>
          </w:hyperlink>
        </w:p>
        <w:p>
          <w:pPr>
            <w:pStyle w:val="Contents3"/>
            <w:tabs>
              <w:tab w:val="clear" w:pos="8459"/>
              <w:tab w:val="right" w:pos="9026" w:leader="dot"/>
            </w:tabs>
            <w:rPr/>
          </w:pPr>
          <w:hyperlink w:anchor="__RefHeading___Toc8721780_73709187">
            <w:r>
              <w:rPr>
                <w:webHidden/>
                <w:rStyle w:val="IndexLink"/>
              </w:rPr>
              <w:t>2353</w:t>
            </w:r>
            <w:r>
              <w:rPr>
                <w:rStyle w:val="IndexLink"/>
                <w:rtl w:val="true"/>
              </w:rPr>
              <w:t xml:space="preserve">- </w:t>
            </w:r>
            <w:r>
              <w:rPr>
                <w:rStyle w:val="IndexLink"/>
                <w:rtl w:val="true"/>
              </w:rPr>
              <w:t>شناسایی راه علم و فلسفة</w:t>
            </w:r>
            <w:r>
              <w:rPr>
                <w:rStyle w:val="IndexLink"/>
                <w:rtl w:val="true"/>
              </w:rPr>
              <w:tab/>
            </w:r>
            <w:r>
              <w:rPr>
                <w:rStyle w:val="IndexLink"/>
              </w:rPr>
              <w:t>267</w:t>
            </w:r>
          </w:hyperlink>
        </w:p>
        <w:p>
          <w:pPr>
            <w:pStyle w:val="Contents3"/>
            <w:tabs>
              <w:tab w:val="clear" w:pos="8459"/>
              <w:tab w:val="right" w:pos="9026" w:leader="dot"/>
            </w:tabs>
            <w:rPr/>
          </w:pPr>
          <w:hyperlink w:anchor="__RefHeading___Toc8721782_73709187">
            <w:r>
              <w:rPr>
                <w:webHidden/>
                <w:rStyle w:val="IndexLink"/>
              </w:rPr>
              <w:t>2354</w:t>
            </w:r>
            <w:r>
              <w:rPr>
                <w:rStyle w:val="IndexLink"/>
                <w:rtl w:val="true"/>
              </w:rPr>
              <w:t xml:space="preserve">- </w:t>
            </w:r>
            <w:r>
              <w:rPr>
                <w:rStyle w:val="IndexLink"/>
                <w:rtl w:val="true"/>
              </w:rPr>
              <w:t>شناسنامه طالع و نجوم‏</w:t>
            </w:r>
            <w:r>
              <w:rPr>
                <w:rStyle w:val="IndexLink"/>
                <w:rtl w:val="true"/>
              </w:rPr>
              <w:tab/>
            </w:r>
            <w:r>
              <w:rPr>
                <w:rStyle w:val="IndexLink"/>
              </w:rPr>
              <w:t>267</w:t>
            </w:r>
          </w:hyperlink>
        </w:p>
        <w:p>
          <w:pPr>
            <w:pStyle w:val="Contents3"/>
            <w:tabs>
              <w:tab w:val="clear" w:pos="8459"/>
              <w:tab w:val="right" w:pos="9026" w:leader="dot"/>
            </w:tabs>
            <w:rPr/>
          </w:pPr>
          <w:hyperlink w:anchor="__RefHeading___Toc8721784_73709187">
            <w:r>
              <w:rPr>
                <w:webHidden/>
                <w:rStyle w:val="IndexLink"/>
              </w:rPr>
              <w:t>2355</w:t>
            </w:r>
            <w:r>
              <w:rPr>
                <w:rStyle w:val="IndexLink"/>
                <w:rtl w:val="true"/>
              </w:rPr>
              <w:t xml:space="preserve">- </w:t>
            </w:r>
            <w:r>
              <w:rPr>
                <w:rStyle w:val="IndexLink"/>
                <w:rtl w:val="true"/>
              </w:rPr>
              <w:t>شنف النضیر</w:t>
            </w:r>
            <w:r>
              <w:rPr>
                <w:rStyle w:val="IndexLink"/>
                <w:rtl w:val="true"/>
              </w:rPr>
              <w:tab/>
            </w:r>
            <w:r>
              <w:rPr>
                <w:rStyle w:val="IndexLink"/>
              </w:rPr>
              <w:t>267</w:t>
            </w:r>
          </w:hyperlink>
        </w:p>
        <w:p>
          <w:pPr>
            <w:pStyle w:val="Contents3"/>
            <w:tabs>
              <w:tab w:val="clear" w:pos="8459"/>
              <w:tab w:val="right" w:pos="9026" w:leader="dot"/>
            </w:tabs>
            <w:rPr/>
          </w:pPr>
          <w:hyperlink w:anchor="__RefHeading___Toc8721786_73709187">
            <w:r>
              <w:rPr>
                <w:webHidden/>
                <w:rStyle w:val="IndexLink"/>
              </w:rPr>
              <w:t>2356</w:t>
            </w:r>
            <w:r>
              <w:rPr>
                <w:rStyle w:val="IndexLink"/>
                <w:rtl w:val="true"/>
              </w:rPr>
              <w:t xml:space="preserve">- </w:t>
            </w:r>
            <w:r>
              <w:rPr>
                <w:rStyle w:val="IndexLink"/>
                <w:rtl w:val="true"/>
              </w:rPr>
              <w:t>الشوارد</w:t>
            </w:r>
            <w:r>
              <w:rPr>
                <w:rStyle w:val="IndexLink"/>
                <w:rtl w:val="true"/>
              </w:rPr>
              <w:tab/>
            </w:r>
            <w:r>
              <w:rPr>
                <w:rStyle w:val="IndexLink"/>
              </w:rPr>
              <w:t>267</w:t>
            </w:r>
          </w:hyperlink>
        </w:p>
        <w:p>
          <w:pPr>
            <w:pStyle w:val="Contents3"/>
            <w:tabs>
              <w:tab w:val="clear" w:pos="8459"/>
              <w:tab w:val="right" w:pos="9026" w:leader="dot"/>
            </w:tabs>
            <w:rPr/>
          </w:pPr>
          <w:hyperlink w:anchor="__RefHeading___Toc8721788_73709187">
            <w:r>
              <w:rPr>
                <w:webHidden/>
                <w:rStyle w:val="IndexLink"/>
              </w:rPr>
              <w:t>2357</w:t>
            </w:r>
            <w:r>
              <w:rPr>
                <w:rStyle w:val="IndexLink"/>
                <w:rtl w:val="true"/>
              </w:rPr>
              <w:t xml:space="preserve">- </w:t>
            </w:r>
            <w:r>
              <w:rPr>
                <w:rStyle w:val="IndexLink"/>
                <w:rtl w:val="true"/>
              </w:rPr>
              <w:t>شوارع الأحکام‏</w:t>
            </w:r>
            <w:r>
              <w:rPr>
                <w:rStyle w:val="IndexLink"/>
                <w:rtl w:val="true"/>
              </w:rPr>
              <w:tab/>
            </w:r>
            <w:r>
              <w:rPr>
                <w:rStyle w:val="IndexLink"/>
              </w:rPr>
              <w:t>267</w:t>
            </w:r>
          </w:hyperlink>
        </w:p>
        <w:p>
          <w:pPr>
            <w:pStyle w:val="Contents3"/>
            <w:tabs>
              <w:tab w:val="clear" w:pos="8459"/>
              <w:tab w:val="right" w:pos="9026" w:leader="dot"/>
            </w:tabs>
            <w:rPr/>
          </w:pPr>
          <w:hyperlink w:anchor="__RefHeading___Toc8721790_73709187">
            <w:r>
              <w:rPr>
                <w:webHidden/>
                <w:rStyle w:val="IndexLink"/>
              </w:rPr>
              <w:t>2358</w:t>
            </w:r>
            <w:r>
              <w:rPr>
                <w:rStyle w:val="IndexLink"/>
                <w:rtl w:val="true"/>
              </w:rPr>
              <w:t xml:space="preserve">- </w:t>
            </w:r>
            <w:r>
              <w:rPr>
                <w:rStyle w:val="IndexLink"/>
                <w:rtl w:val="true"/>
              </w:rPr>
              <w:t>شوارع الأحکام‏</w:t>
            </w:r>
            <w:r>
              <w:rPr>
                <w:rStyle w:val="IndexLink"/>
                <w:rtl w:val="true"/>
              </w:rPr>
              <w:tab/>
            </w:r>
            <w:r>
              <w:rPr>
                <w:rStyle w:val="IndexLink"/>
              </w:rPr>
              <w:t>268</w:t>
            </w:r>
          </w:hyperlink>
        </w:p>
        <w:p>
          <w:pPr>
            <w:pStyle w:val="Contents3"/>
            <w:tabs>
              <w:tab w:val="clear" w:pos="8459"/>
              <w:tab w:val="right" w:pos="9026" w:leader="dot"/>
            </w:tabs>
            <w:rPr/>
          </w:pPr>
          <w:hyperlink w:anchor="__RefHeading___Toc8721792_73709187">
            <w:r>
              <w:rPr>
                <w:webHidden/>
                <w:rStyle w:val="IndexLink"/>
              </w:rPr>
              <w:t>2359</w:t>
            </w:r>
            <w:r>
              <w:rPr>
                <w:rStyle w:val="IndexLink"/>
                <w:rtl w:val="true"/>
              </w:rPr>
              <w:t xml:space="preserve">- </w:t>
            </w:r>
            <w:r>
              <w:rPr>
                <w:rStyle w:val="IndexLink"/>
                <w:rtl w:val="true"/>
              </w:rPr>
              <w:t>شوارع الأعلام‏</w:t>
            </w:r>
            <w:r>
              <w:rPr>
                <w:rStyle w:val="IndexLink"/>
                <w:rtl w:val="true"/>
              </w:rPr>
              <w:tab/>
            </w:r>
            <w:r>
              <w:rPr>
                <w:rStyle w:val="IndexLink"/>
              </w:rPr>
              <w:t>268</w:t>
            </w:r>
          </w:hyperlink>
        </w:p>
        <w:p>
          <w:pPr>
            <w:pStyle w:val="Contents3"/>
            <w:tabs>
              <w:tab w:val="clear" w:pos="8459"/>
              <w:tab w:val="right" w:pos="9026" w:leader="dot"/>
            </w:tabs>
            <w:rPr/>
          </w:pPr>
          <w:hyperlink w:anchor="__RefHeading___Toc8721794_73709187">
            <w:r>
              <w:rPr>
                <w:webHidden/>
                <w:rStyle w:val="IndexLink"/>
              </w:rPr>
              <w:t>2360</w:t>
            </w:r>
            <w:r>
              <w:rPr>
                <w:rStyle w:val="IndexLink"/>
                <w:rtl w:val="true"/>
              </w:rPr>
              <w:t xml:space="preserve">- </w:t>
            </w:r>
            <w:r>
              <w:rPr>
                <w:rStyle w:val="IndexLink"/>
                <w:rtl w:val="true"/>
              </w:rPr>
              <w:t>شوارع الأعلام‏</w:t>
            </w:r>
            <w:r>
              <w:rPr>
                <w:rStyle w:val="IndexLink"/>
                <w:rtl w:val="true"/>
              </w:rPr>
              <w:tab/>
            </w:r>
            <w:r>
              <w:rPr>
                <w:rStyle w:val="IndexLink"/>
              </w:rPr>
              <w:t>268</w:t>
            </w:r>
          </w:hyperlink>
        </w:p>
        <w:p>
          <w:pPr>
            <w:pStyle w:val="Contents3"/>
            <w:tabs>
              <w:tab w:val="clear" w:pos="8459"/>
              <w:tab w:val="right" w:pos="9026" w:leader="dot"/>
            </w:tabs>
            <w:rPr/>
          </w:pPr>
          <w:hyperlink w:anchor="__RefHeading___Toc8721796_73709187">
            <w:r>
              <w:rPr>
                <w:webHidden/>
                <w:rStyle w:val="IndexLink"/>
              </w:rPr>
              <w:t>2361</w:t>
            </w:r>
            <w:r>
              <w:rPr>
                <w:rStyle w:val="IndexLink"/>
                <w:rtl w:val="true"/>
              </w:rPr>
              <w:t xml:space="preserve">- </w:t>
            </w:r>
            <w:r>
              <w:rPr>
                <w:rStyle w:val="IndexLink"/>
                <w:rtl w:val="true"/>
              </w:rPr>
              <w:t>شوارع الأعلام أو الأنام‏</w:t>
            </w:r>
            <w:r>
              <w:rPr>
                <w:rStyle w:val="IndexLink"/>
                <w:rtl w:val="true"/>
              </w:rPr>
              <w:tab/>
            </w:r>
            <w:r>
              <w:rPr>
                <w:rStyle w:val="IndexLink"/>
              </w:rPr>
              <w:t>268</w:t>
            </w:r>
          </w:hyperlink>
        </w:p>
        <w:p>
          <w:pPr>
            <w:pStyle w:val="Contents3"/>
            <w:tabs>
              <w:tab w:val="clear" w:pos="8459"/>
              <w:tab w:val="right" w:pos="9026" w:leader="dot"/>
            </w:tabs>
            <w:rPr/>
          </w:pPr>
          <w:hyperlink w:anchor="__RefHeading___Toc8721798_73709187">
            <w:r>
              <w:rPr>
                <w:webHidden/>
                <w:rStyle w:val="IndexLink"/>
              </w:rPr>
              <w:t>2362</w:t>
            </w:r>
            <w:r>
              <w:rPr>
                <w:rStyle w:val="IndexLink"/>
                <w:rtl w:val="true"/>
              </w:rPr>
              <w:t xml:space="preserve">- </w:t>
            </w:r>
            <w:r>
              <w:rPr>
                <w:rStyle w:val="IndexLink"/>
                <w:rtl w:val="true"/>
              </w:rPr>
              <w:t>شوارع الروایة</w:t>
            </w:r>
            <w:r>
              <w:rPr>
                <w:rStyle w:val="IndexLink"/>
                <w:rtl w:val="true"/>
              </w:rPr>
              <w:tab/>
            </w:r>
            <w:r>
              <w:rPr>
                <w:rStyle w:val="IndexLink"/>
              </w:rPr>
              <w:t>269</w:t>
            </w:r>
          </w:hyperlink>
        </w:p>
        <w:p>
          <w:pPr>
            <w:pStyle w:val="Contents3"/>
            <w:tabs>
              <w:tab w:val="clear" w:pos="8459"/>
              <w:tab w:val="right" w:pos="9026" w:leader="dot"/>
            </w:tabs>
            <w:rPr/>
          </w:pPr>
          <w:hyperlink w:anchor="__RefHeading___Toc8721800_73709187">
            <w:r>
              <w:rPr>
                <w:webHidden/>
                <w:rStyle w:val="IndexLink"/>
              </w:rPr>
              <w:t>2363</w:t>
            </w:r>
            <w:r>
              <w:rPr>
                <w:rStyle w:val="IndexLink"/>
                <w:rtl w:val="true"/>
              </w:rPr>
              <w:t xml:space="preserve">- </w:t>
            </w:r>
            <w:r>
              <w:rPr>
                <w:rStyle w:val="IndexLink"/>
                <w:rtl w:val="true"/>
              </w:rPr>
              <w:t>شوارع الهدایة</w:t>
            </w:r>
            <w:r>
              <w:rPr>
                <w:rStyle w:val="IndexLink"/>
                <w:rtl w:val="true"/>
              </w:rPr>
              <w:tab/>
            </w:r>
            <w:r>
              <w:rPr>
                <w:rStyle w:val="IndexLink"/>
              </w:rPr>
              <w:t>269</w:t>
            </w:r>
          </w:hyperlink>
        </w:p>
        <w:p>
          <w:pPr>
            <w:pStyle w:val="Contents3"/>
            <w:tabs>
              <w:tab w:val="clear" w:pos="8459"/>
              <w:tab w:val="right" w:pos="9026" w:leader="dot"/>
            </w:tabs>
            <w:rPr/>
          </w:pPr>
          <w:hyperlink w:anchor="__RefHeading___Toc8721802_73709187">
            <w:r>
              <w:rPr>
                <w:webHidden/>
                <w:rStyle w:val="IndexLink"/>
              </w:rPr>
              <w:t>2364</w:t>
            </w:r>
            <w:r>
              <w:rPr>
                <w:rStyle w:val="IndexLink"/>
                <w:rtl w:val="true"/>
              </w:rPr>
              <w:t xml:space="preserve">- </w:t>
            </w:r>
            <w:r>
              <w:rPr>
                <w:rStyle w:val="IndexLink"/>
                <w:rtl w:val="true"/>
              </w:rPr>
              <w:t>رسالة الشوارق‏</w:t>
            </w:r>
            <w:r>
              <w:rPr>
                <w:rStyle w:val="IndexLink"/>
                <w:rtl w:val="true"/>
              </w:rPr>
              <w:tab/>
            </w:r>
            <w:r>
              <w:rPr>
                <w:rStyle w:val="IndexLink"/>
              </w:rPr>
              <w:t>269</w:t>
            </w:r>
          </w:hyperlink>
        </w:p>
        <w:p>
          <w:pPr>
            <w:pStyle w:val="Contents3"/>
            <w:tabs>
              <w:tab w:val="clear" w:pos="8459"/>
              <w:tab w:val="right" w:pos="9026" w:leader="dot"/>
            </w:tabs>
            <w:rPr/>
          </w:pPr>
          <w:hyperlink w:anchor="__RefHeading___Toc8721804_73709187">
            <w:r>
              <w:rPr>
                <w:webHidden/>
                <w:rStyle w:val="IndexLink"/>
              </w:rPr>
              <w:t>2365</w:t>
            </w:r>
            <w:r>
              <w:rPr>
                <w:rStyle w:val="IndexLink"/>
                <w:rtl w:val="true"/>
              </w:rPr>
              <w:t xml:space="preserve">- </w:t>
            </w:r>
            <w:r>
              <w:rPr>
                <w:rStyle w:val="IndexLink"/>
                <w:rtl w:val="true"/>
              </w:rPr>
              <w:t>الشوارق‏</w:t>
            </w:r>
            <w:r>
              <w:rPr>
                <w:rStyle w:val="IndexLink"/>
                <w:rtl w:val="true"/>
              </w:rPr>
              <w:tab/>
            </w:r>
            <w:r>
              <w:rPr>
                <w:rStyle w:val="IndexLink"/>
              </w:rPr>
              <w:t>270</w:t>
            </w:r>
          </w:hyperlink>
        </w:p>
        <w:p>
          <w:pPr>
            <w:pStyle w:val="Contents3"/>
            <w:tabs>
              <w:tab w:val="clear" w:pos="8459"/>
              <w:tab w:val="right" w:pos="9026" w:leader="dot"/>
            </w:tabs>
            <w:rPr/>
          </w:pPr>
          <w:hyperlink w:anchor="__RefHeading___Toc8721806_73709187">
            <w:r>
              <w:rPr>
                <w:webHidden/>
                <w:rStyle w:val="IndexLink"/>
              </w:rPr>
              <w:t>2366</w:t>
            </w:r>
            <w:r>
              <w:rPr>
                <w:rStyle w:val="IndexLink"/>
                <w:rtl w:val="true"/>
              </w:rPr>
              <w:t xml:space="preserve">- </w:t>
            </w:r>
            <w:r>
              <w:rPr>
                <w:rStyle w:val="IndexLink"/>
                <w:rtl w:val="true"/>
              </w:rPr>
              <w:t>شوارق الإلهام‏</w:t>
            </w:r>
            <w:r>
              <w:rPr>
                <w:rStyle w:val="IndexLink"/>
                <w:rtl w:val="true"/>
              </w:rPr>
              <w:tab/>
            </w:r>
            <w:r>
              <w:rPr>
                <w:rStyle w:val="IndexLink"/>
              </w:rPr>
              <w:t>270</w:t>
            </w:r>
          </w:hyperlink>
        </w:p>
        <w:p>
          <w:pPr>
            <w:pStyle w:val="Contents3"/>
            <w:tabs>
              <w:tab w:val="clear" w:pos="8459"/>
              <w:tab w:val="right" w:pos="9026" w:leader="dot"/>
            </w:tabs>
            <w:rPr/>
          </w:pPr>
          <w:hyperlink w:anchor="__RefHeading___Toc8721808_73709187">
            <w:r>
              <w:rPr>
                <w:webHidden/>
                <w:rStyle w:val="IndexLink"/>
              </w:rPr>
              <w:t>2367</w:t>
            </w:r>
            <w:r>
              <w:rPr>
                <w:rStyle w:val="IndexLink"/>
                <w:rtl w:val="true"/>
              </w:rPr>
              <w:t xml:space="preserve">- </w:t>
            </w:r>
            <w:r>
              <w:rPr>
                <w:rStyle w:val="IndexLink"/>
                <w:rtl w:val="true"/>
              </w:rPr>
              <w:t>شوارق الإلهام‏</w:t>
            </w:r>
            <w:r>
              <w:rPr>
                <w:rStyle w:val="IndexLink"/>
                <w:rtl w:val="true"/>
              </w:rPr>
              <w:tab/>
            </w:r>
            <w:r>
              <w:rPr>
                <w:rStyle w:val="IndexLink"/>
              </w:rPr>
              <w:t>270</w:t>
            </w:r>
          </w:hyperlink>
        </w:p>
        <w:p>
          <w:pPr>
            <w:pStyle w:val="Contents3"/>
            <w:tabs>
              <w:tab w:val="clear" w:pos="8459"/>
              <w:tab w:val="right" w:pos="9026" w:leader="dot"/>
            </w:tabs>
            <w:rPr/>
          </w:pPr>
          <w:hyperlink w:anchor="__RefHeading___Toc8721810_73709187">
            <w:r>
              <w:rPr>
                <w:webHidden/>
                <w:rStyle w:val="IndexLink"/>
              </w:rPr>
              <w:t>2368</w:t>
            </w:r>
            <w:r>
              <w:rPr>
                <w:rStyle w:val="IndexLink"/>
                <w:rtl w:val="true"/>
              </w:rPr>
              <w:t xml:space="preserve">- </w:t>
            </w:r>
            <w:r>
              <w:rPr>
                <w:rStyle w:val="IndexLink"/>
                <w:rtl w:val="true"/>
              </w:rPr>
              <w:t>شوارق الأنوار</w:t>
            </w:r>
            <w:r>
              <w:rPr>
                <w:rStyle w:val="IndexLink"/>
                <w:rtl w:val="true"/>
              </w:rPr>
              <w:tab/>
            </w:r>
            <w:r>
              <w:rPr>
                <w:rStyle w:val="IndexLink"/>
              </w:rPr>
              <w:t>270</w:t>
            </w:r>
          </w:hyperlink>
        </w:p>
        <w:p>
          <w:pPr>
            <w:pStyle w:val="Contents3"/>
            <w:tabs>
              <w:tab w:val="clear" w:pos="8459"/>
              <w:tab w:val="right" w:pos="9026" w:leader="dot"/>
            </w:tabs>
            <w:rPr/>
          </w:pPr>
          <w:hyperlink w:anchor="__RefHeading___Toc8721812_73709187">
            <w:r>
              <w:rPr>
                <w:webHidden/>
                <w:rStyle w:val="IndexLink"/>
              </w:rPr>
              <w:t>2369</w:t>
            </w:r>
            <w:r>
              <w:rPr>
                <w:rStyle w:val="IndexLink"/>
                <w:rtl w:val="true"/>
              </w:rPr>
              <w:t xml:space="preserve">- </w:t>
            </w:r>
            <w:r>
              <w:rPr>
                <w:rStyle w:val="IndexLink"/>
                <w:rtl w:val="true"/>
              </w:rPr>
              <w:t>الشوارق اللامعة</w:t>
            </w:r>
            <w:r>
              <w:rPr>
                <w:rStyle w:val="IndexLink"/>
                <w:rtl w:val="true"/>
              </w:rPr>
              <w:tab/>
            </w:r>
            <w:r>
              <w:rPr>
                <w:rStyle w:val="IndexLink"/>
              </w:rPr>
              <w:t>270</w:t>
            </w:r>
          </w:hyperlink>
        </w:p>
        <w:p>
          <w:pPr>
            <w:pStyle w:val="Contents3"/>
            <w:tabs>
              <w:tab w:val="clear" w:pos="8459"/>
              <w:tab w:val="right" w:pos="9026" w:leader="dot"/>
            </w:tabs>
            <w:rPr/>
          </w:pPr>
          <w:hyperlink w:anchor="__RefHeading___Toc8721814_73709187">
            <w:r>
              <w:rPr>
                <w:webHidden/>
                <w:rStyle w:val="IndexLink"/>
              </w:rPr>
              <w:t>2370</w:t>
            </w:r>
            <w:r>
              <w:rPr>
                <w:rStyle w:val="IndexLink"/>
                <w:rtl w:val="true"/>
              </w:rPr>
              <w:t xml:space="preserve">- </w:t>
            </w:r>
            <w:r>
              <w:rPr>
                <w:rStyle w:val="IndexLink"/>
                <w:rtl w:val="true"/>
              </w:rPr>
              <w:t>شوارق النصوص‏</w:t>
            </w:r>
            <w:r>
              <w:rPr>
                <w:rStyle w:val="IndexLink"/>
                <w:rtl w:val="true"/>
              </w:rPr>
              <w:tab/>
            </w:r>
            <w:r>
              <w:rPr>
                <w:rStyle w:val="IndexLink"/>
              </w:rPr>
              <w:t>272</w:t>
            </w:r>
          </w:hyperlink>
        </w:p>
        <w:p>
          <w:pPr>
            <w:pStyle w:val="Contents3"/>
            <w:tabs>
              <w:tab w:val="clear" w:pos="8459"/>
              <w:tab w:val="right" w:pos="9026" w:leader="dot"/>
            </w:tabs>
            <w:rPr/>
          </w:pPr>
          <w:hyperlink w:anchor="__RefHeading___Toc8721816_73709187">
            <w:r>
              <w:rPr>
                <w:webHidden/>
                <w:rStyle w:val="IndexLink"/>
              </w:rPr>
              <w:t>2371</w:t>
            </w:r>
            <w:r>
              <w:rPr>
                <w:rStyle w:val="IndexLink"/>
                <w:rtl w:val="true"/>
              </w:rPr>
              <w:t xml:space="preserve">- </w:t>
            </w:r>
            <w:r>
              <w:rPr>
                <w:rStyle w:val="IndexLink"/>
                <w:rtl w:val="true"/>
              </w:rPr>
              <w:t>شواکل الحور</w:t>
            </w:r>
            <w:r>
              <w:rPr>
                <w:rStyle w:val="IndexLink"/>
                <w:rtl w:val="true"/>
              </w:rPr>
              <w:tab/>
            </w:r>
            <w:r>
              <w:rPr>
                <w:rStyle w:val="IndexLink"/>
              </w:rPr>
              <w:t>272</w:t>
            </w:r>
          </w:hyperlink>
        </w:p>
        <w:p>
          <w:pPr>
            <w:pStyle w:val="Contents3"/>
            <w:tabs>
              <w:tab w:val="clear" w:pos="8459"/>
              <w:tab w:val="right" w:pos="9026" w:leader="dot"/>
            </w:tabs>
            <w:rPr/>
          </w:pPr>
          <w:hyperlink w:anchor="__RefHeading___Toc8721818_73709187">
            <w:r>
              <w:rPr>
                <w:webHidden/>
                <w:rStyle w:val="IndexLink"/>
              </w:rPr>
              <w:t>2372</w:t>
            </w:r>
            <w:r>
              <w:rPr>
                <w:rStyle w:val="IndexLink"/>
                <w:rtl w:val="true"/>
              </w:rPr>
              <w:t xml:space="preserve">- </w:t>
            </w:r>
            <w:r>
              <w:rPr>
                <w:rStyle w:val="IndexLink"/>
                <w:rtl w:val="true"/>
              </w:rPr>
              <w:t>الشوالیة</w:t>
            </w:r>
            <w:r>
              <w:rPr>
                <w:rStyle w:val="IndexLink"/>
                <w:rtl w:val="true"/>
              </w:rPr>
              <w:tab/>
            </w:r>
            <w:r>
              <w:rPr>
                <w:rStyle w:val="IndexLink"/>
              </w:rPr>
              <w:t>273</w:t>
            </w:r>
          </w:hyperlink>
        </w:p>
        <w:p>
          <w:pPr>
            <w:pStyle w:val="Contents3"/>
            <w:tabs>
              <w:tab w:val="clear" w:pos="8459"/>
              <w:tab w:val="right" w:pos="9026" w:leader="dot"/>
            </w:tabs>
            <w:rPr/>
          </w:pPr>
          <w:hyperlink w:anchor="__RefHeading___Toc8721820_73709187">
            <w:r>
              <w:rPr>
                <w:webHidden/>
                <w:rStyle w:val="IndexLink"/>
              </w:rPr>
              <w:t>2373</w:t>
            </w:r>
            <w:r>
              <w:rPr>
                <w:rStyle w:val="IndexLink"/>
                <w:rtl w:val="true"/>
              </w:rPr>
              <w:t xml:space="preserve">- </w:t>
            </w:r>
            <w:r>
              <w:rPr>
                <w:rStyle w:val="IndexLink"/>
                <w:rtl w:val="true"/>
              </w:rPr>
              <w:t>الشوالیة</w:t>
            </w:r>
            <w:r>
              <w:rPr>
                <w:rStyle w:val="IndexLink"/>
                <w:rtl w:val="true"/>
              </w:rPr>
              <w:tab/>
            </w:r>
            <w:r>
              <w:rPr>
                <w:rStyle w:val="IndexLink"/>
              </w:rPr>
              <w:t>273</w:t>
            </w:r>
          </w:hyperlink>
        </w:p>
        <w:p>
          <w:pPr>
            <w:pStyle w:val="Contents3"/>
            <w:tabs>
              <w:tab w:val="clear" w:pos="8459"/>
              <w:tab w:val="right" w:pos="9026" w:leader="dot"/>
            </w:tabs>
            <w:rPr/>
          </w:pPr>
          <w:hyperlink w:anchor="__RefHeading___Toc8721822_73709187">
            <w:r>
              <w:rPr>
                <w:webHidden/>
                <w:rStyle w:val="IndexLink"/>
              </w:rPr>
              <w:t>2374</w:t>
            </w:r>
            <w:r>
              <w:rPr>
                <w:rStyle w:val="IndexLink"/>
                <w:rtl w:val="true"/>
              </w:rPr>
              <w:t xml:space="preserve">- </w:t>
            </w:r>
            <w:r>
              <w:rPr>
                <w:rStyle w:val="IndexLink"/>
                <w:rtl w:val="true"/>
              </w:rPr>
              <w:t>الشوالیة</w:t>
            </w:r>
            <w:r>
              <w:rPr>
                <w:rStyle w:val="IndexLink"/>
                <w:rtl w:val="true"/>
              </w:rPr>
              <w:tab/>
            </w:r>
            <w:r>
              <w:rPr>
                <w:rStyle w:val="IndexLink"/>
              </w:rPr>
              <w:t>273</w:t>
            </w:r>
          </w:hyperlink>
        </w:p>
        <w:p>
          <w:pPr>
            <w:pStyle w:val="Contents3"/>
            <w:tabs>
              <w:tab w:val="clear" w:pos="8459"/>
              <w:tab w:val="right" w:pos="9026" w:leader="dot"/>
            </w:tabs>
            <w:rPr/>
          </w:pPr>
          <w:hyperlink w:anchor="__RefHeading___Toc8721824_73709187">
            <w:r>
              <w:rPr>
                <w:webHidden/>
                <w:rStyle w:val="IndexLink"/>
              </w:rPr>
              <w:t>2375</w:t>
            </w:r>
            <w:r>
              <w:rPr>
                <w:rStyle w:val="IndexLink"/>
                <w:rtl w:val="true"/>
              </w:rPr>
              <w:t xml:space="preserve">- </w:t>
            </w:r>
            <w:r>
              <w:rPr>
                <w:rStyle w:val="IndexLink"/>
                <w:rtl w:val="true"/>
              </w:rPr>
              <w:t>الشواهد</w:t>
            </w:r>
            <w:r>
              <w:rPr>
                <w:rStyle w:val="IndexLink"/>
                <w:rtl w:val="true"/>
              </w:rPr>
              <w:tab/>
            </w:r>
            <w:r>
              <w:rPr>
                <w:rStyle w:val="IndexLink"/>
              </w:rPr>
              <w:t>273</w:t>
            </w:r>
          </w:hyperlink>
        </w:p>
        <w:p>
          <w:pPr>
            <w:pStyle w:val="Contents3"/>
            <w:tabs>
              <w:tab w:val="clear" w:pos="8459"/>
              <w:tab w:val="right" w:pos="9026" w:leader="dot"/>
            </w:tabs>
            <w:rPr/>
          </w:pPr>
          <w:hyperlink w:anchor="__RefHeading___Toc8721826_73709187">
            <w:r>
              <w:rPr>
                <w:webHidden/>
                <w:rStyle w:val="IndexLink"/>
              </w:rPr>
              <w:t>2376</w:t>
            </w:r>
            <w:r>
              <w:rPr>
                <w:rStyle w:val="IndexLink"/>
                <w:rtl w:val="true"/>
              </w:rPr>
              <w:t xml:space="preserve">- </w:t>
            </w:r>
            <w:r>
              <w:rPr>
                <w:rStyle w:val="IndexLink"/>
                <w:rtl w:val="true"/>
              </w:rPr>
              <w:t>الشواهد</w:t>
            </w:r>
            <w:r>
              <w:rPr>
                <w:rStyle w:val="IndexLink"/>
                <w:rtl w:val="true"/>
              </w:rPr>
              <w:tab/>
            </w:r>
            <w:r>
              <w:rPr>
                <w:rStyle w:val="IndexLink"/>
              </w:rPr>
              <w:t>273</w:t>
            </w:r>
          </w:hyperlink>
        </w:p>
        <w:p>
          <w:pPr>
            <w:pStyle w:val="Contents3"/>
            <w:tabs>
              <w:tab w:val="clear" w:pos="8459"/>
              <w:tab w:val="right" w:pos="9026" w:leader="dot"/>
            </w:tabs>
            <w:rPr/>
          </w:pPr>
          <w:hyperlink w:anchor="__RefHeading___Toc8721828_73709187">
            <w:r>
              <w:rPr>
                <w:webHidden/>
                <w:rStyle w:val="IndexLink"/>
              </w:rPr>
              <w:t>2377</w:t>
            </w:r>
            <w:r>
              <w:rPr>
                <w:rStyle w:val="IndexLink"/>
                <w:rtl w:val="true"/>
              </w:rPr>
              <w:t xml:space="preserve">- </w:t>
            </w:r>
            <w:r>
              <w:rPr>
                <w:rStyle w:val="IndexLink"/>
                <w:rtl w:val="true"/>
              </w:rPr>
              <w:t>شواهد الأدیب‏</w:t>
            </w:r>
            <w:r>
              <w:rPr>
                <w:rStyle w:val="IndexLink"/>
                <w:rtl w:val="true"/>
              </w:rPr>
              <w:tab/>
            </w:r>
            <w:r>
              <w:rPr>
                <w:rStyle w:val="IndexLink"/>
              </w:rPr>
              <w:t>273</w:t>
            </w:r>
          </w:hyperlink>
        </w:p>
        <w:p>
          <w:pPr>
            <w:pStyle w:val="Contents3"/>
            <w:tabs>
              <w:tab w:val="clear" w:pos="8459"/>
              <w:tab w:val="right" w:pos="9026" w:leader="dot"/>
            </w:tabs>
            <w:rPr/>
          </w:pPr>
          <w:hyperlink w:anchor="__RefHeading___Toc8721830_73709187">
            <w:r>
              <w:rPr>
                <w:webHidden/>
                <w:rStyle w:val="IndexLink"/>
              </w:rPr>
              <w:t>2378</w:t>
            </w:r>
            <w:r>
              <w:rPr>
                <w:rStyle w:val="IndexLink"/>
                <w:rtl w:val="true"/>
              </w:rPr>
              <w:t xml:space="preserve">- </w:t>
            </w:r>
            <w:r>
              <w:rPr>
                <w:rStyle w:val="IndexLink"/>
                <w:rtl w:val="true"/>
              </w:rPr>
              <w:t>شواهد أردو</w:t>
            </w:r>
            <w:r>
              <w:rPr>
                <w:rStyle w:val="IndexLink"/>
                <w:rtl w:val="true"/>
              </w:rPr>
              <w:tab/>
            </w:r>
            <w:r>
              <w:rPr>
                <w:rStyle w:val="IndexLink"/>
              </w:rPr>
              <w:t>274</w:t>
            </w:r>
          </w:hyperlink>
        </w:p>
        <w:p>
          <w:pPr>
            <w:pStyle w:val="Contents3"/>
            <w:tabs>
              <w:tab w:val="clear" w:pos="8459"/>
              <w:tab w:val="right" w:pos="9026" w:leader="dot"/>
            </w:tabs>
            <w:rPr/>
          </w:pPr>
          <w:hyperlink w:anchor="__RefHeading___Toc8721832_73709187">
            <w:r>
              <w:rPr>
                <w:webHidden/>
                <w:rStyle w:val="IndexLink"/>
              </w:rPr>
              <w:t>2379</w:t>
            </w:r>
            <w:r>
              <w:rPr>
                <w:rStyle w:val="IndexLink"/>
                <w:rtl w:val="true"/>
              </w:rPr>
              <w:t xml:space="preserve">- </w:t>
            </w:r>
            <w:r>
              <w:rPr>
                <w:rStyle w:val="IndexLink"/>
                <w:rtl w:val="true"/>
              </w:rPr>
              <w:t>شواهد الإسلام‏</w:t>
            </w:r>
            <w:r>
              <w:rPr>
                <w:rStyle w:val="IndexLink"/>
                <w:rtl w:val="true"/>
              </w:rPr>
              <w:tab/>
            </w:r>
            <w:r>
              <w:rPr>
                <w:rStyle w:val="IndexLink"/>
              </w:rPr>
              <w:t>274</w:t>
            </w:r>
          </w:hyperlink>
        </w:p>
        <w:p>
          <w:pPr>
            <w:pStyle w:val="Contents3"/>
            <w:tabs>
              <w:tab w:val="clear" w:pos="8459"/>
              <w:tab w:val="right" w:pos="9026" w:leader="dot"/>
            </w:tabs>
            <w:rPr/>
          </w:pPr>
          <w:hyperlink w:anchor="__RefHeading___Toc8721834_73709187">
            <w:r>
              <w:rPr>
                <w:webHidden/>
                <w:rStyle w:val="IndexLink"/>
              </w:rPr>
              <w:t>2380</w:t>
            </w:r>
            <w:r>
              <w:rPr>
                <w:rStyle w:val="IndexLink"/>
                <w:rtl w:val="true"/>
              </w:rPr>
              <w:t xml:space="preserve">- </w:t>
            </w:r>
            <w:r>
              <w:rPr>
                <w:rStyle w:val="IndexLink"/>
                <w:rtl w:val="true"/>
              </w:rPr>
              <w:t>شواهد أمیر المؤمنین علی بن أبی طالب ع و فضائله‏</w:t>
            </w:r>
            <w:r>
              <w:rPr>
                <w:rStyle w:val="IndexLink"/>
                <w:rtl w:val="true"/>
              </w:rPr>
              <w:tab/>
            </w:r>
            <w:r>
              <w:rPr>
                <w:rStyle w:val="IndexLink"/>
              </w:rPr>
              <w:t>274</w:t>
            </w:r>
          </w:hyperlink>
        </w:p>
        <w:p>
          <w:pPr>
            <w:pStyle w:val="Contents3"/>
            <w:tabs>
              <w:tab w:val="clear" w:pos="8459"/>
              <w:tab w:val="right" w:pos="9026" w:leader="dot"/>
            </w:tabs>
            <w:rPr/>
          </w:pPr>
          <w:hyperlink w:anchor="__RefHeading___Toc8721836_73709187">
            <w:r>
              <w:rPr>
                <w:webHidden/>
                <w:rStyle w:val="IndexLink"/>
                <w:rtl w:val="true"/>
              </w:rPr>
              <w:t>شواهد البهجة المرضیة</w:t>
            </w:r>
            <w:r>
              <w:rPr>
                <w:rStyle w:val="IndexLink"/>
                <w:rtl w:val="true"/>
              </w:rPr>
              <w:tab/>
            </w:r>
            <w:r>
              <w:rPr>
                <w:rStyle w:val="IndexLink"/>
              </w:rPr>
              <w:t>274</w:t>
            </w:r>
          </w:hyperlink>
        </w:p>
        <w:p>
          <w:pPr>
            <w:pStyle w:val="Contents3"/>
            <w:tabs>
              <w:tab w:val="clear" w:pos="8459"/>
              <w:tab w:val="right" w:pos="9026" w:leader="dot"/>
            </w:tabs>
            <w:rPr/>
          </w:pPr>
          <w:hyperlink w:anchor="__RefHeading___Toc8721838_73709187">
            <w:r>
              <w:rPr>
                <w:webHidden/>
                <w:rStyle w:val="IndexLink"/>
              </w:rPr>
              <w:t>2381</w:t>
            </w:r>
            <w:r>
              <w:rPr>
                <w:rStyle w:val="IndexLink"/>
                <w:rtl w:val="true"/>
              </w:rPr>
              <w:t xml:space="preserve">- </w:t>
            </w:r>
            <w:r>
              <w:rPr>
                <w:rStyle w:val="IndexLink"/>
                <w:rtl w:val="true"/>
              </w:rPr>
              <w:t>شواهد التنزیل‏</w:t>
            </w:r>
            <w:r>
              <w:rPr>
                <w:rStyle w:val="IndexLink"/>
                <w:rtl w:val="true"/>
              </w:rPr>
              <w:tab/>
            </w:r>
            <w:r>
              <w:rPr>
                <w:rStyle w:val="IndexLink"/>
              </w:rPr>
              <w:t>274</w:t>
            </w:r>
          </w:hyperlink>
        </w:p>
        <w:p>
          <w:pPr>
            <w:pStyle w:val="Contents3"/>
            <w:tabs>
              <w:tab w:val="clear" w:pos="8459"/>
              <w:tab w:val="right" w:pos="9026" w:leader="dot"/>
            </w:tabs>
            <w:rPr/>
          </w:pPr>
          <w:hyperlink w:anchor="__RefHeading___Toc8721840_73709187">
            <w:r>
              <w:rPr>
                <w:webHidden/>
                <w:rStyle w:val="IndexLink"/>
              </w:rPr>
              <w:t>2382</w:t>
            </w:r>
            <w:r>
              <w:rPr>
                <w:rStyle w:val="IndexLink"/>
                <w:rtl w:val="true"/>
              </w:rPr>
              <w:t xml:space="preserve">- </w:t>
            </w:r>
            <w:r>
              <w:rPr>
                <w:rStyle w:val="IndexLink"/>
                <w:rtl w:val="true"/>
              </w:rPr>
              <w:t>الشواهد الربوبیة</w:t>
            </w:r>
            <w:r>
              <w:rPr>
                <w:rStyle w:val="IndexLink"/>
                <w:rtl w:val="true"/>
              </w:rPr>
              <w:tab/>
            </w:r>
            <w:r>
              <w:rPr>
                <w:rStyle w:val="IndexLink"/>
              </w:rPr>
              <w:t>275</w:t>
            </w:r>
          </w:hyperlink>
        </w:p>
        <w:p>
          <w:pPr>
            <w:pStyle w:val="Contents3"/>
            <w:tabs>
              <w:tab w:val="clear" w:pos="8459"/>
              <w:tab w:val="right" w:pos="9026" w:leader="dot"/>
            </w:tabs>
            <w:rPr/>
          </w:pPr>
          <w:hyperlink w:anchor="__RefHeading___Toc8721842_73709187">
            <w:r>
              <w:rPr>
                <w:webHidden/>
                <w:rStyle w:val="IndexLink"/>
              </w:rPr>
              <w:t>2383</w:t>
            </w:r>
            <w:r>
              <w:rPr>
                <w:rStyle w:val="IndexLink"/>
                <w:rtl w:val="true"/>
              </w:rPr>
              <w:t xml:space="preserve">- </w:t>
            </w:r>
            <w:r>
              <w:rPr>
                <w:rStyle w:val="IndexLink"/>
                <w:rtl w:val="true"/>
              </w:rPr>
              <w:t>شواهد ربیع الأبرار</w:t>
            </w:r>
            <w:r>
              <w:rPr>
                <w:rStyle w:val="IndexLink"/>
                <w:rtl w:val="true"/>
              </w:rPr>
              <w:tab/>
            </w:r>
            <w:r>
              <w:rPr>
                <w:rStyle w:val="IndexLink"/>
              </w:rPr>
              <w:t>275</w:t>
            </w:r>
          </w:hyperlink>
        </w:p>
        <w:p>
          <w:pPr>
            <w:pStyle w:val="Contents3"/>
            <w:tabs>
              <w:tab w:val="clear" w:pos="8459"/>
              <w:tab w:val="right" w:pos="9026" w:leader="dot"/>
            </w:tabs>
            <w:rPr/>
          </w:pPr>
          <w:hyperlink w:anchor="__RefHeading___Toc8721844_73709187">
            <w:r>
              <w:rPr>
                <w:webHidden/>
                <w:rStyle w:val="IndexLink"/>
                <w:rtl w:val="true"/>
              </w:rPr>
              <w:t>شواهد السیوطی و العوامل و غیرها من الکتب الأدبیة،</w:t>
            </w:r>
            <w:r>
              <w:rPr>
                <w:rStyle w:val="IndexLink"/>
                <w:rtl w:val="true"/>
              </w:rPr>
              <w:tab/>
            </w:r>
            <w:r>
              <w:rPr>
                <w:rStyle w:val="IndexLink"/>
              </w:rPr>
              <w:t>275</w:t>
            </w:r>
          </w:hyperlink>
        </w:p>
        <w:p>
          <w:pPr>
            <w:pStyle w:val="Contents3"/>
            <w:tabs>
              <w:tab w:val="clear" w:pos="8459"/>
              <w:tab w:val="right" w:pos="9026" w:leader="dot"/>
            </w:tabs>
            <w:rPr/>
          </w:pPr>
          <w:hyperlink w:anchor="__RefHeading___Toc8721846_73709187">
            <w:r>
              <w:rPr>
                <w:webHidden/>
                <w:rStyle w:val="IndexLink"/>
              </w:rPr>
              <w:t>2384</w:t>
            </w:r>
            <w:r>
              <w:rPr>
                <w:rStyle w:val="IndexLink"/>
                <w:rtl w:val="true"/>
              </w:rPr>
              <w:t xml:space="preserve">- </w:t>
            </w:r>
            <w:r>
              <w:rPr>
                <w:rStyle w:val="IndexLink"/>
                <w:rtl w:val="true"/>
              </w:rPr>
              <w:t>شواهد الصادقین‏</w:t>
            </w:r>
            <w:r>
              <w:rPr>
                <w:rStyle w:val="IndexLink"/>
                <w:rtl w:val="true"/>
              </w:rPr>
              <w:tab/>
            </w:r>
            <w:r>
              <w:rPr>
                <w:rStyle w:val="IndexLink"/>
              </w:rPr>
              <w:t>275</w:t>
            </w:r>
          </w:hyperlink>
        </w:p>
        <w:p>
          <w:pPr>
            <w:pStyle w:val="Contents3"/>
            <w:tabs>
              <w:tab w:val="clear" w:pos="8459"/>
              <w:tab w:val="right" w:pos="9026" w:leader="dot"/>
            </w:tabs>
            <w:rPr/>
          </w:pPr>
          <w:hyperlink w:anchor="__RefHeading___Toc8721848_73709187">
            <w:r>
              <w:rPr>
                <w:webHidden/>
                <w:rStyle w:val="IndexLink"/>
              </w:rPr>
              <w:t>2385</w:t>
            </w:r>
            <w:r>
              <w:rPr>
                <w:rStyle w:val="IndexLink"/>
                <w:rtl w:val="true"/>
              </w:rPr>
              <w:t xml:space="preserve">- </w:t>
            </w:r>
            <w:r>
              <w:rPr>
                <w:rStyle w:val="IndexLink"/>
                <w:rtl w:val="true"/>
              </w:rPr>
              <w:t>الشواهد الضیائیة</w:t>
            </w:r>
            <w:r>
              <w:rPr>
                <w:rStyle w:val="IndexLink"/>
                <w:rtl w:val="true"/>
              </w:rPr>
              <w:tab/>
            </w:r>
            <w:r>
              <w:rPr>
                <w:rStyle w:val="IndexLink"/>
              </w:rPr>
              <w:t>275</w:t>
            </w:r>
          </w:hyperlink>
        </w:p>
        <w:p>
          <w:pPr>
            <w:pStyle w:val="Contents3"/>
            <w:tabs>
              <w:tab w:val="clear" w:pos="8459"/>
              <w:tab w:val="right" w:pos="9026" w:leader="dot"/>
            </w:tabs>
            <w:rPr/>
          </w:pPr>
          <w:hyperlink w:anchor="__RefHeading___Toc8721850_73709187">
            <w:r>
              <w:rPr>
                <w:webHidden/>
                <w:rStyle w:val="IndexLink"/>
              </w:rPr>
              <w:t>2386</w:t>
            </w:r>
            <w:r>
              <w:rPr>
                <w:rStyle w:val="IndexLink"/>
                <w:rtl w:val="true"/>
              </w:rPr>
              <w:t xml:space="preserve">- </w:t>
            </w:r>
            <w:r>
              <w:rPr>
                <w:rStyle w:val="IndexLink"/>
                <w:rtl w:val="true"/>
              </w:rPr>
              <w:t>شواهد العروض‏</w:t>
            </w:r>
            <w:r>
              <w:rPr>
                <w:rStyle w:val="IndexLink"/>
                <w:rtl w:val="true"/>
              </w:rPr>
              <w:tab/>
            </w:r>
            <w:r>
              <w:rPr>
                <w:rStyle w:val="IndexLink"/>
              </w:rPr>
              <w:t>275</w:t>
            </w:r>
          </w:hyperlink>
        </w:p>
        <w:p>
          <w:pPr>
            <w:pStyle w:val="Contents3"/>
            <w:tabs>
              <w:tab w:val="clear" w:pos="8459"/>
              <w:tab w:val="right" w:pos="9026" w:leader="dot"/>
            </w:tabs>
            <w:rPr/>
          </w:pPr>
          <w:hyperlink w:anchor="__RefHeading___Toc8721852_73709187">
            <w:r>
              <w:rPr>
                <w:webHidden/>
                <w:rStyle w:val="IndexLink"/>
              </w:rPr>
              <w:t>2387</w:t>
            </w:r>
            <w:r>
              <w:rPr>
                <w:rStyle w:val="IndexLink"/>
                <w:rtl w:val="true"/>
              </w:rPr>
              <w:t xml:space="preserve">- </w:t>
            </w:r>
            <w:r>
              <w:rPr>
                <w:rStyle w:val="IndexLink"/>
                <w:rtl w:val="true"/>
              </w:rPr>
              <w:t>الشواهد الفدکیة</w:t>
            </w:r>
            <w:r>
              <w:rPr>
                <w:rStyle w:val="IndexLink"/>
                <w:rtl w:val="true"/>
              </w:rPr>
              <w:tab/>
            </w:r>
            <w:r>
              <w:rPr>
                <w:rStyle w:val="IndexLink"/>
              </w:rPr>
              <w:t>276</w:t>
            </w:r>
          </w:hyperlink>
        </w:p>
        <w:p>
          <w:pPr>
            <w:pStyle w:val="Contents3"/>
            <w:tabs>
              <w:tab w:val="clear" w:pos="8459"/>
              <w:tab w:val="right" w:pos="9026" w:leader="dot"/>
            </w:tabs>
            <w:rPr/>
          </w:pPr>
          <w:hyperlink w:anchor="__RefHeading___Toc8721854_73709187">
            <w:r>
              <w:rPr>
                <w:webHidden/>
                <w:rStyle w:val="IndexLink"/>
              </w:rPr>
              <w:t>2388</w:t>
            </w:r>
            <w:r>
              <w:rPr>
                <w:rStyle w:val="IndexLink"/>
                <w:rtl w:val="true"/>
              </w:rPr>
              <w:t xml:space="preserve">- </w:t>
            </w:r>
            <w:r>
              <w:rPr>
                <w:rStyle w:val="IndexLink"/>
                <w:rtl w:val="true"/>
              </w:rPr>
              <w:t>شواهد القرآن‏</w:t>
            </w:r>
            <w:r>
              <w:rPr>
                <w:rStyle w:val="IndexLink"/>
                <w:rtl w:val="true"/>
              </w:rPr>
              <w:tab/>
            </w:r>
            <w:r>
              <w:rPr>
                <w:rStyle w:val="IndexLink"/>
              </w:rPr>
              <w:t>276</w:t>
            </w:r>
          </w:hyperlink>
        </w:p>
        <w:p>
          <w:pPr>
            <w:pStyle w:val="Contents3"/>
            <w:tabs>
              <w:tab w:val="clear" w:pos="8459"/>
              <w:tab w:val="right" w:pos="9026" w:leader="dot"/>
            </w:tabs>
            <w:rPr/>
          </w:pPr>
          <w:hyperlink w:anchor="__RefHeading___Toc8721856_73709187">
            <w:r>
              <w:rPr>
                <w:webHidden/>
                <w:rStyle w:val="IndexLink"/>
              </w:rPr>
              <w:t>2389</w:t>
            </w:r>
            <w:r>
              <w:rPr>
                <w:rStyle w:val="IndexLink"/>
                <w:rtl w:val="true"/>
              </w:rPr>
              <w:t xml:space="preserve">- </w:t>
            </w:r>
            <w:r>
              <w:rPr>
                <w:rStyle w:val="IndexLink"/>
                <w:rtl w:val="true"/>
              </w:rPr>
              <w:t>الشواهد الکبری‏</w:t>
            </w:r>
            <w:r>
              <w:rPr>
                <w:rStyle w:val="IndexLink"/>
                <w:rtl w:val="true"/>
              </w:rPr>
              <w:tab/>
            </w:r>
            <w:r>
              <w:rPr>
                <w:rStyle w:val="IndexLink"/>
              </w:rPr>
              <w:t>276</w:t>
            </w:r>
          </w:hyperlink>
        </w:p>
        <w:p>
          <w:pPr>
            <w:pStyle w:val="Contents3"/>
            <w:tabs>
              <w:tab w:val="clear" w:pos="8459"/>
              <w:tab w:val="right" w:pos="9026" w:leader="dot"/>
            </w:tabs>
            <w:rPr/>
          </w:pPr>
          <w:hyperlink w:anchor="__RefHeading___Toc8721858_73709187">
            <w:r>
              <w:rPr>
                <w:webHidden/>
                <w:rStyle w:val="IndexLink"/>
              </w:rPr>
              <w:t>2390</w:t>
            </w:r>
            <w:r>
              <w:rPr>
                <w:rStyle w:val="IndexLink"/>
                <w:rtl w:val="true"/>
              </w:rPr>
              <w:t xml:space="preserve">- </w:t>
            </w:r>
            <w:r>
              <w:rPr>
                <w:rStyle w:val="IndexLink"/>
                <w:rtl w:val="true"/>
              </w:rPr>
              <w:t>الشواهد من کتاب الله‏</w:t>
            </w:r>
            <w:r>
              <w:rPr>
                <w:rStyle w:val="IndexLink"/>
                <w:rtl w:val="true"/>
              </w:rPr>
              <w:tab/>
            </w:r>
            <w:r>
              <w:rPr>
                <w:rStyle w:val="IndexLink"/>
              </w:rPr>
              <w:t>276</w:t>
            </w:r>
          </w:hyperlink>
        </w:p>
        <w:p>
          <w:pPr>
            <w:pStyle w:val="Contents3"/>
            <w:tabs>
              <w:tab w:val="clear" w:pos="8459"/>
              <w:tab w:val="right" w:pos="9026" w:leader="dot"/>
            </w:tabs>
            <w:rPr/>
          </w:pPr>
          <w:hyperlink w:anchor="__RefHeading___Toc8721860_73709187">
            <w:r>
              <w:rPr>
                <w:webHidden/>
                <w:rStyle w:val="IndexLink"/>
              </w:rPr>
              <w:t>2391</w:t>
            </w:r>
            <w:r>
              <w:rPr>
                <w:rStyle w:val="IndexLink"/>
                <w:rtl w:val="true"/>
              </w:rPr>
              <w:t xml:space="preserve">- </w:t>
            </w:r>
            <w:r>
              <w:rPr>
                <w:rStyle w:val="IndexLink"/>
                <w:rtl w:val="true"/>
              </w:rPr>
              <w:t>الشواهد المکیة</w:t>
            </w:r>
            <w:r>
              <w:rPr>
                <w:rStyle w:val="IndexLink"/>
                <w:rtl w:val="true"/>
              </w:rPr>
              <w:tab/>
            </w:r>
            <w:r>
              <w:rPr>
                <w:rStyle w:val="IndexLink"/>
              </w:rPr>
              <w:t>276</w:t>
            </w:r>
          </w:hyperlink>
        </w:p>
        <w:p>
          <w:pPr>
            <w:pStyle w:val="Contents3"/>
            <w:tabs>
              <w:tab w:val="clear" w:pos="8459"/>
              <w:tab w:val="right" w:pos="9026" w:leader="dot"/>
            </w:tabs>
            <w:rPr/>
          </w:pPr>
          <w:hyperlink w:anchor="__RefHeading___Toc8721862_73709187">
            <w:r>
              <w:rPr>
                <w:webHidden/>
                <w:rStyle w:val="IndexLink"/>
              </w:rPr>
              <w:t>2392</w:t>
            </w:r>
            <w:r>
              <w:rPr>
                <w:rStyle w:val="IndexLink"/>
                <w:rtl w:val="true"/>
              </w:rPr>
              <w:t xml:space="preserve">- </w:t>
            </w:r>
            <w:r>
              <w:rPr>
                <w:rStyle w:val="IndexLink"/>
                <w:rtl w:val="true"/>
              </w:rPr>
              <w:t>شواهد النبوة</w:t>
            </w:r>
            <w:r>
              <w:rPr>
                <w:rStyle w:val="IndexLink"/>
                <w:rtl w:val="true"/>
              </w:rPr>
              <w:tab/>
            </w:r>
            <w:r>
              <w:rPr>
                <w:rStyle w:val="IndexLink"/>
              </w:rPr>
              <w:t>277</w:t>
            </w:r>
          </w:hyperlink>
        </w:p>
        <w:p>
          <w:pPr>
            <w:pStyle w:val="Contents3"/>
            <w:tabs>
              <w:tab w:val="clear" w:pos="8459"/>
              <w:tab w:val="right" w:pos="9026" w:leader="dot"/>
            </w:tabs>
            <w:rPr/>
          </w:pPr>
          <w:hyperlink w:anchor="__RefHeading___Toc8721864_73709187">
            <w:r>
              <w:rPr>
                <w:webHidden/>
                <w:rStyle w:val="IndexLink"/>
              </w:rPr>
              <w:t>2393</w:t>
            </w:r>
            <w:r>
              <w:rPr>
                <w:rStyle w:val="IndexLink"/>
                <w:rtl w:val="true"/>
              </w:rPr>
              <w:t xml:space="preserve">- </w:t>
            </w:r>
            <w:r>
              <w:rPr>
                <w:rStyle w:val="IndexLink"/>
                <w:rtl w:val="true"/>
              </w:rPr>
              <w:t>الشواهد النفیسة</w:t>
            </w:r>
            <w:r>
              <w:rPr>
                <w:rStyle w:val="IndexLink"/>
                <w:rtl w:val="true"/>
              </w:rPr>
              <w:tab/>
            </w:r>
            <w:r>
              <w:rPr>
                <w:rStyle w:val="IndexLink"/>
              </w:rPr>
              <w:t>277</w:t>
            </w:r>
          </w:hyperlink>
        </w:p>
        <w:p>
          <w:pPr>
            <w:pStyle w:val="Contents3"/>
            <w:tabs>
              <w:tab w:val="clear" w:pos="8459"/>
              <w:tab w:val="right" w:pos="9026" w:leader="dot"/>
            </w:tabs>
            <w:rPr/>
          </w:pPr>
          <w:hyperlink w:anchor="__RefHeading___Toc8721866_73709187">
            <w:r>
              <w:rPr>
                <w:webHidden/>
                <w:rStyle w:val="IndexLink"/>
              </w:rPr>
              <w:t>2394</w:t>
            </w:r>
            <w:r>
              <w:rPr>
                <w:rStyle w:val="IndexLink"/>
                <w:rtl w:val="true"/>
              </w:rPr>
              <w:t xml:space="preserve">- </w:t>
            </w:r>
            <w:r>
              <w:rPr>
                <w:rStyle w:val="IndexLink"/>
                <w:rtl w:val="true"/>
              </w:rPr>
              <w:t>شوخ و شنگ‏</w:t>
            </w:r>
            <w:r>
              <w:rPr>
                <w:rStyle w:val="IndexLink"/>
                <w:rtl w:val="true"/>
              </w:rPr>
              <w:tab/>
            </w:r>
            <w:r>
              <w:rPr>
                <w:rStyle w:val="IndexLink"/>
              </w:rPr>
              <w:t>277</w:t>
            </w:r>
          </w:hyperlink>
        </w:p>
        <w:p>
          <w:pPr>
            <w:pStyle w:val="Contents3"/>
            <w:tabs>
              <w:tab w:val="clear" w:pos="8459"/>
              <w:tab w:val="right" w:pos="9026" w:leader="dot"/>
            </w:tabs>
            <w:rPr/>
          </w:pPr>
          <w:hyperlink w:anchor="__RefHeading___Toc8721868_73709187">
            <w:r>
              <w:rPr>
                <w:webHidden/>
                <w:rStyle w:val="IndexLink"/>
              </w:rPr>
              <w:t>2395</w:t>
            </w:r>
            <w:r>
              <w:rPr>
                <w:rStyle w:val="IndexLink"/>
                <w:rtl w:val="true"/>
              </w:rPr>
              <w:t xml:space="preserve">- </w:t>
            </w:r>
            <w:r>
              <w:rPr>
                <w:rStyle w:val="IndexLink"/>
                <w:rtl w:val="true"/>
              </w:rPr>
              <w:t>شوخ و شیخ‏</w:t>
            </w:r>
            <w:r>
              <w:rPr>
                <w:rStyle w:val="IndexLink"/>
                <w:rtl w:val="true"/>
              </w:rPr>
              <w:tab/>
            </w:r>
            <w:r>
              <w:rPr>
                <w:rStyle w:val="IndexLink"/>
              </w:rPr>
              <w:t>277</w:t>
            </w:r>
          </w:hyperlink>
        </w:p>
        <w:p>
          <w:pPr>
            <w:pStyle w:val="Contents3"/>
            <w:tabs>
              <w:tab w:val="clear" w:pos="8459"/>
              <w:tab w:val="right" w:pos="9026" w:leader="dot"/>
            </w:tabs>
            <w:rPr/>
          </w:pPr>
          <w:hyperlink w:anchor="__RefHeading___Toc8721870_73709187">
            <w:r>
              <w:rPr>
                <w:webHidden/>
                <w:rStyle w:val="IndexLink"/>
              </w:rPr>
              <w:t>2396</w:t>
            </w:r>
            <w:r>
              <w:rPr>
                <w:rStyle w:val="IndexLink"/>
                <w:rtl w:val="true"/>
              </w:rPr>
              <w:t xml:space="preserve">- </w:t>
            </w:r>
            <w:r>
              <w:rPr>
                <w:rStyle w:val="IndexLink"/>
                <w:rtl w:val="true"/>
              </w:rPr>
              <w:t>شوخی در محافل جدی‏</w:t>
            </w:r>
            <w:r>
              <w:rPr>
                <w:rStyle w:val="IndexLink"/>
                <w:rtl w:val="true"/>
              </w:rPr>
              <w:tab/>
            </w:r>
            <w:r>
              <w:rPr>
                <w:rStyle w:val="IndexLink"/>
              </w:rPr>
              <w:t>277</w:t>
            </w:r>
          </w:hyperlink>
        </w:p>
        <w:p>
          <w:pPr>
            <w:pStyle w:val="Contents3"/>
            <w:tabs>
              <w:tab w:val="clear" w:pos="8459"/>
              <w:tab w:val="right" w:pos="9026" w:leader="dot"/>
            </w:tabs>
            <w:rPr/>
          </w:pPr>
          <w:hyperlink w:anchor="__RefHeading___Toc8721872_73709187">
            <w:r>
              <w:rPr>
                <w:webHidden/>
                <w:rStyle w:val="IndexLink"/>
              </w:rPr>
              <w:t>2397</w:t>
            </w:r>
            <w:r>
              <w:rPr>
                <w:rStyle w:val="IndexLink"/>
                <w:rtl w:val="true"/>
              </w:rPr>
              <w:t xml:space="preserve">- </w:t>
            </w:r>
            <w:r>
              <w:rPr>
                <w:rStyle w:val="IndexLink"/>
                <w:rtl w:val="true"/>
              </w:rPr>
              <w:t>شورانگیز</w:t>
            </w:r>
            <w:r>
              <w:rPr>
                <w:rStyle w:val="IndexLink"/>
                <w:rtl w:val="true"/>
              </w:rPr>
              <w:tab/>
            </w:r>
            <w:r>
              <w:rPr>
                <w:rStyle w:val="IndexLink"/>
              </w:rPr>
              <w:t>277</w:t>
            </w:r>
          </w:hyperlink>
        </w:p>
        <w:p>
          <w:pPr>
            <w:pStyle w:val="Contents3"/>
            <w:tabs>
              <w:tab w:val="clear" w:pos="8459"/>
              <w:tab w:val="right" w:pos="9026" w:leader="dot"/>
            </w:tabs>
            <w:rPr/>
          </w:pPr>
          <w:hyperlink w:anchor="__RefHeading___Toc8721874_73709187">
            <w:r>
              <w:rPr>
                <w:webHidden/>
                <w:rStyle w:val="IndexLink"/>
              </w:rPr>
              <w:t>2398</w:t>
            </w:r>
            <w:r>
              <w:rPr>
                <w:rStyle w:val="IndexLink"/>
                <w:rtl w:val="true"/>
              </w:rPr>
              <w:t xml:space="preserve">- </w:t>
            </w:r>
            <w:r>
              <w:rPr>
                <w:rStyle w:val="IndexLink"/>
                <w:rtl w:val="true"/>
              </w:rPr>
              <w:t>شور و شیرین‏</w:t>
            </w:r>
            <w:r>
              <w:rPr>
                <w:rStyle w:val="IndexLink"/>
                <w:rtl w:val="true"/>
              </w:rPr>
              <w:tab/>
            </w:r>
            <w:r>
              <w:rPr>
                <w:rStyle w:val="IndexLink"/>
              </w:rPr>
              <w:t>277</w:t>
            </w:r>
          </w:hyperlink>
        </w:p>
        <w:p>
          <w:pPr>
            <w:pStyle w:val="Contents3"/>
            <w:tabs>
              <w:tab w:val="clear" w:pos="8459"/>
              <w:tab w:val="right" w:pos="9026" w:leader="dot"/>
            </w:tabs>
            <w:rPr/>
          </w:pPr>
          <w:hyperlink w:anchor="__RefHeading___Toc8721876_73709187">
            <w:r>
              <w:rPr>
                <w:webHidden/>
                <w:rStyle w:val="IndexLink"/>
              </w:rPr>
              <w:t>2399</w:t>
            </w:r>
            <w:r>
              <w:rPr>
                <w:rStyle w:val="IndexLink"/>
                <w:rtl w:val="true"/>
              </w:rPr>
              <w:t xml:space="preserve">- </w:t>
            </w:r>
            <w:r>
              <w:rPr>
                <w:rStyle w:val="IndexLink"/>
                <w:rtl w:val="true"/>
              </w:rPr>
              <w:t>کتاب الشوری‏</w:t>
            </w:r>
            <w:r>
              <w:rPr>
                <w:rStyle w:val="IndexLink"/>
                <w:rtl w:val="true"/>
              </w:rPr>
              <w:tab/>
            </w:r>
            <w:r>
              <w:rPr>
                <w:rStyle w:val="IndexLink"/>
              </w:rPr>
              <w:t>277</w:t>
            </w:r>
          </w:hyperlink>
        </w:p>
        <w:p>
          <w:pPr>
            <w:pStyle w:val="Contents3"/>
            <w:tabs>
              <w:tab w:val="clear" w:pos="8459"/>
              <w:tab w:val="right" w:pos="9026" w:leader="dot"/>
            </w:tabs>
            <w:rPr/>
          </w:pPr>
          <w:hyperlink w:anchor="__RefHeading___Toc8721878_73709187">
            <w:r>
              <w:rPr>
                <w:webHidden/>
                <w:rStyle w:val="IndexLink"/>
              </w:rPr>
              <w:t>2400</w:t>
            </w:r>
            <w:r>
              <w:rPr>
                <w:rStyle w:val="IndexLink"/>
                <w:rtl w:val="true"/>
              </w:rPr>
              <w:t xml:space="preserve">- </w:t>
            </w:r>
            <w:r>
              <w:rPr>
                <w:rStyle w:val="IndexLink"/>
                <w:rtl w:val="true"/>
              </w:rPr>
              <w:t>کتاب الشوری‏</w:t>
            </w:r>
            <w:r>
              <w:rPr>
                <w:rStyle w:val="IndexLink"/>
                <w:rtl w:val="true"/>
              </w:rPr>
              <w:tab/>
            </w:r>
            <w:r>
              <w:rPr>
                <w:rStyle w:val="IndexLink"/>
              </w:rPr>
              <w:t>278</w:t>
            </w:r>
          </w:hyperlink>
        </w:p>
        <w:p>
          <w:pPr>
            <w:pStyle w:val="Contents3"/>
            <w:tabs>
              <w:tab w:val="clear" w:pos="8459"/>
              <w:tab w:val="right" w:pos="9026" w:leader="dot"/>
            </w:tabs>
            <w:rPr/>
          </w:pPr>
          <w:hyperlink w:anchor="__RefHeading___Toc8721880_73709187">
            <w:r>
              <w:rPr>
                <w:webHidden/>
                <w:rStyle w:val="IndexLink"/>
              </w:rPr>
              <w:t>2401</w:t>
            </w:r>
            <w:r>
              <w:rPr>
                <w:rStyle w:val="IndexLink"/>
                <w:rtl w:val="true"/>
              </w:rPr>
              <w:t xml:space="preserve">- </w:t>
            </w:r>
            <w:r>
              <w:rPr>
                <w:rStyle w:val="IndexLink"/>
                <w:rtl w:val="true"/>
              </w:rPr>
              <w:t>کتاب الشوری‏</w:t>
            </w:r>
            <w:r>
              <w:rPr>
                <w:rStyle w:val="IndexLink"/>
                <w:rtl w:val="true"/>
              </w:rPr>
              <w:tab/>
            </w:r>
            <w:r>
              <w:rPr>
                <w:rStyle w:val="IndexLink"/>
              </w:rPr>
              <w:t>278</w:t>
            </w:r>
          </w:hyperlink>
        </w:p>
        <w:p>
          <w:pPr>
            <w:pStyle w:val="Contents3"/>
            <w:tabs>
              <w:tab w:val="clear" w:pos="8459"/>
              <w:tab w:val="right" w:pos="9026" w:leader="dot"/>
            </w:tabs>
            <w:rPr/>
          </w:pPr>
          <w:hyperlink w:anchor="__RefHeading___Toc8721882_73709187">
            <w:r>
              <w:rPr>
                <w:webHidden/>
                <w:rStyle w:val="IndexLink"/>
              </w:rPr>
              <w:t>2402</w:t>
            </w:r>
            <w:r>
              <w:rPr>
                <w:rStyle w:val="IndexLink"/>
                <w:rtl w:val="true"/>
              </w:rPr>
              <w:t xml:space="preserve">- </w:t>
            </w:r>
            <w:r>
              <w:rPr>
                <w:rStyle w:val="IndexLink"/>
                <w:rtl w:val="true"/>
              </w:rPr>
              <w:t>کتاب الشوری‏</w:t>
            </w:r>
            <w:r>
              <w:rPr>
                <w:rStyle w:val="IndexLink"/>
                <w:rtl w:val="true"/>
              </w:rPr>
              <w:tab/>
            </w:r>
            <w:r>
              <w:rPr>
                <w:rStyle w:val="IndexLink"/>
              </w:rPr>
              <w:t>278</w:t>
            </w:r>
          </w:hyperlink>
        </w:p>
        <w:p>
          <w:pPr>
            <w:pStyle w:val="Contents3"/>
            <w:tabs>
              <w:tab w:val="clear" w:pos="8459"/>
              <w:tab w:val="right" w:pos="9026" w:leader="dot"/>
            </w:tabs>
            <w:rPr/>
          </w:pPr>
          <w:hyperlink w:anchor="__RefHeading___Toc8721884_73709187">
            <w:r>
              <w:rPr>
                <w:webHidden/>
                <w:rStyle w:val="IndexLink"/>
              </w:rPr>
              <w:t>2403</w:t>
            </w:r>
            <w:r>
              <w:rPr>
                <w:rStyle w:val="IndexLink"/>
                <w:rtl w:val="true"/>
              </w:rPr>
              <w:t xml:space="preserve">- </w:t>
            </w:r>
            <w:r>
              <w:rPr>
                <w:rStyle w:val="IndexLink"/>
                <w:rtl w:val="true"/>
              </w:rPr>
              <w:t>کتاب الشوری‏</w:t>
            </w:r>
            <w:r>
              <w:rPr>
                <w:rStyle w:val="IndexLink"/>
                <w:rtl w:val="true"/>
              </w:rPr>
              <w:tab/>
            </w:r>
            <w:r>
              <w:rPr>
                <w:rStyle w:val="IndexLink"/>
              </w:rPr>
              <w:t>278</w:t>
            </w:r>
          </w:hyperlink>
        </w:p>
        <w:p>
          <w:pPr>
            <w:pStyle w:val="Contents3"/>
            <w:tabs>
              <w:tab w:val="clear" w:pos="8459"/>
              <w:tab w:val="right" w:pos="9026" w:leader="dot"/>
            </w:tabs>
            <w:rPr/>
          </w:pPr>
          <w:hyperlink w:anchor="__RefHeading___Toc8721886_73709187">
            <w:r>
              <w:rPr>
                <w:webHidden/>
                <w:rStyle w:val="IndexLink"/>
              </w:rPr>
              <w:t>2404</w:t>
            </w:r>
            <w:r>
              <w:rPr>
                <w:rStyle w:val="IndexLink"/>
                <w:rtl w:val="true"/>
              </w:rPr>
              <w:t xml:space="preserve">- </w:t>
            </w:r>
            <w:r>
              <w:rPr>
                <w:rStyle w:val="IndexLink"/>
                <w:rtl w:val="true"/>
              </w:rPr>
              <w:t>شورای ایران‏</w:t>
            </w:r>
            <w:r>
              <w:rPr>
                <w:rStyle w:val="IndexLink"/>
                <w:rtl w:val="true"/>
              </w:rPr>
              <w:tab/>
            </w:r>
            <w:r>
              <w:rPr>
                <w:rStyle w:val="IndexLink"/>
              </w:rPr>
              <w:t>278</w:t>
            </w:r>
          </w:hyperlink>
        </w:p>
        <w:p>
          <w:pPr>
            <w:pStyle w:val="Contents3"/>
            <w:tabs>
              <w:tab w:val="clear" w:pos="8459"/>
              <w:tab w:val="right" w:pos="9026" w:leader="dot"/>
            </w:tabs>
            <w:rPr/>
          </w:pPr>
          <w:hyperlink w:anchor="__RefHeading___Toc8721888_73709187">
            <w:r>
              <w:rPr>
                <w:webHidden/>
                <w:rStyle w:val="IndexLink"/>
              </w:rPr>
              <w:t>2405</w:t>
            </w:r>
            <w:r>
              <w:rPr>
                <w:rStyle w:val="IndexLink"/>
                <w:rtl w:val="true"/>
              </w:rPr>
              <w:t xml:space="preserve">- </w:t>
            </w:r>
            <w:r>
              <w:rPr>
                <w:rStyle w:val="IndexLink"/>
                <w:rtl w:val="true"/>
              </w:rPr>
              <w:t>شورای متحدة خوزستان‏</w:t>
            </w:r>
            <w:r>
              <w:rPr>
                <w:rStyle w:val="IndexLink"/>
                <w:rtl w:val="true"/>
              </w:rPr>
              <w:tab/>
            </w:r>
            <w:r>
              <w:rPr>
                <w:rStyle w:val="IndexLink"/>
              </w:rPr>
              <w:t>278</w:t>
            </w:r>
          </w:hyperlink>
        </w:p>
        <w:p>
          <w:pPr>
            <w:pStyle w:val="Contents3"/>
            <w:tabs>
              <w:tab w:val="clear" w:pos="8459"/>
              <w:tab w:val="right" w:pos="9026" w:leader="dot"/>
            </w:tabs>
            <w:rPr/>
          </w:pPr>
          <w:hyperlink w:anchor="__RefHeading___Toc8721890_73709187">
            <w:r>
              <w:rPr>
                <w:webHidden/>
                <w:rStyle w:val="IndexLink"/>
              </w:rPr>
              <w:t>2406</w:t>
            </w:r>
            <w:r>
              <w:rPr>
                <w:rStyle w:val="IndexLink"/>
                <w:rtl w:val="true"/>
              </w:rPr>
              <w:t xml:space="preserve">- </w:t>
            </w:r>
            <w:r>
              <w:rPr>
                <w:rStyle w:val="IndexLink"/>
                <w:rtl w:val="true"/>
              </w:rPr>
              <w:t>شورش تبریز</w:t>
            </w:r>
            <w:r>
              <w:rPr>
                <w:rStyle w:val="IndexLink"/>
                <w:rtl w:val="true"/>
              </w:rPr>
              <w:tab/>
            </w:r>
            <w:r>
              <w:rPr>
                <w:rStyle w:val="IndexLink"/>
              </w:rPr>
              <w:t>278</w:t>
            </w:r>
          </w:hyperlink>
        </w:p>
        <w:p>
          <w:pPr>
            <w:pStyle w:val="Contents3"/>
            <w:tabs>
              <w:tab w:val="clear" w:pos="8459"/>
              <w:tab w:val="right" w:pos="9026" w:leader="dot"/>
            </w:tabs>
            <w:rPr/>
          </w:pPr>
          <w:hyperlink w:anchor="__RefHeading___Toc8721892_73709187">
            <w:r>
              <w:rPr>
                <w:webHidden/>
                <w:rStyle w:val="IndexLink"/>
              </w:rPr>
              <w:t>2407</w:t>
            </w:r>
            <w:r>
              <w:rPr>
                <w:rStyle w:val="IndexLink"/>
                <w:rtl w:val="true"/>
              </w:rPr>
              <w:t xml:space="preserve">- </w:t>
            </w:r>
            <w:r>
              <w:rPr>
                <w:rStyle w:val="IndexLink"/>
                <w:rtl w:val="true"/>
              </w:rPr>
              <w:t>شورش روسیه‏</w:t>
            </w:r>
            <w:r>
              <w:rPr>
                <w:rStyle w:val="IndexLink"/>
                <w:rtl w:val="true"/>
              </w:rPr>
              <w:tab/>
            </w:r>
            <w:r>
              <w:rPr>
                <w:rStyle w:val="IndexLink"/>
              </w:rPr>
              <w:t>278</w:t>
            </w:r>
          </w:hyperlink>
        </w:p>
        <w:p>
          <w:pPr>
            <w:pStyle w:val="Contents3"/>
            <w:tabs>
              <w:tab w:val="clear" w:pos="8459"/>
              <w:tab w:val="right" w:pos="9026" w:leader="dot"/>
            </w:tabs>
            <w:rPr/>
          </w:pPr>
          <w:hyperlink w:anchor="__RefHeading___Toc8721894_73709187">
            <w:r>
              <w:rPr>
                <w:webHidden/>
                <w:rStyle w:val="IndexLink"/>
              </w:rPr>
              <w:t>2408</w:t>
            </w:r>
            <w:r>
              <w:rPr>
                <w:rStyle w:val="IndexLink"/>
                <w:rtl w:val="true"/>
              </w:rPr>
              <w:t xml:space="preserve">- </w:t>
            </w:r>
            <w:r>
              <w:rPr>
                <w:rStyle w:val="IndexLink"/>
                <w:rtl w:val="true"/>
              </w:rPr>
              <w:t>شورش فرانسه‏</w:t>
            </w:r>
            <w:r>
              <w:rPr>
                <w:rStyle w:val="IndexLink"/>
                <w:rtl w:val="true"/>
              </w:rPr>
              <w:tab/>
            </w:r>
            <w:r>
              <w:rPr>
                <w:rStyle w:val="IndexLink"/>
              </w:rPr>
              <w:t>278</w:t>
            </w:r>
          </w:hyperlink>
        </w:p>
        <w:p>
          <w:pPr>
            <w:pStyle w:val="Contents3"/>
            <w:tabs>
              <w:tab w:val="clear" w:pos="8459"/>
              <w:tab w:val="right" w:pos="9026" w:leader="dot"/>
            </w:tabs>
            <w:rPr/>
          </w:pPr>
          <w:hyperlink w:anchor="__RefHeading___Toc8721896_73709187">
            <w:r>
              <w:rPr>
                <w:webHidden/>
                <w:rStyle w:val="IndexLink"/>
              </w:rPr>
              <w:t>2409</w:t>
            </w:r>
            <w:r>
              <w:rPr>
                <w:rStyle w:val="IndexLink"/>
                <w:rtl w:val="true"/>
              </w:rPr>
              <w:t xml:space="preserve">- </w:t>
            </w:r>
            <w:r>
              <w:rPr>
                <w:rStyle w:val="IndexLink"/>
                <w:rtl w:val="true"/>
              </w:rPr>
              <w:t>شوریده‏</w:t>
            </w:r>
            <w:r>
              <w:rPr>
                <w:rStyle w:val="IndexLink"/>
                <w:rtl w:val="true"/>
              </w:rPr>
              <w:tab/>
            </w:r>
            <w:r>
              <w:rPr>
                <w:rStyle w:val="IndexLink"/>
              </w:rPr>
              <w:t>279</w:t>
            </w:r>
          </w:hyperlink>
        </w:p>
        <w:p>
          <w:pPr>
            <w:pStyle w:val="Contents3"/>
            <w:tabs>
              <w:tab w:val="clear" w:pos="8459"/>
              <w:tab w:val="right" w:pos="9026" w:leader="dot"/>
            </w:tabs>
            <w:rPr/>
          </w:pPr>
          <w:hyperlink w:anchor="__RefHeading___Toc8721898_73709187">
            <w:r>
              <w:rPr>
                <w:webHidden/>
                <w:rStyle w:val="IndexLink"/>
              </w:rPr>
              <w:t>2410</w:t>
            </w:r>
            <w:r>
              <w:rPr>
                <w:rStyle w:val="IndexLink"/>
                <w:rtl w:val="true"/>
              </w:rPr>
              <w:t xml:space="preserve">- </w:t>
            </w:r>
            <w:r>
              <w:rPr>
                <w:rStyle w:val="IndexLink"/>
                <w:rtl w:val="true"/>
              </w:rPr>
              <w:t>شوق الجمال‏</w:t>
            </w:r>
            <w:r>
              <w:rPr>
                <w:rStyle w:val="IndexLink"/>
                <w:rtl w:val="true"/>
              </w:rPr>
              <w:tab/>
            </w:r>
            <w:r>
              <w:rPr>
                <w:rStyle w:val="IndexLink"/>
              </w:rPr>
              <w:t>279</w:t>
            </w:r>
          </w:hyperlink>
        </w:p>
        <w:p>
          <w:pPr>
            <w:pStyle w:val="Contents3"/>
            <w:tabs>
              <w:tab w:val="clear" w:pos="8459"/>
              <w:tab w:val="right" w:pos="9026" w:leader="dot"/>
            </w:tabs>
            <w:rPr/>
          </w:pPr>
          <w:hyperlink w:anchor="__RefHeading___Toc8721900_73709187">
            <w:r>
              <w:rPr>
                <w:webHidden/>
                <w:rStyle w:val="IndexLink"/>
              </w:rPr>
              <w:t>2411</w:t>
            </w:r>
            <w:r>
              <w:rPr>
                <w:rStyle w:val="IndexLink"/>
                <w:rtl w:val="true"/>
              </w:rPr>
              <w:t xml:space="preserve">- </w:t>
            </w:r>
            <w:r>
              <w:rPr>
                <w:rStyle w:val="IndexLink"/>
                <w:rtl w:val="true"/>
              </w:rPr>
              <w:t>شوق العشق‏</w:t>
            </w:r>
            <w:r>
              <w:rPr>
                <w:rStyle w:val="IndexLink"/>
                <w:rtl w:val="true"/>
              </w:rPr>
              <w:tab/>
            </w:r>
            <w:r>
              <w:rPr>
                <w:rStyle w:val="IndexLink"/>
              </w:rPr>
              <w:t>279</w:t>
            </w:r>
          </w:hyperlink>
        </w:p>
        <w:p>
          <w:pPr>
            <w:pStyle w:val="Contents3"/>
            <w:tabs>
              <w:tab w:val="clear" w:pos="8459"/>
              <w:tab w:val="right" w:pos="9026" w:leader="dot"/>
            </w:tabs>
            <w:rPr/>
          </w:pPr>
          <w:hyperlink w:anchor="__RefHeading___Toc8721902_73709187">
            <w:r>
              <w:rPr>
                <w:webHidden/>
                <w:rStyle w:val="IndexLink"/>
              </w:rPr>
              <w:t>2412</w:t>
            </w:r>
            <w:r>
              <w:rPr>
                <w:rStyle w:val="IndexLink"/>
                <w:rtl w:val="true"/>
              </w:rPr>
              <w:t xml:space="preserve">- </w:t>
            </w:r>
            <w:r>
              <w:rPr>
                <w:rStyle w:val="IndexLink"/>
                <w:rtl w:val="true"/>
              </w:rPr>
              <w:t>شوق المهدی‏</w:t>
            </w:r>
            <w:r>
              <w:rPr>
                <w:rStyle w:val="IndexLink"/>
                <w:rtl w:val="true"/>
              </w:rPr>
              <w:tab/>
            </w:r>
            <w:r>
              <w:rPr>
                <w:rStyle w:val="IndexLink"/>
              </w:rPr>
              <w:t>279</w:t>
            </w:r>
          </w:hyperlink>
        </w:p>
        <w:p>
          <w:pPr>
            <w:pStyle w:val="Contents3"/>
            <w:tabs>
              <w:tab w:val="clear" w:pos="8459"/>
              <w:tab w:val="right" w:pos="9026" w:leader="dot"/>
            </w:tabs>
            <w:rPr/>
          </w:pPr>
          <w:hyperlink w:anchor="__RefHeading___Toc8721904_73709187">
            <w:r>
              <w:rPr>
                <w:webHidden/>
                <w:rStyle w:val="IndexLink"/>
              </w:rPr>
              <w:t>2413</w:t>
            </w:r>
            <w:r>
              <w:rPr>
                <w:rStyle w:val="IndexLink"/>
                <w:rtl w:val="true"/>
              </w:rPr>
              <w:t xml:space="preserve">- </w:t>
            </w:r>
            <w:r>
              <w:rPr>
                <w:rStyle w:val="IndexLink"/>
                <w:rtl w:val="true"/>
              </w:rPr>
              <w:t>الشهاب‏</w:t>
            </w:r>
            <w:r>
              <w:rPr>
                <w:rStyle w:val="IndexLink"/>
                <w:rtl w:val="true"/>
              </w:rPr>
              <w:tab/>
            </w:r>
            <w:r>
              <w:rPr>
                <w:rStyle w:val="IndexLink"/>
              </w:rPr>
              <w:t>279</w:t>
            </w:r>
          </w:hyperlink>
        </w:p>
        <w:p>
          <w:pPr>
            <w:pStyle w:val="Contents3"/>
            <w:tabs>
              <w:tab w:val="clear" w:pos="8459"/>
              <w:tab w:val="right" w:pos="9026" w:leader="dot"/>
            </w:tabs>
            <w:rPr/>
          </w:pPr>
          <w:hyperlink w:anchor="__RefHeading___Toc8721906_73709187">
            <w:r>
              <w:rPr>
                <w:webHidden/>
                <w:rStyle w:val="IndexLink"/>
              </w:rPr>
              <w:t>2414</w:t>
            </w:r>
            <w:r>
              <w:rPr>
                <w:rStyle w:val="IndexLink"/>
                <w:rtl w:val="true"/>
              </w:rPr>
              <w:t xml:space="preserve">- </w:t>
            </w:r>
            <w:r>
              <w:rPr>
                <w:rStyle w:val="IndexLink"/>
                <w:rtl w:val="true"/>
              </w:rPr>
              <w:t>الشهاب‏</w:t>
            </w:r>
            <w:r>
              <w:rPr>
                <w:rStyle w:val="IndexLink"/>
                <w:rtl w:val="true"/>
              </w:rPr>
              <w:tab/>
            </w:r>
            <w:r>
              <w:rPr>
                <w:rStyle w:val="IndexLink"/>
              </w:rPr>
              <w:t>279</w:t>
            </w:r>
          </w:hyperlink>
        </w:p>
        <w:p>
          <w:pPr>
            <w:pStyle w:val="Contents3"/>
            <w:tabs>
              <w:tab w:val="clear" w:pos="8459"/>
              <w:tab w:val="right" w:pos="9026" w:leader="dot"/>
            </w:tabs>
            <w:rPr/>
          </w:pPr>
          <w:hyperlink w:anchor="__RefHeading___Toc8721908_73709187">
            <w:r>
              <w:rPr>
                <w:webHidden/>
                <w:rStyle w:val="IndexLink"/>
              </w:rPr>
              <w:t>2415</w:t>
            </w:r>
            <w:r>
              <w:rPr>
                <w:rStyle w:val="IndexLink"/>
                <w:rtl w:val="true"/>
              </w:rPr>
              <w:t xml:space="preserve">- </w:t>
            </w:r>
            <w:r>
              <w:rPr>
                <w:rStyle w:val="IndexLink"/>
                <w:rtl w:val="true"/>
              </w:rPr>
              <w:t>الشهاب‏</w:t>
            </w:r>
            <w:r>
              <w:rPr>
                <w:rStyle w:val="IndexLink"/>
                <w:rtl w:val="true"/>
              </w:rPr>
              <w:tab/>
            </w:r>
            <w:r>
              <w:rPr>
                <w:rStyle w:val="IndexLink"/>
              </w:rPr>
              <w:t>280</w:t>
            </w:r>
          </w:hyperlink>
        </w:p>
        <w:p>
          <w:pPr>
            <w:pStyle w:val="Contents3"/>
            <w:tabs>
              <w:tab w:val="clear" w:pos="8459"/>
              <w:tab w:val="right" w:pos="9026" w:leader="dot"/>
            </w:tabs>
            <w:rPr/>
          </w:pPr>
          <w:hyperlink w:anchor="__RefHeading___Toc8721910_73709187">
            <w:r>
              <w:rPr>
                <w:webHidden/>
                <w:rStyle w:val="IndexLink"/>
              </w:rPr>
              <w:t>2416</w:t>
            </w:r>
            <w:r>
              <w:rPr>
                <w:rStyle w:val="IndexLink"/>
                <w:rtl w:val="true"/>
              </w:rPr>
              <w:t xml:space="preserve">- </w:t>
            </w:r>
            <w:r>
              <w:rPr>
                <w:rStyle w:val="IndexLink"/>
                <w:rtl w:val="true"/>
              </w:rPr>
              <w:t>الشهاب‏</w:t>
            </w:r>
            <w:r>
              <w:rPr>
                <w:rStyle w:val="IndexLink"/>
                <w:rtl w:val="true"/>
              </w:rPr>
              <w:tab/>
            </w:r>
            <w:r>
              <w:rPr>
                <w:rStyle w:val="IndexLink"/>
              </w:rPr>
              <w:t>280</w:t>
            </w:r>
          </w:hyperlink>
        </w:p>
        <w:p>
          <w:pPr>
            <w:pStyle w:val="Contents3"/>
            <w:tabs>
              <w:tab w:val="clear" w:pos="8459"/>
              <w:tab w:val="right" w:pos="9026" w:leader="dot"/>
            </w:tabs>
            <w:rPr/>
          </w:pPr>
          <w:hyperlink w:anchor="__RefHeading___Toc8721912_73709187">
            <w:r>
              <w:rPr>
                <w:webHidden/>
                <w:rStyle w:val="IndexLink"/>
              </w:rPr>
              <w:t>2417</w:t>
            </w:r>
            <w:r>
              <w:rPr>
                <w:rStyle w:val="IndexLink"/>
                <w:rtl w:val="true"/>
              </w:rPr>
              <w:t xml:space="preserve">- </w:t>
            </w:r>
            <w:r>
              <w:rPr>
                <w:rStyle w:val="IndexLink"/>
                <w:rtl w:val="true"/>
              </w:rPr>
              <w:t>شهاب الاخبار</w:t>
            </w:r>
            <w:r>
              <w:rPr>
                <w:rStyle w:val="IndexLink"/>
                <w:rtl w:val="true"/>
              </w:rPr>
              <w:tab/>
            </w:r>
            <w:r>
              <w:rPr>
                <w:rStyle w:val="IndexLink"/>
              </w:rPr>
              <w:t>280</w:t>
            </w:r>
          </w:hyperlink>
        </w:p>
        <w:p>
          <w:pPr>
            <w:pStyle w:val="Contents3"/>
            <w:tabs>
              <w:tab w:val="clear" w:pos="8459"/>
              <w:tab w:val="right" w:pos="9026" w:leader="dot"/>
            </w:tabs>
            <w:rPr/>
          </w:pPr>
          <w:hyperlink w:anchor="__RefHeading___Toc8721914_73709187">
            <w:r>
              <w:rPr>
                <w:webHidden/>
                <w:rStyle w:val="IndexLink"/>
              </w:rPr>
              <w:t>2418</w:t>
            </w:r>
            <w:r>
              <w:rPr>
                <w:rStyle w:val="IndexLink"/>
                <w:rtl w:val="true"/>
              </w:rPr>
              <w:t xml:space="preserve">- </w:t>
            </w:r>
            <w:r>
              <w:rPr>
                <w:rStyle w:val="IndexLink"/>
                <w:rtl w:val="true"/>
              </w:rPr>
              <w:t>الشهاب الثاقب‏</w:t>
            </w:r>
            <w:r>
              <w:rPr>
                <w:rStyle w:val="IndexLink"/>
                <w:rtl w:val="true"/>
              </w:rPr>
              <w:tab/>
            </w:r>
            <w:r>
              <w:rPr>
                <w:rStyle w:val="IndexLink"/>
              </w:rPr>
              <w:t>280</w:t>
            </w:r>
          </w:hyperlink>
        </w:p>
        <w:p>
          <w:pPr>
            <w:pStyle w:val="Contents3"/>
            <w:tabs>
              <w:tab w:val="clear" w:pos="8459"/>
              <w:tab w:val="right" w:pos="9026" w:leader="dot"/>
            </w:tabs>
            <w:rPr/>
          </w:pPr>
          <w:hyperlink w:anchor="__RefHeading___Toc8721916_73709187">
            <w:r>
              <w:rPr>
                <w:webHidden/>
                <w:rStyle w:val="IndexLink"/>
              </w:rPr>
              <w:t>2419</w:t>
            </w:r>
            <w:r>
              <w:rPr>
                <w:rStyle w:val="IndexLink"/>
                <w:rtl w:val="true"/>
              </w:rPr>
              <w:t xml:space="preserve">- </w:t>
            </w:r>
            <w:r>
              <w:rPr>
                <w:rStyle w:val="IndexLink"/>
                <w:rtl w:val="true"/>
              </w:rPr>
              <w:t>شهاب ثاقب‏</w:t>
            </w:r>
            <w:r>
              <w:rPr>
                <w:rStyle w:val="IndexLink"/>
                <w:rtl w:val="true"/>
              </w:rPr>
              <w:tab/>
            </w:r>
            <w:r>
              <w:rPr>
                <w:rStyle w:val="IndexLink"/>
              </w:rPr>
              <w:t>280</w:t>
            </w:r>
          </w:hyperlink>
        </w:p>
        <w:p>
          <w:pPr>
            <w:pStyle w:val="Contents3"/>
            <w:tabs>
              <w:tab w:val="clear" w:pos="8459"/>
              <w:tab w:val="right" w:pos="9026" w:leader="dot"/>
            </w:tabs>
            <w:rPr/>
          </w:pPr>
          <w:hyperlink w:anchor="__RefHeading___Toc8721918_73709187">
            <w:r>
              <w:rPr>
                <w:webHidden/>
                <w:rStyle w:val="IndexLink"/>
              </w:rPr>
              <w:t>2420</w:t>
            </w:r>
            <w:r>
              <w:rPr>
                <w:rStyle w:val="IndexLink"/>
                <w:rtl w:val="true"/>
              </w:rPr>
              <w:t xml:space="preserve">- </w:t>
            </w:r>
            <w:r>
              <w:rPr>
                <w:rStyle w:val="IndexLink"/>
                <w:rtl w:val="true"/>
              </w:rPr>
              <w:t>الشهاب الثاقب‏</w:t>
            </w:r>
            <w:r>
              <w:rPr>
                <w:rStyle w:val="IndexLink"/>
                <w:rtl w:val="true"/>
              </w:rPr>
              <w:tab/>
            </w:r>
            <w:r>
              <w:rPr>
                <w:rStyle w:val="IndexLink"/>
              </w:rPr>
              <w:t>280</w:t>
            </w:r>
          </w:hyperlink>
        </w:p>
        <w:p>
          <w:pPr>
            <w:pStyle w:val="Contents3"/>
            <w:tabs>
              <w:tab w:val="clear" w:pos="8459"/>
              <w:tab w:val="right" w:pos="9026" w:leader="dot"/>
            </w:tabs>
            <w:rPr/>
          </w:pPr>
          <w:hyperlink w:anchor="__RefHeading___Toc8721920_73709187">
            <w:r>
              <w:rPr>
                <w:webHidden/>
                <w:rStyle w:val="IndexLink"/>
              </w:rPr>
              <w:t>2421</w:t>
            </w:r>
            <w:r>
              <w:rPr>
                <w:rStyle w:val="IndexLink"/>
                <w:rtl w:val="true"/>
              </w:rPr>
              <w:t xml:space="preserve">- </w:t>
            </w:r>
            <w:r>
              <w:rPr>
                <w:rStyle w:val="IndexLink"/>
                <w:rtl w:val="true"/>
              </w:rPr>
              <w:t>الشهاب العاقب‏</w:t>
            </w:r>
            <w:r>
              <w:rPr>
                <w:rStyle w:val="IndexLink"/>
                <w:rtl w:val="true"/>
              </w:rPr>
              <w:tab/>
            </w:r>
            <w:r>
              <w:rPr>
                <w:rStyle w:val="IndexLink"/>
              </w:rPr>
              <w:t>280</w:t>
            </w:r>
          </w:hyperlink>
        </w:p>
        <w:p>
          <w:pPr>
            <w:pStyle w:val="Contents3"/>
            <w:tabs>
              <w:tab w:val="clear" w:pos="8459"/>
              <w:tab w:val="right" w:pos="9026" w:leader="dot"/>
            </w:tabs>
            <w:rPr/>
          </w:pPr>
          <w:hyperlink w:anchor="__RefHeading___Toc8721922_73709187">
            <w:r>
              <w:rPr>
                <w:webHidden/>
                <w:rStyle w:val="IndexLink"/>
              </w:rPr>
              <w:t>2422</w:t>
            </w:r>
            <w:r>
              <w:rPr>
                <w:rStyle w:val="IndexLink"/>
                <w:rtl w:val="true"/>
              </w:rPr>
              <w:t xml:space="preserve">- </w:t>
            </w:r>
            <w:r>
              <w:rPr>
                <w:rStyle w:val="IndexLink"/>
                <w:rtl w:val="true"/>
              </w:rPr>
              <w:t>الشهاب الثاقب‏</w:t>
            </w:r>
            <w:r>
              <w:rPr>
                <w:rStyle w:val="IndexLink"/>
                <w:rtl w:val="true"/>
              </w:rPr>
              <w:tab/>
            </w:r>
            <w:r>
              <w:rPr>
                <w:rStyle w:val="IndexLink"/>
              </w:rPr>
              <w:t>281</w:t>
            </w:r>
          </w:hyperlink>
        </w:p>
        <w:p>
          <w:pPr>
            <w:pStyle w:val="Contents3"/>
            <w:tabs>
              <w:tab w:val="clear" w:pos="8459"/>
              <w:tab w:val="right" w:pos="9026" w:leader="dot"/>
            </w:tabs>
            <w:rPr/>
          </w:pPr>
          <w:hyperlink w:anchor="__RefHeading___Toc8721924_73709187">
            <w:r>
              <w:rPr>
                <w:webHidden/>
                <w:rStyle w:val="IndexLink"/>
              </w:rPr>
              <w:t>2423</w:t>
            </w:r>
            <w:r>
              <w:rPr>
                <w:rStyle w:val="IndexLink"/>
                <w:rtl w:val="true"/>
              </w:rPr>
              <w:t xml:space="preserve">- </w:t>
            </w:r>
            <w:r>
              <w:rPr>
                <w:rStyle w:val="IndexLink"/>
                <w:rtl w:val="true"/>
              </w:rPr>
              <w:t>الشهاب الثاقب‏</w:t>
            </w:r>
            <w:r>
              <w:rPr>
                <w:rStyle w:val="IndexLink"/>
                <w:rtl w:val="true"/>
              </w:rPr>
              <w:tab/>
            </w:r>
            <w:r>
              <w:rPr>
                <w:rStyle w:val="IndexLink"/>
              </w:rPr>
              <w:t>281</w:t>
            </w:r>
          </w:hyperlink>
        </w:p>
        <w:p>
          <w:pPr>
            <w:pStyle w:val="Contents3"/>
            <w:tabs>
              <w:tab w:val="clear" w:pos="8459"/>
              <w:tab w:val="right" w:pos="9026" w:leader="dot"/>
            </w:tabs>
            <w:rPr/>
          </w:pPr>
          <w:hyperlink w:anchor="__RefHeading___Toc8721926_73709187">
            <w:r>
              <w:rPr>
                <w:webHidden/>
                <w:rStyle w:val="IndexLink"/>
              </w:rPr>
              <w:t>2424</w:t>
            </w:r>
            <w:r>
              <w:rPr>
                <w:rStyle w:val="IndexLink"/>
                <w:rtl w:val="true"/>
              </w:rPr>
              <w:t xml:space="preserve">- </w:t>
            </w:r>
            <w:r>
              <w:rPr>
                <w:rStyle w:val="IndexLink"/>
                <w:rtl w:val="true"/>
              </w:rPr>
              <w:t>الشهاب الثاقب‏</w:t>
            </w:r>
            <w:r>
              <w:rPr>
                <w:rStyle w:val="IndexLink"/>
                <w:rtl w:val="true"/>
              </w:rPr>
              <w:tab/>
            </w:r>
            <w:r>
              <w:rPr>
                <w:rStyle w:val="IndexLink"/>
              </w:rPr>
              <w:t>281</w:t>
            </w:r>
          </w:hyperlink>
        </w:p>
        <w:p>
          <w:pPr>
            <w:pStyle w:val="Contents3"/>
            <w:tabs>
              <w:tab w:val="clear" w:pos="8459"/>
              <w:tab w:val="right" w:pos="9026" w:leader="dot"/>
            </w:tabs>
            <w:rPr/>
          </w:pPr>
          <w:hyperlink w:anchor="__RefHeading___Toc8721928_73709187">
            <w:r>
              <w:rPr>
                <w:webHidden/>
                <w:rStyle w:val="IndexLink"/>
              </w:rPr>
              <w:t>2425</w:t>
            </w:r>
            <w:r>
              <w:rPr>
                <w:rStyle w:val="IndexLink"/>
                <w:rtl w:val="true"/>
              </w:rPr>
              <w:t xml:space="preserve">- </w:t>
            </w:r>
            <w:r>
              <w:rPr>
                <w:rStyle w:val="IndexLink"/>
                <w:rtl w:val="true"/>
              </w:rPr>
              <w:t>الشهاب الثاقب‏</w:t>
            </w:r>
            <w:r>
              <w:rPr>
                <w:rStyle w:val="IndexLink"/>
                <w:rtl w:val="true"/>
              </w:rPr>
              <w:tab/>
            </w:r>
            <w:r>
              <w:rPr>
                <w:rStyle w:val="IndexLink"/>
              </w:rPr>
              <w:t>281</w:t>
            </w:r>
          </w:hyperlink>
        </w:p>
        <w:p>
          <w:pPr>
            <w:pStyle w:val="Contents3"/>
            <w:tabs>
              <w:tab w:val="clear" w:pos="8459"/>
              <w:tab w:val="right" w:pos="9026" w:leader="dot"/>
            </w:tabs>
            <w:rPr/>
          </w:pPr>
          <w:hyperlink w:anchor="__RefHeading___Toc8721930_73709187">
            <w:r>
              <w:rPr>
                <w:webHidden/>
                <w:rStyle w:val="IndexLink"/>
              </w:rPr>
              <w:t>2426</w:t>
            </w:r>
            <w:r>
              <w:rPr>
                <w:rStyle w:val="IndexLink"/>
                <w:rtl w:val="true"/>
              </w:rPr>
              <w:t xml:space="preserve">- </w:t>
            </w:r>
            <w:r>
              <w:rPr>
                <w:rStyle w:val="IndexLink"/>
                <w:rtl w:val="true"/>
              </w:rPr>
              <w:t>الشهاب الثاقب و مرغم الناصب فی فضل علی بن أبی طالب ع‏</w:t>
            </w:r>
            <w:r>
              <w:rPr>
                <w:rStyle w:val="IndexLink"/>
                <w:rtl w:val="true"/>
              </w:rPr>
              <w:tab/>
            </w:r>
            <w:r>
              <w:rPr>
                <w:rStyle w:val="IndexLink"/>
              </w:rPr>
              <w:t>282</w:t>
            </w:r>
          </w:hyperlink>
        </w:p>
        <w:p>
          <w:pPr>
            <w:pStyle w:val="Contents3"/>
            <w:tabs>
              <w:tab w:val="clear" w:pos="8459"/>
              <w:tab w:val="right" w:pos="9026" w:leader="dot"/>
            </w:tabs>
            <w:rPr/>
          </w:pPr>
          <w:hyperlink w:anchor="__RefHeading___Toc8721932_73709187">
            <w:r>
              <w:rPr>
                <w:webHidden/>
                <w:rStyle w:val="IndexLink"/>
              </w:rPr>
              <w:t>2427</w:t>
            </w:r>
            <w:r>
              <w:rPr>
                <w:rStyle w:val="IndexLink"/>
                <w:rtl w:val="true"/>
              </w:rPr>
              <w:t xml:space="preserve">- </w:t>
            </w:r>
            <w:r>
              <w:rPr>
                <w:rStyle w:val="IndexLink"/>
                <w:rtl w:val="true"/>
              </w:rPr>
              <w:t>الشهاب الثاقب‏</w:t>
            </w:r>
            <w:r>
              <w:rPr>
                <w:rStyle w:val="IndexLink"/>
                <w:rtl w:val="true"/>
              </w:rPr>
              <w:tab/>
            </w:r>
            <w:r>
              <w:rPr>
                <w:rStyle w:val="IndexLink"/>
              </w:rPr>
              <w:t>282</w:t>
            </w:r>
          </w:hyperlink>
        </w:p>
        <w:p>
          <w:pPr>
            <w:pStyle w:val="Contents3"/>
            <w:tabs>
              <w:tab w:val="clear" w:pos="8459"/>
              <w:tab w:val="right" w:pos="9026" w:leader="dot"/>
            </w:tabs>
            <w:rPr/>
          </w:pPr>
          <w:hyperlink w:anchor="__RefHeading___Toc8721934_73709187">
            <w:r>
              <w:rPr>
                <w:webHidden/>
                <w:rStyle w:val="IndexLink"/>
              </w:rPr>
              <w:t>2428</w:t>
            </w:r>
            <w:r>
              <w:rPr>
                <w:rStyle w:val="IndexLink"/>
                <w:rtl w:val="true"/>
              </w:rPr>
              <w:t xml:space="preserve">- </w:t>
            </w:r>
            <w:r>
              <w:rPr>
                <w:rStyle w:val="IndexLink"/>
                <w:rtl w:val="true"/>
              </w:rPr>
              <w:t>الشهاب الثاقب‏</w:t>
            </w:r>
            <w:r>
              <w:rPr>
                <w:rStyle w:val="IndexLink"/>
                <w:rtl w:val="true"/>
              </w:rPr>
              <w:tab/>
            </w:r>
            <w:r>
              <w:rPr>
                <w:rStyle w:val="IndexLink"/>
              </w:rPr>
              <w:t>282</w:t>
            </w:r>
          </w:hyperlink>
        </w:p>
        <w:p>
          <w:pPr>
            <w:pStyle w:val="Contents3"/>
            <w:tabs>
              <w:tab w:val="clear" w:pos="8459"/>
              <w:tab w:val="right" w:pos="9026" w:leader="dot"/>
            </w:tabs>
            <w:rPr/>
          </w:pPr>
          <w:hyperlink w:anchor="__RefHeading___Toc8721936_73709187">
            <w:r>
              <w:rPr>
                <w:webHidden/>
                <w:rStyle w:val="IndexLink"/>
              </w:rPr>
              <w:t>2429</w:t>
            </w:r>
            <w:r>
              <w:rPr>
                <w:rStyle w:val="IndexLink"/>
                <w:rtl w:val="true"/>
              </w:rPr>
              <w:t xml:space="preserve">- </w:t>
            </w:r>
            <w:r>
              <w:rPr>
                <w:rStyle w:val="IndexLink"/>
                <w:rtl w:val="true"/>
              </w:rPr>
              <w:t>الشهاب الثاقب‏</w:t>
            </w:r>
            <w:r>
              <w:rPr>
                <w:rStyle w:val="IndexLink"/>
                <w:rtl w:val="true"/>
              </w:rPr>
              <w:tab/>
            </w:r>
            <w:r>
              <w:rPr>
                <w:rStyle w:val="IndexLink"/>
              </w:rPr>
              <w:t>282</w:t>
            </w:r>
          </w:hyperlink>
        </w:p>
        <w:p>
          <w:pPr>
            <w:pStyle w:val="Contents3"/>
            <w:tabs>
              <w:tab w:val="clear" w:pos="8459"/>
              <w:tab w:val="right" w:pos="9026" w:leader="dot"/>
            </w:tabs>
            <w:rPr/>
          </w:pPr>
          <w:hyperlink w:anchor="__RefHeading___Toc8721938_73709187">
            <w:r>
              <w:rPr>
                <w:webHidden/>
                <w:rStyle w:val="IndexLink"/>
              </w:rPr>
              <w:t>2430</w:t>
            </w:r>
            <w:r>
              <w:rPr>
                <w:rStyle w:val="IndexLink"/>
                <w:rtl w:val="true"/>
              </w:rPr>
              <w:t xml:space="preserve">- </w:t>
            </w:r>
            <w:r>
              <w:rPr>
                <w:rStyle w:val="IndexLink"/>
                <w:rtl w:val="true"/>
              </w:rPr>
              <w:t>الشهاب الثاقب‏</w:t>
            </w:r>
            <w:r>
              <w:rPr>
                <w:rStyle w:val="IndexLink"/>
                <w:rtl w:val="true"/>
              </w:rPr>
              <w:tab/>
            </w:r>
            <w:r>
              <w:rPr>
                <w:rStyle w:val="IndexLink"/>
              </w:rPr>
              <w:t>282</w:t>
            </w:r>
          </w:hyperlink>
        </w:p>
        <w:p>
          <w:pPr>
            <w:pStyle w:val="Contents3"/>
            <w:tabs>
              <w:tab w:val="clear" w:pos="8459"/>
              <w:tab w:val="right" w:pos="9026" w:leader="dot"/>
            </w:tabs>
            <w:rPr/>
          </w:pPr>
          <w:hyperlink w:anchor="__RefHeading___Toc8721940_73709187">
            <w:r>
              <w:rPr>
                <w:webHidden/>
                <w:rStyle w:val="IndexLink"/>
              </w:rPr>
              <w:t>2431</w:t>
            </w:r>
            <w:r>
              <w:rPr>
                <w:rStyle w:val="IndexLink"/>
                <w:rtl w:val="true"/>
              </w:rPr>
              <w:t xml:space="preserve">- </w:t>
            </w:r>
            <w:r>
              <w:rPr>
                <w:rStyle w:val="IndexLink"/>
                <w:rtl w:val="true"/>
              </w:rPr>
              <w:t>الشهاب الثاقب‏</w:t>
            </w:r>
            <w:r>
              <w:rPr>
                <w:rStyle w:val="IndexLink"/>
                <w:rtl w:val="true"/>
              </w:rPr>
              <w:tab/>
            </w:r>
            <w:r>
              <w:rPr>
                <w:rStyle w:val="IndexLink"/>
              </w:rPr>
              <w:t>283</w:t>
            </w:r>
          </w:hyperlink>
        </w:p>
        <w:p>
          <w:pPr>
            <w:pStyle w:val="Contents3"/>
            <w:tabs>
              <w:tab w:val="clear" w:pos="8459"/>
              <w:tab w:val="right" w:pos="9026" w:leader="dot"/>
            </w:tabs>
            <w:rPr/>
          </w:pPr>
          <w:hyperlink w:anchor="__RefHeading___Toc8721942_73709187">
            <w:r>
              <w:rPr>
                <w:webHidden/>
                <w:rStyle w:val="IndexLink"/>
              </w:rPr>
              <w:t>2432</w:t>
            </w:r>
            <w:r>
              <w:rPr>
                <w:rStyle w:val="IndexLink"/>
                <w:rtl w:val="true"/>
              </w:rPr>
              <w:t xml:space="preserve">- </w:t>
            </w:r>
            <w:r>
              <w:rPr>
                <w:rStyle w:val="IndexLink"/>
                <w:rtl w:val="true"/>
              </w:rPr>
              <w:t>الشهاب الثاقب‏</w:t>
            </w:r>
            <w:r>
              <w:rPr>
                <w:rStyle w:val="IndexLink"/>
                <w:rtl w:val="true"/>
              </w:rPr>
              <w:tab/>
            </w:r>
            <w:r>
              <w:rPr>
                <w:rStyle w:val="IndexLink"/>
              </w:rPr>
              <w:t>283</w:t>
            </w:r>
          </w:hyperlink>
        </w:p>
        <w:p>
          <w:pPr>
            <w:pStyle w:val="Contents3"/>
            <w:tabs>
              <w:tab w:val="clear" w:pos="8459"/>
              <w:tab w:val="right" w:pos="9026" w:leader="dot"/>
            </w:tabs>
            <w:rPr/>
          </w:pPr>
          <w:hyperlink w:anchor="__RefHeading___Toc8721944_73709187">
            <w:r>
              <w:rPr>
                <w:webHidden/>
                <w:rStyle w:val="IndexLink"/>
              </w:rPr>
              <w:t>2433</w:t>
            </w:r>
            <w:r>
              <w:rPr>
                <w:rStyle w:val="IndexLink"/>
                <w:rtl w:val="true"/>
              </w:rPr>
              <w:t xml:space="preserve">- </w:t>
            </w:r>
            <w:r>
              <w:rPr>
                <w:rStyle w:val="IndexLink"/>
                <w:rtl w:val="true"/>
              </w:rPr>
              <w:t>الشهاب الثاقب‏</w:t>
            </w:r>
            <w:r>
              <w:rPr>
                <w:rStyle w:val="IndexLink"/>
                <w:rtl w:val="true"/>
              </w:rPr>
              <w:tab/>
            </w:r>
            <w:r>
              <w:rPr>
                <w:rStyle w:val="IndexLink"/>
              </w:rPr>
              <w:t>283</w:t>
            </w:r>
          </w:hyperlink>
        </w:p>
        <w:p>
          <w:pPr>
            <w:pStyle w:val="Contents3"/>
            <w:tabs>
              <w:tab w:val="clear" w:pos="8459"/>
              <w:tab w:val="right" w:pos="9026" w:leader="dot"/>
            </w:tabs>
            <w:rPr/>
          </w:pPr>
          <w:hyperlink w:anchor="__RefHeading___Toc8721946_73709187">
            <w:r>
              <w:rPr>
                <w:webHidden/>
                <w:rStyle w:val="IndexLink"/>
              </w:rPr>
              <w:t>2434</w:t>
            </w:r>
            <w:r>
              <w:rPr>
                <w:rStyle w:val="IndexLink"/>
                <w:rtl w:val="true"/>
              </w:rPr>
              <w:t xml:space="preserve">- </w:t>
            </w:r>
            <w:r>
              <w:rPr>
                <w:rStyle w:val="IndexLink"/>
                <w:rtl w:val="true"/>
              </w:rPr>
              <w:t>الشهاب الثاقب فی رد النواصب،</w:t>
            </w:r>
            <w:r>
              <w:rPr>
                <w:rStyle w:val="IndexLink"/>
                <w:rtl w:val="true"/>
              </w:rPr>
              <w:tab/>
            </w:r>
            <w:r>
              <w:rPr>
                <w:rStyle w:val="IndexLink"/>
              </w:rPr>
              <w:t>283</w:t>
            </w:r>
          </w:hyperlink>
        </w:p>
        <w:p>
          <w:pPr>
            <w:pStyle w:val="Contents3"/>
            <w:tabs>
              <w:tab w:val="clear" w:pos="8459"/>
              <w:tab w:val="right" w:pos="9026" w:leader="dot"/>
            </w:tabs>
            <w:rPr/>
          </w:pPr>
          <w:hyperlink w:anchor="__RefHeading___Toc8721948_73709187">
            <w:r>
              <w:rPr>
                <w:webHidden/>
                <w:rStyle w:val="IndexLink"/>
              </w:rPr>
              <w:t>2435</w:t>
            </w:r>
            <w:r>
              <w:rPr>
                <w:rStyle w:val="IndexLink"/>
                <w:rtl w:val="true"/>
              </w:rPr>
              <w:t xml:space="preserve">- </w:t>
            </w:r>
            <w:r>
              <w:rPr>
                <w:rStyle w:val="IndexLink"/>
                <w:rtl w:val="true"/>
              </w:rPr>
              <w:t>الشهاب الثاقب‏</w:t>
            </w:r>
            <w:r>
              <w:rPr>
                <w:rStyle w:val="IndexLink"/>
                <w:rtl w:val="true"/>
              </w:rPr>
              <w:tab/>
            </w:r>
            <w:r>
              <w:rPr>
                <w:rStyle w:val="IndexLink"/>
              </w:rPr>
              <w:t>284</w:t>
            </w:r>
          </w:hyperlink>
        </w:p>
        <w:p>
          <w:pPr>
            <w:pStyle w:val="Contents3"/>
            <w:tabs>
              <w:tab w:val="clear" w:pos="8459"/>
              <w:tab w:val="right" w:pos="9026" w:leader="dot"/>
            </w:tabs>
            <w:rPr/>
          </w:pPr>
          <w:hyperlink w:anchor="__RefHeading___Toc8721950_73709187">
            <w:r>
              <w:rPr>
                <w:webHidden/>
                <w:rStyle w:val="IndexLink"/>
              </w:rPr>
              <w:t>2436</w:t>
            </w:r>
            <w:r>
              <w:rPr>
                <w:rStyle w:val="IndexLink"/>
                <w:rtl w:val="true"/>
              </w:rPr>
              <w:t xml:space="preserve">- </w:t>
            </w:r>
            <w:r>
              <w:rPr>
                <w:rStyle w:val="IndexLink"/>
                <w:rtl w:val="true"/>
              </w:rPr>
              <w:t>الشهاب الثاقب‏</w:t>
            </w:r>
            <w:r>
              <w:rPr>
                <w:rStyle w:val="IndexLink"/>
                <w:rtl w:val="true"/>
              </w:rPr>
              <w:tab/>
            </w:r>
            <w:r>
              <w:rPr>
                <w:rStyle w:val="IndexLink"/>
              </w:rPr>
              <w:t>284</w:t>
            </w:r>
          </w:hyperlink>
        </w:p>
        <w:p>
          <w:pPr>
            <w:pStyle w:val="Contents3"/>
            <w:tabs>
              <w:tab w:val="clear" w:pos="8459"/>
              <w:tab w:val="right" w:pos="9026" w:leader="dot"/>
            </w:tabs>
            <w:rPr/>
          </w:pPr>
          <w:hyperlink w:anchor="__RefHeading___Toc8721952_73709187">
            <w:r>
              <w:rPr>
                <w:webHidden/>
                <w:rStyle w:val="IndexLink"/>
              </w:rPr>
              <w:t>2437</w:t>
            </w:r>
            <w:r>
              <w:rPr>
                <w:rStyle w:val="IndexLink"/>
                <w:rtl w:val="true"/>
              </w:rPr>
              <w:t xml:space="preserve">- </w:t>
            </w:r>
            <w:r>
              <w:rPr>
                <w:rStyle w:val="IndexLink"/>
                <w:rtl w:val="true"/>
              </w:rPr>
              <w:t>الشهاب الثاقب‏</w:t>
            </w:r>
            <w:r>
              <w:rPr>
                <w:rStyle w:val="IndexLink"/>
                <w:rtl w:val="true"/>
              </w:rPr>
              <w:tab/>
            </w:r>
            <w:r>
              <w:rPr>
                <w:rStyle w:val="IndexLink"/>
              </w:rPr>
              <w:t>284</w:t>
            </w:r>
          </w:hyperlink>
        </w:p>
        <w:p>
          <w:pPr>
            <w:pStyle w:val="Contents3"/>
            <w:tabs>
              <w:tab w:val="clear" w:pos="8459"/>
              <w:tab w:val="right" w:pos="9026" w:leader="dot"/>
            </w:tabs>
            <w:rPr/>
          </w:pPr>
          <w:hyperlink w:anchor="__RefHeading___Toc8721954_73709187">
            <w:r>
              <w:rPr>
                <w:webHidden/>
                <w:rStyle w:val="IndexLink"/>
              </w:rPr>
              <w:t>2438</w:t>
            </w:r>
            <w:r>
              <w:rPr>
                <w:rStyle w:val="IndexLink"/>
                <w:rtl w:val="true"/>
              </w:rPr>
              <w:t xml:space="preserve">- </w:t>
            </w:r>
            <w:r>
              <w:rPr>
                <w:rStyle w:val="IndexLink"/>
                <w:rtl w:val="true"/>
              </w:rPr>
              <w:t>الشهاب الثاقب‏</w:t>
            </w:r>
            <w:r>
              <w:rPr>
                <w:rStyle w:val="IndexLink"/>
                <w:rtl w:val="true"/>
              </w:rPr>
              <w:tab/>
            </w:r>
            <w:r>
              <w:rPr>
                <w:rStyle w:val="IndexLink"/>
              </w:rPr>
              <w:t>284</w:t>
            </w:r>
          </w:hyperlink>
        </w:p>
        <w:p>
          <w:pPr>
            <w:pStyle w:val="Contents3"/>
            <w:tabs>
              <w:tab w:val="clear" w:pos="8459"/>
              <w:tab w:val="right" w:pos="9026" w:leader="dot"/>
            </w:tabs>
            <w:rPr/>
          </w:pPr>
          <w:hyperlink w:anchor="__RefHeading___Toc8721956_73709187">
            <w:r>
              <w:rPr>
                <w:webHidden/>
                <w:rStyle w:val="IndexLink"/>
              </w:rPr>
              <w:t>2439</w:t>
            </w:r>
            <w:r>
              <w:rPr>
                <w:rStyle w:val="IndexLink"/>
                <w:rtl w:val="true"/>
              </w:rPr>
              <w:t xml:space="preserve">- </w:t>
            </w:r>
            <w:r>
              <w:rPr>
                <w:rStyle w:val="IndexLink"/>
                <w:rtl w:val="true"/>
              </w:rPr>
              <w:t>الشهاب الثاقب‏</w:t>
            </w:r>
            <w:r>
              <w:rPr>
                <w:rStyle w:val="IndexLink"/>
                <w:rtl w:val="true"/>
              </w:rPr>
              <w:tab/>
            </w:r>
            <w:r>
              <w:rPr>
                <w:rStyle w:val="IndexLink"/>
              </w:rPr>
              <w:t>285</w:t>
            </w:r>
          </w:hyperlink>
        </w:p>
        <w:p>
          <w:pPr>
            <w:pStyle w:val="Contents3"/>
            <w:tabs>
              <w:tab w:val="clear" w:pos="8459"/>
              <w:tab w:val="right" w:pos="9026" w:leader="dot"/>
            </w:tabs>
            <w:rPr/>
          </w:pPr>
          <w:hyperlink w:anchor="__RefHeading___Toc8721958_73709187">
            <w:r>
              <w:rPr>
                <w:webHidden/>
                <w:rStyle w:val="IndexLink"/>
              </w:rPr>
              <w:t>2440</w:t>
            </w:r>
            <w:r>
              <w:rPr>
                <w:rStyle w:val="IndexLink"/>
                <w:rtl w:val="true"/>
              </w:rPr>
              <w:t xml:space="preserve">- </w:t>
            </w:r>
            <w:r>
              <w:rPr>
                <w:rStyle w:val="IndexLink"/>
                <w:rtl w:val="true"/>
              </w:rPr>
              <w:t>الشهاب الثاقب‏</w:t>
            </w:r>
            <w:r>
              <w:rPr>
                <w:rStyle w:val="IndexLink"/>
                <w:rtl w:val="true"/>
              </w:rPr>
              <w:tab/>
            </w:r>
            <w:r>
              <w:rPr>
                <w:rStyle w:val="IndexLink"/>
              </w:rPr>
              <w:t>285</w:t>
            </w:r>
          </w:hyperlink>
        </w:p>
        <w:p>
          <w:pPr>
            <w:pStyle w:val="Contents3"/>
            <w:tabs>
              <w:tab w:val="clear" w:pos="8459"/>
              <w:tab w:val="right" w:pos="9026" w:leader="dot"/>
            </w:tabs>
            <w:rPr/>
          </w:pPr>
          <w:hyperlink w:anchor="__RefHeading___Toc8721960_73709187">
            <w:r>
              <w:rPr>
                <w:webHidden/>
                <w:rStyle w:val="IndexLink"/>
              </w:rPr>
              <w:t>2441</w:t>
            </w:r>
            <w:r>
              <w:rPr>
                <w:rStyle w:val="IndexLink"/>
                <w:rtl w:val="true"/>
              </w:rPr>
              <w:t xml:space="preserve">- </w:t>
            </w:r>
            <w:r>
              <w:rPr>
                <w:rStyle w:val="IndexLink"/>
                <w:rtl w:val="true"/>
              </w:rPr>
              <w:t>الشهاب الثاقب‏</w:t>
            </w:r>
            <w:r>
              <w:rPr>
                <w:rStyle w:val="IndexLink"/>
                <w:rtl w:val="true"/>
              </w:rPr>
              <w:tab/>
            </w:r>
            <w:r>
              <w:rPr>
                <w:rStyle w:val="IndexLink"/>
              </w:rPr>
              <w:t>285</w:t>
            </w:r>
          </w:hyperlink>
        </w:p>
        <w:p>
          <w:pPr>
            <w:pStyle w:val="Contents3"/>
            <w:tabs>
              <w:tab w:val="clear" w:pos="8459"/>
              <w:tab w:val="right" w:pos="9026" w:leader="dot"/>
            </w:tabs>
            <w:rPr/>
          </w:pPr>
          <w:hyperlink w:anchor="__RefHeading___Toc8721962_73709187">
            <w:r>
              <w:rPr>
                <w:webHidden/>
                <w:rStyle w:val="IndexLink"/>
              </w:rPr>
              <w:t>2442</w:t>
            </w:r>
            <w:r>
              <w:rPr>
                <w:rStyle w:val="IndexLink"/>
                <w:rtl w:val="true"/>
              </w:rPr>
              <w:t xml:space="preserve">- </w:t>
            </w:r>
            <w:r>
              <w:rPr>
                <w:rStyle w:val="IndexLink"/>
                <w:rtl w:val="true"/>
              </w:rPr>
              <w:t>الشهاب الثاقب‏</w:t>
            </w:r>
            <w:r>
              <w:rPr>
                <w:rStyle w:val="IndexLink"/>
                <w:rtl w:val="true"/>
              </w:rPr>
              <w:tab/>
            </w:r>
            <w:r>
              <w:rPr>
                <w:rStyle w:val="IndexLink"/>
              </w:rPr>
              <w:t>285</w:t>
            </w:r>
          </w:hyperlink>
        </w:p>
        <w:p>
          <w:pPr>
            <w:pStyle w:val="Contents3"/>
            <w:tabs>
              <w:tab w:val="clear" w:pos="8459"/>
              <w:tab w:val="right" w:pos="9026" w:leader="dot"/>
            </w:tabs>
            <w:rPr/>
          </w:pPr>
          <w:hyperlink w:anchor="__RefHeading___Toc8721964_73709187">
            <w:r>
              <w:rPr>
                <w:webHidden/>
                <w:rStyle w:val="IndexLink"/>
              </w:rPr>
              <w:t>2443</w:t>
            </w:r>
            <w:r>
              <w:rPr>
                <w:rStyle w:val="IndexLink"/>
                <w:rtl w:val="true"/>
              </w:rPr>
              <w:t xml:space="preserve">- </w:t>
            </w:r>
            <w:r>
              <w:rPr>
                <w:rStyle w:val="IndexLink"/>
                <w:rtl w:val="true"/>
              </w:rPr>
              <w:t>الشهاب الثاقب‏</w:t>
            </w:r>
            <w:r>
              <w:rPr>
                <w:rStyle w:val="IndexLink"/>
                <w:rtl w:val="true"/>
              </w:rPr>
              <w:tab/>
            </w:r>
            <w:r>
              <w:rPr>
                <w:rStyle w:val="IndexLink"/>
              </w:rPr>
              <w:t>285</w:t>
            </w:r>
          </w:hyperlink>
        </w:p>
        <w:p>
          <w:pPr>
            <w:pStyle w:val="Contents3"/>
            <w:tabs>
              <w:tab w:val="clear" w:pos="8459"/>
              <w:tab w:val="right" w:pos="9026" w:leader="dot"/>
            </w:tabs>
            <w:rPr/>
          </w:pPr>
          <w:hyperlink w:anchor="__RefHeading___Toc8721966_73709187">
            <w:r>
              <w:rPr>
                <w:webHidden/>
                <w:rStyle w:val="IndexLink"/>
                <w:rtl w:val="true"/>
              </w:rPr>
              <w:t xml:space="preserve">) </w:t>
            </w:r>
            <w:r>
              <w:rPr>
                <w:rStyle w:val="IndexLink"/>
              </w:rPr>
              <w:t>2444</w:t>
            </w:r>
            <w:r>
              <w:rPr>
                <w:rStyle w:val="IndexLink"/>
                <w:rtl w:val="true"/>
              </w:rPr>
              <w:t xml:space="preserve">- </w:t>
            </w:r>
            <w:r>
              <w:rPr>
                <w:rStyle w:val="IndexLink"/>
                <w:rtl w:val="true"/>
              </w:rPr>
              <w:t>الشهاب الثاقب‏</w:t>
            </w:r>
            <w:r>
              <w:rPr>
                <w:rStyle w:val="IndexLink"/>
                <w:rtl w:val="true"/>
              </w:rPr>
              <w:tab/>
            </w:r>
            <w:r>
              <w:rPr>
                <w:rStyle w:val="IndexLink"/>
              </w:rPr>
              <w:t>286</w:t>
            </w:r>
          </w:hyperlink>
        </w:p>
        <w:p>
          <w:pPr>
            <w:pStyle w:val="Contents3"/>
            <w:tabs>
              <w:tab w:val="clear" w:pos="8459"/>
              <w:tab w:val="right" w:pos="9026" w:leader="dot"/>
            </w:tabs>
            <w:rPr/>
          </w:pPr>
          <w:hyperlink w:anchor="__RefHeading___Toc8721968_73709187">
            <w:r>
              <w:rPr>
                <w:webHidden/>
                <w:rStyle w:val="IndexLink"/>
              </w:rPr>
              <w:t>2445</w:t>
            </w:r>
            <w:r>
              <w:rPr>
                <w:rStyle w:val="IndexLink"/>
                <w:rtl w:val="true"/>
              </w:rPr>
              <w:t xml:space="preserve">- </w:t>
            </w:r>
            <w:r>
              <w:rPr>
                <w:rStyle w:val="IndexLink"/>
                <w:rtl w:val="true"/>
              </w:rPr>
              <w:t>الشهاب الرامض‏</w:t>
            </w:r>
            <w:r>
              <w:rPr>
                <w:rStyle w:val="IndexLink"/>
                <w:rtl w:val="true"/>
              </w:rPr>
              <w:tab/>
            </w:r>
            <w:r>
              <w:rPr>
                <w:rStyle w:val="IndexLink"/>
              </w:rPr>
              <w:t>286</w:t>
            </w:r>
          </w:hyperlink>
        </w:p>
        <w:p>
          <w:pPr>
            <w:pStyle w:val="Contents3"/>
            <w:tabs>
              <w:tab w:val="clear" w:pos="8459"/>
              <w:tab w:val="right" w:pos="9026" w:leader="dot"/>
            </w:tabs>
            <w:rPr/>
          </w:pPr>
          <w:hyperlink w:anchor="__RefHeading___Toc8721970_73709187">
            <w:r>
              <w:rPr>
                <w:webHidden/>
                <w:rStyle w:val="IndexLink"/>
              </w:rPr>
              <w:t>2446</w:t>
            </w:r>
            <w:r>
              <w:rPr>
                <w:rStyle w:val="IndexLink"/>
                <w:rtl w:val="true"/>
              </w:rPr>
              <w:t xml:space="preserve">- </w:t>
            </w:r>
            <w:r>
              <w:rPr>
                <w:rStyle w:val="IndexLink"/>
                <w:rtl w:val="true"/>
              </w:rPr>
              <w:t>الشهاب العتید</w:t>
            </w:r>
            <w:r>
              <w:rPr>
                <w:rStyle w:val="IndexLink"/>
                <w:rtl w:val="true"/>
              </w:rPr>
              <w:tab/>
            </w:r>
            <w:r>
              <w:rPr>
                <w:rStyle w:val="IndexLink"/>
              </w:rPr>
              <w:t>287</w:t>
            </w:r>
          </w:hyperlink>
        </w:p>
        <w:p>
          <w:pPr>
            <w:pStyle w:val="Contents3"/>
            <w:tabs>
              <w:tab w:val="clear" w:pos="8459"/>
              <w:tab w:val="right" w:pos="9026" w:leader="dot"/>
            </w:tabs>
            <w:rPr/>
          </w:pPr>
          <w:hyperlink w:anchor="__RefHeading___Toc8721972_73709187">
            <w:r>
              <w:rPr>
                <w:webHidden/>
                <w:rStyle w:val="IndexLink"/>
              </w:rPr>
              <w:t>2447</w:t>
            </w:r>
            <w:r>
              <w:rPr>
                <w:rStyle w:val="IndexLink"/>
                <w:rtl w:val="true"/>
              </w:rPr>
              <w:t xml:space="preserve">- </w:t>
            </w:r>
            <w:r>
              <w:rPr>
                <w:rStyle w:val="IndexLink"/>
                <w:rtl w:val="true"/>
              </w:rPr>
              <w:t>الشهاب المبین‏</w:t>
            </w:r>
            <w:r>
              <w:rPr>
                <w:rStyle w:val="IndexLink"/>
                <w:rtl w:val="true"/>
              </w:rPr>
              <w:tab/>
            </w:r>
            <w:r>
              <w:rPr>
                <w:rStyle w:val="IndexLink"/>
              </w:rPr>
              <w:t>287</w:t>
            </w:r>
          </w:hyperlink>
        </w:p>
        <w:p>
          <w:pPr>
            <w:pStyle w:val="Contents3"/>
            <w:tabs>
              <w:tab w:val="clear" w:pos="8459"/>
              <w:tab w:val="right" w:pos="9026" w:leader="dot"/>
            </w:tabs>
            <w:rPr/>
          </w:pPr>
          <w:hyperlink w:anchor="__RefHeading___Toc8721974_73709187">
            <w:r>
              <w:rPr>
                <w:webHidden/>
                <w:rStyle w:val="IndexLink"/>
              </w:rPr>
              <w:t>2448</w:t>
            </w:r>
            <w:r>
              <w:rPr>
                <w:rStyle w:val="IndexLink"/>
                <w:rtl w:val="true"/>
              </w:rPr>
              <w:t xml:space="preserve">- </w:t>
            </w:r>
            <w:r>
              <w:rPr>
                <w:rStyle w:val="IndexLink"/>
                <w:rtl w:val="true"/>
              </w:rPr>
              <w:t>الشهاب المبین‏</w:t>
            </w:r>
            <w:r>
              <w:rPr>
                <w:rStyle w:val="IndexLink"/>
                <w:rtl w:val="true"/>
              </w:rPr>
              <w:tab/>
            </w:r>
            <w:r>
              <w:rPr>
                <w:rStyle w:val="IndexLink"/>
              </w:rPr>
              <w:t>287</w:t>
            </w:r>
          </w:hyperlink>
        </w:p>
        <w:p>
          <w:pPr>
            <w:pStyle w:val="Contents3"/>
            <w:tabs>
              <w:tab w:val="clear" w:pos="8459"/>
              <w:tab w:val="right" w:pos="9026" w:leader="dot"/>
            </w:tabs>
            <w:rPr/>
          </w:pPr>
          <w:hyperlink w:anchor="__RefHeading___Toc8721976_73709187">
            <w:r>
              <w:rPr>
                <w:webHidden/>
                <w:rStyle w:val="IndexLink"/>
              </w:rPr>
              <w:t>2449</w:t>
            </w:r>
            <w:r>
              <w:rPr>
                <w:rStyle w:val="IndexLink"/>
                <w:rtl w:val="true"/>
              </w:rPr>
              <w:t xml:space="preserve">- </w:t>
            </w:r>
            <w:r>
              <w:rPr>
                <w:rStyle w:val="IndexLink"/>
                <w:rtl w:val="true"/>
              </w:rPr>
              <w:t>شهاب المؤمنین‏</w:t>
            </w:r>
            <w:r>
              <w:rPr>
                <w:rStyle w:val="IndexLink"/>
                <w:rtl w:val="true"/>
              </w:rPr>
              <w:tab/>
            </w:r>
            <w:r>
              <w:rPr>
                <w:rStyle w:val="IndexLink"/>
              </w:rPr>
              <w:t>287</w:t>
            </w:r>
          </w:hyperlink>
        </w:p>
        <w:p>
          <w:pPr>
            <w:pStyle w:val="Contents3"/>
            <w:tabs>
              <w:tab w:val="clear" w:pos="8459"/>
              <w:tab w:val="right" w:pos="9026" w:leader="dot"/>
            </w:tabs>
            <w:rPr/>
          </w:pPr>
          <w:hyperlink w:anchor="__RefHeading___Toc8721978_73709187">
            <w:r>
              <w:rPr>
                <w:webHidden/>
                <w:rStyle w:val="IndexLink"/>
              </w:rPr>
              <w:t>2450</w:t>
            </w:r>
            <w:r>
              <w:rPr>
                <w:rStyle w:val="IndexLink"/>
                <w:rtl w:val="true"/>
              </w:rPr>
              <w:t xml:space="preserve">- </w:t>
            </w:r>
            <w:r>
              <w:rPr>
                <w:rStyle w:val="IndexLink"/>
                <w:rtl w:val="true"/>
              </w:rPr>
              <w:t>الشهابة</w:t>
            </w:r>
            <w:r>
              <w:rPr>
                <w:rStyle w:val="IndexLink"/>
                <w:rtl w:val="true"/>
              </w:rPr>
              <w:tab/>
            </w:r>
            <w:r>
              <w:rPr>
                <w:rStyle w:val="IndexLink"/>
              </w:rPr>
              <w:t>288</w:t>
            </w:r>
          </w:hyperlink>
        </w:p>
        <w:p>
          <w:pPr>
            <w:pStyle w:val="Contents3"/>
            <w:tabs>
              <w:tab w:val="clear" w:pos="8459"/>
              <w:tab w:val="right" w:pos="9026" w:leader="dot"/>
            </w:tabs>
            <w:rPr/>
          </w:pPr>
          <w:hyperlink w:anchor="__RefHeading___Toc8721980_73709187">
            <w:r>
              <w:rPr>
                <w:webHidden/>
                <w:rStyle w:val="IndexLink"/>
              </w:rPr>
              <w:t>2451</w:t>
            </w:r>
            <w:r>
              <w:rPr>
                <w:rStyle w:val="IndexLink"/>
                <w:rtl w:val="true"/>
              </w:rPr>
              <w:t xml:space="preserve">- </w:t>
            </w:r>
            <w:r>
              <w:rPr>
                <w:rStyle w:val="IndexLink"/>
                <w:rtl w:val="true"/>
              </w:rPr>
              <w:t>الشهابیة</w:t>
            </w:r>
            <w:r>
              <w:rPr>
                <w:rStyle w:val="IndexLink"/>
                <w:rtl w:val="true"/>
              </w:rPr>
              <w:tab/>
            </w:r>
            <w:r>
              <w:rPr>
                <w:rStyle w:val="IndexLink"/>
              </w:rPr>
              <w:t>288</w:t>
            </w:r>
          </w:hyperlink>
        </w:p>
        <w:p>
          <w:pPr>
            <w:pStyle w:val="Contents3"/>
            <w:tabs>
              <w:tab w:val="clear" w:pos="8459"/>
              <w:tab w:val="right" w:pos="9026" w:leader="dot"/>
            </w:tabs>
            <w:rPr/>
          </w:pPr>
          <w:hyperlink w:anchor="__RefHeading___Toc8721982_73709187">
            <w:r>
              <w:rPr>
                <w:webHidden/>
                <w:rStyle w:val="IndexLink"/>
              </w:rPr>
              <w:t>2452</w:t>
            </w:r>
            <w:r>
              <w:rPr>
                <w:rStyle w:val="IndexLink"/>
                <w:rtl w:val="true"/>
              </w:rPr>
              <w:t xml:space="preserve">- </w:t>
            </w:r>
            <w:r>
              <w:rPr>
                <w:rStyle w:val="IndexLink"/>
                <w:rtl w:val="true"/>
              </w:rPr>
              <w:t>الرسالة الشهابیة</w:t>
            </w:r>
            <w:r>
              <w:rPr>
                <w:rStyle w:val="IndexLink"/>
                <w:rtl w:val="true"/>
              </w:rPr>
              <w:tab/>
            </w:r>
            <w:r>
              <w:rPr>
                <w:rStyle w:val="IndexLink"/>
              </w:rPr>
              <w:t>288</w:t>
            </w:r>
          </w:hyperlink>
        </w:p>
        <w:p>
          <w:pPr>
            <w:pStyle w:val="Contents3"/>
            <w:tabs>
              <w:tab w:val="clear" w:pos="8459"/>
              <w:tab w:val="right" w:pos="9026" w:leader="dot"/>
            </w:tabs>
            <w:rPr/>
          </w:pPr>
          <w:hyperlink w:anchor="__RefHeading___Toc8721984_73709187">
            <w:r>
              <w:rPr>
                <w:webHidden/>
                <w:rStyle w:val="IndexLink"/>
              </w:rPr>
              <w:t>2453</w:t>
            </w:r>
            <w:r>
              <w:rPr>
                <w:rStyle w:val="IndexLink"/>
                <w:rtl w:val="true"/>
              </w:rPr>
              <w:t xml:space="preserve">- </w:t>
            </w:r>
            <w:r>
              <w:rPr>
                <w:rStyle w:val="IndexLink"/>
                <w:rtl w:val="true"/>
              </w:rPr>
              <w:t>کتاب الشهادات‏</w:t>
            </w:r>
            <w:r>
              <w:rPr>
                <w:rStyle w:val="IndexLink"/>
                <w:rtl w:val="true"/>
              </w:rPr>
              <w:tab/>
            </w:r>
            <w:r>
              <w:rPr>
                <w:rStyle w:val="IndexLink"/>
              </w:rPr>
              <w:t>288</w:t>
            </w:r>
          </w:hyperlink>
        </w:p>
        <w:p>
          <w:pPr>
            <w:pStyle w:val="Contents3"/>
            <w:tabs>
              <w:tab w:val="clear" w:pos="8459"/>
              <w:tab w:val="right" w:pos="9026" w:leader="dot"/>
            </w:tabs>
            <w:rPr/>
          </w:pPr>
          <w:hyperlink w:anchor="__RefHeading___Toc8721986_73709187">
            <w:r>
              <w:rPr>
                <w:webHidden/>
                <w:rStyle w:val="IndexLink"/>
              </w:rPr>
              <w:t>2454</w:t>
            </w:r>
            <w:r>
              <w:rPr>
                <w:rStyle w:val="IndexLink"/>
                <w:rtl w:val="true"/>
              </w:rPr>
              <w:t xml:space="preserve">- </w:t>
            </w:r>
            <w:r>
              <w:rPr>
                <w:rStyle w:val="IndexLink"/>
                <w:rtl w:val="true"/>
              </w:rPr>
              <w:t>کتاب الشهادات‏</w:t>
            </w:r>
            <w:r>
              <w:rPr>
                <w:rStyle w:val="IndexLink"/>
                <w:rtl w:val="true"/>
              </w:rPr>
              <w:tab/>
            </w:r>
            <w:r>
              <w:rPr>
                <w:rStyle w:val="IndexLink"/>
              </w:rPr>
              <w:t>288</w:t>
            </w:r>
          </w:hyperlink>
        </w:p>
        <w:p>
          <w:pPr>
            <w:pStyle w:val="Contents3"/>
            <w:tabs>
              <w:tab w:val="clear" w:pos="8459"/>
              <w:tab w:val="right" w:pos="9026" w:leader="dot"/>
            </w:tabs>
            <w:rPr/>
          </w:pPr>
          <w:hyperlink w:anchor="__RefHeading___Toc8721988_73709187">
            <w:r>
              <w:rPr>
                <w:webHidden/>
                <w:rStyle w:val="IndexLink"/>
              </w:rPr>
              <w:t>2455</w:t>
            </w:r>
            <w:r>
              <w:rPr>
                <w:rStyle w:val="IndexLink"/>
                <w:rtl w:val="true"/>
              </w:rPr>
              <w:t xml:space="preserve">- </w:t>
            </w:r>
            <w:r>
              <w:rPr>
                <w:rStyle w:val="IndexLink"/>
                <w:rtl w:val="true"/>
              </w:rPr>
              <w:t>کتاب الشهادات‏</w:t>
            </w:r>
            <w:r>
              <w:rPr>
                <w:rStyle w:val="IndexLink"/>
                <w:rtl w:val="true"/>
              </w:rPr>
              <w:tab/>
            </w:r>
            <w:r>
              <w:rPr>
                <w:rStyle w:val="IndexLink"/>
              </w:rPr>
              <w:t>288</w:t>
            </w:r>
          </w:hyperlink>
        </w:p>
        <w:p>
          <w:pPr>
            <w:pStyle w:val="Contents3"/>
            <w:tabs>
              <w:tab w:val="clear" w:pos="8459"/>
              <w:tab w:val="right" w:pos="9026" w:leader="dot"/>
            </w:tabs>
            <w:rPr/>
          </w:pPr>
          <w:hyperlink w:anchor="__RefHeading___Toc8721990_73709187">
            <w:r>
              <w:rPr>
                <w:webHidden/>
                <w:rStyle w:val="IndexLink"/>
              </w:rPr>
              <w:t>2456</w:t>
            </w:r>
            <w:r>
              <w:rPr>
                <w:rStyle w:val="IndexLink"/>
                <w:rtl w:val="true"/>
              </w:rPr>
              <w:t xml:space="preserve">- </w:t>
            </w:r>
            <w:r>
              <w:rPr>
                <w:rStyle w:val="IndexLink"/>
                <w:rtl w:val="true"/>
              </w:rPr>
              <w:t>کتاب الشهادات‏</w:t>
            </w:r>
            <w:r>
              <w:rPr>
                <w:rStyle w:val="IndexLink"/>
                <w:rtl w:val="true"/>
              </w:rPr>
              <w:tab/>
            </w:r>
            <w:r>
              <w:rPr>
                <w:rStyle w:val="IndexLink"/>
              </w:rPr>
              <w:t>288</w:t>
            </w:r>
          </w:hyperlink>
        </w:p>
        <w:p>
          <w:pPr>
            <w:pStyle w:val="Contents3"/>
            <w:tabs>
              <w:tab w:val="clear" w:pos="8459"/>
              <w:tab w:val="right" w:pos="9026" w:leader="dot"/>
            </w:tabs>
            <w:rPr/>
          </w:pPr>
          <w:hyperlink w:anchor="__RefHeading___Toc8721992_73709187">
            <w:r>
              <w:rPr>
                <w:webHidden/>
                <w:rStyle w:val="IndexLink"/>
              </w:rPr>
              <w:t>2457</w:t>
            </w:r>
            <w:r>
              <w:rPr>
                <w:rStyle w:val="IndexLink"/>
                <w:rtl w:val="true"/>
              </w:rPr>
              <w:t xml:space="preserve">- </w:t>
            </w:r>
            <w:r>
              <w:rPr>
                <w:rStyle w:val="IndexLink"/>
                <w:rtl w:val="true"/>
              </w:rPr>
              <w:t>کتاب الشهادات‏</w:t>
            </w:r>
            <w:r>
              <w:rPr>
                <w:rStyle w:val="IndexLink"/>
                <w:rtl w:val="true"/>
              </w:rPr>
              <w:tab/>
            </w:r>
            <w:r>
              <w:rPr>
                <w:rStyle w:val="IndexLink"/>
              </w:rPr>
              <w:t>288</w:t>
            </w:r>
          </w:hyperlink>
        </w:p>
        <w:p>
          <w:pPr>
            <w:pStyle w:val="Contents3"/>
            <w:tabs>
              <w:tab w:val="clear" w:pos="8459"/>
              <w:tab w:val="right" w:pos="9026" w:leader="dot"/>
            </w:tabs>
            <w:rPr/>
          </w:pPr>
          <w:hyperlink w:anchor="__RefHeading___Toc8721994_73709187">
            <w:r>
              <w:rPr>
                <w:webHidden/>
                <w:rStyle w:val="IndexLink"/>
              </w:rPr>
              <w:t>2458</w:t>
            </w:r>
            <w:r>
              <w:rPr>
                <w:rStyle w:val="IndexLink"/>
                <w:rtl w:val="true"/>
              </w:rPr>
              <w:t xml:space="preserve">- </w:t>
            </w:r>
            <w:r>
              <w:rPr>
                <w:rStyle w:val="IndexLink"/>
                <w:rtl w:val="true"/>
              </w:rPr>
              <w:t>کتاب الشهادات‏</w:t>
            </w:r>
            <w:r>
              <w:rPr>
                <w:rStyle w:val="IndexLink"/>
                <w:rtl w:val="true"/>
              </w:rPr>
              <w:tab/>
            </w:r>
            <w:r>
              <w:rPr>
                <w:rStyle w:val="IndexLink"/>
              </w:rPr>
              <w:t>288</w:t>
            </w:r>
          </w:hyperlink>
        </w:p>
        <w:p>
          <w:pPr>
            <w:pStyle w:val="Contents3"/>
            <w:tabs>
              <w:tab w:val="clear" w:pos="8459"/>
              <w:tab w:val="right" w:pos="9026" w:leader="dot"/>
            </w:tabs>
            <w:rPr/>
          </w:pPr>
          <w:hyperlink w:anchor="__RefHeading___Toc8721996_73709187">
            <w:r>
              <w:rPr>
                <w:webHidden/>
                <w:rStyle w:val="IndexLink"/>
              </w:rPr>
              <w:t>2459</w:t>
            </w:r>
            <w:r>
              <w:rPr>
                <w:rStyle w:val="IndexLink"/>
                <w:rtl w:val="true"/>
              </w:rPr>
              <w:t xml:space="preserve">- </w:t>
            </w:r>
            <w:r>
              <w:rPr>
                <w:rStyle w:val="IndexLink"/>
                <w:rtl w:val="true"/>
              </w:rPr>
              <w:t>شهادة الأولیاء</w:t>
            </w:r>
            <w:r>
              <w:rPr>
                <w:rStyle w:val="IndexLink"/>
                <w:rtl w:val="true"/>
              </w:rPr>
              <w:tab/>
            </w:r>
            <w:r>
              <w:rPr>
                <w:rStyle w:val="IndexLink"/>
              </w:rPr>
              <w:t>289</w:t>
            </w:r>
          </w:hyperlink>
        </w:p>
        <w:p>
          <w:pPr>
            <w:pStyle w:val="Contents3"/>
            <w:tabs>
              <w:tab w:val="clear" w:pos="8459"/>
              <w:tab w:val="right" w:pos="9026" w:leader="dot"/>
            </w:tabs>
            <w:rPr/>
          </w:pPr>
          <w:hyperlink w:anchor="__RefHeading___Toc8721998_73709187">
            <w:r>
              <w:rPr>
                <w:webHidden/>
                <w:rStyle w:val="IndexLink"/>
              </w:rPr>
              <w:t>2460</w:t>
            </w:r>
            <w:r>
              <w:rPr>
                <w:rStyle w:val="IndexLink"/>
                <w:rtl w:val="true"/>
              </w:rPr>
              <w:t xml:space="preserve">- </w:t>
            </w:r>
            <w:r>
              <w:rPr>
                <w:rStyle w:val="IndexLink"/>
                <w:rtl w:val="true"/>
              </w:rPr>
              <w:t>الشهادة الثالثة بالولایة</w:t>
            </w:r>
            <w:r>
              <w:rPr>
                <w:rStyle w:val="IndexLink"/>
                <w:rtl w:val="true"/>
              </w:rPr>
              <w:tab/>
            </w:r>
            <w:r>
              <w:rPr>
                <w:rStyle w:val="IndexLink"/>
              </w:rPr>
              <w:t>289</w:t>
            </w:r>
          </w:hyperlink>
        </w:p>
        <w:p>
          <w:pPr>
            <w:pStyle w:val="Contents3"/>
            <w:tabs>
              <w:tab w:val="clear" w:pos="8459"/>
              <w:tab w:val="right" w:pos="9026" w:leader="dot"/>
            </w:tabs>
            <w:rPr/>
          </w:pPr>
          <w:hyperlink w:anchor="__RefHeading___Toc8722000_73709187">
            <w:r>
              <w:rPr>
                <w:webHidden/>
                <w:rStyle w:val="IndexLink"/>
              </w:rPr>
              <w:t>2461</w:t>
            </w:r>
            <w:r>
              <w:rPr>
                <w:rStyle w:val="IndexLink"/>
                <w:rtl w:val="true"/>
              </w:rPr>
              <w:t xml:space="preserve">- </w:t>
            </w:r>
            <w:r>
              <w:rPr>
                <w:rStyle w:val="IndexLink"/>
                <w:rtl w:val="true"/>
              </w:rPr>
              <w:t>شهادة الحسین‏</w:t>
            </w:r>
            <w:r>
              <w:rPr>
                <w:rStyle w:val="IndexLink"/>
                <w:rtl w:val="true"/>
              </w:rPr>
              <w:tab/>
            </w:r>
            <w:r>
              <w:rPr>
                <w:rStyle w:val="IndexLink"/>
              </w:rPr>
              <w:t>289</w:t>
            </w:r>
          </w:hyperlink>
        </w:p>
        <w:p>
          <w:pPr>
            <w:pStyle w:val="Contents3"/>
            <w:tabs>
              <w:tab w:val="clear" w:pos="8459"/>
              <w:tab w:val="right" w:pos="9026" w:leader="dot"/>
            </w:tabs>
            <w:rPr/>
          </w:pPr>
          <w:hyperlink w:anchor="__RefHeading___Toc8722002_73709187">
            <w:r>
              <w:rPr>
                <w:webHidden/>
                <w:rStyle w:val="IndexLink"/>
              </w:rPr>
              <w:t>2462</w:t>
            </w:r>
            <w:r>
              <w:rPr>
                <w:rStyle w:val="IndexLink"/>
                <w:rtl w:val="true"/>
              </w:rPr>
              <w:t xml:space="preserve">- </w:t>
            </w:r>
            <w:r>
              <w:rPr>
                <w:rStyle w:val="IndexLink"/>
                <w:rtl w:val="true"/>
              </w:rPr>
              <w:t>شهادت عظمی‏</w:t>
            </w:r>
            <w:r>
              <w:rPr>
                <w:rStyle w:val="IndexLink"/>
                <w:rtl w:val="true"/>
              </w:rPr>
              <w:tab/>
            </w:r>
            <w:r>
              <w:rPr>
                <w:rStyle w:val="IndexLink"/>
              </w:rPr>
              <w:t>289</w:t>
            </w:r>
          </w:hyperlink>
        </w:p>
        <w:p>
          <w:pPr>
            <w:pStyle w:val="Contents3"/>
            <w:tabs>
              <w:tab w:val="clear" w:pos="8459"/>
              <w:tab w:val="right" w:pos="9026" w:leader="dot"/>
            </w:tabs>
            <w:rPr/>
          </w:pPr>
          <w:hyperlink w:anchor="__RefHeading___Toc8722004_73709187">
            <w:r>
              <w:rPr>
                <w:webHidden/>
                <w:rStyle w:val="IndexLink"/>
              </w:rPr>
              <w:t>2463</w:t>
            </w:r>
            <w:r>
              <w:rPr>
                <w:rStyle w:val="IndexLink"/>
                <w:rtl w:val="true"/>
              </w:rPr>
              <w:t xml:space="preserve">- </w:t>
            </w:r>
            <w:r>
              <w:rPr>
                <w:rStyle w:val="IndexLink"/>
                <w:rtl w:val="true"/>
              </w:rPr>
              <w:t>شهادة العلم و الفلسفة بفوائد الصلاة و الصوم و محسناتهما</w:t>
            </w:r>
            <w:r>
              <w:rPr>
                <w:rStyle w:val="IndexLink"/>
                <w:rtl w:val="true"/>
              </w:rPr>
              <w:tab/>
            </w:r>
            <w:r>
              <w:rPr>
                <w:rStyle w:val="IndexLink"/>
              </w:rPr>
              <w:t>289</w:t>
            </w:r>
          </w:hyperlink>
        </w:p>
        <w:p>
          <w:pPr>
            <w:pStyle w:val="Contents3"/>
            <w:tabs>
              <w:tab w:val="clear" w:pos="8459"/>
              <w:tab w:val="right" w:pos="9026" w:leader="dot"/>
            </w:tabs>
            <w:rPr/>
          </w:pPr>
          <w:hyperlink w:anchor="__RefHeading___Toc8722006_73709187">
            <w:r>
              <w:rPr>
                <w:webHidden/>
                <w:rStyle w:val="IndexLink"/>
              </w:rPr>
              <w:t>2464</w:t>
            </w:r>
            <w:r>
              <w:rPr>
                <w:rStyle w:val="IndexLink"/>
                <w:rtl w:val="true"/>
              </w:rPr>
              <w:t xml:space="preserve">- </w:t>
            </w:r>
            <w:r>
              <w:rPr>
                <w:rStyle w:val="IndexLink"/>
                <w:rtl w:val="true"/>
              </w:rPr>
              <w:t>شهادةنامه آل نبی،</w:t>
            </w:r>
            <w:r>
              <w:rPr>
                <w:rStyle w:val="IndexLink"/>
                <w:rtl w:val="true"/>
              </w:rPr>
              <w:tab/>
            </w:r>
            <w:r>
              <w:rPr>
                <w:rStyle w:val="IndexLink"/>
              </w:rPr>
              <w:t>289</w:t>
            </w:r>
          </w:hyperlink>
        </w:p>
        <w:p>
          <w:pPr>
            <w:pStyle w:val="Contents3"/>
            <w:tabs>
              <w:tab w:val="clear" w:pos="8459"/>
              <w:tab w:val="right" w:pos="9026" w:leader="dot"/>
            </w:tabs>
            <w:rPr/>
          </w:pPr>
          <w:hyperlink w:anchor="__RefHeading___Toc8722008_73709187">
            <w:r>
              <w:rPr>
                <w:webHidden/>
                <w:rStyle w:val="IndexLink"/>
                <w:rtl w:val="true"/>
              </w:rPr>
              <w:t>شهادت‏نامه‏</w:t>
            </w:r>
            <w:r>
              <w:rPr>
                <w:rStyle w:val="IndexLink"/>
                <w:rtl w:val="true"/>
              </w:rPr>
              <w:tab/>
            </w:r>
            <w:r>
              <w:rPr>
                <w:rStyle w:val="IndexLink"/>
              </w:rPr>
              <w:t>289</w:t>
            </w:r>
          </w:hyperlink>
        </w:p>
        <w:p>
          <w:pPr>
            <w:pStyle w:val="Contents3"/>
            <w:tabs>
              <w:tab w:val="clear" w:pos="8459"/>
              <w:tab w:val="right" w:pos="9026" w:leader="dot"/>
            </w:tabs>
            <w:rPr/>
          </w:pPr>
          <w:hyperlink w:anchor="__RefHeading___Toc8722010_73709187">
            <w:r>
              <w:rPr>
                <w:webHidden/>
                <w:rStyle w:val="IndexLink"/>
              </w:rPr>
              <w:t>2465</w:t>
            </w:r>
            <w:r>
              <w:rPr>
                <w:rStyle w:val="IndexLink"/>
                <w:rtl w:val="true"/>
              </w:rPr>
              <w:t xml:space="preserve">- </w:t>
            </w:r>
            <w:r>
              <w:rPr>
                <w:rStyle w:val="IndexLink"/>
                <w:rtl w:val="true"/>
              </w:rPr>
              <w:t>شهادةنامه‏</w:t>
            </w:r>
            <w:r>
              <w:rPr>
                <w:rStyle w:val="IndexLink"/>
                <w:rtl w:val="true"/>
              </w:rPr>
              <w:tab/>
            </w:r>
            <w:r>
              <w:rPr>
                <w:rStyle w:val="IndexLink"/>
              </w:rPr>
              <w:t>289</w:t>
            </w:r>
          </w:hyperlink>
        </w:p>
        <w:p>
          <w:pPr>
            <w:pStyle w:val="Contents3"/>
            <w:tabs>
              <w:tab w:val="clear" w:pos="8459"/>
              <w:tab w:val="right" w:pos="9026" w:leader="dot"/>
            </w:tabs>
            <w:rPr/>
          </w:pPr>
          <w:hyperlink w:anchor="__RefHeading___Toc8722012_73709187">
            <w:r>
              <w:rPr>
                <w:webHidden/>
                <w:rStyle w:val="IndexLink"/>
              </w:rPr>
              <w:t>2466</w:t>
            </w:r>
            <w:r>
              <w:rPr>
                <w:rStyle w:val="IndexLink"/>
                <w:rtl w:val="true"/>
              </w:rPr>
              <w:t xml:space="preserve">- </w:t>
            </w:r>
            <w:r>
              <w:rPr>
                <w:rStyle w:val="IndexLink"/>
                <w:rtl w:val="true"/>
              </w:rPr>
              <w:t>رسالة فی شهادة النساء</w:t>
            </w:r>
            <w:r>
              <w:rPr>
                <w:rStyle w:val="IndexLink"/>
                <w:rtl w:val="true"/>
              </w:rPr>
              <w:tab/>
            </w:r>
            <w:r>
              <w:rPr>
                <w:rStyle w:val="IndexLink"/>
              </w:rPr>
              <w:t>289</w:t>
            </w:r>
          </w:hyperlink>
        </w:p>
        <w:p>
          <w:pPr>
            <w:pStyle w:val="Contents3"/>
            <w:tabs>
              <w:tab w:val="clear" w:pos="8459"/>
              <w:tab w:val="right" w:pos="9026" w:leader="dot"/>
            </w:tabs>
            <w:rPr/>
          </w:pPr>
          <w:hyperlink w:anchor="__RefHeading___Toc8722014_73709187">
            <w:r>
              <w:rPr>
                <w:webHidden/>
                <w:rStyle w:val="IndexLink"/>
              </w:rPr>
              <w:t>2467</w:t>
            </w:r>
            <w:r>
              <w:rPr>
                <w:rStyle w:val="IndexLink"/>
                <w:rtl w:val="true"/>
              </w:rPr>
              <w:t xml:space="preserve">- </w:t>
            </w:r>
            <w:r>
              <w:rPr>
                <w:rStyle w:val="IndexLink"/>
                <w:rtl w:val="true"/>
              </w:rPr>
              <w:t>شهادة الولایة فی الأذان‏</w:t>
            </w:r>
            <w:r>
              <w:rPr>
                <w:rStyle w:val="IndexLink"/>
                <w:rtl w:val="true"/>
              </w:rPr>
              <w:tab/>
            </w:r>
            <w:r>
              <w:rPr>
                <w:rStyle w:val="IndexLink"/>
              </w:rPr>
              <w:t>290</w:t>
            </w:r>
          </w:hyperlink>
        </w:p>
        <w:p>
          <w:pPr>
            <w:pStyle w:val="Contents3"/>
            <w:tabs>
              <w:tab w:val="clear" w:pos="8459"/>
              <w:tab w:val="right" w:pos="9026" w:leader="dot"/>
            </w:tabs>
            <w:rPr/>
          </w:pPr>
          <w:hyperlink w:anchor="__RefHeading___Toc8722016_73709187">
            <w:r>
              <w:rPr>
                <w:webHidden/>
                <w:rStyle w:val="IndexLink"/>
              </w:rPr>
              <w:t>2468</w:t>
            </w:r>
            <w:r>
              <w:rPr>
                <w:rStyle w:val="IndexLink"/>
                <w:rtl w:val="true"/>
              </w:rPr>
              <w:t xml:space="preserve">- </w:t>
            </w:r>
            <w:r>
              <w:rPr>
                <w:rStyle w:val="IndexLink"/>
                <w:rtl w:val="true"/>
              </w:rPr>
              <w:t>الشهب الثاقبة</w:t>
            </w:r>
            <w:r>
              <w:rPr>
                <w:rStyle w:val="IndexLink"/>
                <w:rtl w:val="true"/>
              </w:rPr>
              <w:tab/>
            </w:r>
            <w:r>
              <w:rPr>
                <w:rStyle w:val="IndexLink"/>
              </w:rPr>
              <w:t>290</w:t>
            </w:r>
          </w:hyperlink>
        </w:p>
        <w:p>
          <w:pPr>
            <w:pStyle w:val="Contents3"/>
            <w:tabs>
              <w:tab w:val="clear" w:pos="8459"/>
              <w:tab w:val="right" w:pos="9026" w:leader="dot"/>
            </w:tabs>
            <w:rPr/>
          </w:pPr>
          <w:hyperlink w:anchor="__RefHeading___Toc8722018_73709187">
            <w:r>
              <w:rPr>
                <w:webHidden/>
                <w:rStyle w:val="IndexLink"/>
              </w:rPr>
              <w:t>2469</w:t>
            </w:r>
            <w:r>
              <w:rPr>
                <w:rStyle w:val="IndexLink"/>
                <w:rtl w:val="true"/>
              </w:rPr>
              <w:t xml:space="preserve">- </w:t>
            </w:r>
            <w:r>
              <w:rPr>
                <w:rStyle w:val="IndexLink"/>
                <w:rtl w:val="true"/>
              </w:rPr>
              <w:t>الشهب الثاقبة</w:t>
            </w:r>
            <w:r>
              <w:rPr>
                <w:rStyle w:val="IndexLink"/>
                <w:rtl w:val="true"/>
              </w:rPr>
              <w:tab/>
            </w:r>
            <w:r>
              <w:rPr>
                <w:rStyle w:val="IndexLink"/>
              </w:rPr>
              <w:t>290</w:t>
            </w:r>
          </w:hyperlink>
        </w:p>
        <w:p>
          <w:pPr>
            <w:pStyle w:val="Contents3"/>
            <w:tabs>
              <w:tab w:val="clear" w:pos="8459"/>
              <w:tab w:val="right" w:pos="9026" w:leader="dot"/>
            </w:tabs>
            <w:rPr/>
          </w:pPr>
          <w:hyperlink w:anchor="__RefHeading___Toc8722020_73709187">
            <w:r>
              <w:rPr>
                <w:webHidden/>
                <w:rStyle w:val="IndexLink"/>
              </w:rPr>
              <w:t>2470</w:t>
            </w:r>
            <w:r>
              <w:rPr>
                <w:rStyle w:val="IndexLink"/>
                <w:rtl w:val="true"/>
              </w:rPr>
              <w:t xml:space="preserve">- </w:t>
            </w:r>
            <w:r>
              <w:rPr>
                <w:rStyle w:val="IndexLink"/>
                <w:rtl w:val="true"/>
              </w:rPr>
              <w:t>الشهب الثواقب‏</w:t>
            </w:r>
            <w:r>
              <w:rPr>
                <w:rStyle w:val="IndexLink"/>
                <w:rtl w:val="true"/>
              </w:rPr>
              <w:tab/>
            </w:r>
            <w:r>
              <w:rPr>
                <w:rStyle w:val="IndexLink"/>
              </w:rPr>
              <w:t>290</w:t>
            </w:r>
          </w:hyperlink>
        </w:p>
        <w:p>
          <w:pPr>
            <w:pStyle w:val="Contents3"/>
            <w:tabs>
              <w:tab w:val="clear" w:pos="8459"/>
              <w:tab w:val="right" w:pos="9026" w:leader="dot"/>
            </w:tabs>
            <w:rPr/>
          </w:pPr>
          <w:hyperlink w:anchor="__RefHeading___Toc8722022_73709187">
            <w:r>
              <w:rPr>
                <w:webHidden/>
                <w:rStyle w:val="IndexLink"/>
              </w:rPr>
              <w:t>2471</w:t>
            </w:r>
            <w:r>
              <w:rPr>
                <w:rStyle w:val="IndexLink"/>
                <w:rtl w:val="true"/>
              </w:rPr>
              <w:t xml:space="preserve">- </w:t>
            </w:r>
            <w:r>
              <w:rPr>
                <w:rStyle w:val="IndexLink"/>
                <w:rtl w:val="true"/>
              </w:rPr>
              <w:t>الشهب السماویة</w:t>
            </w:r>
            <w:r>
              <w:rPr>
                <w:rStyle w:val="IndexLink"/>
                <w:rtl w:val="true"/>
              </w:rPr>
              <w:tab/>
            </w:r>
            <w:r>
              <w:rPr>
                <w:rStyle w:val="IndexLink"/>
              </w:rPr>
              <w:t>290</w:t>
            </w:r>
          </w:hyperlink>
        </w:p>
        <w:p>
          <w:pPr>
            <w:pStyle w:val="Contents3"/>
            <w:tabs>
              <w:tab w:val="clear" w:pos="8459"/>
              <w:tab w:val="right" w:pos="9026" w:leader="dot"/>
            </w:tabs>
            <w:rPr/>
          </w:pPr>
          <w:hyperlink w:anchor="__RefHeading___Toc8722024_73709187">
            <w:r>
              <w:rPr>
                <w:webHidden/>
                <w:rStyle w:val="IndexLink"/>
              </w:rPr>
              <w:t>2472</w:t>
            </w:r>
            <w:r>
              <w:rPr>
                <w:rStyle w:val="IndexLink"/>
                <w:rtl w:val="true"/>
              </w:rPr>
              <w:t xml:space="preserve">- </w:t>
            </w:r>
            <w:r>
              <w:rPr>
                <w:rStyle w:val="IndexLink"/>
                <w:rtl w:val="true"/>
              </w:rPr>
              <w:t>شهب قابوس‏</w:t>
            </w:r>
            <w:r>
              <w:rPr>
                <w:rStyle w:val="IndexLink"/>
                <w:rtl w:val="true"/>
              </w:rPr>
              <w:tab/>
            </w:r>
            <w:r>
              <w:rPr>
                <w:rStyle w:val="IndexLink"/>
              </w:rPr>
              <w:t>291</w:t>
            </w:r>
          </w:hyperlink>
        </w:p>
        <w:p>
          <w:pPr>
            <w:pStyle w:val="Contents3"/>
            <w:tabs>
              <w:tab w:val="clear" w:pos="8459"/>
              <w:tab w:val="right" w:pos="9026" w:leader="dot"/>
            </w:tabs>
            <w:rPr/>
          </w:pPr>
          <w:hyperlink w:anchor="__RefHeading___Toc8722026_73709187">
            <w:r>
              <w:rPr>
                <w:webHidden/>
                <w:rStyle w:val="IndexLink"/>
              </w:rPr>
              <w:t>2473</w:t>
            </w:r>
            <w:r>
              <w:rPr>
                <w:rStyle w:val="IndexLink"/>
                <w:rtl w:val="true"/>
              </w:rPr>
              <w:t xml:space="preserve">- </w:t>
            </w:r>
            <w:r>
              <w:rPr>
                <w:rStyle w:val="IndexLink"/>
                <w:rtl w:val="true"/>
              </w:rPr>
              <w:t>الشهب المحرقة للأبالس المسترقة،</w:t>
            </w:r>
            <w:r>
              <w:rPr>
                <w:rStyle w:val="IndexLink"/>
                <w:rtl w:val="true"/>
              </w:rPr>
              <w:tab/>
            </w:r>
            <w:r>
              <w:rPr>
                <w:rStyle w:val="IndexLink"/>
              </w:rPr>
              <w:t>291</w:t>
            </w:r>
          </w:hyperlink>
        </w:p>
        <w:p>
          <w:pPr>
            <w:pStyle w:val="Contents3"/>
            <w:tabs>
              <w:tab w:val="clear" w:pos="8459"/>
              <w:tab w:val="right" w:pos="9026" w:leader="dot"/>
            </w:tabs>
            <w:rPr/>
          </w:pPr>
          <w:hyperlink w:anchor="__RefHeading___Toc8722028_73709187">
            <w:r>
              <w:rPr>
                <w:webHidden/>
                <w:rStyle w:val="IndexLink"/>
              </w:rPr>
              <w:t>2474</w:t>
            </w:r>
            <w:r>
              <w:rPr>
                <w:rStyle w:val="IndexLink"/>
                <w:rtl w:val="true"/>
              </w:rPr>
              <w:t xml:space="preserve">- </w:t>
            </w:r>
            <w:r>
              <w:rPr>
                <w:rStyle w:val="IndexLink"/>
                <w:rtl w:val="true"/>
              </w:rPr>
              <w:t>کتاب الشهداء</w:t>
            </w:r>
            <w:r>
              <w:rPr>
                <w:rStyle w:val="IndexLink"/>
                <w:rtl w:val="true"/>
              </w:rPr>
              <w:tab/>
            </w:r>
            <w:r>
              <w:rPr>
                <w:rStyle w:val="IndexLink"/>
              </w:rPr>
              <w:t>291</w:t>
            </w:r>
          </w:hyperlink>
        </w:p>
        <w:p>
          <w:pPr>
            <w:pStyle w:val="Contents3"/>
            <w:tabs>
              <w:tab w:val="clear" w:pos="8459"/>
              <w:tab w:val="right" w:pos="9026" w:leader="dot"/>
            </w:tabs>
            <w:rPr/>
          </w:pPr>
          <w:hyperlink w:anchor="__RefHeading___Toc8722030_73709187">
            <w:r>
              <w:rPr>
                <w:webHidden/>
                <w:rStyle w:val="IndexLink"/>
              </w:rPr>
              <w:t>2475</w:t>
            </w:r>
            <w:r>
              <w:rPr>
                <w:rStyle w:val="IndexLink"/>
                <w:rtl w:val="true"/>
              </w:rPr>
              <w:t xml:space="preserve">- </w:t>
            </w:r>
            <w:r>
              <w:rPr>
                <w:rStyle w:val="IndexLink"/>
                <w:rtl w:val="true"/>
              </w:rPr>
              <w:t>شهداء الفضیلة</w:t>
            </w:r>
            <w:r>
              <w:rPr>
                <w:rStyle w:val="IndexLink"/>
                <w:rtl w:val="true"/>
              </w:rPr>
              <w:tab/>
            </w:r>
            <w:r>
              <w:rPr>
                <w:rStyle w:val="IndexLink"/>
              </w:rPr>
              <w:t>291</w:t>
            </w:r>
          </w:hyperlink>
        </w:p>
        <w:p>
          <w:pPr>
            <w:pStyle w:val="Contents3"/>
            <w:tabs>
              <w:tab w:val="clear" w:pos="8459"/>
              <w:tab w:val="right" w:pos="9026" w:leader="dot"/>
            </w:tabs>
            <w:rPr/>
          </w:pPr>
          <w:hyperlink w:anchor="__RefHeading___Toc8722032_73709187">
            <w:r>
              <w:rPr>
                <w:webHidden/>
                <w:rStyle w:val="IndexLink"/>
              </w:rPr>
              <w:t>2476</w:t>
            </w:r>
            <w:r>
              <w:rPr>
                <w:rStyle w:val="IndexLink"/>
                <w:rtl w:val="true"/>
              </w:rPr>
              <w:t xml:space="preserve">- </w:t>
            </w:r>
            <w:r>
              <w:rPr>
                <w:rStyle w:val="IndexLink"/>
                <w:rtl w:val="true"/>
              </w:rPr>
              <w:t>شهداءنامه‏</w:t>
            </w:r>
            <w:r>
              <w:rPr>
                <w:rStyle w:val="IndexLink"/>
                <w:rtl w:val="true"/>
              </w:rPr>
              <w:tab/>
            </w:r>
            <w:r>
              <w:rPr>
                <w:rStyle w:val="IndexLink"/>
              </w:rPr>
              <w:t>291</w:t>
            </w:r>
          </w:hyperlink>
        </w:p>
        <w:p>
          <w:pPr>
            <w:pStyle w:val="Contents3"/>
            <w:tabs>
              <w:tab w:val="clear" w:pos="8459"/>
              <w:tab w:val="right" w:pos="9026" w:leader="dot"/>
            </w:tabs>
            <w:rPr/>
          </w:pPr>
          <w:hyperlink w:anchor="__RefHeading___Toc8722034_73709187">
            <w:r>
              <w:rPr>
                <w:webHidden/>
                <w:rStyle w:val="IndexLink"/>
              </w:rPr>
              <w:t>2477</w:t>
            </w:r>
            <w:r>
              <w:rPr>
                <w:rStyle w:val="IndexLink"/>
                <w:rtl w:val="true"/>
              </w:rPr>
              <w:t xml:space="preserve">- </w:t>
            </w:r>
            <w:r>
              <w:rPr>
                <w:rStyle w:val="IndexLink"/>
                <w:rtl w:val="true"/>
              </w:rPr>
              <w:t>الشهدة</w:t>
            </w:r>
            <w:r>
              <w:rPr>
                <w:rStyle w:val="IndexLink"/>
                <w:rtl w:val="true"/>
              </w:rPr>
              <w:tab/>
            </w:r>
            <w:r>
              <w:rPr>
                <w:rStyle w:val="IndexLink"/>
              </w:rPr>
              <w:t>291</w:t>
            </w:r>
          </w:hyperlink>
        </w:p>
        <w:p>
          <w:pPr>
            <w:pStyle w:val="Contents3"/>
            <w:tabs>
              <w:tab w:val="clear" w:pos="8459"/>
              <w:tab w:val="right" w:pos="9026" w:leader="dot"/>
            </w:tabs>
            <w:rPr/>
          </w:pPr>
          <w:hyperlink w:anchor="__RefHeading___Toc8722036_73709187">
            <w:r>
              <w:rPr>
                <w:webHidden/>
                <w:rStyle w:val="IndexLink"/>
              </w:rPr>
              <w:t>2478</w:t>
            </w:r>
            <w:r>
              <w:rPr>
                <w:rStyle w:val="IndexLink"/>
                <w:rtl w:val="true"/>
              </w:rPr>
              <w:t xml:space="preserve">- </w:t>
            </w:r>
            <w:r>
              <w:rPr>
                <w:rStyle w:val="IndexLink"/>
                <w:rtl w:val="true"/>
              </w:rPr>
              <w:t>شهرآشوب‏</w:t>
            </w:r>
            <w:r>
              <w:rPr>
                <w:rStyle w:val="IndexLink"/>
                <w:rtl w:val="true"/>
              </w:rPr>
              <w:tab/>
            </w:r>
            <w:r>
              <w:rPr>
                <w:rStyle w:val="IndexLink"/>
              </w:rPr>
              <w:t>292</w:t>
            </w:r>
          </w:hyperlink>
        </w:p>
        <w:p>
          <w:pPr>
            <w:pStyle w:val="Contents3"/>
            <w:tabs>
              <w:tab w:val="clear" w:pos="8459"/>
              <w:tab w:val="right" w:pos="9026" w:leader="dot"/>
            </w:tabs>
            <w:rPr/>
          </w:pPr>
          <w:hyperlink w:anchor="__RefHeading___Toc8722038_73709187">
            <w:r>
              <w:rPr>
                <w:webHidden/>
                <w:rStyle w:val="IndexLink"/>
              </w:rPr>
              <w:t>2479</w:t>
            </w:r>
            <w:r>
              <w:rPr>
                <w:rStyle w:val="IndexLink"/>
                <w:rtl w:val="true"/>
              </w:rPr>
              <w:t xml:space="preserve">- </w:t>
            </w:r>
            <w:r>
              <w:rPr>
                <w:rStyle w:val="IndexLink"/>
                <w:rtl w:val="true"/>
              </w:rPr>
              <w:t>شهرآشوب‏</w:t>
            </w:r>
            <w:r>
              <w:rPr>
                <w:rStyle w:val="IndexLink"/>
                <w:rtl w:val="true"/>
              </w:rPr>
              <w:tab/>
            </w:r>
            <w:r>
              <w:rPr>
                <w:rStyle w:val="IndexLink"/>
              </w:rPr>
              <w:t>292</w:t>
            </w:r>
          </w:hyperlink>
        </w:p>
        <w:p>
          <w:pPr>
            <w:pStyle w:val="Contents3"/>
            <w:tabs>
              <w:tab w:val="clear" w:pos="8459"/>
              <w:tab w:val="right" w:pos="9026" w:leader="dot"/>
            </w:tabs>
            <w:rPr/>
          </w:pPr>
          <w:hyperlink w:anchor="__RefHeading___Toc8722040_73709187">
            <w:r>
              <w:rPr>
                <w:webHidden/>
                <w:rStyle w:val="IndexLink"/>
              </w:rPr>
              <w:t>2480</w:t>
            </w:r>
            <w:r>
              <w:rPr>
                <w:rStyle w:val="IndexLink"/>
                <w:rtl w:val="true"/>
              </w:rPr>
              <w:t xml:space="preserve">- </w:t>
            </w:r>
            <w:r>
              <w:rPr>
                <w:rStyle w:val="IndexLink"/>
                <w:rtl w:val="true"/>
              </w:rPr>
              <w:t>شهرانگیز</w:t>
            </w:r>
            <w:r>
              <w:rPr>
                <w:rStyle w:val="IndexLink"/>
                <w:rtl w:val="true"/>
              </w:rPr>
              <w:tab/>
            </w:r>
            <w:r>
              <w:rPr>
                <w:rStyle w:val="IndexLink"/>
              </w:rPr>
              <w:t>292</w:t>
            </w:r>
          </w:hyperlink>
        </w:p>
        <w:p>
          <w:pPr>
            <w:pStyle w:val="Contents3"/>
            <w:tabs>
              <w:tab w:val="clear" w:pos="8459"/>
              <w:tab w:val="right" w:pos="9026" w:leader="dot"/>
            </w:tabs>
            <w:rPr/>
          </w:pPr>
          <w:hyperlink w:anchor="__RefHeading___Toc8722042_73709187">
            <w:r>
              <w:rPr>
                <w:webHidden/>
                <w:rStyle w:val="IndexLink"/>
              </w:rPr>
              <w:t>2481</w:t>
            </w:r>
            <w:r>
              <w:rPr>
                <w:rStyle w:val="IndexLink"/>
                <w:rtl w:val="true"/>
              </w:rPr>
              <w:t xml:space="preserve">- </w:t>
            </w:r>
            <w:r>
              <w:rPr>
                <w:rStyle w:val="IndexLink"/>
                <w:rtl w:val="true"/>
              </w:rPr>
              <w:t>شهر تاریک‏</w:t>
            </w:r>
            <w:r>
              <w:rPr>
                <w:rStyle w:val="IndexLink"/>
                <w:rtl w:val="true"/>
              </w:rPr>
              <w:tab/>
            </w:r>
            <w:r>
              <w:rPr>
                <w:rStyle w:val="IndexLink"/>
              </w:rPr>
              <w:t>292</w:t>
            </w:r>
          </w:hyperlink>
        </w:p>
        <w:p>
          <w:pPr>
            <w:pStyle w:val="Contents3"/>
            <w:tabs>
              <w:tab w:val="clear" w:pos="8459"/>
              <w:tab w:val="right" w:pos="9026" w:leader="dot"/>
            </w:tabs>
            <w:rPr/>
          </w:pPr>
          <w:hyperlink w:anchor="__RefHeading___Toc8722044_73709187">
            <w:r>
              <w:rPr>
                <w:webHidden/>
                <w:rStyle w:val="IndexLink"/>
              </w:rPr>
              <w:t>2482</w:t>
            </w:r>
            <w:r>
              <w:rPr>
                <w:rStyle w:val="IndexLink"/>
                <w:rtl w:val="true"/>
              </w:rPr>
              <w:t xml:space="preserve">- </w:t>
            </w:r>
            <w:r>
              <w:rPr>
                <w:rStyle w:val="IndexLink"/>
                <w:rtl w:val="true"/>
              </w:rPr>
              <w:t>شهر خاموشان‏</w:t>
            </w:r>
            <w:r>
              <w:rPr>
                <w:rStyle w:val="IndexLink"/>
                <w:rtl w:val="true"/>
              </w:rPr>
              <w:tab/>
            </w:r>
            <w:r>
              <w:rPr>
                <w:rStyle w:val="IndexLink"/>
              </w:rPr>
              <w:t>292</w:t>
            </w:r>
          </w:hyperlink>
        </w:p>
        <w:p>
          <w:pPr>
            <w:pStyle w:val="Contents3"/>
            <w:tabs>
              <w:tab w:val="clear" w:pos="8459"/>
              <w:tab w:val="right" w:pos="9026" w:leader="dot"/>
            </w:tabs>
            <w:rPr/>
          </w:pPr>
          <w:hyperlink w:anchor="__RefHeading___Toc8722046_73709187">
            <w:r>
              <w:rPr>
                <w:webHidden/>
                <w:rStyle w:val="IndexLink"/>
              </w:rPr>
              <w:t>2483</w:t>
            </w:r>
            <w:r>
              <w:rPr>
                <w:rStyle w:val="IndexLink"/>
                <w:rtl w:val="true"/>
              </w:rPr>
              <w:t xml:space="preserve">- </w:t>
            </w:r>
            <w:r>
              <w:rPr>
                <w:rStyle w:val="IndexLink"/>
                <w:rtl w:val="true"/>
              </w:rPr>
              <w:t>شهر دانش‏</w:t>
            </w:r>
            <w:r>
              <w:rPr>
                <w:rStyle w:val="IndexLink"/>
                <w:rtl w:val="true"/>
              </w:rPr>
              <w:tab/>
            </w:r>
            <w:r>
              <w:rPr>
                <w:rStyle w:val="IndexLink"/>
              </w:rPr>
              <w:t>292</w:t>
            </w:r>
          </w:hyperlink>
        </w:p>
        <w:p>
          <w:pPr>
            <w:pStyle w:val="Contents3"/>
            <w:tabs>
              <w:tab w:val="clear" w:pos="8459"/>
              <w:tab w:val="right" w:pos="9026" w:leader="dot"/>
            </w:tabs>
            <w:rPr/>
          </w:pPr>
          <w:hyperlink w:anchor="__RefHeading___Toc8722048_73709187">
            <w:r>
              <w:rPr>
                <w:webHidden/>
                <w:rStyle w:val="IndexLink"/>
              </w:rPr>
              <w:t>2484</w:t>
            </w:r>
            <w:r>
              <w:rPr>
                <w:rStyle w:val="IndexLink"/>
                <w:rtl w:val="true"/>
              </w:rPr>
              <w:t xml:space="preserve">- </w:t>
            </w:r>
            <w:r>
              <w:rPr>
                <w:rStyle w:val="IndexLink"/>
                <w:rtl w:val="true"/>
              </w:rPr>
              <w:t>رسالة فی شهر رمضان‏</w:t>
            </w:r>
            <w:r>
              <w:rPr>
                <w:rStyle w:val="IndexLink"/>
                <w:rtl w:val="true"/>
              </w:rPr>
              <w:tab/>
            </w:r>
            <w:r>
              <w:rPr>
                <w:rStyle w:val="IndexLink"/>
              </w:rPr>
              <w:t>292</w:t>
            </w:r>
          </w:hyperlink>
        </w:p>
        <w:p>
          <w:pPr>
            <w:pStyle w:val="Contents3"/>
            <w:tabs>
              <w:tab w:val="clear" w:pos="8459"/>
              <w:tab w:val="right" w:pos="9026" w:leader="dot"/>
            </w:tabs>
            <w:rPr/>
          </w:pPr>
          <w:hyperlink w:anchor="__RefHeading___Toc8722050_73709187">
            <w:r>
              <w:rPr>
                <w:webHidden/>
                <w:rStyle w:val="IndexLink"/>
              </w:rPr>
              <w:t>2485</w:t>
            </w:r>
            <w:r>
              <w:rPr>
                <w:rStyle w:val="IndexLink"/>
                <w:rtl w:val="true"/>
              </w:rPr>
              <w:t xml:space="preserve">- </w:t>
            </w:r>
            <w:r>
              <w:rPr>
                <w:rStyle w:val="IndexLink"/>
                <w:rtl w:val="true"/>
              </w:rPr>
              <w:t>شهر ناز</w:t>
            </w:r>
            <w:r>
              <w:rPr>
                <w:rStyle w:val="IndexLink"/>
                <w:rtl w:val="true"/>
              </w:rPr>
              <w:tab/>
            </w:r>
            <w:r>
              <w:rPr>
                <w:rStyle w:val="IndexLink"/>
              </w:rPr>
              <w:t>293</w:t>
            </w:r>
          </w:hyperlink>
        </w:p>
        <w:p>
          <w:pPr>
            <w:pStyle w:val="Contents3"/>
            <w:tabs>
              <w:tab w:val="clear" w:pos="8459"/>
              <w:tab w:val="right" w:pos="9026" w:leader="dot"/>
            </w:tabs>
            <w:rPr/>
          </w:pPr>
          <w:hyperlink w:anchor="__RefHeading___Toc8722052_73709187">
            <w:r>
              <w:rPr>
                <w:webHidden/>
                <w:rStyle w:val="IndexLink"/>
              </w:rPr>
              <w:t>2486</w:t>
            </w:r>
            <w:r>
              <w:rPr>
                <w:rStyle w:val="IndexLink"/>
                <w:rtl w:val="true"/>
              </w:rPr>
              <w:t xml:space="preserve">- </w:t>
            </w:r>
            <w:r>
              <w:rPr>
                <w:rStyle w:val="IndexLink"/>
                <w:rtl w:val="true"/>
              </w:rPr>
              <w:t>شهریاران گم نام‏</w:t>
            </w:r>
            <w:r>
              <w:rPr>
                <w:rStyle w:val="IndexLink"/>
                <w:rtl w:val="true"/>
              </w:rPr>
              <w:tab/>
            </w:r>
            <w:r>
              <w:rPr>
                <w:rStyle w:val="IndexLink"/>
              </w:rPr>
              <w:t>293</w:t>
            </w:r>
          </w:hyperlink>
        </w:p>
        <w:p>
          <w:pPr>
            <w:pStyle w:val="Contents3"/>
            <w:tabs>
              <w:tab w:val="clear" w:pos="8459"/>
              <w:tab w:val="right" w:pos="9026" w:leader="dot"/>
            </w:tabs>
            <w:rPr/>
          </w:pPr>
          <w:hyperlink w:anchor="__RefHeading___Toc8722054_73709187">
            <w:r>
              <w:rPr>
                <w:webHidden/>
                <w:rStyle w:val="IndexLink"/>
              </w:rPr>
              <w:t>2487</w:t>
            </w:r>
            <w:r>
              <w:rPr>
                <w:rStyle w:val="IndexLink"/>
                <w:rtl w:val="true"/>
              </w:rPr>
              <w:t xml:space="preserve">- </w:t>
            </w:r>
            <w:r>
              <w:rPr>
                <w:rStyle w:val="IndexLink"/>
                <w:rtl w:val="true"/>
              </w:rPr>
              <w:t>شهزادی حور</w:t>
            </w:r>
            <w:r>
              <w:rPr>
                <w:rStyle w:val="IndexLink"/>
                <w:rtl w:val="true"/>
              </w:rPr>
              <w:tab/>
            </w:r>
            <w:r>
              <w:rPr>
                <w:rStyle w:val="IndexLink"/>
              </w:rPr>
              <w:t>293</w:t>
            </w:r>
          </w:hyperlink>
        </w:p>
        <w:p>
          <w:pPr>
            <w:pStyle w:val="Contents3"/>
            <w:tabs>
              <w:tab w:val="clear" w:pos="8459"/>
              <w:tab w:val="right" w:pos="9026" w:leader="dot"/>
            </w:tabs>
            <w:rPr/>
          </w:pPr>
          <w:hyperlink w:anchor="__RefHeading___Toc8722056_73709187">
            <w:r>
              <w:rPr>
                <w:webHidden/>
                <w:rStyle w:val="IndexLink"/>
              </w:rPr>
              <w:t>2488</w:t>
            </w:r>
            <w:r>
              <w:rPr>
                <w:rStyle w:val="IndexLink"/>
                <w:rtl w:val="true"/>
              </w:rPr>
              <w:t xml:space="preserve">- </w:t>
            </w:r>
            <w:r>
              <w:rPr>
                <w:rStyle w:val="IndexLink"/>
                <w:rtl w:val="true"/>
              </w:rPr>
              <w:t>شهزادی عباسة</w:t>
            </w:r>
            <w:r>
              <w:rPr>
                <w:rStyle w:val="IndexLink"/>
                <w:rtl w:val="true"/>
              </w:rPr>
              <w:tab/>
            </w:r>
            <w:r>
              <w:rPr>
                <w:rStyle w:val="IndexLink"/>
              </w:rPr>
              <w:t>293</w:t>
            </w:r>
          </w:hyperlink>
        </w:p>
        <w:p>
          <w:pPr>
            <w:pStyle w:val="Contents3"/>
            <w:tabs>
              <w:tab w:val="clear" w:pos="8459"/>
              <w:tab w:val="right" w:pos="9026" w:leader="dot"/>
            </w:tabs>
            <w:rPr/>
          </w:pPr>
          <w:hyperlink w:anchor="__RefHeading___Toc8722058_73709187">
            <w:r>
              <w:rPr>
                <w:webHidden/>
                <w:rStyle w:val="IndexLink"/>
              </w:rPr>
              <w:t>2489</w:t>
            </w:r>
            <w:r>
              <w:rPr>
                <w:rStyle w:val="IndexLink"/>
                <w:rtl w:val="true"/>
              </w:rPr>
              <w:t xml:space="preserve">- </w:t>
            </w:r>
            <w:r>
              <w:rPr>
                <w:rStyle w:val="IndexLink"/>
                <w:rtl w:val="true"/>
              </w:rPr>
              <w:t>شهزادی ملکی‏</w:t>
            </w:r>
            <w:r>
              <w:rPr>
                <w:rStyle w:val="IndexLink"/>
                <w:rtl w:val="true"/>
              </w:rPr>
              <w:tab/>
            </w:r>
            <w:r>
              <w:rPr>
                <w:rStyle w:val="IndexLink"/>
              </w:rPr>
              <w:t>293</w:t>
            </w:r>
          </w:hyperlink>
        </w:p>
        <w:p>
          <w:pPr>
            <w:pStyle w:val="Contents3"/>
            <w:tabs>
              <w:tab w:val="clear" w:pos="8459"/>
              <w:tab w:val="right" w:pos="9026" w:leader="dot"/>
            </w:tabs>
            <w:rPr/>
          </w:pPr>
          <w:hyperlink w:anchor="__RefHeading___Toc8722060_73709187">
            <w:r>
              <w:rPr>
                <w:webHidden/>
                <w:rStyle w:val="IndexLink"/>
              </w:rPr>
              <w:t>2490</w:t>
            </w:r>
            <w:r>
              <w:rPr>
                <w:rStyle w:val="IndexLink"/>
                <w:rtl w:val="true"/>
              </w:rPr>
              <w:t xml:space="preserve">- </w:t>
            </w:r>
            <w:r>
              <w:rPr>
                <w:rStyle w:val="IndexLink"/>
                <w:rtl w:val="true"/>
              </w:rPr>
              <w:t>شهسوار إسلام‏</w:t>
            </w:r>
            <w:r>
              <w:rPr>
                <w:rStyle w:val="IndexLink"/>
                <w:rtl w:val="true"/>
              </w:rPr>
              <w:tab/>
            </w:r>
            <w:r>
              <w:rPr>
                <w:rStyle w:val="IndexLink"/>
              </w:rPr>
              <w:t>293</w:t>
            </w:r>
          </w:hyperlink>
        </w:p>
        <w:p>
          <w:pPr>
            <w:pStyle w:val="Contents3"/>
            <w:tabs>
              <w:tab w:val="clear" w:pos="8459"/>
              <w:tab w:val="right" w:pos="9026" w:leader="dot"/>
            </w:tabs>
            <w:rPr/>
          </w:pPr>
          <w:hyperlink w:anchor="__RefHeading___Toc8722062_73709187">
            <w:r>
              <w:rPr>
                <w:webHidden/>
                <w:rStyle w:val="IndexLink"/>
              </w:rPr>
              <w:t>2491</w:t>
            </w:r>
            <w:r>
              <w:rPr>
                <w:rStyle w:val="IndexLink"/>
                <w:rtl w:val="true"/>
              </w:rPr>
              <w:t xml:space="preserve">- </w:t>
            </w:r>
            <w:r>
              <w:rPr>
                <w:rStyle w:val="IndexLink"/>
                <w:rtl w:val="true"/>
              </w:rPr>
              <w:t>شهنشاه حسین‏</w:t>
            </w:r>
            <w:r>
              <w:rPr>
                <w:rStyle w:val="IndexLink"/>
                <w:rtl w:val="true"/>
              </w:rPr>
              <w:tab/>
            </w:r>
            <w:r>
              <w:rPr>
                <w:rStyle w:val="IndexLink"/>
              </w:rPr>
              <w:t>293</w:t>
            </w:r>
          </w:hyperlink>
        </w:p>
        <w:p>
          <w:pPr>
            <w:pStyle w:val="Contents3"/>
            <w:tabs>
              <w:tab w:val="clear" w:pos="8459"/>
              <w:tab w:val="right" w:pos="9026" w:leader="dot"/>
            </w:tabs>
            <w:rPr/>
          </w:pPr>
          <w:hyperlink w:anchor="__RefHeading___Toc8722064_73709187">
            <w:r>
              <w:rPr>
                <w:webHidden/>
                <w:rStyle w:val="IndexLink"/>
              </w:rPr>
              <w:t>2492</w:t>
            </w:r>
            <w:r>
              <w:rPr>
                <w:rStyle w:val="IndexLink"/>
                <w:rtl w:val="true"/>
              </w:rPr>
              <w:t xml:space="preserve">- </w:t>
            </w:r>
            <w:r>
              <w:rPr>
                <w:rStyle w:val="IndexLink"/>
                <w:rtl w:val="true"/>
              </w:rPr>
              <w:t>شهنشاه‏نامه‏</w:t>
            </w:r>
            <w:r>
              <w:rPr>
                <w:rStyle w:val="IndexLink"/>
                <w:rtl w:val="true"/>
              </w:rPr>
              <w:tab/>
            </w:r>
            <w:r>
              <w:rPr>
                <w:rStyle w:val="IndexLink"/>
              </w:rPr>
              <w:t>293</w:t>
            </w:r>
          </w:hyperlink>
        </w:p>
        <w:p>
          <w:pPr>
            <w:pStyle w:val="Contents3"/>
            <w:tabs>
              <w:tab w:val="clear" w:pos="8459"/>
              <w:tab w:val="right" w:pos="9026" w:leader="dot"/>
            </w:tabs>
            <w:rPr/>
          </w:pPr>
          <w:hyperlink w:anchor="__RefHeading___Toc8722066_73709187">
            <w:r>
              <w:rPr>
                <w:webHidden/>
                <w:rStyle w:val="IndexLink"/>
              </w:rPr>
              <w:t>2493</w:t>
            </w:r>
            <w:r>
              <w:rPr>
                <w:rStyle w:val="IndexLink"/>
                <w:rtl w:val="true"/>
              </w:rPr>
              <w:t xml:space="preserve">- </w:t>
            </w:r>
            <w:r>
              <w:rPr>
                <w:rStyle w:val="IndexLink"/>
                <w:rtl w:val="true"/>
              </w:rPr>
              <w:t>شهنشاه‏نامه‏</w:t>
            </w:r>
            <w:r>
              <w:rPr>
                <w:rStyle w:val="IndexLink"/>
                <w:rtl w:val="true"/>
              </w:rPr>
              <w:tab/>
            </w:r>
            <w:r>
              <w:rPr>
                <w:rStyle w:val="IndexLink"/>
              </w:rPr>
              <w:t>294</w:t>
            </w:r>
          </w:hyperlink>
        </w:p>
        <w:p>
          <w:pPr>
            <w:pStyle w:val="Contents3"/>
            <w:tabs>
              <w:tab w:val="clear" w:pos="8459"/>
              <w:tab w:val="right" w:pos="9026" w:leader="dot"/>
            </w:tabs>
            <w:rPr/>
          </w:pPr>
          <w:hyperlink w:anchor="__RefHeading___Toc8722068_73709187">
            <w:r>
              <w:rPr>
                <w:webHidden/>
                <w:rStyle w:val="IndexLink"/>
              </w:rPr>
              <w:t>2494</w:t>
            </w:r>
            <w:r>
              <w:rPr>
                <w:rStyle w:val="IndexLink"/>
                <w:rtl w:val="true"/>
              </w:rPr>
              <w:t xml:space="preserve">- </w:t>
            </w:r>
            <w:r>
              <w:rPr>
                <w:rStyle w:val="IndexLink"/>
                <w:rtl w:val="true"/>
              </w:rPr>
              <w:t>شهنشاه‏نامه‏</w:t>
            </w:r>
            <w:r>
              <w:rPr>
                <w:rStyle w:val="IndexLink"/>
                <w:rtl w:val="true"/>
              </w:rPr>
              <w:tab/>
            </w:r>
            <w:r>
              <w:rPr>
                <w:rStyle w:val="IndexLink"/>
              </w:rPr>
              <w:t>294</w:t>
            </w:r>
          </w:hyperlink>
        </w:p>
        <w:p>
          <w:pPr>
            <w:pStyle w:val="Contents3"/>
            <w:tabs>
              <w:tab w:val="clear" w:pos="8459"/>
              <w:tab w:val="right" w:pos="9026" w:leader="dot"/>
            </w:tabs>
            <w:rPr/>
          </w:pPr>
          <w:hyperlink w:anchor="__RefHeading___Toc8722070_73709187">
            <w:r>
              <w:rPr>
                <w:webHidden/>
                <w:rStyle w:val="IndexLink"/>
              </w:rPr>
              <w:t>2495</w:t>
            </w:r>
            <w:r>
              <w:rPr>
                <w:rStyle w:val="IndexLink"/>
                <w:rtl w:val="true"/>
              </w:rPr>
              <w:t xml:space="preserve">- </w:t>
            </w:r>
            <w:r>
              <w:rPr>
                <w:rStyle w:val="IndexLink"/>
                <w:rtl w:val="true"/>
              </w:rPr>
              <w:t>شهنشاه‏نامه حسینی‏</w:t>
            </w:r>
            <w:r>
              <w:rPr>
                <w:rStyle w:val="IndexLink"/>
                <w:rtl w:val="true"/>
              </w:rPr>
              <w:tab/>
            </w:r>
            <w:r>
              <w:rPr>
                <w:rStyle w:val="IndexLink"/>
              </w:rPr>
              <w:t>294</w:t>
            </w:r>
          </w:hyperlink>
        </w:p>
        <w:p>
          <w:pPr>
            <w:pStyle w:val="Contents3"/>
            <w:tabs>
              <w:tab w:val="clear" w:pos="8459"/>
              <w:tab w:val="right" w:pos="9026" w:leader="dot"/>
            </w:tabs>
            <w:rPr/>
          </w:pPr>
          <w:hyperlink w:anchor="__RefHeading___Toc8722072_73709187">
            <w:r>
              <w:rPr>
                <w:webHidden/>
                <w:rStyle w:val="IndexLink"/>
              </w:rPr>
              <w:t>2496</w:t>
            </w:r>
            <w:r>
              <w:rPr>
                <w:rStyle w:val="IndexLink"/>
                <w:rtl w:val="true"/>
              </w:rPr>
              <w:t xml:space="preserve">- </w:t>
            </w:r>
            <w:r>
              <w:rPr>
                <w:rStyle w:val="IndexLink"/>
                <w:rtl w:val="true"/>
              </w:rPr>
              <w:t>رسالة فی الشهور الرومیة و أسمائها</w:t>
            </w:r>
            <w:r>
              <w:rPr>
                <w:rStyle w:val="IndexLink"/>
                <w:rtl w:val="true"/>
              </w:rPr>
              <w:tab/>
            </w:r>
            <w:r>
              <w:rPr>
                <w:rStyle w:val="IndexLink"/>
              </w:rPr>
              <w:t>294</w:t>
            </w:r>
          </w:hyperlink>
        </w:p>
        <w:p>
          <w:pPr>
            <w:pStyle w:val="Contents3"/>
            <w:tabs>
              <w:tab w:val="clear" w:pos="8459"/>
              <w:tab w:val="right" w:pos="9026" w:leader="dot"/>
            </w:tabs>
            <w:rPr/>
          </w:pPr>
          <w:hyperlink w:anchor="__RefHeading___Toc8722074_73709187">
            <w:r>
              <w:rPr>
                <w:webHidden/>
                <w:rStyle w:val="IndexLink"/>
              </w:rPr>
              <w:t>2497</w:t>
            </w:r>
            <w:r>
              <w:rPr>
                <w:rStyle w:val="IndexLink"/>
                <w:rtl w:val="true"/>
              </w:rPr>
              <w:t xml:space="preserve">- </w:t>
            </w:r>
            <w:r>
              <w:rPr>
                <w:rStyle w:val="IndexLink"/>
                <w:rtl w:val="true"/>
              </w:rPr>
              <w:t>رسالة فی الشهور الرومیة</w:t>
            </w:r>
            <w:r>
              <w:rPr>
                <w:rStyle w:val="IndexLink"/>
                <w:rtl w:val="true"/>
              </w:rPr>
              <w:tab/>
            </w:r>
            <w:r>
              <w:rPr>
                <w:rStyle w:val="IndexLink"/>
              </w:rPr>
              <w:t>295</w:t>
            </w:r>
          </w:hyperlink>
        </w:p>
        <w:p>
          <w:pPr>
            <w:pStyle w:val="Contents3"/>
            <w:tabs>
              <w:tab w:val="clear" w:pos="8459"/>
              <w:tab w:val="right" w:pos="9026" w:leader="dot"/>
            </w:tabs>
            <w:rPr/>
          </w:pPr>
          <w:hyperlink w:anchor="__RefHeading___Toc8722076_73709187">
            <w:r>
              <w:rPr>
                <w:webHidden/>
                <w:rStyle w:val="IndexLink"/>
              </w:rPr>
              <w:t>2498</w:t>
            </w:r>
            <w:r>
              <w:rPr>
                <w:rStyle w:val="IndexLink"/>
                <w:rtl w:val="true"/>
              </w:rPr>
              <w:t xml:space="preserve">- </w:t>
            </w:r>
            <w:r>
              <w:rPr>
                <w:rStyle w:val="IndexLink"/>
                <w:rtl w:val="true"/>
              </w:rPr>
              <w:t>الشهید</w:t>
            </w:r>
            <w:r>
              <w:rPr>
                <w:rStyle w:val="IndexLink"/>
                <w:rtl w:val="true"/>
              </w:rPr>
              <w:tab/>
            </w:r>
            <w:r>
              <w:rPr>
                <w:rStyle w:val="IndexLink"/>
              </w:rPr>
              <w:t>295</w:t>
            </w:r>
          </w:hyperlink>
        </w:p>
        <w:p>
          <w:pPr>
            <w:pStyle w:val="Contents3"/>
            <w:tabs>
              <w:tab w:val="clear" w:pos="8459"/>
              <w:tab w:val="right" w:pos="9026" w:leader="dot"/>
            </w:tabs>
            <w:rPr/>
          </w:pPr>
          <w:hyperlink w:anchor="__RefHeading___Toc8722078_73709187">
            <w:r>
              <w:rPr>
                <w:webHidden/>
                <w:rStyle w:val="IndexLink"/>
              </w:rPr>
              <w:t>2499</w:t>
            </w:r>
            <w:r>
              <w:rPr>
                <w:rStyle w:val="IndexLink"/>
                <w:rtl w:val="true"/>
              </w:rPr>
              <w:t xml:space="preserve">- </w:t>
            </w:r>
            <w:r>
              <w:rPr>
                <w:rStyle w:val="IndexLink"/>
                <w:rtl w:val="true"/>
              </w:rPr>
              <w:t>شهید الإسلام‏</w:t>
            </w:r>
            <w:r>
              <w:rPr>
                <w:rStyle w:val="IndexLink"/>
                <w:rtl w:val="true"/>
              </w:rPr>
              <w:tab/>
            </w:r>
            <w:r>
              <w:rPr>
                <w:rStyle w:val="IndexLink"/>
              </w:rPr>
              <w:t>295</w:t>
            </w:r>
          </w:hyperlink>
        </w:p>
        <w:p>
          <w:pPr>
            <w:pStyle w:val="Contents3"/>
            <w:tabs>
              <w:tab w:val="clear" w:pos="8459"/>
              <w:tab w:val="right" w:pos="9026" w:leader="dot"/>
            </w:tabs>
            <w:rPr/>
          </w:pPr>
          <w:hyperlink w:anchor="__RefHeading___Toc8722080_73709187">
            <w:r>
              <w:rPr>
                <w:webHidden/>
                <w:rStyle w:val="IndexLink"/>
              </w:rPr>
              <w:t>2500</w:t>
            </w:r>
            <w:r>
              <w:rPr>
                <w:rStyle w:val="IndexLink"/>
                <w:rtl w:val="true"/>
              </w:rPr>
              <w:t xml:space="preserve">- </w:t>
            </w:r>
            <w:r>
              <w:rPr>
                <w:rStyle w:val="IndexLink"/>
                <w:rtl w:val="true"/>
              </w:rPr>
              <w:t>شهید إسلام‏</w:t>
            </w:r>
            <w:r>
              <w:rPr>
                <w:rStyle w:val="IndexLink"/>
                <w:rtl w:val="true"/>
              </w:rPr>
              <w:tab/>
            </w:r>
            <w:r>
              <w:rPr>
                <w:rStyle w:val="IndexLink"/>
              </w:rPr>
              <w:t>295</w:t>
            </w:r>
          </w:hyperlink>
        </w:p>
        <w:p>
          <w:pPr>
            <w:pStyle w:val="Contents3"/>
            <w:tabs>
              <w:tab w:val="clear" w:pos="8459"/>
              <w:tab w:val="right" w:pos="9026" w:leader="dot"/>
            </w:tabs>
            <w:rPr/>
          </w:pPr>
          <w:hyperlink w:anchor="__RefHeading___Toc8722082_73709187">
            <w:r>
              <w:rPr>
                <w:webHidden/>
                <w:rStyle w:val="IndexLink"/>
              </w:rPr>
              <w:t>2501</w:t>
            </w:r>
            <w:r>
              <w:rPr>
                <w:rStyle w:val="IndexLink"/>
                <w:rtl w:val="true"/>
              </w:rPr>
              <w:t xml:space="preserve">- </w:t>
            </w:r>
            <w:r>
              <w:rPr>
                <w:rStyle w:val="IndexLink"/>
                <w:rtl w:val="true"/>
              </w:rPr>
              <w:t>شهید أعظم‏</w:t>
            </w:r>
            <w:r>
              <w:rPr>
                <w:rStyle w:val="IndexLink"/>
                <w:rtl w:val="true"/>
              </w:rPr>
              <w:tab/>
            </w:r>
            <w:r>
              <w:rPr>
                <w:rStyle w:val="IndexLink"/>
              </w:rPr>
              <w:t>295</w:t>
            </w:r>
          </w:hyperlink>
        </w:p>
        <w:p>
          <w:pPr>
            <w:pStyle w:val="Contents3"/>
            <w:tabs>
              <w:tab w:val="clear" w:pos="8459"/>
              <w:tab w:val="right" w:pos="9026" w:leader="dot"/>
            </w:tabs>
            <w:rPr/>
          </w:pPr>
          <w:hyperlink w:anchor="__RefHeading___Toc8722084_73709187">
            <w:r>
              <w:rPr>
                <w:webHidden/>
                <w:rStyle w:val="IndexLink"/>
              </w:rPr>
              <w:t>2502</w:t>
            </w:r>
            <w:r>
              <w:rPr>
                <w:rStyle w:val="IndexLink"/>
                <w:rtl w:val="true"/>
              </w:rPr>
              <w:t xml:space="preserve">- </w:t>
            </w:r>
            <w:r>
              <w:rPr>
                <w:rStyle w:val="IndexLink"/>
                <w:rtl w:val="true"/>
              </w:rPr>
              <w:t>شهید انسانیت‏</w:t>
            </w:r>
            <w:r>
              <w:rPr>
                <w:rStyle w:val="IndexLink"/>
                <w:rtl w:val="true"/>
              </w:rPr>
              <w:tab/>
            </w:r>
            <w:r>
              <w:rPr>
                <w:rStyle w:val="IndexLink"/>
              </w:rPr>
              <w:t>295</w:t>
            </w:r>
          </w:hyperlink>
        </w:p>
        <w:p>
          <w:pPr>
            <w:pStyle w:val="Contents3"/>
            <w:tabs>
              <w:tab w:val="clear" w:pos="8459"/>
              <w:tab w:val="right" w:pos="9026" w:leader="dot"/>
            </w:tabs>
            <w:rPr/>
          </w:pPr>
          <w:hyperlink w:anchor="__RefHeading___Toc8722086_73709187">
            <w:r>
              <w:rPr>
                <w:webHidden/>
                <w:rStyle w:val="IndexLink"/>
              </w:rPr>
              <w:t>2503</w:t>
            </w:r>
            <w:r>
              <w:rPr>
                <w:rStyle w:val="IndexLink"/>
                <w:rtl w:val="true"/>
              </w:rPr>
              <w:t xml:space="preserve">- </w:t>
            </w:r>
            <w:r>
              <w:rPr>
                <w:rStyle w:val="IndexLink"/>
                <w:rtl w:val="true"/>
              </w:rPr>
              <w:t>شهید ثالث‏</w:t>
            </w:r>
            <w:r>
              <w:rPr>
                <w:rStyle w:val="IndexLink"/>
                <w:rtl w:val="true"/>
              </w:rPr>
              <w:tab/>
            </w:r>
            <w:r>
              <w:rPr>
                <w:rStyle w:val="IndexLink"/>
              </w:rPr>
              <w:t>295</w:t>
            </w:r>
          </w:hyperlink>
        </w:p>
        <w:p>
          <w:pPr>
            <w:pStyle w:val="Contents3"/>
            <w:tabs>
              <w:tab w:val="clear" w:pos="8459"/>
              <w:tab w:val="right" w:pos="9026" w:leader="dot"/>
            </w:tabs>
            <w:rPr/>
          </w:pPr>
          <w:hyperlink w:anchor="__RefHeading___Toc8722088_73709187">
            <w:r>
              <w:rPr>
                <w:webHidden/>
                <w:rStyle w:val="IndexLink"/>
              </w:rPr>
              <w:t>2504</w:t>
            </w:r>
            <w:r>
              <w:rPr>
                <w:rStyle w:val="IndexLink"/>
                <w:rtl w:val="true"/>
              </w:rPr>
              <w:t xml:space="preserve">- </w:t>
            </w:r>
            <w:r>
              <w:rPr>
                <w:rStyle w:val="IndexLink"/>
                <w:rtl w:val="true"/>
              </w:rPr>
              <w:t>شهید نینوی‏</w:t>
            </w:r>
            <w:r>
              <w:rPr>
                <w:rStyle w:val="IndexLink"/>
                <w:rtl w:val="true"/>
              </w:rPr>
              <w:tab/>
            </w:r>
            <w:r>
              <w:rPr>
                <w:rStyle w:val="IndexLink"/>
              </w:rPr>
              <w:t>296</w:t>
            </w:r>
          </w:hyperlink>
        </w:p>
        <w:p>
          <w:pPr>
            <w:pStyle w:val="Contents3"/>
            <w:tabs>
              <w:tab w:val="clear" w:pos="8459"/>
              <w:tab w:val="right" w:pos="9026" w:leader="dot"/>
            </w:tabs>
            <w:rPr/>
          </w:pPr>
          <w:hyperlink w:anchor="__RefHeading___Toc8722090_73709187">
            <w:r>
              <w:rPr>
                <w:webHidden/>
                <w:rStyle w:val="IndexLink"/>
              </w:rPr>
              <w:t>2505</w:t>
            </w:r>
            <w:r>
              <w:rPr>
                <w:rStyle w:val="IndexLink"/>
                <w:rtl w:val="true"/>
              </w:rPr>
              <w:t xml:space="preserve">- </w:t>
            </w:r>
            <w:r>
              <w:rPr>
                <w:rStyle w:val="IndexLink"/>
                <w:rtl w:val="true"/>
              </w:rPr>
              <w:t>الشهیفینیة</w:t>
            </w:r>
            <w:r>
              <w:rPr>
                <w:rStyle w:val="IndexLink"/>
                <w:rtl w:val="true"/>
              </w:rPr>
              <w:tab/>
            </w:r>
            <w:r>
              <w:rPr>
                <w:rStyle w:val="IndexLink"/>
              </w:rPr>
              <w:t>296</w:t>
            </w:r>
          </w:hyperlink>
        </w:p>
        <w:p>
          <w:pPr>
            <w:pStyle w:val="Contents3"/>
            <w:tabs>
              <w:tab w:val="clear" w:pos="8459"/>
              <w:tab w:val="right" w:pos="9026" w:leader="dot"/>
            </w:tabs>
            <w:rPr/>
          </w:pPr>
          <w:hyperlink w:anchor="__RefHeading___Toc8722092_73709187">
            <w:r>
              <w:rPr>
                <w:webHidden/>
                <w:rStyle w:val="IndexLink"/>
              </w:rPr>
              <w:t>2506</w:t>
            </w:r>
            <w:r>
              <w:rPr>
                <w:rStyle w:val="IndexLink"/>
                <w:rtl w:val="true"/>
              </w:rPr>
              <w:t xml:space="preserve">- </w:t>
            </w:r>
            <w:r>
              <w:rPr>
                <w:rStyle w:val="IndexLink"/>
                <w:rtl w:val="true"/>
              </w:rPr>
              <w:t>شیادیهای یهود</w:t>
            </w:r>
            <w:r>
              <w:rPr>
                <w:rStyle w:val="IndexLink"/>
                <w:rtl w:val="true"/>
              </w:rPr>
              <w:tab/>
            </w:r>
            <w:r>
              <w:rPr>
                <w:rStyle w:val="IndexLink"/>
              </w:rPr>
              <w:t>296</w:t>
            </w:r>
          </w:hyperlink>
        </w:p>
        <w:p>
          <w:pPr>
            <w:pStyle w:val="Contents3"/>
            <w:tabs>
              <w:tab w:val="clear" w:pos="8459"/>
              <w:tab w:val="right" w:pos="9026" w:leader="dot"/>
            </w:tabs>
            <w:rPr/>
          </w:pPr>
          <w:hyperlink w:anchor="__RefHeading___Toc8722094_73709187">
            <w:r>
              <w:rPr>
                <w:webHidden/>
                <w:rStyle w:val="IndexLink"/>
              </w:rPr>
              <w:t>2507</w:t>
            </w:r>
            <w:r>
              <w:rPr>
                <w:rStyle w:val="IndexLink"/>
                <w:rtl w:val="true"/>
              </w:rPr>
              <w:t xml:space="preserve">- </w:t>
            </w:r>
            <w:r>
              <w:rPr>
                <w:rStyle w:val="IndexLink"/>
                <w:rtl w:val="true"/>
              </w:rPr>
              <w:t>رسالة فی الشیاع‏</w:t>
            </w:r>
            <w:r>
              <w:rPr>
                <w:rStyle w:val="IndexLink"/>
                <w:rtl w:val="true"/>
              </w:rPr>
              <w:tab/>
            </w:r>
            <w:r>
              <w:rPr>
                <w:rStyle w:val="IndexLink"/>
              </w:rPr>
              <w:t>296</w:t>
            </w:r>
          </w:hyperlink>
        </w:p>
        <w:p>
          <w:pPr>
            <w:pStyle w:val="Contents3"/>
            <w:tabs>
              <w:tab w:val="clear" w:pos="8459"/>
              <w:tab w:val="right" w:pos="9026" w:leader="dot"/>
            </w:tabs>
            <w:rPr/>
          </w:pPr>
          <w:hyperlink w:anchor="__RefHeading___Toc8722096_73709187">
            <w:r>
              <w:rPr>
                <w:webHidden/>
                <w:rStyle w:val="IndexLink"/>
              </w:rPr>
              <w:t>2508</w:t>
            </w:r>
            <w:r>
              <w:rPr>
                <w:rStyle w:val="IndexLink"/>
                <w:rtl w:val="true"/>
              </w:rPr>
              <w:t xml:space="preserve">- </w:t>
            </w:r>
            <w:r>
              <w:rPr>
                <w:rStyle w:val="IndexLink"/>
                <w:rtl w:val="true"/>
              </w:rPr>
              <w:t>الشیب و الشباب‏</w:t>
            </w:r>
            <w:r>
              <w:rPr>
                <w:rStyle w:val="IndexLink"/>
                <w:rtl w:val="true"/>
              </w:rPr>
              <w:tab/>
            </w:r>
            <w:r>
              <w:rPr>
                <w:rStyle w:val="IndexLink"/>
              </w:rPr>
              <w:t>296</w:t>
            </w:r>
          </w:hyperlink>
        </w:p>
        <w:p>
          <w:pPr>
            <w:pStyle w:val="Contents3"/>
            <w:tabs>
              <w:tab w:val="clear" w:pos="8459"/>
              <w:tab w:val="right" w:pos="9026" w:leader="dot"/>
            </w:tabs>
            <w:rPr/>
          </w:pPr>
          <w:hyperlink w:anchor="__RefHeading___Toc8722098_73709187">
            <w:r>
              <w:rPr>
                <w:webHidden/>
                <w:rStyle w:val="IndexLink"/>
              </w:rPr>
              <w:t>2509</w:t>
            </w:r>
            <w:r>
              <w:rPr>
                <w:rStyle w:val="IndexLink"/>
                <w:rtl w:val="true"/>
              </w:rPr>
              <w:t xml:space="preserve">- </w:t>
            </w:r>
            <w:r>
              <w:rPr>
                <w:rStyle w:val="IndexLink"/>
                <w:rtl w:val="true"/>
              </w:rPr>
              <w:t>رسالة الشیب و الخضاب‏</w:t>
            </w:r>
            <w:r>
              <w:rPr>
                <w:rStyle w:val="IndexLink"/>
                <w:rtl w:val="true"/>
              </w:rPr>
              <w:tab/>
            </w:r>
            <w:r>
              <w:rPr>
                <w:rStyle w:val="IndexLink"/>
              </w:rPr>
              <w:t>296</w:t>
            </w:r>
          </w:hyperlink>
        </w:p>
        <w:p>
          <w:pPr>
            <w:pStyle w:val="Contents3"/>
            <w:tabs>
              <w:tab w:val="clear" w:pos="8459"/>
              <w:tab w:val="right" w:pos="9026" w:leader="dot"/>
            </w:tabs>
            <w:rPr/>
          </w:pPr>
          <w:hyperlink w:anchor="__RefHeading___Toc8722100_73709187">
            <w:r>
              <w:rPr>
                <w:webHidden/>
                <w:rStyle w:val="IndexLink"/>
              </w:rPr>
              <w:t>2510</w:t>
            </w:r>
            <w:r>
              <w:rPr>
                <w:rStyle w:val="IndexLink"/>
                <w:rtl w:val="true"/>
              </w:rPr>
              <w:t xml:space="preserve">- </w:t>
            </w:r>
            <w:r>
              <w:rPr>
                <w:rStyle w:val="IndexLink"/>
                <w:rtl w:val="true"/>
              </w:rPr>
              <w:t xml:space="preserve">شیخ الأبطح </w:t>
            </w:r>
            <w:r>
              <w:rPr>
                <w:rStyle w:val="IndexLink"/>
                <w:rtl w:val="true"/>
              </w:rPr>
              <w:t>(</w:t>
            </w:r>
            <w:r>
              <w:rPr>
                <w:rStyle w:val="IndexLink"/>
                <w:rtl w:val="true"/>
              </w:rPr>
              <w:t>أبو طالب ع‏</w:t>
            </w:r>
            <w:r>
              <w:rPr>
                <w:rStyle w:val="IndexLink"/>
                <w:rtl w:val="true"/>
              </w:rPr>
              <w:tab/>
            </w:r>
            <w:r>
              <w:rPr>
                <w:rStyle w:val="IndexLink"/>
              </w:rPr>
              <w:t>297</w:t>
            </w:r>
          </w:hyperlink>
        </w:p>
        <w:p>
          <w:pPr>
            <w:pStyle w:val="Contents3"/>
            <w:tabs>
              <w:tab w:val="clear" w:pos="8459"/>
              <w:tab w:val="right" w:pos="9026" w:leader="dot"/>
            </w:tabs>
            <w:rPr/>
          </w:pPr>
          <w:hyperlink w:anchor="__RefHeading___Toc8722102_73709187">
            <w:r>
              <w:rPr>
                <w:webHidden/>
                <w:rStyle w:val="IndexLink"/>
              </w:rPr>
              <w:t>2511</w:t>
            </w:r>
            <w:r>
              <w:rPr>
                <w:rStyle w:val="IndexLink"/>
                <w:rtl w:val="true"/>
              </w:rPr>
              <w:t xml:space="preserve">- </w:t>
            </w:r>
            <w:r>
              <w:rPr>
                <w:rStyle w:val="IndexLink"/>
                <w:rtl w:val="true"/>
              </w:rPr>
              <w:t>شیخ أحمد الأحسائی‏</w:t>
            </w:r>
            <w:r>
              <w:rPr>
                <w:rStyle w:val="IndexLink"/>
                <w:rtl w:val="true"/>
              </w:rPr>
              <w:tab/>
            </w:r>
            <w:r>
              <w:rPr>
                <w:rStyle w:val="IndexLink"/>
              </w:rPr>
              <w:t>297</w:t>
            </w:r>
          </w:hyperlink>
        </w:p>
        <w:p>
          <w:pPr>
            <w:pStyle w:val="Contents3"/>
            <w:tabs>
              <w:tab w:val="clear" w:pos="8459"/>
              <w:tab w:val="right" w:pos="9026" w:leader="dot"/>
            </w:tabs>
            <w:rPr/>
          </w:pPr>
          <w:hyperlink w:anchor="__RefHeading___Toc8722104_73709187">
            <w:r>
              <w:rPr>
                <w:webHidden/>
                <w:rStyle w:val="IndexLink"/>
              </w:rPr>
              <w:t>2512</w:t>
            </w:r>
            <w:r>
              <w:rPr>
                <w:rStyle w:val="IndexLink"/>
                <w:rtl w:val="true"/>
              </w:rPr>
              <w:t xml:space="preserve">- </w:t>
            </w:r>
            <w:r>
              <w:rPr>
                <w:rStyle w:val="IndexLink"/>
                <w:rtl w:val="true"/>
              </w:rPr>
              <w:t xml:space="preserve">شیخ بنی هاشم </w:t>
            </w:r>
            <w:r>
              <w:rPr>
                <w:rStyle w:val="IndexLink"/>
                <w:rtl w:val="true"/>
              </w:rPr>
              <w:t>(</w:t>
            </w:r>
            <w:r>
              <w:rPr>
                <w:rStyle w:val="IndexLink"/>
                <w:rtl w:val="true"/>
              </w:rPr>
              <w:t>أبو طالب ع‏</w:t>
            </w:r>
            <w:r>
              <w:rPr>
                <w:rStyle w:val="IndexLink"/>
                <w:rtl w:val="true"/>
              </w:rPr>
              <w:tab/>
            </w:r>
            <w:r>
              <w:rPr>
                <w:rStyle w:val="IndexLink"/>
              </w:rPr>
              <w:t>297</w:t>
            </w:r>
          </w:hyperlink>
        </w:p>
        <w:p>
          <w:pPr>
            <w:pStyle w:val="Contents3"/>
            <w:tabs>
              <w:tab w:val="clear" w:pos="8459"/>
              <w:tab w:val="right" w:pos="9026" w:leader="dot"/>
            </w:tabs>
            <w:rPr/>
          </w:pPr>
          <w:hyperlink w:anchor="__RefHeading___Toc8722106_73709187">
            <w:r>
              <w:rPr>
                <w:webHidden/>
                <w:rStyle w:val="IndexLink"/>
              </w:rPr>
              <w:t>2513</w:t>
            </w:r>
            <w:r>
              <w:rPr>
                <w:rStyle w:val="IndexLink"/>
                <w:rtl w:val="true"/>
              </w:rPr>
              <w:t xml:space="preserve">- </w:t>
            </w:r>
            <w:r>
              <w:rPr>
                <w:rStyle w:val="IndexLink"/>
                <w:rtl w:val="true"/>
              </w:rPr>
              <w:t>شیخ بهائی‏</w:t>
            </w:r>
            <w:r>
              <w:rPr>
                <w:rStyle w:val="IndexLink"/>
                <w:rtl w:val="true"/>
              </w:rPr>
              <w:tab/>
            </w:r>
            <w:r>
              <w:rPr>
                <w:rStyle w:val="IndexLink"/>
              </w:rPr>
              <w:t>297</w:t>
            </w:r>
          </w:hyperlink>
        </w:p>
        <w:p>
          <w:pPr>
            <w:pStyle w:val="Contents3"/>
            <w:tabs>
              <w:tab w:val="clear" w:pos="8459"/>
              <w:tab w:val="right" w:pos="9026" w:leader="dot"/>
            </w:tabs>
            <w:rPr/>
          </w:pPr>
          <w:hyperlink w:anchor="__RefHeading___Toc8722108_73709187">
            <w:r>
              <w:rPr>
                <w:webHidden/>
                <w:rStyle w:val="IndexLink"/>
              </w:rPr>
              <w:t>2514</w:t>
            </w:r>
            <w:r>
              <w:rPr>
                <w:rStyle w:val="IndexLink"/>
                <w:rtl w:val="true"/>
              </w:rPr>
              <w:t xml:space="preserve">- </w:t>
            </w:r>
            <w:r>
              <w:rPr>
                <w:rStyle w:val="IndexLink"/>
                <w:rtl w:val="true"/>
              </w:rPr>
              <w:t>شیخ جیلانی‏</w:t>
            </w:r>
            <w:r>
              <w:rPr>
                <w:rStyle w:val="IndexLink"/>
                <w:rtl w:val="true"/>
              </w:rPr>
              <w:tab/>
            </w:r>
            <w:r>
              <w:rPr>
                <w:rStyle w:val="IndexLink"/>
              </w:rPr>
              <w:t>297</w:t>
            </w:r>
          </w:hyperlink>
        </w:p>
        <w:p>
          <w:pPr>
            <w:pStyle w:val="Contents3"/>
            <w:tabs>
              <w:tab w:val="clear" w:pos="8459"/>
              <w:tab w:val="right" w:pos="9026" w:leader="dot"/>
            </w:tabs>
            <w:rPr/>
          </w:pPr>
          <w:hyperlink w:anchor="__RefHeading___Toc8722110_73709187">
            <w:r>
              <w:rPr>
                <w:webHidden/>
                <w:rStyle w:val="IndexLink"/>
              </w:rPr>
              <w:t>2515</w:t>
            </w:r>
            <w:r>
              <w:rPr>
                <w:rStyle w:val="IndexLink"/>
                <w:rtl w:val="true"/>
              </w:rPr>
              <w:t xml:space="preserve">- </w:t>
            </w:r>
            <w:r>
              <w:rPr>
                <w:rStyle w:val="IndexLink"/>
                <w:rtl w:val="true"/>
              </w:rPr>
              <w:t>شیخ زاهد گیلانی‏</w:t>
            </w:r>
            <w:r>
              <w:rPr>
                <w:rStyle w:val="IndexLink"/>
                <w:rtl w:val="true"/>
              </w:rPr>
              <w:tab/>
            </w:r>
            <w:r>
              <w:rPr>
                <w:rStyle w:val="IndexLink"/>
              </w:rPr>
              <w:t>297</w:t>
            </w:r>
          </w:hyperlink>
        </w:p>
        <w:p>
          <w:pPr>
            <w:pStyle w:val="Contents3"/>
            <w:tabs>
              <w:tab w:val="clear" w:pos="8459"/>
              <w:tab w:val="right" w:pos="9026" w:leader="dot"/>
            </w:tabs>
            <w:rPr/>
          </w:pPr>
          <w:hyperlink w:anchor="__RefHeading___Toc8722112_73709187">
            <w:r>
              <w:rPr>
                <w:webHidden/>
                <w:rStyle w:val="IndexLink"/>
              </w:rPr>
              <w:t>2516</w:t>
            </w:r>
            <w:r>
              <w:rPr>
                <w:rStyle w:val="IndexLink"/>
                <w:rtl w:val="true"/>
              </w:rPr>
              <w:t xml:space="preserve">- </w:t>
            </w:r>
            <w:r>
              <w:rPr>
                <w:rStyle w:val="IndexLink"/>
                <w:rtl w:val="true"/>
              </w:rPr>
              <w:t>شیخ صفی‏</w:t>
            </w:r>
            <w:r>
              <w:rPr>
                <w:rStyle w:val="IndexLink"/>
                <w:rtl w:val="true"/>
              </w:rPr>
              <w:tab/>
            </w:r>
            <w:r>
              <w:rPr>
                <w:rStyle w:val="IndexLink"/>
              </w:rPr>
              <w:t>297</w:t>
            </w:r>
          </w:hyperlink>
        </w:p>
        <w:p>
          <w:pPr>
            <w:pStyle w:val="Contents3"/>
            <w:tabs>
              <w:tab w:val="clear" w:pos="8459"/>
              <w:tab w:val="right" w:pos="9026" w:leader="dot"/>
            </w:tabs>
            <w:rPr/>
          </w:pPr>
          <w:hyperlink w:anchor="__RefHeading___Toc8722114_73709187">
            <w:r>
              <w:rPr>
                <w:webHidden/>
                <w:rStyle w:val="IndexLink"/>
              </w:rPr>
              <w:t>2517</w:t>
            </w:r>
            <w:r>
              <w:rPr>
                <w:rStyle w:val="IndexLink"/>
                <w:rtl w:val="true"/>
              </w:rPr>
              <w:t xml:space="preserve">- </w:t>
            </w:r>
            <w:r>
              <w:rPr>
                <w:rStyle w:val="IndexLink"/>
                <w:rtl w:val="true"/>
              </w:rPr>
              <w:t>شیخ صنعان‏</w:t>
            </w:r>
            <w:r>
              <w:rPr>
                <w:rStyle w:val="IndexLink"/>
                <w:rtl w:val="true"/>
              </w:rPr>
              <w:tab/>
            </w:r>
            <w:r>
              <w:rPr>
                <w:rStyle w:val="IndexLink"/>
              </w:rPr>
              <w:t>298</w:t>
            </w:r>
          </w:hyperlink>
        </w:p>
        <w:p>
          <w:pPr>
            <w:pStyle w:val="Contents3"/>
            <w:tabs>
              <w:tab w:val="clear" w:pos="8459"/>
              <w:tab w:val="right" w:pos="9026" w:leader="dot"/>
            </w:tabs>
            <w:rPr/>
          </w:pPr>
          <w:hyperlink w:anchor="__RefHeading___Toc8722116_73709187">
            <w:r>
              <w:rPr>
                <w:webHidden/>
                <w:rStyle w:val="IndexLink"/>
              </w:rPr>
              <w:t>2518</w:t>
            </w:r>
            <w:r>
              <w:rPr>
                <w:rStyle w:val="IndexLink"/>
                <w:rtl w:val="true"/>
              </w:rPr>
              <w:t xml:space="preserve">- </w:t>
            </w:r>
            <w:r>
              <w:rPr>
                <w:rStyle w:val="IndexLink"/>
                <w:rtl w:val="true"/>
              </w:rPr>
              <w:t>شیخ علی دشتی‏</w:t>
            </w:r>
            <w:r>
              <w:rPr>
                <w:rStyle w:val="IndexLink"/>
                <w:rtl w:val="true"/>
              </w:rPr>
              <w:tab/>
            </w:r>
            <w:r>
              <w:rPr>
                <w:rStyle w:val="IndexLink"/>
              </w:rPr>
              <w:t>298</w:t>
            </w:r>
          </w:hyperlink>
        </w:p>
        <w:p>
          <w:pPr>
            <w:pStyle w:val="Contents3"/>
            <w:tabs>
              <w:tab w:val="clear" w:pos="8459"/>
              <w:tab w:val="right" w:pos="9026" w:leader="dot"/>
            </w:tabs>
            <w:rPr/>
          </w:pPr>
          <w:hyperlink w:anchor="__RefHeading___Toc8722118_73709187">
            <w:r>
              <w:rPr>
                <w:webHidden/>
                <w:rStyle w:val="IndexLink"/>
              </w:rPr>
              <w:t>2519</w:t>
            </w:r>
            <w:r>
              <w:rPr>
                <w:rStyle w:val="IndexLink"/>
                <w:rtl w:val="true"/>
              </w:rPr>
              <w:t xml:space="preserve">- </w:t>
            </w:r>
            <w:r>
              <w:rPr>
                <w:rStyle w:val="IndexLink"/>
                <w:rtl w:val="true"/>
              </w:rPr>
              <w:t>الشیخان و مقتل عثمان‏</w:t>
            </w:r>
            <w:r>
              <w:rPr>
                <w:rStyle w:val="IndexLink"/>
                <w:rtl w:val="true"/>
              </w:rPr>
              <w:tab/>
            </w:r>
            <w:r>
              <w:rPr>
                <w:rStyle w:val="IndexLink"/>
              </w:rPr>
              <w:t>298</w:t>
            </w:r>
          </w:hyperlink>
        </w:p>
        <w:p>
          <w:pPr>
            <w:pStyle w:val="Contents3"/>
            <w:tabs>
              <w:tab w:val="clear" w:pos="8459"/>
              <w:tab w:val="right" w:pos="9026" w:leader="dot"/>
            </w:tabs>
            <w:rPr/>
          </w:pPr>
          <w:hyperlink w:anchor="__RefHeading___Toc8722120_73709187">
            <w:r>
              <w:rPr>
                <w:webHidden/>
                <w:rStyle w:val="IndexLink"/>
              </w:rPr>
              <w:t>2520</w:t>
            </w:r>
            <w:r>
              <w:rPr>
                <w:rStyle w:val="IndexLink"/>
                <w:rtl w:val="true"/>
              </w:rPr>
              <w:t xml:space="preserve">- </w:t>
            </w:r>
            <w:r>
              <w:rPr>
                <w:rStyle w:val="IndexLink"/>
                <w:rtl w:val="true"/>
              </w:rPr>
              <w:t>الشیخ و الشیخة</w:t>
            </w:r>
            <w:r>
              <w:rPr>
                <w:rStyle w:val="IndexLink"/>
                <w:rtl w:val="true"/>
              </w:rPr>
              <w:tab/>
            </w:r>
            <w:r>
              <w:rPr>
                <w:rStyle w:val="IndexLink"/>
              </w:rPr>
              <w:t>298</w:t>
            </w:r>
          </w:hyperlink>
        </w:p>
        <w:p>
          <w:pPr>
            <w:pStyle w:val="Contents3"/>
            <w:tabs>
              <w:tab w:val="clear" w:pos="8459"/>
              <w:tab w:val="right" w:pos="9026" w:leader="dot"/>
            </w:tabs>
            <w:rPr/>
          </w:pPr>
          <w:hyperlink w:anchor="__RefHeading___Toc8722122_73709187">
            <w:r>
              <w:rPr>
                <w:webHidden/>
                <w:rStyle w:val="IndexLink"/>
              </w:rPr>
              <w:t>2521</w:t>
            </w:r>
            <w:r>
              <w:rPr>
                <w:rStyle w:val="IndexLink"/>
                <w:rtl w:val="true"/>
              </w:rPr>
              <w:t xml:space="preserve">- </w:t>
            </w:r>
            <w:r>
              <w:rPr>
                <w:rStyle w:val="IndexLink"/>
                <w:rtl w:val="true"/>
              </w:rPr>
              <w:t>الشیخ و الشیخة</w:t>
            </w:r>
            <w:r>
              <w:rPr>
                <w:rStyle w:val="IndexLink"/>
                <w:rtl w:val="true"/>
              </w:rPr>
              <w:tab/>
            </w:r>
            <w:r>
              <w:rPr>
                <w:rStyle w:val="IndexLink"/>
              </w:rPr>
              <w:t>298</w:t>
            </w:r>
          </w:hyperlink>
        </w:p>
        <w:p>
          <w:pPr>
            <w:pStyle w:val="Contents3"/>
            <w:tabs>
              <w:tab w:val="clear" w:pos="8459"/>
              <w:tab w:val="right" w:pos="9026" w:leader="dot"/>
            </w:tabs>
            <w:rPr/>
          </w:pPr>
          <w:hyperlink w:anchor="__RefHeading___Toc8722124_73709187">
            <w:r>
              <w:rPr>
                <w:webHidden/>
                <w:rStyle w:val="IndexLink"/>
              </w:rPr>
              <w:t>2522</w:t>
            </w:r>
            <w:r>
              <w:rPr>
                <w:rStyle w:val="IndexLink"/>
                <w:rtl w:val="true"/>
              </w:rPr>
              <w:t xml:space="preserve">- </w:t>
            </w:r>
            <w:r>
              <w:rPr>
                <w:rStyle w:val="IndexLink"/>
                <w:rtl w:val="true"/>
              </w:rPr>
              <w:t>شیخ وزیر</w:t>
            </w:r>
            <w:r>
              <w:rPr>
                <w:rStyle w:val="IndexLink"/>
                <w:rtl w:val="true"/>
              </w:rPr>
              <w:tab/>
            </w:r>
            <w:r>
              <w:rPr>
                <w:rStyle w:val="IndexLink"/>
              </w:rPr>
              <w:t>298</w:t>
            </w:r>
          </w:hyperlink>
        </w:p>
        <w:p>
          <w:pPr>
            <w:pStyle w:val="Contents3"/>
            <w:tabs>
              <w:tab w:val="clear" w:pos="8459"/>
              <w:tab w:val="right" w:pos="9026" w:leader="dot"/>
            </w:tabs>
            <w:rPr/>
          </w:pPr>
          <w:hyperlink w:anchor="__RefHeading___Toc8722126_73709187">
            <w:r>
              <w:rPr>
                <w:webHidden/>
                <w:rStyle w:val="IndexLink"/>
              </w:rPr>
              <w:t>2523</w:t>
            </w:r>
            <w:r>
              <w:rPr>
                <w:rStyle w:val="IndexLink"/>
                <w:rtl w:val="true"/>
              </w:rPr>
              <w:t xml:space="preserve">- </w:t>
            </w:r>
            <w:r>
              <w:rPr>
                <w:rStyle w:val="IndexLink"/>
                <w:rtl w:val="true"/>
              </w:rPr>
              <w:t>الشیخ و الغلام‏</w:t>
            </w:r>
            <w:r>
              <w:rPr>
                <w:rStyle w:val="IndexLink"/>
                <w:rtl w:val="true"/>
              </w:rPr>
              <w:tab/>
            </w:r>
            <w:r>
              <w:rPr>
                <w:rStyle w:val="IndexLink"/>
              </w:rPr>
              <w:t>298</w:t>
            </w:r>
          </w:hyperlink>
        </w:p>
        <w:p>
          <w:pPr>
            <w:pStyle w:val="Contents3"/>
            <w:tabs>
              <w:tab w:val="clear" w:pos="8459"/>
              <w:tab w:val="right" w:pos="9026" w:leader="dot"/>
            </w:tabs>
            <w:rPr/>
          </w:pPr>
          <w:hyperlink w:anchor="__RefHeading___Toc8722128_73709187">
            <w:r>
              <w:rPr>
                <w:webHidden/>
                <w:rStyle w:val="IndexLink"/>
              </w:rPr>
              <w:t>2524</w:t>
            </w:r>
            <w:r>
              <w:rPr>
                <w:rStyle w:val="IndexLink"/>
                <w:rtl w:val="true"/>
              </w:rPr>
              <w:t xml:space="preserve">- </w:t>
            </w:r>
            <w:r>
              <w:rPr>
                <w:rStyle w:val="IndexLink"/>
                <w:rtl w:val="true"/>
              </w:rPr>
              <w:t>شیدوش و ناهید</w:t>
            </w:r>
            <w:r>
              <w:rPr>
                <w:rStyle w:val="IndexLink"/>
                <w:rtl w:val="true"/>
              </w:rPr>
              <w:tab/>
            </w:r>
            <w:r>
              <w:rPr>
                <w:rStyle w:val="IndexLink"/>
              </w:rPr>
              <w:t>299</w:t>
            </w:r>
          </w:hyperlink>
        </w:p>
        <w:p>
          <w:pPr>
            <w:pStyle w:val="Contents3"/>
            <w:tabs>
              <w:tab w:val="clear" w:pos="8459"/>
              <w:tab w:val="right" w:pos="9026" w:leader="dot"/>
            </w:tabs>
            <w:rPr/>
          </w:pPr>
          <w:hyperlink w:anchor="__RefHeading___Toc8722130_73709187">
            <w:r>
              <w:rPr>
                <w:webHidden/>
                <w:rStyle w:val="IndexLink"/>
              </w:rPr>
              <w:t>2525</w:t>
            </w:r>
            <w:r>
              <w:rPr>
                <w:rStyle w:val="IndexLink"/>
                <w:rtl w:val="true"/>
              </w:rPr>
              <w:t xml:space="preserve">- </w:t>
            </w:r>
            <w:r>
              <w:rPr>
                <w:rStyle w:val="IndexLink"/>
                <w:rtl w:val="true"/>
              </w:rPr>
              <w:t>شیراز امروز</w:t>
            </w:r>
            <w:r>
              <w:rPr>
                <w:rStyle w:val="IndexLink"/>
                <w:rtl w:val="true"/>
              </w:rPr>
              <w:tab/>
            </w:r>
            <w:r>
              <w:rPr>
                <w:rStyle w:val="IndexLink"/>
              </w:rPr>
              <w:t>299</w:t>
            </w:r>
          </w:hyperlink>
        </w:p>
        <w:p>
          <w:pPr>
            <w:pStyle w:val="Contents3"/>
            <w:tabs>
              <w:tab w:val="clear" w:pos="8459"/>
              <w:tab w:val="right" w:pos="9026" w:leader="dot"/>
            </w:tabs>
            <w:rPr/>
          </w:pPr>
          <w:hyperlink w:anchor="__RefHeading___Toc8722132_73709187">
            <w:r>
              <w:rPr>
                <w:webHidden/>
                <w:rStyle w:val="IndexLink"/>
              </w:rPr>
              <w:t>2526</w:t>
            </w:r>
            <w:r>
              <w:rPr>
                <w:rStyle w:val="IndexLink"/>
                <w:rtl w:val="true"/>
              </w:rPr>
              <w:t xml:space="preserve">- </w:t>
            </w:r>
            <w:r>
              <w:rPr>
                <w:rStyle w:val="IndexLink"/>
                <w:rtl w:val="true"/>
              </w:rPr>
              <w:t>شیرازنامه‏</w:t>
            </w:r>
            <w:r>
              <w:rPr>
                <w:rStyle w:val="IndexLink"/>
                <w:rtl w:val="true"/>
              </w:rPr>
              <w:tab/>
            </w:r>
            <w:r>
              <w:rPr>
                <w:rStyle w:val="IndexLink"/>
              </w:rPr>
              <w:t>299</w:t>
            </w:r>
          </w:hyperlink>
        </w:p>
        <w:p>
          <w:pPr>
            <w:pStyle w:val="Contents3"/>
            <w:tabs>
              <w:tab w:val="clear" w:pos="8459"/>
              <w:tab w:val="right" w:pos="9026" w:leader="dot"/>
            </w:tabs>
            <w:rPr/>
          </w:pPr>
          <w:hyperlink w:anchor="__RefHeading___Toc8722134_73709187">
            <w:r>
              <w:rPr>
                <w:webHidden/>
                <w:rStyle w:val="IndexLink"/>
                <w:rtl w:val="true"/>
              </w:rPr>
              <w:t>شیرازنامه‏</w:t>
            </w:r>
            <w:r>
              <w:rPr>
                <w:rStyle w:val="IndexLink"/>
                <w:rtl w:val="true"/>
              </w:rPr>
              <w:tab/>
            </w:r>
            <w:r>
              <w:rPr>
                <w:rStyle w:val="IndexLink"/>
              </w:rPr>
              <w:t>299</w:t>
            </w:r>
          </w:hyperlink>
        </w:p>
        <w:p>
          <w:pPr>
            <w:pStyle w:val="Contents3"/>
            <w:tabs>
              <w:tab w:val="clear" w:pos="8459"/>
              <w:tab w:val="right" w:pos="9026" w:leader="dot"/>
            </w:tabs>
            <w:rPr/>
          </w:pPr>
          <w:hyperlink w:anchor="__RefHeading___Toc8722136_73709187">
            <w:r>
              <w:rPr>
                <w:webHidden/>
                <w:rStyle w:val="IndexLink"/>
              </w:rPr>
              <w:t>2527</w:t>
            </w:r>
            <w:r>
              <w:rPr>
                <w:rStyle w:val="IndexLink"/>
                <w:rtl w:val="true"/>
              </w:rPr>
              <w:t xml:space="preserve">- </w:t>
            </w:r>
            <w:r>
              <w:rPr>
                <w:rStyle w:val="IndexLink"/>
                <w:rtl w:val="true"/>
              </w:rPr>
              <w:t>شیرازه‏</w:t>
            </w:r>
            <w:r>
              <w:rPr>
                <w:rStyle w:val="IndexLink"/>
                <w:rtl w:val="true"/>
              </w:rPr>
              <w:tab/>
            </w:r>
            <w:r>
              <w:rPr>
                <w:rStyle w:val="IndexLink"/>
              </w:rPr>
              <w:t>299</w:t>
            </w:r>
          </w:hyperlink>
        </w:p>
        <w:p>
          <w:pPr>
            <w:pStyle w:val="Contents3"/>
            <w:tabs>
              <w:tab w:val="clear" w:pos="8459"/>
              <w:tab w:val="right" w:pos="9026" w:leader="dot"/>
            </w:tabs>
            <w:rPr/>
          </w:pPr>
          <w:hyperlink w:anchor="__RefHeading___Toc8722138_73709187">
            <w:r>
              <w:rPr>
                <w:webHidden/>
                <w:rStyle w:val="IndexLink"/>
              </w:rPr>
              <w:t>2528</w:t>
            </w:r>
            <w:r>
              <w:rPr>
                <w:rStyle w:val="IndexLink"/>
                <w:rtl w:val="true"/>
              </w:rPr>
              <w:t xml:space="preserve">- </w:t>
            </w:r>
            <w:r>
              <w:rPr>
                <w:rStyle w:val="IndexLink"/>
                <w:rtl w:val="true"/>
              </w:rPr>
              <w:t>الشیرازیات‏</w:t>
            </w:r>
            <w:r>
              <w:rPr>
                <w:rStyle w:val="IndexLink"/>
                <w:rtl w:val="true"/>
              </w:rPr>
              <w:tab/>
            </w:r>
            <w:r>
              <w:rPr>
                <w:rStyle w:val="IndexLink"/>
              </w:rPr>
              <w:t>299</w:t>
            </w:r>
          </w:hyperlink>
        </w:p>
        <w:p>
          <w:pPr>
            <w:pStyle w:val="Contents3"/>
            <w:tabs>
              <w:tab w:val="clear" w:pos="8459"/>
              <w:tab w:val="right" w:pos="9026" w:leader="dot"/>
            </w:tabs>
            <w:rPr/>
          </w:pPr>
          <w:hyperlink w:anchor="__RefHeading___Toc8722140_73709187">
            <w:r>
              <w:rPr>
                <w:webHidden/>
                <w:rStyle w:val="IndexLink"/>
              </w:rPr>
              <w:t>2529</w:t>
            </w:r>
            <w:r>
              <w:rPr>
                <w:rStyle w:val="IndexLink"/>
                <w:rtl w:val="true"/>
              </w:rPr>
              <w:t xml:space="preserve">- </w:t>
            </w:r>
            <w:r>
              <w:rPr>
                <w:rStyle w:val="IndexLink"/>
                <w:rtl w:val="true"/>
              </w:rPr>
              <w:t>الشیرازیة</w:t>
            </w:r>
            <w:r>
              <w:rPr>
                <w:rStyle w:val="IndexLink"/>
                <w:rtl w:val="true"/>
              </w:rPr>
              <w:tab/>
            </w:r>
            <w:r>
              <w:rPr>
                <w:rStyle w:val="IndexLink"/>
              </w:rPr>
              <w:t>300</w:t>
            </w:r>
          </w:hyperlink>
        </w:p>
        <w:p>
          <w:pPr>
            <w:pStyle w:val="Contents3"/>
            <w:tabs>
              <w:tab w:val="clear" w:pos="8459"/>
              <w:tab w:val="right" w:pos="9026" w:leader="dot"/>
            </w:tabs>
            <w:rPr/>
          </w:pPr>
          <w:hyperlink w:anchor="__RefHeading___Toc8722142_73709187">
            <w:r>
              <w:rPr>
                <w:webHidden/>
                <w:rStyle w:val="IndexLink"/>
                <w:rtl w:val="true"/>
              </w:rPr>
              <w:t>الشیرازیة</w:t>
            </w:r>
            <w:r>
              <w:rPr>
                <w:rStyle w:val="IndexLink"/>
                <w:rtl w:val="true"/>
              </w:rPr>
              <w:tab/>
            </w:r>
            <w:r>
              <w:rPr>
                <w:rStyle w:val="IndexLink"/>
              </w:rPr>
              <w:t>300</w:t>
            </w:r>
          </w:hyperlink>
        </w:p>
        <w:p>
          <w:pPr>
            <w:pStyle w:val="Contents3"/>
            <w:tabs>
              <w:tab w:val="clear" w:pos="8459"/>
              <w:tab w:val="right" w:pos="9026" w:leader="dot"/>
            </w:tabs>
            <w:rPr/>
          </w:pPr>
          <w:hyperlink w:anchor="__RefHeading___Toc8722144_73709187">
            <w:r>
              <w:rPr>
                <w:webHidden/>
                <w:rStyle w:val="IndexLink"/>
              </w:rPr>
              <w:t>2530</w:t>
            </w:r>
            <w:r>
              <w:rPr>
                <w:rStyle w:val="IndexLink"/>
                <w:rtl w:val="true"/>
              </w:rPr>
              <w:t xml:space="preserve">- </w:t>
            </w:r>
            <w:r>
              <w:rPr>
                <w:rStyle w:val="IndexLink"/>
                <w:rtl w:val="true"/>
              </w:rPr>
              <w:t>شیر و برنج‏</w:t>
            </w:r>
            <w:r>
              <w:rPr>
                <w:rStyle w:val="IndexLink"/>
                <w:rtl w:val="true"/>
              </w:rPr>
              <w:tab/>
            </w:r>
            <w:r>
              <w:rPr>
                <w:rStyle w:val="IndexLink"/>
              </w:rPr>
              <w:t>300</w:t>
            </w:r>
          </w:hyperlink>
        </w:p>
        <w:p>
          <w:pPr>
            <w:pStyle w:val="Contents3"/>
            <w:tabs>
              <w:tab w:val="clear" w:pos="8459"/>
              <w:tab w:val="right" w:pos="9026" w:leader="dot"/>
            </w:tabs>
            <w:rPr/>
          </w:pPr>
          <w:hyperlink w:anchor="__RefHeading___Toc8722146_73709187">
            <w:r>
              <w:rPr>
                <w:webHidden/>
                <w:rStyle w:val="IndexLink"/>
              </w:rPr>
              <w:t>2531</w:t>
            </w:r>
            <w:r>
              <w:rPr>
                <w:rStyle w:val="IndexLink"/>
                <w:rtl w:val="true"/>
              </w:rPr>
              <w:t xml:space="preserve">- </w:t>
            </w:r>
            <w:r>
              <w:rPr>
                <w:rStyle w:val="IndexLink"/>
                <w:rtl w:val="true"/>
              </w:rPr>
              <w:t>رسالة شیر بها</w:t>
            </w:r>
            <w:r>
              <w:rPr>
                <w:rStyle w:val="IndexLink"/>
                <w:rtl w:val="true"/>
              </w:rPr>
              <w:tab/>
            </w:r>
            <w:r>
              <w:rPr>
                <w:rStyle w:val="IndexLink"/>
              </w:rPr>
              <w:t>300</w:t>
            </w:r>
          </w:hyperlink>
        </w:p>
        <w:p>
          <w:pPr>
            <w:pStyle w:val="Contents3"/>
            <w:tabs>
              <w:tab w:val="clear" w:pos="8459"/>
              <w:tab w:val="right" w:pos="9026" w:leader="dot"/>
            </w:tabs>
            <w:rPr/>
          </w:pPr>
          <w:hyperlink w:anchor="__RefHeading___Toc8722148_73709187">
            <w:r>
              <w:rPr>
                <w:webHidden/>
                <w:rStyle w:val="IndexLink"/>
              </w:rPr>
              <w:t>2532</w:t>
            </w:r>
            <w:r>
              <w:rPr>
                <w:rStyle w:val="IndexLink"/>
                <w:rtl w:val="true"/>
              </w:rPr>
              <w:t xml:space="preserve">- </w:t>
            </w:r>
            <w:r>
              <w:rPr>
                <w:rStyle w:val="IndexLink"/>
                <w:rtl w:val="true"/>
              </w:rPr>
              <w:t>شیر و خورشید</w:t>
            </w:r>
            <w:r>
              <w:rPr>
                <w:rStyle w:val="IndexLink"/>
                <w:rtl w:val="true"/>
              </w:rPr>
              <w:tab/>
            </w:r>
            <w:r>
              <w:rPr>
                <w:rStyle w:val="IndexLink"/>
              </w:rPr>
              <w:t>300</w:t>
            </w:r>
          </w:hyperlink>
        </w:p>
        <w:p>
          <w:pPr>
            <w:pStyle w:val="Contents3"/>
            <w:tabs>
              <w:tab w:val="clear" w:pos="8459"/>
              <w:tab w:val="right" w:pos="9026" w:leader="dot"/>
            </w:tabs>
            <w:rPr/>
          </w:pPr>
          <w:hyperlink w:anchor="__RefHeading___Toc8722150_73709187">
            <w:r>
              <w:rPr>
                <w:webHidden/>
                <w:rStyle w:val="IndexLink"/>
              </w:rPr>
              <w:t>2533</w:t>
            </w:r>
            <w:r>
              <w:rPr>
                <w:rStyle w:val="IndexLink"/>
                <w:rtl w:val="true"/>
              </w:rPr>
              <w:t xml:space="preserve">- </w:t>
            </w:r>
            <w:r>
              <w:rPr>
                <w:rStyle w:val="IndexLink"/>
                <w:rtl w:val="true"/>
              </w:rPr>
              <w:t>شیر و شکر</w:t>
            </w:r>
            <w:r>
              <w:rPr>
                <w:rStyle w:val="IndexLink"/>
                <w:rtl w:val="true"/>
              </w:rPr>
              <w:tab/>
            </w:r>
            <w:r>
              <w:rPr>
                <w:rStyle w:val="IndexLink"/>
              </w:rPr>
              <w:t>300</w:t>
            </w:r>
          </w:hyperlink>
        </w:p>
        <w:p>
          <w:pPr>
            <w:pStyle w:val="Contents3"/>
            <w:tabs>
              <w:tab w:val="clear" w:pos="8459"/>
              <w:tab w:val="right" w:pos="9026" w:leader="dot"/>
            </w:tabs>
            <w:rPr/>
          </w:pPr>
          <w:hyperlink w:anchor="__RefHeading___Toc8722152_73709187">
            <w:r>
              <w:rPr>
                <w:webHidden/>
                <w:rStyle w:val="IndexLink"/>
              </w:rPr>
              <w:t>2534</w:t>
            </w:r>
            <w:r>
              <w:rPr>
                <w:rStyle w:val="IndexLink"/>
                <w:rtl w:val="true"/>
              </w:rPr>
              <w:t xml:space="preserve">- </w:t>
            </w:r>
            <w:r>
              <w:rPr>
                <w:rStyle w:val="IndexLink"/>
                <w:rtl w:val="true"/>
              </w:rPr>
              <w:t>شیر و شکر</w:t>
            </w:r>
            <w:r>
              <w:rPr>
                <w:rStyle w:val="IndexLink"/>
                <w:rtl w:val="true"/>
              </w:rPr>
              <w:tab/>
            </w:r>
            <w:r>
              <w:rPr>
                <w:rStyle w:val="IndexLink"/>
              </w:rPr>
              <w:t>300</w:t>
            </w:r>
          </w:hyperlink>
        </w:p>
        <w:p>
          <w:pPr>
            <w:pStyle w:val="Contents3"/>
            <w:tabs>
              <w:tab w:val="clear" w:pos="8459"/>
              <w:tab w:val="right" w:pos="9026" w:leader="dot"/>
            </w:tabs>
            <w:rPr/>
          </w:pPr>
          <w:hyperlink w:anchor="__RefHeading___Toc8722154_73709187">
            <w:r>
              <w:rPr>
                <w:webHidden/>
                <w:rStyle w:val="IndexLink"/>
              </w:rPr>
              <w:t>2535</w:t>
            </w:r>
            <w:r>
              <w:rPr>
                <w:rStyle w:val="IndexLink"/>
                <w:rtl w:val="true"/>
              </w:rPr>
              <w:t xml:space="preserve">- </w:t>
            </w:r>
            <w:r>
              <w:rPr>
                <w:rStyle w:val="IndexLink"/>
                <w:rtl w:val="true"/>
              </w:rPr>
              <w:t>شیر و شکر</w:t>
            </w:r>
            <w:r>
              <w:rPr>
                <w:rStyle w:val="IndexLink"/>
                <w:rtl w:val="true"/>
              </w:rPr>
              <w:tab/>
            </w:r>
            <w:r>
              <w:rPr>
                <w:rStyle w:val="IndexLink"/>
              </w:rPr>
              <w:t>301</w:t>
            </w:r>
          </w:hyperlink>
        </w:p>
        <w:p>
          <w:pPr>
            <w:pStyle w:val="Contents3"/>
            <w:tabs>
              <w:tab w:val="clear" w:pos="8459"/>
              <w:tab w:val="right" w:pos="9026" w:leader="dot"/>
            </w:tabs>
            <w:rPr/>
          </w:pPr>
          <w:hyperlink w:anchor="__RefHeading___Toc8722156_73709187">
            <w:r>
              <w:rPr>
                <w:webHidden/>
                <w:rStyle w:val="IndexLink"/>
              </w:rPr>
              <w:t>2536</w:t>
            </w:r>
            <w:r>
              <w:rPr>
                <w:rStyle w:val="IndexLink"/>
                <w:rtl w:val="true"/>
              </w:rPr>
              <w:t xml:space="preserve">- </w:t>
            </w:r>
            <w:r>
              <w:rPr>
                <w:rStyle w:val="IndexLink"/>
                <w:rtl w:val="true"/>
              </w:rPr>
              <w:t>شیرویه‏</w:t>
            </w:r>
            <w:r>
              <w:rPr>
                <w:rStyle w:val="IndexLink"/>
                <w:rtl w:val="true"/>
              </w:rPr>
              <w:tab/>
            </w:r>
            <w:r>
              <w:rPr>
                <w:rStyle w:val="IndexLink"/>
              </w:rPr>
              <w:t>301</w:t>
            </w:r>
          </w:hyperlink>
        </w:p>
        <w:p>
          <w:pPr>
            <w:pStyle w:val="Contents3"/>
            <w:tabs>
              <w:tab w:val="clear" w:pos="8459"/>
              <w:tab w:val="right" w:pos="9026" w:leader="dot"/>
            </w:tabs>
            <w:rPr/>
          </w:pPr>
          <w:hyperlink w:anchor="__RefHeading___Toc8722158_73709187">
            <w:r>
              <w:rPr>
                <w:webHidden/>
                <w:rStyle w:val="IndexLink"/>
              </w:rPr>
              <w:t>2537</w:t>
            </w:r>
            <w:r>
              <w:rPr>
                <w:rStyle w:val="IndexLink"/>
                <w:rtl w:val="true"/>
              </w:rPr>
              <w:t xml:space="preserve">- </w:t>
            </w:r>
            <w:r>
              <w:rPr>
                <w:rStyle w:val="IndexLink"/>
                <w:rtl w:val="true"/>
              </w:rPr>
              <w:t>شیرویه الکبیر</w:t>
            </w:r>
            <w:r>
              <w:rPr>
                <w:rStyle w:val="IndexLink"/>
                <w:rtl w:val="true"/>
              </w:rPr>
              <w:tab/>
            </w:r>
            <w:r>
              <w:rPr>
                <w:rStyle w:val="IndexLink"/>
              </w:rPr>
              <w:t>301</w:t>
            </w:r>
          </w:hyperlink>
        </w:p>
        <w:p>
          <w:pPr>
            <w:pStyle w:val="Contents3"/>
            <w:tabs>
              <w:tab w:val="clear" w:pos="8459"/>
              <w:tab w:val="right" w:pos="9026" w:leader="dot"/>
            </w:tabs>
            <w:rPr/>
          </w:pPr>
          <w:hyperlink w:anchor="__RefHeading___Toc8722160_73709187">
            <w:r>
              <w:rPr>
                <w:webHidden/>
                <w:rStyle w:val="IndexLink"/>
              </w:rPr>
              <w:t>2538</w:t>
            </w:r>
            <w:r>
              <w:rPr>
                <w:rStyle w:val="IndexLink"/>
                <w:rtl w:val="true"/>
              </w:rPr>
              <w:t xml:space="preserve">- </w:t>
            </w:r>
            <w:r>
              <w:rPr>
                <w:rStyle w:val="IndexLink"/>
                <w:rtl w:val="true"/>
              </w:rPr>
              <w:t>شیرویه الصغیر</w:t>
            </w:r>
            <w:r>
              <w:rPr>
                <w:rStyle w:val="IndexLink"/>
                <w:rtl w:val="true"/>
              </w:rPr>
              <w:tab/>
            </w:r>
            <w:r>
              <w:rPr>
                <w:rStyle w:val="IndexLink"/>
              </w:rPr>
              <w:t>301</w:t>
            </w:r>
          </w:hyperlink>
        </w:p>
        <w:p>
          <w:pPr>
            <w:pStyle w:val="Contents3"/>
            <w:tabs>
              <w:tab w:val="clear" w:pos="8459"/>
              <w:tab w:val="right" w:pos="9026" w:leader="dot"/>
            </w:tabs>
            <w:rPr/>
          </w:pPr>
          <w:hyperlink w:anchor="__RefHeading___Toc8722162_73709187">
            <w:r>
              <w:rPr>
                <w:webHidden/>
                <w:rStyle w:val="IndexLink"/>
              </w:rPr>
              <w:t>2539</w:t>
            </w:r>
            <w:r>
              <w:rPr>
                <w:rStyle w:val="IndexLink"/>
                <w:rtl w:val="true"/>
              </w:rPr>
              <w:t xml:space="preserve">- </w:t>
            </w:r>
            <w:r>
              <w:rPr>
                <w:rStyle w:val="IndexLink"/>
                <w:rtl w:val="true"/>
              </w:rPr>
              <w:t>شیرین سخنان گم نام‏</w:t>
            </w:r>
            <w:r>
              <w:rPr>
                <w:rStyle w:val="IndexLink"/>
                <w:rtl w:val="true"/>
              </w:rPr>
              <w:tab/>
            </w:r>
            <w:r>
              <w:rPr>
                <w:rStyle w:val="IndexLink"/>
              </w:rPr>
              <w:t>301</w:t>
            </w:r>
          </w:hyperlink>
        </w:p>
        <w:p>
          <w:pPr>
            <w:pStyle w:val="Contents3"/>
            <w:tabs>
              <w:tab w:val="clear" w:pos="8459"/>
              <w:tab w:val="right" w:pos="9026" w:leader="dot"/>
            </w:tabs>
            <w:rPr/>
          </w:pPr>
          <w:hyperlink w:anchor="__RefHeading___Toc8722164_73709187">
            <w:r>
              <w:rPr>
                <w:webHidden/>
                <w:rStyle w:val="IndexLink"/>
              </w:rPr>
              <w:t>2540</w:t>
            </w:r>
            <w:r>
              <w:rPr>
                <w:rStyle w:val="IndexLink"/>
                <w:rtl w:val="true"/>
              </w:rPr>
              <w:t xml:space="preserve">- </w:t>
            </w:r>
            <w:r>
              <w:rPr>
                <w:rStyle w:val="IndexLink"/>
                <w:rtl w:val="true"/>
              </w:rPr>
              <w:t>شیرین و تلخ‏</w:t>
            </w:r>
            <w:r>
              <w:rPr>
                <w:rStyle w:val="IndexLink"/>
                <w:rtl w:val="true"/>
              </w:rPr>
              <w:tab/>
            </w:r>
            <w:r>
              <w:rPr>
                <w:rStyle w:val="IndexLink"/>
              </w:rPr>
              <w:t>301</w:t>
            </w:r>
          </w:hyperlink>
        </w:p>
        <w:p>
          <w:pPr>
            <w:pStyle w:val="Contents3"/>
            <w:tabs>
              <w:tab w:val="clear" w:pos="8459"/>
              <w:tab w:val="right" w:pos="9026" w:leader="dot"/>
            </w:tabs>
            <w:rPr/>
          </w:pPr>
          <w:hyperlink w:anchor="__RefHeading___Toc8722166_73709187">
            <w:r>
              <w:rPr>
                <w:webHidden/>
                <w:rStyle w:val="IndexLink"/>
              </w:rPr>
              <w:t>2541</w:t>
            </w:r>
            <w:r>
              <w:rPr>
                <w:rStyle w:val="IndexLink"/>
                <w:rtl w:val="true"/>
              </w:rPr>
              <w:t xml:space="preserve">- </w:t>
            </w:r>
            <w:r>
              <w:rPr>
                <w:rStyle w:val="IndexLink"/>
                <w:rtl w:val="true"/>
              </w:rPr>
              <w:t>شیرین و خسرو</w:t>
            </w:r>
            <w:r>
              <w:rPr>
                <w:rStyle w:val="IndexLink"/>
                <w:rtl w:val="true"/>
              </w:rPr>
              <w:tab/>
            </w:r>
            <w:r>
              <w:rPr>
                <w:rStyle w:val="IndexLink"/>
              </w:rPr>
              <w:t>301</w:t>
            </w:r>
          </w:hyperlink>
        </w:p>
        <w:p>
          <w:pPr>
            <w:pStyle w:val="Contents3"/>
            <w:tabs>
              <w:tab w:val="clear" w:pos="8459"/>
              <w:tab w:val="right" w:pos="9026" w:leader="dot"/>
            </w:tabs>
            <w:rPr/>
          </w:pPr>
          <w:hyperlink w:anchor="__RefHeading___Toc8722168_73709187">
            <w:r>
              <w:rPr>
                <w:webHidden/>
                <w:rStyle w:val="IndexLink"/>
              </w:rPr>
              <w:t>2542</w:t>
            </w:r>
            <w:r>
              <w:rPr>
                <w:rStyle w:val="IndexLink"/>
                <w:rtl w:val="true"/>
              </w:rPr>
              <w:t xml:space="preserve">- </w:t>
            </w:r>
            <w:r>
              <w:rPr>
                <w:rStyle w:val="IndexLink"/>
                <w:rtl w:val="true"/>
              </w:rPr>
              <w:t>شیرین و خسرو</w:t>
            </w:r>
            <w:r>
              <w:rPr>
                <w:rStyle w:val="IndexLink"/>
                <w:rtl w:val="true"/>
              </w:rPr>
              <w:tab/>
            </w:r>
            <w:r>
              <w:rPr>
                <w:rStyle w:val="IndexLink"/>
              </w:rPr>
              <w:t>302</w:t>
            </w:r>
          </w:hyperlink>
        </w:p>
        <w:p>
          <w:pPr>
            <w:pStyle w:val="Contents3"/>
            <w:tabs>
              <w:tab w:val="clear" w:pos="8459"/>
              <w:tab w:val="right" w:pos="9026" w:leader="dot"/>
            </w:tabs>
            <w:rPr/>
          </w:pPr>
          <w:hyperlink w:anchor="__RefHeading___Toc8722170_73709187">
            <w:r>
              <w:rPr>
                <w:webHidden/>
                <w:rStyle w:val="IndexLink"/>
                <w:rtl w:val="true"/>
              </w:rPr>
              <w:t>شیرین و خسرو</w:t>
            </w:r>
            <w:r>
              <w:rPr>
                <w:rStyle w:val="IndexLink"/>
                <w:rtl w:val="true"/>
              </w:rPr>
              <w:tab/>
            </w:r>
            <w:r>
              <w:rPr>
                <w:rStyle w:val="IndexLink"/>
              </w:rPr>
              <w:t>302</w:t>
            </w:r>
          </w:hyperlink>
        </w:p>
        <w:p>
          <w:pPr>
            <w:pStyle w:val="Contents3"/>
            <w:tabs>
              <w:tab w:val="clear" w:pos="8459"/>
              <w:tab w:val="right" w:pos="9026" w:leader="dot"/>
            </w:tabs>
            <w:rPr/>
          </w:pPr>
          <w:hyperlink w:anchor="__RefHeading___Toc8722172_73709187">
            <w:r>
              <w:rPr>
                <w:webHidden/>
                <w:rStyle w:val="IndexLink"/>
              </w:rPr>
              <w:t>2543</w:t>
            </w:r>
            <w:r>
              <w:rPr>
                <w:rStyle w:val="IndexLink"/>
                <w:rtl w:val="true"/>
              </w:rPr>
              <w:t xml:space="preserve">- </w:t>
            </w:r>
            <w:r>
              <w:rPr>
                <w:rStyle w:val="IndexLink"/>
                <w:rtl w:val="true"/>
              </w:rPr>
              <w:t>شیرین و فرهاد</w:t>
            </w:r>
            <w:r>
              <w:rPr>
                <w:rStyle w:val="IndexLink"/>
                <w:rtl w:val="true"/>
              </w:rPr>
              <w:tab/>
            </w:r>
            <w:r>
              <w:rPr>
                <w:rStyle w:val="IndexLink"/>
              </w:rPr>
              <w:t>302</w:t>
            </w:r>
          </w:hyperlink>
        </w:p>
        <w:p>
          <w:pPr>
            <w:pStyle w:val="Contents3"/>
            <w:tabs>
              <w:tab w:val="clear" w:pos="8459"/>
              <w:tab w:val="right" w:pos="9026" w:leader="dot"/>
            </w:tabs>
            <w:rPr/>
          </w:pPr>
          <w:hyperlink w:anchor="__RefHeading___Toc8722174_73709187">
            <w:r>
              <w:rPr>
                <w:webHidden/>
                <w:rStyle w:val="IndexLink"/>
              </w:rPr>
              <w:t>2544</w:t>
            </w:r>
            <w:r>
              <w:rPr>
                <w:rStyle w:val="IndexLink"/>
                <w:rtl w:val="true"/>
              </w:rPr>
              <w:t xml:space="preserve">- </w:t>
            </w:r>
            <w:r>
              <w:rPr>
                <w:rStyle w:val="IndexLink"/>
                <w:rtl w:val="true"/>
              </w:rPr>
              <w:t>شیرین و فرهاد</w:t>
            </w:r>
            <w:r>
              <w:rPr>
                <w:rStyle w:val="IndexLink"/>
                <w:rtl w:val="true"/>
              </w:rPr>
              <w:tab/>
            </w:r>
            <w:r>
              <w:rPr>
                <w:rStyle w:val="IndexLink"/>
              </w:rPr>
              <w:t>302</w:t>
            </w:r>
          </w:hyperlink>
        </w:p>
        <w:p>
          <w:pPr>
            <w:pStyle w:val="Contents3"/>
            <w:tabs>
              <w:tab w:val="clear" w:pos="8459"/>
              <w:tab w:val="right" w:pos="9026" w:leader="dot"/>
            </w:tabs>
            <w:rPr/>
          </w:pPr>
          <w:hyperlink w:anchor="__RefHeading___Toc8722176_73709187">
            <w:r>
              <w:rPr>
                <w:webHidden/>
                <w:rStyle w:val="IndexLink"/>
              </w:rPr>
              <w:t>2545</w:t>
            </w:r>
            <w:r>
              <w:rPr>
                <w:rStyle w:val="IndexLink"/>
                <w:rtl w:val="true"/>
              </w:rPr>
              <w:t xml:space="preserve">- </w:t>
            </w:r>
            <w:r>
              <w:rPr>
                <w:rStyle w:val="IndexLink"/>
                <w:rtl w:val="true"/>
              </w:rPr>
              <w:t>کتاب الشیطان‏</w:t>
            </w:r>
            <w:r>
              <w:rPr>
                <w:rStyle w:val="IndexLink"/>
                <w:rtl w:val="true"/>
              </w:rPr>
              <w:tab/>
            </w:r>
            <w:r>
              <w:rPr>
                <w:rStyle w:val="IndexLink"/>
              </w:rPr>
              <w:t>303</w:t>
            </w:r>
          </w:hyperlink>
        </w:p>
        <w:p>
          <w:pPr>
            <w:pStyle w:val="Contents3"/>
            <w:tabs>
              <w:tab w:val="clear" w:pos="8459"/>
              <w:tab w:val="right" w:pos="9026" w:leader="dot"/>
            </w:tabs>
            <w:rPr/>
          </w:pPr>
          <w:hyperlink w:anchor="__RefHeading___Toc8722178_73709187">
            <w:r>
              <w:rPr>
                <w:webHidden/>
                <w:rStyle w:val="IndexLink"/>
              </w:rPr>
              <w:t>2546</w:t>
            </w:r>
            <w:r>
              <w:rPr>
                <w:rStyle w:val="IndexLink"/>
                <w:rtl w:val="true"/>
              </w:rPr>
              <w:t xml:space="preserve">- </w:t>
            </w:r>
            <w:r>
              <w:rPr>
                <w:rStyle w:val="IndexLink"/>
                <w:rtl w:val="true"/>
              </w:rPr>
              <w:t>شیطان بطری‏</w:t>
            </w:r>
            <w:r>
              <w:rPr>
                <w:rStyle w:val="IndexLink"/>
                <w:rtl w:val="true"/>
              </w:rPr>
              <w:tab/>
            </w:r>
            <w:r>
              <w:rPr>
                <w:rStyle w:val="IndexLink"/>
              </w:rPr>
              <w:t>303</w:t>
            </w:r>
          </w:hyperlink>
        </w:p>
        <w:p>
          <w:pPr>
            <w:pStyle w:val="Contents3"/>
            <w:tabs>
              <w:tab w:val="clear" w:pos="8459"/>
              <w:tab w:val="right" w:pos="9026" w:leader="dot"/>
            </w:tabs>
            <w:rPr/>
          </w:pPr>
          <w:hyperlink w:anchor="__RefHeading___Toc8722180_73709187">
            <w:r>
              <w:rPr>
                <w:webHidden/>
                <w:rStyle w:val="IndexLink"/>
              </w:rPr>
              <w:t>2547</w:t>
            </w:r>
            <w:r>
              <w:rPr>
                <w:rStyle w:val="IndexLink"/>
                <w:rtl w:val="true"/>
              </w:rPr>
              <w:t xml:space="preserve">- </w:t>
            </w:r>
            <w:r>
              <w:rPr>
                <w:rStyle w:val="IndexLink"/>
                <w:rtl w:val="true"/>
              </w:rPr>
              <w:t>الشیطان فی المیزان‏</w:t>
            </w:r>
            <w:r>
              <w:rPr>
                <w:rStyle w:val="IndexLink"/>
                <w:rtl w:val="true"/>
              </w:rPr>
              <w:tab/>
            </w:r>
            <w:r>
              <w:rPr>
                <w:rStyle w:val="IndexLink"/>
              </w:rPr>
              <w:t>303</w:t>
            </w:r>
          </w:hyperlink>
        </w:p>
        <w:p>
          <w:pPr>
            <w:pStyle w:val="Contents3"/>
            <w:tabs>
              <w:tab w:val="clear" w:pos="8459"/>
              <w:tab w:val="right" w:pos="9026" w:leader="dot"/>
            </w:tabs>
            <w:rPr/>
          </w:pPr>
          <w:hyperlink w:anchor="__RefHeading___Toc8722182_73709187">
            <w:r>
              <w:rPr>
                <w:webHidden/>
                <w:rStyle w:val="IndexLink"/>
              </w:rPr>
              <w:t>2548</w:t>
            </w:r>
            <w:r>
              <w:rPr>
                <w:rStyle w:val="IndexLink"/>
                <w:rtl w:val="true"/>
              </w:rPr>
              <w:t xml:space="preserve">- </w:t>
            </w:r>
            <w:r>
              <w:rPr>
                <w:rStyle w:val="IndexLink"/>
                <w:rtl w:val="true"/>
              </w:rPr>
              <w:t>الشیعة</w:t>
            </w:r>
            <w:r>
              <w:rPr>
                <w:rStyle w:val="IndexLink"/>
                <w:rtl w:val="true"/>
              </w:rPr>
              <w:tab/>
            </w:r>
            <w:r>
              <w:rPr>
                <w:rStyle w:val="IndexLink"/>
              </w:rPr>
              <w:t>303</w:t>
            </w:r>
          </w:hyperlink>
        </w:p>
        <w:p>
          <w:pPr>
            <w:pStyle w:val="Contents3"/>
            <w:tabs>
              <w:tab w:val="clear" w:pos="8459"/>
              <w:tab w:val="right" w:pos="9026" w:leader="dot"/>
            </w:tabs>
            <w:rPr/>
          </w:pPr>
          <w:hyperlink w:anchor="__RefHeading___Toc8722184_73709187">
            <w:r>
              <w:rPr>
                <w:webHidden/>
                <w:rStyle w:val="IndexLink"/>
              </w:rPr>
              <w:t>2549</w:t>
            </w:r>
            <w:r>
              <w:rPr>
                <w:rStyle w:val="IndexLink"/>
                <w:rtl w:val="true"/>
              </w:rPr>
              <w:t xml:space="preserve">- </w:t>
            </w:r>
            <w:r>
              <w:rPr>
                <w:rStyle w:val="IndexLink"/>
                <w:rtl w:val="true"/>
              </w:rPr>
              <w:t>کتاب الشیعة</w:t>
            </w:r>
            <w:r>
              <w:rPr>
                <w:rStyle w:val="IndexLink"/>
                <w:rtl w:val="true"/>
              </w:rPr>
              <w:tab/>
            </w:r>
            <w:r>
              <w:rPr>
                <w:rStyle w:val="IndexLink"/>
              </w:rPr>
              <w:t>303</w:t>
            </w:r>
          </w:hyperlink>
        </w:p>
        <w:p>
          <w:pPr>
            <w:pStyle w:val="Contents3"/>
            <w:tabs>
              <w:tab w:val="clear" w:pos="8459"/>
              <w:tab w:val="right" w:pos="9026" w:leader="dot"/>
            </w:tabs>
            <w:rPr/>
          </w:pPr>
          <w:hyperlink w:anchor="__RefHeading___Toc8722186_73709187">
            <w:r>
              <w:rPr>
                <w:webHidden/>
                <w:rStyle w:val="IndexLink"/>
              </w:rPr>
              <w:t>2550</w:t>
            </w:r>
            <w:r>
              <w:rPr>
                <w:rStyle w:val="IndexLink"/>
                <w:rtl w:val="true"/>
              </w:rPr>
              <w:t xml:space="preserve">- </w:t>
            </w:r>
            <w:r>
              <w:rPr>
                <w:rStyle w:val="IndexLink"/>
                <w:rtl w:val="true"/>
              </w:rPr>
              <w:t>کتاب الشیعة</w:t>
            </w:r>
            <w:r>
              <w:rPr>
                <w:rStyle w:val="IndexLink"/>
                <w:rtl w:val="true"/>
              </w:rPr>
              <w:tab/>
            </w:r>
            <w:r>
              <w:rPr>
                <w:rStyle w:val="IndexLink"/>
              </w:rPr>
              <w:t>303</w:t>
            </w:r>
          </w:hyperlink>
        </w:p>
        <w:p>
          <w:pPr>
            <w:pStyle w:val="Contents3"/>
            <w:tabs>
              <w:tab w:val="clear" w:pos="8459"/>
              <w:tab w:val="right" w:pos="9026" w:leader="dot"/>
            </w:tabs>
            <w:rPr/>
          </w:pPr>
          <w:hyperlink w:anchor="__RefHeading___Toc8722188_73709187">
            <w:r>
              <w:rPr>
                <w:webHidden/>
                <w:rStyle w:val="IndexLink"/>
              </w:rPr>
              <w:t>2551</w:t>
            </w:r>
            <w:r>
              <w:rPr>
                <w:rStyle w:val="IndexLink"/>
                <w:rtl w:val="true"/>
              </w:rPr>
              <w:t xml:space="preserve">- </w:t>
            </w:r>
            <w:r>
              <w:rPr>
                <w:rStyle w:val="IndexLink"/>
                <w:rtl w:val="true"/>
              </w:rPr>
              <w:t>الشیعة فی التاریخ‏</w:t>
            </w:r>
            <w:r>
              <w:rPr>
                <w:rStyle w:val="IndexLink"/>
                <w:rtl w:val="true"/>
              </w:rPr>
              <w:tab/>
            </w:r>
            <w:r>
              <w:rPr>
                <w:rStyle w:val="IndexLink"/>
              </w:rPr>
              <w:t>304</w:t>
            </w:r>
          </w:hyperlink>
        </w:p>
        <w:p>
          <w:pPr>
            <w:pStyle w:val="Contents3"/>
            <w:tabs>
              <w:tab w:val="clear" w:pos="8459"/>
              <w:tab w:val="right" w:pos="9026" w:leader="dot"/>
            </w:tabs>
            <w:rPr/>
          </w:pPr>
          <w:hyperlink w:anchor="__RefHeading___Toc8722190_73709187">
            <w:r>
              <w:rPr>
                <w:webHidden/>
                <w:rStyle w:val="IndexLink"/>
              </w:rPr>
              <w:t>2552</w:t>
            </w:r>
            <w:r>
              <w:rPr>
                <w:rStyle w:val="IndexLink"/>
                <w:rtl w:val="true"/>
              </w:rPr>
              <w:t xml:space="preserve">- </w:t>
            </w:r>
            <w:r>
              <w:rPr>
                <w:rStyle w:val="IndexLink"/>
                <w:rtl w:val="true"/>
              </w:rPr>
              <w:t>الشیعة فی التاریخ‏</w:t>
            </w:r>
            <w:r>
              <w:rPr>
                <w:rStyle w:val="IndexLink"/>
                <w:rtl w:val="true"/>
              </w:rPr>
              <w:tab/>
            </w:r>
            <w:r>
              <w:rPr>
                <w:rStyle w:val="IndexLink"/>
              </w:rPr>
              <w:t>304</w:t>
            </w:r>
          </w:hyperlink>
        </w:p>
        <w:p>
          <w:pPr>
            <w:pStyle w:val="Contents3"/>
            <w:tabs>
              <w:tab w:val="clear" w:pos="8459"/>
              <w:tab w:val="right" w:pos="9026" w:leader="dot"/>
            </w:tabs>
            <w:rPr/>
          </w:pPr>
          <w:hyperlink w:anchor="__RefHeading___Toc8722192_73709187">
            <w:r>
              <w:rPr>
                <w:webHidden/>
                <w:rStyle w:val="IndexLink"/>
              </w:rPr>
              <w:t>2553</w:t>
            </w:r>
            <w:r>
              <w:rPr>
                <w:rStyle w:val="IndexLink"/>
                <w:rtl w:val="true"/>
              </w:rPr>
              <w:t xml:space="preserve">- </w:t>
            </w:r>
            <w:r>
              <w:rPr>
                <w:rStyle w:val="IndexLink"/>
                <w:rtl w:val="true"/>
              </w:rPr>
              <w:t>شیعه در إسلام‏</w:t>
            </w:r>
            <w:r>
              <w:rPr>
                <w:rStyle w:val="IndexLink"/>
                <w:rtl w:val="true"/>
              </w:rPr>
              <w:tab/>
            </w:r>
            <w:r>
              <w:rPr>
                <w:rStyle w:val="IndexLink"/>
              </w:rPr>
              <w:t>304</w:t>
            </w:r>
          </w:hyperlink>
        </w:p>
        <w:p>
          <w:pPr>
            <w:pStyle w:val="Contents3"/>
            <w:tabs>
              <w:tab w:val="clear" w:pos="8459"/>
              <w:tab w:val="right" w:pos="9026" w:leader="dot"/>
            </w:tabs>
            <w:rPr/>
          </w:pPr>
          <w:hyperlink w:anchor="__RefHeading___Toc8722194_73709187">
            <w:r>
              <w:rPr>
                <w:webHidden/>
                <w:rStyle w:val="IndexLink"/>
              </w:rPr>
              <w:t>2554</w:t>
            </w:r>
            <w:r>
              <w:rPr>
                <w:rStyle w:val="IndexLink"/>
                <w:rtl w:val="true"/>
              </w:rPr>
              <w:t xml:space="preserve">- </w:t>
            </w:r>
            <w:r>
              <w:rPr>
                <w:rStyle w:val="IndexLink"/>
                <w:rtl w:val="true"/>
              </w:rPr>
              <w:t>شیعه قومی ترانه‏</w:t>
            </w:r>
            <w:r>
              <w:rPr>
                <w:rStyle w:val="IndexLink"/>
                <w:rtl w:val="true"/>
              </w:rPr>
              <w:tab/>
            </w:r>
            <w:r>
              <w:rPr>
                <w:rStyle w:val="IndexLink"/>
              </w:rPr>
              <w:t>304</w:t>
            </w:r>
          </w:hyperlink>
        </w:p>
        <w:p>
          <w:pPr>
            <w:pStyle w:val="Contents3"/>
            <w:tabs>
              <w:tab w:val="clear" w:pos="8459"/>
              <w:tab w:val="right" w:pos="9026" w:leader="dot"/>
            </w:tabs>
            <w:rPr/>
          </w:pPr>
          <w:hyperlink w:anchor="__RefHeading___Toc8722196_73709187">
            <w:r>
              <w:rPr>
                <w:webHidden/>
                <w:rStyle w:val="IndexLink"/>
              </w:rPr>
              <w:t>2555</w:t>
            </w:r>
            <w:r>
              <w:rPr>
                <w:rStyle w:val="IndexLink"/>
                <w:rtl w:val="true"/>
              </w:rPr>
              <w:t xml:space="preserve">- </w:t>
            </w:r>
            <w:r>
              <w:rPr>
                <w:rStyle w:val="IndexLink"/>
                <w:rtl w:val="true"/>
              </w:rPr>
              <w:t>شیعه قومی رباعیات‏</w:t>
            </w:r>
            <w:r>
              <w:rPr>
                <w:rStyle w:val="IndexLink"/>
                <w:rtl w:val="true"/>
              </w:rPr>
              <w:tab/>
            </w:r>
            <w:r>
              <w:rPr>
                <w:rStyle w:val="IndexLink"/>
              </w:rPr>
              <w:t>304</w:t>
            </w:r>
          </w:hyperlink>
        </w:p>
        <w:p>
          <w:pPr>
            <w:pStyle w:val="Contents3"/>
            <w:tabs>
              <w:tab w:val="clear" w:pos="8459"/>
              <w:tab w:val="right" w:pos="9026" w:leader="dot"/>
            </w:tabs>
            <w:rPr/>
          </w:pPr>
          <w:hyperlink w:anchor="__RefHeading___Toc8722198_73709187">
            <w:r>
              <w:rPr>
                <w:webHidden/>
                <w:rStyle w:val="IndexLink"/>
              </w:rPr>
              <w:t>2556</w:t>
            </w:r>
            <w:r>
              <w:rPr>
                <w:rStyle w:val="IndexLink"/>
                <w:rtl w:val="true"/>
              </w:rPr>
              <w:t xml:space="preserve">- </w:t>
            </w:r>
            <w:r>
              <w:rPr>
                <w:rStyle w:val="IndexLink"/>
                <w:rtl w:val="true"/>
              </w:rPr>
              <w:t>شیعه قومی فریاد</w:t>
            </w:r>
            <w:r>
              <w:rPr>
                <w:rStyle w:val="IndexLink"/>
                <w:rtl w:val="true"/>
              </w:rPr>
              <w:tab/>
            </w:r>
            <w:r>
              <w:rPr>
                <w:rStyle w:val="IndexLink"/>
              </w:rPr>
              <w:t>304</w:t>
            </w:r>
          </w:hyperlink>
        </w:p>
        <w:p>
          <w:pPr>
            <w:pStyle w:val="Contents3"/>
            <w:tabs>
              <w:tab w:val="clear" w:pos="8459"/>
              <w:tab w:val="right" w:pos="9026" w:leader="dot"/>
            </w:tabs>
            <w:rPr/>
          </w:pPr>
          <w:hyperlink w:anchor="__RefHeading___Toc8722200_73709187">
            <w:r>
              <w:rPr>
                <w:webHidden/>
                <w:rStyle w:val="IndexLink"/>
              </w:rPr>
              <w:t>2557</w:t>
            </w:r>
            <w:r>
              <w:rPr>
                <w:rStyle w:val="IndexLink"/>
                <w:rtl w:val="true"/>
              </w:rPr>
              <w:t xml:space="preserve">- </w:t>
            </w:r>
            <w:r>
              <w:rPr>
                <w:rStyle w:val="IndexLink"/>
                <w:rtl w:val="true"/>
              </w:rPr>
              <w:t>الشیعة من الصحابة</w:t>
            </w:r>
            <w:r>
              <w:rPr>
                <w:rStyle w:val="IndexLink"/>
                <w:rtl w:val="true"/>
              </w:rPr>
              <w:tab/>
            </w:r>
            <w:r>
              <w:rPr>
                <w:rStyle w:val="IndexLink"/>
              </w:rPr>
              <w:t>304</w:t>
            </w:r>
          </w:hyperlink>
        </w:p>
        <w:p>
          <w:pPr>
            <w:pStyle w:val="Contents3"/>
            <w:tabs>
              <w:tab w:val="clear" w:pos="8459"/>
              <w:tab w:val="right" w:pos="9026" w:leader="dot"/>
            </w:tabs>
            <w:rPr/>
          </w:pPr>
          <w:hyperlink w:anchor="__RefHeading___Toc8722202_73709187">
            <w:r>
              <w:rPr>
                <w:webHidden/>
                <w:rStyle w:val="IndexLink"/>
              </w:rPr>
              <w:t>2558</w:t>
            </w:r>
            <w:r>
              <w:rPr>
                <w:rStyle w:val="IndexLink"/>
                <w:rtl w:val="true"/>
              </w:rPr>
              <w:t xml:space="preserve">- </w:t>
            </w:r>
            <w:r>
              <w:rPr>
                <w:rStyle w:val="IndexLink"/>
                <w:rtl w:val="true"/>
              </w:rPr>
              <w:t>الشیعة و فتحها الدول النصطوریة</w:t>
            </w:r>
            <w:r>
              <w:rPr>
                <w:rStyle w:val="IndexLink"/>
                <w:rtl w:val="true"/>
              </w:rPr>
              <w:tab/>
            </w:r>
            <w:r>
              <w:rPr>
                <w:rStyle w:val="IndexLink"/>
              </w:rPr>
              <w:t>305</w:t>
            </w:r>
          </w:hyperlink>
        </w:p>
        <w:p>
          <w:pPr>
            <w:pStyle w:val="Contents3"/>
            <w:tabs>
              <w:tab w:val="clear" w:pos="8459"/>
              <w:tab w:val="right" w:pos="9026" w:leader="dot"/>
            </w:tabs>
            <w:rPr/>
          </w:pPr>
          <w:hyperlink w:anchor="__RefHeading___Toc8722204_73709187">
            <w:r>
              <w:rPr>
                <w:webHidden/>
                <w:rStyle w:val="IndexLink"/>
              </w:rPr>
              <w:t>2559</w:t>
            </w:r>
            <w:r>
              <w:rPr>
                <w:rStyle w:val="IndexLink"/>
                <w:rtl w:val="true"/>
              </w:rPr>
              <w:t xml:space="preserve">- </w:t>
            </w:r>
            <w:r>
              <w:rPr>
                <w:rStyle w:val="IndexLink"/>
                <w:rtl w:val="true"/>
              </w:rPr>
              <w:t>الشیعة و الإسلام‏</w:t>
            </w:r>
            <w:r>
              <w:rPr>
                <w:rStyle w:val="IndexLink"/>
                <w:rtl w:val="true"/>
              </w:rPr>
              <w:tab/>
            </w:r>
            <w:r>
              <w:rPr>
                <w:rStyle w:val="IndexLink"/>
              </w:rPr>
              <w:t>305</w:t>
            </w:r>
          </w:hyperlink>
        </w:p>
        <w:p>
          <w:pPr>
            <w:pStyle w:val="Contents3"/>
            <w:tabs>
              <w:tab w:val="clear" w:pos="8459"/>
              <w:tab w:val="right" w:pos="9026" w:leader="dot"/>
            </w:tabs>
            <w:rPr/>
          </w:pPr>
          <w:hyperlink w:anchor="__RefHeading___Toc8722206_73709187">
            <w:r>
              <w:rPr>
                <w:webHidden/>
                <w:rStyle w:val="IndexLink"/>
                <w:rtl w:val="true"/>
              </w:rPr>
              <w:t>الشیعة و الإمامة</w:t>
            </w:r>
            <w:r>
              <w:rPr>
                <w:rStyle w:val="IndexLink"/>
                <w:rtl w:val="true"/>
              </w:rPr>
              <w:tab/>
            </w:r>
            <w:r>
              <w:rPr>
                <w:rStyle w:val="IndexLink"/>
              </w:rPr>
              <w:t>305</w:t>
            </w:r>
          </w:hyperlink>
        </w:p>
        <w:p>
          <w:pPr>
            <w:pStyle w:val="Contents3"/>
            <w:tabs>
              <w:tab w:val="clear" w:pos="8459"/>
              <w:tab w:val="right" w:pos="9026" w:leader="dot"/>
            </w:tabs>
            <w:rPr/>
          </w:pPr>
          <w:hyperlink w:anchor="__RefHeading___Toc8722208_73709187">
            <w:r>
              <w:rPr>
                <w:webHidden/>
                <w:rStyle w:val="IndexLink"/>
              </w:rPr>
              <w:t>2560</w:t>
            </w:r>
            <w:r>
              <w:rPr>
                <w:rStyle w:val="IndexLink"/>
                <w:rtl w:val="true"/>
              </w:rPr>
              <w:t xml:space="preserve">- </w:t>
            </w:r>
            <w:r>
              <w:rPr>
                <w:rStyle w:val="IndexLink"/>
                <w:rtl w:val="true"/>
              </w:rPr>
              <w:t>الشیعة و فنون الإسلام‏</w:t>
            </w:r>
            <w:r>
              <w:rPr>
                <w:rStyle w:val="IndexLink"/>
                <w:rtl w:val="true"/>
              </w:rPr>
              <w:tab/>
            </w:r>
            <w:r>
              <w:rPr>
                <w:rStyle w:val="IndexLink"/>
              </w:rPr>
              <w:t>305</w:t>
            </w:r>
          </w:hyperlink>
        </w:p>
        <w:p>
          <w:pPr>
            <w:pStyle w:val="Contents3"/>
            <w:tabs>
              <w:tab w:val="clear" w:pos="8459"/>
              <w:tab w:val="right" w:pos="9026" w:leader="dot"/>
            </w:tabs>
            <w:rPr/>
          </w:pPr>
          <w:hyperlink w:anchor="__RefHeading___Toc8722210_73709187">
            <w:r>
              <w:rPr>
                <w:webHidden/>
                <w:rStyle w:val="IndexLink"/>
              </w:rPr>
              <w:t>2561</w:t>
            </w:r>
            <w:r>
              <w:rPr>
                <w:rStyle w:val="IndexLink"/>
                <w:rtl w:val="true"/>
              </w:rPr>
              <w:t xml:space="preserve">- </w:t>
            </w:r>
            <w:r>
              <w:rPr>
                <w:rStyle w:val="IndexLink"/>
                <w:rtl w:val="true"/>
              </w:rPr>
              <w:t>شیعه یا پدیدآرندگان علوم إسلامی‏</w:t>
            </w:r>
            <w:r>
              <w:rPr>
                <w:rStyle w:val="IndexLink"/>
                <w:rtl w:val="true"/>
              </w:rPr>
              <w:tab/>
            </w:r>
            <w:r>
              <w:rPr>
                <w:rStyle w:val="IndexLink"/>
              </w:rPr>
              <w:t>306</w:t>
            </w:r>
          </w:hyperlink>
        </w:p>
        <w:p>
          <w:pPr>
            <w:pStyle w:val="Contents3"/>
            <w:tabs>
              <w:tab w:val="clear" w:pos="8459"/>
              <w:tab w:val="right" w:pos="9026" w:leader="dot"/>
            </w:tabs>
            <w:rPr/>
          </w:pPr>
          <w:hyperlink w:anchor="__RefHeading___Toc8722212_73709187">
            <w:r>
              <w:rPr>
                <w:webHidden/>
                <w:rStyle w:val="IndexLink"/>
              </w:rPr>
              <w:t>2562</w:t>
            </w:r>
            <w:r>
              <w:rPr>
                <w:rStyle w:val="IndexLink"/>
                <w:rtl w:val="true"/>
              </w:rPr>
              <w:t xml:space="preserve">- </w:t>
            </w:r>
            <w:r>
              <w:rPr>
                <w:rStyle w:val="IndexLink"/>
                <w:rtl w:val="true"/>
              </w:rPr>
              <w:t>الشیعة و المنار</w:t>
            </w:r>
            <w:r>
              <w:rPr>
                <w:rStyle w:val="IndexLink"/>
                <w:rtl w:val="true"/>
              </w:rPr>
              <w:tab/>
            </w:r>
            <w:r>
              <w:rPr>
                <w:rStyle w:val="IndexLink"/>
              </w:rPr>
              <w:t>306</w:t>
            </w:r>
          </w:hyperlink>
        </w:p>
        <w:p>
          <w:pPr>
            <w:pStyle w:val="Contents3"/>
            <w:tabs>
              <w:tab w:val="clear" w:pos="8459"/>
              <w:tab w:val="right" w:pos="9026" w:leader="dot"/>
            </w:tabs>
            <w:rPr/>
          </w:pPr>
          <w:hyperlink w:anchor="__RefHeading___Toc8722214_73709187">
            <w:r>
              <w:rPr>
                <w:webHidden/>
                <w:rStyle w:val="IndexLink"/>
              </w:rPr>
              <w:t>2563</w:t>
            </w:r>
            <w:r>
              <w:rPr>
                <w:rStyle w:val="IndexLink"/>
                <w:rtl w:val="true"/>
              </w:rPr>
              <w:t xml:space="preserve">- </w:t>
            </w:r>
            <w:r>
              <w:rPr>
                <w:rStyle w:val="IndexLink"/>
                <w:rtl w:val="true"/>
              </w:rPr>
              <w:t>الشیعة و الوهابیة</w:t>
            </w:r>
            <w:r>
              <w:rPr>
                <w:rStyle w:val="IndexLink"/>
                <w:rtl w:val="true"/>
              </w:rPr>
              <w:tab/>
            </w:r>
            <w:r>
              <w:rPr>
                <w:rStyle w:val="IndexLink"/>
              </w:rPr>
              <w:t>306</w:t>
            </w:r>
          </w:hyperlink>
        </w:p>
        <w:p>
          <w:pPr>
            <w:pStyle w:val="Contents3"/>
            <w:tabs>
              <w:tab w:val="clear" w:pos="8459"/>
              <w:tab w:val="right" w:pos="9026" w:leader="dot"/>
            </w:tabs>
            <w:rPr/>
          </w:pPr>
          <w:hyperlink w:anchor="__RefHeading___Toc8722216_73709187">
            <w:r>
              <w:rPr>
                <w:webHidden/>
                <w:rStyle w:val="IndexLink"/>
              </w:rPr>
              <w:t>2564</w:t>
            </w:r>
            <w:r>
              <w:rPr>
                <w:rStyle w:val="IndexLink"/>
                <w:rtl w:val="true"/>
              </w:rPr>
              <w:t xml:space="preserve">- </w:t>
            </w:r>
            <w:r>
              <w:rPr>
                <w:rStyle w:val="IndexLink"/>
                <w:rtl w:val="true"/>
              </w:rPr>
              <w:t>شیعة الهدی‏</w:t>
            </w:r>
            <w:r>
              <w:rPr>
                <w:rStyle w:val="IndexLink"/>
                <w:rtl w:val="true"/>
              </w:rPr>
              <w:tab/>
            </w:r>
            <w:r>
              <w:rPr>
                <w:rStyle w:val="IndexLink"/>
              </w:rPr>
              <w:t>306</w:t>
            </w:r>
          </w:hyperlink>
        </w:p>
        <w:p>
          <w:pPr>
            <w:pStyle w:val="Contents3"/>
            <w:tabs>
              <w:tab w:val="clear" w:pos="8459"/>
              <w:tab w:val="right" w:pos="9026" w:leader="dot"/>
            </w:tabs>
            <w:rPr/>
          </w:pPr>
          <w:hyperlink w:anchor="__RefHeading___Toc8722218_73709187">
            <w:r>
              <w:rPr>
                <w:webHidden/>
                <w:rStyle w:val="IndexLink"/>
              </w:rPr>
              <w:t>2565</w:t>
            </w:r>
            <w:r>
              <w:rPr>
                <w:rStyle w:val="IndexLink"/>
                <w:rtl w:val="true"/>
              </w:rPr>
              <w:t xml:space="preserve">- </w:t>
            </w:r>
            <w:r>
              <w:rPr>
                <w:rStyle w:val="IndexLink"/>
                <w:rtl w:val="true"/>
              </w:rPr>
              <w:t>شیعیت‏</w:t>
            </w:r>
            <w:r>
              <w:rPr>
                <w:rStyle w:val="IndexLink"/>
                <w:rtl w:val="true"/>
              </w:rPr>
              <w:tab/>
            </w:r>
            <w:r>
              <w:rPr>
                <w:rStyle w:val="IndexLink"/>
              </w:rPr>
              <w:t>306</w:t>
            </w:r>
          </w:hyperlink>
        </w:p>
        <w:p>
          <w:pPr>
            <w:pStyle w:val="Contents3"/>
            <w:tabs>
              <w:tab w:val="clear" w:pos="8459"/>
              <w:tab w:val="right" w:pos="9026" w:leader="dot"/>
            </w:tabs>
            <w:rPr/>
          </w:pPr>
          <w:hyperlink w:anchor="__RefHeading___Toc8722220_73709187">
            <w:r>
              <w:rPr>
                <w:webHidden/>
                <w:rStyle w:val="IndexLink"/>
              </w:rPr>
              <w:t>2566</w:t>
            </w:r>
            <w:r>
              <w:rPr>
                <w:rStyle w:val="IndexLink"/>
                <w:rtl w:val="true"/>
              </w:rPr>
              <w:t xml:space="preserve">- </w:t>
            </w:r>
            <w:r>
              <w:rPr>
                <w:rStyle w:val="IndexLink"/>
                <w:rtl w:val="true"/>
              </w:rPr>
              <w:t>شیمی‏</w:t>
            </w:r>
            <w:r>
              <w:rPr>
                <w:rStyle w:val="IndexLink"/>
                <w:rtl w:val="true"/>
              </w:rPr>
              <w:tab/>
            </w:r>
            <w:r>
              <w:rPr>
                <w:rStyle w:val="IndexLink"/>
              </w:rPr>
              <w:t>306</w:t>
            </w:r>
          </w:hyperlink>
        </w:p>
        <w:p>
          <w:pPr>
            <w:pStyle w:val="Contents3"/>
            <w:tabs>
              <w:tab w:val="clear" w:pos="8459"/>
              <w:tab w:val="right" w:pos="9026" w:leader="dot"/>
            </w:tabs>
            <w:rPr/>
          </w:pPr>
          <w:hyperlink w:anchor="__RefHeading___Toc8722222_73709187">
            <w:r>
              <w:rPr>
                <w:webHidden/>
                <w:rStyle w:val="IndexLink"/>
              </w:rPr>
              <w:t>2567</w:t>
            </w:r>
            <w:r>
              <w:rPr>
                <w:rStyle w:val="IndexLink"/>
                <w:rtl w:val="true"/>
              </w:rPr>
              <w:t xml:space="preserve">- </w:t>
            </w:r>
            <w:r>
              <w:rPr>
                <w:rStyle w:val="IndexLink"/>
                <w:rtl w:val="true"/>
              </w:rPr>
              <w:t>شیمی‏</w:t>
            </w:r>
            <w:r>
              <w:rPr>
                <w:rStyle w:val="IndexLink"/>
                <w:rtl w:val="true"/>
              </w:rPr>
              <w:tab/>
            </w:r>
            <w:r>
              <w:rPr>
                <w:rStyle w:val="IndexLink"/>
              </w:rPr>
              <w:t>307</w:t>
            </w:r>
          </w:hyperlink>
        </w:p>
        <w:p>
          <w:pPr>
            <w:pStyle w:val="Contents3"/>
            <w:tabs>
              <w:tab w:val="clear" w:pos="8459"/>
              <w:tab w:val="right" w:pos="9026" w:leader="dot"/>
            </w:tabs>
            <w:rPr/>
          </w:pPr>
          <w:hyperlink w:anchor="__RefHeading___Toc8722224_73709187">
            <w:r>
              <w:rPr>
                <w:webHidden/>
                <w:rStyle w:val="IndexLink"/>
              </w:rPr>
              <w:t>2568</w:t>
            </w:r>
            <w:r>
              <w:rPr>
                <w:rStyle w:val="IndexLink"/>
                <w:rtl w:val="true"/>
              </w:rPr>
              <w:t xml:space="preserve">- </w:t>
            </w:r>
            <w:r>
              <w:rPr>
                <w:rStyle w:val="IndexLink"/>
                <w:rtl w:val="true"/>
              </w:rPr>
              <w:t>شیمی‏</w:t>
            </w:r>
            <w:r>
              <w:rPr>
                <w:rStyle w:val="IndexLink"/>
                <w:rtl w:val="true"/>
              </w:rPr>
              <w:tab/>
            </w:r>
            <w:r>
              <w:rPr>
                <w:rStyle w:val="IndexLink"/>
              </w:rPr>
              <w:t>307</w:t>
            </w:r>
          </w:hyperlink>
        </w:p>
        <w:p>
          <w:pPr>
            <w:pStyle w:val="Contents3"/>
            <w:tabs>
              <w:tab w:val="clear" w:pos="8459"/>
              <w:tab w:val="right" w:pos="9026" w:leader="dot"/>
            </w:tabs>
            <w:rPr/>
          </w:pPr>
          <w:hyperlink w:anchor="__RefHeading___Toc8722226_73709187">
            <w:r>
              <w:rPr>
                <w:webHidden/>
                <w:rStyle w:val="IndexLink"/>
              </w:rPr>
              <w:t>2569</w:t>
            </w:r>
            <w:r>
              <w:rPr>
                <w:rStyle w:val="IndexLink"/>
                <w:rtl w:val="true"/>
              </w:rPr>
              <w:t xml:space="preserve">- </w:t>
            </w:r>
            <w:r>
              <w:rPr>
                <w:rStyle w:val="IndexLink"/>
                <w:rtl w:val="true"/>
              </w:rPr>
              <w:t>شیمی‏</w:t>
            </w:r>
            <w:r>
              <w:rPr>
                <w:rStyle w:val="IndexLink"/>
                <w:rtl w:val="true"/>
              </w:rPr>
              <w:tab/>
            </w:r>
            <w:r>
              <w:rPr>
                <w:rStyle w:val="IndexLink"/>
              </w:rPr>
              <w:t>307</w:t>
            </w:r>
          </w:hyperlink>
        </w:p>
        <w:p>
          <w:pPr>
            <w:pStyle w:val="Contents3"/>
            <w:tabs>
              <w:tab w:val="clear" w:pos="8459"/>
              <w:tab w:val="right" w:pos="9026" w:leader="dot"/>
            </w:tabs>
            <w:rPr/>
          </w:pPr>
          <w:hyperlink w:anchor="__RefHeading___Toc8722228_73709187">
            <w:r>
              <w:rPr>
                <w:webHidden/>
                <w:rStyle w:val="IndexLink"/>
              </w:rPr>
              <w:t>2570</w:t>
            </w:r>
            <w:r>
              <w:rPr>
                <w:rStyle w:val="IndexLink"/>
                <w:rtl w:val="true"/>
              </w:rPr>
              <w:t xml:space="preserve">- </w:t>
            </w:r>
            <w:r>
              <w:rPr>
                <w:rStyle w:val="IndexLink"/>
                <w:rtl w:val="true"/>
              </w:rPr>
              <w:t>شیمی‏</w:t>
            </w:r>
            <w:r>
              <w:rPr>
                <w:rStyle w:val="IndexLink"/>
                <w:rtl w:val="true"/>
              </w:rPr>
              <w:tab/>
            </w:r>
            <w:r>
              <w:rPr>
                <w:rStyle w:val="IndexLink"/>
              </w:rPr>
              <w:t>307</w:t>
            </w:r>
          </w:hyperlink>
        </w:p>
        <w:p>
          <w:pPr>
            <w:pStyle w:val="Contents3"/>
            <w:tabs>
              <w:tab w:val="clear" w:pos="8459"/>
              <w:tab w:val="right" w:pos="9026" w:leader="dot"/>
            </w:tabs>
            <w:rPr/>
          </w:pPr>
          <w:hyperlink w:anchor="__RefHeading___Toc8722230_73709187">
            <w:r>
              <w:rPr>
                <w:webHidden/>
                <w:rStyle w:val="IndexLink"/>
              </w:rPr>
              <w:t>2571</w:t>
            </w:r>
            <w:r>
              <w:rPr>
                <w:rStyle w:val="IndexLink"/>
                <w:rtl w:val="true"/>
              </w:rPr>
              <w:t xml:space="preserve">- </w:t>
            </w:r>
            <w:r>
              <w:rPr>
                <w:rStyle w:val="IndexLink"/>
                <w:rtl w:val="true"/>
              </w:rPr>
              <w:t>شیوه مردم‏داری‏</w:t>
            </w:r>
            <w:r>
              <w:rPr>
                <w:rStyle w:val="IndexLink"/>
                <w:rtl w:val="true"/>
              </w:rPr>
              <w:tab/>
            </w:r>
            <w:r>
              <w:rPr>
                <w:rStyle w:val="IndexLink"/>
              </w:rPr>
              <w:t>307</w:t>
            </w:r>
          </w:hyperlink>
        </w:p>
        <w:p>
          <w:pPr>
            <w:pStyle w:val="Contents3"/>
            <w:tabs>
              <w:tab w:val="clear" w:pos="8459"/>
              <w:tab w:val="right" w:pos="9026" w:leader="dot"/>
            </w:tabs>
            <w:rPr/>
          </w:pPr>
          <w:hyperlink w:anchor="__RefHeading___Toc8722232_73709187">
            <w:r>
              <w:rPr>
                <w:webHidden/>
                <w:rStyle w:val="IndexLink"/>
              </w:rPr>
              <w:t>2572</w:t>
            </w:r>
            <w:r>
              <w:rPr>
                <w:rStyle w:val="IndexLink"/>
                <w:rtl w:val="true"/>
              </w:rPr>
              <w:t xml:space="preserve">- </w:t>
            </w:r>
            <w:r>
              <w:rPr>
                <w:rStyle w:val="IndexLink"/>
                <w:rtl w:val="true"/>
              </w:rPr>
              <w:t>شیوه نگارش‏</w:t>
            </w:r>
            <w:r>
              <w:rPr>
                <w:rStyle w:val="IndexLink"/>
                <w:rtl w:val="true"/>
              </w:rPr>
              <w:tab/>
            </w:r>
            <w:r>
              <w:rPr>
                <w:rStyle w:val="IndexLink"/>
              </w:rPr>
              <w:t>307</w:t>
            </w:r>
          </w:hyperlink>
        </w:p>
        <w:p>
          <w:pPr>
            <w:pStyle w:val="Contents3"/>
            <w:tabs>
              <w:tab w:val="clear" w:pos="8459"/>
              <w:tab w:val="right" w:pos="9026" w:leader="dot"/>
            </w:tabs>
            <w:rPr/>
          </w:pPr>
          <w:hyperlink w:anchor="__RefHeading___Toc8722234_73709187">
            <w:r>
              <w:rPr>
                <w:webHidden/>
                <w:rStyle w:val="IndexLink"/>
              </w:rPr>
              <w:t>2573</w:t>
            </w:r>
            <w:r>
              <w:rPr>
                <w:rStyle w:val="IndexLink"/>
                <w:rtl w:val="true"/>
              </w:rPr>
              <w:t xml:space="preserve">- </w:t>
            </w:r>
            <w:r>
              <w:rPr>
                <w:rStyle w:val="IndexLink"/>
                <w:rtl w:val="true"/>
              </w:rPr>
              <w:t>الشینیة</w:t>
            </w:r>
            <w:r>
              <w:rPr>
                <w:rStyle w:val="IndexLink"/>
                <w:rtl w:val="true"/>
              </w:rPr>
              <w:tab/>
            </w:r>
            <w:r>
              <w:rPr>
                <w:rStyle w:val="IndexLink"/>
              </w:rPr>
              <w:t>307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23_108459"/>
      <w:bookmarkStart w:id="1" w:name="pg11723_108459"/>
      <w:bookmarkEnd w:id="1"/>
    </w:p>
    <w:p>
      <w:pPr>
        <w:pStyle w:val="Heading2"/>
        <w:numPr>
          <w:ilvl w:val="1"/>
          <w:numId w:val="1"/>
        </w:numPr>
        <w:rPr/>
      </w:pPr>
      <w:bookmarkStart w:id="2" w:name="pg11723_108459"/>
      <w:bookmarkStart w:id="3" w:name="__RefHeading___Toc871935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19360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الذریعه الی تصانیف‌الشیعه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بزرگ الطهرانی </w:t>
      </w:r>
      <w:bookmarkStart w:id="7" w:name="pg11723_108461"/>
    </w:p>
    <w:p>
      <w:pPr>
        <w:pStyle w:val="BookText"/>
        <w:rPr/>
      </w:pPr>
      <w:bookmarkEnd w:id="7"/>
      <w:r>
        <w:rPr>
          <w:rFonts w:ascii="IRNazanin" w:hAnsi="IRNazanin" w:eastAsia="IRNazanin"/>
          <w:color w:val="111111"/>
          <w:sz w:val="28"/>
          <w:sz w:val="28"/>
          <w:szCs w:val="28"/>
          <w:rtl w:val="true"/>
          <w:lang w:bidi="fa-IR"/>
        </w:rPr>
        <w:t>بقیة ما أوله الشین المعجمة ثم الراء ثم سائر الحروف‏</w:t>
      </w:r>
    </w:p>
    <w:p>
      <w:pPr>
        <w:pStyle w:val="Heading2"/>
        <w:numPr>
          <w:ilvl w:val="1"/>
          <w:numId w:val="1"/>
        </w:numPr>
        <w:rPr/>
      </w:pPr>
      <w:bookmarkStart w:id="8" w:name="__RefHeading___Toc8719362_73709187"/>
      <w:bookmarkStart w:id="9" w:name="_Toc3"/>
      <w:bookmarkEnd w:id="8"/>
      <w:r>
        <w:rPr>
          <w:rtl w:val="true"/>
        </w:rPr>
        <w:t>تتمة باب الشین</w:t>
      </w:r>
      <w:bookmarkEnd w:id="9"/>
    </w:p>
    <w:p>
      <w:pPr>
        <w:pStyle w:val="Heading3"/>
        <w:numPr>
          <w:ilvl w:val="2"/>
          <w:numId w:val="1"/>
        </w:numPr>
        <w:rPr/>
      </w:pPr>
      <w:bookmarkStart w:id="10" w:name="__RefHeading___Toc8719364_73709187"/>
      <w:bookmarkStart w:id="11" w:name="_Toc4"/>
      <w:bookmarkEnd w:id="10"/>
      <w:r>
        <w:rPr/>
        <w:t>1478</w:t>
      </w:r>
      <w:r>
        <w:rPr>
          <w:rtl w:val="true"/>
        </w:rPr>
        <w:t xml:space="preserve">- </w:t>
      </w:r>
      <w:r>
        <w:rPr>
          <w:rtl w:val="true"/>
        </w:rPr>
        <w:t>شرح قصیدة ابن الفارض‏</w:t>
      </w:r>
      <w:bookmarkEnd w:id="11"/>
    </w:p>
    <w:p>
      <w:pPr>
        <w:pStyle w:val="BookText"/>
        <w:rPr/>
      </w:pPr>
      <w:r>
        <w:rPr>
          <w:rFonts w:ascii="IRNazanin" w:hAnsi="IRNazanin" w:eastAsia="IRNazanin"/>
          <w:color w:val="111111"/>
          <w:sz w:val="28"/>
          <w:sz w:val="28"/>
          <w:szCs w:val="28"/>
          <w:rtl w:val="true"/>
          <w:lang w:bidi="fa-IR"/>
        </w:rPr>
        <w:t xml:space="preserve">التائیة للشیخ شرف الدین داود بن محمود بن محمد الرومی القیصری المتوفی سنة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و هو موجود فی مکتبة لعله لی بإسلامبول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وجوه الغر لمعانی نظم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التائیة فی التصوف و معرفة النفس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الفارض هو أبو جعفر عمر بن علی السعدی المصری المتوفی سنة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أول التائیة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سقتنی حمیا الحب راحة مقلتی‏</w:t>
      </w:r>
    </w:p>
    <w:p>
      <w:pPr>
        <w:pStyle w:val="BookText"/>
        <w:rPr/>
      </w:pPr>
      <w:r>
        <w:rPr>
          <w:rFonts w:ascii="IRNazanin" w:hAnsi="IRNazanin" w:eastAsia="IRNazanin"/>
          <w:color w:val="111111"/>
          <w:sz w:val="28"/>
          <w:sz w:val="28"/>
          <w:szCs w:val="28"/>
          <w:rtl w:val="true"/>
          <w:lang w:bidi="fa-IR"/>
        </w:rPr>
        <w:t>و کاسی محیا من عن الحسن جلت‏</w:t>
      </w:r>
    </w:p>
    <w:p>
      <w:pPr>
        <w:pStyle w:val="BookText"/>
        <w:rPr/>
      </w:pPr>
      <w:r>
        <w:rPr>
          <w:rFonts w:ascii="IRNazanin" w:hAnsi="IRNazanin" w:eastAsia="IRNazanin"/>
          <w:color w:val="111111"/>
          <w:sz w:val="28"/>
          <w:sz w:val="28"/>
          <w:szCs w:val="28"/>
          <w:rtl w:val="true"/>
          <w:lang w:bidi="fa-IR"/>
        </w:rPr>
        <w:t>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تجلی لذاته بذاته فأظهر حقائق أسمائه و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 بمقدمة و ثلاثة مقاصد، نسخه منه فی مکتبة الحسن صدر الدین کتبت سنة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و لکن یراجع حال الناظم و الشارح</w:t>
      </w:r>
      <w:r>
        <w:rPr>
          <w:rFonts w:eastAsia="IRNazanin" w:cs="IRNazanin"/>
          <w:color w:val="111111"/>
          <w:sz w:val="28"/>
          <w:szCs w:val="28"/>
          <w:rtl w:val="true"/>
          <w:lang w:bidi="fa-IR"/>
        </w:rPr>
        <w:t>.</w:t>
      </w:r>
    </w:p>
    <w:p>
      <w:pPr>
        <w:pStyle w:val="Heading3"/>
        <w:numPr>
          <w:ilvl w:val="2"/>
          <w:numId w:val="1"/>
        </w:numPr>
        <w:rPr/>
      </w:pPr>
      <w:bookmarkStart w:id="12" w:name="__RefHeading___Toc8719366_73709187"/>
      <w:bookmarkStart w:id="13" w:name="_Toc5"/>
      <w:bookmarkEnd w:id="12"/>
      <w:r>
        <w:rPr/>
        <w:t>1479</w:t>
      </w:r>
      <w:r>
        <w:rPr>
          <w:rtl w:val="true"/>
        </w:rPr>
        <w:t xml:space="preserve">- </w:t>
      </w:r>
      <w:r>
        <w:rPr>
          <w:rtl w:val="true"/>
        </w:rPr>
        <w:t>شرح قصیدة ابن الفارض‏</w:t>
      </w:r>
      <w:bookmarkEnd w:id="13"/>
    </w:p>
    <w:p>
      <w:pPr>
        <w:pStyle w:val="BookText"/>
        <w:rPr/>
      </w:pPr>
      <w:r>
        <w:rPr>
          <w:rFonts w:ascii="IRNazanin" w:hAnsi="IRNazanin" w:eastAsia="IRNazanin"/>
          <w:color w:val="111111"/>
          <w:sz w:val="28"/>
          <w:sz w:val="28"/>
          <w:szCs w:val="28"/>
          <w:rtl w:val="true"/>
          <w:lang w:bidi="fa-IR"/>
        </w:rPr>
        <w:t xml:space="preserve">التائیة للشیخ عفیف الدین سلیمان بن علی التلمسانی المتوفی سنة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ذکره کشف الظنون راجعه</w:t>
      </w:r>
      <w:r>
        <w:rPr>
          <w:rFonts w:eastAsia="IRNazanin" w:cs="IRNazanin"/>
          <w:color w:val="111111"/>
          <w:sz w:val="28"/>
          <w:szCs w:val="28"/>
          <w:rtl w:val="true"/>
          <w:lang w:bidi="fa-IR"/>
        </w:rPr>
        <w:t>.</w:t>
      </w:r>
    </w:p>
    <w:p>
      <w:pPr>
        <w:pStyle w:val="Heading3"/>
        <w:numPr>
          <w:ilvl w:val="2"/>
          <w:numId w:val="1"/>
        </w:numPr>
        <w:rPr/>
      </w:pPr>
      <w:bookmarkStart w:id="14" w:name="__RefHeading___Toc8719368_73709187"/>
      <w:bookmarkStart w:id="15" w:name="_Toc6"/>
      <w:bookmarkEnd w:id="14"/>
      <w:r>
        <w:rPr/>
        <w:t>1480</w:t>
      </w:r>
      <w:r>
        <w:rPr>
          <w:rtl w:val="true"/>
        </w:rPr>
        <w:t xml:space="preserve">- </w:t>
      </w:r>
      <w:r>
        <w:rPr>
          <w:rtl w:val="true"/>
        </w:rPr>
        <w:t>شرح قصیدة ابن الفارض‏</w:t>
      </w:r>
      <w:bookmarkEnd w:id="15"/>
    </w:p>
    <w:p>
      <w:pPr>
        <w:pStyle w:val="BookText"/>
        <w:rPr/>
      </w:pPr>
      <w:r>
        <w:rPr>
          <w:rFonts w:ascii="IRNazanin" w:hAnsi="IRNazanin" w:eastAsia="IRNazanin"/>
          <w:color w:val="111111"/>
          <w:sz w:val="28"/>
          <w:sz w:val="28"/>
          <w:szCs w:val="28"/>
          <w:rtl w:val="true"/>
          <w:lang w:bidi="fa-IR"/>
        </w:rPr>
        <w:t xml:space="preserve">التائیة للسید علی بن شهاب الدین محمد الهمدانی المتوفی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موجود فی مکتبة عبد الحمید خان الأول بالآستانة کما فی فهرسها</w:t>
      </w:r>
      <w:r>
        <w:rPr>
          <w:rFonts w:eastAsia="IRNazanin" w:cs="IRNazanin"/>
          <w:color w:val="111111"/>
          <w:sz w:val="28"/>
          <w:szCs w:val="28"/>
          <w:rtl w:val="true"/>
          <w:lang w:bidi="fa-IR"/>
        </w:rPr>
        <w:t>.</w:t>
      </w:r>
    </w:p>
    <w:p>
      <w:pPr>
        <w:pStyle w:val="Heading3"/>
        <w:numPr>
          <w:ilvl w:val="2"/>
          <w:numId w:val="1"/>
        </w:numPr>
        <w:rPr/>
      </w:pPr>
      <w:bookmarkStart w:id="16" w:name="__RefHeading___Toc8719370_73709187"/>
      <w:bookmarkStart w:id="17" w:name="_Toc7"/>
      <w:bookmarkEnd w:id="16"/>
      <w:r>
        <w:rPr/>
        <w:t>1481</w:t>
      </w:r>
      <w:r>
        <w:rPr>
          <w:rtl w:val="true"/>
        </w:rPr>
        <w:t xml:space="preserve">- </w:t>
      </w:r>
      <w:r>
        <w:rPr>
          <w:rtl w:val="true"/>
        </w:rPr>
        <w:t>شرح قصیدة ابن الفارض‏</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التائیة للشیخ عز الدین محمود الکاشانی المتوفی سنة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موجود فی مکتبة لعله لی بإسلامبول کما فی فهرسها و لعله، اشتباه بعبد الرزاق الکاشانی</w:t>
      </w:r>
      <w:r>
        <w:rPr>
          <w:rFonts w:eastAsia="IRNazanin" w:cs="IRNazanin"/>
          <w:color w:val="111111"/>
          <w:sz w:val="28"/>
          <w:szCs w:val="28"/>
          <w:rtl w:val="true"/>
          <w:lang w:bidi="fa-IR"/>
        </w:rPr>
        <w:t xml:space="preserve">. </w:t>
      </w:r>
      <w:bookmarkStart w:id="18" w:name="pg11723_108462"/>
    </w:p>
    <w:p>
      <w:pPr>
        <w:pStyle w:val="Heading3"/>
        <w:numPr>
          <w:ilvl w:val="2"/>
          <w:numId w:val="1"/>
        </w:numPr>
        <w:rPr/>
      </w:pPr>
      <w:bookmarkStart w:id="19" w:name="__RefHeading___Toc8719372_73709187"/>
      <w:bookmarkStart w:id="20" w:name="_Toc8"/>
      <w:bookmarkEnd w:id="18"/>
      <w:bookmarkEnd w:id="19"/>
      <w:r>
        <w:rPr>
          <w:rtl w:val="true"/>
        </w:rPr>
        <w:t>شرح قصیدة ابن الفارض‏</w:t>
      </w:r>
      <w:bookmarkEnd w:id="20"/>
    </w:p>
    <w:p>
      <w:pPr>
        <w:pStyle w:val="BookText"/>
        <w:rPr/>
      </w:pPr>
      <w:r>
        <w:rPr>
          <w:rFonts w:ascii="IRNazanin" w:hAnsi="IRNazanin" w:eastAsia="IRNazanin"/>
          <w:color w:val="111111"/>
          <w:sz w:val="28"/>
          <w:sz w:val="28"/>
          <w:szCs w:val="28"/>
          <w:rtl w:val="true"/>
          <w:lang w:bidi="fa-IR"/>
        </w:rPr>
        <w:t xml:space="preserve">التائیة للمولی کمال الدین عبد الرزاق الکاشانی المتوفی سنة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مطبوع بإیران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الوجوه الغر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1" w:name="__RefHeading___Toc8719374_73709187"/>
      <w:bookmarkStart w:id="22" w:name="_Toc9"/>
      <w:bookmarkEnd w:id="21"/>
      <w:r>
        <w:rPr/>
        <w:t>1482</w:t>
      </w:r>
      <w:r>
        <w:rPr>
          <w:rtl w:val="true"/>
        </w:rPr>
        <w:t xml:space="preserve">- </w:t>
      </w:r>
      <w:r>
        <w:rPr>
          <w:rtl w:val="true"/>
        </w:rPr>
        <w:t>شرح قصیدة ابن الفارض الجیمیة،</w:t>
      </w:r>
      <w:bookmarkEnd w:id="22"/>
    </w:p>
    <w:p>
      <w:pPr>
        <w:pStyle w:val="BookText"/>
        <w:rPr/>
      </w:pPr>
      <w:r>
        <w:rPr>
          <w:rFonts w:ascii="IRNazanin" w:hAnsi="IRNazanin" w:eastAsia="IRNazanin"/>
          <w:color w:val="111111"/>
          <w:sz w:val="28"/>
          <w:sz w:val="28"/>
          <w:szCs w:val="28"/>
          <w:rtl w:val="true"/>
          <w:lang w:bidi="fa-IR"/>
        </w:rPr>
        <w:t xml:space="preserve">فارسی للشیخ محمد علی بن الشیخ أبی طالب الزاهدی الجیلانی الأصفهانی المتوفی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ذکره فی فهرس کتبه‏</w:t>
      </w:r>
    </w:p>
    <w:p>
      <w:pPr>
        <w:pStyle w:val="Heading3"/>
        <w:numPr>
          <w:ilvl w:val="2"/>
          <w:numId w:val="1"/>
        </w:numPr>
        <w:rPr/>
      </w:pPr>
      <w:bookmarkStart w:id="23" w:name="__RefHeading___Toc8719376_73709187"/>
      <w:bookmarkStart w:id="24" w:name="_Toc10"/>
      <w:bookmarkEnd w:id="23"/>
      <w:r>
        <w:rPr>
          <w:rtl w:val="true"/>
        </w:rPr>
        <w:t>شرح قصیدة ابن الفارض‏</w:t>
      </w:r>
      <w:bookmarkEnd w:id="24"/>
    </w:p>
    <w:p>
      <w:pPr>
        <w:pStyle w:val="BookText"/>
        <w:rPr/>
      </w:pPr>
      <w:r>
        <w:rPr>
          <w:rFonts w:ascii="IRNazanin" w:hAnsi="IRNazanin" w:eastAsia="IRNazanin"/>
          <w:color w:val="111111"/>
          <w:sz w:val="28"/>
          <w:sz w:val="28"/>
          <w:szCs w:val="28"/>
          <w:rtl w:val="true"/>
          <w:lang w:bidi="fa-IR"/>
        </w:rPr>
        <w:t xml:space="preserve">الخمریة للسید علی بن شهاب الدین محمد الهمدانی المتوفی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مشارب الأذواق کما یأتی، موجود فی مکتبة حالت أفندی، و الخمریة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شربنا علی ذکر الحبیب مدامة</w:t>
      </w:r>
    </w:p>
    <w:p>
      <w:pPr>
        <w:pStyle w:val="BookText"/>
        <w:rPr/>
      </w:pPr>
      <w:r>
        <w:rPr>
          <w:rFonts w:ascii="IRNazanin" w:hAnsi="IRNazanin" w:eastAsia="IRNazanin"/>
          <w:color w:val="111111"/>
          <w:sz w:val="28"/>
          <w:sz w:val="28"/>
          <w:szCs w:val="28"/>
          <w:rtl w:val="true"/>
          <w:lang w:bidi="fa-IR"/>
        </w:rPr>
        <w:t>سکرنا بها من قبل أن یخلق الکرم‏</w:t>
      </w:r>
    </w:p>
    <w:p>
      <w:pPr>
        <w:pStyle w:val="Heading3"/>
        <w:numPr>
          <w:ilvl w:val="2"/>
          <w:numId w:val="1"/>
        </w:numPr>
        <w:rPr/>
      </w:pPr>
      <w:bookmarkStart w:id="25" w:name="__RefHeading___Toc8719378_73709187"/>
      <w:bookmarkStart w:id="26" w:name="_Toc11"/>
      <w:bookmarkEnd w:id="25"/>
      <w:r>
        <w:rPr/>
        <w:t>1483</w:t>
      </w:r>
      <w:r>
        <w:rPr>
          <w:rtl w:val="true"/>
        </w:rPr>
        <w:t xml:space="preserve">- </w:t>
      </w:r>
      <w:r>
        <w:rPr>
          <w:rtl w:val="true"/>
        </w:rPr>
        <w:t>شرح قصیدة ابن الفارض الخمریة</w:t>
      </w:r>
      <w:bookmarkEnd w:id="26"/>
    </w:p>
    <w:p>
      <w:pPr>
        <w:pStyle w:val="BookText"/>
        <w:rPr/>
      </w:pPr>
      <w:r>
        <w:rPr>
          <w:rFonts w:ascii="IRNazanin" w:hAnsi="IRNazanin" w:eastAsia="IRNazanin"/>
          <w:color w:val="111111"/>
          <w:sz w:val="28"/>
          <w:sz w:val="28"/>
          <w:szCs w:val="28"/>
          <w:rtl w:val="true"/>
          <w:lang w:bidi="fa-IR"/>
        </w:rPr>
        <w:t>للمولی عبد الرحمن الجامی فی مکتبة شیخنا شیخ الشریعة تاریخه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لحظه که شد تمام آورد بدر</w:t>
      </w:r>
    </w:p>
    <w:p>
      <w:pPr>
        <w:pStyle w:val="BookText"/>
        <w:rPr/>
      </w:pPr>
      <w:r>
        <w:rPr>
          <w:rFonts w:ascii="IRNazanin" w:hAnsi="IRNazanin" w:eastAsia="IRNazanin"/>
          <w:color w:val="111111"/>
          <w:sz w:val="28"/>
          <w:sz w:val="28"/>
          <w:szCs w:val="28"/>
          <w:rtl w:val="true"/>
          <w:lang w:bidi="fa-IR"/>
        </w:rPr>
        <w:t>تاریخ مه و سال وی از شهر صفر</w:t>
      </w:r>
    </w:p>
    <w:p>
      <w:pPr>
        <w:pStyle w:val="BookText"/>
        <w:rPr/>
      </w:pPr>
      <w:r>
        <w:rPr>
          <w:rFonts w:eastAsia="Times New Roman" w:cs="Times New Roman" w:ascii="Times New Roman" w:hAnsi="Times New Roman"/>
          <w:color w:val="111111"/>
          <w:sz w:val="28"/>
          <w:szCs w:val="28"/>
          <w:lang w:val="en-US" w:bidi="en-US"/>
        </w:rPr>
        <w:t>883</w:t>
      </w:r>
    </w:p>
    <w:p>
      <w:pPr>
        <w:pStyle w:val="Heading3"/>
        <w:numPr>
          <w:ilvl w:val="2"/>
          <w:numId w:val="1"/>
        </w:numPr>
        <w:rPr/>
      </w:pPr>
      <w:bookmarkStart w:id="27" w:name="__RefHeading___Toc8719380_73709187"/>
      <w:bookmarkStart w:id="28" w:name="_Toc12"/>
      <w:bookmarkEnd w:id="27"/>
      <w:r>
        <w:rPr/>
        <w:t>1484</w:t>
      </w:r>
      <w:r>
        <w:rPr>
          <w:rtl w:val="true"/>
        </w:rPr>
        <w:t xml:space="preserve">- </w:t>
      </w:r>
      <w:r>
        <w:rPr>
          <w:rtl w:val="true"/>
        </w:rPr>
        <w:t>شرح قصیدة أبی طالب‏</w:t>
      </w:r>
      <w:bookmarkEnd w:id="28"/>
    </w:p>
    <w:p>
      <w:pPr>
        <w:pStyle w:val="BookText"/>
        <w:rPr/>
      </w:pPr>
      <w:r>
        <w:rPr>
          <w:rFonts w:ascii="IRNazanin" w:hAnsi="IRNazanin" w:eastAsia="IRNazanin"/>
          <w:color w:val="111111"/>
          <w:sz w:val="28"/>
          <w:sz w:val="28"/>
          <w:szCs w:val="28"/>
          <w:rtl w:val="true"/>
          <w:lang w:bidi="fa-IR"/>
        </w:rPr>
        <w:t xml:space="preserve">للمفتی میر عباس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29" w:name="__RefHeading___Toc8719382_73709187"/>
      <w:bookmarkStart w:id="30" w:name="_Toc13"/>
      <w:bookmarkEnd w:id="29"/>
      <w:r>
        <w:rPr>
          <w:rtl w:val="true"/>
        </w:rPr>
        <w:t>شرح قصیدة أبی فراس الحمدانی‏</w:t>
      </w:r>
      <w:bookmarkEnd w:id="30"/>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p>
    <w:p>
      <w:pPr>
        <w:pStyle w:val="Heading3"/>
        <w:numPr>
          <w:ilvl w:val="2"/>
          <w:numId w:val="1"/>
        </w:numPr>
        <w:rPr/>
      </w:pPr>
      <w:bookmarkStart w:id="31" w:name="__RefHeading___Toc8719384_73709187"/>
      <w:bookmarkStart w:id="32" w:name="_Toc14"/>
      <w:bookmarkEnd w:id="31"/>
      <w:r>
        <w:rPr/>
        <w:t>1485</w:t>
      </w:r>
      <w:r>
        <w:rPr>
          <w:rtl w:val="true"/>
        </w:rPr>
        <w:t xml:space="preserve">- </w:t>
      </w:r>
      <w:r>
        <w:rPr>
          <w:rtl w:val="true"/>
        </w:rPr>
        <w:t>شرح القصیدة الأزریة</w:t>
      </w:r>
      <w:bookmarkEnd w:id="32"/>
    </w:p>
    <w:p>
      <w:pPr>
        <w:pStyle w:val="BookText"/>
        <w:rPr/>
      </w:pPr>
      <w:r>
        <w:rPr>
          <w:rFonts w:ascii="IRNazanin" w:hAnsi="IRNazanin" w:eastAsia="IRNazanin"/>
          <w:color w:val="111111"/>
          <w:sz w:val="28"/>
          <w:sz w:val="28"/>
          <w:szCs w:val="28"/>
          <w:rtl w:val="true"/>
          <w:lang w:bidi="fa-IR"/>
        </w:rPr>
        <w:t xml:space="preserve">للسید الأجل مربی العلماء البارعین السید میرزا إسماعیل ابن عم آیة الله المجدد السید میرزا محمد حسن الشیرازی، و المتوفی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النقباء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33" w:name="__RefHeading___Toc8719386_73709187"/>
      <w:bookmarkStart w:id="34" w:name="_Toc15"/>
      <w:bookmarkEnd w:id="33"/>
      <w:r>
        <w:rPr/>
        <w:t>1486</w:t>
      </w:r>
      <w:r>
        <w:rPr>
          <w:rtl w:val="true"/>
        </w:rPr>
        <w:t xml:space="preserve">- </w:t>
      </w:r>
      <w:r>
        <w:rPr>
          <w:rtl w:val="true"/>
        </w:rPr>
        <w:t>شرح القصیدة الأزریة</w:t>
      </w:r>
      <w:bookmarkEnd w:id="34"/>
    </w:p>
    <w:p>
      <w:pPr>
        <w:pStyle w:val="BookText"/>
        <w:rPr/>
      </w:pPr>
      <w:r>
        <w:rPr>
          <w:rFonts w:ascii="IRNazanin" w:hAnsi="IRNazanin" w:eastAsia="IRNazanin"/>
          <w:color w:val="111111"/>
          <w:sz w:val="28"/>
          <w:sz w:val="28"/>
          <w:szCs w:val="28"/>
          <w:rtl w:val="true"/>
          <w:lang w:bidi="fa-IR"/>
        </w:rPr>
        <w:t>للشیخ العالم الواعظ المولی فیض الله الدربندی الطهرانی المسکن، یدعی فیه أنه عثر علی أبیات منها لیست فیما بأیدی الناس</w:t>
      </w:r>
      <w:r>
        <w:rPr>
          <w:rFonts w:eastAsia="IRNazanin" w:cs="IRNazanin"/>
          <w:color w:val="111111"/>
          <w:sz w:val="28"/>
          <w:szCs w:val="28"/>
          <w:rtl w:val="true"/>
          <w:lang w:bidi="fa-IR"/>
        </w:rPr>
        <w:t>.</w:t>
      </w:r>
    </w:p>
    <w:p>
      <w:pPr>
        <w:pStyle w:val="Heading3"/>
        <w:numPr>
          <w:ilvl w:val="2"/>
          <w:numId w:val="1"/>
        </w:numPr>
        <w:rPr/>
      </w:pPr>
      <w:bookmarkStart w:id="35" w:name="__RefHeading___Toc8719388_73709187"/>
      <w:bookmarkStart w:id="36" w:name="_Toc16"/>
      <w:bookmarkEnd w:id="35"/>
      <w:r>
        <w:rPr/>
        <w:t>1487</w:t>
      </w:r>
      <w:r>
        <w:rPr>
          <w:rtl w:val="true"/>
        </w:rPr>
        <w:t xml:space="preserve">- </w:t>
      </w:r>
      <w:r>
        <w:rPr>
          <w:rtl w:val="true"/>
        </w:rPr>
        <w:t>شرح قصیدة الاشتباه‏</w:t>
      </w:r>
      <w:bookmarkEnd w:id="3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لناظمها الشیخ أبی عبد الله المفجع المتوفی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بقلم الشیخ الأجل الشیخ أحمد بن نجف علی الأمینی‏ </w:t>
      </w:r>
      <w:bookmarkStart w:id="37" w:name="pg11723_108463"/>
    </w:p>
    <w:p>
      <w:pPr>
        <w:pStyle w:val="BookText"/>
        <w:rPr/>
      </w:pPr>
      <w:bookmarkEnd w:id="37"/>
      <w:r>
        <w:rPr>
          <w:rFonts w:ascii="IRNazanin" w:hAnsi="IRNazanin" w:eastAsia="IRNazanin"/>
          <w:color w:val="111111"/>
          <w:sz w:val="28"/>
          <w:sz w:val="28"/>
          <w:szCs w:val="28"/>
          <w:rtl w:val="true"/>
          <w:lang w:bidi="fa-IR"/>
        </w:rPr>
        <w:t xml:space="preserve">التبریزی 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 إلی العلامة الشیخ محمد السماوی و هو کتب عنه نسخه بخطه و وهب نسخه الأمینی لنا</w:t>
      </w:r>
      <w:r>
        <w:rPr>
          <w:rFonts w:eastAsia="IRNazanin" w:cs="IRNazanin"/>
          <w:color w:val="111111"/>
          <w:sz w:val="28"/>
          <w:szCs w:val="28"/>
          <w:rtl w:val="true"/>
          <w:lang w:bidi="fa-IR"/>
        </w:rPr>
        <w:t>.</w:t>
      </w:r>
    </w:p>
    <w:p>
      <w:pPr>
        <w:pStyle w:val="Heading3"/>
        <w:numPr>
          <w:ilvl w:val="2"/>
          <w:numId w:val="1"/>
        </w:numPr>
        <w:rPr/>
      </w:pPr>
      <w:bookmarkStart w:id="38" w:name="__RefHeading___Toc8719390_73709187"/>
      <w:bookmarkStart w:id="39" w:name="_Toc17"/>
      <w:bookmarkEnd w:id="38"/>
      <w:r>
        <w:rPr/>
        <w:t>1488</w:t>
      </w:r>
      <w:r>
        <w:rPr>
          <w:rtl w:val="true"/>
        </w:rPr>
        <w:t xml:space="preserve">- </w:t>
      </w:r>
      <w:r>
        <w:rPr>
          <w:rtl w:val="true"/>
        </w:rPr>
        <w:t>شرح القصیدة البائیة</w:t>
      </w:r>
      <w:bookmarkEnd w:id="39"/>
    </w:p>
    <w:p>
      <w:pPr>
        <w:pStyle w:val="BookText"/>
        <w:rPr/>
      </w:pPr>
      <w:r>
        <w:rPr>
          <w:rFonts w:ascii="IRNazanin" w:hAnsi="IRNazanin" w:eastAsia="IRNazanin"/>
          <w:color w:val="111111"/>
          <w:sz w:val="28"/>
          <w:sz w:val="28"/>
          <w:szCs w:val="28"/>
          <w:rtl w:val="true"/>
          <w:lang w:bidi="fa-IR"/>
        </w:rPr>
        <w:t>من شذور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کاظم بن قاسم الرشتی الحائری المتوفی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و هو فی الکیمیاء کما ذکره فی فهرس کتبه</w:t>
      </w:r>
      <w:r>
        <w:rPr>
          <w:rFonts w:eastAsia="IRNazanin" w:cs="IRNazanin"/>
          <w:color w:val="111111"/>
          <w:sz w:val="28"/>
          <w:szCs w:val="28"/>
          <w:rtl w:val="true"/>
          <w:lang w:bidi="fa-IR"/>
        </w:rPr>
        <w:t>.</w:t>
      </w:r>
    </w:p>
    <w:p>
      <w:pPr>
        <w:pStyle w:val="Heading3"/>
        <w:numPr>
          <w:ilvl w:val="2"/>
          <w:numId w:val="1"/>
        </w:numPr>
        <w:rPr/>
      </w:pPr>
      <w:bookmarkStart w:id="40" w:name="__RefHeading___Toc8719392_73709187"/>
      <w:bookmarkStart w:id="41" w:name="_Toc18"/>
      <w:bookmarkEnd w:id="40"/>
      <w:r>
        <w:rPr/>
        <w:t>1489</w:t>
      </w:r>
      <w:r>
        <w:rPr>
          <w:rtl w:val="true"/>
        </w:rPr>
        <w:t xml:space="preserve">- </w:t>
      </w:r>
      <w:r>
        <w:rPr>
          <w:rtl w:val="true"/>
        </w:rPr>
        <w:t>شرح قصیدة بانت سعاد</w:t>
      </w:r>
      <w:bookmarkEnd w:id="41"/>
    </w:p>
    <w:p>
      <w:pPr>
        <w:pStyle w:val="BookText"/>
        <w:rPr/>
      </w:pPr>
      <w:r>
        <w:rPr>
          <w:rFonts w:ascii="IRNazanin" w:hAnsi="IRNazanin" w:eastAsia="IRNazanin"/>
          <w:color w:val="111111"/>
          <w:sz w:val="28"/>
          <w:sz w:val="28"/>
          <w:szCs w:val="28"/>
          <w:rtl w:val="true"/>
          <w:lang w:bidi="fa-IR"/>
        </w:rPr>
        <w:t>لکعب بن زهیر فی مدح النبی ص أولها</w:t>
      </w:r>
    </w:p>
    <w:p>
      <w:pPr>
        <w:pStyle w:val="BookText"/>
        <w:rPr/>
      </w:pPr>
      <w:r>
        <w:rPr>
          <w:rFonts w:ascii="IRNazanin" w:hAnsi="IRNazanin" w:eastAsia="IRNazanin"/>
          <w:color w:val="111111"/>
          <w:sz w:val="28"/>
          <w:sz w:val="28"/>
          <w:szCs w:val="28"/>
          <w:rtl w:val="true"/>
          <w:lang w:bidi="fa-IR"/>
        </w:rPr>
        <w:t>بانت سعاد فقلبی الیوم متبول‏</w:t>
      </w:r>
    </w:p>
    <w:p>
      <w:pPr>
        <w:pStyle w:val="BookText"/>
        <w:rPr/>
      </w:pPr>
      <w:r>
        <w:rPr>
          <w:rFonts w:ascii="IRNazanin" w:hAnsi="IRNazanin" w:eastAsia="IRNazanin"/>
          <w:color w:val="111111"/>
          <w:sz w:val="28"/>
          <w:sz w:val="28"/>
          <w:szCs w:val="28"/>
          <w:rtl w:val="true"/>
          <w:lang w:bidi="fa-IR"/>
        </w:rPr>
        <w:t>متیم إثرها لم یفد مکبول‏</w:t>
      </w:r>
    </w:p>
    <w:p>
      <w:pPr>
        <w:pStyle w:val="BookText"/>
        <w:rPr/>
      </w:pPr>
      <w:r>
        <w:rPr>
          <w:rFonts w:ascii="IRNazanin" w:hAnsi="IRNazanin" w:eastAsia="IRNazanin"/>
          <w:color w:val="111111"/>
          <w:sz w:val="28"/>
          <w:sz w:val="28"/>
          <w:szCs w:val="28"/>
          <w:rtl w:val="true"/>
          <w:lang w:bidi="fa-IR"/>
        </w:rPr>
        <w:t xml:space="preserve">و الشرح للسید جمال الدین عبد الله بن محمد الحسینی الفارسی المعروف بنقره‏کار المتوفی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الشافیة و غیرها،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فی السراء و الضراء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الوقاد فی شرح 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شرح قصیدة کعب بن زهیر</w:t>
      </w:r>
      <w:r>
        <w:rPr>
          <w:rFonts w:eastAsia="IRNazanin" w:cs="IRNazanin"/>
          <w:color w:val="111111"/>
          <w:sz w:val="28"/>
          <w:szCs w:val="28"/>
          <w:rtl w:val="true"/>
          <w:lang w:bidi="fa-IR"/>
        </w:rPr>
        <w:t>.</w:t>
      </w:r>
    </w:p>
    <w:p>
      <w:pPr>
        <w:pStyle w:val="Heading3"/>
        <w:numPr>
          <w:ilvl w:val="2"/>
          <w:numId w:val="1"/>
        </w:numPr>
        <w:rPr/>
      </w:pPr>
      <w:bookmarkStart w:id="42" w:name="__RefHeading___Toc8719394_73709187"/>
      <w:bookmarkStart w:id="43" w:name="_Toc19"/>
      <w:bookmarkEnd w:id="42"/>
      <w:r>
        <w:rPr/>
        <w:t>1490</w:t>
      </w:r>
      <w:r>
        <w:rPr>
          <w:rtl w:val="true"/>
        </w:rPr>
        <w:t xml:space="preserve">- </w:t>
      </w:r>
      <w:r>
        <w:rPr>
          <w:rtl w:val="true"/>
        </w:rPr>
        <w:t>شرح قصیدة بانت سعاد</w:t>
      </w:r>
      <w:bookmarkEnd w:id="43"/>
    </w:p>
    <w:p>
      <w:pPr>
        <w:pStyle w:val="BookText"/>
        <w:rPr/>
      </w:pPr>
      <w:r>
        <w:rPr>
          <w:rFonts w:ascii="IRNazanin" w:hAnsi="IRNazanin" w:eastAsia="IRNazanin"/>
          <w:color w:val="111111"/>
          <w:sz w:val="28"/>
          <w:sz w:val="28"/>
          <w:szCs w:val="28"/>
          <w:rtl w:val="true"/>
          <w:lang w:bidi="fa-IR"/>
        </w:rPr>
        <w:t xml:space="preserve">للمولی لطف علی بن أحمد بن لطف علی التبریزی و هو سمی جده لطف علی و توفی هو و أخواه العالمان جعفر و رضا بین أیام قلائل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أبیهم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المحمود بکل لسان علی توالی نعمه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رأیت منه نسخه عند السماوی و أخری عند الأردوبادی و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السامی فی الأسامی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44" w:name="__RefHeading___Toc8719396_73709187"/>
      <w:bookmarkStart w:id="45" w:name="_Toc20"/>
      <w:bookmarkEnd w:id="44"/>
      <w:r>
        <w:rPr/>
        <w:t>1491</w:t>
      </w:r>
      <w:r>
        <w:rPr>
          <w:rtl w:val="true"/>
        </w:rPr>
        <w:t xml:space="preserve">- </w:t>
      </w:r>
      <w:r>
        <w:rPr>
          <w:rtl w:val="true"/>
        </w:rPr>
        <w:t>شرح قصیدة بانت سعاد</w:t>
      </w:r>
      <w:bookmarkEnd w:id="45"/>
    </w:p>
    <w:p>
      <w:pPr>
        <w:pStyle w:val="BookText"/>
        <w:rPr/>
      </w:pPr>
      <w:r>
        <w:rPr>
          <w:rFonts w:ascii="IRNazanin" w:hAnsi="IRNazanin" w:eastAsia="IRNazanin"/>
          <w:color w:val="111111"/>
          <w:sz w:val="28"/>
          <w:sz w:val="28"/>
          <w:szCs w:val="28"/>
          <w:rtl w:val="true"/>
          <w:lang w:bidi="fa-IR"/>
        </w:rPr>
        <w:t xml:space="preserve">للمولی علی بن سلطان محمد القاری المعروف المتوفی سنة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خمسین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المکتبة الرضویة</w:t>
      </w:r>
      <w:r>
        <w:rPr>
          <w:rFonts w:eastAsia="IRNazanin" w:cs="IRNazanin"/>
          <w:color w:val="111111"/>
          <w:sz w:val="28"/>
          <w:szCs w:val="28"/>
          <w:rtl w:val="true"/>
          <w:lang w:bidi="fa-IR"/>
        </w:rPr>
        <w:t>.</w:t>
      </w:r>
    </w:p>
    <w:p>
      <w:pPr>
        <w:pStyle w:val="Heading3"/>
        <w:numPr>
          <w:ilvl w:val="2"/>
          <w:numId w:val="1"/>
        </w:numPr>
        <w:rPr/>
      </w:pPr>
      <w:bookmarkStart w:id="46" w:name="__RefHeading___Toc8719398_73709187"/>
      <w:bookmarkStart w:id="47" w:name="_Toc21"/>
      <w:bookmarkEnd w:id="46"/>
      <w:r>
        <w:rPr>
          <w:rtl w:val="true"/>
        </w:rPr>
        <w:t>شرح قصیدة بانت سعاد</w:t>
      </w:r>
      <w:bookmarkEnd w:id="47"/>
    </w:p>
    <w:p>
      <w:pPr>
        <w:pStyle w:val="BookText"/>
        <w:rPr/>
      </w:pPr>
      <w:r>
        <w:rPr>
          <w:rFonts w:ascii="IRNazanin" w:hAnsi="IRNazanin" w:eastAsia="IRNazanin"/>
          <w:color w:val="111111"/>
          <w:sz w:val="28"/>
          <w:sz w:val="28"/>
          <w:szCs w:val="28"/>
          <w:rtl w:val="true"/>
          <w:lang w:bidi="fa-IR"/>
        </w:rPr>
        <w:t>بلغة أردو، للسید مظاهر حسن الأمروهی مدرس تاج المدارس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48" w:name="__RefHeading___Toc8719400_73709187"/>
      <w:bookmarkStart w:id="49" w:name="_Toc22"/>
      <w:bookmarkEnd w:id="48"/>
      <w:r>
        <w:rPr/>
        <w:t>1492</w:t>
      </w:r>
      <w:r>
        <w:rPr>
          <w:rtl w:val="true"/>
        </w:rPr>
        <w:t xml:space="preserve">- </w:t>
      </w:r>
      <w:r>
        <w:rPr>
          <w:rtl w:val="true"/>
        </w:rPr>
        <w:t>شرح قصیدة بانت سعاد</w:t>
      </w:r>
      <w:bookmarkEnd w:id="49"/>
    </w:p>
    <w:p>
      <w:pPr>
        <w:pStyle w:val="BookText"/>
        <w:rPr/>
      </w:pP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محمد تقی بن السید محمد شفیع الکازرونی نزیل أبو شهر</w:t>
      </w:r>
      <w:r>
        <w:rPr>
          <w:rFonts w:eastAsia="IRNazanin" w:cs="IRNazanin"/>
          <w:color w:val="111111"/>
          <w:sz w:val="28"/>
          <w:szCs w:val="28"/>
          <w:rtl w:val="true"/>
          <w:lang w:bidi="fa-IR"/>
        </w:rPr>
        <w:t>.</w:t>
      </w:r>
    </w:p>
    <w:p>
      <w:pPr>
        <w:pStyle w:val="Heading3"/>
        <w:numPr>
          <w:ilvl w:val="2"/>
          <w:numId w:val="1"/>
        </w:numPr>
        <w:rPr/>
      </w:pPr>
      <w:bookmarkStart w:id="50" w:name="__RefHeading___Toc8719402_73709187"/>
      <w:bookmarkStart w:id="51" w:name="_Toc23"/>
      <w:bookmarkEnd w:id="50"/>
      <w:r>
        <w:rPr/>
        <w:t>1493</w:t>
      </w:r>
      <w:r>
        <w:rPr>
          <w:rtl w:val="true"/>
        </w:rPr>
        <w:t xml:space="preserve">- </w:t>
      </w:r>
      <w:r>
        <w:rPr>
          <w:rtl w:val="true"/>
        </w:rPr>
        <w:t>شرح قصیدة بحر العلوم‏</w:t>
      </w:r>
      <w:bookmarkEnd w:id="5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رأیته عند السید محمد علی هبة الدین‏ </w:t>
      </w:r>
      <w:bookmarkStart w:id="52" w:name="pg11723_108464"/>
    </w:p>
    <w:p>
      <w:pPr>
        <w:pStyle w:val="BookText"/>
        <w:rPr/>
      </w:pPr>
      <w:bookmarkEnd w:id="52"/>
      <w:r>
        <w:rPr>
          <w:rFonts w:ascii="IRNazanin" w:hAnsi="IRNazanin" w:eastAsia="IRNazanin"/>
          <w:color w:val="111111"/>
          <w:sz w:val="28"/>
          <w:sz w:val="28"/>
          <w:szCs w:val="28"/>
          <w:rtl w:val="true"/>
          <w:lang w:bidi="fa-IR"/>
        </w:rPr>
        <w:t>و لا أذکر خصوصیاته</w:t>
      </w:r>
      <w:r>
        <w:rPr>
          <w:rFonts w:eastAsia="IRNazanin" w:cs="IRNazanin"/>
          <w:color w:val="111111"/>
          <w:sz w:val="28"/>
          <w:szCs w:val="28"/>
          <w:rtl w:val="true"/>
          <w:lang w:bidi="fa-IR"/>
        </w:rPr>
        <w:t>.</w:t>
      </w:r>
    </w:p>
    <w:p>
      <w:pPr>
        <w:pStyle w:val="Heading3"/>
        <w:numPr>
          <w:ilvl w:val="2"/>
          <w:numId w:val="1"/>
        </w:numPr>
        <w:rPr/>
      </w:pPr>
      <w:bookmarkStart w:id="53" w:name="__RefHeading___Toc8719404_73709187"/>
      <w:bookmarkStart w:id="54" w:name="_Toc24"/>
      <w:bookmarkEnd w:id="53"/>
      <w:r>
        <w:rPr/>
        <w:t>1494</w:t>
      </w:r>
      <w:r>
        <w:rPr>
          <w:rtl w:val="true"/>
        </w:rPr>
        <w:t xml:space="preserve">- </w:t>
      </w:r>
      <w:r>
        <w:rPr>
          <w:rtl w:val="true"/>
        </w:rPr>
        <w:t>شرح قصیدة البردة</w:t>
      </w:r>
      <w:bookmarkEnd w:id="54"/>
    </w:p>
    <w:p>
      <w:pPr>
        <w:pStyle w:val="BookText"/>
        <w:rPr/>
      </w:pPr>
      <w:r>
        <w:rPr>
          <w:rFonts w:ascii="IRNazanin" w:hAnsi="IRNazanin" w:eastAsia="IRNazanin"/>
          <w:color w:val="111111"/>
          <w:sz w:val="28"/>
          <w:sz w:val="28"/>
          <w:szCs w:val="28"/>
          <w:rtl w:val="true"/>
          <w:lang w:bidi="fa-IR"/>
        </w:rPr>
        <w:t>المیمیة فی مدح النبی ص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من تذکر جیران بذی سلم‏</w:t>
      </w:r>
    </w:p>
    <w:p>
      <w:pPr>
        <w:pStyle w:val="BookText"/>
        <w:rPr/>
      </w:pPr>
      <w:r>
        <w:rPr>
          <w:rFonts w:ascii="IRNazanin" w:hAnsi="IRNazanin" w:eastAsia="IRNazanin"/>
          <w:color w:val="111111"/>
          <w:sz w:val="28"/>
          <w:sz w:val="28"/>
          <w:szCs w:val="28"/>
          <w:rtl w:val="true"/>
          <w:lang w:bidi="fa-IR"/>
        </w:rPr>
        <w:t>مزجت دمعا جری من مقلة بدم‏</w:t>
      </w:r>
    </w:p>
    <w:p>
      <w:pPr>
        <w:pStyle w:val="BookText"/>
        <w:rPr/>
      </w:pPr>
      <w:r>
        <w:rPr>
          <w:rFonts w:ascii="IRNazanin" w:hAnsi="IRNazanin" w:eastAsia="IRNazanin"/>
          <w:color w:val="111111"/>
          <w:sz w:val="28"/>
          <w:sz w:val="28"/>
          <w:szCs w:val="28"/>
          <w:rtl w:val="true"/>
          <w:lang w:bidi="fa-IR"/>
        </w:rPr>
        <w:t xml:space="preserve">من نظم محمد بن سعید الدولاصی البوصیری المتوفی سنة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و القصیدة 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بالکواکب الدریة فی مدح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للمولی حسام الدین محمد صالح بن المولی أحمد بن شمس الدین السروی المازندرانی صهر المولی محمد تقی المجلسی توفی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الروضات و لعل مراده شرح المقصورة الدریدیة الذی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الدریدیة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w:t>
      </w:r>
      <w:r>
        <w:rPr>
          <w:rFonts w:eastAsia="IRNazanin" w:cs="IRNazanin"/>
          <w:color w:val="111111"/>
          <w:sz w:val="28"/>
          <w:szCs w:val="28"/>
          <w:rtl w:val="true"/>
          <w:lang w:bidi="fa-IR"/>
        </w:rPr>
        <w:t>.</w:t>
      </w:r>
    </w:p>
    <w:p>
      <w:pPr>
        <w:pStyle w:val="Heading3"/>
        <w:numPr>
          <w:ilvl w:val="2"/>
          <w:numId w:val="1"/>
        </w:numPr>
        <w:rPr/>
      </w:pPr>
      <w:bookmarkStart w:id="55" w:name="__RefHeading___Toc8719406_73709187"/>
      <w:bookmarkStart w:id="56" w:name="_Toc25"/>
      <w:bookmarkEnd w:id="55"/>
      <w:r>
        <w:rPr/>
        <w:t>1495</w:t>
      </w:r>
      <w:r>
        <w:rPr>
          <w:rtl w:val="true"/>
        </w:rPr>
        <w:t xml:space="preserve">- </w:t>
      </w:r>
      <w:r>
        <w:rPr>
          <w:rtl w:val="true"/>
        </w:rPr>
        <w:t>شرح قصیدة البردة</w:t>
      </w:r>
      <w:bookmarkEnd w:id="56"/>
    </w:p>
    <w:p>
      <w:pPr>
        <w:pStyle w:val="BookText"/>
        <w:rPr/>
      </w:pPr>
      <w:r>
        <w:rPr>
          <w:rFonts w:ascii="IRNazanin" w:hAnsi="IRNazanin" w:eastAsia="IRNazanin"/>
          <w:color w:val="111111"/>
          <w:sz w:val="28"/>
          <w:sz w:val="28"/>
          <w:szCs w:val="28"/>
          <w:rtl w:val="true"/>
          <w:lang w:bidi="fa-IR"/>
        </w:rPr>
        <w:t xml:space="preserve">للمولی شرف الدین علی الیزدی المعمائی المتوفی سنة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للأمیر تیمور گورکان ذکر فی بعض الفهارس</w:t>
      </w:r>
      <w:r>
        <w:rPr>
          <w:rFonts w:eastAsia="IRNazanin" w:cs="IRNazanin"/>
          <w:color w:val="111111"/>
          <w:sz w:val="28"/>
          <w:szCs w:val="28"/>
          <w:rtl w:val="true"/>
          <w:lang w:bidi="fa-IR"/>
        </w:rPr>
        <w:t>.</w:t>
      </w:r>
    </w:p>
    <w:p>
      <w:pPr>
        <w:pStyle w:val="Heading3"/>
        <w:numPr>
          <w:ilvl w:val="2"/>
          <w:numId w:val="1"/>
        </w:numPr>
        <w:rPr/>
      </w:pPr>
      <w:bookmarkStart w:id="57" w:name="__RefHeading___Toc8719408_73709187"/>
      <w:bookmarkStart w:id="58" w:name="_Toc26"/>
      <w:bookmarkEnd w:id="57"/>
      <w:r>
        <w:rPr/>
        <w:t>1496</w:t>
      </w:r>
      <w:r>
        <w:rPr>
          <w:rtl w:val="true"/>
        </w:rPr>
        <w:t xml:space="preserve">- </w:t>
      </w:r>
      <w:r>
        <w:rPr>
          <w:rtl w:val="true"/>
        </w:rPr>
        <w:t>شرح قصیدة البردة</w:t>
      </w:r>
      <w:bookmarkEnd w:id="58"/>
    </w:p>
    <w:p>
      <w:pPr>
        <w:pStyle w:val="BookText"/>
        <w:rPr/>
      </w:pPr>
      <w:r>
        <w:rPr>
          <w:rFonts w:ascii="IRNazanin" w:hAnsi="IRNazanin" w:eastAsia="IRNazanin"/>
          <w:color w:val="111111"/>
          <w:sz w:val="28"/>
          <w:sz w:val="28"/>
          <w:szCs w:val="28"/>
          <w:rtl w:val="true"/>
          <w:lang w:bidi="fa-IR"/>
        </w:rPr>
        <w:t xml:space="preserve">للشیخ بهاء الدین محمد بن الحسین بن عبد الصمد الحارثی المتوفی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ذکر فی آخره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بحق أبی بکر و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قول الناظم بل هو ملحق به، قال السید هبة الدین رأیته فی بعلبک عند بعض السادة من آل مرتضی و هو شرح کبیر مبسوط</w:t>
      </w:r>
      <w:r>
        <w:rPr>
          <w:rFonts w:eastAsia="IRNazanin" w:cs="IRNazanin"/>
          <w:color w:val="111111"/>
          <w:sz w:val="28"/>
          <w:szCs w:val="28"/>
          <w:rtl w:val="true"/>
          <w:lang w:bidi="fa-IR"/>
        </w:rPr>
        <w:t>.</w:t>
      </w:r>
    </w:p>
    <w:p>
      <w:pPr>
        <w:pStyle w:val="Heading3"/>
        <w:numPr>
          <w:ilvl w:val="2"/>
          <w:numId w:val="1"/>
        </w:numPr>
        <w:rPr/>
      </w:pPr>
      <w:bookmarkStart w:id="59" w:name="__RefHeading___Toc8719410_73709187"/>
      <w:bookmarkStart w:id="60" w:name="_Toc27"/>
      <w:bookmarkEnd w:id="59"/>
      <w:r>
        <w:rPr/>
        <w:t>1497</w:t>
      </w:r>
      <w:r>
        <w:rPr>
          <w:rtl w:val="true"/>
        </w:rPr>
        <w:t xml:space="preserve">- </w:t>
      </w:r>
      <w:r>
        <w:rPr>
          <w:rtl w:val="true"/>
        </w:rPr>
        <w:t>شرح قصیدة البردة</w:t>
      </w:r>
      <w:bookmarkEnd w:id="60"/>
    </w:p>
    <w:p>
      <w:pPr>
        <w:pStyle w:val="BookText"/>
        <w:rPr/>
      </w:pPr>
      <w:r>
        <w:rPr>
          <w:rFonts w:ascii="IRNazanin" w:hAnsi="IRNazanin" w:eastAsia="IRNazanin"/>
          <w:color w:val="111111"/>
          <w:sz w:val="28"/>
          <w:sz w:val="28"/>
          <w:szCs w:val="28"/>
          <w:rtl w:val="true"/>
          <w:lang w:bidi="fa-IR"/>
        </w:rPr>
        <w:t xml:space="preserve">للأمیر عبد الوهاب بن طاهر بن علی بن داود الحسینی الأسترآبادی شارح الفصول النصیریة الذی ألفه سنة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فارسی کما ذکره فی التکملة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فراغه من الشرح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علی القمی کتابته سنة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و هو فارسی فصیح عرفانی یذکر البیت أو البیتین أو الثلاثة ثم یذکر عناوین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المعنی، و کلما یذکر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 نفسه فی الأثناء بالمترجم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غالبا ارتباط البیت بالذی قبله و یتمثل بالأشعار الفارسیة و بدأ بخمسة عشر بیتا عرفانیة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الشیخ علی القمی‏ </w:t>
      </w:r>
      <w:bookmarkStart w:id="61" w:name="pg11723_108465"/>
    </w:p>
    <w:p>
      <w:pPr>
        <w:pStyle w:val="BookText"/>
        <w:rPr/>
      </w:pPr>
      <w:bookmarkEnd w:id="61"/>
      <w:r>
        <w:rPr>
          <w:rFonts w:ascii="IRNazanin" w:hAnsi="IRNazanin" w:eastAsia="IRNazanin"/>
          <w:color w:val="111111"/>
          <w:sz w:val="28"/>
          <w:sz w:val="28"/>
          <w:szCs w:val="28"/>
          <w:rtl w:val="true"/>
          <w:lang w:bidi="fa-IR"/>
        </w:rPr>
        <w:t>و انتقل إلی السید آقا التستری و فی آخره لکاتبه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محیط فضل را پرگارند</w:t>
      </w:r>
    </w:p>
    <w:p>
      <w:pPr>
        <w:pStyle w:val="BookText"/>
        <w:rPr/>
      </w:pPr>
      <w:r>
        <w:rPr>
          <w:rFonts w:ascii="IRNazanin" w:hAnsi="IRNazanin" w:eastAsia="IRNazanin"/>
          <w:color w:val="111111"/>
          <w:sz w:val="28"/>
          <w:sz w:val="28"/>
          <w:szCs w:val="28"/>
          <w:rtl w:val="true"/>
          <w:lang w:bidi="fa-IR"/>
        </w:rPr>
        <w:t>جویای رموز و طالب اسرارند</w:t>
      </w:r>
    </w:p>
    <w:p>
      <w:pPr>
        <w:pStyle w:val="BookText"/>
        <w:rPr/>
      </w:pPr>
      <w:r>
        <w:rPr>
          <w:rFonts w:ascii="IRNazanin" w:hAnsi="IRNazanin" w:eastAsia="IRNazanin"/>
          <w:color w:val="111111"/>
          <w:sz w:val="28"/>
          <w:sz w:val="28"/>
          <w:szCs w:val="28"/>
          <w:rtl w:val="true"/>
          <w:lang w:bidi="fa-IR"/>
        </w:rPr>
        <w:t>چون فیض برند از این معانی روزی‏</w:t>
      </w:r>
    </w:p>
    <w:p>
      <w:pPr>
        <w:pStyle w:val="BookText"/>
        <w:rPr/>
      </w:pPr>
      <w:r>
        <w:rPr>
          <w:rFonts w:ascii="IRNazanin" w:hAnsi="IRNazanin" w:eastAsia="IRNazanin"/>
          <w:color w:val="111111"/>
          <w:sz w:val="28"/>
          <w:sz w:val="28"/>
          <w:szCs w:val="28"/>
          <w:rtl w:val="true"/>
          <w:lang w:bidi="fa-IR"/>
        </w:rPr>
        <w:t xml:space="preserve">بأید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دعایا دارند</w:t>
      </w:r>
    </w:p>
    <w:p>
      <w:pPr>
        <w:pStyle w:val="BookText"/>
        <w:rPr/>
      </w:pPr>
      <w:r>
        <w:rPr>
          <w:rFonts w:ascii="IRNazanin" w:hAnsi="IRNazanin" w:eastAsia="IRNazanin"/>
          <w:color w:val="111111"/>
          <w:sz w:val="28"/>
          <w:sz w:val="28"/>
          <w:szCs w:val="28"/>
          <w:rtl w:val="true"/>
          <w:lang w:bidi="fa-IR"/>
        </w:rPr>
        <w:t>الظاهر أن الکاتب شاعر و تخلصه شهودی</w:t>
      </w:r>
      <w:r>
        <w:rPr>
          <w:rFonts w:eastAsia="IRNazanin" w:cs="IRNazanin"/>
          <w:color w:val="111111"/>
          <w:sz w:val="28"/>
          <w:szCs w:val="28"/>
          <w:rtl w:val="true"/>
          <w:lang w:bidi="fa-IR"/>
        </w:rPr>
        <w:t>.</w:t>
      </w:r>
    </w:p>
    <w:p>
      <w:pPr>
        <w:pStyle w:val="Heading3"/>
        <w:numPr>
          <w:ilvl w:val="2"/>
          <w:numId w:val="1"/>
        </w:numPr>
        <w:rPr/>
      </w:pPr>
      <w:bookmarkStart w:id="62" w:name="__RefHeading___Toc8719412_73709187"/>
      <w:bookmarkStart w:id="63" w:name="_Toc28"/>
      <w:bookmarkEnd w:id="62"/>
      <w:r>
        <w:rPr/>
        <w:t>1498</w:t>
      </w:r>
      <w:r>
        <w:rPr>
          <w:rtl w:val="true"/>
        </w:rPr>
        <w:t xml:space="preserve">- </w:t>
      </w:r>
      <w:r>
        <w:rPr>
          <w:rtl w:val="true"/>
        </w:rPr>
        <w:t>شرح قصیدة البردة</w:t>
      </w:r>
      <w:bookmarkEnd w:id="63"/>
    </w:p>
    <w:p>
      <w:pPr>
        <w:pStyle w:val="BookText"/>
        <w:rPr/>
      </w:pPr>
      <w:r>
        <w:rPr>
          <w:rFonts w:ascii="IRNazanin" w:hAnsi="IRNazanin" w:eastAsia="IRNazanin"/>
          <w:color w:val="111111"/>
          <w:sz w:val="28"/>
          <w:sz w:val="28"/>
          <w:szCs w:val="28"/>
          <w:rtl w:val="true"/>
          <w:lang w:bidi="fa-IR"/>
        </w:rPr>
        <w:t>ألف باسم السلطان غیاث الدین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یشرح اللغات ثم الترکیب ثم المعانی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الرضویة وقف سنة </w:t>
      </w:r>
      <w:r>
        <w:rPr>
          <w:rFonts w:eastAsia="IRNazanin" w:cs="IRNazanin"/>
          <w:color w:val="111111"/>
          <w:sz w:val="28"/>
          <w:szCs w:val="28"/>
          <w:lang w:bidi="fa-IR"/>
        </w:rPr>
        <w:t>1024</w:t>
      </w:r>
      <w:r>
        <w:rPr>
          <w:rFonts w:eastAsia="IRNazanin" w:cs="IRNazanin"/>
          <w:color w:val="111111"/>
          <w:sz w:val="28"/>
          <w:szCs w:val="28"/>
          <w:rtl w:val="true"/>
          <w:lang w:bidi="fa-IR"/>
        </w:rPr>
        <w:t>.</w:t>
      </w:r>
    </w:p>
    <w:p>
      <w:pPr>
        <w:pStyle w:val="Heading3"/>
        <w:numPr>
          <w:ilvl w:val="2"/>
          <w:numId w:val="1"/>
        </w:numPr>
        <w:rPr/>
      </w:pPr>
      <w:bookmarkStart w:id="64" w:name="__RefHeading___Toc8719414_73709187"/>
      <w:bookmarkStart w:id="65" w:name="_Toc29"/>
      <w:bookmarkEnd w:id="64"/>
      <w:r>
        <w:rPr/>
        <w:t>1499</w:t>
      </w:r>
      <w:r>
        <w:rPr>
          <w:rtl w:val="true"/>
        </w:rPr>
        <w:t xml:space="preserve">- </w:t>
      </w:r>
      <w:r>
        <w:rPr>
          <w:rtl w:val="true"/>
        </w:rPr>
        <w:t>شرح قصیدة البردة</w:t>
      </w:r>
      <w:bookmarkEnd w:id="65"/>
    </w:p>
    <w:p>
      <w:pPr>
        <w:pStyle w:val="BookText"/>
        <w:rPr/>
      </w:pPr>
      <w:r>
        <w:rPr>
          <w:rFonts w:ascii="IRNazanin" w:hAnsi="IRNazanin" w:eastAsia="IRNazanin"/>
          <w:color w:val="111111"/>
          <w:sz w:val="28"/>
          <w:sz w:val="28"/>
          <w:szCs w:val="28"/>
          <w:rtl w:val="true"/>
          <w:lang w:bidi="fa-IR"/>
        </w:rPr>
        <w:t xml:space="preserve">یبدأ فی کل بیت ببیان اللغة بالعربیة ثم بالفارسیة ثم ترجمه تحت اللفظ ثم حاصل المعنی ثم الإعراب ثم ینظم البیت ببیت فارسی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 الإعراب یذکر تخمیسا عربیا للبیت ففی کل بیت سبعة عناوین و کلها فارسیة الا الأول و التخمیس، و هو کبیر ناقص الطرفین عند السید حسین الهمدانی فی النجف الأشرف</w:t>
      </w:r>
      <w:r>
        <w:rPr>
          <w:rFonts w:eastAsia="IRNazanin" w:cs="IRNazanin"/>
          <w:color w:val="111111"/>
          <w:sz w:val="28"/>
          <w:szCs w:val="28"/>
          <w:rtl w:val="true"/>
          <w:lang w:bidi="fa-IR"/>
        </w:rPr>
        <w:t>.</w:t>
      </w:r>
    </w:p>
    <w:p>
      <w:pPr>
        <w:pStyle w:val="Heading3"/>
        <w:numPr>
          <w:ilvl w:val="2"/>
          <w:numId w:val="1"/>
        </w:numPr>
        <w:rPr/>
      </w:pPr>
      <w:bookmarkStart w:id="66" w:name="__RefHeading___Toc8719416_73709187"/>
      <w:bookmarkStart w:id="67" w:name="_Toc30"/>
      <w:bookmarkEnd w:id="66"/>
      <w:r>
        <w:rPr/>
        <w:t>1500</w:t>
      </w:r>
      <w:r>
        <w:rPr>
          <w:rtl w:val="true"/>
        </w:rPr>
        <w:t xml:space="preserve">- </w:t>
      </w:r>
      <w:r>
        <w:rPr>
          <w:rtl w:val="true"/>
        </w:rPr>
        <w:t>شرح قصیدة البردة</w:t>
      </w:r>
      <w:bookmarkEnd w:id="67"/>
    </w:p>
    <w:p>
      <w:pPr>
        <w:pStyle w:val="BookText"/>
        <w:rPr/>
      </w:pPr>
      <w:r>
        <w:rPr>
          <w:rFonts w:ascii="IRNazanin" w:hAnsi="IRNazanin" w:eastAsia="IRNazanin"/>
          <w:color w:val="111111"/>
          <w:sz w:val="28"/>
          <w:sz w:val="28"/>
          <w:szCs w:val="28"/>
          <w:rtl w:val="true"/>
          <w:lang w:bidi="fa-IR"/>
        </w:rPr>
        <w:t>لبعض الأصحاب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من أخفی سبحات وجهه بأنوار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 السبعة المعلقة</w:t>
      </w:r>
      <w:r>
        <w:rPr>
          <w:rFonts w:eastAsia="IRNazanin" w:cs="IRNazanin"/>
          <w:color w:val="111111"/>
          <w:sz w:val="28"/>
          <w:szCs w:val="28"/>
          <w:rtl w:val="true"/>
          <w:lang w:bidi="fa-IR"/>
        </w:rPr>
        <w:t>.</w:t>
      </w:r>
    </w:p>
    <w:p>
      <w:pPr>
        <w:pStyle w:val="Heading3"/>
        <w:numPr>
          <w:ilvl w:val="2"/>
          <w:numId w:val="1"/>
        </w:numPr>
        <w:rPr/>
      </w:pPr>
      <w:bookmarkStart w:id="68" w:name="__RefHeading___Toc8719418_73709187"/>
      <w:bookmarkStart w:id="69" w:name="_Toc31"/>
      <w:bookmarkEnd w:id="68"/>
      <w:r>
        <w:rPr/>
        <w:t>1501</w:t>
      </w:r>
      <w:r>
        <w:rPr>
          <w:rtl w:val="true"/>
        </w:rPr>
        <w:t xml:space="preserve">- </w:t>
      </w:r>
      <w:r>
        <w:rPr>
          <w:rtl w:val="true"/>
        </w:rPr>
        <w:t>شرح قصیدة البردة</w:t>
      </w:r>
      <w:bookmarkEnd w:id="69"/>
    </w:p>
    <w:p>
      <w:pPr>
        <w:pStyle w:val="BookText"/>
        <w:rPr/>
      </w:pPr>
      <w:r>
        <w:rPr>
          <w:rFonts w:ascii="IRNazanin" w:hAnsi="IRNazanin" w:eastAsia="IRNazanin"/>
          <w:color w:val="111111"/>
          <w:sz w:val="28"/>
          <w:sz w:val="28"/>
          <w:szCs w:val="28"/>
          <w:rtl w:val="true"/>
          <w:lang w:bidi="fa-IR"/>
        </w:rPr>
        <w:t>بالفارسیة للسید المیرزا محسن بن المیر عبد الغفار الحسینی الدهخوارقانی المعاصر</w:t>
      </w:r>
      <w:r>
        <w:rPr>
          <w:rFonts w:eastAsia="IRNazanin" w:cs="IRNazanin"/>
          <w:color w:val="111111"/>
          <w:sz w:val="28"/>
          <w:szCs w:val="28"/>
          <w:rtl w:val="true"/>
          <w:lang w:bidi="fa-IR"/>
        </w:rPr>
        <w:t>.</w:t>
      </w:r>
    </w:p>
    <w:p>
      <w:pPr>
        <w:pStyle w:val="Heading3"/>
        <w:numPr>
          <w:ilvl w:val="2"/>
          <w:numId w:val="1"/>
        </w:numPr>
        <w:rPr/>
      </w:pPr>
      <w:bookmarkStart w:id="70" w:name="__RefHeading___Toc8719420_73709187"/>
      <w:bookmarkStart w:id="71" w:name="_Toc32"/>
      <w:bookmarkEnd w:id="70"/>
      <w:r>
        <w:rPr/>
        <w:t>1502</w:t>
      </w:r>
      <w:r>
        <w:rPr>
          <w:rtl w:val="true"/>
        </w:rPr>
        <w:t xml:space="preserve">- </w:t>
      </w:r>
      <w:r>
        <w:rPr>
          <w:rtl w:val="true"/>
        </w:rPr>
        <w:t>شرح قصیدة البستی‏</w:t>
      </w:r>
      <w:bookmarkEnd w:id="71"/>
    </w:p>
    <w:p>
      <w:pPr>
        <w:pStyle w:val="BookText"/>
        <w:rPr/>
      </w:pPr>
      <w:r>
        <w:rPr>
          <w:rFonts w:ascii="IRNazanin" w:hAnsi="IRNazanin" w:eastAsia="IRNazanin"/>
          <w:color w:val="111111"/>
          <w:sz w:val="28"/>
          <w:sz w:val="28"/>
          <w:szCs w:val="28"/>
          <w:rtl w:val="true"/>
          <w:lang w:bidi="fa-IR"/>
        </w:rPr>
        <w:t xml:space="preserve">و هو أبو الفتح علی بن محمد البستی الکاتب الشاعر المتوفی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المرء فی دنیاه نقصان‏</w:t>
      </w:r>
    </w:p>
    <w:p>
      <w:pPr>
        <w:pStyle w:val="BookText"/>
        <w:rPr/>
      </w:pPr>
      <w:r>
        <w:rPr>
          <w:rFonts w:ascii="IRNazanin" w:hAnsi="IRNazanin" w:eastAsia="IRNazanin"/>
          <w:color w:val="111111"/>
          <w:sz w:val="28"/>
          <w:sz w:val="28"/>
          <w:szCs w:val="28"/>
          <w:rtl w:val="true"/>
          <w:lang w:bidi="fa-IR"/>
        </w:rPr>
        <w:t>و ربحه غیر محض الخیر خسران‏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الشرح للسید العلامة جمال الدین عبد الله بن محمد الحسینی الفارسی المعروف بنقره‏کار شارح اللب و اللباب و الشافیة و التصریف و غیرها المتوفی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ملح العلوم علم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الخدیویة نسخه‏ </w:t>
      </w:r>
      <w:bookmarkStart w:id="72" w:name="pg11723_108466"/>
    </w:p>
    <w:p>
      <w:pPr>
        <w:pStyle w:val="BookText"/>
        <w:rPr/>
      </w:pPr>
      <w:bookmarkEnd w:id="72"/>
      <w:r>
        <w:rPr>
          <w:rFonts w:ascii="IRNazanin" w:hAnsi="IRNazanin" w:eastAsia="IRNazanin"/>
          <w:color w:val="111111"/>
          <w:sz w:val="28"/>
          <w:sz w:val="28"/>
          <w:szCs w:val="28"/>
          <w:rtl w:val="true"/>
          <w:lang w:bidi="fa-IR"/>
        </w:rPr>
        <w:t xml:space="preserve">منه کما فی فهرسها، و نسخه من شرح قصیدة البستی مخرومة الأول عند السید آقا التستری لا أدری أنه هذا الشرح أو شرح ذی النون بن أحمد السرماری المتوفی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کشف الظنون و مع هذا الشرح شرح قصیدة عماد الدین الأصفهانی ناقصا و علی الشرحین حواش للمولی المحقق أمین الملة و الدین الشرفشاهی و النسخة عتیقة بخط قدیم و فی هامشها من نظم بدر الدین الجاجرمی ترجمه کل بیت ببیت فارسی و قد نظمها للسلطان بهاء الدولة محمود بن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جاری عماد الدین الأصفهانی هذه القصیدة بقصیدة علی رویها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إطاعة النفس للرحمن عصیان‏</w:t>
      </w:r>
    </w:p>
    <w:p>
      <w:pPr>
        <w:pStyle w:val="BookText"/>
        <w:rPr/>
      </w:pPr>
      <w:r>
        <w:rPr>
          <w:rFonts w:ascii="IRNazanin" w:hAnsi="IRNazanin" w:eastAsia="IRNazanin"/>
          <w:color w:val="111111"/>
          <w:sz w:val="28"/>
          <w:sz w:val="28"/>
          <w:szCs w:val="28"/>
          <w:rtl w:val="true"/>
          <w:lang w:bidi="fa-IR"/>
        </w:rPr>
        <w:t>فالنفس فی صورة الإنسان شیطان‏</w:t>
      </w:r>
    </w:p>
    <w:p>
      <w:pPr>
        <w:pStyle w:val="BookText"/>
        <w:rPr/>
      </w:pPr>
      <w:r>
        <w:rPr>
          <w:rFonts w:ascii="IRNazanin" w:hAnsi="IRNazanin" w:eastAsia="IRNazanin"/>
          <w:color w:val="111111"/>
          <w:sz w:val="28"/>
          <w:sz w:val="28"/>
          <w:szCs w:val="28"/>
          <w:rtl w:val="true"/>
          <w:lang w:bidi="fa-IR"/>
        </w:rPr>
        <w:t xml:space="preserve">و هو صاحب الدیوان الذی فیه أزهار الفرادیس و أذناب الطواویس و هو أبو عبد الله محمد بن محمد الکاتب الأصفهانی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القصیدة أیضا شرح یأتی</w:t>
      </w:r>
      <w:r>
        <w:rPr>
          <w:rFonts w:eastAsia="IRNazanin" w:cs="IRNazanin"/>
          <w:color w:val="111111"/>
          <w:sz w:val="28"/>
          <w:szCs w:val="28"/>
          <w:rtl w:val="true"/>
          <w:lang w:bidi="fa-IR"/>
        </w:rPr>
        <w:t>.</w:t>
      </w:r>
    </w:p>
    <w:p>
      <w:pPr>
        <w:pStyle w:val="Heading3"/>
        <w:numPr>
          <w:ilvl w:val="2"/>
          <w:numId w:val="1"/>
        </w:numPr>
        <w:rPr/>
      </w:pPr>
      <w:bookmarkStart w:id="73" w:name="__RefHeading___Toc8719422_73709187"/>
      <w:bookmarkStart w:id="74" w:name="_Toc33"/>
      <w:bookmarkEnd w:id="73"/>
      <w:r>
        <w:rPr/>
        <w:t>1503</w:t>
      </w:r>
      <w:r>
        <w:rPr>
          <w:rtl w:val="true"/>
        </w:rPr>
        <w:t xml:space="preserve">- </w:t>
      </w:r>
      <w:r>
        <w:rPr>
          <w:rtl w:val="true"/>
        </w:rPr>
        <w:t>شرح قصیدة البستی‏</w:t>
      </w:r>
      <w:bookmarkEnd w:id="74"/>
    </w:p>
    <w:p>
      <w:pPr>
        <w:pStyle w:val="BookText"/>
        <w:rPr/>
      </w:pPr>
      <w:r>
        <w:rPr>
          <w:rFonts w:ascii="IRNazanin" w:hAnsi="IRNazanin" w:eastAsia="IRNazanin"/>
          <w:color w:val="111111"/>
          <w:sz w:val="28"/>
          <w:sz w:val="28"/>
          <w:szCs w:val="28"/>
          <w:rtl w:val="true"/>
          <w:lang w:bidi="fa-IR"/>
        </w:rPr>
        <w:t>فارسی وصف الشارح نفسه فی أوله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فقیر حقیر مقصر بتقصیر أصغر العباد جرما و أکثرهم جرما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نعت نبی و مدح ولی‏</w:t>
      </w:r>
    </w:p>
    <w:p>
      <w:pPr>
        <w:pStyle w:val="BookText"/>
        <w:rPr/>
      </w:pPr>
      <w:r>
        <w:rPr>
          <w:rFonts w:ascii="IRNazanin" w:hAnsi="IRNazanin" w:eastAsia="IRNazanin"/>
          <w:color w:val="111111"/>
          <w:sz w:val="28"/>
          <w:sz w:val="28"/>
          <w:szCs w:val="28"/>
          <w:rtl w:val="true"/>
          <w:lang w:bidi="fa-IR"/>
        </w:rPr>
        <w:t>بعبارات واضحات و جلی‏</w:t>
      </w:r>
    </w:p>
    <w:p>
      <w:pPr>
        <w:pStyle w:val="BookText"/>
        <w:rPr/>
      </w:pPr>
      <w:r>
        <w:rPr>
          <w:rFonts w:ascii="IRNazanin" w:hAnsi="IRNazanin" w:eastAsia="IRNazanin"/>
          <w:color w:val="111111"/>
          <w:sz w:val="28"/>
          <w:sz w:val="28"/>
          <w:szCs w:val="28"/>
          <w:rtl w:val="true"/>
          <w:lang w:bidi="fa-IR"/>
        </w:rPr>
        <w:t>گوید از صدق نیت و إخلاص‏</w:t>
      </w:r>
    </w:p>
    <w:p>
      <w:pPr>
        <w:pStyle w:val="BookText"/>
        <w:rPr/>
      </w:pPr>
      <w:r>
        <w:rPr>
          <w:rFonts w:ascii="IRNazanin" w:hAnsi="IRNazanin" w:eastAsia="IRNazanin"/>
          <w:color w:val="111111"/>
          <w:sz w:val="28"/>
          <w:sz w:val="28"/>
          <w:szCs w:val="28"/>
          <w:rtl w:val="true"/>
          <w:lang w:bidi="fa-IR"/>
        </w:rPr>
        <w:t>أفقر خلق عادل بن علی‏</w:t>
      </w:r>
    </w:p>
    <w:p>
      <w:pPr>
        <w:pStyle w:val="BookText"/>
        <w:rPr/>
      </w:pPr>
      <w:r>
        <w:rPr>
          <w:rFonts w:ascii="IRNazanin" w:hAnsi="IRNazanin" w:eastAsia="IRNazanin"/>
          <w:color w:val="111111"/>
          <w:sz w:val="28"/>
          <w:sz w:val="28"/>
          <w:szCs w:val="28"/>
          <w:rtl w:val="true"/>
          <w:lang w:bidi="fa-IR"/>
        </w:rPr>
        <w:t xml:space="preserve">توجد نسخه منه فی مکتبة التقوی بطهران تاریخ الکتابة سنة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Heading3"/>
        <w:numPr>
          <w:ilvl w:val="2"/>
          <w:numId w:val="1"/>
        </w:numPr>
        <w:rPr/>
      </w:pPr>
      <w:bookmarkStart w:id="75" w:name="__RefHeading___Toc8719424_73709187"/>
      <w:bookmarkStart w:id="76" w:name="_Toc34"/>
      <w:bookmarkEnd w:id="75"/>
      <w:r>
        <w:rPr/>
        <w:t>1504</w:t>
      </w:r>
      <w:r>
        <w:rPr>
          <w:rtl w:val="true"/>
        </w:rPr>
        <w:t xml:space="preserve">- </w:t>
      </w:r>
      <w:r>
        <w:rPr>
          <w:rtl w:val="true"/>
        </w:rPr>
        <w:t>شرح القصیدة التأویلیة</w:t>
      </w:r>
      <w:bookmarkEnd w:id="76"/>
    </w:p>
    <w:p>
      <w:pPr>
        <w:pStyle w:val="BookText"/>
        <w:rPr/>
      </w:pPr>
      <w:r>
        <w:rPr>
          <w:rFonts w:ascii="IRNazanin" w:hAnsi="IRNazanin" w:eastAsia="IRNazanin"/>
          <w:color w:val="111111"/>
          <w:sz w:val="28"/>
          <w:sz w:val="28"/>
          <w:szCs w:val="28"/>
          <w:rtl w:val="true"/>
          <w:lang w:bidi="fa-IR"/>
        </w:rPr>
        <w:t xml:space="preserve">لبعض الفضلاء المعاصرین لناظمها المولی عباس العباس‏آبادی، و للمولی محمد أمین بن عبد الفتاح الطبسی دیباجة هذا الشرح أوردها فی کتابه گلدسته اندیشه الذی فرغ منه سنة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Heading3"/>
        <w:numPr>
          <w:ilvl w:val="2"/>
          <w:numId w:val="1"/>
        </w:numPr>
        <w:rPr/>
      </w:pPr>
      <w:bookmarkStart w:id="77" w:name="__RefHeading___Toc8719426_73709187"/>
      <w:bookmarkStart w:id="78" w:name="_Toc35"/>
      <w:bookmarkEnd w:id="77"/>
      <w:r>
        <w:rPr/>
        <w:t>1505</w:t>
      </w:r>
      <w:r>
        <w:rPr>
          <w:rtl w:val="true"/>
        </w:rPr>
        <w:t xml:space="preserve">- </w:t>
      </w:r>
      <w:r>
        <w:rPr>
          <w:rtl w:val="true"/>
        </w:rPr>
        <w:t>شرح القصیدة الجیلانیة</w:t>
      </w:r>
      <w:bookmarkEnd w:id="7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اللامیة فی مدح أمیر المؤمنین ع و هی فی سبعة و ستین بیتا للشیخ محمد علی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بن أبی طالب الزاهدی الجیلانی الأصفهانی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فارسی شرح فیه لغات البیت ثم ترجمه البیت بالفارسیة، 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الناس یمدحون‏ </w:t>
      </w:r>
      <w:bookmarkStart w:id="79" w:name="pg11723_108467"/>
    </w:p>
    <w:p>
      <w:pPr>
        <w:pStyle w:val="BookText"/>
        <w:rPr/>
      </w:pPr>
      <w:bookmarkEnd w:id="79"/>
      <w:r>
        <w:rPr>
          <w:rFonts w:ascii="IRNazanin" w:hAnsi="IRNazanin" w:eastAsia="IRNazanin"/>
          <w:color w:val="111111"/>
          <w:sz w:val="28"/>
          <w:sz w:val="28"/>
          <w:szCs w:val="28"/>
          <w:rtl w:val="true"/>
          <w:lang w:bidi="fa-IR"/>
        </w:rPr>
        <w:t xml:space="preserve">ملوک عصرهم باللامیات فخدمت بهذه اللامیة الأمیر ع فی لیلة واحدة ثم طلب منی بعض ترجمتها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عتیقة کانت فی مکتبة شیخ الإسلام الزنجانی</w:t>
      </w:r>
      <w:r>
        <w:rPr>
          <w:rFonts w:eastAsia="IRNazanin" w:cs="IRNazanin"/>
          <w:color w:val="111111"/>
          <w:sz w:val="28"/>
          <w:szCs w:val="28"/>
          <w:rtl w:val="true"/>
          <w:lang w:bidi="fa-IR"/>
        </w:rPr>
        <w:t>.</w:t>
      </w:r>
    </w:p>
    <w:p>
      <w:pPr>
        <w:pStyle w:val="Heading3"/>
        <w:numPr>
          <w:ilvl w:val="2"/>
          <w:numId w:val="1"/>
        </w:numPr>
        <w:rPr/>
      </w:pPr>
      <w:bookmarkStart w:id="80" w:name="__RefHeading___Toc8719428_73709187"/>
      <w:bookmarkStart w:id="81" w:name="_Toc36"/>
      <w:bookmarkEnd w:id="80"/>
      <w:r>
        <w:rPr/>
        <w:t>1506</w:t>
      </w:r>
      <w:r>
        <w:rPr>
          <w:rtl w:val="true"/>
        </w:rPr>
        <w:t xml:space="preserve">- </w:t>
      </w:r>
      <w:r>
        <w:rPr>
          <w:rtl w:val="true"/>
        </w:rPr>
        <w:t>شرح قصیدة الحریری‏</w:t>
      </w:r>
      <w:bookmarkEnd w:id="81"/>
    </w:p>
    <w:p>
      <w:pPr>
        <w:pStyle w:val="BookText"/>
        <w:rPr/>
      </w:pPr>
      <w:r>
        <w:rPr>
          <w:rFonts w:ascii="IRNazanin" w:hAnsi="IRNazanin" w:eastAsia="IRNazanin"/>
          <w:color w:val="111111"/>
          <w:sz w:val="28"/>
          <w:sz w:val="28"/>
          <w:szCs w:val="28"/>
          <w:rtl w:val="true"/>
          <w:lang w:bidi="fa-IR"/>
        </w:rPr>
        <w:t xml:space="preserve">فی الظاء للسید جعفر ابن السید محمد الأعرجی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ذکره فی کتابه نفحة بغداد، و ذکر له أیضا المنظومة المستطرفة و المنظومة النظامیة کلتاهما فی الظاء و الضاد</w:t>
      </w:r>
      <w:r>
        <w:rPr>
          <w:rFonts w:eastAsia="IRNazanin" w:cs="IRNazanin"/>
          <w:color w:val="111111"/>
          <w:sz w:val="28"/>
          <w:szCs w:val="28"/>
          <w:rtl w:val="true"/>
          <w:lang w:bidi="fa-IR"/>
        </w:rPr>
        <w:t>.</w:t>
      </w:r>
    </w:p>
    <w:p>
      <w:pPr>
        <w:pStyle w:val="Heading3"/>
        <w:numPr>
          <w:ilvl w:val="2"/>
          <w:numId w:val="1"/>
        </w:numPr>
        <w:rPr/>
      </w:pPr>
      <w:bookmarkStart w:id="82" w:name="__RefHeading___Toc8719430_73709187"/>
      <w:bookmarkStart w:id="83" w:name="_Toc37"/>
      <w:bookmarkEnd w:id="82"/>
      <w:r>
        <w:rPr/>
        <w:t>1507</w:t>
      </w:r>
      <w:r>
        <w:rPr>
          <w:rtl w:val="true"/>
        </w:rPr>
        <w:t xml:space="preserve">- </w:t>
      </w:r>
      <w:r>
        <w:rPr>
          <w:rtl w:val="true"/>
        </w:rPr>
        <w:t>شرح قصیدة الحسن بن راشد</w:t>
      </w:r>
      <w:bookmarkEnd w:id="83"/>
    </w:p>
    <w:p>
      <w:pPr>
        <w:pStyle w:val="BookText"/>
        <w:rPr/>
      </w:pPr>
      <w:r>
        <w:rPr>
          <w:rFonts w:ascii="IRNazanin" w:hAnsi="IRNazanin" w:eastAsia="IRNazanin"/>
          <w:color w:val="111111"/>
          <w:sz w:val="28"/>
          <w:sz w:val="28"/>
          <w:szCs w:val="28"/>
          <w:rtl w:val="true"/>
          <w:lang w:bidi="fa-IR"/>
        </w:rPr>
        <w:t>فی مدح صاحب الزمان ع للشیخ حسن السردرودی التبریزی المعاصر، مشغول بإتمامه و قد خرج أکثره</w:t>
      </w:r>
      <w:r>
        <w:rPr>
          <w:rFonts w:eastAsia="IRNazanin" w:cs="IRNazanin"/>
          <w:color w:val="111111"/>
          <w:sz w:val="28"/>
          <w:szCs w:val="28"/>
          <w:rtl w:val="true"/>
          <w:lang w:bidi="fa-IR"/>
        </w:rPr>
        <w:t>.</w:t>
      </w:r>
    </w:p>
    <w:p>
      <w:pPr>
        <w:pStyle w:val="Heading3"/>
        <w:numPr>
          <w:ilvl w:val="2"/>
          <w:numId w:val="1"/>
        </w:numPr>
        <w:rPr/>
      </w:pPr>
      <w:bookmarkStart w:id="84" w:name="__RefHeading___Toc8719432_73709187"/>
      <w:bookmarkStart w:id="85" w:name="_Toc38"/>
      <w:bookmarkEnd w:id="84"/>
      <w:r>
        <w:rPr/>
        <w:t>1508</w:t>
      </w:r>
      <w:r>
        <w:rPr>
          <w:rtl w:val="true"/>
        </w:rPr>
        <w:t xml:space="preserve">- </w:t>
      </w:r>
      <w:r>
        <w:rPr>
          <w:rtl w:val="true"/>
        </w:rPr>
        <w:t>شرح قصیدة الحمیری البائیة</w:t>
      </w:r>
      <w:bookmarkEnd w:id="85"/>
    </w:p>
    <w:p>
      <w:pPr>
        <w:pStyle w:val="BookText"/>
        <w:rPr/>
      </w:pPr>
      <w:r>
        <w:rPr>
          <w:rFonts w:ascii="IRNazanin" w:hAnsi="IRNazanin" w:eastAsia="IRNazanin"/>
          <w:color w:val="111111"/>
          <w:sz w:val="28"/>
          <w:sz w:val="28"/>
          <w:szCs w:val="28"/>
          <w:rtl w:val="true"/>
          <w:lang w:bidi="fa-IR"/>
        </w:rPr>
        <w:t xml:space="preserve">و تسمی القصیدة ذات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المذهبة، مستهلها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وقفت علی المکان المعشب‏</w:t>
      </w:r>
    </w:p>
    <w:p>
      <w:pPr>
        <w:pStyle w:val="BookText"/>
        <w:rPr/>
      </w:pPr>
      <w:r>
        <w:rPr>
          <w:rFonts w:ascii="IRNazanin" w:hAnsi="IRNazanin" w:eastAsia="IRNazanin"/>
          <w:color w:val="111111"/>
          <w:sz w:val="28"/>
          <w:sz w:val="28"/>
          <w:szCs w:val="28"/>
          <w:rtl w:val="true"/>
          <w:lang w:bidi="fa-IR"/>
        </w:rPr>
        <w:t>بین الطویلع فاللوی من کبکب‏</w:t>
      </w:r>
    </w:p>
    <w:p>
      <w:pPr>
        <w:pStyle w:val="BookText"/>
        <w:rPr/>
      </w:pPr>
      <w:r>
        <w:rPr>
          <w:rFonts w:ascii="IRNazanin" w:hAnsi="IRNazanin" w:eastAsia="IRNazanin"/>
          <w:color w:val="111111"/>
          <w:sz w:val="28"/>
          <w:sz w:val="28"/>
          <w:szCs w:val="28"/>
          <w:rtl w:val="true"/>
          <w:lang w:bidi="fa-IR"/>
        </w:rPr>
        <w:t xml:space="preserve">و الشرح للعلامة الحافظ النسابة الواعظ الشاعر الأشرف بن الأغر بن هاشم المعروف بتاج العلی العلوی الحسینی المولود بالرطبة سنة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حکاه الصفدی فی نکت الهمیان عن تلمیذ الشارح و هو یحیی بن أبی طی فی تاریخه مصرحا بأنه من الشیعة</w:t>
      </w:r>
      <w:r>
        <w:rPr>
          <w:rFonts w:eastAsia="IRNazanin" w:cs="IRNazanin"/>
          <w:color w:val="111111"/>
          <w:sz w:val="28"/>
          <w:szCs w:val="28"/>
          <w:rtl w:val="true"/>
          <w:lang w:bidi="fa-IR"/>
        </w:rPr>
        <w:t>.</w:t>
      </w:r>
    </w:p>
    <w:p>
      <w:pPr>
        <w:pStyle w:val="Heading3"/>
        <w:numPr>
          <w:ilvl w:val="2"/>
          <w:numId w:val="1"/>
        </w:numPr>
        <w:rPr/>
      </w:pPr>
      <w:bookmarkStart w:id="86" w:name="__RefHeading___Toc8719434_73709187"/>
      <w:bookmarkStart w:id="87" w:name="_Toc39"/>
      <w:bookmarkEnd w:id="86"/>
      <w:r>
        <w:rPr/>
        <w:t>1509</w:t>
      </w:r>
      <w:r>
        <w:rPr>
          <w:rtl w:val="true"/>
        </w:rPr>
        <w:t xml:space="preserve">- </w:t>
      </w:r>
      <w:r>
        <w:rPr>
          <w:rtl w:val="true"/>
        </w:rPr>
        <w:t>شرح قصیدة الحمیری البائیة</w:t>
      </w:r>
      <w:bookmarkEnd w:id="87"/>
    </w:p>
    <w:p>
      <w:p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بن موسی الموسوی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طبع بمصر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88" w:name="__RefHeading___Toc8719436_73709187"/>
      <w:bookmarkStart w:id="89" w:name="_Toc40"/>
      <w:bookmarkEnd w:id="88"/>
      <w:r>
        <w:rPr/>
        <w:t>1510</w:t>
      </w:r>
      <w:r>
        <w:rPr>
          <w:rtl w:val="true"/>
        </w:rPr>
        <w:t xml:space="preserve">- </w:t>
      </w:r>
      <w:r>
        <w:rPr>
          <w:rtl w:val="true"/>
        </w:rPr>
        <w:t>شرح قصیدة الحمیری العینیة</w:t>
      </w:r>
      <w:bookmarkEnd w:id="89"/>
    </w:p>
    <w:p>
      <w:pPr>
        <w:pStyle w:val="BookText"/>
        <w:rPr/>
      </w:pPr>
      <w:r>
        <w:rPr>
          <w:rFonts w:ascii="IRNazanin" w:hAnsi="IRNazanin" w:eastAsia="IRNazanin"/>
          <w:color w:val="111111"/>
          <w:sz w:val="28"/>
          <w:sz w:val="28"/>
          <w:szCs w:val="28"/>
          <w:rtl w:val="true"/>
          <w:lang w:bidi="fa-IR"/>
        </w:rPr>
        <w:t>مستهلها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 عمرو باللوی مربع‏</w:t>
      </w:r>
    </w:p>
    <w:p>
      <w:pPr>
        <w:pStyle w:val="BookText"/>
        <w:rPr/>
      </w:pPr>
      <w:r>
        <w:rPr>
          <w:rFonts w:ascii="Amiri" w:hAnsi="Amiri" w:eastAsia="Amiri" w:cs="Amiri"/>
          <w:color w:val="111111"/>
          <w:sz w:val="28"/>
          <w:sz w:val="28"/>
          <w:szCs w:val="28"/>
          <w:rtl w:val="true"/>
          <w:lang w:bidi="ar-SA"/>
        </w:rPr>
        <w:t>طامسة أعلامها بلقع‏</w:t>
      </w:r>
    </w:p>
    <w:p>
      <w:pPr>
        <w:pStyle w:val="BookText"/>
        <w:rPr/>
      </w:pPr>
      <w:r>
        <w:rPr>
          <w:rFonts w:ascii="IRNazanin" w:hAnsi="IRNazanin" w:eastAsia="IRNazanin"/>
          <w:color w:val="111111"/>
          <w:sz w:val="28"/>
          <w:sz w:val="28"/>
          <w:szCs w:val="28"/>
          <w:rtl w:val="true"/>
          <w:lang w:bidi="fa-IR"/>
        </w:rPr>
        <w:t xml:space="preserve">و الشرح للسید أنور حسین بالأردویة توفی حدود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90" w:name="__RefHeading___Toc8719438_73709187"/>
      <w:bookmarkStart w:id="91" w:name="_Toc41"/>
      <w:bookmarkEnd w:id="90"/>
      <w:r>
        <w:rPr/>
        <w:t>1511</w:t>
      </w:r>
      <w:r>
        <w:rPr>
          <w:rtl w:val="true"/>
        </w:rPr>
        <w:t xml:space="preserve">- </w:t>
      </w:r>
      <w:r>
        <w:rPr>
          <w:rtl w:val="true"/>
        </w:rPr>
        <w:t>شرح قصیدة الحمیری العینیة</w:t>
      </w:r>
      <w:bookmarkEnd w:id="91"/>
    </w:p>
    <w:p>
      <w:pPr>
        <w:pStyle w:val="BookText"/>
        <w:rPr/>
      </w:pPr>
      <w:r>
        <w:rPr>
          <w:rFonts w:ascii="IRNazanin" w:hAnsi="IRNazanin" w:eastAsia="IRNazanin"/>
          <w:color w:val="111111"/>
          <w:sz w:val="28"/>
          <w:sz w:val="28"/>
          <w:szCs w:val="28"/>
          <w:rtl w:val="true"/>
          <w:lang w:bidi="fa-IR"/>
        </w:rPr>
        <w:t xml:space="preserve">للشیخ بخش‏علی الیزدی الحائری المتوفی بها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شرح جید لطیف یظهر منه تبحره فی الأدب</w:t>
      </w:r>
      <w:r>
        <w:rPr>
          <w:rFonts w:eastAsia="IRNazanin" w:cs="IRNazanin"/>
          <w:color w:val="111111"/>
          <w:sz w:val="28"/>
          <w:szCs w:val="28"/>
          <w:rtl w:val="true"/>
          <w:lang w:bidi="fa-IR"/>
        </w:rPr>
        <w:t>.</w:t>
      </w:r>
    </w:p>
    <w:p>
      <w:pPr>
        <w:pStyle w:val="Heading3"/>
        <w:numPr>
          <w:ilvl w:val="2"/>
          <w:numId w:val="1"/>
        </w:numPr>
        <w:rPr/>
      </w:pPr>
      <w:bookmarkStart w:id="92" w:name="__RefHeading___Toc8719440_73709187"/>
      <w:bookmarkStart w:id="93" w:name="_Toc42"/>
      <w:bookmarkEnd w:id="92"/>
      <w:r>
        <w:rPr/>
        <w:t>1512</w:t>
      </w:r>
      <w:r>
        <w:rPr>
          <w:rtl w:val="true"/>
        </w:rPr>
        <w:t xml:space="preserve">- </w:t>
      </w:r>
      <w:r>
        <w:rPr>
          <w:rtl w:val="true"/>
        </w:rPr>
        <w:t>شرح قصیدة الحمیری العینیة</w:t>
      </w:r>
      <w:bookmarkEnd w:id="9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حسن بن محمد </w:t>
      </w:r>
      <w:bookmarkStart w:id="94" w:name="pg11723_108468"/>
    </w:p>
    <w:p>
      <w:pPr>
        <w:pStyle w:val="BookText"/>
        <w:rPr/>
      </w:pPr>
      <w:bookmarkEnd w:id="94"/>
      <w:r>
        <w:rPr>
          <w:rFonts w:ascii="IRNazanin" w:hAnsi="IRNazanin" w:eastAsia="IRNazanin"/>
          <w:color w:val="111111"/>
          <w:sz w:val="28"/>
          <w:sz w:val="28"/>
          <w:szCs w:val="28"/>
          <w:rtl w:val="true"/>
          <w:lang w:bidi="fa-IR"/>
        </w:rPr>
        <w:t xml:space="preserve">إبراهیم ابن الحاج محتشم الأردکانی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هو أستاذ السید محمد کاظم الطباطبائی الیزدی فی العلوم الأدبیة، و النسخة عند الشیخ محمد بن محمد حسین الأردکانی</w:t>
      </w:r>
      <w:r>
        <w:rPr>
          <w:rFonts w:eastAsia="IRNazanin" w:cs="IRNazanin"/>
          <w:color w:val="111111"/>
          <w:sz w:val="28"/>
          <w:szCs w:val="28"/>
          <w:rtl w:val="true"/>
          <w:lang w:bidi="fa-IR"/>
        </w:rPr>
        <w:t>.</w:t>
      </w:r>
    </w:p>
    <w:p>
      <w:pPr>
        <w:pStyle w:val="Heading3"/>
        <w:numPr>
          <w:ilvl w:val="2"/>
          <w:numId w:val="1"/>
        </w:numPr>
        <w:rPr/>
      </w:pPr>
      <w:bookmarkStart w:id="95" w:name="__RefHeading___Toc8719442_73709187"/>
      <w:bookmarkStart w:id="96" w:name="_Toc43"/>
      <w:bookmarkEnd w:id="95"/>
      <w:r>
        <w:rPr/>
        <w:t>1513</w:t>
      </w:r>
      <w:r>
        <w:rPr>
          <w:rtl w:val="true"/>
        </w:rPr>
        <w:t xml:space="preserve">- </w:t>
      </w:r>
      <w:r>
        <w:rPr>
          <w:rtl w:val="true"/>
        </w:rPr>
        <w:t>شرح قصیدة الحمیری العینیة</w:t>
      </w:r>
      <w:bookmarkEnd w:id="96"/>
    </w:p>
    <w:p>
      <w:pPr>
        <w:pStyle w:val="BookText"/>
        <w:rPr/>
      </w:pPr>
      <w:r>
        <w:rPr>
          <w:rFonts w:ascii="IRNazanin" w:hAnsi="IRNazanin" w:eastAsia="IRNazanin"/>
          <w:color w:val="111111"/>
          <w:sz w:val="28"/>
          <w:sz w:val="28"/>
          <w:szCs w:val="28"/>
          <w:rtl w:val="true"/>
          <w:lang w:bidi="fa-IR"/>
        </w:rPr>
        <w:t xml:space="preserve">للمولی محمد حسین القزوینی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صدیقه الشیخ عبد النبی القزوینی فی تتمیم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وفاته قبل التاریخ‏</w:t>
      </w:r>
    </w:p>
    <w:p>
      <w:pPr>
        <w:pStyle w:val="Heading3"/>
        <w:numPr>
          <w:ilvl w:val="2"/>
          <w:numId w:val="1"/>
        </w:numPr>
        <w:rPr/>
      </w:pPr>
      <w:bookmarkStart w:id="97" w:name="__RefHeading___Toc8719444_73709187"/>
      <w:bookmarkStart w:id="98" w:name="_Toc44"/>
      <w:bookmarkEnd w:id="97"/>
      <w:r>
        <w:rPr/>
        <w:t>1514</w:t>
      </w:r>
      <w:r>
        <w:rPr>
          <w:rtl w:val="true"/>
        </w:rPr>
        <w:t xml:space="preserve">- </w:t>
      </w:r>
      <w:r>
        <w:rPr>
          <w:rtl w:val="true"/>
        </w:rPr>
        <w:t>شرح قصیدة الحمیری العینیة</w:t>
      </w:r>
      <w:bookmarkEnd w:id="98"/>
    </w:p>
    <w:p>
      <w:pPr>
        <w:pStyle w:val="BookText"/>
        <w:rPr/>
      </w:pPr>
      <w:r>
        <w:rPr>
          <w:rFonts w:ascii="IRNazanin" w:hAnsi="IRNazanin" w:eastAsia="IRNazanin"/>
          <w:color w:val="111111"/>
          <w:sz w:val="28"/>
          <w:sz w:val="28"/>
          <w:szCs w:val="28"/>
          <w:rtl w:val="true"/>
          <w:lang w:bidi="fa-IR"/>
        </w:rPr>
        <w:t xml:space="preserve">للمیرزا محمد رضا بن نور محمد القراچه‏داغی التبریزی، فرغ منه سنة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و طبع فی تبریز سنة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99" w:name="__RefHeading___Toc8719446_73709187"/>
      <w:bookmarkStart w:id="100" w:name="_Toc45"/>
      <w:bookmarkEnd w:id="99"/>
      <w:r>
        <w:rPr/>
        <w:t>1515</w:t>
      </w:r>
      <w:r>
        <w:rPr>
          <w:rtl w:val="true"/>
        </w:rPr>
        <w:t xml:space="preserve">- </w:t>
      </w:r>
      <w:r>
        <w:rPr>
          <w:rtl w:val="true"/>
        </w:rPr>
        <w:t>شرح قصیدة الحمیری العینیة</w:t>
      </w:r>
      <w:bookmarkEnd w:id="100"/>
    </w:p>
    <w:p>
      <w:pPr>
        <w:pStyle w:val="BookText"/>
        <w:rPr/>
      </w:pPr>
      <w:r>
        <w:rPr>
          <w:rFonts w:ascii="IRNazanin" w:hAnsi="IRNazanin" w:eastAsia="IRNazanin"/>
          <w:color w:val="111111"/>
          <w:sz w:val="28"/>
          <w:sz w:val="28"/>
          <w:szCs w:val="28"/>
          <w:rtl w:val="true"/>
          <w:lang w:bidi="fa-IR"/>
        </w:rPr>
        <w:t>عربیا لا یعلم الشارح و هو فی مکتبة راجه فیض‏آباد کما فی فهرسها</w:t>
      </w:r>
      <w:r>
        <w:rPr>
          <w:rFonts w:eastAsia="IRNazanin" w:cs="IRNazanin"/>
          <w:color w:val="111111"/>
          <w:sz w:val="28"/>
          <w:szCs w:val="28"/>
          <w:rtl w:val="true"/>
          <w:lang w:bidi="fa-IR"/>
        </w:rPr>
        <w:t>.</w:t>
      </w:r>
    </w:p>
    <w:p>
      <w:pPr>
        <w:pStyle w:val="Heading3"/>
        <w:numPr>
          <w:ilvl w:val="2"/>
          <w:numId w:val="1"/>
        </w:numPr>
        <w:rPr/>
      </w:pPr>
      <w:bookmarkStart w:id="101" w:name="__RefHeading___Toc8719448_73709187"/>
      <w:bookmarkStart w:id="102" w:name="_Toc46"/>
      <w:bookmarkEnd w:id="101"/>
      <w:r>
        <w:rPr/>
        <w:t>1516</w:t>
      </w:r>
      <w:r>
        <w:rPr>
          <w:rtl w:val="true"/>
        </w:rPr>
        <w:t xml:space="preserve">- </w:t>
      </w:r>
      <w:r>
        <w:rPr>
          <w:rtl w:val="true"/>
        </w:rPr>
        <w:t>شرح قصیدة الحمیری العینیة</w:t>
      </w:r>
      <w:bookmarkEnd w:id="102"/>
    </w:p>
    <w:p>
      <w:pPr>
        <w:pStyle w:val="BookText"/>
        <w:rPr/>
      </w:pPr>
      <w:r>
        <w:rPr>
          <w:rFonts w:ascii="IRNazanin" w:hAnsi="IRNazanin" w:eastAsia="IRNazanin"/>
          <w:color w:val="111111"/>
          <w:sz w:val="28"/>
          <w:sz w:val="28"/>
          <w:szCs w:val="28"/>
          <w:rtl w:val="true"/>
          <w:lang w:bidi="fa-IR"/>
        </w:rPr>
        <w:t>للشیخ المولی محمد صالح بن محمد البرغانی، قال الواعظ الخیابانی إنی رأیته</w:t>
      </w:r>
      <w:r>
        <w:rPr>
          <w:rFonts w:eastAsia="IRNazanin" w:cs="IRNazanin"/>
          <w:color w:val="111111"/>
          <w:sz w:val="28"/>
          <w:szCs w:val="28"/>
          <w:rtl w:val="true"/>
          <w:lang w:bidi="fa-IR"/>
        </w:rPr>
        <w:t>.</w:t>
      </w:r>
    </w:p>
    <w:p>
      <w:pPr>
        <w:pStyle w:val="Heading3"/>
        <w:numPr>
          <w:ilvl w:val="2"/>
          <w:numId w:val="1"/>
        </w:numPr>
        <w:rPr/>
      </w:pPr>
      <w:bookmarkStart w:id="103" w:name="__RefHeading___Toc8719450_73709187"/>
      <w:bookmarkStart w:id="104" w:name="_Toc47"/>
      <w:bookmarkEnd w:id="103"/>
      <w:r>
        <w:rPr/>
        <w:t>1517</w:t>
      </w:r>
      <w:r>
        <w:rPr>
          <w:rtl w:val="true"/>
        </w:rPr>
        <w:t xml:space="preserve">- </w:t>
      </w:r>
      <w:r>
        <w:rPr>
          <w:rtl w:val="true"/>
        </w:rPr>
        <w:t>شرح قصیدة الحمیری العینیة</w:t>
      </w:r>
      <w:bookmarkEnd w:id="104"/>
    </w:p>
    <w:p>
      <w:pPr>
        <w:pStyle w:val="BookText"/>
        <w:rPr/>
      </w:pPr>
      <w:r>
        <w:rPr>
          <w:rFonts w:ascii="IRNazanin" w:hAnsi="IRNazanin" w:eastAsia="IRNazanin"/>
          <w:color w:val="111111"/>
          <w:sz w:val="28"/>
          <w:sz w:val="28"/>
          <w:szCs w:val="28"/>
          <w:rtl w:val="true"/>
          <w:lang w:bidi="fa-IR"/>
        </w:rPr>
        <w:t xml:space="preserve">للشیخ علی بن علی رضا الخوئی نزیل الأرومیة المولود حدود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موجود عند تلمیذه السید جلال المحدث الأرومی فی طهران</w:t>
      </w:r>
      <w:r>
        <w:rPr>
          <w:rFonts w:eastAsia="IRNazanin" w:cs="IRNazanin"/>
          <w:color w:val="111111"/>
          <w:sz w:val="28"/>
          <w:szCs w:val="28"/>
          <w:rtl w:val="true"/>
          <w:lang w:bidi="fa-IR"/>
        </w:rPr>
        <w:t>.</w:t>
      </w:r>
    </w:p>
    <w:p>
      <w:pPr>
        <w:pStyle w:val="Heading3"/>
        <w:numPr>
          <w:ilvl w:val="2"/>
          <w:numId w:val="1"/>
        </w:numPr>
        <w:rPr/>
      </w:pPr>
      <w:bookmarkStart w:id="105" w:name="__RefHeading___Toc8719452_73709187"/>
      <w:bookmarkStart w:id="106" w:name="_Toc48"/>
      <w:bookmarkEnd w:id="105"/>
      <w:r>
        <w:rPr/>
        <w:t>1518</w:t>
      </w:r>
      <w:r>
        <w:rPr>
          <w:rtl w:val="true"/>
        </w:rPr>
        <w:t xml:space="preserve">- </w:t>
      </w:r>
      <w:r>
        <w:rPr>
          <w:rtl w:val="true"/>
        </w:rPr>
        <w:t>شرح قصیدة الحمیری العینیة</w:t>
      </w:r>
      <w:bookmarkEnd w:id="106"/>
    </w:p>
    <w:p>
      <w:pPr>
        <w:pStyle w:val="BookText"/>
        <w:rPr/>
      </w:pPr>
      <w:r>
        <w:rPr>
          <w:rFonts w:ascii="IRNazanin" w:hAnsi="IRNazanin" w:eastAsia="IRNazanin"/>
          <w:color w:val="111111"/>
          <w:sz w:val="28"/>
          <w:sz w:val="28"/>
          <w:szCs w:val="28"/>
          <w:rtl w:val="true"/>
          <w:lang w:bidi="fa-IR"/>
        </w:rPr>
        <w:t xml:space="preserve">فارسی للسید علی أکبر ابن السید رضی بن محمد تقی الرضوی البرقعی المعاصر المولود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کما ذکره شفاها</w:t>
      </w:r>
      <w:r>
        <w:rPr>
          <w:rFonts w:eastAsia="IRNazanin" w:cs="IRNazanin"/>
          <w:color w:val="111111"/>
          <w:sz w:val="28"/>
          <w:szCs w:val="28"/>
          <w:rtl w:val="true"/>
          <w:lang w:bidi="fa-IR"/>
        </w:rPr>
        <w:t>.</w:t>
      </w:r>
    </w:p>
    <w:p>
      <w:pPr>
        <w:pStyle w:val="Heading3"/>
        <w:numPr>
          <w:ilvl w:val="2"/>
          <w:numId w:val="1"/>
        </w:numPr>
        <w:rPr/>
      </w:pPr>
      <w:bookmarkStart w:id="107" w:name="__RefHeading___Toc8719454_73709187"/>
      <w:bookmarkStart w:id="108" w:name="_Toc49"/>
      <w:bookmarkEnd w:id="107"/>
      <w:r>
        <w:rPr/>
        <w:t>1519</w:t>
      </w:r>
      <w:r>
        <w:rPr>
          <w:rtl w:val="true"/>
        </w:rPr>
        <w:t xml:space="preserve">- </w:t>
      </w:r>
      <w:r>
        <w:rPr>
          <w:rtl w:val="true"/>
        </w:rPr>
        <w:t>شرح قصیدة الحمیری العینیة</w:t>
      </w:r>
      <w:bookmarkEnd w:id="108"/>
    </w:p>
    <w:p>
      <w:pPr>
        <w:pStyle w:val="BookText"/>
        <w:rPr/>
      </w:pPr>
      <w:r>
        <w:rPr>
          <w:rFonts w:ascii="IRNazanin" w:hAnsi="IRNazanin" w:eastAsia="IRNazanin"/>
          <w:color w:val="111111"/>
          <w:sz w:val="28"/>
          <w:sz w:val="28"/>
          <w:szCs w:val="28"/>
          <w:rtl w:val="true"/>
          <w:lang w:bidi="fa-IR"/>
        </w:rPr>
        <w:t>للمیرزا علی خان، و الظاهر أنه هو الگلپایگانی تلمیذ العلامة المجلسی، رأیته فی مجموعة عند السید الحسن الصدر، و علیه حواش کثیرة، و فی آخره أنه قوبل مع نسخه المصنف دام فضله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لئالی منظوم و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نثار بارگاه کبریاء أساس إلخ ابتدأ بترجمة السید إسماعیل الحمیری و ذکر الحدیثین الواردین فی فضله</w:t>
      </w:r>
      <w:r>
        <w:rPr>
          <w:rFonts w:eastAsia="IRNazanin" w:cs="IRNazanin"/>
          <w:color w:val="111111"/>
          <w:sz w:val="28"/>
          <w:szCs w:val="28"/>
          <w:rtl w:val="true"/>
          <w:lang w:bidi="fa-IR"/>
        </w:rPr>
        <w:t>.</w:t>
      </w:r>
    </w:p>
    <w:p>
      <w:pPr>
        <w:pStyle w:val="Heading3"/>
        <w:numPr>
          <w:ilvl w:val="2"/>
          <w:numId w:val="1"/>
        </w:numPr>
        <w:rPr/>
      </w:pPr>
      <w:bookmarkStart w:id="109" w:name="__RefHeading___Toc8719456_73709187"/>
      <w:bookmarkStart w:id="110" w:name="_Toc50"/>
      <w:bookmarkEnd w:id="109"/>
      <w:r>
        <w:rPr/>
        <w:t>1520</w:t>
      </w:r>
      <w:r>
        <w:rPr>
          <w:rtl w:val="true"/>
        </w:rPr>
        <w:t xml:space="preserve">- </w:t>
      </w:r>
      <w:r>
        <w:rPr>
          <w:rtl w:val="true"/>
        </w:rPr>
        <w:t>شرح قصیدة الحمیری العینیة</w:t>
      </w:r>
      <w:bookmarkEnd w:id="11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فضل علی بن المولی‏ </w:t>
      </w:r>
      <w:bookmarkStart w:id="111" w:name="pg11723_108469"/>
    </w:p>
    <w:p>
      <w:pPr>
        <w:pStyle w:val="BookText"/>
        <w:rPr/>
      </w:pPr>
      <w:bookmarkEnd w:id="111"/>
      <w:r>
        <w:rPr>
          <w:rFonts w:ascii="IRNazanin" w:hAnsi="IRNazanin" w:eastAsia="IRNazanin"/>
          <w:color w:val="111111"/>
          <w:sz w:val="28"/>
          <w:sz w:val="28"/>
          <w:szCs w:val="28"/>
          <w:rtl w:val="true"/>
          <w:lang w:bidi="fa-IR"/>
        </w:rPr>
        <w:t>عبد الکریم الإیروانی التبریزی المتوفی فی نیف و ثلاثین و ثلاثمائة و ألف صاحب حدائق العارفین المطبوع، کان عند الحاج المولی علی الخیابانی</w:t>
      </w:r>
      <w:r>
        <w:rPr>
          <w:rFonts w:eastAsia="IRNazanin" w:cs="IRNazanin"/>
          <w:color w:val="111111"/>
          <w:sz w:val="28"/>
          <w:szCs w:val="28"/>
          <w:rtl w:val="true"/>
          <w:lang w:bidi="fa-IR"/>
        </w:rPr>
        <w:t>.</w:t>
      </w:r>
    </w:p>
    <w:p>
      <w:pPr>
        <w:pStyle w:val="Heading3"/>
        <w:numPr>
          <w:ilvl w:val="2"/>
          <w:numId w:val="1"/>
        </w:numPr>
        <w:rPr/>
      </w:pPr>
      <w:bookmarkStart w:id="112" w:name="__RefHeading___Toc8719458_73709187"/>
      <w:bookmarkStart w:id="113" w:name="_Toc51"/>
      <w:bookmarkEnd w:id="112"/>
      <w:r>
        <w:rPr/>
        <w:t>1521</w:t>
      </w:r>
      <w:r>
        <w:rPr>
          <w:rtl w:val="true"/>
        </w:rPr>
        <w:t xml:space="preserve">- </w:t>
      </w:r>
      <w:r>
        <w:rPr>
          <w:rtl w:val="true"/>
        </w:rPr>
        <w:t>شرح قصیدة الحمیری العینیة</w:t>
      </w:r>
      <w:bookmarkEnd w:id="113"/>
    </w:p>
    <w:p>
      <w:pPr>
        <w:pStyle w:val="BookText"/>
        <w:rPr/>
      </w:pPr>
      <w:r>
        <w:rPr>
          <w:rFonts w:ascii="IRNazanin" w:hAnsi="IRNazanin" w:eastAsia="IRNazanin"/>
          <w:color w:val="111111"/>
          <w:sz w:val="28"/>
          <w:sz w:val="28"/>
          <w:szCs w:val="28"/>
          <w:rtl w:val="true"/>
          <w:lang w:bidi="fa-IR"/>
        </w:rPr>
        <w:t xml:space="preserve">للآقا کمال الفسوی شارح قصیدة دعبل المطبوع، نسخه منهما فی مکتبة الشیخ أحمد بیان الواعظین الأصفهانی ذکره فی خلد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3"/>
        <w:numPr>
          <w:ilvl w:val="2"/>
          <w:numId w:val="1"/>
        </w:numPr>
        <w:rPr/>
      </w:pPr>
      <w:bookmarkStart w:id="114" w:name="__RefHeading___Toc8719460_73709187"/>
      <w:bookmarkStart w:id="115" w:name="_Toc52"/>
      <w:bookmarkEnd w:id="114"/>
      <w:r>
        <w:rPr>
          <w:rtl w:val="true"/>
        </w:rPr>
        <w:t>شرح قصیدة الحمیری العینیة</w:t>
      </w:r>
      <w:bookmarkEnd w:id="115"/>
    </w:p>
    <w:p>
      <w:pPr>
        <w:pStyle w:val="BookText"/>
        <w:rPr/>
      </w:pPr>
      <w:r>
        <w:rPr>
          <w:rFonts w:ascii="IRNazanin" w:hAnsi="IRNazanin" w:eastAsia="IRNazanin"/>
          <w:color w:val="111111"/>
          <w:sz w:val="28"/>
          <w:sz w:val="28"/>
          <w:szCs w:val="28"/>
          <w:rtl w:val="true"/>
          <w:lang w:bidi="fa-IR"/>
        </w:rPr>
        <w:t xml:space="preserve">للمولی العلامة الشهیر بالفاضل الهندی المولود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العبقریة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16" w:name="__RefHeading___Toc8719462_73709187"/>
      <w:bookmarkStart w:id="117" w:name="_Toc53"/>
      <w:bookmarkEnd w:id="116"/>
      <w:r>
        <w:rPr/>
        <w:t>1522</w:t>
      </w:r>
      <w:r>
        <w:rPr>
          <w:rtl w:val="true"/>
        </w:rPr>
        <w:t xml:space="preserve">- </w:t>
      </w:r>
      <w:r>
        <w:rPr>
          <w:rtl w:val="true"/>
        </w:rPr>
        <w:t>شرح قصیدة الحمیری العینیة</w:t>
      </w:r>
      <w:bookmarkEnd w:id="117"/>
    </w:p>
    <w:p>
      <w:pPr>
        <w:pStyle w:val="BookText"/>
        <w:rPr/>
      </w:pPr>
      <w:r>
        <w:rPr>
          <w:rFonts w:ascii="IRNazanin" w:hAnsi="IRNazanin" w:eastAsia="IRNazanin"/>
          <w:color w:val="111111"/>
          <w:sz w:val="28"/>
          <w:sz w:val="28"/>
          <w:szCs w:val="28"/>
          <w:rtl w:val="true"/>
          <w:lang w:bidi="fa-IR"/>
        </w:rPr>
        <w:t>للمولی محمد القمی المعاصر، کما حدثنا به شفاها و لم یذکر خصوصیاته</w:t>
      </w:r>
      <w:r>
        <w:rPr>
          <w:rFonts w:eastAsia="IRNazanin" w:cs="IRNazanin"/>
          <w:color w:val="111111"/>
          <w:sz w:val="28"/>
          <w:szCs w:val="28"/>
          <w:rtl w:val="true"/>
          <w:lang w:bidi="fa-IR"/>
        </w:rPr>
        <w:t>.</w:t>
      </w:r>
    </w:p>
    <w:p>
      <w:pPr>
        <w:pStyle w:val="Heading3"/>
        <w:numPr>
          <w:ilvl w:val="2"/>
          <w:numId w:val="1"/>
        </w:numPr>
        <w:rPr/>
      </w:pPr>
      <w:bookmarkStart w:id="118" w:name="__RefHeading___Toc8719464_73709187"/>
      <w:bookmarkStart w:id="119" w:name="_Toc54"/>
      <w:bookmarkEnd w:id="118"/>
      <w:r>
        <w:rPr>
          <w:rtl w:val="true"/>
        </w:rPr>
        <w:t>شرح قصیدة الحمیری العینیة</w:t>
      </w:r>
      <w:bookmarkEnd w:id="11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3"/>
        <w:numPr>
          <w:ilvl w:val="2"/>
          <w:numId w:val="1"/>
        </w:numPr>
        <w:rPr/>
      </w:pPr>
      <w:bookmarkStart w:id="120" w:name="__RefHeading___Toc8719466_73709187"/>
      <w:bookmarkStart w:id="121" w:name="_Toc55"/>
      <w:bookmarkEnd w:id="120"/>
      <w:r>
        <w:rPr/>
        <w:t>1523</w:t>
      </w:r>
      <w:r>
        <w:rPr>
          <w:rtl w:val="true"/>
        </w:rPr>
        <w:t xml:space="preserve">- </w:t>
      </w:r>
      <w:r>
        <w:rPr>
          <w:rtl w:val="true"/>
        </w:rPr>
        <w:t>شرح قصیدة الحمیری العینیة</w:t>
      </w:r>
      <w:bookmarkEnd w:id="121"/>
    </w:p>
    <w:p>
      <w:pPr>
        <w:pStyle w:val="BookText"/>
        <w:rPr/>
      </w:pPr>
      <w:r>
        <w:rPr>
          <w:rFonts w:ascii="IRNazanin" w:hAnsi="IRNazanin" w:eastAsia="IRNazanin"/>
          <w:color w:val="111111"/>
          <w:sz w:val="28"/>
          <w:sz w:val="28"/>
          <w:szCs w:val="28"/>
          <w:rtl w:val="true"/>
          <w:lang w:bidi="fa-IR"/>
        </w:rPr>
        <w:t xml:space="preserve">للسید مرتضی بن علی رضا الحسینی فرغ منه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عند السید هادی الإشکوری</w:t>
      </w:r>
      <w:r>
        <w:rPr>
          <w:rFonts w:eastAsia="IRNazanin" w:cs="IRNazanin"/>
          <w:color w:val="111111"/>
          <w:sz w:val="28"/>
          <w:szCs w:val="28"/>
          <w:rtl w:val="true"/>
          <w:lang w:bidi="fa-IR"/>
        </w:rPr>
        <w:t>.</w:t>
      </w:r>
    </w:p>
    <w:p>
      <w:pPr>
        <w:pStyle w:val="Heading3"/>
        <w:numPr>
          <w:ilvl w:val="2"/>
          <w:numId w:val="1"/>
        </w:numPr>
        <w:rPr/>
      </w:pPr>
      <w:bookmarkStart w:id="122" w:name="__RefHeading___Toc8719468_73709187"/>
      <w:bookmarkStart w:id="123" w:name="_Toc56"/>
      <w:bookmarkEnd w:id="122"/>
      <w:r>
        <w:rPr/>
        <w:t>1524</w:t>
      </w:r>
      <w:r>
        <w:rPr>
          <w:rtl w:val="true"/>
        </w:rPr>
        <w:t xml:space="preserve">- </w:t>
      </w:r>
      <w:r>
        <w:rPr>
          <w:rtl w:val="true"/>
        </w:rPr>
        <w:t>شرح القصیدة الدامغة</w:t>
      </w:r>
      <w:bookmarkEnd w:id="123"/>
    </w:p>
    <w:p>
      <w:pPr>
        <w:pStyle w:val="BookText"/>
        <w:rPr/>
      </w:pPr>
      <w:r>
        <w:rPr>
          <w:rFonts w:ascii="IRNazanin" w:hAnsi="IRNazanin" w:eastAsia="IRNazanin"/>
          <w:color w:val="111111"/>
          <w:sz w:val="28"/>
          <w:sz w:val="28"/>
          <w:szCs w:val="28"/>
          <w:rtl w:val="true"/>
          <w:lang w:bidi="fa-IR"/>
        </w:rPr>
        <w:t xml:space="preserve">فی اللغة لناظمها الشیخ حسن بن أحمد بن یعقوب بن یوسف بن داود الهمدانی اللغوی الیمانی الصنعانی صاحب الإکلیل فی النسب المتوفی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124" w:name="__RefHeading___Toc8719470_73709187"/>
      <w:bookmarkStart w:id="125" w:name="_Toc57"/>
      <w:bookmarkEnd w:id="124"/>
      <w:r>
        <w:rPr/>
        <w:t>1524</w:t>
      </w:r>
      <w:r>
        <w:rPr>
          <w:rtl w:val="true"/>
        </w:rPr>
        <w:t xml:space="preserve">- </w:t>
      </w:r>
      <w:r>
        <w:rPr>
          <w:rtl w:val="true"/>
        </w:rPr>
        <w:t>شرح قصیدة دعبل التائیة</w:t>
      </w:r>
      <w:bookmarkEnd w:id="125"/>
    </w:p>
    <w:p>
      <w:pPr>
        <w:pStyle w:val="BookText"/>
        <w:rPr/>
      </w:pPr>
      <w:r>
        <w:rPr>
          <w:rFonts w:ascii="IRNazanin" w:hAnsi="IRNazanin" w:eastAsia="IRNazanin"/>
          <w:color w:val="111111"/>
          <w:sz w:val="28"/>
          <w:sz w:val="28"/>
          <w:szCs w:val="28"/>
          <w:rtl w:val="true"/>
          <w:lang w:bidi="fa-IR"/>
        </w:rPr>
        <w:t>التی مستهلها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تجاوبن بالأرنان و الزفرات‏</w:t>
      </w:r>
    </w:p>
    <w:p>
      <w:pPr>
        <w:pStyle w:val="BookText"/>
        <w:rPr/>
      </w:pPr>
      <w:r>
        <w:rPr>
          <w:rFonts w:ascii="IRNazanin" w:hAnsi="IRNazanin" w:eastAsia="IRNazanin"/>
          <w:color w:val="111111"/>
          <w:sz w:val="28"/>
          <w:sz w:val="28"/>
          <w:szCs w:val="28"/>
          <w:rtl w:val="true"/>
          <w:lang w:bidi="fa-IR"/>
        </w:rPr>
        <w:t>نوائح عجم اللفظ و النطقات‏</w:t>
      </w:r>
    </w:p>
    <w:p>
      <w:pPr>
        <w:pStyle w:val="BookText"/>
        <w:rPr/>
      </w:pPr>
      <w:r>
        <w:rPr>
          <w:rFonts w:ascii="IRNazanin" w:hAnsi="IRNazanin" w:eastAsia="IRNazanin"/>
          <w:color w:val="111111"/>
          <w:sz w:val="28"/>
          <w:sz w:val="28"/>
          <w:szCs w:val="28"/>
          <w:rtl w:val="true"/>
          <w:lang w:bidi="fa-IR"/>
        </w:rPr>
        <w:t>فارسی للعلامة المجلسی، ألفه للشاه سلطان حسین الصفوی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بولاء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رسالة عجاله را بر مقدمه و سه فصل و خاتمه مرتب گردانیدم مقدمه در نسب دعبل فصل أول در سند این قصیدة و نسبت آن بدعبل، رأیت النسخة فی مکتبة التقوی بطهران</w:t>
      </w:r>
      <w:r>
        <w:rPr>
          <w:rFonts w:eastAsia="IRNazanin" w:cs="IRNazanin"/>
          <w:color w:val="111111"/>
          <w:sz w:val="28"/>
          <w:szCs w:val="28"/>
          <w:rtl w:val="true"/>
          <w:lang w:bidi="fa-IR"/>
        </w:rPr>
        <w:t>.</w:t>
      </w:r>
    </w:p>
    <w:p>
      <w:pPr>
        <w:pStyle w:val="Heading3"/>
        <w:numPr>
          <w:ilvl w:val="2"/>
          <w:numId w:val="1"/>
        </w:numPr>
        <w:rPr/>
      </w:pPr>
      <w:bookmarkStart w:id="126" w:name="__RefHeading___Toc8719472_73709187"/>
      <w:bookmarkStart w:id="127" w:name="_Toc58"/>
      <w:bookmarkEnd w:id="126"/>
      <w:r>
        <w:rPr/>
        <w:t>1525</w:t>
      </w:r>
      <w:r>
        <w:rPr>
          <w:rtl w:val="true"/>
        </w:rPr>
        <w:t xml:space="preserve">- </w:t>
      </w:r>
      <w:r>
        <w:rPr>
          <w:rtl w:val="true"/>
        </w:rPr>
        <w:t>شرح قصیدة دعبل‏</w:t>
      </w:r>
      <w:bookmarkEnd w:id="12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علی بن عبد الله العلیاری التبریزی المتوفی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کان عند ولده المیرزا حسن</w:t>
      </w:r>
      <w:r>
        <w:rPr>
          <w:rFonts w:eastAsia="IRNazanin" w:cs="IRNazanin"/>
          <w:color w:val="111111"/>
          <w:sz w:val="28"/>
          <w:szCs w:val="28"/>
          <w:rtl w:val="true"/>
          <w:lang w:bidi="fa-IR"/>
        </w:rPr>
        <w:t xml:space="preserve">. </w:t>
      </w:r>
      <w:bookmarkStart w:id="128" w:name="pg11723_108470"/>
    </w:p>
    <w:p>
      <w:pPr>
        <w:pStyle w:val="Heading3"/>
        <w:numPr>
          <w:ilvl w:val="2"/>
          <w:numId w:val="1"/>
        </w:numPr>
        <w:rPr/>
      </w:pPr>
      <w:bookmarkStart w:id="129" w:name="__RefHeading___Toc8719474_73709187"/>
      <w:bookmarkStart w:id="130" w:name="_Toc59"/>
      <w:bookmarkEnd w:id="128"/>
      <w:bookmarkEnd w:id="129"/>
      <w:r>
        <w:rPr/>
        <w:t>1526</w:t>
      </w:r>
      <w:r>
        <w:rPr>
          <w:rtl w:val="true"/>
        </w:rPr>
        <w:t xml:space="preserve">- </w:t>
      </w:r>
      <w:r>
        <w:rPr>
          <w:rtl w:val="true"/>
        </w:rPr>
        <w:t>شرح قصیدة دعبل‏</w:t>
      </w:r>
      <w:bookmarkEnd w:id="130"/>
    </w:p>
    <w:p>
      <w:pPr>
        <w:pStyle w:val="BookText"/>
        <w:rPr/>
      </w:pPr>
      <w:r>
        <w:rPr>
          <w:rFonts w:ascii="IRNazanin" w:hAnsi="IRNazanin" w:eastAsia="IRNazanin"/>
          <w:color w:val="111111"/>
          <w:sz w:val="28"/>
          <w:sz w:val="28"/>
          <w:szCs w:val="28"/>
          <w:rtl w:val="true"/>
          <w:lang w:bidi="fa-IR"/>
        </w:rPr>
        <w:t>للمیرزا کمال الدین محمد بن معین الدین محمد القنوی الفسائی الشیرازی الشهیر بمیرزا کمالا صهر المولی محمد تقی المجلسی،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أطیب زهر انفتقت عنه إکمام الأذهان فرغ منه بأصبهان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 سنة</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الشیخ الجلیل الآقا جمال الدین بن العلامة الشیخ محمد تقی ابن العلامة المولی محمود العراقی المیثمی نزیل طهران و المدفون فی النجف الأشرف قرب مدرسة السید البروجردی</w:t>
      </w:r>
      <w:r>
        <w:rPr>
          <w:rFonts w:eastAsia="IRNazanin" w:cs="IRNazanin"/>
          <w:color w:val="111111"/>
          <w:sz w:val="28"/>
          <w:szCs w:val="28"/>
          <w:rtl w:val="true"/>
          <w:lang w:bidi="fa-IR"/>
        </w:rPr>
        <w:t>.</w:t>
      </w:r>
    </w:p>
    <w:p>
      <w:pPr>
        <w:pStyle w:val="Heading3"/>
        <w:numPr>
          <w:ilvl w:val="2"/>
          <w:numId w:val="1"/>
        </w:numPr>
        <w:rPr/>
      </w:pPr>
      <w:bookmarkStart w:id="131" w:name="__RefHeading___Toc8719476_73709187"/>
      <w:bookmarkStart w:id="132" w:name="_Toc60"/>
      <w:bookmarkEnd w:id="131"/>
      <w:r>
        <w:rPr/>
        <w:t>1527</w:t>
      </w:r>
      <w:r>
        <w:rPr>
          <w:rtl w:val="true"/>
        </w:rPr>
        <w:t xml:space="preserve">- </w:t>
      </w:r>
      <w:r>
        <w:rPr>
          <w:rtl w:val="true"/>
        </w:rPr>
        <w:t>شرح قصیدة دعبل‏</w:t>
      </w:r>
      <w:bookmarkEnd w:id="132"/>
    </w:p>
    <w:p>
      <w:pPr>
        <w:pStyle w:val="BookText"/>
        <w:rPr/>
      </w:pPr>
      <w:r>
        <w:rPr>
          <w:rFonts w:ascii="IRNazanin" w:hAnsi="IRNazanin" w:eastAsia="IRNazanin"/>
          <w:color w:val="111111"/>
          <w:sz w:val="28"/>
          <w:sz w:val="28"/>
          <w:szCs w:val="28"/>
          <w:rtl w:val="true"/>
          <w:lang w:bidi="fa-IR"/>
        </w:rPr>
        <w:t>أول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جاوب بعضهم بعضا و الرنة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التقوی لم یعلم الشارح</w:t>
      </w:r>
      <w:r>
        <w:rPr>
          <w:rFonts w:eastAsia="IRNazanin" w:cs="IRNazanin"/>
          <w:color w:val="111111"/>
          <w:sz w:val="28"/>
          <w:szCs w:val="28"/>
          <w:rtl w:val="true"/>
          <w:lang w:bidi="fa-IR"/>
        </w:rPr>
        <w:t>.</w:t>
      </w:r>
    </w:p>
    <w:p>
      <w:pPr>
        <w:pStyle w:val="Heading3"/>
        <w:numPr>
          <w:ilvl w:val="2"/>
          <w:numId w:val="1"/>
        </w:numPr>
        <w:rPr/>
      </w:pPr>
      <w:bookmarkStart w:id="133" w:name="__RefHeading___Toc8719478_73709187"/>
      <w:bookmarkStart w:id="134" w:name="_Toc61"/>
      <w:bookmarkEnd w:id="133"/>
      <w:r>
        <w:rPr/>
        <w:t>1528</w:t>
      </w:r>
      <w:r>
        <w:rPr>
          <w:rtl w:val="true"/>
        </w:rPr>
        <w:t xml:space="preserve">- </w:t>
      </w:r>
      <w:r>
        <w:rPr>
          <w:rtl w:val="true"/>
        </w:rPr>
        <w:t>شرح قصیدة دعبل‏</w:t>
      </w:r>
      <w:bookmarkEnd w:id="134"/>
    </w:p>
    <w:p>
      <w:pPr>
        <w:pStyle w:val="BookText"/>
        <w:rPr/>
      </w:pPr>
      <w:r>
        <w:rPr>
          <w:rFonts w:ascii="IRNazanin" w:hAnsi="IRNazanin" w:eastAsia="IRNazanin"/>
          <w:color w:val="111111"/>
          <w:sz w:val="28"/>
          <w:sz w:val="28"/>
          <w:szCs w:val="28"/>
          <w:rtl w:val="true"/>
          <w:lang w:bidi="fa-IR"/>
        </w:rPr>
        <w:t>من أول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IRNazanin" w:hAnsi="IRNazanin" w:eastAsia="IRNazanin"/>
          <w:color w:val="111111"/>
          <w:sz w:val="28"/>
          <w:sz w:val="28"/>
          <w:szCs w:val="28"/>
          <w:rtl w:val="true"/>
          <w:lang w:bidi="fa-IR"/>
        </w:rPr>
        <w:t xml:space="preserve">إلی آخرها للمیرزا حسن بن عبد الکریم الزنوزی المتوفی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مبسوط، ذکره ولده میرزا عبد الحسین فیلسوف الدولة</w:t>
      </w:r>
      <w:r>
        <w:rPr>
          <w:rFonts w:eastAsia="IRNazanin" w:cs="IRNazanin"/>
          <w:color w:val="111111"/>
          <w:sz w:val="28"/>
          <w:szCs w:val="28"/>
          <w:rtl w:val="true"/>
          <w:lang w:bidi="fa-IR"/>
        </w:rPr>
        <w:t>.</w:t>
      </w:r>
    </w:p>
    <w:p>
      <w:pPr>
        <w:pStyle w:val="Heading3"/>
        <w:numPr>
          <w:ilvl w:val="2"/>
          <w:numId w:val="1"/>
        </w:numPr>
        <w:rPr/>
      </w:pPr>
      <w:bookmarkStart w:id="135" w:name="__RefHeading___Toc8719480_73709187"/>
      <w:bookmarkStart w:id="136" w:name="_Toc62"/>
      <w:bookmarkEnd w:id="135"/>
      <w:r>
        <w:rPr/>
        <w:t>1529</w:t>
      </w:r>
      <w:r>
        <w:rPr>
          <w:rtl w:val="true"/>
        </w:rPr>
        <w:t xml:space="preserve">- </w:t>
      </w:r>
      <w:r>
        <w:rPr>
          <w:rtl w:val="true"/>
        </w:rPr>
        <w:t>شرح قصیدة دعبل‏</w:t>
      </w:r>
      <w:bookmarkEnd w:id="136"/>
    </w:p>
    <w:p>
      <w:pPr>
        <w:pStyle w:val="BookText"/>
        <w:rPr/>
      </w:pPr>
      <w:r>
        <w:rPr>
          <w:rFonts w:ascii="IRNazanin" w:hAnsi="IRNazanin" w:eastAsia="IRNazanin"/>
          <w:color w:val="111111"/>
          <w:sz w:val="28"/>
          <w:sz w:val="28"/>
          <w:szCs w:val="28"/>
          <w:rtl w:val="true"/>
          <w:lang w:bidi="fa-IR"/>
        </w:rPr>
        <w:t xml:space="preserve">للسید نعمة الله المحدث الجزائری المتوفی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ذکره الأمینی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Heading3"/>
        <w:numPr>
          <w:ilvl w:val="2"/>
          <w:numId w:val="1"/>
        </w:numPr>
        <w:rPr/>
      </w:pPr>
      <w:bookmarkStart w:id="137" w:name="__RefHeading___Toc8719482_73709187"/>
      <w:bookmarkStart w:id="138" w:name="_Toc63"/>
      <w:bookmarkEnd w:id="137"/>
      <w:r>
        <w:rPr/>
        <w:t>1530</w:t>
      </w:r>
      <w:r>
        <w:rPr>
          <w:rtl w:val="true"/>
        </w:rPr>
        <w:t xml:space="preserve">- </w:t>
      </w:r>
      <w:r>
        <w:rPr>
          <w:rtl w:val="true"/>
        </w:rPr>
        <w:t>شرح القصیدة الزینبیة</w:t>
      </w:r>
      <w:bookmarkEnd w:id="138"/>
    </w:p>
    <w:p>
      <w:pPr>
        <w:pStyle w:val="BookText"/>
        <w:rPr/>
      </w:pPr>
      <w:r>
        <w:rPr>
          <w:rFonts w:ascii="IRNazanin" w:hAnsi="IRNazanin" w:eastAsia="IRNazanin"/>
          <w:color w:val="111111"/>
          <w:sz w:val="28"/>
          <w:sz w:val="28"/>
          <w:szCs w:val="28"/>
          <w:rtl w:val="true"/>
          <w:lang w:bidi="fa-IR"/>
        </w:rPr>
        <w:t>للمولی المعاصر المیرزا جعفر بن الشیخ محمد النوچه‏دهی التبریزی، کما ذکره العلامة الأردوبادی فی بعض مجامیعه</w:t>
      </w:r>
      <w:r>
        <w:rPr>
          <w:rFonts w:eastAsia="IRNazanin" w:cs="IRNazanin"/>
          <w:color w:val="111111"/>
          <w:sz w:val="28"/>
          <w:szCs w:val="28"/>
          <w:rtl w:val="true"/>
          <w:lang w:bidi="fa-IR"/>
        </w:rPr>
        <w:t>.</w:t>
      </w:r>
    </w:p>
    <w:p>
      <w:pPr>
        <w:pStyle w:val="Heading3"/>
        <w:numPr>
          <w:ilvl w:val="2"/>
          <w:numId w:val="1"/>
        </w:numPr>
        <w:rPr/>
      </w:pPr>
      <w:bookmarkStart w:id="139" w:name="__RefHeading___Toc8719484_73709187"/>
      <w:bookmarkStart w:id="140" w:name="_Toc64"/>
      <w:bookmarkEnd w:id="139"/>
      <w:r>
        <w:rPr/>
        <w:t>1531</w:t>
      </w:r>
      <w:r>
        <w:rPr>
          <w:rtl w:val="true"/>
        </w:rPr>
        <w:t xml:space="preserve">- </w:t>
      </w:r>
      <w:r>
        <w:rPr>
          <w:rtl w:val="true"/>
        </w:rPr>
        <w:t>شرح قصیدة الصاحب بن عباد</w:t>
      </w:r>
      <w:bookmarkEnd w:id="140"/>
    </w:p>
    <w:p>
      <w:pPr>
        <w:pStyle w:val="BookText"/>
        <w:rPr/>
      </w:pPr>
      <w:r>
        <w:rPr>
          <w:rFonts w:ascii="IRNazanin" w:hAnsi="IRNazanin" w:eastAsia="IRNazanin"/>
          <w:color w:val="111111"/>
          <w:sz w:val="28"/>
          <w:sz w:val="28"/>
          <w:szCs w:val="28"/>
          <w:rtl w:val="true"/>
          <w:lang w:bidi="fa-IR"/>
        </w:rPr>
        <w:t xml:space="preserve">للمفتی میر عباس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141" w:name="__RefHeading___Toc8719486_73709187"/>
      <w:bookmarkStart w:id="142" w:name="_Toc65"/>
      <w:bookmarkEnd w:id="141"/>
      <w:r>
        <w:rPr/>
        <w:t>1532</w:t>
      </w:r>
      <w:r>
        <w:rPr>
          <w:rtl w:val="true"/>
        </w:rPr>
        <w:t xml:space="preserve">- </w:t>
      </w:r>
      <w:r>
        <w:rPr>
          <w:rtl w:val="true"/>
        </w:rPr>
        <w:t>شرح قصیدة صدر الدین الساوی‏</w:t>
      </w:r>
      <w:bookmarkEnd w:id="142"/>
    </w:p>
    <w:p>
      <w:pPr>
        <w:pStyle w:val="BookText"/>
        <w:rPr/>
      </w:pPr>
      <w:r>
        <w:rPr>
          <w:rFonts w:ascii="IRNazanin" w:hAnsi="IRNazanin" w:eastAsia="IRNazanin"/>
          <w:color w:val="111111"/>
          <w:sz w:val="28"/>
          <w:sz w:val="28"/>
          <w:szCs w:val="28"/>
          <w:rtl w:val="true"/>
          <w:lang w:bidi="fa-IR"/>
        </w:rPr>
        <w:t xml:space="preserve">فی العروض للشیخ تقی الدین الحسن بن علی بن داود الحلی الرجالی المشهور المولود سنة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ذکره فی رجاله‏</w:t>
      </w:r>
    </w:p>
    <w:p>
      <w:pPr>
        <w:pStyle w:val="Heading3"/>
        <w:numPr>
          <w:ilvl w:val="2"/>
          <w:numId w:val="1"/>
        </w:numPr>
        <w:rPr/>
      </w:pPr>
      <w:bookmarkStart w:id="143" w:name="__RefHeading___Toc8719488_73709187"/>
      <w:bookmarkStart w:id="144" w:name="_Toc66"/>
      <w:bookmarkEnd w:id="143"/>
      <w:r>
        <w:rPr/>
        <w:t>1533</w:t>
      </w:r>
      <w:r>
        <w:rPr>
          <w:rtl w:val="true"/>
        </w:rPr>
        <w:t xml:space="preserve">- </w:t>
      </w:r>
      <w:r>
        <w:rPr>
          <w:rtl w:val="true"/>
        </w:rPr>
        <w:t>شرح القصیدة الصرصریة</w:t>
      </w:r>
      <w:bookmarkEnd w:id="14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مدح النبی ص للشیخ حسن بن محمد ولی الأرومی، و له ترجمه ثالث عشر البحار، و القصیدة نونیة حاویة لحروف القافیة فی أول أبیاتها، نظمها یحیی بن یوسف بن یحیی الأنصاری الصرصری علی مقربة من بغداد و توفی سنة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و الشرح مصدر باسم السلطان محمد شاه قاجار </w:t>
      </w:r>
      <w:bookmarkStart w:id="145" w:name="pg11723_108471"/>
    </w:p>
    <w:p>
      <w:pPr>
        <w:pStyle w:val="BookText"/>
        <w:rPr/>
      </w:pPr>
      <w:bookmarkEnd w:id="145"/>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قصرت السن الفصحاء عن صفات کماله و عجزت السن البلغاء عن نعوت جلاله کتبه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موجود عند السید جلال المحدث الأرومی</w:t>
      </w:r>
      <w:r>
        <w:rPr>
          <w:rFonts w:eastAsia="IRNazanin" w:cs="IRNazanin"/>
          <w:color w:val="111111"/>
          <w:sz w:val="28"/>
          <w:szCs w:val="28"/>
          <w:rtl w:val="true"/>
          <w:lang w:bidi="fa-IR"/>
        </w:rPr>
        <w:t>.</w:t>
      </w:r>
    </w:p>
    <w:p>
      <w:pPr>
        <w:pStyle w:val="Heading3"/>
        <w:numPr>
          <w:ilvl w:val="2"/>
          <w:numId w:val="1"/>
        </w:numPr>
        <w:rPr/>
      </w:pPr>
      <w:bookmarkStart w:id="146" w:name="__RefHeading___Toc8719490_73709187"/>
      <w:bookmarkStart w:id="147" w:name="_Toc67"/>
      <w:bookmarkEnd w:id="146"/>
      <w:r>
        <w:rPr/>
        <w:t>1534</w:t>
      </w:r>
      <w:r>
        <w:rPr>
          <w:rtl w:val="true"/>
        </w:rPr>
        <w:t xml:space="preserve">- </w:t>
      </w:r>
      <w:r>
        <w:rPr>
          <w:rtl w:val="true"/>
        </w:rPr>
        <w:t>شرح القصیدة الطغرائیة</w:t>
      </w:r>
      <w:bookmarkEnd w:id="147"/>
    </w:p>
    <w:p>
      <w:pPr>
        <w:pStyle w:val="BookText"/>
        <w:rPr/>
      </w:pPr>
      <w:r>
        <w:rPr>
          <w:rFonts w:ascii="IRNazanin" w:hAnsi="IRNazanin" w:eastAsia="IRNazanin"/>
          <w:color w:val="111111"/>
          <w:sz w:val="28"/>
          <w:sz w:val="28"/>
          <w:szCs w:val="28"/>
          <w:rtl w:val="true"/>
          <w:lang w:bidi="fa-IR"/>
        </w:rPr>
        <w:t>فی علم الحجر، فارسی موجود فی خزانة المولی الخوانساری</w:t>
      </w:r>
      <w:r>
        <w:rPr>
          <w:rFonts w:eastAsia="IRNazanin" w:cs="IRNazanin"/>
          <w:color w:val="111111"/>
          <w:sz w:val="28"/>
          <w:szCs w:val="28"/>
          <w:rtl w:val="true"/>
          <w:lang w:bidi="fa-IR"/>
        </w:rPr>
        <w:t>.</w:t>
      </w:r>
    </w:p>
    <w:p>
      <w:pPr>
        <w:pStyle w:val="Heading3"/>
        <w:numPr>
          <w:ilvl w:val="2"/>
          <w:numId w:val="1"/>
        </w:numPr>
        <w:rPr/>
      </w:pPr>
      <w:bookmarkStart w:id="148" w:name="__RefHeading___Toc8719492_73709187"/>
      <w:bookmarkStart w:id="149" w:name="_Toc68"/>
      <w:bookmarkEnd w:id="148"/>
      <w:r>
        <w:rPr>
          <w:rtl w:val="true"/>
        </w:rPr>
        <w:t>شرح قصیدة عبد الباقی العمری‏</w:t>
      </w:r>
      <w:bookmarkEnd w:id="149"/>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اللامیة</w:t>
      </w:r>
      <w:r>
        <w:rPr>
          <w:rFonts w:eastAsia="IRNazanin" w:cs="IRNazanin"/>
          <w:color w:val="111111"/>
          <w:sz w:val="28"/>
          <w:szCs w:val="28"/>
          <w:rtl w:val="true"/>
          <w:lang w:bidi="fa-IR"/>
        </w:rPr>
        <w:t>).</w:t>
      </w:r>
    </w:p>
    <w:p>
      <w:pPr>
        <w:pStyle w:val="Heading3"/>
        <w:numPr>
          <w:ilvl w:val="2"/>
          <w:numId w:val="1"/>
        </w:numPr>
        <w:rPr/>
      </w:pPr>
      <w:bookmarkStart w:id="150" w:name="__RefHeading___Toc8719494_73709187"/>
      <w:bookmarkStart w:id="151" w:name="_Toc69"/>
      <w:bookmarkEnd w:id="150"/>
      <w:r>
        <w:rPr/>
        <w:t>1535</w:t>
      </w:r>
      <w:r>
        <w:rPr>
          <w:rtl w:val="true"/>
        </w:rPr>
        <w:t xml:space="preserve">- </w:t>
      </w:r>
      <w:r>
        <w:rPr>
          <w:rtl w:val="true"/>
        </w:rPr>
        <w:t>شرح قصیدة الشیخ علی بن الحسین الشفهینی العاملی‏</w:t>
      </w:r>
      <w:bookmarkEnd w:id="151"/>
    </w:p>
    <w:p>
      <w:pPr>
        <w:pStyle w:val="BookText"/>
        <w:rPr/>
      </w:pPr>
      <w:r>
        <w:rPr>
          <w:rFonts w:ascii="IRNazanin" w:hAnsi="IRNazanin" w:eastAsia="IRNazanin"/>
          <w:color w:val="111111"/>
          <w:sz w:val="28"/>
          <w:sz w:val="28"/>
          <w:szCs w:val="28"/>
          <w:rtl w:val="true"/>
          <w:lang w:bidi="fa-IR"/>
        </w:rPr>
        <w:t xml:space="preserve">فی مدح أمیر المؤمنین ع و هی مندرجة فی دیوانه الکبیر للشیخ السعید الشهید أبی عبد الله محمد بن مکی المتوفی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ذکره فی ریاض العلماء بوصف الشفهینی و لعله من غلط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من قصیدته فی مدح أمیر المؤمنین ع الکافیة التی مطلعها</w:t>
      </w:r>
    </w:p>
    <w:p>
      <w:pPr>
        <w:pStyle w:val="BookText"/>
        <w:rPr/>
      </w:pPr>
      <w:r>
        <w:rPr>
          <w:rFonts w:ascii="IRNazanin" w:hAnsi="IRNazanin" w:eastAsia="IRNazanin"/>
          <w:color w:val="111111"/>
          <w:sz w:val="28"/>
          <w:sz w:val="28"/>
          <w:szCs w:val="28"/>
          <w:rtl w:val="true"/>
          <w:lang w:bidi="fa-IR"/>
        </w:rPr>
        <w:t>یا عین ما سفحت غروب رماک‏</w:t>
      </w:r>
    </w:p>
    <w:p>
      <w:pPr>
        <w:pStyle w:val="BookText"/>
        <w:rPr/>
      </w:pPr>
      <w:r>
        <w:rPr>
          <w:rFonts w:ascii="IRNazanin" w:hAnsi="IRNazanin" w:eastAsia="IRNazanin"/>
          <w:color w:val="111111"/>
          <w:sz w:val="28"/>
          <w:sz w:val="28"/>
          <w:szCs w:val="28"/>
          <w:rtl w:val="true"/>
          <w:lang w:bidi="fa-IR"/>
        </w:rPr>
        <w:t>الا بما ألهمت حب رماک‏</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فلیهن عبدکم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ففوزه‏</w:t>
      </w:r>
    </w:p>
    <w:p>
      <w:pPr>
        <w:pStyle w:val="BookText"/>
        <w:rPr/>
      </w:pPr>
      <w:r>
        <w:rPr>
          <w:rFonts w:ascii="IRNazanin" w:hAnsi="IRNazanin" w:eastAsia="IRNazanin"/>
          <w:color w:val="111111"/>
          <w:sz w:val="28"/>
          <w:sz w:val="28"/>
          <w:szCs w:val="28"/>
          <w:rtl w:val="true"/>
          <w:lang w:bidi="fa-IR"/>
        </w:rPr>
        <w:t>بجنان خلد فی جناب علاک‏</w:t>
      </w:r>
    </w:p>
    <w:p>
      <w:pPr>
        <w:pStyle w:val="BookText"/>
        <w:rPr/>
      </w:pPr>
      <w:r>
        <w:rPr>
          <w:rFonts w:ascii="IRNazanin" w:hAnsi="IRNazanin" w:eastAsia="IRNazanin"/>
          <w:color w:val="111111"/>
          <w:sz w:val="28"/>
          <w:sz w:val="28"/>
          <w:szCs w:val="28"/>
          <w:rtl w:val="true"/>
          <w:lang w:bidi="fa-IR"/>
        </w:rPr>
        <w:t>صلی علیک الله ما أملاکه‏</w:t>
      </w:r>
    </w:p>
    <w:p>
      <w:pPr>
        <w:pStyle w:val="BookText"/>
        <w:rPr/>
      </w:pPr>
      <w:r>
        <w:rPr>
          <w:rFonts w:ascii="IRNazanin" w:hAnsi="IRNazanin" w:eastAsia="IRNazanin"/>
          <w:color w:val="111111"/>
          <w:sz w:val="28"/>
          <w:sz w:val="28"/>
          <w:szCs w:val="28"/>
          <w:rtl w:val="true"/>
          <w:lang w:bidi="fa-IR"/>
        </w:rPr>
        <w:t>طافت مقدسة بقدس حماک‏</w:t>
      </w:r>
    </w:p>
    <w:p>
      <w:pPr>
        <w:pStyle w:val="BookText"/>
        <w:rPr/>
      </w:pPr>
      <w:r>
        <w:rPr>
          <w:rFonts w:ascii="IRNazanin" w:hAnsi="IRNazanin" w:eastAsia="IRNazanin"/>
          <w:color w:val="111111"/>
          <w:sz w:val="28"/>
          <w:sz w:val="28"/>
          <w:szCs w:val="28"/>
          <w:rtl w:val="true"/>
          <w:lang w:bidi="fa-IR"/>
        </w:rPr>
        <w:t>فراجع لعل الشرح لهذه القصیدة و لعله لغیرها من سائر القصائد السبع له</w:t>
      </w:r>
      <w:r>
        <w:rPr>
          <w:rFonts w:eastAsia="IRNazanin" w:cs="IRNazanin"/>
          <w:color w:val="111111"/>
          <w:sz w:val="28"/>
          <w:szCs w:val="28"/>
          <w:rtl w:val="true"/>
          <w:lang w:bidi="fa-IR"/>
        </w:rPr>
        <w:t>.</w:t>
      </w:r>
    </w:p>
    <w:p>
      <w:pPr>
        <w:pStyle w:val="Heading3"/>
        <w:numPr>
          <w:ilvl w:val="2"/>
          <w:numId w:val="1"/>
        </w:numPr>
        <w:rPr/>
      </w:pPr>
      <w:bookmarkStart w:id="152" w:name="__RefHeading___Toc8719496_73709187"/>
      <w:bookmarkStart w:id="153" w:name="_Toc70"/>
      <w:bookmarkEnd w:id="152"/>
      <w:r>
        <w:rPr/>
        <w:t>1536</w:t>
      </w:r>
      <w:r>
        <w:rPr>
          <w:rtl w:val="true"/>
        </w:rPr>
        <w:t xml:space="preserve">- </w:t>
      </w:r>
      <w:r>
        <w:rPr>
          <w:rtl w:val="true"/>
        </w:rPr>
        <w:t>شرح قصیدة الفرزدق‏</w:t>
      </w:r>
      <w:bookmarkEnd w:id="153"/>
    </w:p>
    <w:p>
      <w:pPr>
        <w:pStyle w:val="BookText"/>
        <w:rPr/>
      </w:pPr>
      <w:r>
        <w:rPr>
          <w:rFonts w:ascii="IRNazanin" w:hAnsi="IRNazanin" w:eastAsia="IRNazanin"/>
          <w:color w:val="111111"/>
          <w:sz w:val="28"/>
          <w:sz w:val="28"/>
          <w:szCs w:val="28"/>
          <w:rtl w:val="true"/>
          <w:lang w:bidi="fa-IR"/>
        </w:rPr>
        <w:t>فی مدح علی بن الحسین ع مستهلها</w:t>
      </w:r>
    </w:p>
    <w:p>
      <w:pPr>
        <w:pStyle w:val="BookText"/>
        <w:rPr/>
      </w:pPr>
      <w:r>
        <w:rPr>
          <w:rFonts w:ascii="IRNazanin" w:hAnsi="IRNazanin" w:eastAsia="IRNazanin"/>
          <w:color w:val="111111"/>
          <w:sz w:val="28"/>
          <w:sz w:val="28"/>
          <w:szCs w:val="28"/>
          <w:rtl w:val="true"/>
          <w:lang w:bidi="fa-IR"/>
        </w:rPr>
        <w:t>هذا ابن خیر عباد الله کلهم‏</w:t>
      </w:r>
    </w:p>
    <w:p>
      <w:pPr>
        <w:pStyle w:val="BookText"/>
        <w:rPr/>
      </w:pPr>
      <w:r>
        <w:rPr>
          <w:rFonts w:ascii="IRNazanin" w:hAnsi="IRNazanin" w:eastAsia="IRNazanin"/>
          <w:color w:val="111111"/>
          <w:sz w:val="28"/>
          <w:sz w:val="28"/>
          <w:szCs w:val="28"/>
          <w:rtl w:val="true"/>
          <w:lang w:bidi="fa-IR"/>
        </w:rPr>
        <w:t>هذا التقی النقی الطاهر العلم‏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مبسوط للمولی محمد شفیع ابن المولی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صهر المولی محمد تقی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المولی أحمد بن الحسین الأسترآبادی، قال شیخنا العلامة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الشریف و هو شرح مبسوط، و قال الشیخ عبد النبی فی تتمیم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الشرح عندی أظنه تألیفه و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مآخذ کتاب خلد برین للشیخ أحمد البیان، ذکره فی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 توجد نسخه منه عند آقا نجفی المرعشی کما کتبه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إن أولی ما یصرف إلیه البعید من الهمم و ینتهی لدیه الفرص و تغتنم فرغ منه سنة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و کتب فی آخره إجازة لتلمیذه المولی إسماعیل الذی قرأ النسخة علی المؤلف</w:t>
      </w:r>
      <w:r>
        <w:rPr>
          <w:rFonts w:eastAsia="IRNazanin" w:cs="IRNazanin"/>
          <w:color w:val="111111"/>
          <w:sz w:val="28"/>
          <w:szCs w:val="28"/>
          <w:rtl w:val="true"/>
          <w:lang w:bidi="fa-IR"/>
        </w:rPr>
        <w:t xml:space="preserve">. </w:t>
      </w:r>
      <w:bookmarkStart w:id="154" w:name="pg11723_108472"/>
    </w:p>
    <w:p>
      <w:pPr>
        <w:pStyle w:val="Heading3"/>
        <w:numPr>
          <w:ilvl w:val="2"/>
          <w:numId w:val="1"/>
        </w:numPr>
        <w:rPr/>
      </w:pPr>
      <w:bookmarkStart w:id="155" w:name="__RefHeading___Toc8719498_73709187"/>
      <w:bookmarkStart w:id="156" w:name="_Toc71"/>
      <w:bookmarkEnd w:id="154"/>
      <w:bookmarkEnd w:id="155"/>
      <w:r>
        <w:rPr/>
        <w:t>1537</w:t>
      </w:r>
      <w:r>
        <w:rPr>
          <w:rtl w:val="true"/>
        </w:rPr>
        <w:t xml:space="preserve">- </w:t>
      </w:r>
      <w:r>
        <w:rPr>
          <w:rtl w:val="true"/>
        </w:rPr>
        <w:t>شرح قصیدة الفرزدق‏</w:t>
      </w:r>
      <w:bookmarkEnd w:id="156"/>
    </w:p>
    <w:p>
      <w:pPr>
        <w:pStyle w:val="BookText"/>
        <w:rPr/>
      </w:pPr>
      <w:r>
        <w:rPr>
          <w:rFonts w:ascii="IRNazanin" w:hAnsi="IRNazanin" w:eastAsia="IRNazanin"/>
          <w:color w:val="111111"/>
          <w:sz w:val="28"/>
          <w:sz w:val="28"/>
          <w:szCs w:val="28"/>
          <w:rtl w:val="true"/>
          <w:lang w:bidi="fa-IR"/>
        </w:rPr>
        <w:t xml:space="preserve">للشیخ العلامة الأدیب الشیخ علی ابن الشیخ محمد بن إبراهیم بن علی بن یوسف السبیتی العاملی المولود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ذکره حفیده الشیخ موسی بن جواد ابن المصنف</w:t>
      </w:r>
      <w:r>
        <w:rPr>
          <w:rFonts w:eastAsia="IRNazanin" w:cs="IRNazanin"/>
          <w:color w:val="111111"/>
          <w:sz w:val="28"/>
          <w:szCs w:val="28"/>
          <w:rtl w:val="true"/>
          <w:lang w:bidi="fa-IR"/>
        </w:rPr>
        <w:t>.</w:t>
      </w:r>
    </w:p>
    <w:p>
      <w:pPr>
        <w:pStyle w:val="Heading3"/>
        <w:numPr>
          <w:ilvl w:val="2"/>
          <w:numId w:val="1"/>
        </w:numPr>
        <w:rPr/>
      </w:pPr>
      <w:bookmarkStart w:id="157" w:name="__RefHeading___Toc8719500_73709187"/>
      <w:bookmarkStart w:id="158" w:name="_Toc72"/>
      <w:bookmarkEnd w:id="157"/>
      <w:r>
        <w:rPr/>
        <w:t>1538</w:t>
      </w:r>
      <w:r>
        <w:rPr>
          <w:rtl w:val="true"/>
        </w:rPr>
        <w:t xml:space="preserve">- </w:t>
      </w:r>
      <w:r>
        <w:rPr>
          <w:rtl w:val="true"/>
        </w:rPr>
        <w:t>شرح قصیدة الفرزدق‏</w:t>
      </w:r>
      <w:bookmarkEnd w:id="158"/>
    </w:p>
    <w:p>
      <w:pPr>
        <w:pStyle w:val="BookText"/>
        <w:rPr/>
      </w:pPr>
      <w:r>
        <w:rPr>
          <w:rFonts w:ascii="IRNazanin" w:hAnsi="IRNazanin" w:eastAsia="IRNazanin"/>
          <w:color w:val="111111"/>
          <w:sz w:val="28"/>
          <w:sz w:val="28"/>
          <w:szCs w:val="28"/>
          <w:rtl w:val="true"/>
          <w:lang w:bidi="fa-IR"/>
        </w:rPr>
        <w:t>للسید علی خان المدنی، نقل عنه الشیخ أحمد شکر فی کشکوله و کناه بأبی فراس، و لعله شرح لقصیدة أبی فراس الحمدانی لا للفرزدق</w:t>
      </w:r>
      <w:r>
        <w:rPr>
          <w:rFonts w:eastAsia="IRNazanin" w:cs="IRNazanin"/>
          <w:color w:val="111111"/>
          <w:sz w:val="28"/>
          <w:szCs w:val="28"/>
          <w:rtl w:val="true"/>
          <w:lang w:bidi="fa-IR"/>
        </w:rPr>
        <w:t>.</w:t>
      </w:r>
    </w:p>
    <w:p>
      <w:pPr>
        <w:pStyle w:val="Heading3"/>
        <w:numPr>
          <w:ilvl w:val="2"/>
          <w:numId w:val="1"/>
        </w:numPr>
        <w:rPr/>
      </w:pPr>
      <w:bookmarkStart w:id="159" w:name="__RefHeading___Toc8719502_73709187"/>
      <w:bookmarkStart w:id="160" w:name="_Toc73"/>
      <w:bookmarkEnd w:id="159"/>
      <w:r>
        <w:rPr/>
        <w:t>1539</w:t>
      </w:r>
      <w:r>
        <w:rPr>
          <w:rtl w:val="true"/>
        </w:rPr>
        <w:t xml:space="preserve">- </w:t>
      </w:r>
      <w:r>
        <w:rPr>
          <w:rtl w:val="true"/>
        </w:rPr>
        <w:t>شرح قصیدة الفرزدق‏</w:t>
      </w:r>
      <w:bookmarkEnd w:id="160"/>
    </w:p>
    <w:p>
      <w:pPr>
        <w:pStyle w:val="BookText"/>
        <w:rPr/>
      </w:pPr>
      <w:r>
        <w:rPr>
          <w:rFonts w:ascii="IRNazanin" w:hAnsi="IRNazanin" w:eastAsia="IRNazanin"/>
          <w:color w:val="111111"/>
          <w:sz w:val="28"/>
          <w:sz w:val="28"/>
          <w:szCs w:val="28"/>
          <w:rtl w:val="true"/>
          <w:lang w:bidi="fa-IR"/>
        </w:rPr>
        <w:t xml:space="preserve">للفاضل میرزا علی رضا تبیان الملک الملقب فی شعره برضائی ابن میرزا داود وقایع‏نگار المعاصر المولود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ترجمه العشق، 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ألفه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استنسخه عن خطه میرزا محمد علی القاضی التبریزی، یبحث فی کل بیت عن خمسة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Heading3"/>
        <w:numPr>
          <w:ilvl w:val="2"/>
          <w:numId w:val="1"/>
        </w:numPr>
        <w:rPr/>
      </w:pPr>
      <w:bookmarkStart w:id="161" w:name="__RefHeading___Toc8719504_73709187"/>
      <w:bookmarkStart w:id="162" w:name="_Toc74"/>
      <w:bookmarkEnd w:id="161"/>
      <w:r>
        <w:rPr/>
        <w:t>1540</w:t>
      </w:r>
      <w:r>
        <w:rPr>
          <w:rtl w:val="true"/>
        </w:rPr>
        <w:t xml:space="preserve">- </w:t>
      </w:r>
      <w:r>
        <w:rPr>
          <w:rtl w:val="true"/>
        </w:rPr>
        <w:t>شرح قصیدة الفرزدق‏</w:t>
      </w:r>
      <w:bookmarkEnd w:id="162"/>
    </w:p>
    <w:p>
      <w:pPr>
        <w:pStyle w:val="BookText"/>
        <w:rPr/>
      </w:pPr>
      <w:r>
        <w:rPr>
          <w:rFonts w:ascii="IRNazanin" w:hAnsi="IRNazanin" w:eastAsia="IRNazanin"/>
          <w:color w:val="111111"/>
          <w:sz w:val="28"/>
          <w:sz w:val="28"/>
          <w:szCs w:val="28"/>
          <w:rtl w:val="true"/>
          <w:lang w:bidi="fa-IR"/>
        </w:rPr>
        <w:t>بالنظم الفارسی للأدیب الفاضل الشهیر بدکتر قاسم الرسائی ابن الشیخ حسن المشهدی ناظم نصائح‏نامه المطبوع، و له دیوان مهیا للطبع</w:t>
      </w:r>
      <w:r>
        <w:rPr>
          <w:rFonts w:eastAsia="IRNazanin" w:cs="IRNazanin"/>
          <w:color w:val="111111"/>
          <w:sz w:val="28"/>
          <w:szCs w:val="28"/>
          <w:rtl w:val="true"/>
          <w:lang w:bidi="fa-IR"/>
        </w:rPr>
        <w:t>.</w:t>
      </w:r>
    </w:p>
    <w:p>
      <w:pPr>
        <w:pStyle w:val="Heading3"/>
        <w:numPr>
          <w:ilvl w:val="2"/>
          <w:numId w:val="1"/>
        </w:numPr>
        <w:rPr/>
      </w:pPr>
      <w:bookmarkStart w:id="163" w:name="__RefHeading___Toc8719506_73709187"/>
      <w:bookmarkStart w:id="164" w:name="_Toc75"/>
      <w:bookmarkEnd w:id="163"/>
      <w:r>
        <w:rPr>
          <w:rtl w:val="true"/>
        </w:rPr>
        <w:t>شرح قصیدة الفرزدق‏</w:t>
      </w:r>
      <w:bookmarkEnd w:id="164"/>
    </w:p>
    <w:p>
      <w:pPr>
        <w:pStyle w:val="BookText"/>
        <w:rPr/>
      </w:pPr>
      <w:r>
        <w:rPr>
          <w:rFonts w:ascii="IRNazanin" w:hAnsi="IRNazanin" w:eastAsia="IRNazanin"/>
          <w:color w:val="111111"/>
          <w:sz w:val="28"/>
          <w:sz w:val="28"/>
          <w:szCs w:val="28"/>
          <w:rtl w:val="true"/>
          <w:lang w:bidi="fa-IR"/>
        </w:rPr>
        <w:t xml:space="preserve">للشیخ محمد السماوی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علیه و قدم له مقدمه فی حیاة الماتن و الشارح السید محمد صادق آل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رمز لاسمه بحر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 یأتی</w:t>
      </w:r>
      <w:r>
        <w:rPr>
          <w:rFonts w:eastAsia="IRNazanin" w:cs="IRNazanin"/>
          <w:color w:val="111111"/>
          <w:sz w:val="28"/>
          <w:szCs w:val="28"/>
          <w:rtl w:val="true"/>
          <w:lang w:bidi="fa-IR"/>
        </w:rPr>
        <w:t>.</w:t>
      </w:r>
    </w:p>
    <w:p>
      <w:pPr>
        <w:pStyle w:val="Heading3"/>
        <w:numPr>
          <w:ilvl w:val="2"/>
          <w:numId w:val="1"/>
        </w:numPr>
        <w:rPr/>
      </w:pPr>
      <w:bookmarkStart w:id="165" w:name="__RefHeading___Toc8719508_73709187"/>
      <w:bookmarkStart w:id="166" w:name="_Toc76"/>
      <w:bookmarkEnd w:id="165"/>
      <w:r>
        <w:rPr/>
        <w:t>1541</w:t>
      </w:r>
      <w:r>
        <w:rPr>
          <w:rtl w:val="true"/>
        </w:rPr>
        <w:t xml:space="preserve">- </w:t>
      </w:r>
      <w:r>
        <w:rPr>
          <w:rtl w:val="true"/>
        </w:rPr>
        <w:t>شرح قصیدة الفرزدق‏</w:t>
      </w:r>
      <w:bookmarkEnd w:id="166"/>
    </w:p>
    <w:p>
      <w:pPr>
        <w:pStyle w:val="BookText"/>
        <w:rPr/>
      </w:pPr>
      <w:r>
        <w:rPr>
          <w:rFonts w:ascii="IRNazanin" w:hAnsi="IRNazanin" w:eastAsia="IRNazanin"/>
          <w:color w:val="111111"/>
          <w:sz w:val="28"/>
          <w:sz w:val="28"/>
          <w:szCs w:val="28"/>
          <w:rtl w:val="true"/>
          <w:lang w:bidi="fa-IR"/>
        </w:rPr>
        <w:t>للمیرزا محمد بن سلیمان التنکابنی، ذکره فی قصصه</w:t>
      </w:r>
      <w:r>
        <w:rPr>
          <w:rFonts w:eastAsia="IRNazanin" w:cs="IRNazanin"/>
          <w:color w:val="111111"/>
          <w:sz w:val="28"/>
          <w:szCs w:val="28"/>
          <w:rtl w:val="true"/>
          <w:lang w:bidi="fa-IR"/>
        </w:rPr>
        <w:t>.</w:t>
      </w:r>
    </w:p>
    <w:p>
      <w:pPr>
        <w:pStyle w:val="Heading3"/>
        <w:numPr>
          <w:ilvl w:val="2"/>
          <w:numId w:val="1"/>
        </w:numPr>
        <w:rPr/>
      </w:pPr>
      <w:bookmarkStart w:id="167" w:name="__RefHeading___Toc8719510_73709187"/>
      <w:bookmarkStart w:id="168" w:name="_Toc77"/>
      <w:bookmarkEnd w:id="167"/>
      <w:r>
        <w:rPr/>
        <w:t>1542</w:t>
      </w:r>
      <w:r>
        <w:rPr>
          <w:rtl w:val="true"/>
        </w:rPr>
        <w:t xml:space="preserve">- </w:t>
      </w:r>
      <w:r>
        <w:rPr>
          <w:rtl w:val="true"/>
        </w:rPr>
        <w:t>شرح القصیدة القافیة</w:t>
      </w:r>
      <w:bookmarkEnd w:id="168"/>
    </w:p>
    <w:p>
      <w:pPr>
        <w:pStyle w:val="BookText"/>
        <w:rPr/>
      </w:pPr>
      <w:r>
        <w:rPr>
          <w:rFonts w:ascii="IRNazanin" w:hAnsi="IRNazanin" w:eastAsia="IRNazanin"/>
          <w:color w:val="111111"/>
          <w:sz w:val="28"/>
          <w:sz w:val="28"/>
          <w:szCs w:val="28"/>
          <w:rtl w:val="true"/>
          <w:lang w:bidi="fa-IR"/>
        </w:rPr>
        <w:t>فی أحوال النفس، ذکره فی کشف الظنون فی حرف القاف بعنوان القصیدة القافیة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تقضی من ریاض روق‏</w:t>
      </w:r>
    </w:p>
    <w:p>
      <w:pPr>
        <w:pStyle w:val="BookText"/>
        <w:rPr/>
      </w:pPr>
      <w:r>
        <w:rPr>
          <w:rFonts w:ascii="IRNazanin" w:hAnsi="IRNazanin" w:eastAsia="IRNazanin"/>
          <w:color w:val="111111"/>
          <w:sz w:val="28"/>
          <w:sz w:val="28"/>
          <w:szCs w:val="28"/>
          <w:rtl w:val="true"/>
          <w:lang w:bidi="fa-IR"/>
        </w:rPr>
        <w:t>ببغاء ذات تنوق و تألق‏</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شروح هذه القصیدة شرح مختصر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حق‏ </w:t>
      </w:r>
      <w:bookmarkStart w:id="169" w:name="pg11723_108473"/>
    </w:p>
    <w:p>
      <w:pPr>
        <w:pStyle w:val="BookText"/>
        <w:rPr/>
      </w:pPr>
      <w:bookmarkEnd w:id="169"/>
      <w:r>
        <w:rPr>
          <w:rFonts w:ascii="IRNazanin" w:hAnsi="IRNazanin" w:eastAsia="IRNazanin"/>
          <w:color w:val="111111"/>
          <w:sz w:val="28"/>
          <w:sz w:val="28"/>
          <w:szCs w:val="28"/>
          <w:rtl w:val="true"/>
          <w:lang w:bidi="fa-IR"/>
        </w:rPr>
        <w:t>حمده إلخ للجلال الدوانی</w:t>
      </w:r>
      <w:r>
        <w:rPr>
          <w:rFonts w:eastAsia="IRNazanin" w:cs="IRNazanin"/>
          <w:color w:val="111111"/>
          <w:sz w:val="28"/>
          <w:szCs w:val="28"/>
          <w:rtl w:val="true"/>
          <w:lang w:bidi="fa-IR"/>
        </w:rPr>
        <w:t>.</w:t>
      </w:r>
    </w:p>
    <w:p>
      <w:pPr>
        <w:pStyle w:val="Heading3"/>
        <w:numPr>
          <w:ilvl w:val="2"/>
          <w:numId w:val="1"/>
        </w:numPr>
        <w:rPr/>
      </w:pPr>
      <w:bookmarkStart w:id="170" w:name="__RefHeading___Toc8719512_73709187"/>
      <w:bookmarkStart w:id="171" w:name="_Toc78"/>
      <w:bookmarkEnd w:id="170"/>
      <w:r>
        <w:rPr>
          <w:rtl w:val="true"/>
        </w:rPr>
        <w:t>شرح القصیدة اللامیة</w:t>
      </w:r>
      <w:bookmarkEnd w:id="171"/>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اللامیة</w:t>
      </w:r>
      <w:r>
        <w:rPr>
          <w:rFonts w:eastAsia="IRNazanin" w:cs="IRNazanin"/>
          <w:color w:val="111111"/>
          <w:sz w:val="28"/>
          <w:szCs w:val="28"/>
          <w:rtl w:val="true"/>
          <w:lang w:bidi="fa-IR"/>
        </w:rPr>
        <w:t>).</w:t>
      </w:r>
    </w:p>
    <w:p>
      <w:pPr>
        <w:pStyle w:val="Heading3"/>
        <w:numPr>
          <w:ilvl w:val="2"/>
          <w:numId w:val="1"/>
        </w:numPr>
        <w:rPr/>
      </w:pPr>
      <w:bookmarkStart w:id="172" w:name="__RefHeading___Toc8719514_73709187"/>
      <w:bookmarkStart w:id="173" w:name="_Toc79"/>
      <w:bookmarkEnd w:id="172"/>
      <w:r>
        <w:rPr/>
        <w:t>1543</w:t>
      </w:r>
      <w:r>
        <w:rPr>
          <w:rtl w:val="true"/>
        </w:rPr>
        <w:t xml:space="preserve">- </w:t>
      </w:r>
      <w:r>
        <w:rPr>
          <w:rtl w:val="true"/>
        </w:rPr>
        <w:t>شرح قصیدة المیر الفندرسکی‏</w:t>
      </w:r>
      <w:bookmarkEnd w:id="173"/>
    </w:p>
    <w:p>
      <w:pPr>
        <w:pStyle w:val="BookText"/>
        <w:rPr/>
      </w:pPr>
      <w:r>
        <w:rPr>
          <w:rFonts w:ascii="IRNazanin" w:hAnsi="IRNazanin" w:eastAsia="IRNazanin"/>
          <w:color w:val="111111"/>
          <w:sz w:val="28"/>
          <w:sz w:val="28"/>
          <w:szCs w:val="28"/>
          <w:rtl w:val="true"/>
          <w:lang w:bidi="fa-IR"/>
        </w:rPr>
        <w:t>فی العرفان للمولی محمد صالح بن محمد سعید الخلخالی، طبع بطهران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با این اختران نغز و خوش و زیباستی‏</w:t>
      </w:r>
    </w:p>
    <w:p>
      <w:pPr>
        <w:pStyle w:val="BookText"/>
        <w:rPr/>
      </w:pPr>
      <w:r>
        <w:rPr>
          <w:rFonts w:ascii="IRNazanin" w:hAnsi="IRNazanin" w:eastAsia="IRNazanin"/>
          <w:color w:val="111111"/>
          <w:sz w:val="28"/>
          <w:sz w:val="28"/>
          <w:szCs w:val="28"/>
          <w:rtl w:val="true"/>
          <w:lang w:bidi="fa-IR"/>
        </w:rPr>
        <w:t>صورتی در زیر دارد آنچه در بالاستی‏</w:t>
      </w:r>
    </w:p>
    <w:p>
      <w:pPr>
        <w:pStyle w:val="Heading3"/>
        <w:numPr>
          <w:ilvl w:val="2"/>
          <w:numId w:val="1"/>
        </w:numPr>
        <w:rPr/>
      </w:pPr>
      <w:bookmarkStart w:id="174" w:name="__RefHeading___Toc8719516_73709187"/>
      <w:bookmarkStart w:id="175" w:name="_Toc80"/>
      <w:bookmarkEnd w:id="174"/>
      <w:r>
        <w:rPr/>
        <w:t>1544</w:t>
      </w:r>
      <w:r>
        <w:rPr>
          <w:rtl w:val="true"/>
        </w:rPr>
        <w:t xml:space="preserve">- </w:t>
      </w:r>
      <w:r>
        <w:rPr>
          <w:rtl w:val="true"/>
        </w:rPr>
        <w:t>قصیدة المیر الفندرسکی‏</w:t>
      </w:r>
      <w:bookmarkEnd w:id="175"/>
    </w:p>
    <w:p>
      <w:pPr>
        <w:pStyle w:val="BookText"/>
        <w:rPr/>
      </w:pPr>
      <w:r>
        <w:rPr>
          <w:rFonts w:ascii="IRNazanin" w:hAnsi="IRNazanin" w:eastAsia="IRNazanin"/>
          <w:color w:val="111111"/>
          <w:sz w:val="28"/>
          <w:sz w:val="28"/>
          <w:szCs w:val="28"/>
          <w:rtl w:val="true"/>
          <w:lang w:bidi="fa-IR"/>
        </w:rPr>
        <w:t xml:space="preserve">للمولی عباس الدارابی تلمیذ المولی هادی السبزواری، رأیته عند الشیخ علی أکبر النهاوندی یقرب من خمسة آلاف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بی‏قیاس و منت بی‏نهایت ایزدی را عز شأنه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کتابته بشیراز سنة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176" w:name="__RefHeading___Toc8719518_73709187"/>
      <w:bookmarkStart w:id="177" w:name="_Toc81"/>
      <w:bookmarkEnd w:id="176"/>
      <w:r>
        <w:rPr>
          <w:rtl w:val="true"/>
        </w:rPr>
        <w:t>شرح قصیدة مطالع الأنوار</w:t>
      </w:r>
      <w:bookmarkEnd w:id="177"/>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مطالع الأنوار</w:t>
      </w:r>
      <w:r>
        <w:rPr>
          <w:rFonts w:eastAsia="IRNazanin" w:cs="IRNazanin"/>
          <w:color w:val="111111"/>
          <w:sz w:val="28"/>
          <w:szCs w:val="28"/>
          <w:rtl w:val="true"/>
          <w:lang w:bidi="fa-IR"/>
        </w:rPr>
        <w:t>).</w:t>
      </w:r>
    </w:p>
    <w:p>
      <w:pPr>
        <w:pStyle w:val="Heading3"/>
        <w:numPr>
          <w:ilvl w:val="2"/>
          <w:numId w:val="1"/>
        </w:numPr>
        <w:rPr/>
      </w:pPr>
      <w:bookmarkStart w:id="178" w:name="__RefHeading___Toc8719520_73709187"/>
      <w:bookmarkStart w:id="179" w:name="_Toc82"/>
      <w:bookmarkEnd w:id="178"/>
      <w:r>
        <w:rPr/>
        <w:t>1545</w:t>
      </w:r>
      <w:r>
        <w:rPr>
          <w:rtl w:val="true"/>
        </w:rPr>
        <w:t xml:space="preserve">- </w:t>
      </w:r>
      <w:r>
        <w:rPr>
          <w:rtl w:val="true"/>
        </w:rPr>
        <w:t>شرح القصیدة الممدودة</w:t>
      </w:r>
      <w:bookmarkEnd w:id="179"/>
    </w:p>
    <w:p>
      <w:pPr>
        <w:pStyle w:val="BookText"/>
        <w:rPr/>
      </w:pPr>
      <w:r>
        <w:rPr>
          <w:rFonts w:ascii="IRNazanin" w:hAnsi="IRNazanin" w:eastAsia="IRNazanin"/>
          <w:color w:val="111111"/>
          <w:sz w:val="28"/>
          <w:sz w:val="28"/>
          <w:szCs w:val="28"/>
          <w:rtl w:val="true"/>
          <w:lang w:bidi="fa-IR"/>
        </w:rPr>
        <w:t xml:space="preserve">لناظمها الشیخ محمد علی بن أبی طالب الزاهدی الجیلانی الأصفهانی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 بعد العودة عن حرم الله، و شرحها فی بلدة أحساء و أهدی الشرح إلی السید حسین المکی من آل صحر، کذا ذکره فی فهرس کتبه</w:t>
      </w:r>
      <w:r>
        <w:rPr>
          <w:rFonts w:eastAsia="IRNazanin" w:cs="IRNazanin"/>
          <w:color w:val="111111"/>
          <w:sz w:val="28"/>
          <w:szCs w:val="28"/>
          <w:rtl w:val="true"/>
          <w:lang w:bidi="fa-IR"/>
        </w:rPr>
        <w:t>.</w:t>
      </w:r>
    </w:p>
    <w:p>
      <w:pPr>
        <w:pStyle w:val="Heading3"/>
        <w:numPr>
          <w:ilvl w:val="2"/>
          <w:numId w:val="1"/>
        </w:numPr>
        <w:rPr/>
      </w:pPr>
      <w:bookmarkStart w:id="180" w:name="__RefHeading___Toc8719522_73709187"/>
      <w:bookmarkStart w:id="181" w:name="_Toc83"/>
      <w:bookmarkEnd w:id="180"/>
      <w:r>
        <w:rPr/>
        <w:t>1546</w:t>
      </w:r>
      <w:r>
        <w:rPr>
          <w:rtl w:val="true"/>
        </w:rPr>
        <w:t xml:space="preserve">- </w:t>
      </w:r>
      <w:r>
        <w:rPr>
          <w:rtl w:val="true"/>
        </w:rPr>
        <w:t>شرح قصیدة النابغة الذبیانی‏</w:t>
      </w:r>
      <w:bookmarkEnd w:id="181"/>
    </w:p>
    <w:p>
      <w:pPr>
        <w:pStyle w:val="BookText"/>
        <w:rPr/>
      </w:pPr>
      <w:r>
        <w:rPr>
          <w:rFonts w:ascii="IRNazanin" w:hAnsi="IRNazanin" w:eastAsia="IRNazanin"/>
          <w:color w:val="111111"/>
          <w:sz w:val="28"/>
          <w:sz w:val="28"/>
          <w:szCs w:val="28"/>
          <w:rtl w:val="true"/>
          <w:lang w:bidi="fa-IR"/>
        </w:rPr>
        <w:t xml:space="preserve">للمیرزا محمد رضا بن نور محمد القراچه‏داغی التبریزی، کتبه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و فی المطبوع أنه محمد علی بن نور محمد، و لعله أخو محمد رضا شارح قصیدة السید الحمیری</w:t>
      </w:r>
      <w:r>
        <w:rPr>
          <w:rFonts w:eastAsia="IRNazanin" w:cs="IRNazanin"/>
          <w:color w:val="111111"/>
          <w:sz w:val="28"/>
          <w:szCs w:val="28"/>
          <w:rtl w:val="true"/>
          <w:lang w:bidi="fa-IR"/>
        </w:rPr>
        <w:t>.</w:t>
      </w:r>
    </w:p>
    <w:p>
      <w:pPr>
        <w:pStyle w:val="Heading3"/>
        <w:numPr>
          <w:ilvl w:val="2"/>
          <w:numId w:val="1"/>
        </w:numPr>
        <w:rPr/>
      </w:pPr>
      <w:bookmarkStart w:id="182" w:name="__RefHeading___Toc8719524_73709187"/>
      <w:bookmarkStart w:id="183" w:name="_Toc84"/>
      <w:bookmarkEnd w:id="182"/>
      <w:r>
        <w:rPr/>
        <w:t>1547</w:t>
      </w:r>
      <w:r>
        <w:rPr>
          <w:rtl w:val="true"/>
        </w:rPr>
        <w:t xml:space="preserve">- </w:t>
      </w:r>
      <w:r>
        <w:rPr>
          <w:rtl w:val="true"/>
        </w:rPr>
        <w:t>شرح قصیدة نفطویه‏</w:t>
      </w:r>
      <w:bookmarkEnd w:id="183"/>
    </w:p>
    <w:p>
      <w:pPr>
        <w:pStyle w:val="BookText"/>
        <w:rPr/>
      </w:pPr>
      <w:r>
        <w:rPr>
          <w:rFonts w:ascii="IRNazanin" w:hAnsi="IRNazanin" w:eastAsia="IRNazanin"/>
          <w:color w:val="111111"/>
          <w:sz w:val="28"/>
          <w:sz w:val="28"/>
          <w:szCs w:val="28"/>
          <w:rtl w:val="true"/>
          <w:lang w:bidi="fa-IR"/>
        </w:rPr>
        <w:t xml:space="preserve">فی غریب اللغة لأبی عبد الله المفجع محمد بن أحمد بن عبد الله الکاتب البصری المتوفی کما فی معجم الأدباء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ذکر فی فهرس تصانیفه</w:t>
      </w:r>
      <w:r>
        <w:rPr>
          <w:rFonts w:eastAsia="IRNazanin" w:cs="IRNazanin"/>
          <w:color w:val="111111"/>
          <w:sz w:val="28"/>
          <w:szCs w:val="28"/>
          <w:rtl w:val="true"/>
          <w:lang w:bidi="fa-IR"/>
        </w:rPr>
        <w:t>.</w:t>
      </w:r>
    </w:p>
    <w:p>
      <w:pPr>
        <w:pStyle w:val="Heading3"/>
        <w:numPr>
          <w:ilvl w:val="2"/>
          <w:numId w:val="1"/>
        </w:numPr>
        <w:rPr/>
      </w:pPr>
      <w:bookmarkStart w:id="184" w:name="__RefHeading___Toc8719526_73709187"/>
      <w:bookmarkStart w:id="185" w:name="_Toc85"/>
      <w:bookmarkEnd w:id="184"/>
      <w:r>
        <w:rPr/>
        <w:t>1548</w:t>
      </w:r>
      <w:r>
        <w:rPr>
          <w:rtl w:val="true"/>
        </w:rPr>
        <w:t xml:space="preserve">- </w:t>
      </w:r>
      <w:r>
        <w:rPr>
          <w:rtl w:val="true"/>
        </w:rPr>
        <w:t>شرح القصیدة النونیة</w:t>
      </w:r>
      <w:bookmarkEnd w:id="18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الفارسیة فی التجوید من نظم الحافظ المیر عز الدین للحافظ محمد صادق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الصلاة و السلام‏ </w:t>
      </w:r>
      <w:bookmarkStart w:id="186" w:name="pg11723_108474"/>
    </w:p>
    <w:p>
      <w:pPr>
        <w:pStyle w:val="BookText"/>
        <w:rPr/>
      </w:pPr>
      <w:bookmarkEnd w:id="186"/>
      <w:r>
        <w:rPr>
          <w:rFonts w:ascii="IRNazanin" w:hAnsi="IRNazanin" w:eastAsia="IRNazanin"/>
          <w:color w:val="111111"/>
          <w:sz w:val="28"/>
          <w:sz w:val="28"/>
          <w:szCs w:val="28"/>
          <w:rtl w:val="true"/>
          <w:lang w:bidi="fa-IR"/>
        </w:rPr>
        <w:t xml:space="preserve">علی خیر خلقه محمد و 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ضمن مجموعة عند السید آقا التستری</w:t>
      </w:r>
      <w:r>
        <w:rPr>
          <w:rFonts w:eastAsia="IRNazanin" w:cs="IRNazanin"/>
          <w:color w:val="111111"/>
          <w:sz w:val="28"/>
          <w:szCs w:val="28"/>
          <w:rtl w:val="true"/>
          <w:lang w:bidi="fa-IR"/>
        </w:rPr>
        <w:t>.</w:t>
      </w:r>
    </w:p>
    <w:p>
      <w:pPr>
        <w:pStyle w:val="Heading3"/>
        <w:numPr>
          <w:ilvl w:val="2"/>
          <w:numId w:val="1"/>
        </w:numPr>
        <w:rPr/>
      </w:pPr>
      <w:bookmarkStart w:id="187" w:name="__RefHeading___Toc8719528_73709187"/>
      <w:bookmarkStart w:id="188" w:name="_Toc86"/>
      <w:bookmarkEnd w:id="187"/>
      <w:r>
        <w:rPr/>
        <w:t>1549</w:t>
      </w:r>
      <w:r>
        <w:rPr>
          <w:rtl w:val="true"/>
        </w:rPr>
        <w:t xml:space="preserve">- </w:t>
      </w:r>
      <w:r>
        <w:rPr>
          <w:rtl w:val="true"/>
        </w:rPr>
        <w:t>شرح قطر الندی‏</w:t>
      </w:r>
      <w:bookmarkEnd w:id="188"/>
    </w:p>
    <w:p>
      <w:pPr>
        <w:pStyle w:val="BookText"/>
        <w:rPr/>
      </w:pPr>
      <w:r>
        <w:rPr>
          <w:rFonts w:ascii="IRNazanin" w:hAnsi="IRNazanin" w:eastAsia="IRNazanin"/>
          <w:color w:val="111111"/>
          <w:sz w:val="28"/>
          <w:sz w:val="28"/>
          <w:szCs w:val="28"/>
          <w:rtl w:val="true"/>
          <w:lang w:bidi="fa-IR"/>
        </w:rPr>
        <w:t xml:space="preserve">للشیخ المعاصر الشیخ محمد باقر بن محمد جعفر بن کافی الهمدانی البهاری المتوفی فی شعبان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ذکره فی فهرس کتبه</w:t>
      </w:r>
      <w:r>
        <w:rPr>
          <w:rFonts w:eastAsia="IRNazanin" w:cs="IRNazanin"/>
          <w:color w:val="111111"/>
          <w:sz w:val="28"/>
          <w:szCs w:val="28"/>
          <w:rtl w:val="true"/>
          <w:lang w:bidi="fa-IR"/>
        </w:rPr>
        <w:t>.</w:t>
      </w:r>
    </w:p>
    <w:p>
      <w:pPr>
        <w:pStyle w:val="Heading3"/>
        <w:numPr>
          <w:ilvl w:val="2"/>
          <w:numId w:val="1"/>
        </w:numPr>
        <w:rPr/>
      </w:pPr>
      <w:bookmarkStart w:id="189" w:name="__RefHeading___Toc8719530_73709187"/>
      <w:bookmarkStart w:id="190" w:name="_Toc87"/>
      <w:bookmarkEnd w:id="189"/>
      <w:r>
        <w:rPr/>
        <w:t>1550</w:t>
      </w:r>
      <w:r>
        <w:rPr>
          <w:rtl w:val="true"/>
        </w:rPr>
        <w:t xml:space="preserve">- </w:t>
      </w:r>
      <w:r>
        <w:rPr>
          <w:rtl w:val="true"/>
        </w:rPr>
        <w:t>شرح قطر الندی‏</w:t>
      </w:r>
      <w:bookmarkEnd w:id="190"/>
    </w:p>
    <w:p>
      <w:pPr>
        <w:pStyle w:val="BookText"/>
        <w:rPr/>
      </w:pPr>
      <w:r>
        <w:rPr>
          <w:rFonts w:ascii="IRNazanin" w:hAnsi="IRNazanin" w:eastAsia="IRNazanin"/>
          <w:color w:val="111111"/>
          <w:sz w:val="28"/>
          <w:sz w:val="28"/>
          <w:szCs w:val="28"/>
          <w:rtl w:val="true"/>
          <w:lang w:bidi="fa-IR"/>
        </w:rPr>
        <w:t xml:space="preserve">للسید صادق الفحام المتوفی سنة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الشیخ عبد المولی الطریحی، و شرحه ممزوج بالمتن کما ذکره لنا، و لعله شرح شواهده الذی مر أنه للسید صادق الأعرجی</w:t>
      </w:r>
      <w:r>
        <w:rPr>
          <w:rFonts w:eastAsia="IRNazanin" w:cs="IRNazanin"/>
          <w:color w:val="111111"/>
          <w:sz w:val="28"/>
          <w:szCs w:val="28"/>
          <w:rtl w:val="true"/>
          <w:lang w:bidi="fa-IR"/>
        </w:rPr>
        <w:t>.</w:t>
      </w:r>
    </w:p>
    <w:p>
      <w:pPr>
        <w:pStyle w:val="Heading3"/>
        <w:numPr>
          <w:ilvl w:val="2"/>
          <w:numId w:val="1"/>
        </w:numPr>
        <w:rPr/>
      </w:pPr>
      <w:bookmarkStart w:id="191" w:name="__RefHeading___Toc8719532_73709187"/>
      <w:bookmarkStart w:id="192" w:name="_Toc88"/>
      <w:bookmarkEnd w:id="191"/>
      <w:r>
        <w:rPr/>
        <w:t>1551</w:t>
      </w:r>
      <w:r>
        <w:rPr>
          <w:rtl w:val="true"/>
        </w:rPr>
        <w:t xml:space="preserve">- </w:t>
      </w:r>
      <w:r>
        <w:rPr>
          <w:rtl w:val="true"/>
        </w:rPr>
        <w:t>شرح قطر الندی‏</w:t>
      </w:r>
      <w:bookmarkEnd w:id="192"/>
    </w:p>
    <w:p>
      <w:pPr>
        <w:pStyle w:val="BookText"/>
        <w:rPr/>
      </w:pPr>
      <w:r>
        <w:rPr>
          <w:rFonts w:ascii="IRNazanin" w:hAnsi="IRNazanin" w:eastAsia="IRNazanin"/>
          <w:color w:val="111111"/>
          <w:sz w:val="28"/>
          <w:sz w:val="28"/>
          <w:szCs w:val="28"/>
          <w:rtl w:val="true"/>
          <w:lang w:bidi="fa-IR"/>
        </w:rPr>
        <w:t>للسید علی بن عطیفة الکاظمی، ذکر فی فهرس تصانیفه</w:t>
      </w:r>
      <w:r>
        <w:rPr>
          <w:rFonts w:eastAsia="IRNazanin" w:cs="IRNazanin"/>
          <w:color w:val="111111"/>
          <w:sz w:val="28"/>
          <w:szCs w:val="28"/>
          <w:rtl w:val="true"/>
          <w:lang w:bidi="fa-IR"/>
        </w:rPr>
        <w:t>.</w:t>
      </w:r>
    </w:p>
    <w:p>
      <w:pPr>
        <w:pStyle w:val="Heading3"/>
        <w:numPr>
          <w:ilvl w:val="2"/>
          <w:numId w:val="1"/>
        </w:numPr>
        <w:rPr/>
      </w:pPr>
      <w:bookmarkStart w:id="193" w:name="__RefHeading___Toc8719534_73709187"/>
      <w:bookmarkStart w:id="194" w:name="_Toc89"/>
      <w:bookmarkEnd w:id="193"/>
      <w:r>
        <w:rPr/>
        <w:t>1552</w:t>
      </w:r>
      <w:r>
        <w:rPr>
          <w:rtl w:val="true"/>
        </w:rPr>
        <w:t xml:space="preserve">- </w:t>
      </w:r>
      <w:r>
        <w:rPr>
          <w:rtl w:val="true"/>
        </w:rPr>
        <w:t>شرح القلب‏</w:t>
      </w:r>
      <w:bookmarkEnd w:id="194"/>
    </w:p>
    <w:p>
      <w:pPr>
        <w:pStyle w:val="BookText"/>
        <w:rPr/>
      </w:pPr>
      <w:r>
        <w:rPr>
          <w:rFonts w:ascii="IRNazanin" w:hAnsi="IRNazanin" w:eastAsia="IRNazanin"/>
          <w:color w:val="111111"/>
          <w:sz w:val="28"/>
          <w:sz w:val="28"/>
          <w:szCs w:val="28"/>
          <w:rtl w:val="true"/>
          <w:lang w:bidi="fa-IR"/>
        </w:rPr>
        <w:t>للشیخ فرید الدین العطار مؤلف تذکره الأولیاء ذکره فی تجلی عرفان</w:t>
      </w:r>
      <w:r>
        <w:rPr>
          <w:rFonts w:eastAsia="IRNazanin" w:cs="IRNazanin"/>
          <w:color w:val="111111"/>
          <w:sz w:val="28"/>
          <w:szCs w:val="28"/>
          <w:rtl w:val="true"/>
          <w:lang w:bidi="fa-IR"/>
        </w:rPr>
        <w:t>.</w:t>
      </w:r>
    </w:p>
    <w:p>
      <w:pPr>
        <w:pStyle w:val="Heading3"/>
        <w:numPr>
          <w:ilvl w:val="2"/>
          <w:numId w:val="1"/>
        </w:numPr>
        <w:rPr/>
      </w:pPr>
      <w:bookmarkStart w:id="195" w:name="__RefHeading___Toc8719536_73709187"/>
      <w:bookmarkStart w:id="196" w:name="_Toc90"/>
      <w:bookmarkEnd w:id="195"/>
      <w:r>
        <w:rPr/>
        <w:t>1553</w:t>
      </w:r>
      <w:r>
        <w:rPr>
          <w:rtl w:val="true"/>
        </w:rPr>
        <w:t xml:space="preserve">- </w:t>
      </w:r>
      <w:r>
        <w:rPr>
          <w:rtl w:val="true"/>
        </w:rPr>
        <w:t>شرح القمامة</w:t>
      </w:r>
      <w:bookmarkEnd w:id="196"/>
    </w:p>
    <w:p>
      <w:pPr>
        <w:pStyle w:val="BookText"/>
        <w:rPr/>
      </w:pPr>
      <w:r>
        <w:rPr>
          <w:rFonts w:ascii="IRNazanin" w:hAnsi="IRNazanin" w:eastAsia="IRNazanin"/>
          <w:color w:val="111111"/>
          <w:sz w:val="28"/>
          <w:sz w:val="28"/>
          <w:szCs w:val="28"/>
          <w:rtl w:val="true"/>
          <w:lang w:bidi="fa-IR"/>
        </w:rPr>
        <w:t xml:space="preserve">و هو شرح معجزه من معجزات أمیر المؤمنین ع، فارسی للشیخ العالم فخر الدین الماوراءالنهری، نزیل قم، مر فی القسم الأول من هذا الجزء،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البساط</w:t>
      </w:r>
      <w:r>
        <w:rPr>
          <w:rFonts w:eastAsia="IRNazanin" w:cs="IRNazanin"/>
          <w:color w:val="111111"/>
          <w:sz w:val="28"/>
          <w:szCs w:val="28"/>
          <w:rtl w:val="true"/>
          <w:lang w:bidi="fa-IR"/>
        </w:rPr>
        <w:t>).</w:t>
      </w:r>
    </w:p>
    <w:p>
      <w:pPr>
        <w:pStyle w:val="Heading3"/>
        <w:numPr>
          <w:ilvl w:val="2"/>
          <w:numId w:val="1"/>
        </w:numPr>
        <w:rPr/>
      </w:pPr>
      <w:bookmarkStart w:id="197" w:name="__RefHeading___Toc8719538_73709187"/>
      <w:bookmarkStart w:id="198" w:name="_Toc91"/>
      <w:bookmarkEnd w:id="197"/>
      <w:r>
        <w:rPr/>
        <w:t>1554</w:t>
      </w:r>
      <w:r>
        <w:rPr>
          <w:rtl w:val="true"/>
        </w:rPr>
        <w:t xml:space="preserve">- </w:t>
      </w:r>
      <w:r>
        <w:rPr>
          <w:rtl w:val="true"/>
        </w:rPr>
        <w:t>شرح قل الروح من أمر ربی‏</w:t>
      </w:r>
      <w:bookmarkEnd w:id="198"/>
    </w:p>
    <w:p>
      <w:pPr>
        <w:pStyle w:val="BookText"/>
        <w:rPr/>
      </w:pPr>
      <w:r>
        <w:rPr>
          <w:rFonts w:ascii="IRNazanin" w:hAnsi="IRNazanin" w:eastAsia="IRNazanin"/>
          <w:color w:val="111111"/>
          <w:sz w:val="28"/>
          <w:sz w:val="28"/>
          <w:szCs w:val="28"/>
          <w:rtl w:val="true"/>
          <w:lang w:bidi="fa-IR"/>
        </w:rPr>
        <w:t xml:space="preserve">للشیخ أبی طالب بن عبد الله بن علی بن عطاء الله الجیلانی الزاهدی المتوفی سنة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تسع و ستین سنة، ذکره ولده الشیخ علی الحزین فی فهرس تصانیفه</w:t>
      </w:r>
      <w:r>
        <w:rPr>
          <w:rFonts w:eastAsia="IRNazanin" w:cs="IRNazanin"/>
          <w:color w:val="111111"/>
          <w:sz w:val="28"/>
          <w:szCs w:val="28"/>
          <w:rtl w:val="true"/>
          <w:lang w:bidi="fa-IR"/>
        </w:rPr>
        <w:t>.</w:t>
      </w:r>
    </w:p>
    <w:p>
      <w:pPr>
        <w:pStyle w:val="Heading3"/>
        <w:numPr>
          <w:ilvl w:val="2"/>
          <w:numId w:val="1"/>
        </w:numPr>
        <w:rPr/>
      </w:pPr>
      <w:bookmarkStart w:id="199" w:name="__RefHeading___Toc8719540_73709187"/>
      <w:bookmarkStart w:id="200" w:name="_Toc92"/>
      <w:bookmarkEnd w:id="199"/>
      <w:r>
        <w:rPr>
          <w:rtl w:val="true"/>
        </w:rPr>
        <w:t>القواعد الکلیة الأصولیة و الفرعیة</w:t>
      </w:r>
      <w:bookmarkEnd w:id="200"/>
    </w:p>
    <w:p>
      <w:pPr>
        <w:pStyle w:val="Heading3"/>
        <w:numPr>
          <w:ilvl w:val="2"/>
          <w:numId w:val="1"/>
        </w:numPr>
        <w:rPr/>
      </w:pPr>
      <w:bookmarkStart w:id="201" w:name="__RefHeading___Toc8719542_73709187"/>
      <w:bookmarkStart w:id="202" w:name="_Toc93"/>
      <w:bookmarkEnd w:id="201"/>
      <w:r>
        <w:rPr>
          <w:rtl w:val="true"/>
        </w:rPr>
        <w:t>بیان</w:t>
      </w:r>
      <w:bookmarkEnd w:id="202"/>
    </w:p>
    <w:p>
      <w:pPr>
        <w:pStyle w:val="BookText"/>
        <w:rPr/>
      </w:pPr>
      <w:r>
        <w:rPr>
          <w:rFonts w:ascii="IRNazanin" w:hAnsi="IRNazanin" w:eastAsia="IRNazanin"/>
          <w:color w:val="111111"/>
          <w:sz w:val="28"/>
          <w:sz w:val="28"/>
          <w:szCs w:val="28"/>
          <w:rtl w:val="true"/>
          <w:lang w:bidi="fa-IR"/>
        </w:rPr>
        <w:t xml:space="preserve">و یعبر عنه بالقواعد و الفوائد تألیف الشیخ السعید محمد بن مکی الشهید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الکتب الممتعة التی دارت علیها رحی التدریس و علقت علیه حواش و شرحت بشروح، نذکر ما لا عنوان خاص له فی المقام، و منها</w:t>
      </w:r>
      <w:r>
        <w:rPr>
          <w:rFonts w:eastAsia="IRNazanin" w:cs="IRNazanin"/>
          <w:color w:val="111111"/>
          <w:sz w:val="28"/>
          <w:szCs w:val="28"/>
          <w:rtl w:val="true"/>
          <w:lang w:bidi="fa-IR"/>
        </w:rPr>
        <w:t>:</w:t>
      </w:r>
    </w:p>
    <w:p>
      <w:pPr>
        <w:pStyle w:val="Heading3"/>
        <w:numPr>
          <w:ilvl w:val="2"/>
          <w:numId w:val="1"/>
        </w:numPr>
        <w:rPr/>
      </w:pPr>
      <w:bookmarkStart w:id="203" w:name="__RefHeading___Toc8719544_73709187"/>
      <w:bookmarkStart w:id="204" w:name="_Toc94"/>
      <w:bookmarkEnd w:id="203"/>
      <w:r>
        <w:rPr/>
        <w:t>1555</w:t>
      </w:r>
      <w:r>
        <w:rPr>
          <w:rtl w:val="true"/>
        </w:rPr>
        <w:t xml:space="preserve">- </w:t>
      </w:r>
      <w:r>
        <w:rPr>
          <w:rtl w:val="true"/>
        </w:rPr>
        <w:t>شرح القواعد</w:t>
      </w:r>
      <w:bookmarkEnd w:id="20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أبی تراب المدعو بمیرزا آقا القزوینی الحائری المتوفی بعد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تلامیذ صاحبی الضوابط </w:t>
      </w:r>
      <w:bookmarkStart w:id="205" w:name="pg11723_108475"/>
    </w:p>
    <w:p>
      <w:pPr>
        <w:pStyle w:val="BookText"/>
        <w:rPr/>
      </w:pPr>
      <w:bookmarkEnd w:id="205"/>
      <w:r>
        <w:rPr>
          <w:rFonts w:ascii="IRNazanin" w:hAnsi="IRNazanin" w:eastAsia="IRNazanin"/>
          <w:color w:val="111111"/>
          <w:sz w:val="28"/>
          <w:sz w:val="28"/>
          <w:szCs w:val="28"/>
          <w:rtl w:val="true"/>
          <w:lang w:bidi="fa-IR"/>
        </w:rPr>
        <w:t>و الجواهر، رأیت النسخة المسودة ناقصة بخط الشارح عند الشیخ مهدی الکتبی بکربلاء، و له شرح الدرة البحر العلومیة الموجود بخطه عندنا کما مر</w:t>
      </w:r>
      <w:r>
        <w:rPr>
          <w:rFonts w:eastAsia="IRNazanin" w:cs="IRNazanin"/>
          <w:color w:val="111111"/>
          <w:sz w:val="28"/>
          <w:szCs w:val="28"/>
          <w:rtl w:val="true"/>
          <w:lang w:bidi="fa-IR"/>
        </w:rPr>
        <w:t>.</w:t>
      </w:r>
    </w:p>
    <w:p>
      <w:pPr>
        <w:pStyle w:val="Heading3"/>
        <w:numPr>
          <w:ilvl w:val="2"/>
          <w:numId w:val="1"/>
        </w:numPr>
        <w:rPr/>
      </w:pPr>
      <w:bookmarkStart w:id="206" w:name="__RefHeading___Toc8719546_73709187"/>
      <w:bookmarkStart w:id="207" w:name="_Toc95"/>
      <w:bookmarkEnd w:id="206"/>
      <w:r>
        <w:rPr/>
        <w:t>1556</w:t>
      </w:r>
      <w:r>
        <w:rPr>
          <w:rtl w:val="true"/>
        </w:rPr>
        <w:t xml:space="preserve">- </w:t>
      </w:r>
      <w:r>
        <w:rPr>
          <w:rtl w:val="true"/>
        </w:rPr>
        <w:t>شرح القواعد</w:t>
      </w:r>
      <w:bookmarkEnd w:id="207"/>
    </w:p>
    <w:p>
      <w:pPr>
        <w:pStyle w:val="BookText"/>
        <w:rPr/>
      </w:pPr>
      <w:r>
        <w:rPr>
          <w:rFonts w:ascii="IRNazanin" w:hAnsi="IRNazanin" w:eastAsia="IRNazanin"/>
          <w:color w:val="111111"/>
          <w:sz w:val="28"/>
          <w:sz w:val="28"/>
          <w:szCs w:val="28"/>
          <w:rtl w:val="true"/>
          <w:lang w:bidi="fa-IR"/>
        </w:rPr>
        <w:t xml:space="preserve">للشیخ علی بن علی رضا الخوئی المتوفی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لم یتم رآه بخطه العلامة الأردوبادی کما ذکره فی الحدیقة المبهجة</w:t>
      </w:r>
    </w:p>
    <w:p>
      <w:pPr>
        <w:pStyle w:val="Heading3"/>
        <w:numPr>
          <w:ilvl w:val="2"/>
          <w:numId w:val="1"/>
        </w:numPr>
        <w:rPr/>
      </w:pPr>
      <w:bookmarkStart w:id="208" w:name="__RefHeading___Toc8719548_73709187"/>
      <w:bookmarkStart w:id="209" w:name="_Toc96"/>
      <w:bookmarkEnd w:id="208"/>
      <w:r>
        <w:rPr>
          <w:rtl w:val="true"/>
        </w:rPr>
        <w:t>شرح القواعد</w:t>
      </w:r>
      <w:bookmarkEnd w:id="20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القلائد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القواعد الشهیدیة للشیخ محمد بن علی بن أحمد الحرفوشی الحریری العاملی تلمیذ السید نور الدین أخی صاحب المدارک توفی سنة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و من شروحها ما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حاشیة البهائی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منها نسخه واحدة ثم رأیت نسخه عصر البهائی التی علیها تملک </w:t>
      </w:r>
      <w:r>
        <w:rPr>
          <w:rFonts w:eastAsia="IRNazanin" w:cs="IRNazanin"/>
          <w:color w:val="111111"/>
          <w:sz w:val="28"/>
          <w:szCs w:val="28"/>
          <w:rtl w:val="true"/>
          <w:lang w:bidi="fa-IR"/>
        </w:rPr>
        <w:t>(</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تملک السید علی خان المدنی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کربلاء عند السید محمد رضا الطبسی، و طبع بعض شرح الحرفوشی المذکور فی حواشی القواعد سنة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210" w:name="__RefHeading___Toc8719550_73709187"/>
      <w:bookmarkStart w:id="211" w:name="_Toc97"/>
      <w:bookmarkEnd w:id="210"/>
      <w:r>
        <w:rPr/>
        <w:t>1557</w:t>
      </w:r>
      <w:r>
        <w:rPr>
          <w:rtl w:val="true"/>
        </w:rPr>
        <w:t xml:space="preserve">- </w:t>
      </w:r>
      <w:r>
        <w:rPr>
          <w:rtl w:val="true"/>
        </w:rPr>
        <w:t>شرح القواعد</w:t>
      </w:r>
      <w:bookmarkEnd w:id="211"/>
    </w:p>
    <w:p>
      <w:pPr>
        <w:pStyle w:val="BookText"/>
        <w:rPr/>
      </w:pPr>
      <w:r>
        <w:rPr>
          <w:rFonts w:ascii="IRNazanin" w:hAnsi="IRNazanin" w:eastAsia="IRNazanin"/>
          <w:color w:val="111111"/>
          <w:sz w:val="28"/>
          <w:sz w:val="28"/>
          <w:szCs w:val="28"/>
          <w:rtl w:val="true"/>
          <w:lang w:bidi="fa-IR"/>
        </w:rPr>
        <w:t xml:space="preserve">للسید محمد بن محمود الحسینی اللواسانی الطهرانی المعروف بالعصار، طبع بعضه فی هوامش الکتاب سنة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212" w:name="__RefHeading___Toc8719552_73709187"/>
      <w:bookmarkStart w:id="213" w:name="_Toc98"/>
      <w:bookmarkEnd w:id="212"/>
      <w:r>
        <w:rPr>
          <w:rtl w:val="true"/>
        </w:rPr>
        <w:t>قواعد الأحکام‏</w:t>
      </w:r>
      <w:bookmarkEnd w:id="213"/>
    </w:p>
    <w:p>
      <w:pPr>
        <w:pStyle w:val="Heading3"/>
        <w:numPr>
          <w:ilvl w:val="2"/>
          <w:numId w:val="1"/>
        </w:numPr>
        <w:rPr/>
      </w:pPr>
      <w:bookmarkStart w:id="214" w:name="__RefHeading___Toc8719554_73709187"/>
      <w:bookmarkStart w:id="215" w:name="_Toc99"/>
      <w:bookmarkEnd w:id="214"/>
      <w:r>
        <w:rPr>
          <w:rtl w:val="true"/>
        </w:rPr>
        <w:t>بیان</w:t>
      </w:r>
      <w:bookmarkEnd w:id="215"/>
    </w:p>
    <w:p>
      <w:pPr>
        <w:pStyle w:val="BookText"/>
        <w:rPr/>
      </w:pPr>
      <w:r>
        <w:rPr>
          <w:rFonts w:ascii="IRNazanin" w:hAnsi="IRNazanin" w:eastAsia="IRNazanin"/>
          <w:color w:val="111111"/>
          <w:sz w:val="28"/>
          <w:sz w:val="28"/>
          <w:szCs w:val="28"/>
          <w:rtl w:val="true"/>
          <w:lang w:bidi="fa-IR"/>
        </w:rPr>
        <w:t xml:space="preserve">هو فی الفقه و مسائل الحلال و الحرام تصنیف آیة الله العلامة الحلی قدس سره المتوفی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أجل ما کتب فی الفقه الجعفری بعد کتاب الشرائع فهو حاو لجمیع أبواب الفقه، و قد أحصیت مسائله فی ستمائة و ستین ألف مسألة، و قیل إنه أحصیت مسائله فی مائة ألف مسألة و إحدی و أربعین و الله العالم، و قد اعتمد علیه کافة المتأخرین و علقوا علیه الحواشی و شرح شروحا کثیرة نذکر بعض ما أطلعنا علیه، منها</w:t>
      </w:r>
      <w:r>
        <w:rPr>
          <w:rFonts w:eastAsia="IRNazanin" w:cs="IRNazanin"/>
          <w:color w:val="111111"/>
          <w:sz w:val="28"/>
          <w:szCs w:val="28"/>
          <w:rtl w:val="true"/>
          <w:lang w:bidi="fa-IR"/>
        </w:rPr>
        <w:t>:</w:t>
      </w:r>
    </w:p>
    <w:p>
      <w:pPr>
        <w:pStyle w:val="Heading3"/>
        <w:numPr>
          <w:ilvl w:val="2"/>
          <w:numId w:val="1"/>
        </w:numPr>
        <w:rPr/>
      </w:pPr>
      <w:bookmarkStart w:id="216" w:name="__RefHeading___Toc8719556_73709187"/>
      <w:bookmarkStart w:id="217" w:name="_Toc100"/>
      <w:bookmarkEnd w:id="216"/>
      <w:r>
        <w:rPr>
          <w:rtl w:val="true"/>
        </w:rPr>
        <w:t>شرح القواعد</w:t>
      </w:r>
      <w:bookmarkEnd w:id="21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فخر الدین أحمد بن عبد الله بن المتوج البحرانی شیخ فخر الدین أحمد بن محمد السبیعی و أبی العباس أحمد بن فهد الحلی و الشهید </w:t>
      </w:r>
      <w:bookmarkStart w:id="218" w:name="pg11723_108476"/>
    </w:p>
    <w:p>
      <w:pPr>
        <w:pStyle w:val="BookText"/>
        <w:rPr/>
      </w:pPr>
      <w:bookmarkEnd w:id="218"/>
      <w:r>
        <w:rPr>
          <w:rFonts w:ascii="IRNazanin" w:hAnsi="IRNazanin" w:eastAsia="IRNazanin"/>
          <w:color w:val="111111"/>
          <w:sz w:val="28"/>
          <w:sz w:val="28"/>
          <w:szCs w:val="28"/>
          <w:rtl w:val="true"/>
          <w:lang w:bidi="fa-IR"/>
        </w:rPr>
        <w:t xml:space="preserve">و غیرهم و معاصر الفاضل المقداد کما عبر عنه بالمعاصر فی کتابه کنز العرفان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219" w:name="__RefHeading___Toc8719558_73709187"/>
      <w:bookmarkStart w:id="220" w:name="_Toc101"/>
      <w:bookmarkEnd w:id="219"/>
      <w:r>
        <w:rPr/>
        <w:t>1558</w:t>
      </w:r>
      <w:r>
        <w:rPr>
          <w:rtl w:val="true"/>
        </w:rPr>
        <w:t xml:space="preserve">- </w:t>
      </w:r>
      <w:r>
        <w:rPr>
          <w:rtl w:val="true"/>
        </w:rPr>
        <w:t>شرح قواعد الأحکام‏</w:t>
      </w:r>
      <w:bookmarkEnd w:id="220"/>
    </w:p>
    <w:p>
      <w:pPr>
        <w:pStyle w:val="BookText"/>
        <w:rPr/>
      </w:pPr>
      <w:r>
        <w:rPr>
          <w:rFonts w:ascii="IRNazanin" w:hAnsi="IRNazanin" w:eastAsia="IRNazanin"/>
          <w:color w:val="111111"/>
          <w:sz w:val="28"/>
          <w:sz w:val="28"/>
          <w:szCs w:val="28"/>
          <w:rtl w:val="true"/>
          <w:lang w:bidi="fa-IR"/>
        </w:rPr>
        <w:t xml:space="preserve">للشیخ فخر الدین أحمد بن محمد بن عبد الله بن علی بن حسن بن علی بن محمد بن سبیع بن رفاعة السبیعی، خرج منه إلی کتاب الوصیة، و فرغ منه سنة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 الأفهام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ریاض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بخط الشارح</w:t>
      </w:r>
      <w:r>
        <w:rPr>
          <w:rFonts w:eastAsia="IRNazanin" w:cs="IRNazanin"/>
          <w:color w:val="111111"/>
          <w:sz w:val="28"/>
          <w:szCs w:val="28"/>
          <w:rtl w:val="true"/>
          <w:lang w:bidi="fa-IR"/>
        </w:rPr>
        <w:t>.</w:t>
      </w:r>
    </w:p>
    <w:p>
      <w:pPr>
        <w:pStyle w:val="Heading3"/>
        <w:numPr>
          <w:ilvl w:val="2"/>
          <w:numId w:val="1"/>
        </w:numPr>
        <w:rPr/>
      </w:pPr>
      <w:bookmarkStart w:id="221" w:name="__RefHeading___Toc8719560_73709187"/>
      <w:bookmarkStart w:id="222" w:name="_Toc102"/>
      <w:bookmarkEnd w:id="221"/>
      <w:r>
        <w:rPr/>
        <w:t>1559</w:t>
      </w:r>
      <w:r>
        <w:rPr>
          <w:rtl w:val="true"/>
        </w:rPr>
        <w:t xml:space="preserve">- </w:t>
      </w:r>
      <w:r>
        <w:rPr>
          <w:rtl w:val="true"/>
        </w:rPr>
        <w:t>شرح قواعد الأحکام‏</w:t>
      </w:r>
      <w:bookmarkEnd w:id="222"/>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اشتق نور الوجود من ظلمة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إلی بیع العریة أی النخلة فی الدار، نسخه منه کانت عند السید مهدی الصدر، و أخری عند السید محمد الجزائری و الأخیر کان منضما إلی مبلغ النظر، و اللؤلؤ المسجور فی الطهور اللذین کلاهما للشیخ أسد الله الکاظمی و الظاهر أن الشرح أیضا له</w:t>
      </w:r>
      <w:r>
        <w:rPr>
          <w:rFonts w:eastAsia="IRNazanin" w:cs="IRNazanin"/>
          <w:color w:val="111111"/>
          <w:sz w:val="28"/>
          <w:szCs w:val="28"/>
          <w:rtl w:val="true"/>
          <w:lang w:bidi="fa-IR"/>
        </w:rPr>
        <w:t>.</w:t>
      </w:r>
    </w:p>
    <w:p>
      <w:pPr>
        <w:pStyle w:val="Heading3"/>
        <w:numPr>
          <w:ilvl w:val="2"/>
          <w:numId w:val="1"/>
        </w:numPr>
        <w:rPr/>
      </w:pPr>
      <w:bookmarkStart w:id="223" w:name="__RefHeading___Toc8719562_73709187"/>
      <w:bookmarkStart w:id="224" w:name="_Toc103"/>
      <w:bookmarkEnd w:id="223"/>
      <w:r>
        <w:rPr/>
        <w:t>1560</w:t>
      </w:r>
      <w:r>
        <w:rPr>
          <w:rtl w:val="true"/>
        </w:rPr>
        <w:t xml:space="preserve">- </w:t>
      </w:r>
      <w:r>
        <w:rPr>
          <w:rtl w:val="true"/>
        </w:rPr>
        <w:t>شرح قواعد الأحکام‏</w:t>
      </w:r>
      <w:bookmarkEnd w:id="224"/>
    </w:p>
    <w:p>
      <w:pPr>
        <w:pStyle w:val="BookText"/>
        <w:rPr/>
      </w:pPr>
      <w:r>
        <w:rPr>
          <w:rFonts w:ascii="IRNazanin" w:hAnsi="IRNazanin" w:eastAsia="IRNazanin"/>
          <w:color w:val="111111"/>
          <w:sz w:val="28"/>
          <w:sz w:val="28"/>
          <w:szCs w:val="28"/>
          <w:rtl w:val="true"/>
          <w:lang w:bidi="fa-IR"/>
        </w:rPr>
        <w:t xml:space="preserve">للسید إسماعیل ابن الأمیر أسد الله الحسینی السلطانیة أی من توابع زنجان، کبیر فی أربع مجلدات، ذکره السید أحمد بن عنایة الله المعاصر الزنجانی، و قال إنه توفی المؤلف بعد الثلاثمائة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بقلیل و توفی ابنه العلامة المیرزا أبو المعالی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 المجلدات الأربع کلها بخط الشارح اشتراها الشیخ یحیی الطارمی ابن العلامة الشیخ جواد الطارمی الذی توفی فی شوال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اشتراها بعد وفاه ولد الشارح و هو الفاضل المعاصر المیرزا أبو المعالی المذکور</w:t>
      </w:r>
      <w:r>
        <w:rPr>
          <w:rFonts w:eastAsia="IRNazanin" w:cs="IRNazanin"/>
          <w:color w:val="111111"/>
          <w:sz w:val="28"/>
          <w:szCs w:val="28"/>
          <w:rtl w:val="true"/>
          <w:lang w:bidi="fa-IR"/>
        </w:rPr>
        <w:t>.</w:t>
      </w:r>
    </w:p>
    <w:p>
      <w:pPr>
        <w:pStyle w:val="Heading3"/>
        <w:numPr>
          <w:ilvl w:val="2"/>
          <w:numId w:val="1"/>
        </w:numPr>
        <w:rPr/>
      </w:pPr>
      <w:bookmarkStart w:id="225" w:name="__RefHeading___Toc8719564_73709187"/>
      <w:bookmarkStart w:id="226" w:name="_Toc104"/>
      <w:bookmarkEnd w:id="225"/>
      <w:r>
        <w:rPr>
          <w:rtl w:val="true"/>
        </w:rPr>
        <w:t>شرح قواعد الأحکام‏</w:t>
      </w:r>
      <w:bookmarkEnd w:id="226"/>
    </w:p>
    <w:p>
      <w:pPr>
        <w:pStyle w:val="BookText"/>
        <w:rPr/>
      </w:pPr>
      <w:r>
        <w:rPr>
          <w:rFonts w:ascii="IRNazanin" w:hAnsi="IRNazanin" w:eastAsia="IRNazanin"/>
          <w:color w:val="111111"/>
          <w:sz w:val="28"/>
          <w:sz w:val="28"/>
          <w:szCs w:val="28"/>
          <w:rtl w:val="true"/>
          <w:lang w:bidi="fa-IR"/>
        </w:rPr>
        <w:t xml:space="preserve">للشیخ الأکبر الشیخ جعفر النجفی کاشف الغطاء و حیث إنه شرح کتاب طهارته و بیعه فقط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البیع</w:t>
      </w:r>
      <w:r>
        <w:rPr>
          <w:rFonts w:eastAsia="IRNazanin" w:cs="IRNazanin"/>
          <w:color w:val="111111"/>
          <w:sz w:val="28"/>
          <w:szCs w:val="28"/>
          <w:rtl w:val="true"/>
          <w:lang w:bidi="fa-IR"/>
        </w:rPr>
        <w:t>).</w:t>
      </w:r>
    </w:p>
    <w:p>
      <w:pPr>
        <w:pStyle w:val="Heading3"/>
        <w:numPr>
          <w:ilvl w:val="2"/>
          <w:numId w:val="1"/>
        </w:numPr>
        <w:rPr/>
      </w:pPr>
      <w:bookmarkStart w:id="227" w:name="__RefHeading___Toc8719566_73709187"/>
      <w:bookmarkStart w:id="228" w:name="_Toc105"/>
      <w:bookmarkEnd w:id="227"/>
      <w:r>
        <w:rPr>
          <w:rtl w:val="true"/>
        </w:rPr>
        <w:t>شرح قواعد الأحکام‏</w:t>
      </w:r>
      <w:bookmarkEnd w:id="22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شوارع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الفقیه المشهور بشریعتمدار المولی محمد جعفر الأسترآبادی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باسمه</w:t>
      </w:r>
      <w:r>
        <w:rPr>
          <w:rFonts w:eastAsia="IRNazanin" w:cs="IRNazanin"/>
          <w:color w:val="111111"/>
          <w:sz w:val="28"/>
          <w:szCs w:val="28"/>
          <w:rtl w:val="true"/>
          <w:lang w:bidi="fa-IR"/>
        </w:rPr>
        <w:t xml:space="preserve">. </w:t>
      </w:r>
      <w:bookmarkStart w:id="229" w:name="pg11723_108477"/>
    </w:p>
    <w:p>
      <w:pPr>
        <w:pStyle w:val="Heading3"/>
        <w:numPr>
          <w:ilvl w:val="2"/>
          <w:numId w:val="1"/>
        </w:numPr>
        <w:rPr/>
      </w:pPr>
      <w:bookmarkStart w:id="230" w:name="__RefHeading___Toc8719568_73709187"/>
      <w:bookmarkStart w:id="231" w:name="_Toc106"/>
      <w:bookmarkEnd w:id="229"/>
      <w:bookmarkEnd w:id="230"/>
      <w:r>
        <w:rPr/>
        <w:t>1561</w:t>
      </w:r>
      <w:r>
        <w:rPr>
          <w:rtl w:val="true"/>
        </w:rPr>
        <w:t xml:space="preserve">- </w:t>
      </w:r>
      <w:r>
        <w:rPr>
          <w:rtl w:val="true"/>
        </w:rPr>
        <w:t>شرح قواعد الأحکام‏</w:t>
      </w:r>
      <w:bookmarkEnd w:id="231"/>
    </w:p>
    <w:p>
      <w:pPr>
        <w:pStyle w:val="BookText"/>
        <w:rPr/>
      </w:pPr>
      <w:r>
        <w:rPr>
          <w:rFonts w:ascii="IRNazanin" w:hAnsi="IRNazanin" w:eastAsia="IRNazanin"/>
          <w:color w:val="111111"/>
          <w:sz w:val="28"/>
          <w:sz w:val="28"/>
          <w:szCs w:val="28"/>
          <w:rtl w:val="true"/>
          <w:lang w:bidi="fa-IR"/>
        </w:rPr>
        <w:t xml:space="preserve">للشیخ عز الدین الحسین بن عبد الصمد الحارثی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أول محرم سنة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ذکره فی ریاض العلماء، و فی نظام الأقوال تألیف نظام الدین الساوجی تلمیذ البهائی</w:t>
      </w:r>
      <w:r>
        <w:rPr>
          <w:rFonts w:eastAsia="IRNazanin" w:cs="IRNazanin"/>
          <w:color w:val="111111"/>
          <w:sz w:val="28"/>
          <w:szCs w:val="28"/>
          <w:rtl w:val="true"/>
          <w:lang w:bidi="fa-IR"/>
        </w:rPr>
        <w:t>.</w:t>
      </w:r>
    </w:p>
    <w:p>
      <w:pPr>
        <w:pStyle w:val="Heading3"/>
        <w:numPr>
          <w:ilvl w:val="2"/>
          <w:numId w:val="1"/>
        </w:numPr>
        <w:rPr/>
      </w:pPr>
      <w:bookmarkStart w:id="232" w:name="__RefHeading___Toc8719570_73709187"/>
      <w:bookmarkStart w:id="233" w:name="_Toc107"/>
      <w:bookmarkEnd w:id="232"/>
      <w:r>
        <w:rPr/>
        <w:t>1562</w:t>
      </w:r>
      <w:r>
        <w:rPr>
          <w:rtl w:val="true"/>
        </w:rPr>
        <w:t xml:space="preserve">- </w:t>
      </w:r>
      <w:r>
        <w:rPr>
          <w:rtl w:val="true"/>
        </w:rPr>
        <w:t>شرح قواعد الأحکام‏</w:t>
      </w:r>
      <w:bookmarkEnd w:id="233"/>
    </w:p>
    <w:p>
      <w:pPr>
        <w:pStyle w:val="BookText"/>
        <w:rPr/>
      </w:pPr>
      <w:r>
        <w:rPr>
          <w:rFonts w:ascii="IRNazanin" w:hAnsi="IRNazanin" w:eastAsia="IRNazanin"/>
          <w:color w:val="111111"/>
          <w:sz w:val="28"/>
          <w:sz w:val="28"/>
          <w:szCs w:val="28"/>
          <w:rtl w:val="true"/>
          <w:lang w:bidi="fa-IR"/>
        </w:rPr>
        <w:t>للشیخ حسین بن محیی الدین بن عبد اللطیف بن أبی جامع العاملی المعاصر للشیخ الحر العاملی، ذکره فی أمل الآمل</w:t>
      </w:r>
      <w:r>
        <w:rPr>
          <w:rFonts w:eastAsia="IRNazanin" w:cs="IRNazanin"/>
          <w:color w:val="111111"/>
          <w:sz w:val="28"/>
          <w:szCs w:val="28"/>
          <w:rtl w:val="true"/>
          <w:lang w:bidi="fa-IR"/>
        </w:rPr>
        <w:t>.</w:t>
      </w:r>
    </w:p>
    <w:p>
      <w:pPr>
        <w:pStyle w:val="Heading3"/>
        <w:numPr>
          <w:ilvl w:val="2"/>
          <w:numId w:val="1"/>
        </w:numPr>
        <w:rPr/>
      </w:pPr>
      <w:bookmarkStart w:id="234" w:name="__RefHeading___Toc8719572_73709187"/>
      <w:bookmarkStart w:id="235" w:name="_Toc108"/>
      <w:bookmarkEnd w:id="234"/>
      <w:r>
        <w:rPr/>
        <w:t>1563</w:t>
      </w:r>
      <w:r>
        <w:rPr>
          <w:rtl w:val="true"/>
        </w:rPr>
        <w:t xml:space="preserve">- </w:t>
      </w:r>
      <w:r>
        <w:rPr>
          <w:rtl w:val="true"/>
        </w:rPr>
        <w:t>شرح قواعد الأحکام‏</w:t>
      </w:r>
      <w:bookmarkEnd w:id="235"/>
    </w:p>
    <w:p>
      <w:pPr>
        <w:pStyle w:val="BookText"/>
        <w:rPr/>
      </w:pPr>
      <w:r>
        <w:rPr>
          <w:rFonts w:ascii="IRNazanin" w:hAnsi="IRNazanin" w:eastAsia="IRNazanin"/>
          <w:color w:val="111111"/>
          <w:sz w:val="28"/>
          <w:sz w:val="28"/>
          <w:szCs w:val="28"/>
          <w:rtl w:val="true"/>
          <w:lang w:bidi="fa-IR"/>
        </w:rPr>
        <w:t xml:space="preserve">للمیرزا محمد زمان بن محمد جعفر الرضوی المشهدی المتوفی سنة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حکی فی الأمل أن تلمیذه الشیخ زین الدین ابن الشیخ أبی جعفر محمد بن الحسن بن زین الدین الشهید الثانی کان یثنی علیه کثیرا بالفضل و العلم و کذا فی السلافة و ذکرا تاریخ وفاته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منه إلی آخر غسل الجنابة و یعبر فیه عن المحقق الثانی بشیخنا العلائی، و عن الشهید الثانی بشیخنا الزینی، و عن فخر المحققین بالفخری</w:t>
      </w:r>
      <w:r>
        <w:rPr>
          <w:rFonts w:eastAsia="IRNazanin" w:cs="IRNazanin"/>
          <w:color w:val="111111"/>
          <w:sz w:val="28"/>
          <w:szCs w:val="28"/>
          <w:rtl w:val="true"/>
          <w:lang w:bidi="fa-IR"/>
        </w:rPr>
        <w:t>.</w:t>
      </w:r>
    </w:p>
    <w:p>
      <w:pPr>
        <w:pStyle w:val="Heading3"/>
        <w:numPr>
          <w:ilvl w:val="2"/>
          <w:numId w:val="1"/>
        </w:numPr>
        <w:rPr/>
      </w:pPr>
      <w:bookmarkStart w:id="236" w:name="__RefHeading___Toc8719574_73709187"/>
      <w:bookmarkStart w:id="237" w:name="_Toc109"/>
      <w:bookmarkEnd w:id="236"/>
      <w:r>
        <w:rPr/>
        <w:t>1564</w:t>
      </w:r>
      <w:r>
        <w:rPr>
          <w:rtl w:val="true"/>
        </w:rPr>
        <w:t xml:space="preserve">- </w:t>
      </w:r>
      <w:r>
        <w:rPr>
          <w:rtl w:val="true"/>
        </w:rPr>
        <w:t>شرح قواعد الأحکام‏</w:t>
      </w:r>
      <w:bookmarkEnd w:id="237"/>
    </w:p>
    <w:p>
      <w:pPr>
        <w:pStyle w:val="BookText"/>
        <w:rPr/>
      </w:pPr>
      <w:r>
        <w:rPr>
          <w:rFonts w:ascii="IRNazanin" w:hAnsi="IRNazanin" w:eastAsia="IRNazanin"/>
          <w:color w:val="111111"/>
          <w:sz w:val="28"/>
          <w:sz w:val="28"/>
          <w:szCs w:val="28"/>
          <w:rtl w:val="true"/>
          <w:lang w:bidi="fa-IR"/>
        </w:rPr>
        <w:t>للشیخ عبد الحسین بن المولی علی بن محمد البرغانی، مجلد الصلاة منه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الرابع فی البحث عن أحکام التوابع و آخره قد فرغت من تسویده یوم الجمعة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شهاب الدین المرعشی کما کتبه إلینا</w:t>
      </w:r>
      <w:r>
        <w:rPr>
          <w:rFonts w:eastAsia="IRNazanin" w:cs="IRNazanin"/>
          <w:color w:val="111111"/>
          <w:sz w:val="28"/>
          <w:szCs w:val="28"/>
          <w:rtl w:val="true"/>
          <w:lang w:bidi="fa-IR"/>
        </w:rPr>
        <w:t>.</w:t>
      </w:r>
    </w:p>
    <w:p>
      <w:pPr>
        <w:pStyle w:val="Heading3"/>
        <w:numPr>
          <w:ilvl w:val="2"/>
          <w:numId w:val="1"/>
        </w:numPr>
        <w:rPr/>
      </w:pPr>
      <w:bookmarkStart w:id="238" w:name="__RefHeading___Toc8719576_73709187"/>
      <w:bookmarkStart w:id="239" w:name="_Toc110"/>
      <w:bookmarkEnd w:id="238"/>
      <w:r>
        <w:rPr>
          <w:rtl w:val="true"/>
        </w:rPr>
        <w:t>شرح قواعد الأحکام‏</w:t>
      </w:r>
      <w:bookmarkEnd w:id="23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تفصیله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3"/>
        <w:numPr>
          <w:ilvl w:val="2"/>
          <w:numId w:val="1"/>
        </w:numPr>
        <w:rPr/>
      </w:pPr>
      <w:bookmarkStart w:id="240" w:name="__RefHeading___Toc8719578_73709187"/>
      <w:bookmarkStart w:id="241" w:name="_Toc111"/>
      <w:bookmarkEnd w:id="240"/>
      <w:r>
        <w:rPr>
          <w:rtl w:val="true"/>
        </w:rPr>
        <w:t>شرح قواعد الأحکام‏</w:t>
      </w:r>
      <w:bookmarkEnd w:id="241"/>
    </w:p>
    <w:p>
      <w:pPr>
        <w:pStyle w:val="BookText"/>
        <w:rPr/>
      </w:pPr>
      <w:r>
        <w:rPr>
          <w:rFonts w:ascii="IRNazanin" w:hAnsi="IRNazanin" w:eastAsia="IRNazanin"/>
          <w:color w:val="111111"/>
          <w:sz w:val="28"/>
          <w:sz w:val="28"/>
          <w:szCs w:val="28"/>
          <w:rtl w:val="true"/>
          <w:lang w:bidi="fa-IR"/>
        </w:rPr>
        <w:t xml:space="preserve">کما عبر به فی ریاض العلماء للشهید الثانی و قد مر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p>
    <w:p>
      <w:pPr>
        <w:pStyle w:val="Heading3"/>
        <w:numPr>
          <w:ilvl w:val="2"/>
          <w:numId w:val="1"/>
        </w:numPr>
        <w:rPr/>
      </w:pPr>
      <w:bookmarkStart w:id="242" w:name="__RefHeading___Toc8719580_73709187"/>
      <w:bookmarkStart w:id="243" w:name="_Toc112"/>
      <w:bookmarkEnd w:id="242"/>
      <w:r>
        <w:rPr/>
        <w:t>1565</w:t>
      </w:r>
      <w:r>
        <w:rPr>
          <w:rtl w:val="true"/>
        </w:rPr>
        <w:t xml:space="preserve">- </w:t>
      </w:r>
      <w:r>
        <w:rPr>
          <w:rtl w:val="true"/>
        </w:rPr>
        <w:t>شرح قواعد الأحکام‏</w:t>
      </w:r>
      <w:bookmarkEnd w:id="24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للمولی عبد الله التستری الذی کان تلمذه علی للمولی المقدس الأردبیلی، و الشیخ أحمد بن خواتون العاملی، و تلمذ عنده المولی الأجل محمد تقی المجلسی، و السید مصطفی التفریشی، و المولی عنایة الله القهپائی، و المولی خداوردی الأفشار، </w:t>
      </w:r>
      <w:bookmarkStart w:id="244" w:name="pg11723_108478"/>
    </w:p>
    <w:p>
      <w:pPr>
        <w:pStyle w:val="BookText"/>
        <w:rPr/>
      </w:pPr>
      <w:bookmarkEnd w:id="244"/>
      <w:r>
        <w:rPr>
          <w:rFonts w:ascii="IRNazanin" w:hAnsi="IRNazanin" w:eastAsia="IRNazanin"/>
          <w:color w:val="111111"/>
          <w:sz w:val="28"/>
          <w:sz w:val="28"/>
          <w:szCs w:val="28"/>
          <w:rtl w:val="true"/>
          <w:lang w:bidi="fa-IR"/>
        </w:rPr>
        <w:t>و غیرهم من المحدثین و الرجالیین، و کان معاصر المحقق الداماد و الشیخ البهائی قدس الله أسرارهم، قال تلمیذه التقی المجلسی فی شرح مشیخة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تتمیمه لشرح الشیخ نور الدین علی الکرکی علی قواعد الحلی فی سبع مجلدات، منها یعرف فضله و تحقیقه و تدقیقه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أحسن شروح القواعد و أفیدها لإیراده فیه الأدلة الحدیثیة، و لما کان شرح المحقق الکرکی من بحث الزکاة إلی التجارة فی غایة الاختصار شرح المولی أولا تلک المواضع، و لما انقطع شرح الکرکی من بحث تفویض البضع من النکاح أتمه المولی من هناک إلی الظهار فاخترمته المنیة و لم 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الموجود منه فی مکتبة الشیخ مشکور الحولاوی من أوائل النکاح إلی أواخر النفقات،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تعلیقة مصنفه العبد الفقیر المحتاج إلی رحمة الله الغنی عبد الله بن الحسین التستری ضحوة نهار یوم الاثنین من أوائل شهر ذی الحجة اختتام سنة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 ألف فی مشهد مولانا الإمام الشهید الغریب أبی عبد الله الحسین ص و نسأل الله أن یوفق لإتمامه و فی أوائله حواش کثیرة و هو بخط کرم علی بن محمد تقی الأصفهانی، فرغ من الکتابة ثالث ربیع الأول سنة </w:t>
      </w:r>
      <w:r>
        <w:rPr>
          <w:rFonts w:eastAsia="IRNazanin" w:cs="IRNazanin"/>
          <w:color w:val="111111"/>
          <w:sz w:val="28"/>
          <w:szCs w:val="28"/>
          <w:lang w:bidi="fa-IR"/>
        </w:rPr>
        <w:t>1085</w:t>
      </w:r>
    </w:p>
    <w:p>
      <w:pPr>
        <w:pStyle w:val="Heading3"/>
        <w:numPr>
          <w:ilvl w:val="2"/>
          <w:numId w:val="1"/>
        </w:numPr>
        <w:rPr/>
      </w:pPr>
      <w:bookmarkStart w:id="245" w:name="__RefHeading___Toc8719582_73709187"/>
      <w:bookmarkStart w:id="246" w:name="_Toc113"/>
      <w:bookmarkEnd w:id="245"/>
      <w:r>
        <w:rPr/>
        <w:t>1566</w:t>
      </w:r>
      <w:r>
        <w:rPr>
          <w:rtl w:val="true"/>
        </w:rPr>
        <w:t xml:space="preserve">- </w:t>
      </w:r>
      <w:r>
        <w:rPr>
          <w:rtl w:val="true"/>
        </w:rPr>
        <w:t>شرح قواعد الأحکام‏</w:t>
      </w:r>
      <w:bookmarkEnd w:id="24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الحکیم عبد الله بن شهاب الدین حسین الیزدی الشه‏آبادی المعاصر للمقدس الأردبیلی، قرأ علیه صاحبا المعالم و المدارک فی العقلیات کما قرأ علیهما فی الشرعیات کما فی أمل الآمل، و مرت حاشیته علی تهذیب المنطق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الشرح إلیه فی أمل الآمل أخذا من عبارة السلافة لکن المقطوع أن مراد السلافة هو شرح التستری السابق ذکره لأنه ترجم أولا التستری و ذکر الشرح له لکن صحف فی النسخة التستری بالیزدی بشهادة أنه بلا فصل ترجم ولده المولی حسن علی إذ لا شک فی أنه ابن التستری لا الیزدی و لفظ الیزدی غلط فی نسخه السلافة حیث لا یترجم فیه الا أهل المائة الحادیة عشرة و المولی الشه‏آبادی من أهل القرن العاشر لأنه توفی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bookmarkStart w:id="247" w:name="pg11723_108479"/>
    </w:p>
    <w:p>
      <w:pPr>
        <w:pStyle w:val="Heading3"/>
        <w:numPr>
          <w:ilvl w:val="2"/>
          <w:numId w:val="1"/>
        </w:numPr>
        <w:rPr/>
      </w:pPr>
      <w:bookmarkStart w:id="248" w:name="__RefHeading___Toc8719584_73709187"/>
      <w:bookmarkStart w:id="249" w:name="_Toc114"/>
      <w:bookmarkEnd w:id="247"/>
      <w:bookmarkEnd w:id="248"/>
      <w:r>
        <w:rPr/>
        <w:t>1567</w:t>
      </w:r>
      <w:r>
        <w:rPr>
          <w:rtl w:val="true"/>
        </w:rPr>
        <w:t xml:space="preserve">- </w:t>
      </w:r>
      <w:r>
        <w:rPr>
          <w:rtl w:val="true"/>
        </w:rPr>
        <w:t>شرح قواعد الأحکام‏</w:t>
      </w:r>
      <w:bookmarkEnd w:id="249"/>
    </w:p>
    <w:p>
      <w:pPr>
        <w:pStyle w:val="BookText"/>
        <w:rPr/>
      </w:pPr>
      <w:r>
        <w:rPr>
          <w:rFonts w:ascii="IRNazanin" w:hAnsi="IRNazanin" w:eastAsia="IRNazanin"/>
          <w:color w:val="111111"/>
          <w:sz w:val="28"/>
          <w:sz w:val="28"/>
          <w:szCs w:val="28"/>
          <w:rtl w:val="true"/>
          <w:lang w:bidi="fa-IR"/>
        </w:rPr>
        <w:t xml:space="preserve">للسید عمید الدین عبد المطلب بن مجد الدین أبی الفوارس محمد بن علی الأعرجی، ابن أخت العلامة الحلی، ولد سنة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ذکره سیدنا الصدر فی التکملة، و حکی فی ریاض العلماء عن نظام الأقوال بعنوان الحاشیة أیضا و عند عده لشروح القواعد ذکر أولا شرح العمیدی مصرحا بأنه ألفه بعد وفاه خاله العلامة، و رأیت مجلدا من القواعد علیه حواش کثیرة للعمیدی عند السید آقا علی الشهرستانی الحائری المتوفی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250" w:name="__RefHeading___Toc8719586_73709187"/>
      <w:bookmarkStart w:id="251" w:name="_Toc115"/>
      <w:bookmarkEnd w:id="250"/>
      <w:r>
        <w:rPr>
          <w:rtl w:val="true"/>
        </w:rPr>
        <w:t>شرح قواعد الأحکام‏</w:t>
      </w:r>
      <w:bookmarkEnd w:id="251"/>
    </w:p>
    <w:p>
      <w:pPr>
        <w:pStyle w:val="BookText"/>
        <w:rPr/>
      </w:pPr>
      <w:r>
        <w:rPr>
          <w:rFonts w:ascii="IRNazanin" w:hAnsi="IRNazanin" w:eastAsia="IRNazanin"/>
          <w:color w:val="111111"/>
          <w:sz w:val="28"/>
          <w:sz w:val="28"/>
          <w:szCs w:val="28"/>
          <w:rtl w:val="true"/>
          <w:lang w:bidi="fa-IR"/>
        </w:rPr>
        <w:t xml:space="preserve">کبیر فی أربعة و عشرین مجلدا کتابیا للمولی علی القارپوزآبادی الزنجانی تلمیذ الشیخ محمد تقی محشی المعالم، و له منه إجازة فی ظهر هذا الشرح، و لما انتقل إلی قزوین حضر علی المولی عبد الکریم الإیروانی اثنتی عشرة سنة و استقل بعده بالتدریس، و تلمذ علیه جم غفیر إلی أن توفی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و قبره فی زنجان مزار معروف، و له نوامیس الأصول و معدن الأسرار و غیرهما کلها موجودة عند أحفاده هناک، و طبع من الشرح کتاب الطهارة و الصلاة و لم یطبع الباقی و اسم الشرح نظام الفرائد، یأتی</w:t>
      </w:r>
      <w:r>
        <w:rPr>
          <w:rFonts w:eastAsia="IRNazanin" w:cs="IRNazanin"/>
          <w:color w:val="111111"/>
          <w:sz w:val="28"/>
          <w:szCs w:val="28"/>
          <w:rtl w:val="true"/>
          <w:lang w:bidi="fa-IR"/>
        </w:rPr>
        <w:t>.</w:t>
      </w:r>
    </w:p>
    <w:p>
      <w:pPr>
        <w:pStyle w:val="Heading3"/>
        <w:numPr>
          <w:ilvl w:val="2"/>
          <w:numId w:val="1"/>
        </w:numPr>
        <w:rPr/>
      </w:pPr>
      <w:bookmarkStart w:id="252" w:name="__RefHeading___Toc8719588_73709187"/>
      <w:bookmarkStart w:id="253" w:name="_Toc116"/>
      <w:bookmarkEnd w:id="252"/>
      <w:r>
        <w:rPr/>
        <w:t>1568</w:t>
      </w:r>
      <w:r>
        <w:rPr>
          <w:rtl w:val="true"/>
        </w:rPr>
        <w:t xml:space="preserve">- </w:t>
      </w:r>
      <w:r>
        <w:rPr>
          <w:rtl w:val="true"/>
        </w:rPr>
        <w:t>شرح قواعد الأحکام‏</w:t>
      </w:r>
      <w:bookmarkEnd w:id="253"/>
    </w:p>
    <w:p>
      <w:pPr>
        <w:pStyle w:val="BookText"/>
        <w:rPr/>
      </w:pPr>
      <w:r>
        <w:rPr>
          <w:rFonts w:ascii="IRNazanin" w:hAnsi="IRNazanin" w:eastAsia="IRNazanin"/>
          <w:color w:val="111111"/>
          <w:sz w:val="28"/>
          <w:sz w:val="28"/>
          <w:szCs w:val="28"/>
          <w:rtl w:val="true"/>
          <w:lang w:bidi="fa-IR"/>
        </w:rPr>
        <w:t xml:space="preserve">للشیخ عبد النبی بن علی الکاظمی المتوفی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قال هو فی تکملة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خرج منه کتاب الطهارة و فرغ من التکملة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و لعله کتب منه بعد ذلک أیضا فراجع</w:t>
      </w:r>
      <w:r>
        <w:rPr>
          <w:rFonts w:eastAsia="IRNazanin" w:cs="IRNazanin"/>
          <w:color w:val="111111"/>
          <w:sz w:val="28"/>
          <w:szCs w:val="28"/>
          <w:rtl w:val="true"/>
          <w:lang w:bidi="fa-IR"/>
        </w:rPr>
        <w:t>.</w:t>
      </w:r>
    </w:p>
    <w:p>
      <w:pPr>
        <w:pStyle w:val="Heading3"/>
        <w:numPr>
          <w:ilvl w:val="2"/>
          <w:numId w:val="1"/>
        </w:numPr>
        <w:rPr/>
      </w:pPr>
      <w:bookmarkStart w:id="254" w:name="__RefHeading___Toc8719590_73709187"/>
      <w:bookmarkStart w:id="255" w:name="_Toc117"/>
      <w:bookmarkEnd w:id="254"/>
      <w:r>
        <w:rPr/>
        <w:t>1569</w:t>
      </w:r>
      <w:r>
        <w:rPr>
          <w:rtl w:val="true"/>
        </w:rPr>
        <w:t xml:space="preserve">- </w:t>
      </w:r>
      <w:r>
        <w:rPr>
          <w:rtl w:val="true"/>
        </w:rPr>
        <w:t>شرح قواعد الأحکام‏</w:t>
      </w:r>
      <w:bookmarkEnd w:id="25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نور الدین علی بن شهاب الدین أحمد بن أبی جامع الحارثی العاملی، أول من خرج من بلاد جبل عامل من آل أبی جامع بعد شهادة الشهید الثانی رحمه الله خوفا من الفتن فسکن کربلاء مدة و فر منها إلی دورق و اتصل بوالیها السید مطلب بن مبارک ثم رحل معه إلی الحویزة و بها توفی و هو أول من حمل نعشه منها إلی النجف الأشرف، ذکر جمیع ذلک حفیده الشیخ علی ابن الشیخ رضی الدین ابن الشیخ علی الشارح، فیما کتبه إلی المحدث الحر رحمه الله من ترجمه جمع من علماء آل أبی جامع، و أورد الکتاب بتمامه الشیخ‏ </w:t>
      </w:r>
      <w:bookmarkStart w:id="256" w:name="pg11723_108480"/>
    </w:p>
    <w:p>
      <w:pPr>
        <w:pStyle w:val="BookText"/>
        <w:rPr/>
      </w:pPr>
      <w:bookmarkEnd w:id="256"/>
      <w:r>
        <w:rPr>
          <w:rFonts w:ascii="IRNazanin" w:hAnsi="IRNazanin" w:eastAsia="IRNazanin"/>
          <w:color w:val="111111"/>
          <w:sz w:val="28"/>
          <w:sz w:val="28"/>
          <w:szCs w:val="28"/>
          <w:rtl w:val="true"/>
          <w:lang w:bidi="fa-IR"/>
        </w:rPr>
        <w:t>جواد بن علی بن الشیخ قاسم محیی الدین الجامعی فی رسالته المفردة فی تراجم آل أبی جامع</w:t>
      </w:r>
      <w:r>
        <w:rPr>
          <w:rFonts w:eastAsia="IRNazanin" w:cs="IRNazanin"/>
          <w:color w:val="111111"/>
          <w:sz w:val="28"/>
          <w:szCs w:val="28"/>
          <w:rtl w:val="true"/>
          <w:lang w:bidi="fa-IR"/>
        </w:rPr>
        <w:t>.</w:t>
      </w:r>
    </w:p>
    <w:p>
      <w:pPr>
        <w:pStyle w:val="Heading3"/>
        <w:numPr>
          <w:ilvl w:val="2"/>
          <w:numId w:val="1"/>
        </w:numPr>
        <w:rPr/>
      </w:pPr>
      <w:bookmarkStart w:id="257" w:name="__RefHeading___Toc8719592_73709187"/>
      <w:bookmarkStart w:id="258" w:name="_Toc118"/>
      <w:bookmarkEnd w:id="257"/>
      <w:r>
        <w:rPr>
          <w:rtl w:val="true"/>
        </w:rPr>
        <w:t>شرح قواعد الأحکام‏</w:t>
      </w:r>
      <w:bookmarkEnd w:id="258"/>
    </w:p>
    <w:p>
      <w:pPr>
        <w:pStyle w:val="BookText"/>
        <w:rPr/>
      </w:pPr>
      <w:r>
        <w:rPr>
          <w:rFonts w:ascii="IRNazanin" w:hAnsi="IRNazanin" w:eastAsia="IRNazanin"/>
          <w:color w:val="111111"/>
          <w:sz w:val="28"/>
          <w:sz w:val="28"/>
          <w:szCs w:val="28"/>
          <w:rtl w:val="true"/>
          <w:lang w:bidi="fa-IR"/>
        </w:rPr>
        <w:t xml:space="preserve">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 مجلدات کما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259" w:name="__RefHeading___Toc8719594_73709187"/>
      <w:bookmarkStart w:id="260" w:name="_Toc119"/>
      <w:bookmarkEnd w:id="259"/>
      <w:r>
        <w:rPr/>
        <w:t>1570</w:t>
      </w:r>
      <w:r>
        <w:rPr>
          <w:rtl w:val="true"/>
        </w:rPr>
        <w:t xml:space="preserve">- </w:t>
      </w:r>
      <w:r>
        <w:rPr>
          <w:rtl w:val="true"/>
        </w:rPr>
        <w:t>شرح قواعد الأحکام‏</w:t>
      </w:r>
      <w:bookmarkEnd w:id="260"/>
    </w:p>
    <w:p>
      <w:pPr>
        <w:pStyle w:val="BookText"/>
        <w:rPr/>
      </w:pPr>
      <w:r>
        <w:rPr>
          <w:rFonts w:ascii="IRNazanin" w:hAnsi="IRNazanin" w:eastAsia="IRNazanin"/>
          <w:color w:val="111111"/>
          <w:sz w:val="28"/>
          <w:sz w:val="28"/>
          <w:szCs w:val="28"/>
          <w:rtl w:val="true"/>
          <w:lang w:bidi="fa-IR"/>
        </w:rPr>
        <w:t>للشیخ محمد علی بن عباس البلاغی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المعاملات إلی آخره عدة مجلدات و کتب العبادات شرحا علی المختلف کما یأتی و الکل موجود</w:t>
      </w:r>
      <w:r>
        <w:rPr>
          <w:rFonts w:eastAsia="IRNazanin" w:cs="IRNazanin"/>
          <w:color w:val="111111"/>
          <w:sz w:val="28"/>
          <w:szCs w:val="28"/>
          <w:rtl w:val="true"/>
          <w:lang w:bidi="fa-IR"/>
        </w:rPr>
        <w:t>.</w:t>
      </w:r>
    </w:p>
    <w:p>
      <w:pPr>
        <w:pStyle w:val="Heading3"/>
        <w:numPr>
          <w:ilvl w:val="2"/>
          <w:numId w:val="1"/>
        </w:numPr>
        <w:rPr/>
      </w:pPr>
      <w:bookmarkStart w:id="261" w:name="__RefHeading___Toc8719596_73709187"/>
      <w:bookmarkStart w:id="262" w:name="_Toc120"/>
      <w:bookmarkEnd w:id="261"/>
      <w:r>
        <w:rPr/>
        <w:t>1571</w:t>
      </w:r>
      <w:r>
        <w:rPr>
          <w:rtl w:val="true"/>
        </w:rPr>
        <w:t xml:space="preserve">- </w:t>
      </w:r>
      <w:r>
        <w:rPr>
          <w:rtl w:val="true"/>
        </w:rPr>
        <w:t>شرح قواعد الأحکام‏</w:t>
      </w:r>
      <w:bookmarkEnd w:id="262"/>
    </w:p>
    <w:p>
      <w:pPr>
        <w:pStyle w:val="BookText"/>
        <w:rPr/>
      </w:pPr>
      <w:r>
        <w:rPr>
          <w:rFonts w:ascii="IRNazanin" w:hAnsi="IRNazanin" w:eastAsia="IRNazanin"/>
          <w:color w:val="111111"/>
          <w:sz w:val="28"/>
          <w:sz w:val="28"/>
          <w:szCs w:val="28"/>
          <w:rtl w:val="true"/>
          <w:lang w:bidi="fa-IR"/>
        </w:rPr>
        <w:t>لشیخنا المیرزا محمد علی المدرس الچهاردهی النجفی، خرج منه شرح الطهارة و الصلاة و الوصیة و المیراث فی 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عند حفیده المرتضی المدرسی</w:t>
      </w:r>
      <w:r>
        <w:rPr>
          <w:rFonts w:eastAsia="IRNazanin" w:cs="IRNazanin"/>
          <w:color w:val="111111"/>
          <w:sz w:val="28"/>
          <w:szCs w:val="28"/>
          <w:rtl w:val="true"/>
          <w:lang w:bidi="fa-IR"/>
        </w:rPr>
        <w:t>.</w:t>
      </w:r>
    </w:p>
    <w:p>
      <w:pPr>
        <w:pStyle w:val="Heading3"/>
        <w:numPr>
          <w:ilvl w:val="2"/>
          <w:numId w:val="1"/>
        </w:numPr>
        <w:rPr/>
      </w:pPr>
      <w:bookmarkStart w:id="263" w:name="__RefHeading___Toc8719598_73709187"/>
      <w:bookmarkStart w:id="264" w:name="_Toc121"/>
      <w:bookmarkEnd w:id="263"/>
      <w:r>
        <w:rPr/>
        <w:t>1572</w:t>
      </w:r>
      <w:r>
        <w:rPr>
          <w:rtl w:val="true"/>
        </w:rPr>
        <w:t xml:space="preserve">- </w:t>
      </w:r>
      <w:r>
        <w:rPr>
          <w:rtl w:val="true"/>
        </w:rPr>
        <w:t>شرح قواعد الأحکام‏</w:t>
      </w:r>
      <w:bookmarkEnd w:id="264"/>
    </w:p>
    <w:p>
      <w:pPr>
        <w:pStyle w:val="BookText"/>
        <w:rPr/>
      </w:pPr>
      <w:r>
        <w:rPr>
          <w:rFonts w:ascii="IRNazanin" w:hAnsi="IRNazanin" w:eastAsia="IRNazanin"/>
          <w:color w:val="111111"/>
          <w:sz w:val="28"/>
          <w:sz w:val="28"/>
          <w:szCs w:val="28"/>
          <w:rtl w:val="true"/>
          <w:lang w:bidi="fa-IR"/>
        </w:rPr>
        <w:t xml:space="preserve">فی خمس مجلدات، تام، ألفه العلامة المیرزا فخر الدین النراقی ناظم المنظومة الفقهیة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کان عند ولده المیرزا شهاب الدین المذکور فی ص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النقباء</w:t>
      </w:r>
      <w:r>
        <w:rPr>
          <w:rFonts w:eastAsia="IRNazanin" w:cs="IRNazanin"/>
          <w:color w:val="111111"/>
          <w:sz w:val="28"/>
          <w:szCs w:val="28"/>
          <w:rtl w:val="true"/>
          <w:lang w:bidi="fa-IR"/>
        </w:rPr>
        <w:t>.</w:t>
      </w:r>
    </w:p>
    <w:p>
      <w:pPr>
        <w:pStyle w:val="Heading3"/>
        <w:numPr>
          <w:ilvl w:val="2"/>
          <w:numId w:val="1"/>
        </w:numPr>
        <w:rPr/>
      </w:pPr>
      <w:bookmarkStart w:id="265" w:name="__RefHeading___Toc8719600_73709187"/>
      <w:bookmarkStart w:id="266" w:name="_Toc122"/>
      <w:bookmarkEnd w:id="265"/>
      <w:r>
        <w:rPr/>
        <w:t>1573</w:t>
      </w:r>
      <w:r>
        <w:rPr>
          <w:rtl w:val="true"/>
        </w:rPr>
        <w:t xml:space="preserve">- </w:t>
      </w:r>
      <w:r>
        <w:rPr>
          <w:rtl w:val="true"/>
        </w:rPr>
        <w:t>شرح قواعد الأحکام‏</w:t>
      </w:r>
      <w:bookmarkEnd w:id="266"/>
    </w:p>
    <w:p>
      <w:pPr>
        <w:pStyle w:val="BookText"/>
        <w:rPr/>
      </w:pPr>
      <w:r>
        <w:rPr>
          <w:rFonts w:ascii="IRNazanin" w:hAnsi="IRNazanin" w:eastAsia="IRNazanin"/>
          <w:color w:val="111111"/>
          <w:sz w:val="28"/>
          <w:sz w:val="28"/>
          <w:szCs w:val="28"/>
          <w:rtl w:val="true"/>
          <w:lang w:bidi="fa-IR"/>
        </w:rPr>
        <w:t xml:space="preserve">للعلامة الآخوند المولی لطف الله الأسکی اللاریجانی النجفی المتوفی بها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استنسخه تلمیذه الحاج السید حکمة الله البخارائی فی أربع 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و الزکاة و الصوم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المعاملات إلی النکاح، رأیت الجمیع عند تلمیذه الآخر السید أبی تراب الخوانساری رحمه الله</w:t>
      </w:r>
      <w:r>
        <w:rPr>
          <w:rFonts w:eastAsia="IRNazanin" w:cs="IRNazanin"/>
          <w:color w:val="111111"/>
          <w:sz w:val="28"/>
          <w:szCs w:val="28"/>
          <w:rtl w:val="true"/>
          <w:lang w:bidi="fa-IR"/>
        </w:rPr>
        <w:t>.</w:t>
      </w:r>
    </w:p>
    <w:p>
      <w:pPr>
        <w:pStyle w:val="Heading3"/>
        <w:numPr>
          <w:ilvl w:val="2"/>
          <w:numId w:val="1"/>
        </w:numPr>
        <w:rPr/>
      </w:pPr>
      <w:bookmarkStart w:id="267" w:name="__RefHeading___Toc8719602_73709187"/>
      <w:bookmarkStart w:id="268" w:name="_Toc123"/>
      <w:bookmarkEnd w:id="267"/>
      <w:r>
        <w:rPr>
          <w:rtl w:val="true"/>
        </w:rPr>
        <w:t>شرح قواعد الأحکام‏</w:t>
      </w:r>
      <w:bookmarkEnd w:id="268"/>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القوائد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 العلامة الشیخ فخر الدین أبی طالب محمد بن الحسن بن یوسف بن المطهر الحلی 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Heading3"/>
        <w:numPr>
          <w:ilvl w:val="2"/>
          <w:numId w:val="1"/>
        </w:numPr>
        <w:rPr/>
      </w:pPr>
      <w:bookmarkStart w:id="269" w:name="__RefHeading___Toc8719604_73709187"/>
      <w:bookmarkStart w:id="270" w:name="_Toc124"/>
      <w:bookmarkEnd w:id="269"/>
      <w:r>
        <w:rPr>
          <w:rtl w:val="true"/>
        </w:rPr>
        <w:t>شرح قواعد الأحکام‏</w:t>
      </w:r>
      <w:bookmarkEnd w:id="27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البخاریة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الحاشیة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و بعنوان الحواشی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 عبر عنه فی‏ </w:t>
      </w:r>
      <w:bookmarkStart w:id="271" w:name="pg11723_108481"/>
    </w:p>
    <w:p>
      <w:pPr>
        <w:pStyle w:val="BookText"/>
        <w:rPr/>
      </w:pPr>
      <w:bookmarkEnd w:id="271"/>
      <w:r>
        <w:rPr>
          <w:rFonts w:ascii="IRNazanin" w:hAnsi="IRNazanin" w:eastAsia="IRNazanin"/>
          <w:color w:val="111111"/>
          <w:sz w:val="28"/>
          <w:sz w:val="28"/>
          <w:szCs w:val="28"/>
          <w:rtl w:val="true"/>
          <w:lang w:bidi="fa-IR"/>
        </w:rPr>
        <w:t xml:space="preserve">ریاض العلماء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البخاریة</w:t>
      </w:r>
      <w:r>
        <w:rPr>
          <w:rFonts w:eastAsia="IRNazanin" w:cs="IRNazanin"/>
          <w:color w:val="111111"/>
          <w:sz w:val="28"/>
          <w:szCs w:val="28"/>
          <w:rtl w:val="true"/>
          <w:lang w:bidi="fa-IR"/>
        </w:rPr>
        <w:t>)</w:t>
      </w:r>
    </w:p>
    <w:p>
      <w:pPr>
        <w:pStyle w:val="Heading3"/>
        <w:numPr>
          <w:ilvl w:val="2"/>
          <w:numId w:val="1"/>
        </w:numPr>
        <w:rPr/>
      </w:pPr>
      <w:bookmarkStart w:id="272" w:name="__RefHeading___Toc8719606_73709187"/>
      <w:bookmarkStart w:id="273" w:name="_Toc125"/>
      <w:bookmarkEnd w:id="272"/>
      <w:r>
        <w:rPr>
          <w:rtl w:val="true"/>
        </w:rPr>
        <w:t>شرح قواعد الأحکام‏</w:t>
      </w:r>
      <w:bookmarkEnd w:id="273"/>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الهندی المولی بهاء الدین محمد بن الحسن الأصفهانی المولود بها سنة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یأتی فی الکاف‏</w:t>
      </w:r>
    </w:p>
    <w:p>
      <w:pPr>
        <w:pStyle w:val="Heading3"/>
        <w:numPr>
          <w:ilvl w:val="2"/>
          <w:numId w:val="1"/>
        </w:numPr>
        <w:rPr/>
      </w:pPr>
      <w:bookmarkStart w:id="274" w:name="__RefHeading___Toc8719608_73709187"/>
      <w:bookmarkStart w:id="275" w:name="_Toc126"/>
      <w:bookmarkEnd w:id="274"/>
      <w:r>
        <w:rPr>
          <w:rtl w:val="true"/>
        </w:rPr>
        <w:t>شرح قواعد الأحکام‏</w:t>
      </w:r>
      <w:bookmarkEnd w:id="275"/>
    </w:p>
    <w:p>
      <w:pPr>
        <w:pStyle w:val="BookText"/>
        <w:rPr/>
      </w:pPr>
      <w:r>
        <w:rPr>
          <w:rFonts w:ascii="IRNazanin" w:hAnsi="IRNazanin" w:eastAsia="IRNazanin"/>
          <w:color w:val="111111"/>
          <w:sz w:val="28"/>
          <w:sz w:val="28"/>
          <w:szCs w:val="28"/>
          <w:rtl w:val="true"/>
          <w:lang w:bidi="fa-IR"/>
        </w:rPr>
        <w:t xml:space="preserve">للشهید الأول محمد بن مکی عبر عنه بالشرح فی ریاض العلماء، و قد مر بعنوان الحاشیة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276" w:name="__RefHeading___Toc8719610_73709187"/>
      <w:bookmarkStart w:id="277" w:name="_Toc127"/>
      <w:bookmarkEnd w:id="276"/>
      <w:r>
        <w:rPr/>
        <w:t>1574</w:t>
      </w:r>
      <w:r>
        <w:rPr>
          <w:rtl w:val="true"/>
        </w:rPr>
        <w:t xml:space="preserve">- </w:t>
      </w:r>
      <w:r>
        <w:rPr>
          <w:rtl w:val="true"/>
        </w:rPr>
        <w:t>شرح قواعد الأحکام‏</w:t>
      </w:r>
      <w:bookmarkEnd w:id="277"/>
    </w:p>
    <w:p>
      <w:pPr>
        <w:pStyle w:val="BookText"/>
        <w:rPr/>
      </w:pPr>
      <w:r>
        <w:rPr>
          <w:rFonts w:ascii="IRNazanin" w:hAnsi="IRNazanin" w:eastAsia="IRNazanin"/>
          <w:color w:val="111111"/>
          <w:sz w:val="28"/>
          <w:sz w:val="28"/>
          <w:szCs w:val="28"/>
          <w:rtl w:val="true"/>
          <w:lang w:bidi="fa-IR"/>
        </w:rPr>
        <w:t xml:space="preserve">للعلامة الحاج میرزا مسیح بن محمد سعید الطهرانی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موجود عند حفیده المیرزا عبد الله بن المیرزا آقا بزرگ ابن المیرزا أبی الحسن ابن الشارح</w:t>
      </w:r>
      <w:r>
        <w:rPr>
          <w:rFonts w:eastAsia="IRNazanin" w:cs="IRNazanin"/>
          <w:color w:val="111111"/>
          <w:sz w:val="28"/>
          <w:szCs w:val="28"/>
          <w:rtl w:val="true"/>
          <w:lang w:bidi="fa-IR"/>
        </w:rPr>
        <w:t>.</w:t>
      </w:r>
    </w:p>
    <w:p>
      <w:pPr>
        <w:pStyle w:val="Heading3"/>
        <w:numPr>
          <w:ilvl w:val="2"/>
          <w:numId w:val="1"/>
        </w:numPr>
        <w:rPr/>
      </w:pPr>
      <w:bookmarkStart w:id="278" w:name="__RefHeading___Toc8719612_73709187"/>
      <w:bookmarkStart w:id="279" w:name="_Toc128"/>
      <w:bookmarkEnd w:id="278"/>
      <w:r>
        <w:rPr>
          <w:rtl w:val="true"/>
        </w:rPr>
        <w:t>شرح قواعد الأحکام‏</w:t>
      </w:r>
      <w:bookmarkEnd w:id="279"/>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p>
    <w:p>
      <w:pPr>
        <w:pStyle w:val="Heading3"/>
        <w:numPr>
          <w:ilvl w:val="2"/>
          <w:numId w:val="1"/>
        </w:numPr>
        <w:rPr/>
      </w:pPr>
      <w:bookmarkStart w:id="280" w:name="__RefHeading___Toc8719614_73709187"/>
      <w:bookmarkStart w:id="281" w:name="_Toc129"/>
      <w:bookmarkEnd w:id="280"/>
      <w:r>
        <w:rPr/>
        <w:t>1575</w:t>
      </w:r>
      <w:r>
        <w:rPr>
          <w:rtl w:val="true"/>
        </w:rPr>
        <w:t xml:space="preserve">- </w:t>
      </w:r>
      <w:r>
        <w:rPr>
          <w:rtl w:val="true"/>
        </w:rPr>
        <w:t>شرح قواعد الأحکام‏</w:t>
      </w:r>
      <w:bookmarkEnd w:id="281"/>
    </w:p>
    <w:p>
      <w:pPr>
        <w:pStyle w:val="BookText"/>
        <w:rPr/>
      </w:pPr>
      <w:r>
        <w:rPr>
          <w:rFonts w:ascii="IRNazanin" w:hAnsi="IRNazanin" w:eastAsia="IRNazanin"/>
          <w:color w:val="111111"/>
          <w:sz w:val="28"/>
          <w:sz w:val="28"/>
          <w:szCs w:val="28"/>
          <w:rtl w:val="true"/>
          <w:lang w:bidi="fa-IR"/>
        </w:rPr>
        <w:t>للمولی الفقیه آقا محمد هادی ابن المولی محمد صالح المازندرانی و هو شرح مبسوط، مذکور فی إجازة المولی حیدر علی المجلسی</w:t>
      </w:r>
      <w:r>
        <w:rPr>
          <w:rFonts w:eastAsia="IRNazanin" w:cs="IRNazanin"/>
          <w:color w:val="111111"/>
          <w:sz w:val="28"/>
          <w:szCs w:val="28"/>
          <w:rtl w:val="true"/>
          <w:lang w:bidi="fa-IR"/>
        </w:rPr>
        <w:t>.</w:t>
      </w:r>
    </w:p>
    <w:p>
      <w:pPr>
        <w:pStyle w:val="Heading3"/>
        <w:numPr>
          <w:ilvl w:val="2"/>
          <w:numId w:val="1"/>
        </w:numPr>
        <w:rPr/>
      </w:pPr>
      <w:bookmarkStart w:id="282" w:name="__RefHeading___Toc8719616_73709187"/>
      <w:bookmarkStart w:id="283" w:name="_Toc130"/>
      <w:bookmarkEnd w:id="282"/>
      <w:r>
        <w:rPr/>
        <w:t>1576</w:t>
      </w:r>
      <w:r>
        <w:rPr>
          <w:rtl w:val="true"/>
        </w:rPr>
        <w:t xml:space="preserve">- </w:t>
      </w:r>
      <w:r>
        <w:rPr>
          <w:rtl w:val="true"/>
        </w:rPr>
        <w:t>شرح قواعد الإعراب‏</w:t>
      </w:r>
      <w:bookmarkEnd w:id="283"/>
    </w:p>
    <w:p>
      <w:pPr>
        <w:pStyle w:val="BookText"/>
        <w:rPr/>
      </w:pPr>
      <w:r>
        <w:rPr>
          <w:rFonts w:ascii="IRNazanin" w:hAnsi="IRNazanin" w:eastAsia="IRNazanin"/>
          <w:color w:val="111111"/>
          <w:sz w:val="28"/>
          <w:sz w:val="28"/>
          <w:szCs w:val="28"/>
          <w:rtl w:val="true"/>
          <w:lang w:bidi="fa-IR"/>
        </w:rPr>
        <w:t xml:space="preserve">للسید جمال الدین عبد الله بن محمد بن أحمد الحسینی المعروف بنقره‏کار المتوفی سنة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و النسخة فی مکتبة بداخل سرای همایون بإسلامبول و مکتبة السلطان عبد الحمید خان کما فی فهرسهما</w:t>
      </w:r>
      <w:r>
        <w:rPr>
          <w:rFonts w:eastAsia="IRNazanin" w:cs="IRNazanin"/>
          <w:color w:val="111111"/>
          <w:sz w:val="28"/>
          <w:szCs w:val="28"/>
          <w:rtl w:val="true"/>
          <w:lang w:bidi="fa-IR"/>
        </w:rPr>
        <w:t>.</w:t>
      </w:r>
    </w:p>
    <w:p>
      <w:pPr>
        <w:pStyle w:val="Heading3"/>
        <w:numPr>
          <w:ilvl w:val="2"/>
          <w:numId w:val="1"/>
        </w:numPr>
        <w:rPr/>
      </w:pPr>
      <w:bookmarkStart w:id="284" w:name="__RefHeading___Toc8719618_73709187"/>
      <w:bookmarkStart w:id="285" w:name="_Toc131"/>
      <w:bookmarkEnd w:id="284"/>
      <w:r>
        <w:rPr/>
        <w:t>1577</w:t>
      </w:r>
      <w:r>
        <w:rPr>
          <w:rtl w:val="true"/>
        </w:rPr>
        <w:t xml:space="preserve">- </w:t>
      </w:r>
      <w:r>
        <w:rPr>
          <w:rtl w:val="true"/>
        </w:rPr>
        <w:t>شرح قواعد العقائد</w:t>
      </w:r>
      <w:bookmarkEnd w:id="28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تصنیف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رکن الدین أبی محمد الحسن بن محمد بن شرف شاه العلوی تلمیذ المحقق الطوسی، توفی سنة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صاحب الریاض” نسخه منه ثم حکی عن ابن رافع فی 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لولد المحقق الطوسی شرحا علی قواعد العقائد أیضا، و فی مکتبة سرای همایون بإسلامبول نسخه من القواعد مع شرحه العزیة و لا أدری أنه أیهما فراجعه، و شرح السید رکن الدین أکبر من کشف الفوائد الآتی بکثیر کتبه لولد المحقق الطوسی أیام حیاة المحقق و تشرفه بخدمته فی مراغة، کانت عند سیدنا الحسن صدر الدین منه نسخه وهبها لشیخنا العلامة النوری رحمه الله</w:t>
      </w:r>
      <w:r>
        <w:rPr>
          <w:rFonts w:eastAsia="IRNazanin" w:cs="IRNazanin"/>
          <w:color w:val="111111"/>
          <w:sz w:val="28"/>
          <w:szCs w:val="28"/>
          <w:rtl w:val="true"/>
          <w:lang w:bidi="fa-IR"/>
        </w:rPr>
        <w:t xml:space="preserve">. </w:t>
      </w:r>
      <w:bookmarkStart w:id="286" w:name="pg11723_108482"/>
    </w:p>
    <w:p>
      <w:pPr>
        <w:pStyle w:val="Heading3"/>
        <w:numPr>
          <w:ilvl w:val="2"/>
          <w:numId w:val="1"/>
        </w:numPr>
        <w:rPr/>
      </w:pPr>
      <w:bookmarkStart w:id="287" w:name="__RefHeading___Toc8719620_73709187"/>
      <w:bookmarkStart w:id="288" w:name="_Toc132"/>
      <w:bookmarkEnd w:id="286"/>
      <w:bookmarkEnd w:id="287"/>
      <w:r>
        <w:rPr>
          <w:rtl w:val="true"/>
        </w:rPr>
        <w:t>شرح قواعد العقائد</w:t>
      </w:r>
      <w:bookmarkEnd w:id="288"/>
    </w:p>
    <w:p>
      <w:pPr>
        <w:pStyle w:val="BookText"/>
        <w:rPr/>
      </w:pPr>
      <w:r>
        <w:rPr>
          <w:rFonts w:ascii="IRNazanin" w:hAnsi="IRNazanin" w:eastAsia="IRNazanin"/>
          <w:color w:val="111111"/>
          <w:sz w:val="28"/>
          <w:sz w:val="28"/>
          <w:szCs w:val="28"/>
          <w:rtl w:val="true"/>
          <w:lang w:bidi="fa-IR"/>
        </w:rPr>
        <w:t xml:space="preserve">أیضا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الشیخ جمال الدین الحسن بن یوسف بن المطهر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289" w:name="__RefHeading___Toc8719622_73709187"/>
      <w:bookmarkStart w:id="290" w:name="_Toc133"/>
      <w:bookmarkEnd w:id="289"/>
      <w:r>
        <w:rPr/>
        <w:t>1578</w:t>
      </w:r>
      <w:r>
        <w:rPr>
          <w:rtl w:val="true"/>
        </w:rPr>
        <w:t xml:space="preserve">- </w:t>
      </w:r>
      <w:r>
        <w:rPr>
          <w:rtl w:val="true"/>
        </w:rPr>
        <w:t>شرح القوانین‏</w:t>
      </w:r>
      <w:bookmarkEnd w:id="290"/>
    </w:p>
    <w:p>
      <w:pPr>
        <w:pStyle w:val="BookText"/>
        <w:rPr/>
      </w:pPr>
      <w:r>
        <w:rPr>
          <w:rFonts w:ascii="IRNazanin" w:hAnsi="IRNazanin" w:eastAsia="IRNazanin"/>
          <w:color w:val="111111"/>
          <w:sz w:val="28"/>
          <w:sz w:val="28"/>
          <w:szCs w:val="28"/>
          <w:rtl w:val="true"/>
          <w:lang w:bidi="fa-IR"/>
        </w:rPr>
        <w:t xml:space="preserve">لمیرزا محمد بن عبد النبی النیسابوری الأکبرآبادی الأخباری المقتول بالکاظمیة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نسبه إلیه تلمیذه المولی فتح علی نزیل شیراز فی الفوائد الشیرازیة فی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مطاویه ردودا علی الأصولیین، و الظاهر أن مراده هو القوانین المحکمة للمحقق القمی، و علیه فشرح هذا الأخباری له لا یکون الا جرحا ففی التسمیة بالشرح تسامح ظاهر</w:t>
      </w:r>
      <w:r>
        <w:rPr>
          <w:rFonts w:eastAsia="IRNazanin" w:cs="IRNazanin"/>
          <w:color w:val="111111"/>
          <w:sz w:val="28"/>
          <w:szCs w:val="28"/>
          <w:rtl w:val="true"/>
          <w:lang w:bidi="fa-IR"/>
        </w:rPr>
        <w:t>.</w:t>
      </w:r>
    </w:p>
    <w:p>
      <w:pPr>
        <w:pStyle w:val="Heading3"/>
        <w:numPr>
          <w:ilvl w:val="2"/>
          <w:numId w:val="1"/>
        </w:numPr>
        <w:rPr/>
      </w:pPr>
      <w:bookmarkStart w:id="291" w:name="__RefHeading___Toc8719624_73709187"/>
      <w:bookmarkStart w:id="292" w:name="_Toc134"/>
      <w:bookmarkEnd w:id="291"/>
      <w:r>
        <w:rPr/>
        <w:t>1579</w:t>
      </w:r>
      <w:r>
        <w:rPr>
          <w:rtl w:val="true"/>
        </w:rPr>
        <w:t xml:space="preserve">- </w:t>
      </w:r>
      <w:r>
        <w:rPr>
          <w:rtl w:val="true"/>
        </w:rPr>
        <w:t>شرح قول أرسطو</w:t>
      </w:r>
      <w:bookmarkEnd w:id="292"/>
    </w:p>
    <w:p>
      <w:pPr>
        <w:pStyle w:val="BookText"/>
        <w:rPr/>
      </w:pPr>
      <w:r>
        <w:rPr>
          <w:rFonts w:ascii="IRNazanin" w:hAnsi="IRNazanin" w:eastAsia="IRNazanin"/>
          <w:color w:val="111111"/>
          <w:sz w:val="28"/>
          <w:sz w:val="28"/>
          <w:szCs w:val="28"/>
          <w:rtl w:val="true"/>
          <w:lang w:bidi="fa-IR"/>
        </w:rPr>
        <w:t xml:space="preserve">لم صار ماء المطر خفیفا، للشیخ أبی طالب ابن عبد الله الجیلانی الزاهدی الأصفهانی المتوفی بها سنة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 و قد شرحه ولده الشیخ محمد علی الملقب بالحزین المتوفی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ذکره فی فهرس تصانیف أبیه</w:t>
      </w:r>
      <w:r>
        <w:rPr>
          <w:rFonts w:eastAsia="IRNazanin" w:cs="IRNazanin"/>
          <w:color w:val="111111"/>
          <w:sz w:val="28"/>
          <w:szCs w:val="28"/>
          <w:rtl w:val="true"/>
          <w:lang w:bidi="fa-IR"/>
        </w:rPr>
        <w:t>.</w:t>
      </w:r>
    </w:p>
    <w:p>
      <w:pPr>
        <w:pStyle w:val="Heading3"/>
        <w:numPr>
          <w:ilvl w:val="2"/>
          <w:numId w:val="1"/>
        </w:numPr>
        <w:rPr/>
      </w:pPr>
      <w:bookmarkStart w:id="293" w:name="__RefHeading___Toc8719626_73709187"/>
      <w:bookmarkStart w:id="294" w:name="_Toc135"/>
      <w:bookmarkEnd w:id="293"/>
      <w:r>
        <w:rPr/>
        <w:t>1580</w:t>
      </w:r>
      <w:r>
        <w:rPr>
          <w:rtl w:val="true"/>
        </w:rPr>
        <w:t xml:space="preserve">- </w:t>
      </w:r>
      <w:r>
        <w:rPr>
          <w:rtl w:val="true"/>
        </w:rPr>
        <w:t>شرح قول الحکماء</w:t>
      </w:r>
      <w:bookmarkEnd w:id="294"/>
    </w:p>
    <w:p>
      <w:pPr>
        <w:pStyle w:val="BookText"/>
        <w:rPr/>
      </w:pPr>
      <w:r>
        <w:rPr>
          <w:rFonts w:ascii="IRNazanin" w:hAnsi="IRNazanin" w:eastAsia="IRNazanin"/>
          <w:color w:val="111111"/>
          <w:sz w:val="28"/>
          <w:sz w:val="28"/>
          <w:szCs w:val="28"/>
          <w:rtl w:val="true"/>
          <w:lang w:bidi="fa-IR"/>
        </w:rPr>
        <w:t xml:space="preserve">بسیط الحقیقة کل الأشیاء، و فیه شرح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عباس بن موسی بن عباس الطهرانی العارف الحکیم ألفه 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بالتماس بعض الأخلاء،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تقدس هویتک من عرفان الممکنات رأیته فی کتب المرحوم المیرزا محمد علی الأردوبادی المتوفی سنة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295" w:name="__RefHeading___Toc8719628_73709187"/>
      <w:bookmarkStart w:id="296" w:name="_Toc136"/>
      <w:bookmarkEnd w:id="295"/>
      <w:r>
        <w:rPr/>
        <w:t>1581</w:t>
      </w:r>
      <w:r>
        <w:rPr>
          <w:rtl w:val="true"/>
        </w:rPr>
        <w:t xml:space="preserve">- </w:t>
      </w:r>
      <w:r>
        <w:rPr>
          <w:rtl w:val="true"/>
        </w:rPr>
        <w:t>شرح قول الخواجة نصیر الطوسی‏</w:t>
      </w:r>
      <w:bookmarkEnd w:id="296"/>
    </w:p>
    <w:p>
      <w:pPr>
        <w:pStyle w:val="BookText"/>
        <w:rPr/>
      </w:pPr>
      <w:r>
        <w:rPr>
          <w:rFonts w:ascii="IRNazanin" w:hAnsi="IRNazanin" w:eastAsia="IRNazanin"/>
          <w:color w:val="111111"/>
          <w:sz w:val="28"/>
          <w:sz w:val="28"/>
          <w:szCs w:val="28"/>
          <w:rtl w:val="true"/>
          <w:lang w:bidi="fa-IR"/>
        </w:rPr>
        <w:t xml:space="preserve">إن الجوهریة و العرضیة من ثوانی المعقولات، للمولی حمزة الجیلانی أرشد تلامیذ المولی محمد صادق الأرجستانی الذی توفی فی سنة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و ذکره الشیخ عبد النبی القزوینی فی تتمیم أمل الآمل و یأتی فی المیم المعقولات الثانیة</w:t>
      </w:r>
      <w:r>
        <w:rPr>
          <w:rFonts w:eastAsia="IRNazanin" w:cs="IRNazanin"/>
          <w:color w:val="111111"/>
          <w:sz w:val="28"/>
          <w:szCs w:val="28"/>
          <w:rtl w:val="true"/>
          <w:lang w:bidi="fa-IR"/>
        </w:rPr>
        <w:t>.</w:t>
      </w:r>
    </w:p>
    <w:p>
      <w:pPr>
        <w:pStyle w:val="Heading3"/>
        <w:numPr>
          <w:ilvl w:val="2"/>
          <w:numId w:val="1"/>
        </w:numPr>
        <w:rPr/>
      </w:pPr>
      <w:bookmarkStart w:id="297" w:name="__RefHeading___Toc8719630_73709187"/>
      <w:bookmarkStart w:id="298" w:name="_Toc137"/>
      <w:bookmarkEnd w:id="297"/>
      <w:r>
        <w:rPr>
          <w:rtl w:val="true"/>
        </w:rPr>
        <w:t>شرح قول الرضی‏</w:t>
      </w:r>
      <w:bookmarkEnd w:id="298"/>
    </w:p>
    <w:p>
      <w:pPr>
        <w:pStyle w:val="BookText"/>
        <w:rPr/>
      </w:pPr>
      <w:r>
        <w:rPr>
          <w:rFonts w:ascii="IRNazanin" w:hAnsi="IRNazanin" w:eastAsia="IRNazanin"/>
          <w:color w:val="111111"/>
          <w:sz w:val="28"/>
          <w:sz w:val="28"/>
          <w:szCs w:val="28"/>
          <w:rtl w:val="true"/>
          <w:lang w:bidi="fa-IR"/>
        </w:rPr>
        <w:t xml:space="preserve">فی خطبة النهج عبقة من الکلام النبوی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العین</w:t>
      </w:r>
      <w:r>
        <w:rPr>
          <w:rFonts w:eastAsia="IRNazanin" w:cs="IRNazanin"/>
          <w:color w:val="111111"/>
          <w:sz w:val="28"/>
          <w:szCs w:val="28"/>
          <w:rtl w:val="true"/>
          <w:lang w:bidi="fa-IR"/>
        </w:rPr>
        <w:t>.</w:t>
      </w:r>
    </w:p>
    <w:p>
      <w:pPr>
        <w:pStyle w:val="Heading3"/>
        <w:numPr>
          <w:ilvl w:val="2"/>
          <w:numId w:val="1"/>
        </w:numPr>
        <w:rPr/>
      </w:pPr>
      <w:bookmarkStart w:id="299" w:name="__RefHeading___Toc8719632_73709187"/>
      <w:bookmarkStart w:id="300" w:name="_Toc138"/>
      <w:bookmarkEnd w:id="299"/>
      <w:r>
        <w:rPr/>
        <w:t>1582</w:t>
      </w:r>
      <w:r>
        <w:rPr>
          <w:rtl w:val="true"/>
        </w:rPr>
        <w:t xml:space="preserve">- </w:t>
      </w:r>
      <w:r>
        <w:rPr>
          <w:rtl w:val="true"/>
        </w:rPr>
        <w:t>شرح قول الصدوق‏</w:t>
      </w:r>
      <w:bookmarkEnd w:id="30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الفقیه فی باب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یجزی الغسل للجمعة کما یکون للزواج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للرواح کما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بن‏ </w:t>
      </w:r>
      <w:bookmarkStart w:id="301" w:name="pg11723_108483"/>
    </w:p>
    <w:p>
      <w:pPr>
        <w:pStyle w:val="BookText"/>
        <w:rPr/>
      </w:pPr>
      <w:bookmarkEnd w:id="301"/>
      <w:r>
        <w:rPr>
          <w:rFonts w:ascii="IRNazanin" w:hAnsi="IRNazanin" w:eastAsia="IRNazanin"/>
          <w:color w:val="111111"/>
          <w:sz w:val="28"/>
          <w:sz w:val="28"/>
          <w:szCs w:val="28"/>
          <w:rtl w:val="true"/>
          <w:lang w:bidi="fa-IR"/>
        </w:rPr>
        <w:t xml:space="preserve">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الشیخ مبارک بن علی بن عبد الله بن حمیدان الجارودی فی سنة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رسائل الشیخ سلیمان التی کانت هی بخطه قبل هذه الرسالة و بعدها حکی فیه عن بعض الأعلام أنه سمع الشیخ علی بن سلیمان البحرانی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شیخنا البهائی نسخه قدیمة مصححة من الفقیه و فیها بالزای و الجیم و رجحها الماحوزی و بنی علیها تداخل الأغسال و أثبت التداخل و أیدها بقول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الوضوء بعده و احتمل الرواح بالمهملتین</w:t>
      </w:r>
      <w:r>
        <w:rPr>
          <w:rFonts w:eastAsia="IRNazanin" w:cs="IRNazanin"/>
          <w:color w:val="111111"/>
          <w:sz w:val="28"/>
          <w:szCs w:val="28"/>
          <w:rtl w:val="true"/>
          <w:lang w:bidi="fa-IR"/>
        </w:rPr>
        <w:t>.</w:t>
      </w:r>
    </w:p>
    <w:p>
      <w:pPr>
        <w:pStyle w:val="Heading3"/>
        <w:numPr>
          <w:ilvl w:val="2"/>
          <w:numId w:val="1"/>
        </w:numPr>
        <w:rPr/>
      </w:pPr>
      <w:bookmarkStart w:id="302" w:name="__RefHeading___Toc8719634_73709187"/>
      <w:bookmarkStart w:id="303" w:name="_Toc139"/>
      <w:bookmarkEnd w:id="302"/>
      <w:r>
        <w:rPr/>
        <w:t>1583</w:t>
      </w:r>
      <w:r>
        <w:rPr>
          <w:rtl w:val="true"/>
        </w:rPr>
        <w:t xml:space="preserve">- </w:t>
      </w:r>
      <w:r>
        <w:rPr>
          <w:rtl w:val="true"/>
        </w:rPr>
        <w:t>شرح قول العلامة</w:t>
      </w:r>
      <w:bookmarkEnd w:id="303"/>
    </w:p>
    <w:p>
      <w:pPr>
        <w:pStyle w:val="BookText"/>
        <w:rPr/>
      </w:pPr>
      <w:r>
        <w:rPr>
          <w:rFonts w:ascii="IRNazanin" w:hAnsi="IRNazanin" w:eastAsia="IRNazanin"/>
          <w:color w:val="111111"/>
          <w:sz w:val="28"/>
          <w:sz w:val="28"/>
          <w:szCs w:val="28"/>
          <w:rtl w:val="true"/>
          <w:lang w:bidi="fa-IR"/>
        </w:rPr>
        <w:t xml:space="preserve">فی الإرشاد فی مسألة الوصیة بالمال، للشیخ لطف الله بن عبد الکریم بن إبراهیم بن علی بن عبد العالی المیسی المتوفی سنة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سنتین من وفاه البهائی و فیها فوائد جلیلة و علیها تعلیقات کثیرة من المصنف رحمه الله</w:t>
      </w:r>
      <w:r>
        <w:rPr>
          <w:rFonts w:eastAsia="IRNazanin" w:cs="IRNazanin"/>
          <w:color w:val="111111"/>
          <w:sz w:val="28"/>
          <w:szCs w:val="28"/>
          <w:rtl w:val="true"/>
          <w:lang w:bidi="fa-IR"/>
        </w:rPr>
        <w:t>.</w:t>
      </w:r>
    </w:p>
    <w:p>
      <w:pPr>
        <w:pStyle w:val="Heading3"/>
        <w:numPr>
          <w:ilvl w:val="2"/>
          <w:numId w:val="1"/>
        </w:numPr>
        <w:rPr/>
      </w:pPr>
      <w:bookmarkStart w:id="304" w:name="__RefHeading___Toc8719636_73709187"/>
      <w:bookmarkStart w:id="305" w:name="_Toc140"/>
      <w:bookmarkEnd w:id="304"/>
      <w:r>
        <w:rPr/>
        <w:t>1584</w:t>
      </w:r>
      <w:r>
        <w:rPr>
          <w:rtl w:val="true"/>
        </w:rPr>
        <w:t xml:space="preserve">- </w:t>
      </w:r>
      <w:r>
        <w:rPr>
          <w:rtl w:val="true"/>
        </w:rPr>
        <w:t>شرح قول العلامة</w:t>
      </w:r>
      <w:bookmarkEnd w:id="305"/>
    </w:p>
    <w:p>
      <w:pPr>
        <w:pStyle w:val="BookText"/>
        <w:rPr/>
      </w:pP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أن یصوم شهرا قبل ما بعد قبله رمضان فهو شوال و قیل شعبان و قیل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محسن بن محمد طاهر الطالقانی القزوینی المعروف بالنحوی مختصر فی ستین بیتا، فرغ منه لیلة السبت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رأیته بخط المولی محسن بن أحمد التنکابنی، فرغ من الکتابة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یقول الشاعر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شهر کدام است که گویند فقیهان‏</w:t>
      </w:r>
    </w:p>
    <w:p>
      <w:pPr>
        <w:pStyle w:val="BookText"/>
        <w:rPr/>
      </w:pPr>
      <w:r>
        <w:rPr>
          <w:rFonts w:ascii="IRNazanin" w:hAnsi="IRNazanin" w:eastAsia="IRNazanin"/>
          <w:color w:val="111111"/>
          <w:sz w:val="28"/>
          <w:sz w:val="28"/>
          <w:szCs w:val="28"/>
          <w:rtl w:val="true"/>
          <w:lang w:bidi="fa-IR"/>
        </w:rPr>
        <w:t>پیش پس پیش اوست شهر رمضان‏</w:t>
      </w:r>
    </w:p>
    <w:p>
      <w:pPr>
        <w:pStyle w:val="BookText"/>
        <w:rPr/>
      </w:pPr>
      <w:r>
        <w:rPr>
          <w:rFonts w:ascii="IRNazanin" w:hAnsi="IRNazanin" w:eastAsia="IRNazanin"/>
          <w:color w:val="111111"/>
          <w:sz w:val="28"/>
          <w:sz w:val="28"/>
          <w:szCs w:val="28"/>
          <w:rtl w:val="true"/>
          <w:lang w:bidi="fa-IR"/>
        </w:rPr>
        <w:t>و نقله الشاعر العامی إلی مسألة الطلاق المعلق علی ما هو صحیح عندهم فی قوله‏</w:t>
      </w:r>
    </w:p>
    <w:p>
      <w:pPr>
        <w:pStyle w:val="BookText"/>
        <w:rPr/>
      </w:pPr>
      <w:r>
        <w:rPr>
          <w:rFonts w:ascii="IRNazanin" w:hAnsi="IRNazanin" w:eastAsia="IRNazanin"/>
          <w:color w:val="111111"/>
          <w:sz w:val="28"/>
          <w:sz w:val="28"/>
          <w:szCs w:val="28"/>
          <w:rtl w:val="true"/>
          <w:lang w:bidi="fa-IR"/>
        </w:rPr>
        <w:t>ما یقول الفقیه أیده الله‏</w:t>
      </w:r>
    </w:p>
    <w:p>
      <w:pPr>
        <w:pStyle w:val="BookText"/>
        <w:rPr/>
      </w:pPr>
      <w:r>
        <w:rPr>
          <w:rFonts w:ascii="IRNazanin" w:hAnsi="IRNazanin" w:eastAsia="IRNazanin"/>
          <w:color w:val="111111"/>
          <w:sz w:val="28"/>
          <w:sz w:val="28"/>
          <w:szCs w:val="28"/>
          <w:rtl w:val="true"/>
          <w:lang w:bidi="fa-IR"/>
        </w:rPr>
        <w:t>و لا زال عنده الإحسان‏</w:t>
      </w:r>
    </w:p>
    <w:p>
      <w:pPr>
        <w:pStyle w:val="BookText"/>
        <w:rPr/>
      </w:pPr>
      <w:r>
        <w:rPr>
          <w:rFonts w:ascii="IRNazanin" w:hAnsi="IRNazanin" w:eastAsia="IRNazanin"/>
          <w:color w:val="111111"/>
          <w:sz w:val="28"/>
          <w:sz w:val="28"/>
          <w:szCs w:val="28"/>
          <w:rtl w:val="true"/>
          <w:lang w:bidi="fa-IR"/>
        </w:rPr>
        <w:t>فی فتی علق الطلاق بشهر</w:t>
      </w:r>
    </w:p>
    <w:p>
      <w:pPr>
        <w:pStyle w:val="BookText"/>
        <w:rPr/>
      </w:pPr>
      <w:r>
        <w:rPr>
          <w:rFonts w:ascii="IRNazanin" w:hAnsi="IRNazanin" w:eastAsia="IRNazanin"/>
          <w:color w:val="111111"/>
          <w:sz w:val="28"/>
          <w:sz w:val="28"/>
          <w:szCs w:val="28"/>
          <w:rtl w:val="true"/>
          <w:lang w:bidi="fa-IR"/>
        </w:rPr>
        <w:t>قبل ما بعد قبله رمضان‏</w:t>
      </w:r>
    </w:p>
    <w:p>
      <w:pPr>
        <w:pStyle w:val="BookText"/>
        <w:rPr/>
      </w:pPr>
      <w:r>
        <w:rPr>
          <w:rFonts w:ascii="IRNazanin" w:hAnsi="IRNazanin" w:eastAsia="IRNazanin"/>
          <w:color w:val="111111"/>
          <w:sz w:val="28"/>
          <w:sz w:val="28"/>
          <w:szCs w:val="28"/>
          <w:rtl w:val="true"/>
          <w:lang w:bidi="fa-IR"/>
        </w:rPr>
        <w:t>و نظیره قول الشاعر الغرامی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وعدت فی الخمیس وصلا و لکن‏</w:t>
      </w:r>
    </w:p>
    <w:p>
      <w:pPr>
        <w:pStyle w:val="BookText"/>
        <w:rPr/>
      </w:pPr>
      <w:r>
        <w:rPr>
          <w:rFonts w:ascii="IRNazanin" w:hAnsi="IRNazanin" w:eastAsia="IRNazanin"/>
          <w:color w:val="111111"/>
          <w:sz w:val="28"/>
          <w:sz w:val="28"/>
          <w:szCs w:val="28"/>
          <w:rtl w:val="true"/>
          <w:lang w:bidi="fa-IR"/>
        </w:rPr>
        <w:t>شاهدت حولنا العدی کالخمیس‏</w:t>
      </w:r>
    </w:p>
    <w:p>
      <w:pPr>
        <w:pStyle w:val="BookText"/>
        <w:rPr/>
      </w:pPr>
      <w:r>
        <w:rPr>
          <w:rFonts w:ascii="IRNazanin" w:hAnsi="IRNazanin" w:eastAsia="IRNazanin"/>
          <w:color w:val="111111"/>
          <w:sz w:val="28"/>
          <w:sz w:val="28"/>
          <w:szCs w:val="28"/>
          <w:rtl w:val="true"/>
          <w:lang w:bidi="fa-IR"/>
        </w:rPr>
        <w:t>أخلفت وعدها و جاءت إلینا</w:t>
      </w:r>
    </w:p>
    <w:p>
      <w:pPr>
        <w:pStyle w:val="BookText"/>
        <w:rPr/>
      </w:pPr>
      <w:r>
        <w:rPr>
          <w:rFonts w:ascii="IRNazanin" w:hAnsi="IRNazanin" w:eastAsia="IRNazanin"/>
          <w:color w:val="111111"/>
          <w:sz w:val="28"/>
          <w:sz w:val="28"/>
          <w:szCs w:val="28"/>
          <w:rtl w:val="true"/>
          <w:lang w:bidi="fa-IR"/>
        </w:rPr>
        <w:t>قبل ما بعد قبل یوم الخمیس‏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فألف الشیخ محمد أمین الماردینی الحنفی فی جواب المسألة کتابه الذی سماه‏ </w:t>
      </w:r>
      <w:bookmarkStart w:id="306" w:name="pg11723_108484"/>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الذکی النبیه بجواب ما یقول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ضمن بعض رسائله فی إسلامبول سنة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307" w:name="__RefHeading___Toc8719638_73709187"/>
      <w:bookmarkStart w:id="308" w:name="_Toc141"/>
      <w:bookmarkEnd w:id="307"/>
      <w:r>
        <w:rPr/>
        <w:t>1585</w:t>
      </w:r>
      <w:r>
        <w:rPr>
          <w:rtl w:val="true"/>
        </w:rPr>
        <w:t xml:space="preserve">- </w:t>
      </w:r>
      <w:r>
        <w:rPr>
          <w:rtl w:val="true"/>
        </w:rPr>
        <w:t>شرح قول العلامة</w:t>
      </w:r>
      <w:bookmarkEnd w:id="308"/>
    </w:p>
    <w:p>
      <w:pPr>
        <w:pStyle w:val="BookText"/>
        <w:rPr/>
      </w:pP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زاد الشاهد فی شهادته أو نقص قبل الحکم، للسید السعید القاضی نور الله بن شریف المرعشی الحسینی المتوفی سنة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Heading3"/>
        <w:numPr>
          <w:ilvl w:val="2"/>
          <w:numId w:val="1"/>
        </w:numPr>
        <w:rPr/>
      </w:pPr>
      <w:bookmarkStart w:id="309" w:name="__RefHeading___Toc8719640_73709187"/>
      <w:bookmarkStart w:id="310" w:name="_Toc142"/>
      <w:bookmarkEnd w:id="309"/>
      <w:r>
        <w:rPr/>
        <w:t>1586</w:t>
      </w:r>
      <w:r>
        <w:rPr>
          <w:rtl w:val="true"/>
        </w:rPr>
        <w:t xml:space="preserve">- </w:t>
      </w:r>
      <w:r>
        <w:rPr>
          <w:rtl w:val="true"/>
        </w:rPr>
        <w:t>شرح قول العلامة</w:t>
      </w:r>
      <w:bookmarkEnd w:id="310"/>
    </w:p>
    <w:p>
      <w:pPr>
        <w:pStyle w:val="BookText"/>
        <w:rPr/>
      </w:pP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الإخلال بعضو من طهارتین فی جملة خمس طهارات رافعة و قد صلی بکل واحدة من الخمس واحدة من الخمس أعاد الحاضر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المتوفی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المنضمة إلی النصف الأول من القواعد فی سنة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رأیتها عند المیرزا أسد الله الزنجانی فی النجف الأشرف، یقرب من مائة بیت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لک یا معین و الصلاة علی نبیک محمد و آله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الفقیر إلی الله الغنی بهاء الدین محمد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حل لطیف لعبارة معضلة فی قواعد الأحکام قد أعیت الفحول الأعلام </w:t>
      </w:r>
      <w:r>
        <w:rPr>
          <w:rFonts w:eastAsia="IRNazanin" w:cs="IRNazanin"/>
          <w:color w:val="111111"/>
          <w:sz w:val="28"/>
          <w:szCs w:val="28"/>
          <w:rtl w:val="true"/>
          <w:lang w:bidi="fa-IR"/>
        </w:rPr>
        <w:t>...</w:t>
      </w:r>
    </w:p>
    <w:p>
      <w:pPr>
        <w:pStyle w:val="Heading3"/>
        <w:numPr>
          <w:ilvl w:val="2"/>
          <w:numId w:val="1"/>
        </w:numPr>
        <w:rPr/>
      </w:pPr>
      <w:bookmarkStart w:id="311" w:name="__RefHeading___Toc8719642_73709187"/>
      <w:bookmarkStart w:id="312" w:name="_Toc143"/>
      <w:bookmarkEnd w:id="311"/>
      <w:r>
        <w:rPr>
          <w:rtl w:val="true"/>
        </w:rPr>
        <w:t>شرح الکافوریة</w:t>
      </w:r>
      <w:bookmarkEnd w:id="312"/>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النوریة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المیم</w:t>
      </w:r>
      <w:r>
        <w:rPr>
          <w:rFonts w:eastAsia="IRNazanin" w:cs="IRNazanin"/>
          <w:color w:val="111111"/>
          <w:sz w:val="28"/>
          <w:szCs w:val="28"/>
          <w:rtl w:val="true"/>
          <w:lang w:bidi="fa-IR"/>
        </w:rPr>
        <w:t>.</w:t>
      </w:r>
    </w:p>
    <w:p>
      <w:pPr>
        <w:pStyle w:val="Heading3"/>
        <w:numPr>
          <w:ilvl w:val="2"/>
          <w:numId w:val="1"/>
        </w:numPr>
        <w:rPr/>
      </w:pPr>
      <w:bookmarkStart w:id="313" w:name="__RefHeading___Toc8719644_73709187"/>
      <w:bookmarkStart w:id="314" w:name="_Toc144"/>
      <w:bookmarkEnd w:id="313"/>
      <w:r>
        <w:rPr>
          <w:rtl w:val="true"/>
        </w:rPr>
        <w:t>الکافی فی الحدیث‏</w:t>
      </w:r>
      <w:bookmarkEnd w:id="314"/>
    </w:p>
    <w:p>
      <w:pPr>
        <w:pStyle w:val="Heading3"/>
        <w:numPr>
          <w:ilvl w:val="2"/>
          <w:numId w:val="1"/>
        </w:numPr>
        <w:rPr/>
      </w:pPr>
      <w:bookmarkStart w:id="315" w:name="__RefHeading___Toc8719646_73709187"/>
      <w:bookmarkStart w:id="316" w:name="_Toc145"/>
      <w:bookmarkEnd w:id="315"/>
      <w:r>
        <w:rPr>
          <w:rtl w:val="true"/>
        </w:rPr>
        <w:t>بیان</w:t>
      </w:r>
      <w:bookmarkEnd w:id="316"/>
    </w:p>
    <w:p>
      <w:pPr>
        <w:pStyle w:val="BookText"/>
        <w:rPr/>
      </w:pPr>
      <w:r>
        <w:rPr>
          <w:rFonts w:ascii="IRNazanin" w:hAnsi="IRNazanin" w:eastAsia="IRNazanin"/>
          <w:color w:val="111111"/>
          <w:sz w:val="28"/>
          <w:sz w:val="28"/>
          <w:szCs w:val="28"/>
          <w:rtl w:val="true"/>
          <w:lang w:bidi="fa-IR"/>
        </w:rPr>
        <w:t>هو أقدم الکتب الأربعة الحدیثیة للمحمدین الثلاثة التی علیها المدار فی عمل أصحابنا الإمامیة لاحتوائها علی عین العبارات الصادرة عن أهل البیت ع و المدرجة فی الأصول الأربعمائة التی وصلت إلیهم و أخرجوا منها الأحادیث مرتبة علی أبواب الأحکام الفقهیة و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أکثر المتأخرون عنهم فی شرحها و التعلیق علیها متنا و سندا و غیر ذلک، و ذکرنا بعض شروح الکافی بعنوان شرح أصول الکافی و بعضها بعناوین خاصة فی محلها و نشیر إلی بعضها فی المقام</w:t>
      </w:r>
      <w:r>
        <w:rPr>
          <w:rFonts w:eastAsia="IRNazanin" w:cs="IRNazanin"/>
          <w:color w:val="111111"/>
          <w:sz w:val="28"/>
          <w:szCs w:val="28"/>
          <w:rtl w:val="true"/>
          <w:lang w:bidi="fa-IR"/>
        </w:rPr>
        <w:t>.</w:t>
      </w:r>
    </w:p>
    <w:p>
      <w:pPr>
        <w:pStyle w:val="Heading3"/>
        <w:numPr>
          <w:ilvl w:val="2"/>
          <w:numId w:val="1"/>
        </w:numPr>
        <w:rPr/>
      </w:pPr>
      <w:bookmarkStart w:id="317" w:name="__RefHeading___Toc8719648_73709187"/>
      <w:bookmarkStart w:id="318" w:name="_Toc146"/>
      <w:bookmarkEnd w:id="317"/>
      <w:r>
        <w:rPr>
          <w:rtl w:val="true"/>
        </w:rPr>
        <w:t>شرح الکافی‏</w:t>
      </w:r>
      <w:bookmarkEnd w:id="31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المجلسی المولی محمد باقر بن محمد تقی المتوفی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یأتی</w:t>
      </w:r>
      <w:r>
        <w:rPr>
          <w:rFonts w:eastAsia="IRNazanin" w:cs="IRNazanin"/>
          <w:color w:val="111111"/>
          <w:sz w:val="28"/>
          <w:szCs w:val="28"/>
          <w:rtl w:val="true"/>
          <w:lang w:bidi="fa-IR"/>
        </w:rPr>
        <w:t xml:space="preserve">. </w:t>
      </w:r>
      <w:bookmarkStart w:id="319" w:name="pg11723_108485"/>
    </w:p>
    <w:p>
      <w:pPr>
        <w:pStyle w:val="Heading3"/>
        <w:numPr>
          <w:ilvl w:val="2"/>
          <w:numId w:val="1"/>
        </w:numPr>
        <w:rPr/>
      </w:pPr>
      <w:bookmarkStart w:id="320" w:name="__RefHeading___Toc8719650_73709187"/>
      <w:bookmarkStart w:id="321" w:name="_Toc147"/>
      <w:bookmarkEnd w:id="319"/>
      <w:bookmarkEnd w:id="320"/>
      <w:r>
        <w:rPr>
          <w:rtl w:val="true"/>
        </w:rPr>
        <w:t>شرح الکافی‏</w:t>
      </w:r>
      <w:bookmarkEnd w:id="32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شرح خطبته للمحقق الداماد المیر محمد باقر بن محمد الحسینی الأسترآبادی، تقدم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p>
    <w:p>
      <w:pPr>
        <w:pStyle w:val="Heading3"/>
        <w:numPr>
          <w:ilvl w:val="2"/>
          <w:numId w:val="1"/>
        </w:numPr>
        <w:rPr/>
      </w:pPr>
      <w:bookmarkStart w:id="322" w:name="__RefHeading___Toc8719652_73709187"/>
      <w:bookmarkStart w:id="323" w:name="_Toc148"/>
      <w:bookmarkEnd w:id="322"/>
      <w:r>
        <w:rPr>
          <w:rtl w:val="true"/>
        </w:rPr>
        <w:t>شرح الکافی‏</w:t>
      </w:r>
      <w:bookmarkEnd w:id="323"/>
    </w:p>
    <w:p>
      <w:pPr>
        <w:pStyle w:val="BookText"/>
        <w:rPr/>
      </w:pPr>
      <w:r>
        <w:rPr>
          <w:rFonts w:ascii="IRNazanin" w:hAnsi="IRNazanin" w:eastAsia="IRNazanin"/>
          <w:color w:val="111111"/>
          <w:sz w:val="28"/>
          <w:sz w:val="28"/>
          <w:szCs w:val="28"/>
          <w:rtl w:val="true"/>
          <w:lang w:bidi="fa-IR"/>
        </w:rPr>
        <w:t xml:space="preserve">عربیا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الجلیل الخلیل بن الغازی القزوینی المتوفی کما فی کشف الحجب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مر تفصیله فی القسم الأول ص </w:t>
      </w:r>
      <w:r>
        <w:rPr>
          <w:rFonts w:eastAsia="IRNazanin" w:cs="IRNazanin"/>
          <w:color w:val="111111"/>
          <w:sz w:val="28"/>
          <w:szCs w:val="28"/>
          <w:lang w:bidi="fa-IR"/>
        </w:rPr>
        <w:t>5</w:t>
      </w:r>
    </w:p>
    <w:p>
      <w:pPr>
        <w:pStyle w:val="Heading3"/>
        <w:numPr>
          <w:ilvl w:val="2"/>
          <w:numId w:val="1"/>
        </w:numPr>
        <w:rPr/>
      </w:pPr>
      <w:bookmarkStart w:id="324" w:name="__RefHeading___Toc8719654_73709187"/>
      <w:bookmarkStart w:id="325" w:name="_Toc149"/>
      <w:bookmarkEnd w:id="324"/>
      <w:r>
        <w:rPr>
          <w:rtl w:val="true"/>
        </w:rPr>
        <w:t>شرح الکافی‏</w:t>
      </w:r>
      <w:bookmarkEnd w:id="325"/>
    </w:p>
    <w:p>
      <w:pPr>
        <w:pStyle w:val="BookText"/>
        <w:rPr/>
      </w:pPr>
      <w:r>
        <w:rPr>
          <w:rFonts w:ascii="IRNazanin" w:hAnsi="IRNazanin" w:eastAsia="IRNazanin"/>
          <w:color w:val="111111"/>
          <w:sz w:val="28"/>
          <w:sz w:val="28"/>
          <w:szCs w:val="28"/>
          <w:rtl w:val="true"/>
          <w:lang w:bidi="fa-IR"/>
        </w:rPr>
        <w:t xml:space="preserve">فارسیا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خلیل القزوینی أیضا فی مجلدات کثیرة، شرع فیه سنة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و خرج منه إلی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کتاب المعیشة، و شرحه کبیر، رأیت هذا المجلد فی مکتبة سیدنا المجدد الشیرازی،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لعباده فی الأرض معایش لیشکروه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عنوانه أصل و شرح، و فی المکتبة الرضویة شرح کتاب الروضة منه، و قد فرغ منه سنة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 xml:space="preserve">، و فیها أیضا شرح التوحید، و شرح النکاح، و شرح العقل و شرح الإیمان و الکفر، و شرح الدعاء، و شرح أصوله، تماما فی نسخ متعددة، و علی هذا الشرح حواش لأخ الشارح المولی محمد باقر بن الغازی القزوینی الذی کان حیا فی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 علی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326" w:name="__RefHeading___Toc8719656_73709187"/>
      <w:bookmarkStart w:id="327" w:name="_Toc150"/>
      <w:bookmarkEnd w:id="326"/>
      <w:r>
        <w:rPr>
          <w:rtl w:val="true"/>
        </w:rPr>
        <w:t>شرح الکافی‏</w:t>
      </w:r>
      <w:bookmarkEnd w:id="327"/>
    </w:p>
    <w:p>
      <w:pPr>
        <w:pStyle w:val="BookText"/>
        <w:rPr/>
      </w:pPr>
      <w:r>
        <w:rPr>
          <w:rFonts w:ascii="IRNazanin" w:hAnsi="IRNazanin" w:eastAsia="IRNazanin"/>
          <w:color w:val="111111"/>
          <w:sz w:val="28"/>
          <w:sz w:val="28"/>
          <w:szCs w:val="28"/>
          <w:rtl w:val="true"/>
          <w:lang w:bidi="fa-IR"/>
        </w:rPr>
        <w:t xml:space="preserve">للسید المحقق الحکیم المیرزا رفیع الدین محمد النائینی بن السید حیدر الطباطبائی من مشایخ العلامة المجلسی، و هو من أجداد السید الحکیم الإلهی المعاصر المیرزا أبی الحسن الملقب بجلوة،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Heading3"/>
        <w:numPr>
          <w:ilvl w:val="2"/>
          <w:numId w:val="1"/>
        </w:numPr>
        <w:rPr/>
      </w:pPr>
      <w:bookmarkStart w:id="328" w:name="__RefHeading___Toc8719658_73709187"/>
      <w:bookmarkStart w:id="329" w:name="_Toc151"/>
      <w:bookmarkEnd w:id="328"/>
      <w:r>
        <w:rPr/>
        <w:t>1587</w:t>
      </w:r>
      <w:r>
        <w:rPr>
          <w:rtl w:val="true"/>
        </w:rPr>
        <w:t xml:space="preserve">- </w:t>
      </w:r>
      <w:r>
        <w:rPr>
          <w:rtl w:val="true"/>
        </w:rPr>
        <w:t>شرح الکافی‏</w:t>
      </w:r>
      <w:bookmarkEnd w:id="32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الأجل الصالح محمد صالح بن أحمد بن شمس الدین السروی المازندرانی صهر المولی محمد تقی المجلسی توفی سنة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مروح عقول العارفین بمظاهر کمالک لیلا و نهارا، و نشکرک یا مفرج قلوب السالکین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شرح کتاب العقل و الجهل و التوحید و الحجة و الإیمان و الکفر و الدعاء و الزکاة و الصوم و الخمس و جمیع کتاب الروضة</w:t>
      </w:r>
      <w:r>
        <w:rPr>
          <w:rFonts w:eastAsia="IRNazanin" w:cs="IRNazanin"/>
          <w:color w:val="111111"/>
          <w:sz w:val="28"/>
          <w:szCs w:val="28"/>
          <w:rtl w:val="true"/>
          <w:lang w:bidi="fa-IR"/>
        </w:rPr>
        <w:t xml:space="preserve">. </w:t>
      </w:r>
      <w:bookmarkStart w:id="330" w:name="pg11723_108486"/>
    </w:p>
    <w:p>
      <w:pPr>
        <w:pStyle w:val="Heading3"/>
        <w:numPr>
          <w:ilvl w:val="2"/>
          <w:numId w:val="1"/>
        </w:numPr>
        <w:rPr/>
      </w:pPr>
      <w:bookmarkStart w:id="331" w:name="__RefHeading___Toc8719660_73709187"/>
      <w:bookmarkStart w:id="332" w:name="_Toc152"/>
      <w:bookmarkEnd w:id="330"/>
      <w:bookmarkEnd w:id="331"/>
      <w:r>
        <w:rPr/>
        <w:t>1588</w:t>
      </w:r>
      <w:r>
        <w:rPr>
          <w:rtl w:val="true"/>
        </w:rPr>
        <w:t xml:space="preserve">- </w:t>
      </w:r>
      <w:r>
        <w:rPr>
          <w:rtl w:val="true"/>
        </w:rPr>
        <w:t>شرح الکافی‏</w:t>
      </w:r>
      <w:bookmarkEnd w:id="332"/>
    </w:p>
    <w:p>
      <w:pPr>
        <w:pStyle w:val="BookText"/>
        <w:rPr/>
      </w:pPr>
      <w:r>
        <w:rPr>
          <w:rFonts w:ascii="IRNazanin" w:hAnsi="IRNazanin" w:eastAsia="IRNazanin"/>
          <w:color w:val="111111"/>
          <w:sz w:val="28"/>
          <w:sz w:val="28"/>
          <w:szCs w:val="28"/>
          <w:rtl w:val="true"/>
          <w:lang w:bidi="fa-IR"/>
        </w:rPr>
        <w:t xml:space="preserve">من أول أصوله إلی آخر کتاب الجهاد و قلیل من کتاب المعیشة، للشیخ العالم الکامل العارف الأدیب المولی رفیع الدین محمد بن مؤمن الجیلانی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حافظ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 هو شرح تعلیق علی هوامش نسخه کانت فی تصرفه فکتب علیها التعلیقات بخطه و إمضائه محمد رفیع الجیلانی أو ابن مؤمن أو ابن محمد مؤمن کما فی بعضها و أحال فی بعضها إلی مثنویة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بعض أشعاره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لنعم ما جری علی لسانی فی المثنوی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فیه عن الشیخ البهائی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الأعظم فیظهر أنه کان من المستفیدین منه و من تلامیذه، و یوجد المثنوی هذا ضمن مجموعة فی مکتبة الشیخ هادی کاشف الغطاء و قد فصلناه فی حرف النون و هو من القرن الحادی عشر و مقدم بکثیر علی سمیه المولی رفیع بن فرج الجیلانی المتوفی حدود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یروی عن العلامة المجلسی و یروی عنه الشیخ یوسف البحرانی کما فی اللؤلؤة، و قد ترجمه العلامة النوری فی آخر الفیض القدسی، رأیت نسخه الکافی هذا عند السید علی بن الحسن الفانی الأصفهانی نزیل النجف الأشرف علیها بلاغات و لیس فیها اسم الکاتب و لا تاریخ الکتابة</w:t>
      </w:r>
      <w:r>
        <w:rPr>
          <w:rFonts w:eastAsia="IRNazanin" w:cs="IRNazanin"/>
          <w:color w:val="111111"/>
          <w:sz w:val="28"/>
          <w:szCs w:val="28"/>
          <w:rtl w:val="true"/>
          <w:lang w:bidi="fa-IR"/>
        </w:rPr>
        <w:t>.</w:t>
      </w:r>
    </w:p>
    <w:p>
      <w:pPr>
        <w:pStyle w:val="Heading3"/>
        <w:numPr>
          <w:ilvl w:val="2"/>
          <w:numId w:val="1"/>
        </w:numPr>
        <w:rPr/>
      </w:pPr>
      <w:bookmarkStart w:id="333" w:name="__RefHeading___Toc8719662_73709187"/>
      <w:bookmarkStart w:id="334" w:name="_Toc153"/>
      <w:bookmarkEnd w:id="333"/>
      <w:r>
        <w:rPr/>
        <w:t>1589</w:t>
      </w:r>
      <w:r>
        <w:rPr>
          <w:rtl w:val="true"/>
        </w:rPr>
        <w:t xml:space="preserve">- </w:t>
      </w:r>
      <w:r>
        <w:rPr>
          <w:rtl w:val="true"/>
        </w:rPr>
        <w:t>شرح الکافی‏</w:t>
      </w:r>
      <w:bookmarkEnd w:id="334"/>
    </w:p>
    <w:p>
      <w:pPr>
        <w:pStyle w:val="BookText"/>
        <w:rPr/>
      </w:pPr>
      <w:r>
        <w:rPr>
          <w:rFonts w:ascii="IRNazanin" w:hAnsi="IRNazanin" w:eastAsia="IRNazanin"/>
          <w:color w:val="111111"/>
          <w:sz w:val="28"/>
          <w:sz w:val="28"/>
          <w:szCs w:val="28"/>
          <w:rtl w:val="true"/>
          <w:lang w:bidi="fa-IR"/>
        </w:rPr>
        <w:t xml:space="preserve">للمولی محمد هادی بن المولی محمد صالح المازندرانی المتوفی فی فتنة الأفغان و هو شرح لخصوص فروعه، کما ذکره المولی حیدر علی المجلسی فی إجازته الکبیرة، کما مر فی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w:t>
      </w:r>
      <w:r>
        <w:rPr>
          <w:rFonts w:eastAsia="IRNazanin" w:cs="IRNazanin"/>
          <w:color w:val="111111"/>
          <w:sz w:val="28"/>
          <w:szCs w:val="28"/>
          <w:rtl w:val="true"/>
          <w:lang w:bidi="fa-IR"/>
        </w:rPr>
        <w:t>.</w:t>
      </w:r>
    </w:p>
    <w:p>
      <w:pPr>
        <w:pStyle w:val="Heading3"/>
        <w:numPr>
          <w:ilvl w:val="2"/>
          <w:numId w:val="1"/>
        </w:numPr>
        <w:rPr/>
      </w:pPr>
      <w:bookmarkStart w:id="335" w:name="__RefHeading___Toc8719664_73709187"/>
      <w:bookmarkStart w:id="336" w:name="_Toc154"/>
      <w:bookmarkEnd w:id="335"/>
      <w:r>
        <w:rPr/>
        <w:t>1590</w:t>
      </w:r>
      <w:r>
        <w:rPr>
          <w:rtl w:val="true"/>
        </w:rPr>
        <w:t xml:space="preserve">- </w:t>
      </w:r>
      <w:r>
        <w:rPr>
          <w:rtl w:val="true"/>
        </w:rPr>
        <w:t>شرح الکافی‏</w:t>
      </w:r>
      <w:bookmarkEnd w:id="33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یعقوب بن إبراهیم بن جمال بن إبراهیم البختیاری الحویزی المعمر المتوفی سنة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السید عبد الله الجزائری فی تذکرته من أول کتاب الزکاة إلی أواخر الأطعمة و الأشربة، رأیت نسخه منه فی مدرسة السید البروجردی فی النجف الأشرف</w:t>
      </w:r>
      <w:r>
        <w:rPr>
          <w:rFonts w:eastAsia="IRNazanin" w:cs="IRNazanin"/>
          <w:color w:val="111111"/>
          <w:sz w:val="28"/>
          <w:szCs w:val="28"/>
          <w:rtl w:val="true"/>
          <w:lang w:bidi="fa-IR"/>
        </w:rPr>
        <w:t xml:space="preserve">. </w:t>
      </w:r>
      <w:bookmarkStart w:id="337" w:name="pg11723_108487"/>
    </w:p>
    <w:p>
      <w:pPr>
        <w:pStyle w:val="Heading3"/>
        <w:numPr>
          <w:ilvl w:val="2"/>
          <w:numId w:val="1"/>
        </w:numPr>
        <w:rPr/>
      </w:pPr>
      <w:bookmarkStart w:id="338" w:name="__RefHeading___Toc8719666_73709187"/>
      <w:bookmarkStart w:id="339" w:name="_Toc155"/>
      <w:bookmarkEnd w:id="337"/>
      <w:bookmarkEnd w:id="338"/>
      <w:r>
        <w:rPr>
          <w:rtl w:val="true"/>
        </w:rPr>
        <w:t>الکافیة فی النحو</w:t>
      </w:r>
      <w:bookmarkEnd w:id="339"/>
    </w:p>
    <w:p>
      <w:pPr>
        <w:pStyle w:val="Heading3"/>
        <w:numPr>
          <w:ilvl w:val="2"/>
          <w:numId w:val="1"/>
        </w:numPr>
        <w:rPr/>
      </w:pPr>
      <w:bookmarkStart w:id="340" w:name="__RefHeading___Toc8719668_73709187"/>
      <w:bookmarkStart w:id="341" w:name="_Toc156"/>
      <w:bookmarkEnd w:id="340"/>
      <w:r>
        <w:rPr>
          <w:rtl w:val="true"/>
        </w:rPr>
        <w:t>بیان</w:t>
      </w:r>
      <w:bookmarkEnd w:id="341"/>
    </w:p>
    <w:p>
      <w:pPr>
        <w:pStyle w:val="BookText"/>
        <w:rPr/>
      </w:pPr>
      <w:r>
        <w:rPr>
          <w:rFonts w:ascii="IRNazanin" w:hAnsi="IRNazanin" w:eastAsia="IRNazanin"/>
          <w:color w:val="111111"/>
          <w:sz w:val="28"/>
          <w:sz w:val="28"/>
          <w:szCs w:val="28"/>
          <w:rtl w:val="true"/>
          <w:lang w:bidi="fa-IR"/>
        </w:rPr>
        <w:t xml:space="preserve">هو متن مختصر فی النحو یقال له المقدمة من تألیف العلامة الشهیر بابن الحاجب المتوفی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شروح کثیرة مذکورة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بعض ما أطلعنا علیه من شروح أصحابنا، منها</w:t>
      </w:r>
      <w:r>
        <w:rPr>
          <w:rFonts w:eastAsia="IRNazanin" w:cs="IRNazanin"/>
          <w:color w:val="111111"/>
          <w:sz w:val="28"/>
          <w:szCs w:val="28"/>
          <w:rtl w:val="true"/>
          <w:lang w:bidi="fa-IR"/>
        </w:rPr>
        <w:t>:</w:t>
      </w:r>
    </w:p>
    <w:p>
      <w:pPr>
        <w:pStyle w:val="Heading3"/>
        <w:numPr>
          <w:ilvl w:val="2"/>
          <w:numId w:val="1"/>
        </w:numPr>
        <w:rPr/>
      </w:pPr>
      <w:bookmarkStart w:id="342" w:name="__RefHeading___Toc8719670_73709187"/>
      <w:bookmarkStart w:id="343" w:name="_Toc157"/>
      <w:bookmarkEnd w:id="342"/>
      <w:r>
        <w:rPr>
          <w:rtl w:val="true"/>
        </w:rPr>
        <w:t>شرح الکافیة الحاجبیة</w:t>
      </w:r>
      <w:bookmarkEnd w:id="34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p>
    <w:p>
      <w:pPr>
        <w:pStyle w:val="Heading3"/>
        <w:numPr>
          <w:ilvl w:val="2"/>
          <w:numId w:val="1"/>
        </w:numPr>
        <w:rPr/>
      </w:pPr>
      <w:bookmarkStart w:id="344" w:name="__RefHeading___Toc8719672_73709187"/>
      <w:bookmarkStart w:id="345" w:name="_Toc158"/>
      <w:bookmarkEnd w:id="344"/>
      <w:r>
        <w:rPr/>
        <w:t>1591</w:t>
      </w:r>
      <w:r>
        <w:rPr>
          <w:rtl w:val="true"/>
        </w:rPr>
        <w:t xml:space="preserve">- </w:t>
      </w:r>
      <w:r>
        <w:rPr>
          <w:rtl w:val="true"/>
        </w:rPr>
        <w:t>شرح الکافیة</w:t>
      </w:r>
      <w:bookmarkEnd w:id="345"/>
    </w:p>
    <w:p>
      <w:pPr>
        <w:pStyle w:val="BookText"/>
        <w:rPr/>
      </w:pPr>
      <w:r>
        <w:rPr>
          <w:rFonts w:ascii="IRNazanin" w:hAnsi="IRNazanin" w:eastAsia="IRNazanin"/>
          <w:color w:val="111111"/>
          <w:sz w:val="28"/>
          <w:sz w:val="28"/>
          <w:szCs w:val="28"/>
          <w:rtl w:val="true"/>
          <w:lang w:bidi="fa-IR"/>
        </w:rPr>
        <w:t xml:space="preserve">للمولی تاج الدین الحسن بن محمد الأصفهانی والد الفاضل الهندی الذی ولد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الروضات و رأیت فی بعض المواضع أن وفاه المولی تاج الدین المذکور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346" w:name="__RefHeading___Toc8719674_73709187"/>
      <w:bookmarkStart w:id="347" w:name="_Toc159"/>
      <w:bookmarkEnd w:id="346"/>
      <w:r>
        <w:rPr>
          <w:rtl w:val="true"/>
        </w:rPr>
        <w:t>شرح الکافیة</w:t>
      </w:r>
      <w:bookmarkEnd w:id="347"/>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الموسومة بالکافیة للسید رکن الدین أبی محمد الحسن بن محمد بن شرف شاه المتوفی </w:t>
      </w:r>
      <w:r>
        <w:rPr>
          <w:rFonts w:eastAsia="IRNazanin" w:cs="IRNazanin"/>
          <w:color w:val="111111"/>
          <w:sz w:val="28"/>
          <w:szCs w:val="28"/>
          <w:rtl w:val="true"/>
          <w:lang w:bidi="fa-IR"/>
        </w:rPr>
        <w:t>(</w:t>
      </w:r>
      <w:r>
        <w:rPr>
          <w:rFonts w:eastAsia="IRNazanin" w:cs="IRNazanin"/>
          <w:color w:val="111111"/>
          <w:sz w:val="28"/>
          <w:szCs w:val="28"/>
          <w:lang w:bidi="fa-IR"/>
        </w:rPr>
        <w:t>717</w:t>
      </w:r>
      <w:r>
        <w:rPr>
          <w:rFonts w:eastAsia="IRNazanin" w:cs="IRNazanin"/>
          <w:color w:val="111111"/>
          <w:sz w:val="28"/>
          <w:szCs w:val="28"/>
          <w:rtl w:val="true"/>
          <w:lang w:bidi="fa-IR"/>
        </w:rPr>
        <w:t>).</w:t>
      </w:r>
    </w:p>
    <w:p>
      <w:pPr>
        <w:pStyle w:val="Heading3"/>
        <w:numPr>
          <w:ilvl w:val="2"/>
          <w:numId w:val="1"/>
        </w:numPr>
        <w:rPr/>
      </w:pPr>
      <w:bookmarkStart w:id="348" w:name="__RefHeading___Toc8719676_73709187"/>
      <w:bookmarkStart w:id="349" w:name="_Toc160"/>
      <w:bookmarkEnd w:id="348"/>
      <w:r>
        <w:rPr/>
        <w:t>1592</w:t>
      </w:r>
      <w:r>
        <w:rPr>
          <w:rtl w:val="true"/>
        </w:rPr>
        <w:t xml:space="preserve">- </w:t>
      </w:r>
      <w:r>
        <w:rPr>
          <w:rtl w:val="true"/>
        </w:rPr>
        <w:t>شرح الکافیة</w:t>
      </w:r>
      <w:bookmarkEnd w:id="349"/>
    </w:p>
    <w:p>
      <w:pPr>
        <w:pStyle w:val="BookText"/>
        <w:rPr/>
      </w:pPr>
      <w:r>
        <w:rPr>
          <w:rFonts w:ascii="IRNazanin" w:hAnsi="IRNazanin" w:eastAsia="IRNazanin"/>
          <w:color w:val="111111"/>
          <w:sz w:val="28"/>
          <w:sz w:val="28"/>
          <w:szCs w:val="28"/>
          <w:rtl w:val="true"/>
          <w:lang w:bidi="fa-IR"/>
        </w:rPr>
        <w:t xml:space="preserve">للقاضی المیر حسین بن معین الدین المیبدی الذی له شرح دیوان الأمیر ع أیضا کما مر فی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 ذکر فی شرحه أنه کتبه لبعض الأعزة مستمدا فی کثیر من المواضع من کلمات نجم الأئمة الرضی رحمه الله و هو المراد بالشیخ فی کلامه، و فی کشف الظنون أنه سماه مرضی الرضی،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الله هی العلیا فی جمیع الأبواب </w:t>
      </w:r>
      <w:r>
        <w:rPr>
          <w:rFonts w:eastAsia="IRNazanin" w:cs="IRNazanin"/>
          <w:color w:val="111111"/>
          <w:sz w:val="28"/>
          <w:szCs w:val="28"/>
          <w:rtl w:val="true"/>
          <w:lang w:bidi="fa-IR"/>
        </w:rPr>
        <w:t>...</w:t>
      </w:r>
    </w:p>
    <w:p>
      <w:pPr>
        <w:pStyle w:val="Heading3"/>
        <w:numPr>
          <w:ilvl w:val="2"/>
          <w:numId w:val="1"/>
        </w:numPr>
        <w:rPr/>
      </w:pPr>
      <w:bookmarkStart w:id="350" w:name="__RefHeading___Toc8719678_73709187"/>
      <w:bookmarkStart w:id="351" w:name="_Toc161"/>
      <w:bookmarkEnd w:id="350"/>
      <w:r>
        <w:rPr/>
        <w:t>1593</w:t>
      </w:r>
      <w:r>
        <w:rPr>
          <w:rtl w:val="true"/>
        </w:rPr>
        <w:t xml:space="preserve">- </w:t>
      </w:r>
      <w:r>
        <w:rPr>
          <w:rtl w:val="true"/>
        </w:rPr>
        <w:t>شرح الکافیة</w:t>
      </w:r>
      <w:bookmarkEnd w:id="351"/>
    </w:p>
    <w:p>
      <w:pPr>
        <w:pStyle w:val="BookText"/>
        <w:rPr/>
      </w:pPr>
      <w:r>
        <w:rPr>
          <w:rFonts w:ascii="IRNazanin" w:hAnsi="IRNazanin" w:eastAsia="IRNazanin"/>
          <w:color w:val="111111"/>
          <w:sz w:val="28"/>
          <w:sz w:val="28"/>
          <w:szCs w:val="28"/>
          <w:rtl w:val="true"/>
          <w:lang w:bidi="fa-IR"/>
        </w:rPr>
        <w:t xml:space="preserve">فارسیا لشهاب الدین، یوجد بهذا العنوان فی مکتبة راجه فیض‏آباد الماری نمره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w:t>
      </w:r>
      <w:r>
        <w:rPr>
          <w:rFonts w:eastAsia="IRNazanin" w:cs="IRNazanin"/>
          <w:color w:val="111111"/>
          <w:sz w:val="28"/>
          <w:szCs w:val="28"/>
          <w:rtl w:val="true"/>
          <w:lang w:bidi="fa-IR"/>
        </w:rPr>
        <w:t>.</w:t>
      </w:r>
    </w:p>
    <w:p>
      <w:pPr>
        <w:pStyle w:val="Heading3"/>
        <w:numPr>
          <w:ilvl w:val="2"/>
          <w:numId w:val="1"/>
        </w:numPr>
        <w:rPr/>
      </w:pPr>
      <w:bookmarkStart w:id="352" w:name="__RefHeading___Toc8719680_73709187"/>
      <w:bookmarkStart w:id="353" w:name="_Toc162"/>
      <w:bookmarkEnd w:id="352"/>
      <w:r>
        <w:rPr/>
        <w:t>1594</w:t>
      </w:r>
      <w:r>
        <w:rPr>
          <w:rtl w:val="true"/>
        </w:rPr>
        <w:t xml:space="preserve">- </w:t>
      </w:r>
      <w:r>
        <w:rPr>
          <w:rtl w:val="true"/>
        </w:rPr>
        <w:t>شرح الکافیة</w:t>
      </w:r>
      <w:bookmarkEnd w:id="353"/>
    </w:p>
    <w:p>
      <w:pPr>
        <w:pStyle w:val="BookText"/>
        <w:rPr/>
      </w:pPr>
      <w:r>
        <w:rPr>
          <w:rFonts w:ascii="IRNazanin" w:hAnsi="IRNazanin" w:eastAsia="IRNazanin"/>
          <w:color w:val="111111"/>
          <w:sz w:val="28"/>
          <w:sz w:val="28"/>
          <w:szCs w:val="28"/>
          <w:rtl w:val="true"/>
          <w:lang w:bidi="fa-IR"/>
        </w:rPr>
        <w:t xml:space="preserve">بالفارسیة للسید الأجل المیرزا فخر الدین الجیلانی المشهدی تلمیذ المحقق الآقا حسین الخوانساری و العلامة شمس الدین محمد الجیلانی و القاضی سلطان محمود الشیرازی و غیرهم، ذکره صاحب الروضات فی ترجمه أستاذه الأول الخوانساری و توفی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Heading3"/>
        <w:numPr>
          <w:ilvl w:val="2"/>
          <w:numId w:val="1"/>
        </w:numPr>
        <w:rPr/>
      </w:pPr>
      <w:bookmarkStart w:id="354" w:name="__RefHeading___Toc8719682_73709187"/>
      <w:bookmarkStart w:id="355" w:name="_Toc163"/>
      <w:bookmarkEnd w:id="354"/>
      <w:r>
        <w:rPr/>
        <w:t>1595</w:t>
      </w:r>
      <w:r>
        <w:rPr>
          <w:rtl w:val="true"/>
        </w:rPr>
        <w:t xml:space="preserve">- </w:t>
      </w:r>
      <w:r>
        <w:rPr>
          <w:rtl w:val="true"/>
        </w:rPr>
        <w:t>شرح الکافیة</w:t>
      </w:r>
      <w:bookmarkEnd w:id="355"/>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بالفارسیة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لفظ وضع یعنی کلمه‏ </w:t>
      </w:r>
      <w:bookmarkStart w:id="356" w:name="pg11723_108488"/>
    </w:p>
    <w:p>
      <w:pPr>
        <w:pStyle w:val="BookText"/>
        <w:rPr/>
      </w:pPr>
      <w:bookmarkEnd w:id="356"/>
      <w:r>
        <w:rPr>
          <w:rFonts w:ascii="IRNazanin" w:hAnsi="IRNazanin" w:eastAsia="IRNazanin"/>
          <w:color w:val="111111"/>
          <w:sz w:val="28"/>
          <w:sz w:val="28"/>
          <w:szCs w:val="28"/>
          <w:rtl w:val="true"/>
          <w:lang w:bidi="fa-IR"/>
        </w:rPr>
        <w:t>لفظی است که وضع گردیده شده باشد و یعد ترجمه له، رأیت النسخة عند السید عبد الکریم الحیدری ببغداد</w:t>
      </w:r>
      <w:r>
        <w:rPr>
          <w:rFonts w:eastAsia="IRNazanin" w:cs="IRNazanin"/>
          <w:color w:val="111111"/>
          <w:sz w:val="28"/>
          <w:szCs w:val="28"/>
          <w:rtl w:val="true"/>
          <w:lang w:bidi="fa-IR"/>
        </w:rPr>
        <w:t>.</w:t>
      </w:r>
    </w:p>
    <w:p>
      <w:pPr>
        <w:pStyle w:val="Heading3"/>
        <w:numPr>
          <w:ilvl w:val="2"/>
          <w:numId w:val="1"/>
        </w:numPr>
        <w:rPr/>
      </w:pPr>
      <w:bookmarkStart w:id="357" w:name="__RefHeading___Toc8719684_73709187"/>
      <w:bookmarkStart w:id="358" w:name="_Toc164"/>
      <w:bookmarkEnd w:id="357"/>
      <w:r>
        <w:rPr/>
        <w:t>1596</w:t>
      </w:r>
      <w:r>
        <w:rPr>
          <w:rtl w:val="true"/>
        </w:rPr>
        <w:t xml:space="preserve">- </w:t>
      </w:r>
      <w:r>
        <w:rPr>
          <w:rtl w:val="true"/>
        </w:rPr>
        <w:t>شرح الکافیة</w:t>
      </w:r>
      <w:bookmarkEnd w:id="358"/>
    </w:p>
    <w:p>
      <w:pPr>
        <w:pStyle w:val="BookText"/>
        <w:rPr/>
      </w:pPr>
      <w:r>
        <w:rPr>
          <w:rFonts w:ascii="IRNazanin" w:hAnsi="IRNazanin" w:eastAsia="IRNazanin"/>
          <w:color w:val="111111"/>
          <w:sz w:val="28"/>
          <w:sz w:val="28"/>
          <w:szCs w:val="28"/>
          <w:rtl w:val="true"/>
          <w:lang w:bidi="fa-IR"/>
        </w:rPr>
        <w:t>للشیخ الجلیل سعد بن أحمد النیلی، رأیته و هو بخط قدیم فی خزانة کتب السید هبة الدین الشهرستانی</w:t>
      </w:r>
      <w:r>
        <w:rPr>
          <w:rFonts w:eastAsia="IRNazanin" w:cs="IRNazanin"/>
          <w:color w:val="111111"/>
          <w:sz w:val="28"/>
          <w:szCs w:val="28"/>
          <w:rtl w:val="true"/>
          <w:lang w:bidi="fa-IR"/>
        </w:rPr>
        <w:t>.</w:t>
      </w:r>
    </w:p>
    <w:p>
      <w:pPr>
        <w:pStyle w:val="Heading3"/>
        <w:numPr>
          <w:ilvl w:val="2"/>
          <w:numId w:val="1"/>
        </w:numPr>
        <w:rPr/>
      </w:pPr>
      <w:bookmarkStart w:id="359" w:name="__RefHeading___Toc8719686_73709187"/>
      <w:bookmarkStart w:id="360" w:name="_Toc165"/>
      <w:bookmarkEnd w:id="359"/>
      <w:r>
        <w:rPr/>
        <w:t>1597</w:t>
      </w:r>
      <w:r>
        <w:rPr>
          <w:rtl w:val="true"/>
        </w:rPr>
        <w:t xml:space="preserve">- </w:t>
      </w:r>
      <w:r>
        <w:rPr>
          <w:rtl w:val="true"/>
        </w:rPr>
        <w:t>شرح الکافیة</w:t>
      </w:r>
      <w:bookmarkEnd w:id="360"/>
    </w:p>
    <w:p>
      <w:pPr>
        <w:pStyle w:val="BookText"/>
        <w:rPr/>
      </w:pPr>
      <w:r>
        <w:rPr>
          <w:rFonts w:ascii="IRNazanin" w:hAnsi="IRNazanin" w:eastAsia="IRNazanin"/>
          <w:color w:val="111111"/>
          <w:sz w:val="28"/>
          <w:sz w:val="28"/>
          <w:szCs w:val="28"/>
          <w:rtl w:val="true"/>
          <w:lang w:bidi="fa-IR"/>
        </w:rPr>
        <w:t xml:space="preserve">للشیخ الأجل العلامة نجم الأئمة رضی الدین محمد بن الحسن الأسترآبادی المتوفی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مجالس المؤمنین و أمل الآمل، و هو شرح مزجی کبیر فی غایة التحقیق و التدقیق لم یصنف مثله فی النحو باعتراف المخالف و المؤالف، نقل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السیوطی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یؤلف شرح علی الکافیة بل و لا فی غالب کتب النحو مثله جمعا و تحقیقا و ذکره السیوطی فی بغیة الوعاة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النجف الأشرف و فرغ منه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ذکر فی شرح شواهده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القادر بن عمر البغدادی أنه أرخ کتابه قبل أحکام هاء السکت بما ملخصه أنه تم فی الحضرة الغرویة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جلت آلاؤه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مشهور مطبوع مکررا، قال فی 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علق السید الشریف علی بن محمد الجرجانی المتوفی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حاشیة</w:t>
      </w:r>
      <w:r>
        <w:rPr>
          <w:rFonts w:eastAsia="IRNazanin" w:cs="IRNazanin"/>
          <w:color w:val="111111"/>
          <w:sz w:val="28"/>
          <w:szCs w:val="28"/>
          <w:rtl w:val="true"/>
          <w:lang w:bidi="fa-IR"/>
        </w:rPr>
        <w:t>.</w:t>
      </w:r>
    </w:p>
    <w:p>
      <w:pPr>
        <w:pStyle w:val="Heading3"/>
        <w:numPr>
          <w:ilvl w:val="2"/>
          <w:numId w:val="1"/>
        </w:numPr>
        <w:rPr/>
      </w:pPr>
      <w:bookmarkStart w:id="361" w:name="__RefHeading___Toc8719688_73709187"/>
      <w:bookmarkStart w:id="362" w:name="_Toc166"/>
      <w:bookmarkEnd w:id="361"/>
      <w:r>
        <w:rPr>
          <w:rtl w:val="true"/>
        </w:rPr>
        <w:t>شرح الکافیة</w:t>
      </w:r>
      <w:bookmarkEnd w:id="362"/>
    </w:p>
    <w:p>
      <w:pPr>
        <w:pStyle w:val="BookText"/>
        <w:rPr/>
      </w:pPr>
      <w:r>
        <w:rPr>
          <w:rFonts w:ascii="IRNazanin" w:hAnsi="IRNazanin" w:eastAsia="IRNazanin"/>
          <w:color w:val="111111"/>
          <w:sz w:val="28"/>
          <w:sz w:val="28"/>
          <w:szCs w:val="28"/>
          <w:rtl w:val="true"/>
          <w:lang w:bidi="fa-IR"/>
        </w:rPr>
        <w:t xml:space="preserve">الوسیط بقال أقول، قیل إنه للفاضل نجم الأئمة الرضی أیضا و لکن یأتی ما فیه فی حرف الواو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w:t>
      </w:r>
    </w:p>
    <w:p>
      <w:pPr>
        <w:pStyle w:val="Heading3"/>
        <w:numPr>
          <w:ilvl w:val="2"/>
          <w:numId w:val="1"/>
        </w:numPr>
        <w:rPr/>
      </w:pPr>
      <w:bookmarkStart w:id="363" w:name="__RefHeading___Toc8719690_73709187"/>
      <w:bookmarkStart w:id="364" w:name="_Toc167"/>
      <w:bookmarkEnd w:id="363"/>
      <w:r>
        <w:rPr/>
        <w:t>1598</w:t>
      </w:r>
      <w:r>
        <w:rPr>
          <w:rtl w:val="true"/>
        </w:rPr>
        <w:t xml:space="preserve">- </w:t>
      </w:r>
      <w:r>
        <w:rPr>
          <w:rtl w:val="true"/>
        </w:rPr>
        <w:t>شرح الکافیة</w:t>
      </w:r>
      <w:bookmarkEnd w:id="364"/>
    </w:p>
    <w:p>
      <w:pPr>
        <w:pStyle w:val="BookText"/>
        <w:rPr/>
      </w:pPr>
      <w:r>
        <w:rPr>
          <w:rFonts w:ascii="IRNazanin" w:hAnsi="IRNazanin" w:eastAsia="IRNazanin"/>
          <w:color w:val="111111"/>
          <w:sz w:val="28"/>
          <w:sz w:val="28"/>
          <w:szCs w:val="28"/>
          <w:rtl w:val="true"/>
          <w:lang w:bidi="fa-IR"/>
        </w:rPr>
        <w:t xml:space="preserve">فارسیا للشیخ الرضی نجم الأئمة المذکور أیضا، قال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خصوصیات شرح الکافیة المشهور بشرح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 الکافیة بالفارسیة</w:t>
      </w:r>
      <w:r>
        <w:rPr>
          <w:rFonts w:eastAsia="IRNazanin" w:cs="IRNazanin"/>
          <w:color w:val="111111"/>
          <w:sz w:val="28"/>
          <w:szCs w:val="28"/>
          <w:rtl w:val="true"/>
          <w:lang w:bidi="fa-IR"/>
        </w:rPr>
        <w:t>.</w:t>
      </w:r>
    </w:p>
    <w:p>
      <w:pPr>
        <w:pStyle w:val="Heading3"/>
        <w:numPr>
          <w:ilvl w:val="2"/>
          <w:numId w:val="1"/>
        </w:numPr>
        <w:rPr/>
      </w:pPr>
      <w:bookmarkStart w:id="365" w:name="__RefHeading___Toc8719692_73709187"/>
      <w:bookmarkStart w:id="366" w:name="_Toc168"/>
      <w:bookmarkEnd w:id="365"/>
      <w:r>
        <w:rPr/>
        <w:t>1599</w:t>
      </w:r>
      <w:r>
        <w:rPr>
          <w:rtl w:val="true"/>
        </w:rPr>
        <w:t xml:space="preserve">- </w:t>
      </w:r>
      <w:r>
        <w:rPr>
          <w:rtl w:val="true"/>
        </w:rPr>
        <w:t>شرح الکافیة</w:t>
      </w:r>
      <w:bookmarkEnd w:id="366"/>
    </w:p>
    <w:p>
      <w:pPr>
        <w:pStyle w:val="BookText"/>
        <w:rPr/>
      </w:pPr>
      <w:r>
        <w:rPr>
          <w:rFonts w:ascii="IRNazanin" w:hAnsi="IRNazanin" w:eastAsia="IRNazanin"/>
          <w:color w:val="111111"/>
          <w:sz w:val="28"/>
          <w:sz w:val="28"/>
          <w:szCs w:val="28"/>
          <w:rtl w:val="true"/>
          <w:lang w:bidi="fa-IR"/>
        </w:rPr>
        <w:t>مزجا للشیخ الکامل کمال الدین محمد بن معین الدین محمد الفسوی القنوی الفارسی شارح الشافیة و صهر المولی محمد تقی المجلسی المعروف بمیرزا کمالا، ذکر فی فهرس تصانیفه</w:t>
      </w:r>
      <w:r>
        <w:rPr>
          <w:rFonts w:eastAsia="IRNazanin" w:cs="IRNazanin"/>
          <w:color w:val="111111"/>
          <w:sz w:val="28"/>
          <w:szCs w:val="28"/>
          <w:rtl w:val="true"/>
          <w:lang w:bidi="fa-IR"/>
        </w:rPr>
        <w:t>.</w:t>
      </w:r>
    </w:p>
    <w:p>
      <w:pPr>
        <w:pStyle w:val="Heading3"/>
        <w:numPr>
          <w:ilvl w:val="2"/>
          <w:numId w:val="1"/>
        </w:numPr>
        <w:rPr/>
      </w:pPr>
      <w:bookmarkStart w:id="367" w:name="__RefHeading___Toc8719694_73709187"/>
      <w:bookmarkStart w:id="368" w:name="_Toc169"/>
      <w:bookmarkEnd w:id="367"/>
      <w:r>
        <w:rPr/>
        <w:t>1600</w:t>
      </w:r>
      <w:r>
        <w:rPr>
          <w:rtl w:val="true"/>
        </w:rPr>
        <w:t xml:space="preserve">- </w:t>
      </w:r>
      <w:r>
        <w:rPr>
          <w:rtl w:val="true"/>
        </w:rPr>
        <w:t>شرح الکافیة</w:t>
      </w:r>
      <w:bookmarkEnd w:id="368"/>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المیر مرتضی الشیرازی، ذکره فی کشف‏ </w:t>
      </w:r>
      <w:bookmarkStart w:id="369" w:name="pg11723_108489"/>
    </w:p>
    <w:p>
      <w:pPr>
        <w:pStyle w:val="BookText"/>
        <w:rPr/>
      </w:pPr>
      <w:bookmarkEnd w:id="369"/>
      <w:r>
        <w:rPr>
          <w:rFonts w:ascii="IRNazanin" w:hAnsi="IRNazanin" w:eastAsia="IRNazanin"/>
          <w:color w:val="111111"/>
          <w:sz w:val="28"/>
          <w:sz w:val="28"/>
          <w:szCs w:val="28"/>
          <w:rtl w:val="true"/>
          <w:lang w:bidi="fa-IR"/>
        </w:rPr>
        <w:t xml:space="preserve">الظنون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شرح نظم الکافیة الذی نظمه ابن حسام فهو شرح الکافیة المنظومة</w:t>
      </w:r>
      <w:r>
        <w:rPr>
          <w:rFonts w:eastAsia="IRNazanin" w:cs="IRNazanin"/>
          <w:color w:val="111111"/>
          <w:sz w:val="28"/>
          <w:szCs w:val="28"/>
          <w:rtl w:val="true"/>
          <w:lang w:bidi="fa-IR"/>
        </w:rPr>
        <w:t>.</w:t>
      </w:r>
    </w:p>
    <w:p>
      <w:pPr>
        <w:pStyle w:val="Heading3"/>
        <w:numPr>
          <w:ilvl w:val="2"/>
          <w:numId w:val="1"/>
        </w:numPr>
        <w:rPr/>
      </w:pPr>
      <w:bookmarkStart w:id="370" w:name="__RefHeading___Toc8719696_73709187"/>
      <w:bookmarkStart w:id="371" w:name="_Toc170"/>
      <w:bookmarkEnd w:id="370"/>
      <w:r>
        <w:rPr/>
        <w:t>1601</w:t>
      </w:r>
      <w:r>
        <w:rPr>
          <w:rtl w:val="true"/>
        </w:rPr>
        <w:t xml:space="preserve">- </w:t>
      </w:r>
      <w:r>
        <w:rPr>
          <w:rtl w:val="true"/>
        </w:rPr>
        <w:t>شرح الکافیة</w:t>
      </w:r>
      <w:bookmarkEnd w:id="371"/>
    </w:p>
    <w:p>
      <w:pPr>
        <w:pStyle w:val="BookText"/>
        <w:rPr/>
      </w:pPr>
      <w:r>
        <w:rPr>
          <w:rFonts w:ascii="IRNazanin" w:hAnsi="IRNazanin" w:eastAsia="IRNazanin"/>
          <w:color w:val="111111"/>
          <w:sz w:val="28"/>
          <w:sz w:val="28"/>
          <w:szCs w:val="28"/>
          <w:rtl w:val="true"/>
          <w:lang w:bidi="fa-IR"/>
        </w:rPr>
        <w:t xml:space="preserve">للمحدث الجزائری السید نعمة الله بن عبد الله الموسوی التستری المتوفی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فی آخر الأنوار النعمانیة أنه کتبه أوائل اشتغاله</w:t>
      </w:r>
      <w:r>
        <w:rPr>
          <w:rFonts w:eastAsia="IRNazanin" w:cs="IRNazanin"/>
          <w:color w:val="111111"/>
          <w:sz w:val="28"/>
          <w:szCs w:val="28"/>
          <w:rtl w:val="true"/>
          <w:lang w:bidi="fa-IR"/>
        </w:rPr>
        <w:t>.</w:t>
      </w:r>
    </w:p>
    <w:p>
      <w:pPr>
        <w:pStyle w:val="Heading3"/>
        <w:numPr>
          <w:ilvl w:val="2"/>
          <w:numId w:val="1"/>
        </w:numPr>
        <w:rPr/>
      </w:pPr>
      <w:bookmarkStart w:id="372" w:name="__RefHeading___Toc8719698_73709187"/>
      <w:bookmarkStart w:id="373" w:name="_Toc171"/>
      <w:bookmarkEnd w:id="372"/>
      <w:r>
        <w:rPr/>
        <w:t>1602</w:t>
      </w:r>
      <w:r>
        <w:rPr>
          <w:rtl w:val="true"/>
        </w:rPr>
        <w:t xml:space="preserve">- </w:t>
      </w:r>
      <w:r>
        <w:rPr>
          <w:rtl w:val="true"/>
        </w:rPr>
        <w:t>شرح الکافیة</w:t>
      </w:r>
      <w:bookmarkEnd w:id="373"/>
    </w:p>
    <w:p>
      <w:pPr>
        <w:pStyle w:val="BookText"/>
        <w:rPr/>
      </w:pPr>
      <w:r>
        <w:rPr>
          <w:rFonts w:ascii="IRNazanin" w:hAnsi="IRNazanin" w:eastAsia="IRNazanin"/>
          <w:color w:val="111111"/>
          <w:sz w:val="28"/>
          <w:sz w:val="28"/>
          <w:szCs w:val="28"/>
          <w:rtl w:val="true"/>
          <w:lang w:bidi="fa-IR"/>
        </w:rPr>
        <w:t>بالفارسیة للمولی الأجل الآقا محمد هادی بن المولی محمد صالح المازندرانی، طبع فی إیران</w:t>
      </w:r>
      <w:r>
        <w:rPr>
          <w:rFonts w:eastAsia="IRNazanin" w:cs="IRNazanin"/>
          <w:color w:val="111111"/>
          <w:sz w:val="28"/>
          <w:szCs w:val="28"/>
          <w:rtl w:val="true"/>
          <w:lang w:bidi="fa-IR"/>
        </w:rPr>
        <w:t>.</w:t>
      </w:r>
    </w:p>
    <w:p>
      <w:pPr>
        <w:pStyle w:val="Heading3"/>
        <w:numPr>
          <w:ilvl w:val="2"/>
          <w:numId w:val="1"/>
        </w:numPr>
        <w:rPr/>
      </w:pPr>
      <w:bookmarkStart w:id="374" w:name="__RefHeading___Toc8719700_73709187"/>
      <w:bookmarkStart w:id="375" w:name="_Toc172"/>
      <w:bookmarkEnd w:id="374"/>
      <w:r>
        <w:rPr>
          <w:rtl w:val="true"/>
        </w:rPr>
        <w:t>شرح الکافیة البدیعیة فی مدح خیر البریة</w:t>
      </w:r>
      <w:bookmarkEnd w:id="375"/>
    </w:p>
    <w:p>
      <w:pPr>
        <w:pStyle w:val="BookText"/>
        <w:rPr/>
      </w:pPr>
      <w:r>
        <w:rPr>
          <w:rFonts w:ascii="IRNazanin" w:hAnsi="IRNazanin" w:eastAsia="IRNazanin"/>
          <w:color w:val="111111"/>
          <w:sz w:val="28"/>
          <w:sz w:val="28"/>
          <w:szCs w:val="28"/>
          <w:rtl w:val="true"/>
          <w:lang w:bidi="fa-IR"/>
        </w:rPr>
        <w:t xml:space="preserve">المعروفة ببدیعیة صفی الدین الحلی، للشیخ تقی الدین إبراهیم بن علی الکفعمی، و قد سمی الشرح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الکرب و فرح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أن الشیخ بدر الدین الحسن بن مخزم الطحان خمس البدیعیة المذکورة</w:t>
      </w:r>
      <w:r>
        <w:rPr>
          <w:rFonts w:eastAsia="IRNazanin" w:cs="IRNazanin"/>
          <w:color w:val="111111"/>
          <w:sz w:val="28"/>
          <w:szCs w:val="28"/>
          <w:rtl w:val="true"/>
          <w:lang w:bidi="fa-IR"/>
        </w:rPr>
        <w:t>.</w:t>
      </w:r>
    </w:p>
    <w:p>
      <w:pPr>
        <w:pStyle w:val="Heading3"/>
        <w:numPr>
          <w:ilvl w:val="2"/>
          <w:numId w:val="1"/>
        </w:numPr>
        <w:rPr/>
      </w:pPr>
      <w:bookmarkStart w:id="376" w:name="__RefHeading___Toc8719702_73709187"/>
      <w:bookmarkStart w:id="377" w:name="_Toc173"/>
      <w:bookmarkEnd w:id="376"/>
      <w:r>
        <w:rPr>
          <w:rtl w:val="true"/>
        </w:rPr>
        <w:t>شرح الکافیة البدیعیة</w:t>
      </w:r>
      <w:bookmarkEnd w:id="377"/>
    </w:p>
    <w:p>
      <w:pPr>
        <w:pStyle w:val="BookText"/>
        <w:rPr/>
      </w:pPr>
      <w:r>
        <w:rPr>
          <w:rFonts w:ascii="IRNazanin" w:hAnsi="IRNazanin" w:eastAsia="IRNazanin"/>
          <w:color w:val="111111"/>
          <w:sz w:val="28"/>
          <w:sz w:val="28"/>
          <w:szCs w:val="28"/>
          <w:rtl w:val="true"/>
          <w:lang w:bidi="fa-IR"/>
        </w:rPr>
        <w:t xml:space="preserve">الذی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النتائج الألمعیة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لناظمها الشیخ أبی المحاسن صفی الدین عبد العزیز بن أبی السرایا الحلی السنبسی المتوفی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أشیر إلیه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عنوان أنوار الربیع، یوجد فی الخزانة الظاهریة بدمشق و مکتبة لعله لی بإسلامبول و طبع بمصر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حلل لنا سحر البیان </w:t>
      </w:r>
      <w:r>
        <w:rPr>
          <w:rFonts w:eastAsia="IRNazanin" w:cs="IRNazanin"/>
          <w:color w:val="111111"/>
          <w:sz w:val="28"/>
          <w:szCs w:val="28"/>
          <w:rtl w:val="true"/>
          <w:lang w:bidi="fa-IR"/>
        </w:rPr>
        <w:t>...</w:t>
      </w:r>
    </w:p>
    <w:p>
      <w:pPr>
        <w:pStyle w:val="Heading3"/>
        <w:numPr>
          <w:ilvl w:val="2"/>
          <w:numId w:val="1"/>
        </w:numPr>
        <w:rPr/>
      </w:pPr>
      <w:bookmarkStart w:id="378" w:name="__RefHeading___Toc8719704_73709187"/>
      <w:bookmarkStart w:id="379" w:name="_Toc174"/>
      <w:bookmarkEnd w:id="378"/>
      <w:r>
        <w:rPr/>
        <w:t>1603</w:t>
      </w:r>
      <w:r>
        <w:rPr>
          <w:rtl w:val="true"/>
        </w:rPr>
        <w:t xml:space="preserve">- </w:t>
      </w:r>
      <w:r>
        <w:rPr>
          <w:rtl w:val="true"/>
        </w:rPr>
        <w:t>شرح الکبری‏</w:t>
      </w:r>
      <w:bookmarkEnd w:id="379"/>
    </w:p>
    <w:p>
      <w:pPr>
        <w:pStyle w:val="BookText"/>
        <w:rPr/>
      </w:pPr>
      <w:r>
        <w:rPr>
          <w:rFonts w:ascii="IRNazanin" w:hAnsi="IRNazanin" w:eastAsia="IRNazanin"/>
          <w:color w:val="111111"/>
          <w:sz w:val="28"/>
          <w:sz w:val="28"/>
          <w:szCs w:val="28"/>
          <w:rtl w:val="true"/>
          <w:lang w:bidi="fa-IR"/>
        </w:rPr>
        <w:t>فارسیا،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السماوات و الأرض، و الصلاة و السلام علی سیدنا محمد و آله الطاهرین اما بعد بدان که آدمی را قوتی است دراکه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مزجی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آدمی مرکب است از روح و بدن و حکماء اختلاف کرده‏اند در معنی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شهاب الدین المرعشی کما کتبه إلینا</w:t>
      </w:r>
      <w:r>
        <w:rPr>
          <w:rFonts w:eastAsia="IRNazanin" w:cs="IRNazanin"/>
          <w:color w:val="111111"/>
          <w:sz w:val="28"/>
          <w:szCs w:val="28"/>
          <w:rtl w:val="true"/>
          <w:lang w:bidi="fa-IR"/>
        </w:rPr>
        <w:t>.</w:t>
      </w:r>
    </w:p>
    <w:p>
      <w:pPr>
        <w:pStyle w:val="Heading3"/>
        <w:numPr>
          <w:ilvl w:val="2"/>
          <w:numId w:val="1"/>
        </w:numPr>
        <w:rPr/>
      </w:pPr>
      <w:bookmarkStart w:id="380" w:name="__RefHeading___Toc8719706_73709187"/>
      <w:bookmarkStart w:id="381" w:name="_Toc175"/>
      <w:bookmarkEnd w:id="380"/>
      <w:r>
        <w:rPr/>
        <w:t>1604</w:t>
      </w:r>
      <w:r>
        <w:rPr>
          <w:rtl w:val="true"/>
        </w:rPr>
        <w:t xml:space="preserve">- </w:t>
      </w:r>
      <w:r>
        <w:rPr>
          <w:rtl w:val="true"/>
        </w:rPr>
        <w:t>شرح الکبری‏</w:t>
      </w:r>
      <w:bookmarkEnd w:id="38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عصام الدین إبراهیم بن محمد بن عرب شاه الأسفراینی المتوفی سنة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 أوله بعد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خادم مکین أهل‏ </w:t>
      </w:r>
      <w:bookmarkStart w:id="382" w:name="pg11723_108490"/>
    </w:p>
    <w:p>
      <w:pPr>
        <w:pStyle w:val="BookText"/>
        <w:rPr/>
      </w:pPr>
      <w:bookmarkEnd w:id="382"/>
      <w:r>
        <w:rPr>
          <w:rFonts w:ascii="IRNazanin" w:hAnsi="IRNazanin" w:eastAsia="IRNazanin"/>
          <w:color w:val="111111"/>
          <w:sz w:val="28"/>
          <w:sz w:val="28"/>
          <w:szCs w:val="28"/>
          <w:rtl w:val="true"/>
          <w:lang w:bidi="fa-IR"/>
        </w:rPr>
        <w:t xml:space="preserve">دانش و یقین إبراهیم بن محمد بن عرب شاه الأسفراینی المعروف بعصام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فی کتب السید محمد مشکاة، و المکتبة الرضویة کما فی فهرسیهما</w:t>
      </w:r>
      <w:r>
        <w:rPr>
          <w:rFonts w:eastAsia="IRNazanin" w:cs="IRNazanin"/>
          <w:color w:val="111111"/>
          <w:sz w:val="28"/>
          <w:szCs w:val="28"/>
          <w:rtl w:val="true"/>
          <w:lang w:bidi="fa-IR"/>
        </w:rPr>
        <w:t>.</w:t>
      </w:r>
    </w:p>
    <w:p>
      <w:pPr>
        <w:pStyle w:val="Heading3"/>
        <w:numPr>
          <w:ilvl w:val="2"/>
          <w:numId w:val="1"/>
        </w:numPr>
        <w:rPr/>
      </w:pPr>
      <w:bookmarkStart w:id="383" w:name="__RefHeading___Toc8719708_73709187"/>
      <w:bookmarkStart w:id="384" w:name="_Toc176"/>
      <w:bookmarkEnd w:id="383"/>
      <w:r>
        <w:rPr/>
        <w:t>1605</w:t>
      </w:r>
      <w:r>
        <w:rPr>
          <w:rtl w:val="true"/>
        </w:rPr>
        <w:t xml:space="preserve">- </w:t>
      </w:r>
      <w:r>
        <w:rPr>
          <w:rtl w:val="true"/>
        </w:rPr>
        <w:t>شرح الکبری‏</w:t>
      </w:r>
      <w:bookmarkEnd w:id="384"/>
    </w:p>
    <w:p>
      <w:pPr>
        <w:pStyle w:val="BookText"/>
        <w:rPr/>
      </w:pPr>
      <w:r>
        <w:rPr>
          <w:rFonts w:ascii="IRNazanin" w:hAnsi="IRNazanin" w:eastAsia="IRNazanin"/>
          <w:color w:val="111111"/>
          <w:sz w:val="28"/>
          <w:sz w:val="28"/>
          <w:szCs w:val="28"/>
          <w:rtl w:val="true"/>
          <w:lang w:bidi="fa-IR"/>
        </w:rPr>
        <w:t>فارسیا للسید أبی البقاء بن عبد الباقی الحسینی،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کل کتاب کریم عنوان صحیفه همایون حمد و سپاس حکیمی را شاید که به حقیقت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شهاب الدین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أثنائه تشیع الشارح</w:t>
      </w:r>
      <w:r>
        <w:rPr>
          <w:rFonts w:eastAsia="IRNazanin" w:cs="IRNazanin"/>
          <w:color w:val="111111"/>
          <w:sz w:val="28"/>
          <w:szCs w:val="28"/>
          <w:rtl w:val="true"/>
          <w:lang w:bidi="fa-IR"/>
        </w:rPr>
        <w:t>.</w:t>
      </w:r>
    </w:p>
    <w:p>
      <w:pPr>
        <w:pStyle w:val="Heading3"/>
        <w:numPr>
          <w:ilvl w:val="2"/>
          <w:numId w:val="1"/>
        </w:numPr>
        <w:rPr/>
      </w:pPr>
      <w:bookmarkStart w:id="385" w:name="__RefHeading___Toc8719710_73709187"/>
      <w:bookmarkStart w:id="386" w:name="_Toc177"/>
      <w:bookmarkEnd w:id="385"/>
      <w:r>
        <w:rPr>
          <w:rtl w:val="true"/>
        </w:rPr>
        <w:t>الشرح الکبیر</w:t>
      </w:r>
      <w:bookmarkEnd w:id="386"/>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علی المختصر النافع، مر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p>
    <w:p>
      <w:pPr>
        <w:pStyle w:val="Heading3"/>
        <w:numPr>
          <w:ilvl w:val="2"/>
          <w:numId w:val="1"/>
        </w:numPr>
        <w:rPr/>
      </w:pPr>
      <w:bookmarkStart w:id="387" w:name="__RefHeading___Toc8719712_73709187"/>
      <w:bookmarkStart w:id="388" w:name="_Toc178"/>
      <w:bookmarkEnd w:id="387"/>
      <w:r>
        <w:rPr>
          <w:rtl w:val="true"/>
        </w:rPr>
        <w:t>الکتاب فی النحو</w:t>
      </w:r>
      <w:bookmarkEnd w:id="388"/>
    </w:p>
    <w:p>
      <w:pPr>
        <w:pStyle w:val="Heading3"/>
        <w:numPr>
          <w:ilvl w:val="2"/>
          <w:numId w:val="1"/>
        </w:numPr>
        <w:rPr/>
      </w:pPr>
      <w:bookmarkStart w:id="389" w:name="__RefHeading___Toc8719714_73709187"/>
      <w:bookmarkStart w:id="390" w:name="_Toc179"/>
      <w:bookmarkEnd w:id="389"/>
      <w:r>
        <w:rPr>
          <w:rtl w:val="true"/>
        </w:rPr>
        <w:t>بیان</w:t>
      </w:r>
      <w:bookmarkEnd w:id="390"/>
    </w:p>
    <w:p>
      <w:pPr>
        <w:pStyle w:val="BookText"/>
        <w:rPr/>
      </w:pPr>
      <w:r>
        <w:rPr>
          <w:rFonts w:ascii="IRNazanin" w:hAnsi="IRNazanin" w:eastAsia="IRNazanin"/>
          <w:color w:val="111111"/>
          <w:sz w:val="28"/>
          <w:sz w:val="28"/>
          <w:szCs w:val="28"/>
          <w:rtl w:val="true"/>
          <w:lang w:bidi="fa-IR"/>
        </w:rPr>
        <w:t>المعروف بکتاب حوش تصنیف سیبویه و علیه شروح منها</w:t>
      </w:r>
      <w:r>
        <w:rPr>
          <w:rFonts w:eastAsia="IRNazanin" w:cs="IRNazanin"/>
          <w:color w:val="111111"/>
          <w:sz w:val="28"/>
          <w:szCs w:val="28"/>
          <w:rtl w:val="true"/>
          <w:lang w:bidi="fa-IR"/>
        </w:rPr>
        <w:t>:</w:t>
      </w:r>
    </w:p>
    <w:p>
      <w:pPr>
        <w:pStyle w:val="Heading3"/>
        <w:numPr>
          <w:ilvl w:val="2"/>
          <w:numId w:val="1"/>
        </w:numPr>
        <w:rPr/>
      </w:pPr>
      <w:bookmarkStart w:id="391" w:name="__RefHeading___Toc8719716_73709187"/>
      <w:bookmarkStart w:id="392" w:name="_Toc180"/>
      <w:bookmarkEnd w:id="391"/>
      <w:r>
        <w:rPr/>
        <w:t>1606</w:t>
      </w:r>
      <w:r>
        <w:rPr>
          <w:rtl w:val="true"/>
        </w:rPr>
        <w:t xml:space="preserve">- </w:t>
      </w:r>
      <w:r>
        <w:rPr>
          <w:rtl w:val="true"/>
        </w:rPr>
        <w:t>شرح الکتاب المذکور</w:t>
      </w:r>
      <w:bookmarkEnd w:id="392"/>
    </w:p>
    <w:p>
      <w:pPr>
        <w:pStyle w:val="BookText"/>
        <w:rPr/>
      </w:pPr>
      <w:r>
        <w:rPr>
          <w:rFonts w:ascii="IRNazanin" w:hAnsi="IRNazanin" w:eastAsia="IRNazanin"/>
          <w:color w:val="111111"/>
          <w:sz w:val="28"/>
          <w:sz w:val="28"/>
          <w:szCs w:val="28"/>
          <w:rtl w:val="true"/>
          <w:lang w:bidi="fa-IR"/>
        </w:rPr>
        <w:t xml:space="preserve">للشیخ أبی بکر الخدب الفارسی الفاسی إمام العربیة و أستاذ ابن الخروف النحوی، و اعتمد علیه تلمیذه المذکور فی شرحه علی الکتاب أیضا، و الخدب الرجل الطویل سمی به لطول باعه فی علوم الأدب، توفی حدود سنة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Heading3"/>
        <w:numPr>
          <w:ilvl w:val="2"/>
          <w:numId w:val="1"/>
        </w:numPr>
        <w:rPr/>
      </w:pPr>
      <w:bookmarkStart w:id="393" w:name="__RefHeading___Toc8719718_73709187"/>
      <w:bookmarkStart w:id="394" w:name="_Toc181"/>
      <w:bookmarkEnd w:id="393"/>
      <w:r>
        <w:rPr>
          <w:rtl w:val="true"/>
        </w:rPr>
        <w:t>شرح الکتاب المذکور</w:t>
      </w:r>
      <w:bookmarkEnd w:id="394"/>
    </w:p>
    <w:p>
      <w:pPr>
        <w:pStyle w:val="BookText"/>
        <w:rPr/>
      </w:pPr>
      <w:r>
        <w:rPr>
          <w:rFonts w:ascii="IRNazanin" w:hAnsi="IRNazanin" w:eastAsia="IRNazanin"/>
          <w:color w:val="111111"/>
          <w:sz w:val="28"/>
          <w:sz w:val="28"/>
          <w:szCs w:val="28"/>
          <w:rtl w:val="true"/>
          <w:lang w:bidi="fa-IR"/>
        </w:rPr>
        <w:t xml:space="preserve">لأبی العباس الإشبیلی أحمد بن محمد بن أحمد الأزدی المعروف بابن الحاج تلمیذ الشلوبین و المتوفی سنة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 عبر عنه السیوطی بالإملاء علی کتاب سیبویه و حکی عن بلغة الشیخ مجد الدین عن الإشبیلی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یفعل ابن عصفور فی کتاب سیبویه ما شاء، و مر فی التاء تعلیقة الشیخ أبی علی الفارسی علی الکتاب</w:t>
      </w:r>
      <w:r>
        <w:rPr>
          <w:rFonts w:eastAsia="IRNazanin" w:cs="IRNazanin"/>
          <w:color w:val="111111"/>
          <w:sz w:val="28"/>
          <w:szCs w:val="28"/>
          <w:rtl w:val="true"/>
          <w:lang w:bidi="fa-IR"/>
        </w:rPr>
        <w:t>.</w:t>
      </w:r>
    </w:p>
    <w:p>
      <w:pPr>
        <w:pStyle w:val="Heading3"/>
        <w:numPr>
          <w:ilvl w:val="2"/>
          <w:numId w:val="1"/>
        </w:numPr>
        <w:rPr/>
      </w:pPr>
      <w:bookmarkStart w:id="395" w:name="__RefHeading___Toc8719720_73709187"/>
      <w:bookmarkStart w:id="396" w:name="_Toc182"/>
      <w:bookmarkEnd w:id="395"/>
      <w:r>
        <w:rPr/>
        <w:t>1607</w:t>
      </w:r>
      <w:r>
        <w:rPr>
          <w:rtl w:val="true"/>
        </w:rPr>
        <w:t xml:space="preserve">- </w:t>
      </w:r>
      <w:r>
        <w:rPr>
          <w:rtl w:val="true"/>
        </w:rPr>
        <w:t>شرح الکتاب المذکور</w:t>
      </w:r>
      <w:bookmarkEnd w:id="396"/>
    </w:p>
    <w:p>
      <w:pPr>
        <w:pStyle w:val="BookText"/>
        <w:rPr/>
      </w:pPr>
      <w:r>
        <w:rPr>
          <w:rFonts w:ascii="IRNazanin" w:hAnsi="IRNazanin" w:eastAsia="IRNazanin"/>
          <w:color w:val="111111"/>
          <w:sz w:val="28"/>
          <w:sz w:val="28"/>
          <w:szCs w:val="28"/>
          <w:rtl w:val="true"/>
          <w:lang w:bidi="fa-IR"/>
        </w:rPr>
        <w:t xml:space="preserve">لأبی العلاء أحمد بن عبد الله المعری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لم یکمله خرج منه خمسون کراسا کما فی کشف الظنون</w:t>
      </w:r>
      <w:r>
        <w:rPr>
          <w:rFonts w:eastAsia="IRNazanin" w:cs="IRNazanin"/>
          <w:color w:val="111111"/>
          <w:sz w:val="28"/>
          <w:szCs w:val="28"/>
          <w:rtl w:val="true"/>
          <w:lang w:bidi="fa-IR"/>
        </w:rPr>
        <w:t>.</w:t>
      </w:r>
    </w:p>
    <w:p>
      <w:pPr>
        <w:pStyle w:val="Heading3"/>
        <w:numPr>
          <w:ilvl w:val="2"/>
          <w:numId w:val="1"/>
        </w:numPr>
        <w:rPr/>
      </w:pPr>
      <w:bookmarkStart w:id="397" w:name="__RefHeading___Toc8719722_73709187"/>
      <w:bookmarkStart w:id="398" w:name="_Toc183"/>
      <w:bookmarkEnd w:id="397"/>
      <w:r>
        <w:rPr/>
        <w:t>1608</w:t>
      </w:r>
      <w:r>
        <w:rPr>
          <w:rtl w:val="true"/>
        </w:rPr>
        <w:t xml:space="preserve">- </w:t>
      </w:r>
      <w:r>
        <w:rPr>
          <w:rtl w:val="true"/>
        </w:rPr>
        <w:t>شرح الکتاب المذکور</w:t>
      </w:r>
      <w:bookmarkEnd w:id="39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عثمان المازنی بکر بن محمد بن‏ </w:t>
      </w:r>
      <w:bookmarkStart w:id="399" w:name="pg11723_108491"/>
    </w:p>
    <w:p>
      <w:pPr>
        <w:pStyle w:val="BookText"/>
        <w:rPr/>
      </w:pPr>
      <w:bookmarkEnd w:id="399"/>
      <w:r>
        <w:rPr>
          <w:rFonts w:ascii="IRNazanin" w:hAnsi="IRNazanin" w:eastAsia="IRNazanin"/>
          <w:color w:val="111111"/>
          <w:sz w:val="28"/>
          <w:sz w:val="28"/>
          <w:szCs w:val="28"/>
          <w:rtl w:val="true"/>
          <w:lang w:bidi="fa-IR"/>
        </w:rPr>
        <w:t>حبیب 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النجاشی 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و ذکر شرحه فی کشف الظنون و قال و کان یقول من أراد أن یصنف کتابا کبیرا فی النحو بعد کتاب سیبویه فلیستح‏</w:t>
      </w:r>
    </w:p>
    <w:p>
      <w:pPr>
        <w:pStyle w:val="Heading3"/>
        <w:numPr>
          <w:ilvl w:val="2"/>
          <w:numId w:val="1"/>
        </w:numPr>
        <w:rPr/>
      </w:pPr>
      <w:bookmarkStart w:id="400" w:name="__RefHeading___Toc8719724_73709187"/>
      <w:bookmarkStart w:id="401" w:name="_Toc184"/>
      <w:bookmarkEnd w:id="400"/>
      <w:r>
        <w:rPr/>
        <w:t>1609</w:t>
      </w:r>
      <w:r>
        <w:rPr>
          <w:rtl w:val="true"/>
        </w:rPr>
        <w:t xml:space="preserve">- </w:t>
      </w:r>
      <w:r>
        <w:rPr>
          <w:rtl w:val="true"/>
        </w:rPr>
        <w:t>شرح الکتاب المذکور</w:t>
      </w:r>
      <w:bookmarkEnd w:id="401"/>
    </w:p>
    <w:p>
      <w:pPr>
        <w:pStyle w:val="BookText"/>
        <w:rPr/>
      </w:pPr>
      <w:r>
        <w:rPr>
          <w:rFonts w:ascii="IRNazanin" w:hAnsi="IRNazanin" w:eastAsia="IRNazanin"/>
          <w:color w:val="111111"/>
          <w:sz w:val="28"/>
          <w:sz w:val="28"/>
          <w:szCs w:val="28"/>
          <w:rtl w:val="true"/>
          <w:lang w:bidi="fa-IR"/>
        </w:rPr>
        <w:t xml:space="preserve">لأبی العباس المبرد محمد بن یزید بن عبد الأکبر بن عمیر الثمالی الأزدی البصری المتوفی سنة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ذکره فی کشف الظنون‏</w:t>
      </w:r>
    </w:p>
    <w:p>
      <w:pPr>
        <w:pStyle w:val="Heading3"/>
        <w:numPr>
          <w:ilvl w:val="2"/>
          <w:numId w:val="1"/>
        </w:numPr>
        <w:rPr/>
      </w:pPr>
      <w:bookmarkStart w:id="402" w:name="__RefHeading___Toc8719726_73709187"/>
      <w:bookmarkStart w:id="403" w:name="_Toc185"/>
      <w:bookmarkEnd w:id="402"/>
      <w:r>
        <w:rPr/>
        <w:t>1610</w:t>
      </w:r>
      <w:r>
        <w:rPr>
          <w:rtl w:val="true"/>
        </w:rPr>
        <w:t xml:space="preserve">- </w:t>
      </w:r>
      <w:r>
        <w:rPr>
          <w:rtl w:val="true"/>
        </w:rPr>
        <w:t>شرح کتاب الأربعة</w:t>
      </w:r>
      <w:bookmarkEnd w:id="403"/>
    </w:p>
    <w:p>
      <w:pPr>
        <w:pStyle w:val="BookText"/>
        <w:rPr/>
      </w:pPr>
      <w:r>
        <w:rPr>
          <w:rFonts w:ascii="IRNazanin" w:hAnsi="IRNazanin" w:eastAsia="IRNazanin"/>
          <w:color w:val="111111"/>
          <w:sz w:val="28"/>
          <w:sz w:val="28"/>
          <w:szCs w:val="28"/>
          <w:rtl w:val="true"/>
          <w:lang w:bidi="fa-IR"/>
        </w:rPr>
        <w:t xml:space="preserve">فی القضایا النجومیة للحوادث، تألیف بطلمیوس، و الشرح لأبی الحسن علی بن رضوان بن علی بن جعفر الطبیب المتوفی سنة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یزید علی ثلاثة عشر ألف بیت، فی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عند السید محمد المشکاة</w:t>
      </w:r>
      <w:r>
        <w:rPr>
          <w:rFonts w:eastAsia="IRNazanin" w:cs="IRNazanin"/>
          <w:color w:val="111111"/>
          <w:sz w:val="28"/>
          <w:szCs w:val="28"/>
          <w:rtl w:val="true"/>
          <w:lang w:bidi="fa-IR"/>
        </w:rPr>
        <w:t>.</w:t>
      </w:r>
    </w:p>
    <w:p>
      <w:pPr>
        <w:pStyle w:val="Heading3"/>
        <w:numPr>
          <w:ilvl w:val="2"/>
          <w:numId w:val="1"/>
        </w:numPr>
        <w:rPr/>
      </w:pPr>
      <w:bookmarkStart w:id="404" w:name="__RefHeading___Toc8719728_73709187"/>
      <w:bookmarkStart w:id="405" w:name="_Toc186"/>
      <w:bookmarkEnd w:id="404"/>
      <w:r>
        <w:rPr/>
        <w:t>1611</w:t>
      </w:r>
      <w:r>
        <w:rPr>
          <w:rtl w:val="true"/>
        </w:rPr>
        <w:t xml:space="preserve">- </w:t>
      </w:r>
      <w:r>
        <w:rPr>
          <w:rtl w:val="true"/>
        </w:rPr>
        <w:t>شرح الکشاف‏</w:t>
      </w:r>
      <w:bookmarkEnd w:id="405"/>
    </w:p>
    <w:p>
      <w:pPr>
        <w:pStyle w:val="BookText"/>
        <w:rPr/>
      </w:pPr>
      <w:r>
        <w:rPr>
          <w:rFonts w:ascii="IRNazanin" w:hAnsi="IRNazanin" w:eastAsia="IRNazanin"/>
          <w:color w:val="111111"/>
          <w:sz w:val="28"/>
          <w:sz w:val="28"/>
          <w:szCs w:val="28"/>
          <w:rtl w:val="true"/>
          <w:lang w:bidi="fa-IR"/>
        </w:rPr>
        <w:t>للمولی بلال الشاخنی القائنی، ذکره المولی المعاصر البیرجندی فی بغیة الطالب</w:t>
      </w:r>
      <w:r>
        <w:rPr>
          <w:rFonts w:eastAsia="IRNazanin" w:cs="IRNazanin"/>
          <w:color w:val="111111"/>
          <w:sz w:val="28"/>
          <w:szCs w:val="28"/>
          <w:rtl w:val="true"/>
          <w:lang w:bidi="fa-IR"/>
        </w:rPr>
        <w:t>.</w:t>
      </w:r>
    </w:p>
    <w:p>
      <w:pPr>
        <w:pStyle w:val="Heading3"/>
        <w:numPr>
          <w:ilvl w:val="2"/>
          <w:numId w:val="1"/>
        </w:numPr>
        <w:rPr/>
      </w:pPr>
      <w:bookmarkStart w:id="406" w:name="__RefHeading___Toc8719730_73709187"/>
      <w:bookmarkStart w:id="407" w:name="_Toc187"/>
      <w:bookmarkEnd w:id="406"/>
      <w:r>
        <w:rPr/>
        <w:t>1612</w:t>
      </w:r>
      <w:r>
        <w:rPr>
          <w:rtl w:val="true"/>
        </w:rPr>
        <w:t xml:space="preserve">- </w:t>
      </w:r>
      <w:r>
        <w:rPr>
          <w:rtl w:val="true"/>
        </w:rPr>
        <w:t>شرح کشف الریبة</w:t>
      </w:r>
      <w:bookmarkEnd w:id="407"/>
    </w:p>
    <w:p>
      <w:pPr>
        <w:pStyle w:val="BookText"/>
        <w:rPr/>
      </w:pPr>
      <w:r>
        <w:rPr>
          <w:rFonts w:ascii="IRNazanin" w:hAnsi="IRNazanin" w:eastAsia="IRNazanin"/>
          <w:color w:val="111111"/>
          <w:sz w:val="28"/>
          <w:sz w:val="28"/>
          <w:szCs w:val="28"/>
          <w:rtl w:val="true"/>
          <w:lang w:bidi="fa-IR"/>
        </w:rPr>
        <w:t xml:space="preserve">للسید محمد بن محمود الحسنی اللواسانی الطهرانی المعروف بالعصار، طبع بعضه علی هامش الکتاب سنة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408" w:name="__RefHeading___Toc8719732_73709187"/>
      <w:bookmarkStart w:id="409" w:name="_Toc188"/>
      <w:bookmarkEnd w:id="408"/>
      <w:r>
        <w:rPr/>
        <w:t>1613</w:t>
      </w:r>
      <w:r>
        <w:rPr>
          <w:rtl w:val="true"/>
        </w:rPr>
        <w:t xml:space="preserve">- </w:t>
      </w:r>
      <w:r>
        <w:rPr>
          <w:rtl w:val="true"/>
        </w:rPr>
        <w:t>شرح کشف الفوائد</w:t>
      </w:r>
      <w:bookmarkEnd w:id="409"/>
    </w:p>
    <w:p>
      <w:pPr>
        <w:pStyle w:val="BookText"/>
        <w:rPr/>
      </w:pPr>
      <w:r>
        <w:rPr>
          <w:rFonts w:ascii="IRNazanin" w:hAnsi="IRNazanin" w:eastAsia="IRNazanin"/>
          <w:color w:val="111111"/>
          <w:sz w:val="28"/>
          <w:sz w:val="28"/>
          <w:szCs w:val="28"/>
          <w:rtl w:val="true"/>
          <w:lang w:bidi="fa-IR"/>
        </w:rPr>
        <w:t xml:space="preserve">فی شرح قواعد العقائد، للسید محمد الحسنی اللواسانی العصار المذکور، طبع بعضه فی هامش الکتاب سنة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410" w:name="__RefHeading___Toc8719734_73709187"/>
      <w:bookmarkStart w:id="411" w:name="_Toc189"/>
      <w:bookmarkEnd w:id="410"/>
      <w:r>
        <w:rPr/>
        <w:t>1614</w:t>
      </w:r>
      <w:r>
        <w:rPr>
          <w:rtl w:val="true"/>
        </w:rPr>
        <w:t xml:space="preserve">- </w:t>
      </w:r>
      <w:r>
        <w:rPr>
          <w:rtl w:val="true"/>
        </w:rPr>
        <w:t>شرح الکتب الأربعة الحدیثیة</w:t>
      </w:r>
      <w:bookmarkEnd w:id="411"/>
    </w:p>
    <w:p>
      <w:pPr>
        <w:pStyle w:val="BookText"/>
        <w:rPr/>
      </w:pPr>
      <w:r>
        <w:rPr>
          <w:rFonts w:ascii="IRNazanin" w:hAnsi="IRNazanin" w:eastAsia="IRNazanin"/>
          <w:color w:val="111111"/>
          <w:sz w:val="28"/>
          <w:sz w:val="28"/>
          <w:szCs w:val="28"/>
          <w:rtl w:val="true"/>
          <w:lang w:bidi="fa-IR"/>
        </w:rPr>
        <w:t xml:space="preserve">بطرز عجیب، للمولی جعفر الکرمانی المولود سنة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ذکره الشیخ عبد النبی القزوینی فی تتمیم أمل الآمل</w:t>
      </w:r>
      <w:r>
        <w:rPr>
          <w:rFonts w:eastAsia="IRNazanin" w:cs="IRNazanin"/>
          <w:color w:val="111111"/>
          <w:sz w:val="28"/>
          <w:szCs w:val="28"/>
          <w:rtl w:val="true"/>
          <w:lang w:bidi="fa-IR"/>
        </w:rPr>
        <w:t>.</w:t>
      </w:r>
    </w:p>
    <w:p>
      <w:pPr>
        <w:pStyle w:val="Heading3"/>
        <w:numPr>
          <w:ilvl w:val="2"/>
          <w:numId w:val="1"/>
        </w:numPr>
        <w:rPr/>
      </w:pPr>
      <w:bookmarkStart w:id="412" w:name="__RefHeading___Toc8719736_73709187"/>
      <w:bookmarkStart w:id="413" w:name="_Toc190"/>
      <w:bookmarkEnd w:id="412"/>
      <w:r>
        <w:rPr>
          <w:rtl w:val="true"/>
        </w:rPr>
        <w:t>کفایة الأصول‏</w:t>
      </w:r>
      <w:bookmarkEnd w:id="413"/>
    </w:p>
    <w:p>
      <w:pPr>
        <w:pStyle w:val="Heading3"/>
        <w:numPr>
          <w:ilvl w:val="2"/>
          <w:numId w:val="1"/>
        </w:numPr>
        <w:rPr/>
      </w:pPr>
      <w:bookmarkStart w:id="414" w:name="__RefHeading___Toc8719738_73709187"/>
      <w:bookmarkStart w:id="415" w:name="_Toc191"/>
      <w:bookmarkEnd w:id="414"/>
      <w:r>
        <w:rPr>
          <w:rtl w:val="true"/>
        </w:rPr>
        <w:t>بیان</w:t>
      </w:r>
      <w:bookmarkEnd w:id="41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لشیخنا المحقق الأستاذ المولی محمد کاظم بن الحسین الخراسانی النجفی المتوفی بها بعد صلاة الفجر فجأة من یوم الثلاثاء العشرین من ذی الحجة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أحصیت عدة تلامیذه فی بعض اللیالی من الدورة الأخیرة التی ألف فیها الکفایة هذا فبلغت ألفا و مائتین و نیفا، و فیهم جمع کثیر یکتبون تقریر دروسه و یعلقون الشروح و الحواشی علی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هاجروا إلی بلادهم و خفی علینا أحوالهم‏ </w:t>
      </w:r>
      <w:bookmarkStart w:id="416" w:name="pg11723_108492"/>
    </w:p>
    <w:p>
      <w:pPr>
        <w:pStyle w:val="BookText"/>
        <w:rPr/>
      </w:pPr>
      <w:bookmarkEnd w:id="416"/>
      <w:r>
        <w:rPr>
          <w:rFonts w:ascii="IRNazanin" w:hAnsi="IRNazanin" w:eastAsia="IRNazanin"/>
          <w:color w:val="111111"/>
          <w:sz w:val="28"/>
          <w:sz w:val="28"/>
          <w:szCs w:val="28"/>
          <w:rtl w:val="true"/>
          <w:lang w:bidi="fa-IR"/>
        </w:rPr>
        <w:t xml:space="preserve">و ذکرنا بعض ما أطلعنا علیه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نذکر هنا بعض المطبوعات منها بعنوان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417" w:name="__RefHeading___Toc8719740_73709187"/>
      <w:bookmarkStart w:id="418" w:name="_Toc192"/>
      <w:bookmarkEnd w:id="417"/>
      <w:r>
        <w:rPr>
          <w:rtl w:val="true"/>
        </w:rPr>
        <w:t>شرح الکفایة</w:t>
      </w:r>
      <w:bookmarkEnd w:id="418"/>
    </w:p>
    <w:p>
      <w:pPr>
        <w:pStyle w:val="BookText"/>
        <w:rPr/>
      </w:pPr>
      <w:r>
        <w:rPr>
          <w:rFonts w:ascii="IRNazanin" w:hAnsi="IRNazanin" w:eastAsia="IRNazanin"/>
          <w:color w:val="111111"/>
          <w:sz w:val="28"/>
          <w:sz w:val="28"/>
          <w:szCs w:val="28"/>
          <w:rtl w:val="true"/>
          <w:lang w:bidi="fa-IR"/>
        </w:rPr>
        <w:t xml:space="preserve">للسید المیرزا حسن الرضوی القمی،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منه القسم الأول، کما یأتی</w:t>
      </w:r>
      <w:r>
        <w:rPr>
          <w:rFonts w:eastAsia="IRNazanin" w:cs="IRNazanin"/>
          <w:color w:val="111111"/>
          <w:sz w:val="28"/>
          <w:szCs w:val="28"/>
          <w:rtl w:val="true"/>
          <w:lang w:bidi="fa-IR"/>
        </w:rPr>
        <w:t>.</w:t>
      </w:r>
    </w:p>
    <w:p>
      <w:pPr>
        <w:pStyle w:val="Heading3"/>
        <w:numPr>
          <w:ilvl w:val="2"/>
          <w:numId w:val="1"/>
        </w:numPr>
        <w:rPr/>
      </w:pPr>
      <w:bookmarkStart w:id="419" w:name="__RefHeading___Toc8719742_73709187"/>
      <w:bookmarkStart w:id="420" w:name="_Toc193"/>
      <w:bookmarkEnd w:id="419"/>
      <w:r>
        <w:rPr>
          <w:rtl w:val="true"/>
        </w:rPr>
        <w:t>شرح الکفایة</w:t>
      </w:r>
      <w:bookmarkEnd w:id="420"/>
    </w:p>
    <w:p>
      <w:pPr>
        <w:pStyle w:val="BookText"/>
        <w:rPr/>
      </w:pPr>
      <w:r>
        <w:rPr>
          <w:rFonts w:ascii="IRNazanin" w:hAnsi="IRNazanin" w:eastAsia="IRNazanin"/>
          <w:color w:val="111111"/>
          <w:sz w:val="28"/>
          <w:sz w:val="28"/>
          <w:szCs w:val="28"/>
          <w:rtl w:val="true"/>
          <w:lang w:bidi="fa-IR"/>
        </w:rPr>
        <w:t xml:space="preserve">للشیخ المیرزا أبی الحسن المشکینی، طبع مرتین، و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p>
    <w:p>
      <w:pPr>
        <w:pStyle w:val="Heading3"/>
        <w:numPr>
          <w:ilvl w:val="2"/>
          <w:numId w:val="1"/>
        </w:numPr>
        <w:rPr/>
      </w:pPr>
      <w:bookmarkStart w:id="421" w:name="__RefHeading___Toc8719744_73709187"/>
      <w:bookmarkStart w:id="422" w:name="_Toc194"/>
      <w:bookmarkEnd w:id="421"/>
      <w:r>
        <w:rPr>
          <w:rtl w:val="true"/>
        </w:rPr>
        <w:t>شرح الکفایة</w:t>
      </w:r>
      <w:bookmarkEnd w:id="422"/>
    </w:p>
    <w:p>
      <w:pPr>
        <w:pStyle w:val="BookText"/>
        <w:rPr/>
      </w:pPr>
      <w:r>
        <w:rPr>
          <w:rFonts w:ascii="IRNazanin" w:hAnsi="IRNazanin" w:eastAsia="IRNazanin"/>
          <w:color w:val="111111"/>
          <w:sz w:val="28"/>
          <w:sz w:val="28"/>
          <w:szCs w:val="28"/>
          <w:rtl w:val="true"/>
          <w:lang w:bidi="fa-IR"/>
        </w:rPr>
        <w:t xml:space="preserve">للشیخ محمد علی القمی، طبع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p>
    <w:p>
      <w:pPr>
        <w:pStyle w:val="Heading3"/>
        <w:numPr>
          <w:ilvl w:val="2"/>
          <w:numId w:val="1"/>
        </w:numPr>
        <w:rPr/>
      </w:pPr>
      <w:bookmarkStart w:id="423" w:name="__RefHeading___Toc8719746_73709187"/>
      <w:bookmarkStart w:id="424" w:name="_Toc195"/>
      <w:bookmarkEnd w:id="423"/>
      <w:r>
        <w:rPr/>
        <w:t>1615</w:t>
      </w:r>
      <w:r>
        <w:rPr>
          <w:rtl w:val="true"/>
        </w:rPr>
        <w:t xml:space="preserve">- </w:t>
      </w:r>
      <w:r>
        <w:rPr>
          <w:rtl w:val="true"/>
        </w:rPr>
        <w:t>شرح الکفایة</w:t>
      </w:r>
      <w:bookmarkEnd w:id="424"/>
    </w:p>
    <w:p>
      <w:pPr>
        <w:pStyle w:val="BookText"/>
        <w:rPr/>
      </w:pPr>
      <w:r>
        <w:rPr>
          <w:rFonts w:ascii="IRNazanin" w:hAnsi="IRNazanin" w:eastAsia="IRNazanin"/>
          <w:color w:val="111111"/>
          <w:sz w:val="28"/>
          <w:sz w:val="28"/>
          <w:szCs w:val="28"/>
          <w:rtl w:val="true"/>
          <w:lang w:bidi="fa-IR"/>
        </w:rPr>
        <w:t xml:space="preserve">للشیخ علی بن قاسم القوچانی مطبوع و هو کان أجلاء تلامیذ المصنف، فکان یقرر درس أستاذه فی حیاته بعد انقضاء الدرس و یسمع تقریره جمع من التلامیذ و صار مدرسا بعد وفاه أستاذه و لم یطل زمانه بعده فابتلی بالسل و ذهب إلی الکاظمیة للعلاج و لم ینجح و توفی بها فی شهر رمضان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425" w:name="__RefHeading___Toc8719748_73709187"/>
      <w:bookmarkStart w:id="426" w:name="_Toc196"/>
      <w:bookmarkEnd w:id="425"/>
      <w:r>
        <w:rPr>
          <w:rtl w:val="true"/>
        </w:rPr>
        <w:t>شرح الکفایة</w:t>
      </w:r>
      <w:bookmarkEnd w:id="426"/>
    </w:p>
    <w:p>
      <w:pPr>
        <w:pStyle w:val="BookText"/>
        <w:rPr/>
      </w:pPr>
      <w:r>
        <w:rPr>
          <w:rFonts w:ascii="IRNazanin" w:hAnsi="IRNazanin" w:eastAsia="IRNazanin"/>
          <w:color w:val="111111"/>
          <w:sz w:val="28"/>
          <w:sz w:val="28"/>
          <w:szCs w:val="28"/>
          <w:rtl w:val="true"/>
          <w:lang w:bidi="fa-IR"/>
        </w:rPr>
        <w:t xml:space="preserve">للمیرزا علی الإیروانی،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و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p>
    <w:p>
      <w:pPr>
        <w:pStyle w:val="Heading3"/>
        <w:numPr>
          <w:ilvl w:val="2"/>
          <w:numId w:val="1"/>
        </w:numPr>
        <w:rPr/>
      </w:pPr>
      <w:bookmarkStart w:id="427" w:name="__RefHeading___Toc8719750_73709187"/>
      <w:bookmarkStart w:id="428" w:name="_Toc197"/>
      <w:bookmarkEnd w:id="427"/>
      <w:r>
        <w:rPr>
          <w:rtl w:val="true"/>
        </w:rPr>
        <w:t>شرح الکفایة</w:t>
      </w:r>
      <w:bookmarkEnd w:id="428"/>
    </w:p>
    <w:p>
      <w:pPr>
        <w:pStyle w:val="BookText"/>
        <w:rPr/>
      </w:pPr>
      <w:r>
        <w:rPr>
          <w:rFonts w:ascii="IRNazanin" w:hAnsi="IRNazanin" w:eastAsia="IRNazanin"/>
          <w:color w:val="111111"/>
          <w:sz w:val="28"/>
          <w:sz w:val="28"/>
          <w:szCs w:val="28"/>
          <w:rtl w:val="true"/>
          <w:lang w:bidi="fa-IR"/>
        </w:rPr>
        <w:t xml:space="preserve">للسید حسن الأشکذری الیزدی الحائری، طبع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و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w:t>
      </w:r>
    </w:p>
    <w:p>
      <w:pPr>
        <w:pStyle w:val="Heading3"/>
        <w:numPr>
          <w:ilvl w:val="2"/>
          <w:numId w:val="1"/>
        </w:numPr>
        <w:rPr/>
      </w:pPr>
      <w:bookmarkStart w:id="429" w:name="__RefHeading___Toc8719752_73709187"/>
      <w:bookmarkStart w:id="430" w:name="_Toc198"/>
      <w:bookmarkEnd w:id="429"/>
      <w:r>
        <w:rPr>
          <w:rtl w:val="true"/>
        </w:rPr>
        <w:t>شرح الکفایة</w:t>
      </w:r>
      <w:bookmarkEnd w:id="430"/>
    </w:p>
    <w:p>
      <w:pPr>
        <w:pStyle w:val="BookText"/>
        <w:rPr/>
      </w:pPr>
      <w:r>
        <w:rPr>
          <w:rFonts w:ascii="IRNazanin" w:hAnsi="IRNazanin" w:eastAsia="IRNazanin"/>
          <w:color w:val="111111"/>
          <w:sz w:val="28"/>
          <w:sz w:val="28"/>
          <w:szCs w:val="28"/>
          <w:rtl w:val="true"/>
          <w:lang w:bidi="fa-IR"/>
        </w:rPr>
        <w:t xml:space="preserve">للشیخ محمد حسین الأصفهانی الشهیر بکمپانی، مطبوع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431" w:name="__RefHeading___Toc8719754_73709187"/>
      <w:bookmarkStart w:id="432" w:name="_Toc199"/>
      <w:bookmarkEnd w:id="431"/>
      <w:r>
        <w:rPr/>
        <w:t>1616</w:t>
      </w:r>
      <w:r>
        <w:rPr>
          <w:rtl w:val="true"/>
        </w:rPr>
        <w:t xml:space="preserve">- </w:t>
      </w:r>
      <w:r>
        <w:rPr>
          <w:rtl w:val="true"/>
        </w:rPr>
        <w:t>شرح الکفایة</w:t>
      </w:r>
      <w:bookmarkEnd w:id="432"/>
    </w:p>
    <w:p>
      <w:pPr>
        <w:pStyle w:val="BookText"/>
        <w:rPr/>
      </w:pPr>
      <w:r>
        <w:rPr>
          <w:rFonts w:ascii="IRNazanin" w:hAnsi="IRNazanin" w:eastAsia="IRNazanin"/>
          <w:color w:val="111111"/>
          <w:sz w:val="28"/>
          <w:sz w:val="28"/>
          <w:szCs w:val="28"/>
          <w:rtl w:val="true"/>
          <w:lang w:bidi="fa-IR"/>
        </w:rPr>
        <w:t xml:space="preserve">للعلامة الشیخ عبد الحسین بن الشیخ عیسی الرشتی النجفی المتوفی عصر الثلاثاء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مطبوع</w:t>
      </w:r>
      <w:r>
        <w:rPr>
          <w:rFonts w:eastAsia="IRNazanin" w:cs="IRNazanin"/>
          <w:color w:val="111111"/>
          <w:sz w:val="28"/>
          <w:szCs w:val="28"/>
          <w:rtl w:val="true"/>
          <w:lang w:bidi="fa-IR"/>
        </w:rPr>
        <w:t>.</w:t>
      </w:r>
    </w:p>
    <w:p>
      <w:pPr>
        <w:pStyle w:val="Heading3"/>
        <w:numPr>
          <w:ilvl w:val="2"/>
          <w:numId w:val="1"/>
        </w:numPr>
        <w:rPr/>
      </w:pPr>
      <w:bookmarkStart w:id="433" w:name="__RefHeading___Toc8719756_73709187"/>
      <w:bookmarkStart w:id="434" w:name="_Toc200"/>
      <w:bookmarkEnd w:id="433"/>
      <w:r>
        <w:rPr/>
        <w:t>1617</w:t>
      </w:r>
      <w:r>
        <w:rPr>
          <w:rtl w:val="true"/>
        </w:rPr>
        <w:t xml:space="preserve">- </w:t>
      </w:r>
      <w:r>
        <w:rPr>
          <w:rtl w:val="true"/>
        </w:rPr>
        <w:t>شرح الکفایة</w:t>
      </w:r>
      <w:bookmarkEnd w:id="43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السید محسن الحکیم، طبع فی مجلدین،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المطبوع أخیرا</w:t>
      </w:r>
      <w:r>
        <w:rPr>
          <w:rFonts w:eastAsia="IRNazanin" w:cs="IRNazanin"/>
          <w:color w:val="111111"/>
          <w:sz w:val="28"/>
          <w:szCs w:val="28"/>
          <w:rtl w:val="true"/>
          <w:lang w:bidi="fa-IR"/>
        </w:rPr>
        <w:t xml:space="preserve">. </w:t>
      </w:r>
      <w:bookmarkStart w:id="435" w:name="pg11723_108493"/>
    </w:p>
    <w:p>
      <w:pPr>
        <w:pStyle w:val="Heading3"/>
        <w:numPr>
          <w:ilvl w:val="2"/>
          <w:numId w:val="1"/>
        </w:numPr>
        <w:rPr/>
      </w:pPr>
      <w:bookmarkStart w:id="436" w:name="__RefHeading___Toc8719758_73709187"/>
      <w:bookmarkStart w:id="437" w:name="_Toc201"/>
      <w:bookmarkEnd w:id="435"/>
      <w:bookmarkEnd w:id="436"/>
      <w:r>
        <w:rPr/>
        <w:t>1618</w:t>
      </w:r>
      <w:r>
        <w:rPr>
          <w:rtl w:val="true"/>
        </w:rPr>
        <w:t xml:space="preserve">- </w:t>
      </w:r>
      <w:r>
        <w:rPr>
          <w:rtl w:val="true"/>
        </w:rPr>
        <w:t>شرح الکفایة</w:t>
      </w:r>
      <w:bookmarkEnd w:id="437"/>
    </w:p>
    <w:p>
      <w:pPr>
        <w:pStyle w:val="BookText"/>
        <w:rPr/>
      </w:pPr>
      <w:r>
        <w:rPr>
          <w:rFonts w:ascii="IRNazanin" w:hAnsi="IRNazanin" w:eastAsia="IRNazanin"/>
          <w:color w:val="111111"/>
          <w:sz w:val="28"/>
          <w:sz w:val="28"/>
          <w:szCs w:val="28"/>
          <w:rtl w:val="true"/>
          <w:lang w:bidi="fa-IR"/>
        </w:rPr>
        <w:t>للشیخ محمد الشهیر بسلطان العراقی من مبرزی تلامیذ شیخنا العلامة المجاهد المیرزا محمد تقی الشیرازی، و هو مطبوع</w:t>
      </w:r>
      <w:r>
        <w:rPr>
          <w:rFonts w:eastAsia="IRNazanin" w:cs="IRNazanin"/>
          <w:color w:val="111111"/>
          <w:sz w:val="28"/>
          <w:szCs w:val="28"/>
          <w:rtl w:val="true"/>
          <w:lang w:bidi="fa-IR"/>
        </w:rPr>
        <w:t>.</w:t>
      </w:r>
    </w:p>
    <w:p>
      <w:pPr>
        <w:pStyle w:val="Heading3"/>
        <w:numPr>
          <w:ilvl w:val="2"/>
          <w:numId w:val="1"/>
        </w:numPr>
        <w:rPr/>
      </w:pPr>
      <w:bookmarkStart w:id="438" w:name="__RefHeading___Toc8719760_73709187"/>
      <w:bookmarkStart w:id="439" w:name="_Toc202"/>
      <w:bookmarkEnd w:id="438"/>
      <w:r>
        <w:rPr/>
        <w:t>1619</w:t>
      </w:r>
      <w:r>
        <w:rPr>
          <w:rtl w:val="true"/>
        </w:rPr>
        <w:t xml:space="preserve">- </w:t>
      </w:r>
      <w:r>
        <w:rPr>
          <w:rtl w:val="true"/>
        </w:rPr>
        <w:t>شرح الکفایة</w:t>
      </w:r>
      <w:bookmarkEnd w:id="439"/>
    </w:p>
    <w:p>
      <w:pPr>
        <w:pStyle w:val="BookText"/>
        <w:rPr/>
      </w:pPr>
      <w:r>
        <w:rPr>
          <w:rFonts w:ascii="IRNazanin" w:hAnsi="IRNazanin" w:eastAsia="IRNazanin"/>
          <w:color w:val="111111"/>
          <w:sz w:val="28"/>
          <w:sz w:val="28"/>
          <w:szCs w:val="28"/>
          <w:rtl w:val="true"/>
          <w:lang w:bidi="fa-IR"/>
        </w:rPr>
        <w:t>للعلامة الشیخ مهدی الخالصی الکاظمی، طبع فی بغداد علی هامش الکفایة</w:t>
      </w:r>
      <w:r>
        <w:rPr>
          <w:rFonts w:eastAsia="IRNazanin" w:cs="IRNazanin"/>
          <w:color w:val="111111"/>
          <w:sz w:val="28"/>
          <w:szCs w:val="28"/>
          <w:rtl w:val="true"/>
          <w:lang w:bidi="fa-IR"/>
        </w:rPr>
        <w:t>.</w:t>
      </w:r>
    </w:p>
    <w:p>
      <w:pPr>
        <w:pStyle w:val="Heading3"/>
        <w:numPr>
          <w:ilvl w:val="2"/>
          <w:numId w:val="1"/>
        </w:numPr>
        <w:rPr/>
      </w:pPr>
      <w:bookmarkStart w:id="440" w:name="__RefHeading___Toc8719762_73709187"/>
      <w:bookmarkStart w:id="441" w:name="_Toc203"/>
      <w:bookmarkEnd w:id="440"/>
      <w:r>
        <w:rPr/>
        <w:t>1620</w:t>
      </w:r>
      <w:r>
        <w:rPr>
          <w:rtl w:val="true"/>
        </w:rPr>
        <w:t xml:space="preserve">- </w:t>
      </w:r>
      <w:r>
        <w:rPr>
          <w:rtl w:val="true"/>
        </w:rPr>
        <w:t>شرح الکفایة</w:t>
      </w:r>
      <w:bookmarkEnd w:id="441"/>
    </w:p>
    <w:p>
      <w:pPr>
        <w:pStyle w:val="BookText"/>
        <w:rPr/>
      </w:pPr>
      <w:r>
        <w:rPr>
          <w:rFonts w:ascii="IRNazanin" w:hAnsi="IRNazanin" w:eastAsia="IRNazanin"/>
          <w:color w:val="111111"/>
          <w:sz w:val="28"/>
          <w:sz w:val="28"/>
          <w:szCs w:val="28"/>
          <w:rtl w:val="true"/>
          <w:lang w:bidi="fa-IR"/>
        </w:rPr>
        <w:t>فارسی موسوم بخودآموز کفایة، طبع فی المشهد الرضوی و هو لم یذکر فی محله من حرف الخاء لتأخر تألیفه</w:t>
      </w:r>
      <w:r>
        <w:rPr>
          <w:rFonts w:eastAsia="IRNazanin" w:cs="IRNazanin"/>
          <w:color w:val="111111"/>
          <w:sz w:val="28"/>
          <w:szCs w:val="28"/>
          <w:rtl w:val="true"/>
          <w:lang w:bidi="fa-IR"/>
        </w:rPr>
        <w:t>.</w:t>
      </w:r>
    </w:p>
    <w:p>
      <w:pPr>
        <w:pStyle w:val="Heading3"/>
        <w:numPr>
          <w:ilvl w:val="2"/>
          <w:numId w:val="1"/>
        </w:numPr>
        <w:rPr/>
      </w:pPr>
      <w:bookmarkStart w:id="442" w:name="__RefHeading___Toc8719764_73709187"/>
      <w:bookmarkStart w:id="443" w:name="_Toc204"/>
      <w:bookmarkEnd w:id="442"/>
      <w:r>
        <w:rPr/>
        <w:t>1621</w:t>
      </w:r>
      <w:r>
        <w:rPr>
          <w:rtl w:val="true"/>
        </w:rPr>
        <w:t xml:space="preserve">- </w:t>
      </w:r>
      <w:r>
        <w:rPr>
          <w:rtl w:val="true"/>
        </w:rPr>
        <w:t>شرح کفایة التعلیم‏</w:t>
      </w:r>
      <w:bookmarkEnd w:id="443"/>
    </w:p>
    <w:p>
      <w:pPr>
        <w:pStyle w:val="BookText"/>
        <w:rPr/>
      </w:pPr>
      <w:r>
        <w:rPr>
          <w:rFonts w:ascii="IRNazanin" w:hAnsi="IRNazanin" w:eastAsia="IRNazanin"/>
          <w:color w:val="111111"/>
          <w:sz w:val="28"/>
          <w:sz w:val="28"/>
          <w:szCs w:val="28"/>
          <w:rtl w:val="true"/>
          <w:lang w:bidi="fa-IR"/>
        </w:rPr>
        <w:t>فی صناعة التنجیم، للمولی مظفر المنجم الجنابذی، رأیت نسخه من کفایة التنجیم علیها حواش متعددة، صرح فی آخرها بأنها منقولة من شرح المولی مظفر المذکور</w:t>
      </w:r>
      <w:r>
        <w:rPr>
          <w:rFonts w:eastAsia="IRNazanin" w:cs="IRNazanin"/>
          <w:color w:val="111111"/>
          <w:sz w:val="28"/>
          <w:szCs w:val="28"/>
          <w:rtl w:val="true"/>
          <w:lang w:bidi="fa-IR"/>
        </w:rPr>
        <w:t>.</w:t>
      </w:r>
    </w:p>
    <w:p>
      <w:pPr>
        <w:pStyle w:val="Heading3"/>
        <w:numPr>
          <w:ilvl w:val="2"/>
          <w:numId w:val="1"/>
        </w:numPr>
        <w:rPr/>
      </w:pPr>
      <w:bookmarkStart w:id="444" w:name="__RefHeading___Toc8719766_73709187"/>
      <w:bookmarkStart w:id="445" w:name="_Toc205"/>
      <w:bookmarkEnd w:id="444"/>
      <w:r>
        <w:rPr>
          <w:rtl w:val="true"/>
        </w:rPr>
        <w:t>کفایة المقتصد</w:t>
      </w:r>
      <w:bookmarkEnd w:id="445"/>
    </w:p>
    <w:p>
      <w:pPr>
        <w:pStyle w:val="Heading3"/>
        <w:numPr>
          <w:ilvl w:val="2"/>
          <w:numId w:val="1"/>
        </w:numPr>
        <w:rPr/>
      </w:pPr>
      <w:bookmarkStart w:id="446" w:name="__RefHeading___Toc8719768_73709187"/>
      <w:bookmarkStart w:id="447" w:name="_Toc206"/>
      <w:bookmarkEnd w:id="446"/>
      <w:r>
        <w:rPr>
          <w:rtl w:val="true"/>
        </w:rPr>
        <w:t>بیان</w:t>
      </w:r>
      <w:bookmarkEnd w:id="447"/>
    </w:p>
    <w:p>
      <w:pPr>
        <w:pStyle w:val="BookText"/>
        <w:rPr/>
      </w:pPr>
      <w:r>
        <w:rPr>
          <w:rFonts w:ascii="IRNazanin" w:hAnsi="IRNazanin" w:eastAsia="IRNazanin"/>
          <w:color w:val="111111"/>
          <w:sz w:val="28"/>
          <w:sz w:val="28"/>
          <w:szCs w:val="28"/>
          <w:rtl w:val="true"/>
          <w:lang w:bidi="fa-IR"/>
        </w:rPr>
        <w:t xml:space="preserve">هو فی الفقه، ألفه المحقق المولی محمد باقر السبزواری المتوفی بأصبهان و المدفون بالمشهد الرضوی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شرحه من تأخر عنه من العلماء و علقوا علیه، و قد ذکرنا بعض التعلیقات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حاشیة الوحید البهبهانی، و حاشیة الشیخ جعفر القاضی الکمره‏إی، و حاشیة المولی محمد جعفر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إکلیل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الحاشیة الملمعة بالفارسیة، و هنا نذکر بعضا آخر منها و الذی یعرف بعنوان الشرح</w:t>
      </w:r>
      <w:r>
        <w:rPr>
          <w:rFonts w:eastAsia="IRNazanin" w:cs="IRNazanin"/>
          <w:color w:val="111111"/>
          <w:sz w:val="28"/>
          <w:szCs w:val="28"/>
          <w:rtl w:val="true"/>
          <w:lang w:bidi="fa-IR"/>
        </w:rPr>
        <w:t>.</w:t>
      </w:r>
    </w:p>
    <w:p>
      <w:pPr>
        <w:pStyle w:val="Heading3"/>
        <w:numPr>
          <w:ilvl w:val="2"/>
          <w:numId w:val="1"/>
        </w:numPr>
        <w:rPr/>
      </w:pPr>
      <w:bookmarkStart w:id="448" w:name="__RefHeading___Toc8719770_73709187"/>
      <w:bookmarkStart w:id="449" w:name="_Toc207"/>
      <w:bookmarkEnd w:id="448"/>
      <w:r>
        <w:rPr/>
        <w:t>1622</w:t>
      </w:r>
      <w:r>
        <w:rPr>
          <w:rtl w:val="true"/>
        </w:rPr>
        <w:t xml:space="preserve">- </w:t>
      </w:r>
      <w:r>
        <w:rPr>
          <w:rtl w:val="true"/>
        </w:rPr>
        <w:t>شرح الکفایة السبزواریة</w:t>
      </w:r>
      <w:bookmarkEnd w:id="44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أول کتاب المتاجر، للمولی العدل أبی الحسن الشریف ابن محمد طاهر بن عبد الحمید بن موسی بن علی بن معتوق الفتونی النباطی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العلامة المجلسی الثانی و ابن أخت الأمیر محمد صالح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بعد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تاریخ فراغه من شرح المفاتیح، و الظاهر أنه لم یخرج منه الا شرح المتاجر هذا، و اعتمد فی بقیة الکتب‏ </w:t>
      </w:r>
      <w:bookmarkStart w:id="450" w:name="pg11723_108494"/>
    </w:p>
    <w:p>
      <w:pPr>
        <w:pStyle w:val="BookText"/>
        <w:rPr/>
      </w:pPr>
      <w:bookmarkEnd w:id="450"/>
      <w:r>
        <w:rPr>
          <w:rFonts w:ascii="IRNazanin" w:hAnsi="IRNazanin" w:eastAsia="IRNazanin"/>
          <w:color w:val="111111"/>
          <w:sz w:val="28"/>
          <w:sz w:val="28"/>
          <w:szCs w:val="28"/>
          <w:rtl w:val="true"/>
          <w:lang w:bidi="fa-IR"/>
        </w:rPr>
        <w:t>علی ما فصله السبزواری فی ذخیرته، کما استظهر ذلک صاحب لؤلؤة البحرین</w:t>
      </w:r>
      <w:r>
        <w:rPr>
          <w:rFonts w:eastAsia="IRNazanin" w:cs="IRNazanin"/>
          <w:color w:val="111111"/>
          <w:sz w:val="28"/>
          <w:szCs w:val="28"/>
          <w:rtl w:val="true"/>
          <w:lang w:bidi="fa-IR"/>
        </w:rPr>
        <w:t>.</w:t>
      </w:r>
    </w:p>
    <w:p>
      <w:pPr>
        <w:pStyle w:val="Heading3"/>
        <w:numPr>
          <w:ilvl w:val="2"/>
          <w:numId w:val="1"/>
        </w:numPr>
        <w:rPr/>
      </w:pPr>
      <w:bookmarkStart w:id="451" w:name="__RefHeading___Toc8719772_73709187"/>
      <w:bookmarkStart w:id="452" w:name="_Toc208"/>
      <w:bookmarkEnd w:id="451"/>
      <w:r>
        <w:rPr/>
        <w:t>1623</w:t>
      </w:r>
      <w:r>
        <w:rPr>
          <w:rtl w:val="true"/>
        </w:rPr>
        <w:t xml:space="preserve">- </w:t>
      </w:r>
      <w:r>
        <w:rPr>
          <w:rtl w:val="true"/>
        </w:rPr>
        <w:t>شرح الکفایة</w:t>
      </w:r>
      <w:bookmarkEnd w:id="452"/>
    </w:p>
    <w:p>
      <w:pPr>
        <w:pStyle w:val="BookText"/>
        <w:rPr/>
      </w:pPr>
      <w:r>
        <w:rPr>
          <w:rFonts w:ascii="IRNazanin" w:hAnsi="IRNazanin" w:eastAsia="IRNazanin"/>
          <w:color w:val="111111"/>
          <w:sz w:val="28"/>
          <w:sz w:val="28"/>
          <w:szCs w:val="28"/>
          <w:rtl w:val="true"/>
          <w:lang w:bidi="fa-IR"/>
        </w:rPr>
        <w:t xml:space="preserve">علی مباحث الوضوء فقط، للمیرزا أبی المعالی ابن الحاج محمد إبراهیم الکلباسی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ذکره فی البدر التمام</w:t>
      </w:r>
      <w:r>
        <w:rPr>
          <w:rFonts w:eastAsia="IRNazanin" w:cs="IRNazanin"/>
          <w:color w:val="111111"/>
          <w:sz w:val="28"/>
          <w:szCs w:val="28"/>
          <w:rtl w:val="true"/>
          <w:lang w:bidi="fa-IR"/>
        </w:rPr>
        <w:t>.</w:t>
      </w:r>
    </w:p>
    <w:p>
      <w:pPr>
        <w:pStyle w:val="Heading3"/>
        <w:numPr>
          <w:ilvl w:val="2"/>
          <w:numId w:val="1"/>
        </w:numPr>
        <w:rPr/>
      </w:pPr>
      <w:bookmarkStart w:id="453" w:name="__RefHeading___Toc8719774_73709187"/>
      <w:bookmarkStart w:id="454" w:name="_Toc209"/>
      <w:bookmarkEnd w:id="453"/>
      <w:r>
        <w:rPr/>
        <w:t>1624</w:t>
      </w:r>
      <w:r>
        <w:rPr>
          <w:rtl w:val="true"/>
        </w:rPr>
        <w:t xml:space="preserve">- </w:t>
      </w:r>
      <w:r>
        <w:rPr>
          <w:rtl w:val="true"/>
        </w:rPr>
        <w:t>شرح الکفایة</w:t>
      </w:r>
      <w:bookmarkEnd w:id="454"/>
    </w:p>
    <w:p>
      <w:pPr>
        <w:pStyle w:val="BookText"/>
        <w:rPr/>
      </w:pPr>
      <w:r>
        <w:rPr>
          <w:rFonts w:ascii="IRNazanin" w:hAnsi="IRNazanin" w:eastAsia="IRNazanin"/>
          <w:color w:val="111111"/>
          <w:sz w:val="28"/>
          <w:sz w:val="28"/>
          <w:szCs w:val="28"/>
          <w:rtl w:val="true"/>
          <w:lang w:bidi="fa-IR"/>
        </w:rPr>
        <w:t xml:space="preserve">للشیخ العلامة المیرزا جعفر بن مرتضی المعروف بسبط الشیخ، المولود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و المتوفی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خرج منه من أوله إلی آخر الأغسال مبیضة و ما بعدها لا زال فی المسودة ناقصا، کما حدثنی هو به شفاها</w:t>
      </w:r>
      <w:r>
        <w:rPr>
          <w:rFonts w:eastAsia="IRNazanin" w:cs="IRNazanin"/>
          <w:color w:val="111111"/>
          <w:sz w:val="28"/>
          <w:szCs w:val="28"/>
          <w:rtl w:val="true"/>
          <w:lang w:bidi="fa-IR"/>
        </w:rPr>
        <w:t>.</w:t>
      </w:r>
    </w:p>
    <w:p>
      <w:pPr>
        <w:pStyle w:val="Heading3"/>
        <w:numPr>
          <w:ilvl w:val="2"/>
          <w:numId w:val="1"/>
        </w:numPr>
        <w:rPr/>
      </w:pPr>
      <w:bookmarkStart w:id="455" w:name="__RefHeading___Toc8719776_73709187"/>
      <w:bookmarkStart w:id="456" w:name="_Toc210"/>
      <w:bookmarkEnd w:id="455"/>
      <w:r>
        <w:rPr>
          <w:rtl w:val="true"/>
        </w:rPr>
        <w:t>شرح الکفایة</w:t>
      </w:r>
      <w:bookmarkEnd w:id="456"/>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الکفایة الخراسانیة للشیخ حسین العصفوری البحرانی، و قد مر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3"/>
        <w:numPr>
          <w:ilvl w:val="2"/>
          <w:numId w:val="1"/>
        </w:numPr>
        <w:rPr/>
      </w:pPr>
      <w:bookmarkStart w:id="457" w:name="__RefHeading___Toc8719778_73709187"/>
      <w:bookmarkStart w:id="458" w:name="_Toc211"/>
      <w:bookmarkEnd w:id="457"/>
      <w:r>
        <w:rPr>
          <w:rtl w:val="true"/>
        </w:rPr>
        <w:t>شرح الکفایة</w:t>
      </w:r>
      <w:bookmarkEnd w:id="458"/>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المسترشد فی شرح کفایة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للمیرزا محمد حسین الشهرستانی، یأتی</w:t>
      </w:r>
      <w:r>
        <w:rPr>
          <w:rFonts w:eastAsia="IRNazanin" w:cs="IRNazanin"/>
          <w:color w:val="111111"/>
          <w:sz w:val="28"/>
          <w:szCs w:val="28"/>
          <w:rtl w:val="true"/>
          <w:lang w:bidi="fa-IR"/>
        </w:rPr>
        <w:t>.</w:t>
      </w:r>
    </w:p>
    <w:p>
      <w:pPr>
        <w:pStyle w:val="Heading3"/>
        <w:numPr>
          <w:ilvl w:val="2"/>
          <w:numId w:val="1"/>
        </w:numPr>
        <w:rPr/>
      </w:pPr>
      <w:bookmarkStart w:id="459" w:name="__RefHeading___Toc8719780_73709187"/>
      <w:bookmarkStart w:id="460" w:name="_Toc212"/>
      <w:bookmarkEnd w:id="459"/>
      <w:r>
        <w:rPr/>
        <w:t>1625</w:t>
      </w:r>
      <w:r>
        <w:rPr>
          <w:rtl w:val="true"/>
        </w:rPr>
        <w:t xml:space="preserve">- </w:t>
      </w:r>
      <w:r>
        <w:rPr>
          <w:rtl w:val="true"/>
        </w:rPr>
        <w:t>شرح الکفایة</w:t>
      </w:r>
      <w:bookmarkEnd w:id="460"/>
    </w:p>
    <w:p>
      <w:pPr>
        <w:pStyle w:val="BookText"/>
        <w:rPr/>
      </w:pPr>
      <w:r>
        <w:rPr>
          <w:rFonts w:ascii="IRNazanin" w:hAnsi="IRNazanin" w:eastAsia="IRNazanin"/>
          <w:color w:val="111111"/>
          <w:sz w:val="28"/>
          <w:sz w:val="28"/>
          <w:szCs w:val="28"/>
          <w:rtl w:val="true"/>
          <w:lang w:bidi="fa-IR"/>
        </w:rPr>
        <w:t>للسید الجلیل المیرزا ذبیح الله بن السید المیرزا هدایة الله ابن العلامة السید میرزا مهدی المشهدی الشهید، خرج منه شرح کتابی الزکاة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قائم مقام أبیه المتوفی سنة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و توفی قبل أخیه المیرزا هاشم الذی توفی سنة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3"/>
        <w:numPr>
          <w:ilvl w:val="2"/>
          <w:numId w:val="1"/>
        </w:numPr>
        <w:rPr/>
      </w:pPr>
      <w:bookmarkStart w:id="461" w:name="__RefHeading___Toc8719782_73709187"/>
      <w:bookmarkStart w:id="462" w:name="_Toc213"/>
      <w:bookmarkEnd w:id="461"/>
      <w:r>
        <w:rPr/>
        <w:t>1626</w:t>
      </w:r>
      <w:r>
        <w:rPr>
          <w:rtl w:val="true"/>
        </w:rPr>
        <w:t xml:space="preserve">- </w:t>
      </w:r>
      <w:r>
        <w:rPr>
          <w:rtl w:val="true"/>
        </w:rPr>
        <w:t>شرح الکفایة</w:t>
      </w:r>
      <w:bookmarkEnd w:id="462"/>
    </w:p>
    <w:p>
      <w:pPr>
        <w:pStyle w:val="BookText"/>
        <w:rPr/>
      </w:pPr>
      <w:r>
        <w:rPr>
          <w:rFonts w:ascii="IRNazanin" w:hAnsi="IRNazanin" w:eastAsia="IRNazanin"/>
          <w:color w:val="111111"/>
          <w:sz w:val="28"/>
          <w:sz w:val="28"/>
          <w:szCs w:val="28"/>
          <w:rtl w:val="true"/>
          <w:lang w:bidi="fa-IR"/>
        </w:rPr>
        <w:t xml:space="preserve">علی نحو التعلیق، خرج منه شرح المعاملات، للعلامة المقدس السید محسن بن السید حسن بن السید مرتضی الأعرجی الکاظمی رحمه الله، صاحب العدة، و الوسائل، و الوافی، و المحصول، و غیرها من المؤلفات و المتوفی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و کان فی المسودة و قد أخرجه إلی البیاض حفیده السید الجلیل عیسی بن جعفر بن محمد بن الحسن ابن المؤلف السید محسن المذکور، أخرجه فی عصرنا هذا و أعانه علی ذلک ابن عمه الجلیل السید أبو المکارم إبراهیم بن الحسن بن محمد بن الحسن ابن المؤلف السید محسن المذکور طاب ثراه</w:t>
      </w:r>
      <w:r>
        <w:rPr>
          <w:rFonts w:eastAsia="IRNazanin" w:cs="IRNazanin"/>
          <w:color w:val="111111"/>
          <w:sz w:val="28"/>
          <w:szCs w:val="28"/>
          <w:rtl w:val="true"/>
          <w:lang w:bidi="fa-IR"/>
        </w:rPr>
        <w:t>.</w:t>
      </w:r>
    </w:p>
    <w:p>
      <w:pPr>
        <w:pStyle w:val="Heading3"/>
        <w:numPr>
          <w:ilvl w:val="2"/>
          <w:numId w:val="1"/>
        </w:numPr>
        <w:rPr/>
      </w:pPr>
      <w:bookmarkStart w:id="463" w:name="__RefHeading___Toc8719784_73709187"/>
      <w:bookmarkStart w:id="464" w:name="_Toc214"/>
      <w:bookmarkEnd w:id="463"/>
      <w:r>
        <w:rPr/>
        <w:t>1627</w:t>
      </w:r>
      <w:r>
        <w:rPr>
          <w:rtl w:val="true"/>
        </w:rPr>
        <w:t xml:space="preserve">- </w:t>
      </w:r>
      <w:r>
        <w:rPr>
          <w:rtl w:val="true"/>
        </w:rPr>
        <w:t>شرح الکفایة</w:t>
      </w:r>
      <w:bookmarkEnd w:id="46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یتم إذ لم یخرج منه الا شرح بعض مباحث‏ </w:t>
      </w:r>
      <w:bookmarkStart w:id="465" w:name="pg11723_108495"/>
    </w:p>
    <w:p>
      <w:pPr>
        <w:pStyle w:val="BookText"/>
        <w:rPr/>
      </w:pPr>
      <w:bookmarkEnd w:id="465"/>
      <w:r>
        <w:rPr>
          <w:rFonts w:ascii="IRNazanin" w:hAnsi="IRNazanin" w:eastAsia="IRNazanin"/>
          <w:color w:val="111111"/>
          <w:sz w:val="28"/>
          <w:sz w:val="28"/>
          <w:szCs w:val="28"/>
          <w:rtl w:val="true"/>
          <w:lang w:bidi="fa-IR"/>
        </w:rPr>
        <w:t>الصلاة، للسید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سیدنا الحجة العظمی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بن السید محمد الطباطبائی البروجردی المتوفی سنة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 ذکره حفیده المیرزا محمود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منظومة الدرة النجفیة للسید بحر العلوم طاب ثراه</w:t>
      </w:r>
      <w:r>
        <w:rPr>
          <w:rFonts w:eastAsia="IRNazanin" w:cs="IRNazanin"/>
          <w:color w:val="111111"/>
          <w:sz w:val="28"/>
          <w:szCs w:val="28"/>
          <w:rtl w:val="true"/>
          <w:lang w:bidi="fa-IR"/>
        </w:rPr>
        <w:t>.</w:t>
      </w:r>
    </w:p>
    <w:p>
      <w:pPr>
        <w:pStyle w:val="Heading3"/>
        <w:numPr>
          <w:ilvl w:val="2"/>
          <w:numId w:val="1"/>
        </w:numPr>
        <w:rPr/>
      </w:pPr>
      <w:bookmarkStart w:id="466" w:name="__RefHeading___Toc8719786_73709187"/>
      <w:bookmarkStart w:id="467" w:name="_Toc215"/>
      <w:bookmarkEnd w:id="466"/>
      <w:r>
        <w:rPr/>
        <w:t>1628</w:t>
      </w:r>
      <w:r>
        <w:rPr>
          <w:rtl w:val="true"/>
        </w:rPr>
        <w:t xml:space="preserve">- </w:t>
      </w:r>
      <w:r>
        <w:rPr>
          <w:rtl w:val="true"/>
        </w:rPr>
        <w:t>شرح الکفایة</w:t>
      </w:r>
      <w:bookmarkEnd w:id="467"/>
    </w:p>
    <w:p>
      <w:pPr>
        <w:pStyle w:val="BookText"/>
        <w:rPr/>
      </w:pPr>
      <w:r>
        <w:rPr>
          <w:rFonts w:ascii="IRNazanin" w:hAnsi="IRNazanin" w:eastAsia="IRNazanin"/>
          <w:color w:val="111111"/>
          <w:sz w:val="28"/>
          <w:sz w:val="28"/>
          <w:szCs w:val="28"/>
          <w:rtl w:val="true"/>
          <w:lang w:bidi="fa-IR"/>
        </w:rPr>
        <w:t xml:space="preserve">للمیرزا محمد مهدی الحسینی، بخط تلمیذه الشیخ إبراهیم بن عرب آل عرفات القدیحی القطیفی، فرغ من کتابته فی صفر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 المکتبة الرضویة</w:t>
      </w:r>
      <w:r>
        <w:rPr>
          <w:rFonts w:eastAsia="IRNazanin" w:cs="IRNazanin"/>
          <w:color w:val="111111"/>
          <w:sz w:val="28"/>
          <w:szCs w:val="28"/>
          <w:rtl w:val="true"/>
          <w:lang w:bidi="fa-IR"/>
        </w:rPr>
        <w:t>.</w:t>
      </w:r>
    </w:p>
    <w:p>
      <w:pPr>
        <w:pStyle w:val="Heading3"/>
        <w:numPr>
          <w:ilvl w:val="2"/>
          <w:numId w:val="1"/>
        </w:numPr>
        <w:rPr/>
      </w:pPr>
      <w:bookmarkStart w:id="468" w:name="__RefHeading___Toc8719788_73709187"/>
      <w:bookmarkStart w:id="469" w:name="_Toc216"/>
      <w:bookmarkEnd w:id="468"/>
      <w:r>
        <w:rPr/>
        <w:t>1629</w:t>
      </w:r>
      <w:r>
        <w:rPr>
          <w:rtl w:val="true"/>
        </w:rPr>
        <w:t xml:space="preserve">- </w:t>
      </w:r>
      <w:r>
        <w:rPr>
          <w:rtl w:val="true"/>
        </w:rPr>
        <w:t>شرح کلام أمیر المؤمنین‏</w:t>
      </w:r>
      <w:bookmarkEnd w:id="469"/>
    </w:p>
    <w:p>
      <w:pPr>
        <w:pStyle w:val="BookText"/>
        <w:rPr/>
      </w:pPr>
      <w:r>
        <w:rPr>
          <w:rFonts w:ascii="IRNazanin" w:hAnsi="IRNazanin" w:eastAsia="IRNazanin"/>
          <w:color w:val="111111"/>
          <w:sz w:val="28"/>
          <w:sz w:val="28"/>
          <w:szCs w:val="28"/>
          <w:rtl w:val="true"/>
          <w:lang w:bidi="fa-IR"/>
        </w:rPr>
        <w:t>فی بیان العالم العلوی، للعارف الحکیم المولی عبد الرحیم بن محمد یونس الدماوندی الکربلائی، کتبه فی جواب سؤال السید محمد أمین الموسوی الحائری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مبدع العقول و بارئ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خزانة المولی محمد علی الخوانساری، هو من تلامیذ المولی محمد صادق الأردکانی و له تصانیف کثیرة، ترجمه السید عبد الله فی الإجازة الکبیرة بعنوان الأصفهانی و ذکر أنه توفی حدود سنة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Heading3"/>
        <w:numPr>
          <w:ilvl w:val="2"/>
          <w:numId w:val="1"/>
        </w:numPr>
        <w:rPr/>
      </w:pPr>
      <w:bookmarkStart w:id="470" w:name="__RefHeading___Toc8719790_73709187"/>
      <w:bookmarkStart w:id="471" w:name="_Toc217"/>
      <w:bookmarkEnd w:id="470"/>
      <w:r>
        <w:rPr/>
        <w:t>1630</w:t>
      </w:r>
      <w:r>
        <w:rPr>
          <w:rtl w:val="true"/>
        </w:rPr>
        <w:t xml:space="preserve">- </w:t>
      </w:r>
      <w:r>
        <w:rPr>
          <w:rtl w:val="true"/>
        </w:rPr>
        <w:t>شرح کلام أمیر المؤمنین‏</w:t>
      </w:r>
      <w:bookmarkEnd w:id="471"/>
    </w:p>
    <w:p>
      <w:pPr>
        <w:pStyle w:val="BookText"/>
        <w:rPr/>
      </w:pPr>
      <w:r>
        <w:rPr>
          <w:rFonts w:ascii="IRNazanin" w:hAnsi="IRNazanin" w:eastAsia="IRNazanin"/>
          <w:color w:val="111111"/>
          <w:sz w:val="28"/>
          <w:sz w:val="28"/>
          <w:szCs w:val="28"/>
          <w:rtl w:val="true"/>
          <w:lang w:bidi="fa-IR"/>
        </w:rPr>
        <w:t>فی خطبته المذکورة فی نهج البلاغة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تحط به الأوهام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رسالة جلیلة فی التوحید، للسید العلامة الأجل السید مهدی بن الحسن الحسینی القزوینی الحلی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یوجد فی خزانة کتبه</w:t>
      </w:r>
      <w:r>
        <w:rPr>
          <w:rFonts w:eastAsia="IRNazanin" w:cs="IRNazanin"/>
          <w:color w:val="111111"/>
          <w:sz w:val="28"/>
          <w:szCs w:val="28"/>
          <w:rtl w:val="true"/>
          <w:lang w:bidi="fa-IR"/>
        </w:rPr>
        <w:t>.</w:t>
      </w:r>
    </w:p>
    <w:p>
      <w:pPr>
        <w:pStyle w:val="Heading3"/>
        <w:numPr>
          <w:ilvl w:val="2"/>
          <w:numId w:val="1"/>
        </w:numPr>
        <w:rPr/>
      </w:pPr>
      <w:bookmarkStart w:id="472" w:name="__RefHeading___Toc8719792_73709187"/>
      <w:bookmarkStart w:id="473" w:name="_Toc218"/>
      <w:bookmarkEnd w:id="472"/>
      <w:r>
        <w:rPr/>
        <w:t>1631</w:t>
      </w:r>
      <w:r>
        <w:rPr>
          <w:rtl w:val="true"/>
        </w:rPr>
        <w:t xml:space="preserve">- </w:t>
      </w:r>
      <w:r>
        <w:rPr>
          <w:rtl w:val="true"/>
        </w:rPr>
        <w:t>شرح کلام أمیر المؤمنین‏</w:t>
      </w:r>
      <w:bookmarkEnd w:id="473"/>
    </w:p>
    <w:p>
      <w:pPr>
        <w:pStyle w:val="BookText"/>
        <w:rPr/>
      </w:pPr>
      <w:r>
        <w:rPr>
          <w:rFonts w:ascii="IRNazanin" w:hAnsi="IRNazanin" w:eastAsia="IRNazanin"/>
          <w:color w:val="111111"/>
          <w:sz w:val="28"/>
          <w:sz w:val="28"/>
          <w:szCs w:val="28"/>
          <w:rtl w:val="true"/>
          <w:lang w:bidi="fa-IR"/>
        </w:rPr>
        <w:t>فی دعاء 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لأحد فیها مقرا و لا مقاما</w:t>
      </w:r>
    </w:p>
    <w:p>
      <w:pPr>
        <w:pStyle w:val="BookText"/>
        <w:rPr/>
      </w:pPr>
      <w:r>
        <w:rPr>
          <w:rFonts w:ascii="IRNazanin" w:hAnsi="IRNazanin" w:eastAsia="IRNazanin"/>
          <w:color w:val="111111"/>
          <w:sz w:val="28"/>
          <w:sz w:val="28"/>
          <w:szCs w:val="28"/>
          <w:rtl w:val="true"/>
          <w:lang w:bidi="fa-IR"/>
        </w:rPr>
        <w:t xml:space="preserve">للشیخ حسین بن محمد بن أحمد بن إبراهیم العصفوری ابن أخی صاحب الحدائق و المجاز منه فی لؤلؤة البحرین و المتوفی لیلة الأحد الحادی و العشرین من شوال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ذکره فی أنوار البدرین</w:t>
      </w:r>
      <w:r>
        <w:rPr>
          <w:rFonts w:eastAsia="IRNazanin" w:cs="IRNazanin"/>
          <w:color w:val="111111"/>
          <w:sz w:val="28"/>
          <w:szCs w:val="28"/>
          <w:rtl w:val="true"/>
          <w:lang w:bidi="fa-IR"/>
        </w:rPr>
        <w:t>.</w:t>
      </w:r>
    </w:p>
    <w:p>
      <w:pPr>
        <w:pStyle w:val="Heading3"/>
        <w:numPr>
          <w:ilvl w:val="2"/>
          <w:numId w:val="1"/>
        </w:numPr>
        <w:rPr/>
      </w:pPr>
      <w:bookmarkStart w:id="474" w:name="__RefHeading___Toc8719794_73709187"/>
      <w:bookmarkStart w:id="475" w:name="_Toc219"/>
      <w:bookmarkEnd w:id="474"/>
      <w:r>
        <w:rPr/>
        <w:t>1632</w:t>
      </w:r>
      <w:r>
        <w:rPr>
          <w:rtl w:val="true"/>
        </w:rPr>
        <w:t xml:space="preserve">- </w:t>
      </w:r>
      <w:r>
        <w:rPr>
          <w:rtl w:val="true"/>
        </w:rPr>
        <w:t>شرح کلام الشهید الثانی‏</w:t>
      </w:r>
      <w:bookmarkEnd w:id="47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اللمعة فی مسألة الصلاة الواحدة علی المجتمعة من الأموات، للسید حسین بن أبی القاسم الموسوی، و أظنه الخوانساری شیخ سیدنا بحر العلوم، کتبه بالتماس المیرزا خلیل الله الأصفهانی‏ </w:t>
      </w:r>
      <w:bookmarkStart w:id="476" w:name="pg11723_108496"/>
    </w:p>
    <w:p>
      <w:pPr>
        <w:pStyle w:val="BookText"/>
        <w:rPr/>
      </w:pPr>
      <w:bookmarkEnd w:id="476"/>
      <w:r>
        <w:rPr>
          <w:rFonts w:ascii="IRNazanin" w:hAnsi="IRNazanin" w:eastAsia="IRNazanin"/>
          <w:color w:val="111111"/>
          <w:sz w:val="28"/>
          <w:sz w:val="28"/>
          <w:szCs w:val="28"/>
          <w:rtl w:val="true"/>
          <w:lang w:bidi="fa-IR"/>
        </w:rPr>
        <w:t>کما ذکر فی أوله</w:t>
      </w:r>
      <w:r>
        <w:rPr>
          <w:rFonts w:eastAsia="IRNazanin" w:cs="IRNazanin"/>
          <w:color w:val="111111"/>
          <w:sz w:val="28"/>
          <w:szCs w:val="28"/>
          <w:rtl w:val="true"/>
          <w:lang w:bidi="fa-IR"/>
        </w:rPr>
        <w:t>.</w:t>
      </w:r>
    </w:p>
    <w:p>
      <w:pPr>
        <w:pStyle w:val="Heading3"/>
        <w:numPr>
          <w:ilvl w:val="2"/>
          <w:numId w:val="1"/>
        </w:numPr>
        <w:rPr/>
      </w:pPr>
      <w:bookmarkStart w:id="477" w:name="__RefHeading___Toc8719796_73709187"/>
      <w:bookmarkStart w:id="478" w:name="_Toc220"/>
      <w:bookmarkEnd w:id="477"/>
      <w:r>
        <w:rPr/>
        <w:t>1633</w:t>
      </w:r>
      <w:r>
        <w:rPr>
          <w:rtl w:val="true"/>
        </w:rPr>
        <w:t xml:space="preserve">- </w:t>
      </w:r>
      <w:r>
        <w:rPr>
          <w:rtl w:val="true"/>
        </w:rPr>
        <w:t>شرح کلام الشهید الثانی‏</w:t>
      </w:r>
      <w:bookmarkEnd w:id="478"/>
    </w:p>
    <w:p>
      <w:pPr>
        <w:pStyle w:val="BookText"/>
        <w:rPr/>
      </w:pPr>
      <w:r>
        <w:rPr>
          <w:rFonts w:ascii="IRNazanin" w:hAnsi="IRNazanin" w:eastAsia="IRNazanin"/>
          <w:color w:val="111111"/>
          <w:sz w:val="28"/>
          <w:sz w:val="28"/>
          <w:szCs w:val="28"/>
          <w:rtl w:val="true"/>
          <w:lang w:bidi="fa-IR"/>
        </w:rPr>
        <w:t>فی الروضة البهیة فی مسألة ترتیب الفوائت المنسیة، للشیخ عبد الغنی کما یظهر من أوله حیث الغز فی ذکر اسمه،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ذی الإفضال و الآلاء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یوجد فی مکتبة الحسینیة التستریة</w:t>
      </w:r>
    </w:p>
    <w:p>
      <w:pPr>
        <w:pStyle w:val="Heading3"/>
        <w:numPr>
          <w:ilvl w:val="2"/>
          <w:numId w:val="1"/>
        </w:numPr>
        <w:rPr/>
      </w:pPr>
      <w:bookmarkStart w:id="479" w:name="__RefHeading___Toc8719798_73709187"/>
      <w:bookmarkStart w:id="480" w:name="_Toc221"/>
      <w:bookmarkEnd w:id="479"/>
      <w:r>
        <w:rPr/>
        <w:t>1634</w:t>
      </w:r>
      <w:r>
        <w:rPr>
          <w:rtl w:val="true"/>
        </w:rPr>
        <w:t xml:space="preserve">- </w:t>
      </w:r>
      <w:r>
        <w:rPr>
          <w:rtl w:val="true"/>
        </w:rPr>
        <w:t>شرح کلام العضدی‏</w:t>
      </w:r>
      <w:bookmarkEnd w:id="480"/>
    </w:p>
    <w:p>
      <w:pPr>
        <w:pStyle w:val="BookText"/>
        <w:rPr/>
      </w:pPr>
      <w:r>
        <w:rPr>
          <w:rFonts w:ascii="IRNazanin" w:hAnsi="IRNazanin" w:eastAsia="IRNazanin"/>
          <w:color w:val="111111"/>
          <w:sz w:val="28"/>
          <w:sz w:val="28"/>
          <w:szCs w:val="28"/>
          <w:rtl w:val="true"/>
          <w:lang w:bidi="fa-IR"/>
        </w:rPr>
        <w:t xml:space="preserve">للمولی المحقق جلال الدین الدوانی المتوفی سنة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طبع بإیران مع شرحه لهیاکل النور</w:t>
      </w:r>
      <w:r>
        <w:rPr>
          <w:rFonts w:eastAsia="IRNazanin" w:cs="IRNazanin"/>
          <w:color w:val="111111"/>
          <w:sz w:val="28"/>
          <w:szCs w:val="28"/>
          <w:rtl w:val="true"/>
          <w:lang w:bidi="fa-IR"/>
        </w:rPr>
        <w:t>.</w:t>
      </w:r>
    </w:p>
    <w:p>
      <w:pPr>
        <w:pStyle w:val="Heading3"/>
        <w:numPr>
          <w:ilvl w:val="2"/>
          <w:numId w:val="1"/>
        </w:numPr>
        <w:rPr/>
      </w:pPr>
      <w:bookmarkStart w:id="481" w:name="__RefHeading___Toc8719800_73709187"/>
      <w:bookmarkStart w:id="482" w:name="_Toc222"/>
      <w:bookmarkEnd w:id="481"/>
      <w:r>
        <w:rPr/>
        <w:t>1635</w:t>
      </w:r>
      <w:r>
        <w:rPr>
          <w:rtl w:val="true"/>
        </w:rPr>
        <w:t xml:space="preserve">- </w:t>
      </w:r>
      <w:r>
        <w:rPr>
          <w:rtl w:val="true"/>
        </w:rPr>
        <w:t>شرح کلام العلامة</w:t>
      </w:r>
      <w:bookmarkEnd w:id="482"/>
    </w:p>
    <w:p>
      <w:pPr>
        <w:pStyle w:val="BookText"/>
        <w:rPr/>
      </w:pPr>
      <w:r>
        <w:rPr>
          <w:rFonts w:ascii="IRNazanin" w:hAnsi="IRNazanin" w:eastAsia="IRNazanin"/>
          <w:color w:val="111111"/>
          <w:sz w:val="28"/>
          <w:sz w:val="28"/>
          <w:szCs w:val="28"/>
          <w:rtl w:val="true"/>
          <w:lang w:bidi="fa-IR"/>
        </w:rPr>
        <w:t>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 طهارة واجبة للمدقق الشیروانی المولی المیرزا محمد بن الحسن صهر العلامة المولی محمد تقی المجلسی و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و هو المحشی علی المعالم و والد المیرزا حیدر علی المشهور</w:t>
      </w:r>
      <w:r>
        <w:rPr>
          <w:rFonts w:eastAsia="IRNazanin" w:cs="IRNazanin"/>
          <w:color w:val="111111"/>
          <w:sz w:val="28"/>
          <w:szCs w:val="28"/>
          <w:rtl w:val="true"/>
          <w:lang w:bidi="fa-IR"/>
        </w:rPr>
        <w:t>.</w:t>
      </w:r>
    </w:p>
    <w:p>
      <w:pPr>
        <w:pStyle w:val="Heading3"/>
        <w:numPr>
          <w:ilvl w:val="2"/>
          <w:numId w:val="1"/>
        </w:numPr>
        <w:rPr/>
      </w:pPr>
      <w:bookmarkStart w:id="483" w:name="__RefHeading___Toc8719802_73709187"/>
      <w:bookmarkStart w:id="484" w:name="_Toc223"/>
      <w:bookmarkEnd w:id="483"/>
      <w:r>
        <w:rPr/>
        <w:t>1636</w:t>
      </w:r>
      <w:r>
        <w:rPr>
          <w:rtl w:val="true"/>
        </w:rPr>
        <w:t xml:space="preserve">- </w:t>
      </w:r>
      <w:r>
        <w:rPr>
          <w:rtl w:val="true"/>
        </w:rPr>
        <w:t>شرح کلام العلامة</w:t>
      </w:r>
      <w:bookmarkEnd w:id="484"/>
    </w:p>
    <w:p>
      <w:pPr>
        <w:pStyle w:val="BookText"/>
        <w:rPr/>
      </w:pPr>
      <w:r>
        <w:rPr>
          <w:rFonts w:ascii="IRNazanin" w:hAnsi="IRNazanin" w:eastAsia="IRNazanin"/>
          <w:color w:val="111111"/>
          <w:sz w:val="28"/>
          <w:sz w:val="28"/>
          <w:szCs w:val="28"/>
          <w:rtl w:val="true"/>
          <w:lang w:bidi="fa-IR"/>
        </w:rPr>
        <w:t>فی القواعد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اشتری عبدا بجاریة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للمدقق الشیروانی، و مر فی حرف الحاء عنوان حل البحث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عنوان حل عبارة القواعد للشیخ البهائی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فی فرع آخر</w:t>
      </w:r>
      <w:r>
        <w:rPr>
          <w:rFonts w:eastAsia="IRNazanin" w:cs="IRNazanin"/>
          <w:color w:val="111111"/>
          <w:sz w:val="28"/>
          <w:szCs w:val="28"/>
          <w:rtl w:val="true"/>
          <w:lang w:bidi="fa-IR"/>
        </w:rPr>
        <w:t>.</w:t>
      </w:r>
    </w:p>
    <w:p>
      <w:pPr>
        <w:pStyle w:val="Heading3"/>
        <w:numPr>
          <w:ilvl w:val="2"/>
          <w:numId w:val="1"/>
        </w:numPr>
        <w:rPr/>
      </w:pPr>
      <w:bookmarkStart w:id="485" w:name="__RefHeading___Toc8719804_73709187"/>
      <w:bookmarkStart w:id="486" w:name="_Toc224"/>
      <w:bookmarkEnd w:id="485"/>
      <w:r>
        <w:rPr/>
        <w:t>1637</w:t>
      </w:r>
      <w:r>
        <w:rPr>
          <w:rtl w:val="true"/>
        </w:rPr>
        <w:t xml:space="preserve">- </w:t>
      </w:r>
      <w:r>
        <w:rPr>
          <w:rtl w:val="true"/>
        </w:rPr>
        <w:t>شرح کلام العلامة</w:t>
      </w:r>
      <w:bookmarkEnd w:id="486"/>
    </w:p>
    <w:p>
      <w:pPr>
        <w:pStyle w:val="BookText"/>
        <w:rPr/>
      </w:pPr>
      <w:r>
        <w:rPr>
          <w:rFonts w:ascii="IRNazanin" w:hAnsi="IRNazanin" w:eastAsia="IRNazanin"/>
          <w:color w:val="111111"/>
          <w:sz w:val="28"/>
          <w:sz w:val="28"/>
          <w:szCs w:val="28"/>
          <w:rtl w:val="true"/>
          <w:lang w:bidi="fa-IR"/>
        </w:rPr>
        <w:t>فی القواعد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الترک من طهارتین فی 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للمدقق الشیروانی، ذکر جمیع الثلاثة آیة الله بحر العلوم طاب ثراه فی الفوائد الرجالیة، و رأیت الأخیر و هو فارسی فی مجموعة من رسائل الشیروانی کتبت عن خطه فی حیاته فی المکتبة الرضویة</w:t>
      </w:r>
      <w:r>
        <w:rPr>
          <w:rFonts w:eastAsia="IRNazanin" w:cs="IRNazanin"/>
          <w:color w:val="111111"/>
          <w:sz w:val="28"/>
          <w:szCs w:val="28"/>
          <w:rtl w:val="true"/>
          <w:lang w:bidi="fa-IR"/>
        </w:rPr>
        <w:t>.</w:t>
      </w:r>
    </w:p>
    <w:p>
      <w:pPr>
        <w:pStyle w:val="Heading3"/>
        <w:numPr>
          <w:ilvl w:val="2"/>
          <w:numId w:val="1"/>
        </w:numPr>
        <w:rPr/>
      </w:pPr>
      <w:bookmarkStart w:id="487" w:name="__RefHeading___Toc8719806_73709187"/>
      <w:bookmarkStart w:id="488" w:name="_Toc225"/>
      <w:bookmarkEnd w:id="487"/>
      <w:r>
        <w:rPr/>
        <w:t>1638</w:t>
      </w:r>
      <w:r>
        <w:rPr>
          <w:rtl w:val="true"/>
        </w:rPr>
        <w:t xml:space="preserve">- </w:t>
      </w:r>
      <w:r>
        <w:rPr>
          <w:rtl w:val="true"/>
        </w:rPr>
        <w:t>شرح کلام العلامة</w:t>
      </w:r>
      <w:bookmarkEnd w:id="488"/>
    </w:p>
    <w:p>
      <w:pPr>
        <w:pStyle w:val="BookText"/>
        <w:rPr/>
      </w:pPr>
      <w:r>
        <w:rPr>
          <w:rFonts w:ascii="IRNazanin" w:hAnsi="IRNazanin" w:eastAsia="IRNazanin"/>
          <w:color w:val="111111"/>
          <w:sz w:val="28"/>
          <w:sz w:val="28"/>
          <w:szCs w:val="28"/>
          <w:rtl w:val="true"/>
          <w:lang w:bidi="fa-IR"/>
        </w:rPr>
        <w:t>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ینقض الوضوء الا حدث و النوم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ناصر بن علی آل أبی ذؤیب، رأیته ضمن مجموعة فی مکتبة السید خلیفة فی النجف الأشرف</w:t>
      </w:r>
      <w:r>
        <w:rPr>
          <w:rFonts w:eastAsia="IRNazanin" w:cs="IRNazanin"/>
          <w:color w:val="111111"/>
          <w:sz w:val="28"/>
          <w:szCs w:val="28"/>
          <w:rtl w:val="true"/>
          <w:lang w:bidi="fa-IR"/>
        </w:rPr>
        <w:t>.</w:t>
      </w:r>
    </w:p>
    <w:p>
      <w:pPr>
        <w:pStyle w:val="Heading3"/>
        <w:numPr>
          <w:ilvl w:val="2"/>
          <w:numId w:val="1"/>
        </w:numPr>
        <w:rPr/>
      </w:pPr>
      <w:bookmarkStart w:id="489" w:name="__RefHeading___Toc8719808_73709187"/>
      <w:bookmarkStart w:id="490" w:name="_Toc226"/>
      <w:bookmarkEnd w:id="489"/>
      <w:r>
        <w:rPr/>
        <w:t>1639</w:t>
      </w:r>
      <w:r>
        <w:rPr>
          <w:rtl w:val="true"/>
        </w:rPr>
        <w:t xml:space="preserve">- </w:t>
      </w:r>
      <w:r>
        <w:rPr>
          <w:rtl w:val="true"/>
        </w:rPr>
        <w:t>شرح گلستان سعدی‏</w:t>
      </w:r>
      <w:bookmarkEnd w:id="490"/>
    </w:p>
    <w:p>
      <w:pPr>
        <w:pStyle w:val="BookText"/>
        <w:rPr/>
      </w:pPr>
      <w:r>
        <w:rPr>
          <w:rFonts w:ascii="IRNazanin" w:hAnsi="IRNazanin" w:eastAsia="IRNazanin"/>
          <w:color w:val="111111"/>
          <w:sz w:val="28"/>
          <w:sz w:val="28"/>
          <w:szCs w:val="28"/>
          <w:rtl w:val="true"/>
          <w:lang w:bidi="fa-IR"/>
        </w:rPr>
        <w:t>الفارسی بالعربیة مزجا، یوجد فی کتب السید محمد المشکاة ناقص الأول، بخط یعقوب ابن السید علی فیه قوله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اللامین مبتدأ، و قوله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بر 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منبر </w:t>
      </w:r>
      <w:bookmarkStart w:id="491" w:name="pg11723_108497"/>
    </w:p>
    <w:p>
      <w:pPr>
        <w:pStyle w:val="BookText"/>
        <w:rPr/>
      </w:pPr>
      <w:bookmarkEnd w:id="491"/>
      <w:r>
        <w:rPr>
          <w:rFonts w:ascii="IRNazanin" w:hAnsi="IRNazanin" w:eastAsia="IRNazanin"/>
          <w:color w:val="111111"/>
          <w:sz w:val="28"/>
          <w:sz w:val="28"/>
          <w:szCs w:val="28"/>
          <w:rtl w:val="true"/>
          <w:lang w:bidi="fa-IR"/>
        </w:rPr>
        <w:t>بکسر المیم و فی آخره رباعیته التی أرخ بها وفاه سعدی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 روح پاک شیخ سعدی‏</w:t>
      </w:r>
    </w:p>
    <w:p>
      <w:pPr>
        <w:pStyle w:val="BookText"/>
        <w:rPr/>
      </w:pPr>
      <w:r>
        <w:rPr>
          <w:rFonts w:ascii="IRNazanin" w:hAnsi="IRNazanin" w:eastAsia="IRNazanin"/>
          <w:color w:val="111111"/>
          <w:sz w:val="28"/>
          <w:sz w:val="28"/>
          <w:szCs w:val="28"/>
          <w:rtl w:val="true"/>
          <w:lang w:bidi="fa-IR"/>
        </w:rPr>
        <w:t>بافکند از غبار تن پروبال‏</w:t>
      </w:r>
    </w:p>
    <w:p>
      <w:pPr>
        <w:pStyle w:val="BookText"/>
        <w:rPr/>
      </w:pPr>
      <w:r>
        <w:rPr>
          <w:rFonts w:ascii="IRNazanin" w:hAnsi="IRNazanin" w:eastAsia="IRNazanin"/>
          <w:color w:val="111111"/>
          <w:sz w:val="28"/>
          <w:sz w:val="28"/>
          <w:szCs w:val="28"/>
          <w:rtl w:val="true"/>
          <w:lang w:bidi="fa-IR"/>
        </w:rPr>
        <w:t>شب سه‏شنبه و هنگام صبحی‏</w:t>
      </w:r>
    </w:p>
    <w:p>
      <w:pPr>
        <w:pStyle w:val="BookText"/>
        <w:rPr/>
      </w:pPr>
      <w:r>
        <w:rPr>
          <w:rFonts w:ascii="IRNazanin" w:hAnsi="IRNazanin" w:eastAsia="IRNazanin"/>
          <w:color w:val="111111"/>
          <w:sz w:val="28"/>
          <w:sz w:val="28"/>
          <w:szCs w:val="28"/>
          <w:rtl w:val="true"/>
          <w:lang w:bidi="fa-IR"/>
        </w:rPr>
        <w:t xml:space="preserve">مه ذی الحجة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691</w:t>
      </w:r>
    </w:p>
    <w:p>
      <w:pPr>
        <w:pStyle w:val="Heading3"/>
        <w:numPr>
          <w:ilvl w:val="2"/>
          <w:numId w:val="1"/>
        </w:numPr>
        <w:rPr/>
      </w:pPr>
      <w:bookmarkStart w:id="492" w:name="__RefHeading___Toc8719810_73709187"/>
      <w:bookmarkStart w:id="493" w:name="_Toc227"/>
      <w:bookmarkEnd w:id="492"/>
      <w:r>
        <w:rPr/>
        <w:t>1640</w:t>
      </w:r>
      <w:r>
        <w:rPr>
          <w:rtl w:val="true"/>
        </w:rPr>
        <w:t xml:space="preserve">- </w:t>
      </w:r>
      <w:r>
        <w:rPr>
          <w:rtl w:val="true"/>
        </w:rPr>
        <w:t>شرح گلستان‏</w:t>
      </w:r>
      <w:bookmarkEnd w:id="493"/>
    </w:p>
    <w:p>
      <w:pPr>
        <w:pStyle w:val="BookText"/>
        <w:rPr/>
      </w:pPr>
      <w:r>
        <w:rPr>
          <w:rFonts w:ascii="IRNazanin" w:hAnsi="IRNazanin" w:eastAsia="IRNazanin"/>
          <w:color w:val="111111"/>
          <w:sz w:val="28"/>
          <w:sz w:val="28"/>
          <w:szCs w:val="28"/>
          <w:rtl w:val="true"/>
          <w:lang w:bidi="fa-IR"/>
        </w:rPr>
        <w:t>للمولی سوری البسنوی المتوفی حدود سنة الألف، قال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أحسن شروحه،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فی مکتبة السلطان عثمان الثالث کما فی فهرسها</w:t>
      </w:r>
      <w:r>
        <w:rPr>
          <w:rFonts w:eastAsia="IRNazanin" w:cs="IRNazanin"/>
          <w:color w:val="111111"/>
          <w:sz w:val="28"/>
          <w:szCs w:val="28"/>
          <w:rtl w:val="true"/>
          <w:lang w:bidi="fa-IR"/>
        </w:rPr>
        <w:t>.</w:t>
      </w:r>
    </w:p>
    <w:p>
      <w:pPr>
        <w:pStyle w:val="Heading3"/>
        <w:numPr>
          <w:ilvl w:val="2"/>
          <w:numId w:val="1"/>
        </w:numPr>
        <w:rPr/>
      </w:pPr>
      <w:bookmarkStart w:id="494" w:name="__RefHeading___Toc8719812_73709187"/>
      <w:bookmarkStart w:id="495" w:name="_Toc228"/>
      <w:bookmarkEnd w:id="494"/>
      <w:r>
        <w:rPr/>
        <w:t>1641</w:t>
      </w:r>
      <w:r>
        <w:rPr>
          <w:rtl w:val="true"/>
        </w:rPr>
        <w:t xml:space="preserve">- </w:t>
      </w:r>
      <w:r>
        <w:rPr>
          <w:rtl w:val="true"/>
        </w:rPr>
        <w:t>شرح گلستان‏</w:t>
      </w:r>
      <w:bookmarkEnd w:id="495"/>
    </w:p>
    <w:p>
      <w:pPr>
        <w:pStyle w:val="BookText"/>
        <w:rPr/>
      </w:pPr>
      <w:r>
        <w:rPr>
          <w:rFonts w:ascii="IRNazanin" w:hAnsi="IRNazanin" w:eastAsia="IRNazanin"/>
          <w:color w:val="111111"/>
          <w:sz w:val="28"/>
          <w:sz w:val="28"/>
          <w:szCs w:val="28"/>
          <w:rtl w:val="true"/>
          <w:lang w:bidi="fa-IR"/>
        </w:rPr>
        <w:t xml:space="preserve">للمولی مصطفی بن شعبان المتخلص بسروری المتوفی سنة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شرحه بالعربیة للسلطان مصطفی بن سلیمان خان،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جعلنی من علماء المعانی و البیان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آخر ربیع الأول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فی مکتبة السلطان عثمان الثالث أیضا</w:t>
      </w:r>
      <w:r>
        <w:rPr>
          <w:rFonts w:eastAsia="IRNazanin" w:cs="IRNazanin"/>
          <w:color w:val="111111"/>
          <w:sz w:val="28"/>
          <w:szCs w:val="28"/>
          <w:rtl w:val="true"/>
          <w:lang w:bidi="fa-IR"/>
        </w:rPr>
        <w:t>.</w:t>
      </w:r>
    </w:p>
    <w:p>
      <w:pPr>
        <w:pStyle w:val="Heading3"/>
        <w:numPr>
          <w:ilvl w:val="2"/>
          <w:numId w:val="1"/>
        </w:numPr>
        <w:rPr/>
      </w:pPr>
      <w:bookmarkStart w:id="496" w:name="__RefHeading___Toc8719814_73709187"/>
      <w:bookmarkStart w:id="497" w:name="_Toc229"/>
      <w:bookmarkEnd w:id="496"/>
      <w:r>
        <w:rPr>
          <w:rtl w:val="true"/>
        </w:rPr>
        <w:t>شرح گلشن راز</w:t>
      </w:r>
      <w:bookmarkEnd w:id="497"/>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گلشن راز</w:t>
      </w:r>
      <w:r>
        <w:rPr>
          <w:rFonts w:eastAsia="IRNazanin" w:cs="IRNazanin"/>
          <w:color w:val="111111"/>
          <w:sz w:val="28"/>
          <w:szCs w:val="28"/>
          <w:rtl w:val="true"/>
          <w:lang w:bidi="fa-IR"/>
        </w:rPr>
        <w:t>)</w:t>
      </w:r>
    </w:p>
    <w:p>
      <w:pPr>
        <w:pStyle w:val="Heading3"/>
        <w:numPr>
          <w:ilvl w:val="2"/>
          <w:numId w:val="1"/>
        </w:numPr>
        <w:rPr/>
      </w:pPr>
      <w:bookmarkStart w:id="498" w:name="__RefHeading___Toc8719816_73709187"/>
      <w:bookmarkStart w:id="499" w:name="_Toc230"/>
      <w:bookmarkEnd w:id="498"/>
      <w:r>
        <w:rPr/>
        <w:t>1642</w:t>
      </w:r>
      <w:r>
        <w:rPr>
          <w:rtl w:val="true"/>
        </w:rPr>
        <w:t xml:space="preserve">- </w:t>
      </w:r>
      <w:r>
        <w:rPr>
          <w:rtl w:val="true"/>
        </w:rPr>
        <w:t>شرح کلمات بابا طاهر</w:t>
      </w:r>
      <w:bookmarkEnd w:id="499"/>
    </w:p>
    <w:p>
      <w:pPr>
        <w:pStyle w:val="BookText"/>
        <w:rPr/>
      </w:pPr>
      <w:r>
        <w:rPr>
          <w:rFonts w:ascii="IRNazanin" w:hAnsi="IRNazanin" w:eastAsia="IRNazanin"/>
          <w:color w:val="111111"/>
          <w:sz w:val="28"/>
          <w:sz w:val="28"/>
          <w:szCs w:val="28"/>
          <w:rtl w:val="true"/>
          <w:lang w:bidi="fa-IR"/>
        </w:rPr>
        <w:t>ذکر الشارح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اجتاز بهمدان و لاقاه الخلان سألوه أن یشرح کلمات الشیخ الربانی العارف الحقانی بابا طاهر الهمدانی فوعدهم بالشرح بعد منقلبه و زوال تعبه ثم وفی بوعده و النسخة بخط الشیخ عبد علی بن علی نقی بن مصطفی السعدآبادی السفلی الزنجانی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کتبه بعنوان المعارف الطاهریة، و النسخة ضمن مجموعة کلها بخط واحد و أکثرها رسائل دهدار فی مکتبتنا فی النجف الأشرف، و الظاهر اتحاده مع نسخه همدان الآتیة و التسمیة بالمعارف من اجتهاد الکتاب</w:t>
      </w:r>
      <w:r>
        <w:rPr>
          <w:rFonts w:eastAsia="IRNazanin" w:cs="IRNazanin"/>
          <w:color w:val="111111"/>
          <w:sz w:val="28"/>
          <w:szCs w:val="28"/>
          <w:rtl w:val="true"/>
          <w:lang w:bidi="fa-IR"/>
        </w:rPr>
        <w:t>.</w:t>
      </w:r>
    </w:p>
    <w:p>
      <w:pPr>
        <w:pStyle w:val="Heading3"/>
        <w:numPr>
          <w:ilvl w:val="2"/>
          <w:numId w:val="1"/>
        </w:numPr>
        <w:rPr/>
      </w:pPr>
      <w:bookmarkStart w:id="500" w:name="__RefHeading___Toc8719818_73709187"/>
      <w:bookmarkStart w:id="501" w:name="_Toc231"/>
      <w:bookmarkEnd w:id="500"/>
      <w:r>
        <w:rPr>
          <w:rtl w:val="true"/>
        </w:rPr>
        <w:t>شرح کلمات بابا طاهر</w:t>
      </w:r>
      <w:bookmarkEnd w:id="50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لعین القضاة صاحب التمهیدات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أحوال مؤلفه، توجد نسخه منه عند السید محمد المشکاة بطهران، و نسخه منه کتابتها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همدان فی کتابخانه غرب، کما کتبه إلینا مدیرها الشیخ جواد مقصود مع استبعاده‏ </w:t>
      </w:r>
      <w:bookmarkStart w:id="502" w:name="pg11723_108498"/>
    </w:p>
    <w:p>
      <w:pPr>
        <w:pStyle w:val="BookText"/>
        <w:rPr/>
      </w:pPr>
      <w:bookmarkEnd w:id="502"/>
      <w:r>
        <w:rPr>
          <w:rFonts w:ascii="IRNazanin" w:hAnsi="IRNazanin" w:eastAsia="IRNazanin"/>
          <w:color w:val="111111"/>
          <w:sz w:val="28"/>
          <w:sz w:val="28"/>
          <w:szCs w:val="28"/>
          <w:rtl w:val="true"/>
          <w:lang w:bidi="fa-IR"/>
        </w:rPr>
        <w:t>أن یکون لعین القضاة،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الأحد، الذی لم یلد و لم یولد و لم یکن له کفوا أحد، المقدس ذاته و صفاته عن المشابهة و المماثلة و الافتقار إلی المعونة و المدد، و الصلاة علی حبیبه المجتبی محمد المصطفی الذی غیره ما عبد، و علی آله و أصحابه صلاة متصلة بالأبد،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اتفق اجتیازی بمحروسة همدان حماها الله عن الحدثان و احتظیت بملاقاة أهلها من الإخوان و الخلان و ظهر بیننا سر تعارف الأرواح بتألف الأشباح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منهم شغفا بالبحث عن معانی الکلمات المرویة عن الشیخ الربانی و العارف الحقانی المعروف ببابا طاهر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فاقترحوا علی أن أکشف لهم عن وجوه حقائقها، و أرفع منارا علی طرائقها فأحجمت عن الإقدام علی ذلک لما وجدتها بعیدة الغور، غیر منکشفة للنظر علی الفور، و ضمنت أن أکتب لها شرحا إذا أبت إلی منقلبی، و حط عنی تعبی، فها أنا واف بما وعدت بتوفیق الله</w:t>
      </w:r>
      <w:r>
        <w:rPr>
          <w:rFonts w:eastAsia="IRNazanin" w:cs="IRNazanin"/>
          <w:color w:val="111111"/>
          <w:sz w:val="28"/>
          <w:szCs w:val="28"/>
          <w:rtl w:val="true"/>
          <w:lang w:bidi="fa-IR"/>
        </w:rPr>
        <w:t>.</w:t>
      </w:r>
    </w:p>
    <w:p>
      <w:pPr>
        <w:pStyle w:val="Heading3"/>
        <w:numPr>
          <w:ilvl w:val="2"/>
          <w:numId w:val="1"/>
        </w:numPr>
        <w:rPr/>
      </w:pPr>
      <w:bookmarkStart w:id="503" w:name="__RefHeading___Toc8719820_73709187"/>
      <w:bookmarkStart w:id="504" w:name="_Toc232"/>
      <w:bookmarkEnd w:id="503"/>
      <w:r>
        <w:rPr/>
        <w:t>1643</w:t>
      </w:r>
      <w:r>
        <w:rPr>
          <w:rtl w:val="true"/>
        </w:rPr>
        <w:t xml:space="preserve">- </w:t>
      </w:r>
      <w:r>
        <w:rPr>
          <w:rtl w:val="true"/>
        </w:rPr>
        <w:t>شرح کلمات بابا طاهر</w:t>
      </w:r>
      <w:bookmarkEnd w:id="504"/>
    </w:p>
    <w:p>
      <w:pPr>
        <w:pStyle w:val="BookText"/>
        <w:rPr/>
      </w:pPr>
      <w:r>
        <w:rPr>
          <w:rFonts w:ascii="IRNazanin" w:hAnsi="IRNazanin" w:eastAsia="IRNazanin"/>
          <w:color w:val="111111"/>
          <w:sz w:val="28"/>
          <w:sz w:val="28"/>
          <w:szCs w:val="28"/>
          <w:rtl w:val="true"/>
          <w:lang w:bidi="fa-IR"/>
        </w:rPr>
        <w:t xml:space="preserve">للمولی سلطان محمد الگنابادی المتوفی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ذکره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الشرح اسمه التوضیح فارسی و قد طبع بطهران و أکثره مأخوذ من شرح عین القضاة المتقدم ذکره الموجود عند السید محمد المشکاة و قد طابق هو بینهما و کتب بذلک إلینا من طهران</w:t>
      </w:r>
      <w:r>
        <w:rPr>
          <w:rFonts w:eastAsia="IRNazanin" w:cs="IRNazanin"/>
          <w:color w:val="111111"/>
          <w:sz w:val="28"/>
          <w:szCs w:val="28"/>
          <w:rtl w:val="true"/>
          <w:lang w:bidi="fa-IR"/>
        </w:rPr>
        <w:t>.</w:t>
      </w:r>
    </w:p>
    <w:p>
      <w:pPr>
        <w:pStyle w:val="Heading3"/>
        <w:numPr>
          <w:ilvl w:val="2"/>
          <w:numId w:val="1"/>
        </w:numPr>
        <w:rPr/>
      </w:pPr>
      <w:bookmarkStart w:id="505" w:name="__RefHeading___Toc8719822_73709187"/>
      <w:bookmarkStart w:id="506" w:name="_Toc233"/>
      <w:bookmarkEnd w:id="505"/>
      <w:r>
        <w:rPr/>
        <w:t>1644</w:t>
      </w:r>
      <w:r>
        <w:rPr>
          <w:rtl w:val="true"/>
        </w:rPr>
        <w:t xml:space="preserve">- </w:t>
      </w:r>
      <w:r>
        <w:rPr>
          <w:rtl w:val="true"/>
        </w:rPr>
        <w:t>شرح کلمات بابا طاهر</w:t>
      </w:r>
      <w:bookmarkEnd w:id="506"/>
    </w:p>
    <w:p>
      <w:pPr>
        <w:pStyle w:val="BookText"/>
        <w:rPr/>
      </w:pPr>
      <w:r>
        <w:rPr>
          <w:rFonts w:ascii="IRNazanin" w:hAnsi="IRNazanin" w:eastAsia="IRNazanin"/>
          <w:color w:val="111111"/>
          <w:sz w:val="28"/>
          <w:sz w:val="28"/>
          <w:szCs w:val="28"/>
          <w:rtl w:val="true"/>
          <w:lang w:bidi="fa-IR"/>
        </w:rPr>
        <w:t xml:space="preserve">للسید علی بن شهاب الدین الهمدانی المتوفی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یوجد عند المحدث المیرزا عبد الرزاق الواعظ الهمدانی</w:t>
      </w:r>
      <w:r>
        <w:rPr>
          <w:rFonts w:eastAsia="IRNazanin" w:cs="IRNazanin"/>
          <w:color w:val="111111"/>
          <w:sz w:val="28"/>
          <w:szCs w:val="28"/>
          <w:rtl w:val="true"/>
          <w:lang w:bidi="fa-IR"/>
        </w:rPr>
        <w:t>.</w:t>
      </w:r>
    </w:p>
    <w:p>
      <w:pPr>
        <w:pStyle w:val="Heading3"/>
        <w:numPr>
          <w:ilvl w:val="2"/>
          <w:numId w:val="1"/>
        </w:numPr>
        <w:rPr/>
      </w:pPr>
      <w:bookmarkStart w:id="507" w:name="__RefHeading___Toc8719824_73709187"/>
      <w:bookmarkStart w:id="508" w:name="_Toc234"/>
      <w:bookmarkEnd w:id="507"/>
      <w:r>
        <w:rPr/>
        <w:t>1645</w:t>
      </w:r>
      <w:r>
        <w:rPr>
          <w:rtl w:val="true"/>
        </w:rPr>
        <w:t xml:space="preserve">- </w:t>
      </w:r>
      <w:r>
        <w:rPr>
          <w:rtl w:val="true"/>
        </w:rPr>
        <w:t>شرح الکلمات الخمس‏</w:t>
      </w:r>
      <w:bookmarkEnd w:id="508"/>
    </w:p>
    <w:p>
      <w:pPr>
        <w:pStyle w:val="BookText"/>
        <w:rPr/>
      </w:pPr>
      <w:r>
        <w:rPr>
          <w:rFonts w:ascii="IRNazanin" w:hAnsi="IRNazanin" w:eastAsia="IRNazanin"/>
          <w:color w:val="111111"/>
          <w:sz w:val="28"/>
          <w:sz w:val="28"/>
          <w:szCs w:val="28"/>
          <w:rtl w:val="true"/>
          <w:lang w:bidi="fa-IR"/>
        </w:rPr>
        <w:t>فی حدیث الحقیقة للمحقق الدوانی، أحال إلیه فی رسالة خلق الأعمال له، و مرت شروح حدیث الحقیقة متعددة</w:t>
      </w:r>
      <w:r>
        <w:rPr>
          <w:rFonts w:eastAsia="IRNazanin" w:cs="IRNazanin"/>
          <w:color w:val="111111"/>
          <w:sz w:val="28"/>
          <w:szCs w:val="28"/>
          <w:rtl w:val="true"/>
          <w:lang w:bidi="fa-IR"/>
        </w:rPr>
        <w:t>.</w:t>
      </w:r>
    </w:p>
    <w:p>
      <w:pPr>
        <w:pStyle w:val="Heading3"/>
        <w:numPr>
          <w:ilvl w:val="2"/>
          <w:numId w:val="1"/>
        </w:numPr>
        <w:rPr/>
      </w:pPr>
      <w:bookmarkStart w:id="509" w:name="__RefHeading___Toc8719826_73709187"/>
      <w:bookmarkStart w:id="510" w:name="_Toc235"/>
      <w:bookmarkEnd w:id="509"/>
      <w:r>
        <w:rPr/>
        <w:t>1646</w:t>
      </w:r>
      <w:r>
        <w:rPr>
          <w:rtl w:val="true"/>
        </w:rPr>
        <w:t xml:space="preserve">- </w:t>
      </w:r>
      <w:r>
        <w:rPr>
          <w:rtl w:val="true"/>
        </w:rPr>
        <w:t>شرح الکلمات القصار</w:t>
      </w:r>
      <w:bookmarkEnd w:id="51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نحو مائة کلمة من قصار کلمات الإمام أمیر المؤمنین علی ع مخروم الأول و الآخر منضم إلی کتاب الإمامة الذی عبر عنه بالفصول العشرة و المؤلف فی سنة </w:t>
      </w:r>
      <w:r>
        <w:rPr>
          <w:rFonts w:eastAsia="IRNazanin" w:cs="IRNazanin"/>
          <w:color w:val="111111"/>
          <w:sz w:val="28"/>
          <w:szCs w:val="28"/>
          <w:lang w:bidi="fa-IR"/>
        </w:rPr>
        <w:t>1001</w:t>
      </w:r>
      <w:r>
        <w:rPr>
          <w:rFonts w:ascii="IRNazanin" w:hAnsi="IRNazanin" w:eastAsia="IRNazanin"/>
          <w:color w:val="111111"/>
          <w:sz w:val="28"/>
          <w:sz w:val="28"/>
          <w:szCs w:val="28"/>
          <w:rtl w:val="true"/>
          <w:lang w:bidi="fa-IR"/>
        </w:rPr>
        <w:t xml:space="preserve">، ألفه الشیخ محمد بن نصار، رأیته‏ </w:t>
      </w:r>
      <w:bookmarkStart w:id="511" w:name="pg11723_108499"/>
    </w:p>
    <w:p>
      <w:pPr>
        <w:pStyle w:val="BookText"/>
        <w:rPr/>
      </w:pPr>
      <w:bookmarkEnd w:id="511"/>
      <w:r>
        <w:rPr>
          <w:rFonts w:ascii="IRNazanin" w:hAnsi="IRNazanin" w:eastAsia="IRNazanin"/>
          <w:color w:val="111111"/>
          <w:sz w:val="28"/>
          <w:sz w:val="28"/>
          <w:szCs w:val="28"/>
          <w:rtl w:val="true"/>
          <w:lang w:bidi="fa-IR"/>
        </w:rPr>
        <w:t>فی خزانة العلامة المولی علی محمد النجف‏آبادی، و أظن أن الشرح لابن نصار أیضا</w:t>
      </w:r>
    </w:p>
    <w:p>
      <w:pPr>
        <w:pStyle w:val="Heading3"/>
        <w:numPr>
          <w:ilvl w:val="2"/>
          <w:numId w:val="1"/>
        </w:numPr>
        <w:rPr/>
      </w:pPr>
      <w:bookmarkStart w:id="512" w:name="__RefHeading___Toc8719828_73709187"/>
      <w:bookmarkStart w:id="513" w:name="_Toc236"/>
      <w:bookmarkEnd w:id="512"/>
      <w:r>
        <w:rPr/>
        <w:t>1647</w:t>
      </w:r>
      <w:r>
        <w:rPr>
          <w:rtl w:val="true"/>
        </w:rPr>
        <w:t xml:space="preserve">- </w:t>
      </w:r>
      <w:r>
        <w:rPr>
          <w:rtl w:val="true"/>
        </w:rPr>
        <w:t>شرح الکلمات المائة</w:t>
      </w:r>
      <w:bookmarkEnd w:id="513"/>
    </w:p>
    <w:p>
      <w:pPr>
        <w:pStyle w:val="BookText"/>
        <w:rPr/>
      </w:pPr>
      <w:r>
        <w:rPr>
          <w:rFonts w:ascii="IRNazanin" w:hAnsi="IRNazanin" w:eastAsia="IRNazanin"/>
          <w:color w:val="111111"/>
          <w:sz w:val="28"/>
          <w:sz w:val="28"/>
          <w:szCs w:val="28"/>
          <w:rtl w:val="true"/>
          <w:lang w:bidi="fa-IR"/>
        </w:rPr>
        <w:t xml:space="preserve">المرتضویة العلویة التی جمعها الجاحظ للشیخ الإمام قطب الدین أبی الحسین سعید بن هبة الله بن الحسن الراوندی المتوفی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کما نقل عن خط الشهید فی إجازات البحار</w:t>
      </w:r>
      <w:r>
        <w:rPr>
          <w:rFonts w:eastAsia="IRNazanin" w:cs="IRNazanin"/>
          <w:color w:val="111111"/>
          <w:sz w:val="28"/>
          <w:szCs w:val="28"/>
          <w:rtl w:val="true"/>
          <w:lang w:bidi="fa-IR"/>
        </w:rPr>
        <w:t>.</w:t>
      </w:r>
    </w:p>
    <w:p>
      <w:pPr>
        <w:pStyle w:val="Heading3"/>
        <w:numPr>
          <w:ilvl w:val="2"/>
          <w:numId w:val="1"/>
        </w:numPr>
        <w:rPr/>
      </w:pPr>
      <w:bookmarkStart w:id="514" w:name="__RefHeading___Toc8719830_73709187"/>
      <w:bookmarkStart w:id="515" w:name="_Toc237"/>
      <w:bookmarkEnd w:id="514"/>
      <w:r>
        <w:rPr/>
        <w:t>1648</w:t>
      </w:r>
      <w:r>
        <w:rPr>
          <w:rtl w:val="true"/>
        </w:rPr>
        <w:t xml:space="preserve">- </w:t>
      </w:r>
      <w:r>
        <w:rPr>
          <w:rtl w:val="true"/>
        </w:rPr>
        <w:t>شرح الکلمات المائة</w:t>
      </w:r>
      <w:bookmarkEnd w:id="515"/>
    </w:p>
    <w:p>
      <w:pPr>
        <w:pStyle w:val="BookText"/>
        <w:rPr/>
      </w:pPr>
      <w:r>
        <w:rPr>
          <w:rFonts w:ascii="IRNazanin" w:hAnsi="IRNazanin" w:eastAsia="IRNazanin"/>
          <w:color w:val="111111"/>
          <w:sz w:val="28"/>
          <w:sz w:val="28"/>
          <w:szCs w:val="28"/>
          <w:rtl w:val="true"/>
          <w:lang w:bidi="fa-IR"/>
        </w:rPr>
        <w:t>بالنظم، أو نظم صد کلمة، فارسی للشیخ الواعظ العارف عبد الوحید الجیلانی الأسترآبادی تلمیذ الشیخ البهائی، ذکره الأفندی فی ریاض العلماء فی فهرس تصانیفه</w:t>
      </w:r>
      <w:r>
        <w:rPr>
          <w:rFonts w:eastAsia="IRNazanin" w:cs="IRNazanin"/>
          <w:color w:val="111111"/>
          <w:sz w:val="28"/>
          <w:szCs w:val="28"/>
          <w:rtl w:val="true"/>
          <w:lang w:bidi="fa-IR"/>
        </w:rPr>
        <w:t>.</w:t>
      </w:r>
    </w:p>
    <w:p>
      <w:pPr>
        <w:pStyle w:val="Heading3"/>
        <w:numPr>
          <w:ilvl w:val="2"/>
          <w:numId w:val="1"/>
        </w:numPr>
        <w:rPr/>
      </w:pPr>
      <w:bookmarkStart w:id="516" w:name="__RefHeading___Toc8719832_73709187"/>
      <w:bookmarkStart w:id="517" w:name="_Toc238"/>
      <w:bookmarkEnd w:id="516"/>
      <w:r>
        <w:rPr>
          <w:rtl w:val="true"/>
        </w:rPr>
        <w:t>شرح الکلمات المائة</w:t>
      </w:r>
      <w:bookmarkEnd w:id="517"/>
    </w:p>
    <w:p>
      <w:pPr>
        <w:pStyle w:val="BookText"/>
        <w:rPr/>
      </w:pPr>
      <w:r>
        <w:rPr>
          <w:rFonts w:ascii="IRNazanin" w:hAnsi="IRNazanin" w:eastAsia="IRNazanin"/>
          <w:color w:val="111111"/>
          <w:sz w:val="28"/>
          <w:sz w:val="28"/>
          <w:szCs w:val="28"/>
          <w:rtl w:val="true"/>
          <w:lang w:bidi="fa-IR"/>
        </w:rPr>
        <w:t xml:space="preserve">للشیخ کمال الدین میثم بن علی البحرانی شارح نهج البلاغة بثلاثة شروح المتوفی سنة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العارفین فی شرح کلمات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 الجلال یا حی یا قدوس یا سلام</w:t>
      </w:r>
      <w:r>
        <w:rPr>
          <w:rFonts w:eastAsia="IRNazanin" w:cs="IRNazanin"/>
          <w:color w:val="111111"/>
          <w:sz w:val="28"/>
          <w:szCs w:val="28"/>
          <w:rtl w:val="true"/>
          <w:lang w:bidi="fa-IR"/>
        </w:rPr>
        <w:t>.</w:t>
      </w:r>
    </w:p>
    <w:p>
      <w:pPr>
        <w:pStyle w:val="Heading3"/>
        <w:numPr>
          <w:ilvl w:val="2"/>
          <w:numId w:val="1"/>
        </w:numPr>
        <w:rPr/>
      </w:pPr>
      <w:bookmarkStart w:id="518" w:name="__RefHeading___Toc8719834_73709187"/>
      <w:bookmarkStart w:id="519" w:name="_Toc239"/>
      <w:bookmarkEnd w:id="518"/>
      <w:r>
        <w:rPr/>
        <w:t>1649</w:t>
      </w:r>
      <w:r>
        <w:rPr>
          <w:rtl w:val="true"/>
        </w:rPr>
        <w:t xml:space="preserve">- </w:t>
      </w:r>
      <w:r>
        <w:rPr>
          <w:rtl w:val="true"/>
        </w:rPr>
        <w:t>شرح کنز مکتوم‏</w:t>
      </w:r>
      <w:bookmarkEnd w:id="519"/>
    </w:p>
    <w:p>
      <w:pPr>
        <w:pStyle w:val="BookText"/>
        <w:rPr/>
      </w:pPr>
      <w:r>
        <w:rPr>
          <w:rFonts w:ascii="IRNazanin" w:hAnsi="IRNazanin" w:eastAsia="IRNazanin"/>
          <w:color w:val="111111"/>
          <w:sz w:val="28"/>
          <w:sz w:val="28"/>
          <w:szCs w:val="28"/>
          <w:rtl w:val="true"/>
          <w:lang w:bidi="fa-IR"/>
        </w:rPr>
        <w:t>بلغة أردو للسید سجاد حسین و یأتی أن متنه للسید علی أظهر</w:t>
      </w:r>
      <w:r>
        <w:rPr>
          <w:rFonts w:eastAsia="IRNazanin" w:cs="IRNazanin"/>
          <w:color w:val="111111"/>
          <w:sz w:val="28"/>
          <w:szCs w:val="28"/>
          <w:rtl w:val="true"/>
          <w:lang w:bidi="fa-IR"/>
        </w:rPr>
        <w:t>.</w:t>
      </w:r>
    </w:p>
    <w:p>
      <w:pPr>
        <w:pStyle w:val="Heading3"/>
        <w:numPr>
          <w:ilvl w:val="2"/>
          <w:numId w:val="1"/>
        </w:numPr>
        <w:rPr/>
      </w:pPr>
      <w:bookmarkStart w:id="520" w:name="__RefHeading___Toc8719836_73709187"/>
      <w:bookmarkStart w:id="521" w:name="_Toc240"/>
      <w:bookmarkEnd w:id="520"/>
      <w:r>
        <w:rPr/>
        <w:t>1650</w:t>
      </w:r>
      <w:r>
        <w:rPr>
          <w:rtl w:val="true"/>
        </w:rPr>
        <w:t xml:space="preserve">- </w:t>
      </w:r>
      <w:r>
        <w:rPr>
          <w:rtl w:val="true"/>
        </w:rPr>
        <w:t>شرح کلمة التوحید</w:t>
      </w:r>
      <w:bookmarkEnd w:id="521"/>
    </w:p>
    <w:p>
      <w:pPr>
        <w:pStyle w:val="BookText"/>
        <w:rPr/>
      </w:pPr>
      <w:r>
        <w:rPr>
          <w:rFonts w:ascii="IRNazanin" w:hAnsi="IRNazanin" w:eastAsia="IRNazanin"/>
          <w:color w:val="111111"/>
          <w:sz w:val="28"/>
          <w:sz w:val="28"/>
          <w:szCs w:val="28"/>
          <w:rtl w:val="true"/>
          <w:lang w:bidi="fa-IR"/>
        </w:rPr>
        <w:t xml:space="preserve">لشمس الدین الأسترآبادی، أوله الحمد لمن تفرد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الشیخ علی أکبر المروج بمشهد الرضا ع،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شبهة کلمة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 فضل الله الأسترآبادی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3"/>
        <w:numPr>
          <w:ilvl w:val="2"/>
          <w:numId w:val="1"/>
        </w:numPr>
        <w:rPr/>
      </w:pPr>
      <w:bookmarkStart w:id="522" w:name="__RefHeading___Toc8719838_73709187"/>
      <w:bookmarkStart w:id="523" w:name="_Toc241"/>
      <w:bookmarkEnd w:id="522"/>
      <w:r>
        <w:rPr/>
        <w:t>1651</w:t>
      </w:r>
      <w:r>
        <w:rPr>
          <w:rtl w:val="true"/>
        </w:rPr>
        <w:t xml:space="preserve">- </w:t>
      </w:r>
      <w:r>
        <w:rPr>
          <w:rtl w:val="true"/>
        </w:rPr>
        <w:t>شرح کلمة التوحید</w:t>
      </w:r>
      <w:bookmarkEnd w:id="523"/>
    </w:p>
    <w:p>
      <w:pPr>
        <w:pStyle w:val="BookText"/>
        <w:rPr/>
      </w:pPr>
      <w:r>
        <w:rPr>
          <w:rFonts w:ascii="IRNazanin" w:hAnsi="IRNazanin" w:eastAsia="IRNazanin"/>
          <w:color w:val="111111"/>
          <w:sz w:val="28"/>
          <w:sz w:val="28"/>
          <w:szCs w:val="28"/>
          <w:rtl w:val="true"/>
          <w:lang w:bidi="fa-IR"/>
        </w:rPr>
        <w:t xml:space="preserve">و دفع الشبهات عنها، للمولی فضل الله الأسترآبادی، کانت نسخه منه فی مکتبة سیدنا الحسن الصدر تاریخ کتابتها سنة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و مر التهلیلیة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w:t>
      </w:r>
    </w:p>
    <w:p>
      <w:pPr>
        <w:pStyle w:val="Heading3"/>
        <w:numPr>
          <w:ilvl w:val="2"/>
          <w:numId w:val="1"/>
        </w:numPr>
        <w:rPr/>
      </w:pPr>
      <w:bookmarkStart w:id="524" w:name="__RefHeading___Toc8719840_73709187"/>
      <w:bookmarkStart w:id="525" w:name="_Toc242"/>
      <w:bookmarkEnd w:id="524"/>
      <w:r>
        <w:rPr/>
        <w:t>1652</w:t>
      </w:r>
      <w:r>
        <w:rPr>
          <w:rtl w:val="true"/>
        </w:rPr>
        <w:t xml:space="preserve">- </w:t>
      </w:r>
      <w:r>
        <w:rPr>
          <w:rtl w:val="true"/>
        </w:rPr>
        <w:t>شرح کلمة المشیئة</w:t>
      </w:r>
      <w:bookmarkEnd w:id="525"/>
    </w:p>
    <w:p>
      <w:pPr>
        <w:pStyle w:val="BookText"/>
        <w:rPr/>
      </w:pPr>
      <w:r>
        <w:rPr>
          <w:rFonts w:ascii="IRNazanin" w:hAnsi="IRNazanin" w:eastAsia="IRNazanin"/>
          <w:color w:val="111111"/>
          <w:sz w:val="28"/>
          <w:sz w:val="28"/>
          <w:szCs w:val="28"/>
          <w:rtl w:val="true"/>
          <w:lang w:bidi="fa-IR"/>
        </w:rPr>
        <w:t xml:space="preserve">فی معنی إن شاء الله، للسید حسن بن العلامة السید دلدار علی النصیرآبادی المتوفی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یا من ناط الأشیاء بمشیته وجودا و عدما، و عامل عباده بالحلم و التسامح جودا و کرما ذکره فی کشف الحجب</w:t>
      </w:r>
      <w:r>
        <w:rPr>
          <w:rFonts w:eastAsia="IRNazanin" w:cs="IRNazanin"/>
          <w:color w:val="111111"/>
          <w:sz w:val="28"/>
          <w:szCs w:val="28"/>
          <w:rtl w:val="true"/>
          <w:lang w:bidi="fa-IR"/>
        </w:rPr>
        <w:t>.</w:t>
      </w:r>
    </w:p>
    <w:p>
      <w:pPr>
        <w:pStyle w:val="Heading3"/>
        <w:numPr>
          <w:ilvl w:val="2"/>
          <w:numId w:val="1"/>
        </w:numPr>
        <w:rPr/>
      </w:pPr>
      <w:bookmarkStart w:id="526" w:name="__RefHeading___Toc8719842_73709187"/>
      <w:bookmarkStart w:id="527" w:name="_Toc243"/>
      <w:bookmarkEnd w:id="526"/>
      <w:r>
        <w:rPr/>
        <w:t>1653</w:t>
      </w:r>
      <w:r>
        <w:rPr>
          <w:rtl w:val="true"/>
        </w:rPr>
        <w:t xml:space="preserve">- </w:t>
      </w:r>
      <w:r>
        <w:rPr>
          <w:rtl w:val="true"/>
        </w:rPr>
        <w:t>شرح کلمة نوراء</w:t>
      </w:r>
      <w:bookmarkEnd w:id="52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المیرزا محمد حسین بن المیر محمد علی‏ </w:t>
      </w:r>
      <w:bookmarkStart w:id="528" w:name="pg11723_108500"/>
    </w:p>
    <w:p>
      <w:pPr>
        <w:pStyle w:val="BookText"/>
        <w:rPr/>
      </w:pPr>
      <w:bookmarkEnd w:id="528"/>
      <w:r>
        <w:rPr>
          <w:rFonts w:ascii="IRNazanin" w:hAnsi="IRNazanin" w:eastAsia="IRNazanin"/>
          <w:color w:val="111111"/>
          <w:sz w:val="28"/>
          <w:sz w:val="28"/>
          <w:szCs w:val="28"/>
          <w:rtl w:val="true"/>
          <w:lang w:bidi="fa-IR"/>
        </w:rPr>
        <w:t xml:space="preserve">الحسینی الشهرستانی الحائری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رأیته فی خزانة کتبه</w:t>
      </w:r>
      <w:r>
        <w:rPr>
          <w:rFonts w:eastAsia="IRNazanin" w:cs="IRNazanin"/>
          <w:color w:val="111111"/>
          <w:sz w:val="28"/>
          <w:szCs w:val="28"/>
          <w:rtl w:val="true"/>
          <w:lang w:bidi="fa-IR"/>
        </w:rPr>
        <w:t>.</w:t>
      </w:r>
    </w:p>
    <w:p>
      <w:pPr>
        <w:pStyle w:val="Heading3"/>
        <w:numPr>
          <w:ilvl w:val="2"/>
          <w:numId w:val="1"/>
        </w:numPr>
        <w:rPr/>
      </w:pPr>
      <w:bookmarkStart w:id="529" w:name="__RefHeading___Toc8719844_73709187"/>
      <w:bookmarkStart w:id="530" w:name="_Toc244"/>
      <w:bookmarkEnd w:id="529"/>
      <w:r>
        <w:rPr/>
        <w:t>1654</w:t>
      </w:r>
      <w:r>
        <w:rPr>
          <w:rtl w:val="true"/>
        </w:rPr>
        <w:t xml:space="preserve">- </w:t>
      </w:r>
      <w:r>
        <w:rPr>
          <w:rtl w:val="true"/>
        </w:rPr>
        <w:t>شرح کلمتی الشهادة</w:t>
      </w:r>
      <w:bookmarkEnd w:id="530"/>
    </w:p>
    <w:p>
      <w:pPr>
        <w:pStyle w:val="BookText"/>
        <w:rPr/>
      </w:pPr>
      <w:r>
        <w:rPr>
          <w:rFonts w:ascii="IRNazanin" w:hAnsi="IRNazanin" w:eastAsia="IRNazanin"/>
          <w:color w:val="111111"/>
          <w:sz w:val="28"/>
          <w:sz w:val="28"/>
          <w:szCs w:val="28"/>
          <w:rtl w:val="true"/>
          <w:lang w:bidi="fa-IR"/>
        </w:rPr>
        <w:t xml:space="preserve">للمولی جلال الدین محمد بن أسعد الدوانی المتوفی سنة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ذکره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شروح أخر للکلمتین</w:t>
      </w:r>
      <w:r>
        <w:rPr>
          <w:rFonts w:eastAsia="IRNazanin" w:cs="IRNazanin"/>
          <w:color w:val="111111"/>
          <w:sz w:val="28"/>
          <w:szCs w:val="28"/>
          <w:rtl w:val="true"/>
          <w:lang w:bidi="fa-IR"/>
        </w:rPr>
        <w:t>.</w:t>
      </w:r>
    </w:p>
    <w:p>
      <w:pPr>
        <w:pStyle w:val="Heading3"/>
        <w:numPr>
          <w:ilvl w:val="2"/>
          <w:numId w:val="1"/>
        </w:numPr>
        <w:rPr/>
      </w:pPr>
      <w:bookmarkStart w:id="531" w:name="__RefHeading___Toc8719846_73709187"/>
      <w:bookmarkStart w:id="532" w:name="_Toc245"/>
      <w:bookmarkEnd w:id="531"/>
      <w:r>
        <w:rPr/>
        <w:t>1655</w:t>
      </w:r>
      <w:r>
        <w:rPr>
          <w:rtl w:val="true"/>
        </w:rPr>
        <w:t xml:space="preserve">- </w:t>
      </w:r>
      <w:r>
        <w:rPr>
          <w:rtl w:val="true"/>
        </w:rPr>
        <w:t>شرح کلیات الطب‏</w:t>
      </w:r>
      <w:bookmarkEnd w:id="532"/>
    </w:p>
    <w:p>
      <w:pPr>
        <w:pStyle w:val="BookText"/>
        <w:rPr/>
      </w:pPr>
      <w:r>
        <w:rPr>
          <w:rFonts w:ascii="IRNazanin" w:hAnsi="IRNazanin" w:eastAsia="IRNazanin"/>
          <w:color w:val="111111"/>
          <w:sz w:val="28"/>
          <w:sz w:val="28"/>
          <w:szCs w:val="28"/>
          <w:rtl w:val="true"/>
          <w:lang w:bidi="fa-IR"/>
        </w:rPr>
        <w:t>تصنیف السید شرف الدین الإیلاقی، للمولی شمس الدین محمد بن محمود الآملی معاصر الشاه خدابنده، وصف فی خطبته آل النبی ص بالعصمة من الزلل، کما ذکره القاضی نور الله التستری فی مجالس المؤمنین المطبوع بإیران</w:t>
      </w:r>
      <w:r>
        <w:rPr>
          <w:rFonts w:eastAsia="IRNazanin" w:cs="IRNazanin"/>
          <w:color w:val="111111"/>
          <w:sz w:val="28"/>
          <w:szCs w:val="28"/>
          <w:rtl w:val="true"/>
          <w:lang w:bidi="fa-IR"/>
        </w:rPr>
        <w:t>.</w:t>
      </w:r>
    </w:p>
    <w:p>
      <w:pPr>
        <w:pStyle w:val="Heading3"/>
        <w:numPr>
          <w:ilvl w:val="2"/>
          <w:numId w:val="1"/>
        </w:numPr>
        <w:rPr/>
      </w:pPr>
      <w:bookmarkStart w:id="533" w:name="__RefHeading___Toc8719848_73709187"/>
      <w:bookmarkStart w:id="534" w:name="_Toc246"/>
      <w:bookmarkEnd w:id="533"/>
      <w:r>
        <w:rPr/>
        <w:t>1656</w:t>
      </w:r>
      <w:r>
        <w:rPr>
          <w:rtl w:val="true"/>
        </w:rPr>
        <w:t xml:space="preserve">- </w:t>
      </w:r>
      <w:r>
        <w:rPr>
          <w:rtl w:val="true"/>
        </w:rPr>
        <w:t>شرح کلیات القانون‏</w:t>
      </w:r>
      <w:bookmarkEnd w:id="534"/>
    </w:p>
    <w:p>
      <w:pPr>
        <w:pStyle w:val="BookText"/>
        <w:rPr/>
      </w:pPr>
      <w:r>
        <w:rPr>
          <w:rFonts w:ascii="IRNazanin" w:hAnsi="IRNazanin" w:eastAsia="IRNazanin"/>
          <w:color w:val="111111"/>
          <w:sz w:val="28"/>
          <w:sz w:val="28"/>
          <w:szCs w:val="28"/>
          <w:rtl w:val="true"/>
          <w:lang w:bidi="fa-IR"/>
        </w:rPr>
        <w:t>لابن سینا تصنیف المولی شمس الدین محمد بن محمود الآملی صاحب نفائس الفنون، ذکره القاضی نور الله أیضا فی مجالس المؤمنین‏</w:t>
      </w:r>
    </w:p>
    <w:p>
      <w:pPr>
        <w:pStyle w:val="Heading3"/>
        <w:numPr>
          <w:ilvl w:val="2"/>
          <w:numId w:val="1"/>
        </w:numPr>
        <w:rPr/>
      </w:pPr>
      <w:bookmarkStart w:id="535" w:name="__RefHeading___Toc8719850_73709187"/>
      <w:bookmarkStart w:id="536" w:name="_Toc247"/>
      <w:bookmarkEnd w:id="535"/>
      <w:r>
        <w:rPr/>
        <w:t>1657</w:t>
      </w:r>
      <w:r>
        <w:rPr>
          <w:rtl w:val="true"/>
        </w:rPr>
        <w:t xml:space="preserve">- </w:t>
      </w:r>
      <w:r>
        <w:rPr>
          <w:rtl w:val="true"/>
        </w:rPr>
        <w:t>شرح کلیات القانون‏</w:t>
      </w:r>
      <w:bookmarkEnd w:id="536"/>
    </w:p>
    <w:p>
      <w:pPr>
        <w:pStyle w:val="BookText"/>
        <w:rPr/>
      </w:pPr>
      <w:r>
        <w:rPr>
          <w:rFonts w:ascii="IRNazanin" w:hAnsi="IRNazanin" w:eastAsia="IRNazanin"/>
          <w:color w:val="111111"/>
          <w:sz w:val="28"/>
          <w:sz w:val="28"/>
          <w:szCs w:val="28"/>
          <w:rtl w:val="true"/>
          <w:lang w:bidi="fa-IR"/>
        </w:rPr>
        <w:t>للحکیم علی الگیلانی، یوجد المجلد الأول منه فی مکتبة السید نصر الله التقوی، و فی آخره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یتلوه الثانی فی شرح الأدویة المفردة</w:t>
      </w:r>
      <w:r>
        <w:rPr>
          <w:rFonts w:eastAsia="IRNazanin" w:cs="IRNazanin"/>
          <w:color w:val="111111"/>
          <w:sz w:val="28"/>
          <w:szCs w:val="28"/>
          <w:rtl w:val="true"/>
          <w:lang w:bidi="fa-IR"/>
        </w:rPr>
        <w:t>):</w:t>
      </w:r>
    </w:p>
    <w:p>
      <w:pPr>
        <w:pStyle w:val="Heading3"/>
        <w:numPr>
          <w:ilvl w:val="2"/>
          <w:numId w:val="1"/>
        </w:numPr>
        <w:rPr/>
      </w:pPr>
      <w:bookmarkStart w:id="537" w:name="__RefHeading___Toc8719852_73709187"/>
      <w:bookmarkStart w:id="538" w:name="_Toc248"/>
      <w:bookmarkEnd w:id="537"/>
      <w:r>
        <w:rPr/>
        <w:t>1658</w:t>
      </w:r>
      <w:r>
        <w:rPr>
          <w:rtl w:val="true"/>
        </w:rPr>
        <w:t xml:space="preserve">- </w:t>
      </w:r>
      <w:r>
        <w:rPr>
          <w:rtl w:val="true"/>
        </w:rPr>
        <w:t>شرح کلیات مجنون العامری‏</w:t>
      </w:r>
      <w:bookmarkEnd w:id="538"/>
    </w:p>
    <w:p>
      <w:pPr>
        <w:pStyle w:val="BookText"/>
        <w:rPr/>
      </w:pPr>
      <w:r>
        <w:rPr>
          <w:rFonts w:ascii="IRNazanin" w:hAnsi="IRNazanin" w:eastAsia="IRNazanin"/>
          <w:color w:val="111111"/>
          <w:sz w:val="28"/>
          <w:sz w:val="28"/>
          <w:szCs w:val="28"/>
          <w:rtl w:val="true"/>
          <w:lang w:bidi="fa-IR"/>
        </w:rPr>
        <w:t xml:space="preserve">للشیخ العالم المیرزا إسحاق بن المیرزا کاظم صدر العلماء الأردبیلی المولود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قبل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خاتمة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فاتنا ذکره فی محله</w:t>
      </w:r>
      <w:r>
        <w:rPr>
          <w:rFonts w:eastAsia="IRNazanin" w:cs="IRNazanin"/>
          <w:color w:val="111111"/>
          <w:sz w:val="28"/>
          <w:szCs w:val="28"/>
          <w:rtl w:val="true"/>
          <w:lang w:bidi="fa-IR"/>
        </w:rPr>
        <w:t>.</w:t>
      </w:r>
    </w:p>
    <w:p>
      <w:pPr>
        <w:pStyle w:val="Heading3"/>
        <w:numPr>
          <w:ilvl w:val="2"/>
          <w:numId w:val="1"/>
        </w:numPr>
        <w:rPr/>
      </w:pPr>
      <w:bookmarkStart w:id="539" w:name="__RefHeading___Toc8719854_73709187"/>
      <w:bookmarkStart w:id="540" w:name="_Toc249"/>
      <w:bookmarkEnd w:id="539"/>
      <w:r>
        <w:rPr/>
        <w:t>1659</w:t>
      </w:r>
      <w:r>
        <w:rPr>
          <w:rtl w:val="true"/>
        </w:rPr>
        <w:t xml:space="preserve">- </w:t>
      </w:r>
      <w:r>
        <w:rPr>
          <w:rtl w:val="true"/>
        </w:rPr>
        <w:t>شرح اللآلی الناظمة</w:t>
      </w:r>
      <w:bookmarkEnd w:id="540"/>
    </w:p>
    <w:p>
      <w:pPr>
        <w:pStyle w:val="BookText"/>
        <w:rPr/>
      </w:pPr>
      <w:r>
        <w:rPr>
          <w:rFonts w:ascii="IRNazanin" w:hAnsi="IRNazanin" w:eastAsia="IRNazanin"/>
          <w:color w:val="111111"/>
          <w:sz w:val="28"/>
          <w:sz w:val="28"/>
          <w:szCs w:val="28"/>
          <w:rtl w:val="true"/>
          <w:lang w:bidi="fa-IR"/>
        </w:rPr>
        <w:t xml:space="preserve">خرج منه شرح کتاب الطهارة للسید رضا ابن السید محمد الهندی المولود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المتن لوالده السید محمد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الأشرف و دفن فی داره بمحلة الحویش</w:t>
      </w:r>
      <w:r>
        <w:rPr>
          <w:rFonts w:eastAsia="IRNazanin" w:cs="IRNazanin"/>
          <w:color w:val="111111"/>
          <w:sz w:val="28"/>
          <w:szCs w:val="28"/>
          <w:rtl w:val="true"/>
          <w:lang w:bidi="fa-IR"/>
        </w:rPr>
        <w:t>.</w:t>
      </w:r>
    </w:p>
    <w:p>
      <w:pPr>
        <w:pStyle w:val="Heading3"/>
        <w:numPr>
          <w:ilvl w:val="2"/>
          <w:numId w:val="1"/>
        </w:numPr>
        <w:rPr/>
      </w:pPr>
      <w:bookmarkStart w:id="541" w:name="__RefHeading___Toc8719856_73709187"/>
      <w:bookmarkStart w:id="542" w:name="_Toc250"/>
      <w:bookmarkEnd w:id="541"/>
      <w:r>
        <w:rPr/>
        <w:t>1660</w:t>
      </w:r>
      <w:r>
        <w:rPr>
          <w:rtl w:val="true"/>
        </w:rPr>
        <w:t xml:space="preserve">- </w:t>
      </w:r>
      <w:r>
        <w:rPr>
          <w:rtl w:val="true"/>
        </w:rPr>
        <w:t>شرح لئالئ الولایة</w:t>
      </w:r>
      <w:bookmarkEnd w:id="542"/>
    </w:p>
    <w:p>
      <w:pPr>
        <w:pStyle w:val="BookText"/>
        <w:rPr/>
      </w:pPr>
      <w:r>
        <w:rPr>
          <w:rFonts w:ascii="IRNazanin" w:hAnsi="IRNazanin" w:eastAsia="IRNazanin"/>
          <w:color w:val="111111"/>
          <w:sz w:val="28"/>
          <w:sz w:val="28"/>
          <w:szCs w:val="28"/>
          <w:rtl w:val="true"/>
          <w:lang w:bidi="fa-IR"/>
        </w:rPr>
        <w:t xml:space="preserve">منظومة ألفیة فی الإمامة، لناظمها المیرزا محمد بن سلیمان التنکابنی المتوفی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قال فی قصصه إنه فارسی کبیر یقرب من عشرین ألف بیت</w:t>
      </w:r>
      <w:r>
        <w:rPr>
          <w:rFonts w:eastAsia="IRNazanin" w:cs="IRNazanin"/>
          <w:color w:val="111111"/>
          <w:sz w:val="28"/>
          <w:szCs w:val="28"/>
          <w:rtl w:val="true"/>
          <w:lang w:bidi="fa-IR"/>
        </w:rPr>
        <w:t>.</w:t>
      </w:r>
    </w:p>
    <w:p>
      <w:pPr>
        <w:pStyle w:val="Heading3"/>
        <w:numPr>
          <w:ilvl w:val="2"/>
          <w:numId w:val="1"/>
        </w:numPr>
        <w:rPr/>
      </w:pPr>
      <w:bookmarkStart w:id="543" w:name="__RefHeading___Toc8719858_73709187"/>
      <w:bookmarkStart w:id="544" w:name="_Toc251"/>
      <w:bookmarkEnd w:id="543"/>
      <w:r>
        <w:rPr/>
        <w:t>1661</w:t>
      </w:r>
      <w:r>
        <w:rPr>
          <w:rtl w:val="true"/>
        </w:rPr>
        <w:t xml:space="preserve">- </w:t>
      </w:r>
      <w:r>
        <w:rPr>
          <w:rtl w:val="true"/>
        </w:rPr>
        <w:t>شرح لئالئ الولایة</w:t>
      </w:r>
      <w:bookmarkEnd w:id="54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عربی فی ثمانمائة بیت، ذکره فی قصصه، و قد فرغ من نظمه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bookmarkStart w:id="545" w:name="pg11723_108501"/>
    </w:p>
    <w:p>
      <w:pPr>
        <w:pStyle w:val="Heading3"/>
        <w:numPr>
          <w:ilvl w:val="2"/>
          <w:numId w:val="1"/>
        </w:numPr>
        <w:rPr/>
      </w:pPr>
      <w:bookmarkStart w:id="546" w:name="__RefHeading___Toc8719860_73709187"/>
      <w:bookmarkStart w:id="547" w:name="_Toc252"/>
      <w:bookmarkEnd w:id="545"/>
      <w:bookmarkEnd w:id="546"/>
      <w:r>
        <w:rPr>
          <w:rtl w:val="true"/>
        </w:rPr>
        <w:t>شرح لامیة المولی محمد طاهر</w:t>
      </w:r>
      <w:bookmarkEnd w:id="54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العین</w:t>
      </w:r>
      <w:r>
        <w:rPr>
          <w:rFonts w:eastAsia="IRNazanin" w:cs="IRNazanin"/>
          <w:color w:val="111111"/>
          <w:sz w:val="28"/>
          <w:szCs w:val="28"/>
          <w:rtl w:val="true"/>
          <w:lang w:bidi="fa-IR"/>
        </w:rPr>
        <w:t>.</w:t>
      </w:r>
    </w:p>
    <w:p>
      <w:pPr>
        <w:pStyle w:val="Heading3"/>
        <w:numPr>
          <w:ilvl w:val="2"/>
          <w:numId w:val="1"/>
        </w:numPr>
        <w:rPr/>
      </w:pPr>
      <w:bookmarkStart w:id="548" w:name="__RefHeading___Toc8719862_73709187"/>
      <w:bookmarkStart w:id="549" w:name="_Toc253"/>
      <w:bookmarkEnd w:id="548"/>
      <w:r>
        <w:rPr/>
        <w:t>1662</w:t>
      </w:r>
      <w:r>
        <w:rPr>
          <w:rtl w:val="true"/>
        </w:rPr>
        <w:t xml:space="preserve">- </w:t>
      </w:r>
      <w:r>
        <w:rPr>
          <w:rtl w:val="true"/>
        </w:rPr>
        <w:t>شرح لامیة العجم‏</w:t>
      </w:r>
      <w:bookmarkEnd w:id="549"/>
    </w:p>
    <w:p>
      <w:pPr>
        <w:pStyle w:val="BookText"/>
        <w:rPr/>
      </w:pPr>
      <w:r>
        <w:rPr>
          <w:rFonts w:ascii="IRNazanin" w:hAnsi="IRNazanin" w:eastAsia="IRNazanin"/>
          <w:color w:val="111111"/>
          <w:sz w:val="28"/>
          <w:sz w:val="28"/>
          <w:szCs w:val="28"/>
          <w:rtl w:val="true"/>
          <w:lang w:bidi="fa-IR"/>
        </w:rPr>
        <w:t xml:space="preserve">لبعض القدماء، توجد نسخه عتیقة فی حدود القرن السابع فی مکتبة کاشف الغطاء رقم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الأدب 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ذکر فی مقدمته شرح الصفدی و ینتقده فی أثنائه</w:t>
      </w:r>
      <w:r>
        <w:rPr>
          <w:rFonts w:eastAsia="IRNazanin" w:cs="IRNazanin"/>
          <w:color w:val="111111"/>
          <w:sz w:val="28"/>
          <w:szCs w:val="28"/>
          <w:rtl w:val="true"/>
          <w:lang w:bidi="fa-IR"/>
        </w:rPr>
        <w:t>.</w:t>
      </w:r>
    </w:p>
    <w:p>
      <w:pPr>
        <w:pStyle w:val="Heading3"/>
        <w:numPr>
          <w:ilvl w:val="2"/>
          <w:numId w:val="1"/>
        </w:numPr>
        <w:rPr/>
      </w:pPr>
      <w:bookmarkStart w:id="550" w:name="__RefHeading___Toc8719864_73709187"/>
      <w:bookmarkStart w:id="551" w:name="_Toc254"/>
      <w:bookmarkEnd w:id="550"/>
      <w:r>
        <w:rPr/>
        <w:t>1663</w:t>
      </w:r>
      <w:r>
        <w:rPr>
          <w:rtl w:val="true"/>
        </w:rPr>
        <w:t xml:space="preserve">- </w:t>
      </w:r>
      <w:r>
        <w:rPr>
          <w:rtl w:val="true"/>
        </w:rPr>
        <w:t>شرح لامیة العجم‏</w:t>
      </w:r>
      <w:bookmarkEnd w:id="551"/>
    </w:p>
    <w:p>
      <w:pPr>
        <w:pStyle w:val="BookText"/>
        <w:rPr/>
      </w:pPr>
      <w:r>
        <w:rPr>
          <w:rFonts w:ascii="IRNazanin" w:hAnsi="IRNazanin" w:eastAsia="IRNazanin"/>
          <w:color w:val="111111"/>
          <w:sz w:val="28"/>
          <w:sz w:val="28"/>
          <w:szCs w:val="28"/>
          <w:rtl w:val="true"/>
          <w:lang w:bidi="fa-IR"/>
        </w:rPr>
        <w:t>أوله بعد البیت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أصالة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التفکر فی مبادئ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لا یعلم مؤلفه عند السید محمد الطباطبائی المحیط فی طهران، راجعه</w:t>
      </w:r>
      <w:r>
        <w:rPr>
          <w:rFonts w:eastAsia="IRNazanin" w:cs="IRNazanin"/>
          <w:color w:val="111111"/>
          <w:sz w:val="28"/>
          <w:szCs w:val="28"/>
          <w:rtl w:val="true"/>
          <w:lang w:bidi="fa-IR"/>
        </w:rPr>
        <w:t>.</w:t>
      </w:r>
    </w:p>
    <w:p>
      <w:pPr>
        <w:pStyle w:val="Heading3"/>
        <w:numPr>
          <w:ilvl w:val="2"/>
          <w:numId w:val="1"/>
        </w:numPr>
        <w:rPr/>
      </w:pPr>
      <w:bookmarkStart w:id="552" w:name="__RefHeading___Toc8719866_73709187"/>
      <w:bookmarkStart w:id="553" w:name="_Toc255"/>
      <w:bookmarkEnd w:id="552"/>
      <w:r>
        <w:rPr/>
        <w:t>1664</w:t>
      </w:r>
      <w:r>
        <w:rPr>
          <w:rtl w:val="true"/>
        </w:rPr>
        <w:t xml:space="preserve">- </w:t>
      </w:r>
      <w:r>
        <w:rPr>
          <w:rtl w:val="true"/>
        </w:rPr>
        <w:t>شرح لامیة العجم‏</w:t>
      </w:r>
      <w:bookmarkEnd w:id="553"/>
    </w:p>
    <w:p>
      <w:pPr>
        <w:pStyle w:val="BookText"/>
        <w:rPr/>
      </w:pPr>
      <w:r>
        <w:rPr>
          <w:rFonts w:ascii="IRNazanin" w:hAnsi="IRNazanin" w:eastAsia="IRNazanin"/>
          <w:color w:val="111111"/>
          <w:sz w:val="28"/>
          <w:sz w:val="28"/>
          <w:szCs w:val="28"/>
          <w:rtl w:val="true"/>
          <w:lang w:bidi="fa-IR"/>
        </w:rPr>
        <w:t>للشیخ عبد علی بن جمعة العروسی الحویزی الشیرازی، أستاذ المحدث الجزائری صاحب تفسیر نور الثقلین، کما ذکره المحدث الحر فی أمل الآمل، و استقرب الأفندی فی ریاض العلماء أنه للشیخ عبد علی بن ناصر بن رحمة الحویزی البصری</w:t>
      </w:r>
      <w:r>
        <w:rPr>
          <w:rFonts w:eastAsia="IRNazanin" w:cs="IRNazanin"/>
          <w:color w:val="111111"/>
          <w:sz w:val="28"/>
          <w:szCs w:val="28"/>
          <w:rtl w:val="true"/>
          <w:lang w:bidi="fa-IR"/>
        </w:rPr>
        <w:t>.</w:t>
      </w:r>
    </w:p>
    <w:p>
      <w:pPr>
        <w:pStyle w:val="Heading3"/>
        <w:numPr>
          <w:ilvl w:val="2"/>
          <w:numId w:val="1"/>
        </w:numPr>
        <w:rPr/>
      </w:pPr>
      <w:bookmarkStart w:id="554" w:name="__RefHeading___Toc8719868_73709187"/>
      <w:bookmarkStart w:id="555" w:name="_Toc256"/>
      <w:bookmarkEnd w:id="554"/>
      <w:r>
        <w:rPr/>
        <w:t>1665</w:t>
      </w:r>
      <w:r>
        <w:rPr>
          <w:rtl w:val="true"/>
        </w:rPr>
        <w:t xml:space="preserve">- </w:t>
      </w:r>
      <w:r>
        <w:rPr>
          <w:rtl w:val="true"/>
        </w:rPr>
        <w:t>شرح لامیة العجم‏</w:t>
      </w:r>
      <w:bookmarkEnd w:id="555"/>
    </w:p>
    <w:p>
      <w:pPr>
        <w:pStyle w:val="BookText"/>
        <w:rPr/>
      </w:pPr>
      <w:r>
        <w:rPr>
          <w:rFonts w:ascii="IRNazanin" w:hAnsi="IRNazanin" w:eastAsia="IRNazanin"/>
          <w:color w:val="111111"/>
          <w:sz w:val="28"/>
          <w:sz w:val="28"/>
          <w:szCs w:val="28"/>
          <w:rtl w:val="true"/>
          <w:lang w:bidi="fa-IR"/>
        </w:rPr>
        <w:t xml:space="preserve">فارسی، للفاضل المعاصر الأدیب اللغوی المعروف بقاموس گوشتی الشیخ غلام حسین الشیرازی، نسخه منه کانت عند تلمیذه الشیخ محمد حسین الشیرازی بالنجف الأشرف قبل مهاجرته إلی سامراء و وفاته بها سنة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556" w:name="__RefHeading___Toc8719870_73709187"/>
      <w:bookmarkStart w:id="557" w:name="_Toc257"/>
      <w:bookmarkEnd w:id="556"/>
      <w:r>
        <w:rPr/>
        <w:t>1666</w:t>
      </w:r>
      <w:r>
        <w:rPr>
          <w:rtl w:val="true"/>
        </w:rPr>
        <w:t xml:space="preserve">- </w:t>
      </w:r>
      <w:r>
        <w:rPr>
          <w:rtl w:val="true"/>
        </w:rPr>
        <w:t>شرح لامیة العجم‏</w:t>
      </w:r>
      <w:bookmarkEnd w:id="557"/>
    </w:p>
    <w:p>
      <w:pPr>
        <w:pStyle w:val="BookText"/>
        <w:rPr/>
      </w:pPr>
      <w:r>
        <w:rPr>
          <w:rFonts w:ascii="IRNazanin" w:hAnsi="IRNazanin" w:eastAsia="IRNazanin"/>
          <w:color w:val="111111"/>
          <w:sz w:val="28"/>
          <w:sz w:val="28"/>
          <w:szCs w:val="28"/>
          <w:rtl w:val="true"/>
          <w:lang w:bidi="fa-IR"/>
        </w:rPr>
        <w:t xml:space="preserve">للشیخ محمد علی الشهیر بعلی بن أبی طالب ابن عبد الله بن جمال الدین علی الزاهدی الجیلانی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فهرس تصانیفه</w:t>
      </w:r>
      <w:r>
        <w:rPr>
          <w:rFonts w:eastAsia="IRNazanin" w:cs="IRNazanin"/>
          <w:color w:val="111111"/>
          <w:sz w:val="28"/>
          <w:szCs w:val="28"/>
          <w:rtl w:val="true"/>
          <w:lang w:bidi="fa-IR"/>
        </w:rPr>
        <w:t>.</w:t>
      </w:r>
    </w:p>
    <w:p>
      <w:pPr>
        <w:pStyle w:val="Heading3"/>
        <w:numPr>
          <w:ilvl w:val="2"/>
          <w:numId w:val="1"/>
        </w:numPr>
        <w:rPr/>
      </w:pPr>
      <w:bookmarkStart w:id="558" w:name="__RefHeading___Toc8719872_73709187"/>
      <w:bookmarkStart w:id="559" w:name="_Toc258"/>
      <w:bookmarkEnd w:id="558"/>
      <w:r>
        <w:rPr/>
        <w:t>1667</w:t>
      </w:r>
      <w:r>
        <w:rPr>
          <w:rtl w:val="true"/>
        </w:rPr>
        <w:t xml:space="preserve">- </w:t>
      </w:r>
      <w:r>
        <w:rPr>
          <w:rtl w:val="true"/>
        </w:rPr>
        <w:t>شرح لامیة عبد الباقی العمری‏</w:t>
      </w:r>
      <w:bookmarkEnd w:id="559"/>
    </w:p>
    <w:p>
      <w:pPr>
        <w:pStyle w:val="BookText"/>
        <w:rPr/>
      </w:pPr>
      <w:r>
        <w:rPr>
          <w:rFonts w:ascii="IRNazanin" w:hAnsi="IRNazanin" w:eastAsia="IRNazanin"/>
          <w:color w:val="111111"/>
          <w:sz w:val="28"/>
          <w:sz w:val="28"/>
          <w:szCs w:val="28"/>
          <w:rtl w:val="true"/>
          <w:lang w:bidi="fa-IR"/>
        </w:rPr>
        <w:t xml:space="preserve">فی تهنئة الإمام موسی بن جعفر ع لما أهدی لضریحه قطعة من حجاب قبر الرسول ص، للسید محمد کاظم ابن السید قاسم الرشتی الحائری، طبع بإیران عام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طرز دیباج الکینونیة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Heading3"/>
        <w:numPr>
          <w:ilvl w:val="2"/>
          <w:numId w:val="1"/>
        </w:numPr>
        <w:rPr/>
      </w:pPr>
      <w:bookmarkStart w:id="560" w:name="__RefHeading___Toc8719874_73709187"/>
      <w:bookmarkStart w:id="561" w:name="_Toc259"/>
      <w:bookmarkEnd w:id="560"/>
      <w:r>
        <w:rPr/>
        <w:t>1668</w:t>
      </w:r>
      <w:r>
        <w:rPr>
          <w:rtl w:val="true"/>
        </w:rPr>
        <w:t xml:space="preserve">- </w:t>
      </w:r>
      <w:r>
        <w:rPr>
          <w:rtl w:val="true"/>
        </w:rPr>
        <w:t>شرح لامیة العرب‏</w:t>
      </w:r>
      <w:bookmarkEnd w:id="56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للشیخ غلام حسین الشیرازی الشهیر بقاموس گوشتی، نسخه منه عند تلمیذه الشیخ محمد حسین الشیرازی فی النجف</w:t>
      </w:r>
      <w:r>
        <w:rPr>
          <w:rFonts w:eastAsia="IRNazanin" w:cs="IRNazanin"/>
          <w:color w:val="111111"/>
          <w:sz w:val="28"/>
          <w:szCs w:val="28"/>
          <w:rtl w:val="true"/>
          <w:lang w:bidi="fa-IR"/>
        </w:rPr>
        <w:t xml:space="preserve">. </w:t>
      </w:r>
      <w:bookmarkStart w:id="562" w:name="pg11723_108502"/>
    </w:p>
    <w:p>
      <w:pPr>
        <w:pStyle w:val="Heading3"/>
        <w:numPr>
          <w:ilvl w:val="2"/>
          <w:numId w:val="1"/>
        </w:numPr>
        <w:rPr/>
      </w:pPr>
      <w:bookmarkStart w:id="563" w:name="__RefHeading___Toc8719876_73709187"/>
      <w:bookmarkStart w:id="564" w:name="_Toc260"/>
      <w:bookmarkEnd w:id="562"/>
      <w:bookmarkEnd w:id="563"/>
      <w:r>
        <w:rPr/>
        <w:t>1669</w:t>
      </w:r>
      <w:r>
        <w:rPr>
          <w:rtl w:val="true"/>
        </w:rPr>
        <w:t xml:space="preserve">- </w:t>
      </w:r>
      <w:r>
        <w:rPr>
          <w:rtl w:val="true"/>
        </w:rPr>
        <w:t>شرح لامیة العرب‏</w:t>
      </w:r>
      <w:bookmarkEnd w:id="564"/>
    </w:p>
    <w:p>
      <w:pPr>
        <w:pStyle w:val="BookText"/>
        <w:rPr/>
      </w:pPr>
      <w:r>
        <w:rPr>
          <w:rFonts w:ascii="IRNazanin" w:hAnsi="IRNazanin" w:eastAsia="IRNazanin"/>
          <w:color w:val="111111"/>
          <w:sz w:val="28"/>
          <w:sz w:val="28"/>
          <w:szCs w:val="28"/>
          <w:rtl w:val="true"/>
          <w:lang w:bidi="fa-IR"/>
        </w:rPr>
        <w:t xml:space="preserve">لبعض الأصحاب، منضم إلی شرح قصیدة کعب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العلامة المیرزا لطف علی ابن العلامة المیرزا أحمد المغانی التبریزی المتوفی بالوباء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رأیته فی کتب المیرزا محمد علی الأردوبادی رحمه الله کتابتهما سنة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و لعل شرح لامیة العرب له أیضا و قد فرغ من شرح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Heading3"/>
        <w:numPr>
          <w:ilvl w:val="2"/>
          <w:numId w:val="1"/>
        </w:numPr>
        <w:rPr/>
      </w:pPr>
      <w:bookmarkStart w:id="565" w:name="__RefHeading___Toc8719878_73709187"/>
      <w:bookmarkStart w:id="566" w:name="_Toc261"/>
      <w:bookmarkEnd w:id="565"/>
      <w:r>
        <w:rPr/>
        <w:t>1670</w:t>
      </w:r>
      <w:r>
        <w:rPr>
          <w:rtl w:val="true"/>
        </w:rPr>
        <w:t xml:space="preserve">- </w:t>
      </w:r>
      <w:r>
        <w:rPr>
          <w:rtl w:val="true"/>
        </w:rPr>
        <w:t>شرح لامیة العرب‏</w:t>
      </w:r>
      <w:bookmarkEnd w:id="566"/>
    </w:p>
    <w:p>
      <w:pPr>
        <w:pStyle w:val="BookText"/>
        <w:rPr/>
      </w:pPr>
      <w:r>
        <w:rPr>
          <w:rFonts w:ascii="IRNazanin" w:hAnsi="IRNazanin" w:eastAsia="IRNazanin"/>
          <w:color w:val="111111"/>
          <w:sz w:val="28"/>
          <w:sz w:val="28"/>
          <w:szCs w:val="28"/>
          <w:rtl w:val="true"/>
          <w:lang w:bidi="fa-IR"/>
        </w:rPr>
        <w:t xml:space="preserve">لأبی العباس المبرد محمد بن یزید بن عبد الأکبر بن عمیر الأزدی البصری إمام العربیة المولود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طبع مع أعجب العجب شرح لامیة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القسطنطینیة عام </w:t>
      </w:r>
      <w:r>
        <w:rPr>
          <w:rFonts w:eastAsia="IRNazanin" w:cs="IRNazanin"/>
          <w:color w:val="111111"/>
          <w:sz w:val="28"/>
          <w:szCs w:val="28"/>
          <w:lang w:bidi="fa-IR"/>
        </w:rPr>
        <w:t>1300</w:t>
      </w:r>
    </w:p>
    <w:p>
      <w:pPr>
        <w:pStyle w:val="Heading3"/>
        <w:numPr>
          <w:ilvl w:val="2"/>
          <w:numId w:val="1"/>
        </w:numPr>
        <w:rPr/>
      </w:pPr>
      <w:bookmarkStart w:id="567" w:name="__RefHeading___Toc8719880_73709187"/>
      <w:bookmarkStart w:id="568" w:name="_Toc262"/>
      <w:bookmarkEnd w:id="567"/>
      <w:r>
        <w:rPr>
          <w:rtl w:val="true"/>
        </w:rPr>
        <w:t>شرح لامیة مهیار</w:t>
      </w:r>
      <w:bookmarkEnd w:id="568"/>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الفضائل جمال الدین أحمد بن طاوس المتوفی سنة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Heading3"/>
        <w:numPr>
          <w:ilvl w:val="2"/>
          <w:numId w:val="1"/>
        </w:numPr>
        <w:rPr/>
      </w:pPr>
      <w:bookmarkStart w:id="569" w:name="__RefHeading___Toc8719882_73709187"/>
      <w:bookmarkStart w:id="570" w:name="_Toc263"/>
      <w:bookmarkEnd w:id="569"/>
      <w:r>
        <w:rPr>
          <w:rtl w:val="true"/>
        </w:rPr>
        <w:t>شرح اللباب‏</w:t>
      </w:r>
      <w:bookmarkEnd w:id="570"/>
    </w:p>
    <w:p>
      <w:pPr>
        <w:pStyle w:val="BookText"/>
        <w:rPr/>
      </w:pPr>
      <w:r>
        <w:rPr>
          <w:rFonts w:ascii="IRNazanin" w:hAnsi="IRNazanin" w:eastAsia="IRNazanin"/>
          <w:color w:val="111111"/>
          <w:sz w:val="28"/>
          <w:sz w:val="28"/>
          <w:szCs w:val="28"/>
          <w:rtl w:val="true"/>
          <w:lang w:bidi="fa-IR"/>
        </w:rPr>
        <w:t xml:space="preserve">فی علم النحو للسید جمال الدین عبد الله بن محمد بن أحمد الحسینی الفارسی المعروف بنقره‏کار،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 فی شرح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قال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أجلة العلماء و أکابر النحاة و الأدباء، و صرح الکرکی فی تعلیقته علی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السید من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له الکلمة العلیا و الأسماء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توجد فی المکتبة الخدیویة و الخزانة الظاهریة بدمشق کما فی فهرسهما، و اللباب تألیف تاج الدین محمد بن أحمد بن السیف المعروف بالفاضل الأسفراینی المتوفی فی سنة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علی ما تناسقت من کعوب أیادیه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فی دیباجته بلب الألباب کما عبر عنه بذلک أیضا الشارح نقره‏کار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شرح لب الألباب أیضا لنقره‏کار</w:t>
      </w:r>
    </w:p>
    <w:p>
      <w:pPr>
        <w:pStyle w:val="Heading3"/>
        <w:numPr>
          <w:ilvl w:val="2"/>
          <w:numId w:val="1"/>
        </w:numPr>
        <w:rPr/>
      </w:pPr>
      <w:bookmarkStart w:id="571" w:name="__RefHeading___Toc8719884_73709187"/>
      <w:bookmarkStart w:id="572" w:name="_Toc264"/>
      <w:bookmarkEnd w:id="571"/>
      <w:r>
        <w:rPr/>
        <w:t>1671</w:t>
      </w:r>
      <w:r>
        <w:rPr>
          <w:rtl w:val="true"/>
        </w:rPr>
        <w:t xml:space="preserve">- </w:t>
      </w:r>
      <w:r>
        <w:rPr>
          <w:rtl w:val="true"/>
        </w:rPr>
        <w:t>شرح لب الألباب‏</w:t>
      </w:r>
      <w:bookmarkEnd w:id="57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الإعراب أیضا مزجا، للسید جمال الدین عبد الله نقره‏کار المذکور، ذکر فیه اسمه عبد الله و اسم مصنف لب الألباب‏ </w:t>
      </w:r>
      <w:bookmarkStart w:id="573" w:name="pg11723_108503"/>
    </w:p>
    <w:p>
      <w:pPr>
        <w:pStyle w:val="BookText"/>
        <w:rPr/>
      </w:pPr>
      <w:bookmarkEnd w:id="573"/>
      <w:r>
        <w:rPr>
          <w:rFonts w:ascii="IRNazanin" w:hAnsi="IRNazanin" w:eastAsia="IRNazanin"/>
          <w:color w:val="111111"/>
          <w:sz w:val="28"/>
          <w:sz w:val="28"/>
          <w:szCs w:val="28"/>
          <w:rtl w:val="true"/>
          <w:lang w:bidi="fa-IR"/>
        </w:rPr>
        <w:t xml:space="preserve">و هو شمس الدین عبد المنعم بن محمد البرقوینی، أول الشرح الحمد لله الذی جعل العربیة مرتفعة السنام، توفی الشارح کما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و أول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قاشع غمام الغموم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کشف الظنون، و النسخة فی المکتبة الخدیویة بمصر و غیرها، کمکتبة لعله لی بإسلامبول، و مکتبة علی پاشا کما فی فهارسها</w:t>
      </w:r>
      <w:r>
        <w:rPr>
          <w:rFonts w:eastAsia="IRNazanin" w:cs="IRNazanin"/>
          <w:color w:val="111111"/>
          <w:sz w:val="28"/>
          <w:szCs w:val="28"/>
          <w:rtl w:val="true"/>
          <w:lang w:bidi="fa-IR"/>
        </w:rPr>
        <w:t>.</w:t>
      </w:r>
    </w:p>
    <w:p>
      <w:pPr>
        <w:pStyle w:val="Heading3"/>
        <w:numPr>
          <w:ilvl w:val="2"/>
          <w:numId w:val="1"/>
        </w:numPr>
        <w:rPr/>
      </w:pPr>
      <w:bookmarkStart w:id="574" w:name="__RefHeading___Toc8719886_73709187"/>
      <w:bookmarkStart w:id="575" w:name="_Toc265"/>
      <w:bookmarkEnd w:id="574"/>
      <w:r>
        <w:rPr>
          <w:rtl w:val="true"/>
        </w:rPr>
        <w:t>شرح لغات الأخلاق الناصری‏</w:t>
      </w:r>
      <w:bookmarkEnd w:id="57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هو مرتب علی قسمین، للمولوی عبد الرحمن بن عبد الکریم العباسی البرهانپوری ألفه باسم محمد عالم‏گیر شاه فی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التاسع عشر من جلوسه، رأیته عند الشیخ عبد الله الکتبی بالکاظمیة، و السید ذاکر حسن اللکهنوی فی سامراء، و لعله عامی فراجعه</w:t>
      </w:r>
      <w:r>
        <w:rPr>
          <w:rFonts w:eastAsia="IRNazanin" w:cs="IRNazanin"/>
          <w:color w:val="111111"/>
          <w:sz w:val="28"/>
          <w:szCs w:val="28"/>
          <w:rtl w:val="true"/>
          <w:lang w:bidi="fa-IR"/>
        </w:rPr>
        <w:t>.</w:t>
      </w:r>
    </w:p>
    <w:p>
      <w:pPr>
        <w:pStyle w:val="Heading3"/>
        <w:numPr>
          <w:ilvl w:val="2"/>
          <w:numId w:val="1"/>
        </w:numPr>
        <w:rPr/>
      </w:pPr>
      <w:bookmarkStart w:id="576" w:name="__RefHeading___Toc8719888_73709187"/>
      <w:bookmarkStart w:id="577" w:name="_Toc266"/>
      <w:bookmarkEnd w:id="576"/>
      <w:r>
        <w:rPr/>
        <w:t>1672</w:t>
      </w:r>
      <w:r>
        <w:rPr>
          <w:rtl w:val="true"/>
        </w:rPr>
        <w:t xml:space="preserve">- </w:t>
      </w:r>
      <w:r>
        <w:rPr>
          <w:rtl w:val="true"/>
        </w:rPr>
        <w:t>شرح لغز جعفر و صدر</w:t>
      </w:r>
      <w:bookmarkEnd w:id="577"/>
    </w:p>
    <w:p>
      <w:pPr>
        <w:pStyle w:val="BookText"/>
        <w:rPr/>
      </w:pPr>
      <w:r>
        <w:rPr>
          <w:rFonts w:ascii="IRNazanin" w:hAnsi="IRNazanin" w:eastAsia="IRNazanin"/>
          <w:color w:val="111111"/>
          <w:sz w:val="28"/>
          <w:sz w:val="28"/>
          <w:szCs w:val="28"/>
          <w:rtl w:val="true"/>
          <w:lang w:bidi="fa-IR"/>
        </w:rPr>
        <w:t>للسید صادق بن علی الأعرجی الحسینی النجفی المدفن، ذکره المیرزا حسن الزنوزی فی ریاض الجنة و إنه أدرکه فی مشهد الرضا ع و هو کبیر السن</w:t>
      </w:r>
      <w:r>
        <w:rPr>
          <w:rFonts w:eastAsia="IRNazanin" w:cs="IRNazanin"/>
          <w:color w:val="111111"/>
          <w:sz w:val="28"/>
          <w:szCs w:val="28"/>
          <w:rtl w:val="true"/>
          <w:lang w:bidi="fa-IR"/>
        </w:rPr>
        <w:t>.</w:t>
      </w:r>
    </w:p>
    <w:p>
      <w:pPr>
        <w:pStyle w:val="Heading3"/>
        <w:numPr>
          <w:ilvl w:val="2"/>
          <w:numId w:val="1"/>
        </w:numPr>
        <w:rPr/>
      </w:pPr>
      <w:bookmarkStart w:id="578" w:name="__RefHeading___Toc8719890_73709187"/>
      <w:bookmarkStart w:id="579" w:name="_Toc267"/>
      <w:bookmarkEnd w:id="578"/>
      <w:r>
        <w:rPr/>
        <w:t>1673</w:t>
      </w:r>
      <w:r>
        <w:rPr>
          <w:rtl w:val="true"/>
        </w:rPr>
        <w:t xml:space="preserve">- </w:t>
      </w:r>
      <w:r>
        <w:rPr>
          <w:rtl w:val="true"/>
        </w:rPr>
        <w:t>شرح لغز جعفر و صدر</w:t>
      </w:r>
      <w:bookmarkEnd w:id="579"/>
    </w:p>
    <w:p>
      <w:pPr>
        <w:pStyle w:val="BookText"/>
        <w:rPr/>
      </w:pPr>
      <w:r>
        <w:rPr>
          <w:rFonts w:ascii="IRNazanin" w:hAnsi="IRNazanin" w:eastAsia="IRNazanin"/>
          <w:color w:val="111111"/>
          <w:sz w:val="28"/>
          <w:sz w:val="28"/>
          <w:szCs w:val="28"/>
          <w:rtl w:val="true"/>
          <w:lang w:bidi="fa-IR"/>
        </w:rPr>
        <w:t xml:space="preserve">للمحقق القمی بخطه الشریف، رأیته عند السید أبی القاسم الریاضی الخوانساری المولود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ترجمناه فی نقباء البشر القسم الأول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580" w:name="__RefHeading___Toc8719892_73709187"/>
      <w:bookmarkStart w:id="581" w:name="_Toc268"/>
      <w:bookmarkEnd w:id="580"/>
      <w:r>
        <w:rPr/>
        <w:t>1674</w:t>
      </w:r>
      <w:r>
        <w:rPr>
          <w:rtl w:val="true"/>
        </w:rPr>
        <w:t xml:space="preserve">- </w:t>
      </w:r>
      <w:r>
        <w:rPr>
          <w:rtl w:val="true"/>
        </w:rPr>
        <w:t>شرح لغز الزبدة</w:t>
      </w:r>
      <w:bookmarkEnd w:id="581"/>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ذکره فی قصصه</w:t>
      </w:r>
      <w:r>
        <w:rPr>
          <w:rFonts w:eastAsia="IRNazanin" w:cs="IRNazanin"/>
          <w:color w:val="111111"/>
          <w:sz w:val="28"/>
          <w:szCs w:val="28"/>
          <w:rtl w:val="true"/>
          <w:lang w:bidi="fa-IR"/>
        </w:rPr>
        <w:t>.</w:t>
      </w:r>
    </w:p>
    <w:p>
      <w:pPr>
        <w:pStyle w:val="Heading3"/>
        <w:numPr>
          <w:ilvl w:val="2"/>
          <w:numId w:val="1"/>
        </w:numPr>
        <w:rPr/>
      </w:pPr>
      <w:bookmarkStart w:id="582" w:name="__RefHeading___Toc8719894_73709187"/>
      <w:bookmarkStart w:id="583" w:name="_Toc269"/>
      <w:bookmarkEnd w:id="582"/>
      <w:r>
        <w:rPr>
          <w:rtl w:val="true"/>
        </w:rPr>
        <w:t>شرح لغز الزبدة</w:t>
      </w:r>
      <w:bookmarkEnd w:id="58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یأتی فی حرف المیم</w:t>
      </w:r>
      <w:r>
        <w:rPr>
          <w:rFonts w:eastAsia="IRNazanin" w:cs="IRNazanin"/>
          <w:color w:val="111111"/>
          <w:sz w:val="28"/>
          <w:szCs w:val="28"/>
          <w:rtl w:val="true"/>
          <w:lang w:bidi="fa-IR"/>
        </w:rPr>
        <w:t>.</w:t>
      </w:r>
    </w:p>
    <w:p>
      <w:pPr>
        <w:pStyle w:val="Heading3"/>
        <w:numPr>
          <w:ilvl w:val="2"/>
          <w:numId w:val="1"/>
        </w:numPr>
        <w:rPr/>
      </w:pPr>
      <w:bookmarkStart w:id="584" w:name="__RefHeading___Toc8719896_73709187"/>
      <w:bookmarkStart w:id="585" w:name="_Toc270"/>
      <w:bookmarkEnd w:id="584"/>
      <w:r>
        <w:rPr/>
        <w:t>1675</w:t>
      </w:r>
      <w:r>
        <w:rPr>
          <w:rtl w:val="true"/>
        </w:rPr>
        <w:t xml:space="preserve">- </w:t>
      </w:r>
      <w:r>
        <w:rPr>
          <w:rtl w:val="true"/>
        </w:rPr>
        <w:t>شرح لغز الزبدة</w:t>
      </w:r>
      <w:bookmarkEnd w:id="58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البهائیة للشیخ العلامة الریاضی المیرزا إبراهیم بن أبی الفتح الزنجانی المتوفی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جنبش قلم تند قدم نگارش ثناء و حمد ذات مقدسی که ارتفاع شأن أو از مکان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تلمیذه الفاضل المیرزا أسد الله الزنجانی، فرغ من کتابته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bookmarkStart w:id="586" w:name="pg11723_108504"/>
    </w:p>
    <w:p>
      <w:pPr>
        <w:pStyle w:val="Heading3"/>
        <w:numPr>
          <w:ilvl w:val="2"/>
          <w:numId w:val="1"/>
        </w:numPr>
        <w:rPr/>
      </w:pPr>
      <w:bookmarkStart w:id="587" w:name="__RefHeading___Toc8719898_73709187"/>
      <w:bookmarkStart w:id="588" w:name="_Toc271"/>
      <w:bookmarkEnd w:id="586"/>
      <w:bookmarkEnd w:id="587"/>
      <w:r>
        <w:rPr/>
        <w:t>1676</w:t>
      </w:r>
      <w:r>
        <w:rPr>
          <w:rtl w:val="true"/>
        </w:rPr>
        <w:t xml:space="preserve">- </w:t>
      </w:r>
      <w:r>
        <w:rPr>
          <w:rtl w:val="true"/>
        </w:rPr>
        <w:t>شرح لغز الصمدیة</w:t>
      </w:r>
      <w:bookmarkEnd w:id="588"/>
    </w:p>
    <w:p>
      <w:pPr>
        <w:pStyle w:val="BookText"/>
        <w:rPr/>
      </w:pPr>
      <w:r>
        <w:rPr>
          <w:rFonts w:ascii="IRNazanin" w:hAnsi="IRNazanin" w:eastAsia="IRNazanin"/>
          <w:color w:val="111111"/>
          <w:sz w:val="28"/>
          <w:sz w:val="28"/>
          <w:szCs w:val="28"/>
          <w:rtl w:val="true"/>
          <w:lang w:bidi="fa-IR"/>
        </w:rPr>
        <w:t xml:space="preserve">للمیرزا محمد بن عبد الوهاب الهمدانی الکاظمی المتوفی حدود سنة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و شرح هذا الشرح له أیضا، کذا فی مسوداتی، لکن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 و هو فی شرح لغز النحو</w:t>
      </w:r>
      <w:r>
        <w:rPr>
          <w:rFonts w:eastAsia="IRNazanin" w:cs="IRNazanin"/>
          <w:color w:val="111111"/>
          <w:sz w:val="28"/>
          <w:szCs w:val="28"/>
          <w:rtl w:val="true"/>
          <w:lang w:bidi="fa-IR"/>
        </w:rPr>
        <w:t>.</w:t>
      </w:r>
    </w:p>
    <w:p>
      <w:pPr>
        <w:pStyle w:val="Heading3"/>
        <w:numPr>
          <w:ilvl w:val="2"/>
          <w:numId w:val="1"/>
        </w:numPr>
        <w:rPr/>
      </w:pPr>
      <w:bookmarkStart w:id="589" w:name="__RefHeading___Toc8719900_73709187"/>
      <w:bookmarkStart w:id="590" w:name="_Toc272"/>
      <w:bookmarkEnd w:id="589"/>
      <w:r>
        <w:rPr/>
        <w:t>1677</w:t>
      </w:r>
      <w:r>
        <w:rPr>
          <w:rtl w:val="true"/>
        </w:rPr>
        <w:t xml:space="preserve">- </w:t>
      </w:r>
      <w:r>
        <w:rPr>
          <w:rtl w:val="true"/>
        </w:rPr>
        <w:t>شرح لغز القانون‏</w:t>
      </w:r>
      <w:bookmarkEnd w:id="590"/>
    </w:p>
    <w:p>
      <w:pPr>
        <w:pStyle w:val="BookText"/>
        <w:rPr/>
      </w:pPr>
      <w:r>
        <w:rPr>
          <w:rFonts w:ascii="IRNazanin" w:hAnsi="IRNazanin" w:eastAsia="IRNazanin"/>
          <w:color w:val="111111"/>
          <w:sz w:val="28"/>
          <w:sz w:val="28"/>
          <w:szCs w:val="28"/>
          <w:rtl w:val="true"/>
          <w:lang w:bidi="fa-IR"/>
        </w:rPr>
        <w:t xml:space="preserve">للمیرزا محمد تقی المدعو بحاج بابا الملقب بملک الأطباء الشیرازی الطهرانی الحائری، طبع فی مجموعة من رسائله فی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بالحائر بعده بقلیل، و قد کتبه بالتماس تلمیذه المیرزا محمود بن جالینوس الزمان الشهیر بمیرزا جان، و مرت ترجمته بالفارسیة</w:t>
      </w:r>
      <w:r>
        <w:rPr>
          <w:rFonts w:eastAsia="IRNazanin" w:cs="IRNazanin"/>
          <w:color w:val="111111"/>
          <w:sz w:val="28"/>
          <w:szCs w:val="28"/>
          <w:rtl w:val="true"/>
          <w:lang w:bidi="fa-IR"/>
        </w:rPr>
        <w:t>.</w:t>
      </w:r>
    </w:p>
    <w:p>
      <w:pPr>
        <w:pStyle w:val="Heading3"/>
        <w:numPr>
          <w:ilvl w:val="2"/>
          <w:numId w:val="1"/>
        </w:numPr>
        <w:rPr/>
      </w:pPr>
      <w:bookmarkStart w:id="591" w:name="__RefHeading___Toc8719902_73709187"/>
      <w:bookmarkStart w:id="592" w:name="_Toc273"/>
      <w:bookmarkEnd w:id="591"/>
      <w:r>
        <w:rPr/>
        <w:t>1678</w:t>
      </w:r>
      <w:r>
        <w:rPr>
          <w:rtl w:val="true"/>
        </w:rPr>
        <w:t xml:space="preserve">- </w:t>
      </w:r>
      <w:r>
        <w:rPr>
          <w:rtl w:val="true"/>
        </w:rPr>
        <w:t>شرح لغز القانون‏</w:t>
      </w:r>
      <w:bookmarkEnd w:id="592"/>
    </w:p>
    <w:p>
      <w:pPr>
        <w:pStyle w:val="BookText"/>
        <w:rPr/>
      </w:pPr>
      <w:r>
        <w:rPr>
          <w:rFonts w:ascii="IRNazanin" w:hAnsi="IRNazanin" w:eastAsia="IRNazanin"/>
          <w:color w:val="111111"/>
          <w:sz w:val="28"/>
          <w:sz w:val="28"/>
          <w:szCs w:val="28"/>
          <w:rtl w:val="true"/>
          <w:lang w:bidi="fa-IR"/>
        </w:rPr>
        <w:t xml:space="preserve">و ما تولد منه من المختصرین أکبرهما الموجز و أصغرهما القانونچه، للعالم الفاضل محمد سلیم الرازی فرغ منه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لغز بی‏قرینه و 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باستثناء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فارسی لطیف مشتمل علی کثیر من مسائل الطب و بعض الریاضیات،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جناب حکیمی را سزاست جلت نعماؤه که بقانون شریعت مستقیمه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أورده الشارح بتمامه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الملتقطات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دفع بعض الاعتراضات فی آخره، رأیته فی خزانة سیدنا الحسن الصدر رحمه الله</w:t>
      </w:r>
      <w:r>
        <w:rPr>
          <w:rFonts w:eastAsia="IRNazanin" w:cs="IRNazanin"/>
          <w:color w:val="111111"/>
          <w:sz w:val="28"/>
          <w:szCs w:val="28"/>
          <w:rtl w:val="true"/>
          <w:lang w:bidi="fa-IR"/>
        </w:rPr>
        <w:t>.</w:t>
      </w:r>
    </w:p>
    <w:p>
      <w:pPr>
        <w:pStyle w:val="Heading3"/>
        <w:numPr>
          <w:ilvl w:val="2"/>
          <w:numId w:val="1"/>
        </w:numPr>
        <w:rPr/>
      </w:pPr>
      <w:bookmarkStart w:id="593" w:name="__RefHeading___Toc8719904_73709187"/>
      <w:bookmarkStart w:id="594" w:name="_Toc274"/>
      <w:bookmarkEnd w:id="593"/>
      <w:r>
        <w:rPr>
          <w:rtl w:val="true"/>
        </w:rPr>
        <w:t>شرح لغز القانون‏</w:t>
      </w:r>
      <w:bookmarkEnd w:id="594"/>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595" w:name="__RefHeading___Toc8719906_73709187"/>
      <w:bookmarkStart w:id="596" w:name="_Toc275"/>
      <w:bookmarkEnd w:id="595"/>
      <w:r>
        <w:rPr/>
        <w:t>1679</w:t>
      </w:r>
      <w:r>
        <w:rPr>
          <w:rtl w:val="true"/>
        </w:rPr>
        <w:t xml:space="preserve">- </w:t>
      </w:r>
      <w:r>
        <w:rPr>
          <w:rtl w:val="true"/>
        </w:rPr>
        <w:t>شرح لغز الکافیة البهائیة،</w:t>
      </w:r>
      <w:bookmarkEnd w:id="596"/>
    </w:p>
    <w:p>
      <w:pPr>
        <w:pStyle w:val="BookText"/>
        <w:rPr/>
      </w:pPr>
      <w:r>
        <w:rPr>
          <w:rFonts w:ascii="IRNazanin" w:hAnsi="IRNazanin" w:eastAsia="IRNazanin"/>
          <w:color w:val="111111"/>
          <w:sz w:val="28"/>
          <w:sz w:val="28"/>
          <w:szCs w:val="28"/>
          <w:rtl w:val="true"/>
          <w:lang w:bidi="fa-IR"/>
        </w:rPr>
        <w:t xml:space="preserve">للسید عبد الرحیم الموسوی القائنی النوربخشی، فرغ منه فی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کان عند السید مهدی السبزواری، و یأتی الوافیة فی شرح الکافیة</w:t>
      </w:r>
      <w:r>
        <w:rPr>
          <w:rFonts w:eastAsia="IRNazanin" w:cs="IRNazanin"/>
          <w:color w:val="111111"/>
          <w:sz w:val="28"/>
          <w:szCs w:val="28"/>
          <w:rtl w:val="true"/>
          <w:lang w:bidi="fa-IR"/>
        </w:rPr>
        <w:t>.</w:t>
      </w:r>
    </w:p>
    <w:p>
      <w:pPr>
        <w:pStyle w:val="Heading3"/>
        <w:numPr>
          <w:ilvl w:val="2"/>
          <w:numId w:val="1"/>
        </w:numPr>
        <w:rPr/>
      </w:pPr>
      <w:bookmarkStart w:id="597" w:name="__RefHeading___Toc8719908_73709187"/>
      <w:bookmarkStart w:id="598" w:name="_Toc276"/>
      <w:bookmarkEnd w:id="597"/>
      <w:r>
        <w:rPr/>
        <w:t>1680</w:t>
      </w:r>
      <w:r>
        <w:rPr>
          <w:rtl w:val="true"/>
        </w:rPr>
        <w:t xml:space="preserve">- </w:t>
      </w:r>
      <w:r>
        <w:rPr>
          <w:rtl w:val="true"/>
        </w:rPr>
        <w:t>شرح لغز الکشاف‏</w:t>
      </w:r>
      <w:bookmarkEnd w:id="59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مهدی ابن المولی علی أصغر القزوینی معاصر الشیخ الحر العاملی، أوله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الله علی نواله و الصلاة علی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رأیته فی خزانة سیدنا أبی محمد الحسن صدر الدین بخط المؤلف، مختصر فرغ منه 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bookmarkStart w:id="599" w:name="pg11723_108505"/>
    </w:p>
    <w:p>
      <w:pPr>
        <w:pStyle w:val="Heading3"/>
        <w:numPr>
          <w:ilvl w:val="2"/>
          <w:numId w:val="1"/>
        </w:numPr>
        <w:rPr/>
      </w:pPr>
      <w:bookmarkStart w:id="600" w:name="__RefHeading___Toc8719910_73709187"/>
      <w:bookmarkStart w:id="601" w:name="_Toc277"/>
      <w:bookmarkEnd w:id="599"/>
      <w:bookmarkEnd w:id="600"/>
      <w:r>
        <w:rPr/>
        <w:t>1681</w:t>
      </w:r>
      <w:r>
        <w:rPr>
          <w:rtl w:val="true"/>
        </w:rPr>
        <w:t xml:space="preserve">- </w:t>
      </w:r>
      <w:r>
        <w:rPr>
          <w:rtl w:val="true"/>
        </w:rPr>
        <w:t>شرح لغز الکافیة البهائیة،</w:t>
      </w:r>
      <w:bookmarkEnd w:id="601"/>
    </w:p>
    <w:p>
      <w:pPr>
        <w:pStyle w:val="BookText"/>
        <w:rPr/>
      </w:pPr>
      <w:r>
        <w:rPr>
          <w:rFonts w:ascii="IRNazanin" w:hAnsi="IRNazanin" w:eastAsia="IRNazanin"/>
          <w:color w:val="111111"/>
          <w:sz w:val="28"/>
          <w:sz w:val="28"/>
          <w:szCs w:val="28"/>
          <w:rtl w:val="true"/>
          <w:lang w:bidi="fa-IR"/>
        </w:rPr>
        <w:t>طبع بالهند لبعض علمائها</w:t>
      </w:r>
      <w:r>
        <w:rPr>
          <w:rFonts w:eastAsia="IRNazanin" w:cs="IRNazanin"/>
          <w:color w:val="111111"/>
          <w:sz w:val="28"/>
          <w:szCs w:val="28"/>
          <w:rtl w:val="true"/>
          <w:lang w:bidi="fa-IR"/>
        </w:rPr>
        <w:t>.</w:t>
      </w:r>
    </w:p>
    <w:p>
      <w:pPr>
        <w:pStyle w:val="Heading3"/>
        <w:numPr>
          <w:ilvl w:val="2"/>
          <w:numId w:val="1"/>
        </w:numPr>
        <w:rPr/>
      </w:pPr>
      <w:bookmarkStart w:id="602" w:name="__RefHeading___Toc8719912_73709187"/>
      <w:bookmarkStart w:id="603" w:name="_Toc278"/>
      <w:bookmarkEnd w:id="602"/>
      <w:r>
        <w:rPr>
          <w:rtl w:val="true"/>
        </w:rPr>
        <w:t>شرح لغز النحو</w:t>
      </w:r>
      <w:bookmarkEnd w:id="603"/>
    </w:p>
    <w:p>
      <w:pPr>
        <w:pStyle w:val="BookText"/>
        <w:rPr/>
      </w:pPr>
      <w:r>
        <w:rPr>
          <w:rFonts w:ascii="IRNazanin" w:hAnsi="IRNazanin" w:eastAsia="IRNazanin"/>
          <w:color w:val="111111"/>
          <w:sz w:val="28"/>
          <w:sz w:val="28"/>
          <w:szCs w:val="28"/>
          <w:rtl w:val="true"/>
          <w:lang w:bidi="fa-IR"/>
        </w:rPr>
        <w:t xml:space="preserve">للشیخ محمد صادق التویسرکانی، رأیته فی خزانة کتب المولی محمد علی الخوانساری بالنجف الأشرف، یقرب من أربعمائة بیت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604" w:name="__RefHeading___Toc8719914_73709187"/>
      <w:bookmarkStart w:id="605" w:name="_Toc279"/>
      <w:bookmarkEnd w:id="604"/>
      <w:r>
        <w:rPr/>
        <w:t>1682</w:t>
      </w:r>
      <w:r>
        <w:rPr>
          <w:rtl w:val="true"/>
        </w:rPr>
        <w:t xml:space="preserve">- </w:t>
      </w:r>
      <w:r>
        <w:rPr>
          <w:rtl w:val="true"/>
        </w:rPr>
        <w:t>شرح اللمع‏</w:t>
      </w:r>
      <w:bookmarkEnd w:id="605"/>
    </w:p>
    <w:p>
      <w:pPr>
        <w:pStyle w:val="BookText"/>
        <w:rPr/>
      </w:pPr>
      <w:r>
        <w:rPr>
          <w:rFonts w:ascii="IRNazanin" w:hAnsi="IRNazanin" w:eastAsia="IRNazanin"/>
          <w:color w:val="111111"/>
          <w:sz w:val="28"/>
          <w:sz w:val="28"/>
          <w:szCs w:val="28"/>
          <w:rtl w:val="true"/>
          <w:lang w:bidi="fa-IR"/>
        </w:rPr>
        <w:t>فی النحو تصنیف ابن جنی النحوی، للشیخ الأدیب أحمد بن علی المهابادی جد أفضل الدین الحسن بن علی بن أحمد الذی هو من مشایخ الشیخ منتجب الدین صاحب الفهرست، فجده معاصر لشیخ الطائفة لا محالة</w:t>
      </w:r>
      <w:r>
        <w:rPr>
          <w:rFonts w:eastAsia="IRNazanin" w:cs="IRNazanin"/>
          <w:color w:val="111111"/>
          <w:sz w:val="28"/>
          <w:szCs w:val="28"/>
          <w:rtl w:val="true"/>
          <w:lang w:bidi="fa-IR"/>
        </w:rPr>
        <w:t>.</w:t>
      </w:r>
    </w:p>
    <w:p>
      <w:pPr>
        <w:pStyle w:val="Heading3"/>
        <w:numPr>
          <w:ilvl w:val="2"/>
          <w:numId w:val="1"/>
        </w:numPr>
        <w:rPr/>
      </w:pPr>
      <w:bookmarkStart w:id="606" w:name="__RefHeading___Toc8719916_73709187"/>
      <w:bookmarkStart w:id="607" w:name="_Toc280"/>
      <w:bookmarkEnd w:id="606"/>
      <w:r>
        <w:rPr/>
        <w:t>1683</w:t>
      </w:r>
      <w:r>
        <w:rPr>
          <w:rtl w:val="true"/>
        </w:rPr>
        <w:t xml:space="preserve">- </w:t>
      </w:r>
      <w:r>
        <w:rPr>
          <w:rtl w:val="true"/>
        </w:rPr>
        <w:t>شرح اللمع‏</w:t>
      </w:r>
      <w:bookmarkEnd w:id="607"/>
    </w:p>
    <w:p>
      <w:pPr>
        <w:pStyle w:val="BookText"/>
        <w:rPr/>
      </w:pPr>
      <w:r>
        <w:rPr>
          <w:rFonts w:ascii="IRNazanin" w:hAnsi="IRNazanin" w:eastAsia="IRNazanin"/>
          <w:color w:val="111111"/>
          <w:sz w:val="28"/>
          <w:sz w:val="28"/>
          <w:szCs w:val="28"/>
          <w:rtl w:val="true"/>
          <w:lang w:bidi="fa-IR"/>
        </w:rPr>
        <w:t xml:space="preserve">للشیخ أبی عبد الله بن حمیدة الحلی،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النحو حکاه السیوطی فی بغیة الوعاة عن یاقوت الحموی</w:t>
      </w:r>
      <w:r>
        <w:rPr>
          <w:rFonts w:eastAsia="IRNazanin" w:cs="IRNazanin"/>
          <w:color w:val="111111"/>
          <w:sz w:val="28"/>
          <w:szCs w:val="28"/>
          <w:rtl w:val="true"/>
          <w:lang w:bidi="fa-IR"/>
        </w:rPr>
        <w:t>.</w:t>
      </w:r>
    </w:p>
    <w:p>
      <w:pPr>
        <w:pStyle w:val="Heading3"/>
        <w:numPr>
          <w:ilvl w:val="2"/>
          <w:numId w:val="1"/>
        </w:numPr>
        <w:rPr/>
      </w:pPr>
      <w:bookmarkStart w:id="608" w:name="__RefHeading___Toc8719918_73709187"/>
      <w:bookmarkStart w:id="609" w:name="_Toc281"/>
      <w:bookmarkEnd w:id="608"/>
      <w:r>
        <w:rPr/>
        <w:t>1684</w:t>
      </w:r>
      <w:r>
        <w:rPr>
          <w:rtl w:val="true"/>
        </w:rPr>
        <w:t xml:space="preserve">- </w:t>
      </w:r>
      <w:r>
        <w:rPr>
          <w:rtl w:val="true"/>
        </w:rPr>
        <w:t>شرح اللمع‏</w:t>
      </w:r>
      <w:bookmarkEnd w:id="609"/>
    </w:p>
    <w:p>
      <w:pPr>
        <w:pStyle w:val="BookText"/>
        <w:rPr/>
      </w:pPr>
      <w:r>
        <w:rPr>
          <w:rFonts w:ascii="IRNazanin" w:hAnsi="IRNazanin" w:eastAsia="IRNazanin"/>
          <w:color w:val="111111"/>
          <w:sz w:val="28"/>
          <w:sz w:val="28"/>
          <w:szCs w:val="28"/>
          <w:rtl w:val="true"/>
          <w:lang w:bidi="fa-IR"/>
        </w:rPr>
        <w:t xml:space="preserve">للشیخ الإمام أفضل الدین الحسن بن علی بن أحمد المهابادی، من مشایخ الشیخ منتجب الدین الذی توفی سنة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ذکره و شرح جده الشیخ منتجب الدین فی الفهرست</w:t>
      </w:r>
      <w:r>
        <w:rPr>
          <w:rFonts w:eastAsia="IRNazanin" w:cs="IRNazanin"/>
          <w:color w:val="111111"/>
          <w:sz w:val="28"/>
          <w:szCs w:val="28"/>
          <w:rtl w:val="true"/>
          <w:lang w:bidi="fa-IR"/>
        </w:rPr>
        <w:t>.</w:t>
      </w:r>
    </w:p>
    <w:p>
      <w:pPr>
        <w:pStyle w:val="Heading3"/>
        <w:numPr>
          <w:ilvl w:val="2"/>
          <w:numId w:val="1"/>
        </w:numPr>
        <w:rPr/>
      </w:pPr>
      <w:bookmarkStart w:id="610" w:name="__RefHeading___Toc8719920_73709187"/>
      <w:bookmarkStart w:id="611" w:name="_Toc282"/>
      <w:bookmarkEnd w:id="610"/>
      <w:r>
        <w:rPr/>
        <w:t>1685</w:t>
      </w:r>
      <w:r>
        <w:rPr>
          <w:rtl w:val="true"/>
        </w:rPr>
        <w:t xml:space="preserve">- </w:t>
      </w:r>
      <w:r>
        <w:rPr>
          <w:rtl w:val="true"/>
        </w:rPr>
        <w:t>شرح اللمع‏</w:t>
      </w:r>
      <w:bookmarkEnd w:id="611"/>
    </w:p>
    <w:p>
      <w:pPr>
        <w:pStyle w:val="BookText"/>
        <w:rPr/>
      </w:pPr>
      <w:r>
        <w:rPr>
          <w:rFonts w:ascii="IRNazanin" w:hAnsi="IRNazanin" w:eastAsia="IRNazanin"/>
          <w:color w:val="111111"/>
          <w:sz w:val="28"/>
          <w:sz w:val="28"/>
          <w:szCs w:val="28"/>
          <w:rtl w:val="true"/>
          <w:lang w:bidi="fa-IR"/>
        </w:rPr>
        <w:t xml:space="preserve">لعلی بن الحسین بن عتبة الملقب بشمیم الحلی النحوی اللغوی الشاعر الأدیب المنشئ المتبحر صاحب أنس الجلیس المتوفی سنة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ذکره السیوطی فی البغیة و ترجم له فیها مفصلا</w:t>
      </w:r>
      <w:r>
        <w:rPr>
          <w:rFonts w:eastAsia="IRNazanin" w:cs="IRNazanin"/>
          <w:color w:val="111111"/>
          <w:sz w:val="28"/>
          <w:szCs w:val="28"/>
          <w:rtl w:val="true"/>
          <w:lang w:bidi="fa-IR"/>
        </w:rPr>
        <w:t>.</w:t>
      </w:r>
    </w:p>
    <w:p>
      <w:pPr>
        <w:pStyle w:val="Heading3"/>
        <w:numPr>
          <w:ilvl w:val="2"/>
          <w:numId w:val="1"/>
        </w:numPr>
        <w:rPr/>
      </w:pPr>
      <w:bookmarkStart w:id="612" w:name="__RefHeading___Toc8719922_73709187"/>
      <w:bookmarkStart w:id="613" w:name="_Toc283"/>
      <w:bookmarkEnd w:id="612"/>
      <w:r>
        <w:rPr/>
        <w:t>1686</w:t>
      </w:r>
      <w:r>
        <w:rPr>
          <w:rtl w:val="true"/>
        </w:rPr>
        <w:t xml:space="preserve">- </w:t>
      </w:r>
      <w:r>
        <w:rPr>
          <w:rtl w:val="true"/>
        </w:rPr>
        <w:t>شرح اللمع‏</w:t>
      </w:r>
      <w:bookmarkEnd w:id="613"/>
    </w:p>
    <w:p>
      <w:pPr>
        <w:pStyle w:val="BookText"/>
        <w:rPr/>
      </w:pPr>
      <w:r>
        <w:rPr>
          <w:rFonts w:ascii="IRNazanin" w:hAnsi="IRNazanin" w:eastAsia="IRNazanin"/>
          <w:color w:val="111111"/>
          <w:sz w:val="28"/>
          <w:sz w:val="28"/>
          <w:szCs w:val="28"/>
          <w:rtl w:val="true"/>
          <w:lang w:bidi="fa-IR"/>
        </w:rPr>
        <w:t xml:space="preserve">للسید أبی البرکات عمر بن إبراهیم بن محمد بن محمد الکوفی العلوی المتوفی سنة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 و سبعین سنة، یروی عنه ابن الشجری، ذکره السیوطی فی البغیة</w:t>
      </w:r>
      <w:r>
        <w:rPr>
          <w:rFonts w:eastAsia="IRNazanin" w:cs="IRNazanin"/>
          <w:color w:val="111111"/>
          <w:sz w:val="28"/>
          <w:szCs w:val="28"/>
          <w:rtl w:val="true"/>
          <w:lang w:bidi="fa-IR"/>
        </w:rPr>
        <w:t>.</w:t>
      </w:r>
    </w:p>
    <w:p>
      <w:pPr>
        <w:pStyle w:val="Heading3"/>
        <w:numPr>
          <w:ilvl w:val="2"/>
          <w:numId w:val="1"/>
        </w:numPr>
        <w:rPr/>
      </w:pPr>
      <w:bookmarkStart w:id="614" w:name="__RefHeading___Toc8719924_73709187"/>
      <w:bookmarkStart w:id="615" w:name="_Toc284"/>
      <w:bookmarkEnd w:id="614"/>
      <w:r>
        <w:rPr/>
        <w:t>1687</w:t>
      </w:r>
      <w:r>
        <w:rPr>
          <w:rtl w:val="true"/>
        </w:rPr>
        <w:t xml:space="preserve">- </w:t>
      </w:r>
      <w:r>
        <w:rPr>
          <w:rtl w:val="true"/>
        </w:rPr>
        <w:t>شرح اللمع‏</w:t>
      </w:r>
      <w:bookmarkEnd w:id="615"/>
    </w:p>
    <w:p>
      <w:pPr>
        <w:pStyle w:val="BookText"/>
        <w:rPr/>
      </w:pPr>
      <w:r>
        <w:rPr>
          <w:rFonts w:ascii="IRNazanin" w:hAnsi="IRNazanin" w:eastAsia="IRNazanin"/>
          <w:color w:val="111111"/>
          <w:sz w:val="28"/>
          <w:sz w:val="28"/>
          <w:szCs w:val="28"/>
          <w:rtl w:val="true"/>
          <w:lang w:bidi="fa-IR"/>
        </w:rPr>
        <w:t xml:space="preserve">للسید النقیب الشریف أبی السعادات هبة الله بن علی الشهیر بابن الشجری المتوفی سنة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خلافة المقتفی، ترجم له تلمیذه عبد الرحمن بن محمد الأنباری فی کتابه نزهة الألباء فی طبقات الأدباء</w:t>
      </w:r>
    </w:p>
    <w:p>
      <w:pPr>
        <w:pStyle w:val="Heading3"/>
        <w:numPr>
          <w:ilvl w:val="2"/>
          <w:numId w:val="1"/>
        </w:numPr>
        <w:rPr/>
      </w:pPr>
      <w:bookmarkStart w:id="616" w:name="__RefHeading___Toc8719926_73709187"/>
      <w:bookmarkStart w:id="617" w:name="_Toc285"/>
      <w:bookmarkEnd w:id="616"/>
      <w:r>
        <w:rPr>
          <w:rtl w:val="true"/>
        </w:rPr>
        <w:t>شرح اللمعة</w:t>
      </w:r>
      <w:bookmarkEnd w:id="617"/>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النکاح فی عشر مجلدات للشیخ الفقیه الشیخ جواد بن الشیخ تقی ملا کتاب الذی کان من تلامیذ الشیخ الأکبر کاشف الغطاء و کان‏ </w:t>
      </w:r>
      <w:bookmarkStart w:id="618" w:name="pg11723_108506"/>
    </w:p>
    <w:p>
      <w:pPr>
        <w:pStyle w:val="BookText"/>
        <w:rPr/>
      </w:pPr>
      <w:bookmarkEnd w:id="618"/>
      <w:r>
        <w:rPr>
          <w:rFonts w:ascii="IRNazanin" w:hAnsi="IRNazanin" w:eastAsia="IRNazanin"/>
          <w:color w:val="111111"/>
          <w:sz w:val="28"/>
          <w:sz w:val="28"/>
          <w:szCs w:val="28"/>
          <w:rtl w:val="true"/>
          <w:lang w:bidi="fa-IR"/>
        </w:rPr>
        <w:t xml:space="preserve">الشیخ جواد ملا کتاب شیخ العلامة الجلیل المولی علی ابن الملا خلیل الطهرانی الذی هو شیخ جملة من مشایخنا کما ذکرناه فی الکرام البررة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و اسم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الغرویة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مطلع الأنوار، أو الشریعة النبویة، أو المشکاة الغرویة، أو مطالع الأنوار، کما تقدم تفصیل ذلک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ابتدع الأشیاء بلا مثال و أتقن صنعها بغیر تکلف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الشارح شرف الفقه و رغبته إلی التألیف فیه و رأی اللمعة من أخصر ما کتب فیه و أتقنه فشرحه فی عدة مجلدات</w:t>
      </w:r>
      <w:r>
        <w:rPr>
          <w:rFonts w:eastAsia="IRNazanin" w:cs="IRNazanin"/>
          <w:color w:val="111111"/>
          <w:sz w:val="28"/>
          <w:szCs w:val="28"/>
          <w:rtl w:val="true"/>
          <w:lang w:bidi="fa-IR"/>
        </w:rPr>
        <w:t>.</w:t>
      </w:r>
    </w:p>
    <w:p>
      <w:pPr>
        <w:pStyle w:val="Heading3"/>
        <w:numPr>
          <w:ilvl w:val="2"/>
          <w:numId w:val="1"/>
        </w:numPr>
        <w:rPr/>
      </w:pPr>
      <w:bookmarkStart w:id="619" w:name="__RefHeading___Toc8719928_73709187"/>
      <w:bookmarkStart w:id="620" w:name="_Toc286"/>
      <w:bookmarkEnd w:id="619"/>
      <w:r>
        <w:rPr/>
        <w:t>1688</w:t>
      </w:r>
      <w:r>
        <w:rPr>
          <w:rtl w:val="true"/>
        </w:rPr>
        <w:t xml:space="preserve">- </w:t>
      </w:r>
      <w:r>
        <w:rPr>
          <w:rtl w:val="true"/>
        </w:rPr>
        <w:t>شرح اللمعة الدمشقیة</w:t>
      </w:r>
      <w:bookmarkEnd w:id="620"/>
    </w:p>
    <w:p>
      <w:pPr>
        <w:pStyle w:val="BookText"/>
        <w:rPr/>
      </w:pPr>
      <w:r>
        <w:rPr>
          <w:rFonts w:ascii="IRNazanin" w:hAnsi="IRNazanin" w:eastAsia="IRNazanin"/>
          <w:color w:val="111111"/>
          <w:sz w:val="28"/>
          <w:sz w:val="28"/>
          <w:szCs w:val="28"/>
          <w:rtl w:val="true"/>
          <w:lang w:bidi="fa-IR"/>
        </w:rPr>
        <w:t>مزجا للسید الفاضل المعاصر السید حسن بن السید محمد باقر الملقب بحاج آقا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 المدفون فی مقبرة السید محمد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المیرزا مهدی ابن السید محمد باقر الموسوی القزوینی الحائری الذی هو والد صاحب الضوابط، خرج منه مجلد فی الطهارة علی ما رأیته و لا أدری أنه تممه أولا</w:t>
      </w:r>
      <w:r>
        <w:rPr>
          <w:rFonts w:eastAsia="IRNazanin" w:cs="IRNazanin"/>
          <w:color w:val="111111"/>
          <w:sz w:val="28"/>
          <w:szCs w:val="28"/>
          <w:rtl w:val="true"/>
          <w:lang w:bidi="fa-IR"/>
        </w:rPr>
        <w:t>.</w:t>
      </w:r>
    </w:p>
    <w:p>
      <w:pPr>
        <w:pStyle w:val="Heading3"/>
        <w:numPr>
          <w:ilvl w:val="2"/>
          <w:numId w:val="1"/>
        </w:numPr>
        <w:rPr/>
      </w:pPr>
      <w:bookmarkStart w:id="621" w:name="__RefHeading___Toc8719930_73709187"/>
      <w:bookmarkStart w:id="622" w:name="_Toc287"/>
      <w:bookmarkEnd w:id="621"/>
      <w:r>
        <w:rPr>
          <w:rtl w:val="true"/>
        </w:rPr>
        <w:t>شرح اللمعة</w:t>
      </w:r>
      <w:bookmarkEnd w:id="622"/>
    </w:p>
    <w:p>
      <w:pPr>
        <w:pStyle w:val="BookText"/>
        <w:rPr/>
      </w:pPr>
      <w:r>
        <w:rPr>
          <w:rFonts w:ascii="IRNazanin" w:hAnsi="IRNazanin" w:eastAsia="IRNazanin"/>
          <w:color w:val="111111"/>
          <w:sz w:val="28"/>
          <w:sz w:val="28"/>
          <w:szCs w:val="28"/>
          <w:rtl w:val="true"/>
          <w:lang w:bidi="fa-IR"/>
        </w:rPr>
        <w:t xml:space="preserve">الدمشقیة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حسن ابن معصوم الرضوی المشهدی کما فی کشف الحجب، و یأتی أنه للسید محمد القصیر</w:t>
      </w:r>
    </w:p>
    <w:p>
      <w:pPr>
        <w:pStyle w:val="Heading3"/>
        <w:numPr>
          <w:ilvl w:val="2"/>
          <w:numId w:val="1"/>
        </w:numPr>
        <w:rPr/>
      </w:pPr>
      <w:bookmarkStart w:id="623" w:name="__RefHeading___Toc8719932_73709187"/>
      <w:bookmarkStart w:id="624" w:name="_Toc288"/>
      <w:bookmarkEnd w:id="623"/>
      <w:r>
        <w:rPr/>
        <w:t>1689</w:t>
      </w:r>
      <w:r>
        <w:rPr>
          <w:rtl w:val="true"/>
        </w:rPr>
        <w:t xml:space="preserve">- </w:t>
      </w:r>
      <w:r>
        <w:rPr>
          <w:rtl w:val="true"/>
        </w:rPr>
        <w:t>شرح اللمعة</w:t>
      </w:r>
      <w:bookmarkEnd w:id="624"/>
    </w:p>
    <w:p>
      <w:pPr>
        <w:pStyle w:val="BookText"/>
        <w:rPr/>
      </w:pPr>
      <w:r>
        <w:rPr>
          <w:rFonts w:ascii="IRNazanin" w:hAnsi="IRNazanin" w:eastAsia="IRNazanin"/>
          <w:color w:val="111111"/>
          <w:sz w:val="28"/>
          <w:sz w:val="28"/>
          <w:szCs w:val="28"/>
          <w:rtl w:val="true"/>
          <w:lang w:bidi="fa-IR"/>
        </w:rPr>
        <w:t xml:space="preserve">للشیخ حسین ابن الشیخ جواد ملا کتاب ابن الشیخ تقی ملا کتاب هو تتمه لشرح والده الذی خرج منه إلی عقد النکاح الفضولی فتممه بمجلد کبیر إلی آخر النفقات فرغ منه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و مجلد فی الطلاق و الخلع و الوقف و العطیة، فرغ منه</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و مجلد فی القضاء و الشهادات، فرغ منه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کلها بخطه، هو شرح بالقول کشرح والده أیضا، موجود فی مکتبة کاشف الغطاء</w:t>
      </w:r>
      <w:r>
        <w:rPr>
          <w:rFonts w:eastAsia="IRNazanin" w:cs="IRNazanin"/>
          <w:color w:val="111111"/>
          <w:sz w:val="28"/>
          <w:szCs w:val="28"/>
          <w:rtl w:val="true"/>
          <w:lang w:bidi="fa-IR"/>
        </w:rPr>
        <w:t>.</w:t>
      </w:r>
    </w:p>
    <w:p>
      <w:pPr>
        <w:pStyle w:val="Heading3"/>
        <w:numPr>
          <w:ilvl w:val="2"/>
          <w:numId w:val="1"/>
        </w:numPr>
        <w:rPr/>
      </w:pPr>
      <w:bookmarkStart w:id="625" w:name="__RefHeading___Toc8719934_73709187"/>
      <w:bookmarkStart w:id="626" w:name="_Toc289"/>
      <w:bookmarkEnd w:id="625"/>
      <w:r>
        <w:rPr>
          <w:rtl w:val="true"/>
        </w:rPr>
        <w:t>شرح اللمعة</w:t>
      </w:r>
      <w:bookmarkEnd w:id="62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و هو للشیخ خضر شلال، یوجد منه ثلاث مجلدات فی خزانة الشیخ علی کاشف الغطاء رحمه الله</w:t>
      </w:r>
      <w:r>
        <w:rPr>
          <w:rFonts w:eastAsia="IRNazanin" w:cs="IRNazanin"/>
          <w:color w:val="111111"/>
          <w:sz w:val="28"/>
          <w:szCs w:val="28"/>
          <w:rtl w:val="true"/>
          <w:lang w:bidi="fa-IR"/>
        </w:rPr>
        <w:t xml:space="preserve">. </w:t>
      </w:r>
      <w:bookmarkStart w:id="627" w:name="pg11723_108507"/>
    </w:p>
    <w:p>
      <w:pPr>
        <w:pStyle w:val="Heading3"/>
        <w:numPr>
          <w:ilvl w:val="2"/>
          <w:numId w:val="1"/>
        </w:numPr>
        <w:rPr/>
      </w:pPr>
      <w:bookmarkStart w:id="628" w:name="__RefHeading___Toc8719936_73709187"/>
      <w:bookmarkStart w:id="629" w:name="_Toc290"/>
      <w:bookmarkEnd w:id="627"/>
      <w:bookmarkEnd w:id="628"/>
      <w:r>
        <w:rPr>
          <w:rtl w:val="true"/>
        </w:rPr>
        <w:t>شرح اللمعة</w:t>
      </w:r>
      <w:bookmarkEnd w:id="629"/>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رضا نجف والد الشیخ محمد طه نجف، یأتی</w:t>
      </w:r>
      <w:r>
        <w:rPr>
          <w:rFonts w:eastAsia="IRNazanin" w:cs="IRNazanin"/>
          <w:color w:val="111111"/>
          <w:sz w:val="28"/>
          <w:szCs w:val="28"/>
          <w:rtl w:val="true"/>
          <w:lang w:bidi="fa-IR"/>
        </w:rPr>
        <w:t>.</w:t>
      </w:r>
    </w:p>
    <w:p>
      <w:pPr>
        <w:pStyle w:val="Heading3"/>
        <w:numPr>
          <w:ilvl w:val="2"/>
          <w:numId w:val="1"/>
        </w:numPr>
        <w:rPr/>
      </w:pPr>
      <w:bookmarkStart w:id="630" w:name="__RefHeading___Toc8719938_73709187"/>
      <w:bookmarkStart w:id="631" w:name="_Toc291"/>
      <w:bookmarkEnd w:id="630"/>
      <w:r>
        <w:rPr/>
        <w:t>1690</w:t>
      </w:r>
      <w:r>
        <w:rPr>
          <w:rtl w:val="true"/>
        </w:rPr>
        <w:t xml:space="preserve">- </w:t>
      </w:r>
      <w:r>
        <w:rPr>
          <w:rtl w:val="true"/>
        </w:rPr>
        <w:t>شرح اللمعة</w:t>
      </w:r>
      <w:bookmarkEnd w:id="631"/>
    </w:p>
    <w:p>
      <w:pPr>
        <w:pStyle w:val="BookText"/>
        <w:rPr/>
      </w:pPr>
      <w:r>
        <w:rPr>
          <w:rFonts w:ascii="IRNazanin" w:hAnsi="IRNazanin" w:eastAsia="IRNazanin"/>
          <w:color w:val="111111"/>
          <w:sz w:val="28"/>
          <w:sz w:val="28"/>
          <w:szCs w:val="28"/>
          <w:rtl w:val="true"/>
          <w:lang w:bidi="fa-IR"/>
        </w:rPr>
        <w:t>فی ست مجلدات صغار لم تتجاوز کتاب الطلاق للسید محمد رضا ابن آیة الله السید محمد مهدی بحر العلوم الطباطبائی، بخط ید المصنف، رأیته عند السید حسن ابن السید میرزا جعفر آل المجاهد فی کربلاء و النسخة الآن فی مکتبة أولاد المرحوم السید علی ابن السید هادی آل بحر العلوم فی النجف الأشرف</w:t>
      </w:r>
      <w:r>
        <w:rPr>
          <w:rFonts w:eastAsia="IRNazanin" w:cs="IRNazanin"/>
          <w:color w:val="111111"/>
          <w:sz w:val="28"/>
          <w:szCs w:val="28"/>
          <w:rtl w:val="true"/>
          <w:lang w:bidi="fa-IR"/>
        </w:rPr>
        <w:t>.</w:t>
      </w:r>
    </w:p>
    <w:p>
      <w:pPr>
        <w:pStyle w:val="Heading3"/>
        <w:numPr>
          <w:ilvl w:val="2"/>
          <w:numId w:val="1"/>
        </w:numPr>
        <w:rPr/>
      </w:pPr>
      <w:bookmarkStart w:id="632" w:name="__RefHeading___Toc8719940_73709187"/>
      <w:bookmarkStart w:id="633" w:name="_Toc292"/>
      <w:bookmarkEnd w:id="632"/>
      <w:r>
        <w:rPr>
          <w:rtl w:val="true"/>
        </w:rPr>
        <w:t>شرح اللمعتین‏</w:t>
      </w:r>
      <w:bookmarkEnd w:id="633"/>
    </w:p>
    <w:p>
      <w:pPr>
        <w:pStyle w:val="BookText"/>
        <w:rPr/>
      </w:pPr>
      <w:r>
        <w:rPr>
          <w:rFonts w:ascii="IRNazanin" w:hAnsi="IRNazanin" w:eastAsia="IRNazanin"/>
          <w:color w:val="111111"/>
          <w:sz w:val="28"/>
          <w:sz w:val="28"/>
          <w:szCs w:val="28"/>
          <w:rtl w:val="true"/>
          <w:lang w:bidi="fa-IR"/>
        </w:rPr>
        <w:t xml:space="preserve">هو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و یعبر به تغلیبا</w:t>
      </w:r>
      <w:r>
        <w:rPr>
          <w:rFonts w:eastAsia="IRNazanin" w:cs="IRNazanin"/>
          <w:color w:val="111111"/>
          <w:sz w:val="28"/>
          <w:szCs w:val="28"/>
          <w:rtl w:val="true"/>
          <w:lang w:bidi="fa-IR"/>
        </w:rPr>
        <w:t>.</w:t>
      </w:r>
    </w:p>
    <w:p>
      <w:pPr>
        <w:pStyle w:val="Heading3"/>
        <w:numPr>
          <w:ilvl w:val="2"/>
          <w:numId w:val="1"/>
        </w:numPr>
        <w:rPr/>
      </w:pPr>
      <w:bookmarkStart w:id="634" w:name="__RefHeading___Toc8719942_73709187"/>
      <w:bookmarkStart w:id="635" w:name="_Toc293"/>
      <w:bookmarkEnd w:id="634"/>
      <w:r>
        <w:rPr>
          <w:rtl w:val="true"/>
        </w:rPr>
        <w:t>شرح اللمعة</w:t>
      </w:r>
      <w:bookmarkEnd w:id="635"/>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الشیخ زین الدین بن علی بن أحمد العاملی الشامی الشهید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و علیه شروح و حواش کما مرت بعنوان الحاشیة و الشرح</w:t>
      </w:r>
      <w:r>
        <w:rPr>
          <w:rFonts w:eastAsia="IRNazanin" w:cs="IRNazanin"/>
          <w:color w:val="111111"/>
          <w:sz w:val="28"/>
          <w:szCs w:val="28"/>
          <w:rtl w:val="true"/>
          <w:lang w:bidi="fa-IR"/>
        </w:rPr>
        <w:t>.</w:t>
      </w:r>
    </w:p>
    <w:p>
      <w:pPr>
        <w:pStyle w:val="Heading3"/>
        <w:numPr>
          <w:ilvl w:val="2"/>
          <w:numId w:val="1"/>
        </w:numPr>
        <w:rPr/>
      </w:pPr>
      <w:bookmarkStart w:id="636" w:name="__RefHeading___Toc8719944_73709187"/>
      <w:bookmarkStart w:id="637" w:name="_Toc294"/>
      <w:bookmarkEnd w:id="636"/>
      <w:r>
        <w:rPr/>
        <w:t>1691</w:t>
      </w:r>
      <w:r>
        <w:rPr>
          <w:rtl w:val="true"/>
        </w:rPr>
        <w:t xml:space="preserve">- </w:t>
      </w:r>
      <w:r>
        <w:rPr>
          <w:rtl w:val="true"/>
        </w:rPr>
        <w:t>شرح اللمعة</w:t>
      </w:r>
      <w:bookmarkEnd w:id="637"/>
    </w:p>
    <w:p>
      <w:pPr>
        <w:pStyle w:val="BookText"/>
        <w:rPr/>
      </w:pPr>
      <w:r>
        <w:rPr>
          <w:rFonts w:ascii="IRNazanin" w:hAnsi="IRNazanin" w:eastAsia="IRNazanin"/>
          <w:color w:val="111111"/>
          <w:sz w:val="28"/>
          <w:sz w:val="28"/>
          <w:szCs w:val="28"/>
          <w:rtl w:val="true"/>
          <w:lang w:bidi="fa-IR"/>
        </w:rPr>
        <w:t xml:space="preserve">للشیخ العلامة الشیخ سلیمان بن أحمد آل عبد الجبار القطیفی المتوفی حدود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رأیته فی کربلاء مع فهرس سائر تصانیفه عند الشیخ علی الجشی، خرج منه مجلد فی الطهارة، ترجمه فی أنوار البدرین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فی مسقط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و ذکر أن الکتاب موجود بخطه</w:t>
      </w:r>
      <w:r>
        <w:rPr>
          <w:rFonts w:eastAsia="IRNazanin" w:cs="IRNazanin"/>
          <w:color w:val="111111"/>
          <w:sz w:val="28"/>
          <w:szCs w:val="28"/>
          <w:rtl w:val="true"/>
          <w:lang w:bidi="fa-IR"/>
        </w:rPr>
        <w:t>.</w:t>
      </w:r>
    </w:p>
    <w:p>
      <w:pPr>
        <w:pStyle w:val="Heading3"/>
        <w:numPr>
          <w:ilvl w:val="2"/>
          <w:numId w:val="1"/>
        </w:numPr>
        <w:rPr/>
      </w:pPr>
      <w:bookmarkStart w:id="638" w:name="__RefHeading___Toc8719946_73709187"/>
      <w:bookmarkStart w:id="639" w:name="_Toc295"/>
      <w:bookmarkEnd w:id="638"/>
      <w:r>
        <w:rPr/>
        <w:t>1692</w:t>
      </w:r>
      <w:r>
        <w:rPr>
          <w:rtl w:val="true"/>
        </w:rPr>
        <w:t xml:space="preserve">- </w:t>
      </w:r>
      <w:r>
        <w:rPr>
          <w:rtl w:val="true"/>
        </w:rPr>
        <w:t>شرح اللمعة</w:t>
      </w:r>
      <w:bookmarkEnd w:id="639"/>
    </w:p>
    <w:p>
      <w:pPr>
        <w:pStyle w:val="BookText"/>
        <w:rPr/>
      </w:pPr>
      <w:r>
        <w:rPr>
          <w:rFonts w:ascii="IRNazanin" w:hAnsi="IRNazanin" w:eastAsia="IRNazanin"/>
          <w:color w:val="111111"/>
          <w:sz w:val="28"/>
          <w:sz w:val="28"/>
          <w:szCs w:val="28"/>
          <w:rtl w:val="true"/>
          <w:lang w:bidi="fa-IR"/>
        </w:rPr>
        <w:t>لشیخنا الأجل الشیخ علی بن الحسین الخیقانی صاحب التعلیقة علی الفوائد الرجالیة المبدوءة بها تعلیقة الوحید البهبهانی علی الرجال الکبیر کما مر، تام فی ثلاث مجلدات ضخام عند ولده العلامة الشیخ حسن</w:t>
      </w:r>
      <w:r>
        <w:rPr>
          <w:rFonts w:eastAsia="IRNazanin" w:cs="IRNazanin"/>
          <w:color w:val="111111"/>
          <w:sz w:val="28"/>
          <w:szCs w:val="28"/>
          <w:rtl w:val="true"/>
          <w:lang w:bidi="fa-IR"/>
        </w:rPr>
        <w:t>.</w:t>
      </w:r>
    </w:p>
    <w:p>
      <w:pPr>
        <w:pStyle w:val="Heading3"/>
        <w:numPr>
          <w:ilvl w:val="2"/>
          <w:numId w:val="1"/>
        </w:numPr>
        <w:rPr/>
      </w:pPr>
      <w:bookmarkStart w:id="640" w:name="__RefHeading___Toc8719948_73709187"/>
      <w:bookmarkStart w:id="641" w:name="_Toc296"/>
      <w:bookmarkEnd w:id="640"/>
      <w:r>
        <w:rPr/>
        <w:t>1693</w:t>
      </w:r>
      <w:r>
        <w:rPr>
          <w:rtl w:val="true"/>
        </w:rPr>
        <w:t xml:space="preserve">- </w:t>
      </w:r>
      <w:r>
        <w:rPr>
          <w:rtl w:val="true"/>
        </w:rPr>
        <w:t>شرح اللمعة</w:t>
      </w:r>
      <w:bookmarkEnd w:id="641"/>
    </w:p>
    <w:p>
      <w:pPr>
        <w:pStyle w:val="BookText"/>
        <w:rPr/>
      </w:pPr>
      <w:r>
        <w:rPr>
          <w:rFonts w:ascii="IRNazanin" w:hAnsi="IRNazanin" w:eastAsia="IRNazanin"/>
          <w:color w:val="111111"/>
          <w:sz w:val="28"/>
          <w:sz w:val="28"/>
          <w:szCs w:val="28"/>
          <w:rtl w:val="true"/>
          <w:lang w:bidi="fa-IR"/>
        </w:rPr>
        <w:t xml:space="preserve">للسید علی بن إبراهیم بن علی بن إبراهیم بن أبی شبانه البحرانی تلمیذ الشیخ سلیمان الماحوزی الذی توفی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حکی سیدنا الصدر فی التکملة عن السید المعاصر السید ناصر البحرانی البصری أنه رأی بعض مجلداته، و هو مبسوط کبیر فی عدة مجلدات</w:t>
      </w:r>
      <w:r>
        <w:rPr>
          <w:rFonts w:eastAsia="IRNazanin" w:cs="IRNazanin"/>
          <w:color w:val="111111"/>
          <w:sz w:val="28"/>
          <w:szCs w:val="28"/>
          <w:rtl w:val="true"/>
          <w:lang w:bidi="fa-IR"/>
        </w:rPr>
        <w:t>.</w:t>
      </w:r>
    </w:p>
    <w:p>
      <w:pPr>
        <w:pStyle w:val="Heading3"/>
        <w:numPr>
          <w:ilvl w:val="2"/>
          <w:numId w:val="1"/>
        </w:numPr>
        <w:rPr/>
      </w:pPr>
      <w:bookmarkStart w:id="642" w:name="__RefHeading___Toc8719950_73709187"/>
      <w:bookmarkStart w:id="643" w:name="_Toc297"/>
      <w:bookmarkEnd w:id="642"/>
      <w:r>
        <w:rPr/>
        <w:t>1694</w:t>
      </w:r>
      <w:r>
        <w:rPr>
          <w:rtl w:val="true"/>
        </w:rPr>
        <w:t xml:space="preserve">- </w:t>
      </w:r>
      <w:r>
        <w:rPr>
          <w:rtl w:val="true"/>
        </w:rPr>
        <w:t>شرح اللمعة</w:t>
      </w:r>
      <w:bookmarkEnd w:id="64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ابن الشیخ الأکبر کاشف الغطاء المتوفی‏ </w:t>
      </w:r>
      <w:bookmarkStart w:id="644" w:name="pg11723_108508"/>
    </w:p>
    <w:p>
      <w:pPr>
        <w:pStyle w:val="BookText"/>
        <w:rPr/>
      </w:pPr>
      <w:bookmarkEnd w:id="644"/>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أولهما فی بعض مباحث البیع، و ثانیهما فی الخیارات، أول 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الفصل الرابع بیع الثمار، و أول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المصنف الفصل التاسع فی الخیار، و کلا المجلدین بخطه الشریف الا بعض مواضع النقص، رأیته عند الشیخ هادی ابن الشیخ عباس ابن المصنف</w:t>
      </w:r>
      <w:r>
        <w:rPr>
          <w:rFonts w:eastAsia="IRNazanin" w:cs="IRNazanin"/>
          <w:color w:val="111111"/>
          <w:sz w:val="28"/>
          <w:szCs w:val="28"/>
          <w:rtl w:val="true"/>
          <w:lang w:bidi="fa-IR"/>
        </w:rPr>
        <w:t>.</w:t>
      </w:r>
    </w:p>
    <w:p>
      <w:pPr>
        <w:pStyle w:val="Heading3"/>
        <w:numPr>
          <w:ilvl w:val="2"/>
          <w:numId w:val="1"/>
        </w:numPr>
        <w:rPr/>
      </w:pPr>
      <w:bookmarkStart w:id="645" w:name="__RefHeading___Toc8719952_73709187"/>
      <w:bookmarkStart w:id="646" w:name="_Toc298"/>
      <w:bookmarkEnd w:id="645"/>
      <w:r>
        <w:rPr/>
        <w:t>1695</w:t>
      </w:r>
      <w:r>
        <w:rPr>
          <w:rtl w:val="true"/>
        </w:rPr>
        <w:t xml:space="preserve">- </w:t>
      </w:r>
      <w:r>
        <w:rPr>
          <w:rtl w:val="true"/>
        </w:rPr>
        <w:t>شرح اللمعة</w:t>
      </w:r>
      <w:bookmarkEnd w:id="646"/>
    </w:p>
    <w:p>
      <w:pPr>
        <w:pStyle w:val="BookText"/>
        <w:rPr/>
      </w:pPr>
      <w:r>
        <w:rPr>
          <w:rFonts w:ascii="IRNazanin" w:hAnsi="IRNazanin" w:eastAsia="IRNazanin"/>
          <w:color w:val="111111"/>
          <w:sz w:val="28"/>
          <w:sz w:val="28"/>
          <w:szCs w:val="28"/>
          <w:rtl w:val="true"/>
          <w:lang w:bidi="fa-IR"/>
        </w:rPr>
        <w:t xml:space="preserve">للشیخ علی بن محمود الطبسی، رأیته عند الشیخ عبد الحسین الحلی النجفی قاضی البحرین و المتوفی بها یوم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647" w:name="__RefHeading___Toc8719954_73709187"/>
      <w:bookmarkStart w:id="648" w:name="_Toc299"/>
      <w:bookmarkEnd w:id="647"/>
      <w:r>
        <w:rPr>
          <w:rtl w:val="true"/>
        </w:rPr>
        <w:t>شرح اللمعة</w:t>
      </w:r>
      <w:bookmarkEnd w:id="648"/>
    </w:p>
    <w:p>
      <w:pPr>
        <w:pStyle w:val="BookText"/>
        <w:rPr/>
      </w:pPr>
      <w:r>
        <w:rPr>
          <w:rFonts w:ascii="IRNazanin" w:hAnsi="IRNazanin" w:eastAsia="IRNazanin"/>
          <w:color w:val="111111"/>
          <w:sz w:val="28"/>
          <w:sz w:val="28"/>
          <w:szCs w:val="28"/>
          <w:rtl w:val="true"/>
          <w:lang w:bidi="fa-IR"/>
        </w:rPr>
        <w:t xml:space="preserve">للسید محمد بن المیرزا معصوم الرضوی المشهدی المعروف بالسید محمد القصیر المتوفی سنة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ما فی مطلع الشمس أنه توفی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 قد خرج منه مبحث لباس المصلی و الخمس و الإجارة و القضاء و الشهادات،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3"/>
        <w:numPr>
          <w:ilvl w:val="2"/>
          <w:numId w:val="1"/>
        </w:numPr>
        <w:rPr/>
      </w:pPr>
      <w:bookmarkStart w:id="649" w:name="__RefHeading___Toc8719956_73709187"/>
      <w:bookmarkStart w:id="650" w:name="_Toc300"/>
      <w:bookmarkEnd w:id="649"/>
      <w:r>
        <w:rPr/>
        <w:t>1696</w:t>
      </w:r>
      <w:r>
        <w:rPr>
          <w:rtl w:val="true"/>
        </w:rPr>
        <w:t xml:space="preserve">- </w:t>
      </w:r>
      <w:r>
        <w:rPr>
          <w:rtl w:val="true"/>
        </w:rPr>
        <w:t>شرح اللمعة</w:t>
      </w:r>
      <w:bookmarkEnd w:id="650"/>
    </w:p>
    <w:p>
      <w:pPr>
        <w:pStyle w:val="BookText"/>
        <w:rPr/>
      </w:pPr>
      <w:r>
        <w:rPr>
          <w:rFonts w:ascii="IRNazanin" w:hAnsi="IRNazanin" w:eastAsia="IRNazanin"/>
          <w:color w:val="111111"/>
          <w:sz w:val="28"/>
          <w:sz w:val="28"/>
          <w:szCs w:val="28"/>
          <w:rtl w:val="true"/>
          <w:lang w:bidi="fa-IR"/>
        </w:rPr>
        <w:t>للشیخ معز الدین التونی و عصره قریب لعصر الشهید الثانی کما یظهر من تاریخه، و النسخة بمشهد الإمام الرضا ع ذکره مالکها السید محمد علی السبزواری</w:t>
      </w:r>
      <w:r>
        <w:rPr>
          <w:rFonts w:eastAsia="IRNazanin" w:cs="IRNazanin"/>
          <w:color w:val="111111"/>
          <w:sz w:val="28"/>
          <w:szCs w:val="28"/>
          <w:rtl w:val="true"/>
          <w:lang w:bidi="fa-IR"/>
        </w:rPr>
        <w:t>.</w:t>
      </w:r>
    </w:p>
    <w:p>
      <w:pPr>
        <w:pStyle w:val="Heading3"/>
        <w:numPr>
          <w:ilvl w:val="2"/>
          <w:numId w:val="1"/>
        </w:numPr>
        <w:rPr/>
      </w:pPr>
      <w:bookmarkStart w:id="651" w:name="__RefHeading___Toc8719958_73709187"/>
      <w:bookmarkStart w:id="652" w:name="_Toc301"/>
      <w:bookmarkEnd w:id="651"/>
      <w:r>
        <w:rPr/>
        <w:t>1697</w:t>
      </w:r>
      <w:r>
        <w:rPr>
          <w:rtl w:val="true"/>
        </w:rPr>
        <w:t xml:space="preserve">- </w:t>
      </w:r>
      <w:r>
        <w:rPr>
          <w:rtl w:val="true"/>
        </w:rPr>
        <w:t>شرح اللمعة</w:t>
      </w:r>
      <w:bookmarkEnd w:id="652"/>
    </w:p>
    <w:p>
      <w:pPr>
        <w:pStyle w:val="BookText"/>
        <w:rPr/>
      </w:pPr>
      <w:r>
        <w:rPr>
          <w:rFonts w:ascii="IRNazanin" w:hAnsi="IRNazanin" w:eastAsia="IRNazanin"/>
          <w:color w:val="111111"/>
          <w:sz w:val="28"/>
          <w:sz w:val="28"/>
          <w:szCs w:val="28"/>
          <w:rtl w:val="true"/>
          <w:lang w:bidi="fa-IR"/>
        </w:rPr>
        <w:t xml:space="preserve">لآقا محمد مهدی ابن الحاج محمد إبراهیم الکلباسی المتوفی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برز منه مجلد الطهارة کما 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Heading3"/>
        <w:numPr>
          <w:ilvl w:val="2"/>
          <w:numId w:val="1"/>
        </w:numPr>
        <w:rPr/>
      </w:pPr>
      <w:bookmarkStart w:id="653" w:name="__RefHeading___Toc8719960_73709187"/>
      <w:bookmarkStart w:id="654" w:name="_Toc302"/>
      <w:bookmarkEnd w:id="653"/>
      <w:r>
        <w:rPr/>
        <w:t>1698</w:t>
      </w:r>
      <w:r>
        <w:rPr>
          <w:rtl w:val="true"/>
        </w:rPr>
        <w:t xml:space="preserve">- </w:t>
      </w:r>
      <w:r>
        <w:rPr>
          <w:rtl w:val="true"/>
        </w:rPr>
        <w:t>شرح اللمعة</w:t>
      </w:r>
      <w:bookmarkEnd w:id="65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مزجا للشیخ مهدی بن الحسین بن محمد ملا کتاب البیاتی النجفی ابن عم الشیخ جواد بن ملا تقی ملا کتاب الذی له شرح اللمعة أیضا، لکن شرح الشیخ جواد کبیر فی عشر مجلدات مع أنه لم یتجاوز النکاح الفضولی، و تممه ولده الشیخ حسین فی عدة مجلدات، و هو شرح بالقول مثل شرح والده، أما شرح الشیخ مهدی هذا فیوجد فی مکتبة الشیخ علی الکاشف الغطاء مجلده الأول من الطهارة إلی أواخر منزوحات البئر،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الشیخ حسین ابن الشیخ جواد علیه أن له مجلدا آخر فی الصلاة استعاره‏ </w:t>
      </w:r>
      <w:bookmarkStart w:id="655" w:name="pg11723_108509"/>
    </w:p>
    <w:p>
      <w:pPr>
        <w:pStyle w:val="BookText"/>
        <w:rPr/>
      </w:pPr>
      <w:bookmarkEnd w:id="655"/>
      <w:r>
        <w:rPr>
          <w:rFonts w:ascii="IRNazanin" w:hAnsi="IRNazanin" w:eastAsia="IRNazanin"/>
          <w:color w:val="111111"/>
          <w:sz w:val="28"/>
          <w:sz w:val="28"/>
          <w:szCs w:val="28"/>
          <w:rtl w:val="true"/>
          <w:lang w:bidi="fa-IR"/>
        </w:rPr>
        <w:t>بعض الطلبة مع شرحه علی زبدة الأصول، و مجلد الصلاة أیضا موجود فی المکتبة المذکورة کلاهما بخط المؤلف، و الشیخ مهدی توفی بعد الرجوع عن الحج فی بلاد نجد، و حمل إلی النجف الأشرف بکرامة ذکر تفصیلها شیخنا العلامة النوری فی دار السلام فراجعها</w:t>
      </w:r>
      <w:r>
        <w:rPr>
          <w:rFonts w:eastAsia="IRNazanin" w:cs="IRNazanin"/>
          <w:color w:val="111111"/>
          <w:sz w:val="28"/>
          <w:szCs w:val="28"/>
          <w:rtl w:val="true"/>
          <w:lang w:bidi="fa-IR"/>
        </w:rPr>
        <w:t>.</w:t>
      </w:r>
    </w:p>
    <w:p>
      <w:pPr>
        <w:pStyle w:val="Heading3"/>
        <w:numPr>
          <w:ilvl w:val="2"/>
          <w:numId w:val="1"/>
        </w:numPr>
        <w:rPr/>
      </w:pPr>
      <w:bookmarkStart w:id="656" w:name="__RefHeading___Toc8719962_73709187"/>
      <w:bookmarkStart w:id="657" w:name="_Toc303"/>
      <w:bookmarkEnd w:id="656"/>
      <w:r>
        <w:rPr/>
        <w:t>1699</w:t>
      </w:r>
      <w:r>
        <w:rPr>
          <w:rtl w:val="true"/>
        </w:rPr>
        <w:t xml:space="preserve">- </w:t>
      </w:r>
      <w:r>
        <w:rPr>
          <w:rtl w:val="true"/>
        </w:rPr>
        <w:t>شرح لواقح الصحیفة</w:t>
      </w:r>
      <w:bookmarkEnd w:id="657"/>
    </w:p>
    <w:p>
      <w:pPr>
        <w:pStyle w:val="BookText"/>
        <w:rPr/>
      </w:pPr>
      <w:r>
        <w:rPr>
          <w:rFonts w:ascii="IRNazanin" w:hAnsi="IRNazanin" w:eastAsia="IRNazanin"/>
          <w:color w:val="111111"/>
          <w:sz w:val="28"/>
          <w:sz w:val="28"/>
          <w:szCs w:val="28"/>
          <w:rtl w:val="true"/>
          <w:lang w:bidi="fa-IR"/>
        </w:rPr>
        <w:t>و لواحقها، للمیر الداماد، وجد بخط بعض أسباطه، رآه بعض الأفاضل</w:t>
      </w:r>
      <w:r>
        <w:rPr>
          <w:rFonts w:eastAsia="IRNazanin" w:cs="IRNazanin"/>
          <w:color w:val="111111"/>
          <w:sz w:val="28"/>
          <w:szCs w:val="28"/>
          <w:rtl w:val="true"/>
          <w:lang w:bidi="fa-IR"/>
        </w:rPr>
        <w:t>.</w:t>
      </w:r>
    </w:p>
    <w:p>
      <w:pPr>
        <w:pStyle w:val="Heading3"/>
        <w:numPr>
          <w:ilvl w:val="2"/>
          <w:numId w:val="1"/>
        </w:numPr>
        <w:rPr/>
      </w:pPr>
      <w:bookmarkStart w:id="658" w:name="__RefHeading___Toc8719964_73709187"/>
      <w:bookmarkStart w:id="659" w:name="_Toc304"/>
      <w:bookmarkEnd w:id="658"/>
      <w:r>
        <w:rPr/>
        <w:t>1700</w:t>
      </w:r>
      <w:r>
        <w:rPr>
          <w:rtl w:val="true"/>
        </w:rPr>
        <w:t xml:space="preserve">- </w:t>
      </w:r>
      <w:r>
        <w:rPr>
          <w:rtl w:val="true"/>
        </w:rPr>
        <w:t>شرح اللوامع الإلهیة</w:t>
      </w:r>
      <w:bookmarkEnd w:id="659"/>
    </w:p>
    <w:p>
      <w:pPr>
        <w:pStyle w:val="BookText"/>
        <w:rPr/>
      </w:pPr>
      <w:r>
        <w:rPr>
          <w:rFonts w:ascii="IRNazanin" w:hAnsi="IRNazanin" w:eastAsia="IRNazanin"/>
          <w:color w:val="111111"/>
          <w:sz w:val="28"/>
          <w:sz w:val="28"/>
          <w:szCs w:val="28"/>
          <w:rtl w:val="true"/>
          <w:lang w:bidi="fa-IR"/>
        </w:rPr>
        <w:t xml:space="preserve">للفاضل المقداد، تألیف السید کاظم بن السید قاسم الرشتی الحسینی الحائری المتوفی بها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ذکر فی فهرس کتبه أنه کتبه بالتماس المولی مشهد الشبستری</w:t>
      </w:r>
      <w:r>
        <w:rPr>
          <w:rFonts w:eastAsia="IRNazanin" w:cs="IRNazanin"/>
          <w:color w:val="111111"/>
          <w:sz w:val="28"/>
          <w:szCs w:val="28"/>
          <w:rtl w:val="true"/>
          <w:lang w:bidi="fa-IR"/>
        </w:rPr>
        <w:t>.</w:t>
      </w:r>
    </w:p>
    <w:p>
      <w:pPr>
        <w:pStyle w:val="Heading3"/>
        <w:numPr>
          <w:ilvl w:val="2"/>
          <w:numId w:val="1"/>
        </w:numPr>
        <w:rPr/>
      </w:pPr>
      <w:bookmarkStart w:id="660" w:name="__RefHeading___Toc8719966_73709187"/>
      <w:bookmarkStart w:id="661" w:name="_Toc305"/>
      <w:bookmarkEnd w:id="660"/>
      <w:r>
        <w:rPr/>
        <w:t>1701</w:t>
      </w:r>
      <w:r>
        <w:rPr>
          <w:rtl w:val="true"/>
        </w:rPr>
        <w:t xml:space="preserve">- </w:t>
      </w:r>
      <w:r>
        <w:rPr>
          <w:rtl w:val="true"/>
        </w:rPr>
        <w:t>شرح ما أشکل من مصادرات أقلیدس‏</w:t>
      </w:r>
      <w:bookmarkEnd w:id="661"/>
    </w:p>
    <w:p>
      <w:pPr>
        <w:pStyle w:val="BookText"/>
        <w:rPr/>
      </w:pPr>
      <w:r>
        <w:rPr>
          <w:rFonts w:ascii="IRNazanin" w:hAnsi="IRNazanin" w:eastAsia="IRNazanin"/>
          <w:color w:val="111111"/>
          <w:sz w:val="28"/>
          <w:sz w:val="28"/>
          <w:szCs w:val="28"/>
          <w:rtl w:val="true"/>
          <w:lang w:bidi="fa-IR"/>
        </w:rPr>
        <w:t xml:space="preserve">للحکیم أبی الفتح عمر بن إبراهیم الخیامی المتوفی سنة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طبع بطهران فی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مع مقدمه عربیة و فارسیة بقلم الدکتور تقی آرانی مع ذکر تصانیفه، و أصل النسخة المکتوبة عن خط الخیامی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کان فی مکتبات لیدن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مسعود بن محمد بن علی الحلفری، فرغ من الکتابة الیوم الخامس من شعبان سنة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Heading3"/>
        <w:numPr>
          <w:ilvl w:val="2"/>
          <w:numId w:val="1"/>
        </w:numPr>
        <w:rPr/>
      </w:pPr>
      <w:bookmarkStart w:id="662" w:name="__RefHeading___Toc8719968_73709187"/>
      <w:bookmarkStart w:id="663" w:name="_Toc306"/>
      <w:bookmarkEnd w:id="662"/>
      <w:r>
        <w:rPr/>
        <w:t>1702</w:t>
      </w:r>
      <w:r>
        <w:rPr>
          <w:rtl w:val="true"/>
        </w:rPr>
        <w:t xml:space="preserve">- </w:t>
      </w:r>
      <w:r>
        <w:rPr>
          <w:rtl w:val="true"/>
        </w:rPr>
        <w:t>شرح ما ذکر من مسائل علم الأصول‏</w:t>
      </w:r>
      <w:bookmarkEnd w:id="663"/>
    </w:p>
    <w:p>
      <w:pPr>
        <w:pStyle w:val="BookText"/>
        <w:rPr/>
      </w:pPr>
      <w:r>
        <w:rPr>
          <w:rFonts w:ascii="IRNazanin" w:hAnsi="IRNazanin" w:eastAsia="IRNazanin"/>
          <w:color w:val="111111"/>
          <w:sz w:val="28"/>
          <w:sz w:val="28"/>
          <w:szCs w:val="28"/>
          <w:rtl w:val="true"/>
          <w:lang w:bidi="fa-IR"/>
        </w:rPr>
        <w:t>فی خاتمة مقدمات کشف الغطاء، للشیخ أحمد الأحسائی، ألفه فی حیاة المؤلف، و یدعو له کثیرا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أدام الله بقائه مع الإطراء، و النسخة ضمن مجموعة من کتب السید خلیفة فی النجف الأشرف، تزید علی ألفی بیت</w:t>
      </w:r>
      <w:r>
        <w:rPr>
          <w:rFonts w:eastAsia="IRNazanin" w:cs="IRNazanin"/>
          <w:color w:val="111111"/>
          <w:sz w:val="28"/>
          <w:szCs w:val="28"/>
          <w:rtl w:val="true"/>
          <w:lang w:bidi="fa-IR"/>
        </w:rPr>
        <w:t>.</w:t>
      </w:r>
    </w:p>
    <w:p>
      <w:pPr>
        <w:pStyle w:val="Heading3"/>
        <w:numPr>
          <w:ilvl w:val="2"/>
          <w:numId w:val="1"/>
        </w:numPr>
        <w:rPr/>
      </w:pPr>
      <w:bookmarkStart w:id="664" w:name="__RefHeading___Toc8719970_73709187"/>
      <w:bookmarkStart w:id="665" w:name="_Toc307"/>
      <w:bookmarkEnd w:id="664"/>
      <w:r>
        <w:rPr/>
        <w:t>1703</w:t>
      </w:r>
      <w:r>
        <w:rPr>
          <w:rtl w:val="true"/>
        </w:rPr>
        <w:t xml:space="preserve">- </w:t>
      </w:r>
      <w:r>
        <w:rPr>
          <w:rtl w:val="true"/>
        </w:rPr>
        <w:t>شرح ما لا یسع جهله‏</w:t>
      </w:r>
      <w:bookmarkEnd w:id="66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نظام الدین الصهرشتی تلمیذ الشیخ الطوسی، و هو أبو الحسن أو أبو عبد الله سلیمان بن الحسن أو الحسین بالسین أو بالصاد ابن سلیمان، أو ابن عبد الله أو ابن محمد بن عبد الله، أو ابن محمد بن سلیمان الصهرشتی المعروف بنظام الدین الصهرشتی بالاتفاق، ذکره ابن‏ </w:t>
      </w:r>
      <w:bookmarkStart w:id="666" w:name="pg11723_108510"/>
    </w:p>
    <w:p>
      <w:pPr>
        <w:pStyle w:val="BookText"/>
        <w:rPr/>
      </w:pPr>
      <w:bookmarkEnd w:id="666"/>
      <w:r>
        <w:rPr>
          <w:rFonts w:ascii="IRNazanin" w:hAnsi="IRNazanin" w:eastAsia="IRNazanin"/>
          <w:color w:val="111111"/>
          <w:sz w:val="28"/>
          <w:sz w:val="28"/>
          <w:szCs w:val="28"/>
          <w:rtl w:val="true"/>
          <w:lang w:bidi="fa-IR"/>
        </w:rPr>
        <w:t>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667" w:name="__RefHeading___Toc8719972_73709187"/>
      <w:bookmarkStart w:id="668" w:name="_Toc308"/>
      <w:bookmarkEnd w:id="667"/>
      <w:r>
        <w:rPr/>
        <w:t>1704</w:t>
      </w:r>
      <w:r>
        <w:rPr>
          <w:rtl w:val="true"/>
        </w:rPr>
        <w:t xml:space="preserve">- </w:t>
      </w:r>
      <w:r>
        <w:rPr>
          <w:rtl w:val="true"/>
        </w:rPr>
        <w:t>شرح ما لا ینتبه الفقیه‏</w:t>
      </w:r>
      <w:bookmarkEnd w:id="668"/>
    </w:p>
    <w:p>
      <w:pPr>
        <w:pStyle w:val="BookText"/>
        <w:rPr/>
      </w:pPr>
      <w:r>
        <w:rPr>
          <w:rFonts w:ascii="IRNazanin" w:hAnsi="IRNazanin" w:eastAsia="IRNazanin"/>
          <w:color w:val="111111"/>
          <w:sz w:val="28"/>
          <w:sz w:val="28"/>
          <w:szCs w:val="28"/>
          <w:rtl w:val="true"/>
          <w:lang w:bidi="fa-IR"/>
        </w:rPr>
        <w:t>للشیخ نظام الدین سلیمان الصهرشتی المذکور، ذکره فی کشف الحجب</w:t>
      </w:r>
      <w:r>
        <w:rPr>
          <w:rFonts w:eastAsia="IRNazanin" w:cs="IRNazanin"/>
          <w:color w:val="111111"/>
          <w:sz w:val="28"/>
          <w:szCs w:val="28"/>
          <w:rtl w:val="true"/>
          <w:lang w:bidi="fa-IR"/>
        </w:rPr>
        <w:t>.</w:t>
      </w:r>
    </w:p>
    <w:p>
      <w:pPr>
        <w:pStyle w:val="Heading3"/>
        <w:numPr>
          <w:ilvl w:val="2"/>
          <w:numId w:val="1"/>
        </w:numPr>
        <w:rPr/>
      </w:pPr>
      <w:bookmarkStart w:id="669" w:name="__RefHeading___Toc8719974_73709187"/>
      <w:bookmarkStart w:id="670" w:name="_Toc309"/>
      <w:bookmarkEnd w:id="669"/>
      <w:r>
        <w:rPr>
          <w:rtl w:val="true"/>
        </w:rPr>
        <w:t>شرح المائة کلمة</w:t>
      </w:r>
      <w:bookmarkEnd w:id="670"/>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الکلمات المائة</w:t>
      </w:r>
      <w:r>
        <w:rPr>
          <w:rFonts w:eastAsia="IRNazanin" w:cs="IRNazanin"/>
          <w:color w:val="111111"/>
          <w:sz w:val="28"/>
          <w:szCs w:val="28"/>
          <w:rtl w:val="true"/>
          <w:lang w:bidi="fa-IR"/>
        </w:rPr>
        <w:t>).</w:t>
      </w:r>
    </w:p>
    <w:p>
      <w:pPr>
        <w:pStyle w:val="Heading3"/>
        <w:numPr>
          <w:ilvl w:val="2"/>
          <w:numId w:val="1"/>
        </w:numPr>
        <w:rPr/>
      </w:pPr>
      <w:bookmarkStart w:id="671" w:name="__RefHeading___Toc8719976_73709187"/>
      <w:bookmarkStart w:id="672" w:name="_Toc310"/>
      <w:bookmarkEnd w:id="671"/>
      <w:r>
        <w:rPr>
          <w:rtl w:val="true"/>
        </w:rPr>
        <w:t>شرح ما یجوز و ما لا یجوز</w:t>
      </w:r>
      <w:bookmarkEnd w:id="672"/>
    </w:p>
    <w:p>
      <w:pPr>
        <w:pStyle w:val="BookText"/>
        <w:rPr/>
      </w:pPr>
      <w:r>
        <w:rPr>
          <w:rFonts w:ascii="IRNazanin" w:hAnsi="IRNazanin" w:eastAsia="IRNazanin"/>
          <w:color w:val="111111"/>
          <w:sz w:val="28"/>
          <w:sz w:val="28"/>
          <w:szCs w:val="28"/>
          <w:rtl w:val="true"/>
          <w:lang w:bidi="fa-IR"/>
        </w:rPr>
        <w:t xml:space="preserve">من النهایة، للشیخ الإمام قطب الدین أبی الحسین سعید بن هبة الله بن الحسن الراوندی المتوفی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و هو غیر شرحه للنهایة الموسوم بالمغنی، و غیر شرح مشکلات النهایة له أیضا</w:t>
      </w:r>
      <w:r>
        <w:rPr>
          <w:rFonts w:eastAsia="IRNazanin" w:cs="IRNazanin"/>
          <w:color w:val="111111"/>
          <w:sz w:val="28"/>
          <w:szCs w:val="28"/>
          <w:rtl w:val="true"/>
          <w:lang w:bidi="fa-IR"/>
        </w:rPr>
        <w:t>.</w:t>
      </w:r>
    </w:p>
    <w:p>
      <w:pPr>
        <w:pStyle w:val="Heading3"/>
        <w:numPr>
          <w:ilvl w:val="2"/>
          <w:numId w:val="1"/>
        </w:numPr>
        <w:rPr/>
      </w:pPr>
      <w:bookmarkStart w:id="673" w:name="__RefHeading___Toc8719978_73709187"/>
      <w:bookmarkStart w:id="674" w:name="_Toc311"/>
      <w:bookmarkEnd w:id="673"/>
      <w:r>
        <w:rPr>
          <w:rtl w:val="true"/>
        </w:rPr>
        <w:t>مبادئ الوصول إلی علم الأصول‏</w:t>
      </w:r>
      <w:bookmarkEnd w:id="674"/>
    </w:p>
    <w:p>
      <w:pPr>
        <w:pStyle w:val="Heading3"/>
        <w:numPr>
          <w:ilvl w:val="2"/>
          <w:numId w:val="1"/>
        </w:numPr>
        <w:rPr/>
      </w:pPr>
      <w:bookmarkStart w:id="675" w:name="__RefHeading___Toc8719980_73709187"/>
      <w:bookmarkStart w:id="676" w:name="_Toc312"/>
      <w:bookmarkEnd w:id="675"/>
      <w:r>
        <w:rPr>
          <w:rtl w:val="true"/>
        </w:rPr>
        <w:t>بیان</w:t>
      </w:r>
      <w:bookmarkEnd w:id="676"/>
    </w:p>
    <w:p>
      <w:pPr>
        <w:pStyle w:val="BookText"/>
        <w:rPr/>
      </w:pPr>
      <w:r>
        <w:rPr>
          <w:rFonts w:ascii="IRNazanin" w:hAnsi="IRNazanin" w:eastAsia="IRNazanin"/>
          <w:color w:val="111111"/>
          <w:sz w:val="28"/>
          <w:sz w:val="28"/>
          <w:szCs w:val="28"/>
          <w:rtl w:val="true"/>
          <w:lang w:bidi="fa-IR"/>
        </w:rPr>
        <w:t xml:space="preserve">و یقال له مبادئ الأصول هو متن مختصر فی أصول الفقه تصنیف آیة الله العلامة جمال الدین الحسن بن یوسف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 و علق علیه الأصحاب من لدن حیاته حتی الیوم و سنذکر بعض ما أطلعنا علیه</w:t>
      </w:r>
      <w:r>
        <w:rPr>
          <w:rFonts w:eastAsia="IRNazanin" w:cs="IRNazanin"/>
          <w:color w:val="111111"/>
          <w:sz w:val="28"/>
          <w:szCs w:val="28"/>
          <w:rtl w:val="true"/>
          <w:lang w:bidi="fa-IR"/>
        </w:rPr>
        <w:t>.</w:t>
      </w:r>
    </w:p>
    <w:p>
      <w:pPr>
        <w:pStyle w:val="Heading3"/>
        <w:numPr>
          <w:ilvl w:val="2"/>
          <w:numId w:val="1"/>
        </w:numPr>
        <w:rPr/>
      </w:pPr>
      <w:bookmarkStart w:id="677" w:name="__RefHeading___Toc8719982_73709187"/>
      <w:bookmarkStart w:id="678" w:name="_Toc313"/>
      <w:bookmarkEnd w:id="677"/>
      <w:r>
        <w:rPr>
          <w:rtl w:val="true"/>
        </w:rPr>
        <w:t>شرح مبادئ الوصول‏</w:t>
      </w:r>
      <w:bookmarkEnd w:id="678"/>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تقی الهروی، یأتی</w:t>
      </w:r>
      <w:r>
        <w:rPr>
          <w:rFonts w:eastAsia="IRNazanin" w:cs="IRNazanin"/>
          <w:color w:val="111111"/>
          <w:sz w:val="28"/>
          <w:szCs w:val="28"/>
          <w:rtl w:val="true"/>
          <w:lang w:bidi="fa-IR"/>
        </w:rPr>
        <w:t>.</w:t>
      </w:r>
    </w:p>
    <w:p>
      <w:pPr>
        <w:pStyle w:val="Heading3"/>
        <w:numPr>
          <w:ilvl w:val="2"/>
          <w:numId w:val="1"/>
        </w:numPr>
        <w:rPr/>
      </w:pPr>
      <w:bookmarkStart w:id="679" w:name="__RefHeading___Toc8719984_73709187"/>
      <w:bookmarkStart w:id="680" w:name="_Toc314"/>
      <w:bookmarkEnd w:id="679"/>
      <w:r>
        <w:rPr/>
        <w:t>1705</w:t>
      </w:r>
      <w:r>
        <w:rPr>
          <w:rtl w:val="true"/>
        </w:rPr>
        <w:t xml:space="preserve">- </w:t>
      </w:r>
      <w:r>
        <w:rPr>
          <w:rtl w:val="true"/>
        </w:rPr>
        <w:t>شرح مبادئ الوصول‏</w:t>
      </w:r>
      <w:bookmarkEnd w:id="680"/>
    </w:p>
    <w:p>
      <w:pPr>
        <w:pStyle w:val="BookText"/>
        <w:rPr/>
      </w:pPr>
      <w:r>
        <w:rPr>
          <w:rFonts w:ascii="IRNazanin" w:hAnsi="IRNazanin" w:eastAsia="IRNazanin"/>
          <w:color w:val="111111"/>
          <w:sz w:val="28"/>
          <w:sz w:val="28"/>
          <w:szCs w:val="28"/>
          <w:rtl w:val="true"/>
          <w:lang w:bidi="fa-IR"/>
        </w:rPr>
        <w:t>للشیخ حسام الدین بن جمال الدین بن طریح النجفی، کما فی أمل الآمل</w:t>
      </w:r>
      <w:r>
        <w:rPr>
          <w:rFonts w:eastAsia="IRNazanin" w:cs="IRNazanin"/>
          <w:color w:val="111111"/>
          <w:sz w:val="28"/>
          <w:szCs w:val="28"/>
          <w:rtl w:val="true"/>
          <w:lang w:bidi="fa-IR"/>
        </w:rPr>
        <w:t>.</w:t>
      </w:r>
    </w:p>
    <w:p>
      <w:pPr>
        <w:pStyle w:val="Heading3"/>
        <w:numPr>
          <w:ilvl w:val="2"/>
          <w:numId w:val="1"/>
        </w:numPr>
        <w:rPr/>
      </w:pPr>
      <w:bookmarkStart w:id="681" w:name="__RefHeading___Toc8719986_73709187"/>
      <w:bookmarkStart w:id="682" w:name="_Toc315"/>
      <w:bookmarkEnd w:id="681"/>
      <w:r>
        <w:rPr/>
        <w:t>1706</w:t>
      </w:r>
      <w:r>
        <w:rPr>
          <w:rtl w:val="true"/>
        </w:rPr>
        <w:t xml:space="preserve">- </w:t>
      </w:r>
      <w:r>
        <w:rPr>
          <w:rtl w:val="true"/>
        </w:rPr>
        <w:t>شرح مبادئ الوصول‏</w:t>
      </w:r>
      <w:bookmarkEnd w:id="682"/>
    </w:p>
    <w:p>
      <w:pPr>
        <w:pStyle w:val="BookText"/>
        <w:rPr/>
      </w:pPr>
      <w:r>
        <w:rPr>
          <w:rFonts w:ascii="IRNazanin" w:hAnsi="IRNazanin" w:eastAsia="IRNazanin"/>
          <w:color w:val="111111"/>
          <w:sz w:val="28"/>
          <w:sz w:val="28"/>
          <w:szCs w:val="28"/>
          <w:rtl w:val="true"/>
          <w:lang w:bidi="fa-IR"/>
        </w:rPr>
        <w:t xml:space="preserve">للمولی عبد الواحد التستری، أستاذ القاضی نور الله الشهید فی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کتبه القاضی عن نسخه خط أستاذه و کتب عن خط القاضی الخواجة شیر محمد بن عمید الملک نسخته التی أوقفها مع سائر کتبه الکثیرة علی الخزانة الرضویة، و هی ناقصة، أول الموجود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من لغی یلغی </w:t>
      </w:r>
      <w:r>
        <w:rPr>
          <w:rFonts w:eastAsia="IRNazanin" w:cs="IRNazanin"/>
          <w:color w:val="111111"/>
          <w:sz w:val="28"/>
          <w:szCs w:val="28"/>
          <w:rtl w:val="true"/>
          <w:lang w:bidi="fa-IR"/>
        </w:rPr>
        <w:t>..</w:t>
      </w:r>
    </w:p>
    <w:p>
      <w:pPr>
        <w:pStyle w:val="Heading3"/>
        <w:numPr>
          <w:ilvl w:val="2"/>
          <w:numId w:val="1"/>
        </w:numPr>
        <w:rPr/>
      </w:pPr>
      <w:bookmarkStart w:id="683" w:name="__RefHeading___Toc8719988_73709187"/>
      <w:bookmarkStart w:id="684" w:name="_Toc316"/>
      <w:bookmarkEnd w:id="683"/>
      <w:r>
        <w:rPr/>
        <w:t>1707</w:t>
      </w:r>
      <w:r>
        <w:rPr>
          <w:rtl w:val="true"/>
        </w:rPr>
        <w:t xml:space="preserve">- </w:t>
      </w:r>
      <w:r>
        <w:rPr>
          <w:rtl w:val="true"/>
        </w:rPr>
        <w:t>شرح مبادئ الوصول‏</w:t>
      </w:r>
      <w:bookmarkEnd w:id="68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الأجل تاج الدین علی بن الحسن بن علی الطبرسی، نسبه إلیه الکفعمی فی بعض مجامیعه، قال فی ریاض‏ </w:t>
      </w:r>
      <w:bookmarkStart w:id="685" w:name="pg11723_108511"/>
    </w:p>
    <w:p>
      <w:pPr>
        <w:pStyle w:val="BookText"/>
        <w:rPr/>
      </w:pPr>
      <w:bookmarkEnd w:id="685"/>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یبعد عندی اتحاده مع شرح مبادئ الوصول للشیخ الأجل أبی الفضل علی بن الحسن الطبرسی صاحب کنوز النجاح الذی ینقل عنه الکفعمی فی مصباحه لکن فیه إشکال فلاحظ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الإشکال هو أن الشیخ أمین الإسلام الطبرسی المفسر و ابنه صاحب مکارم الأخلاق و حفیده صاحب مشکاة الأنوار کلهم کانوا فی القرن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العلامة و شراح مبادیه من أهل القرن الثامن فما بعده فالشیخ تاج الدین الطبرسی مؤخر عنهم جزما</w:t>
      </w:r>
      <w:r>
        <w:rPr>
          <w:rFonts w:eastAsia="IRNazanin" w:cs="IRNazanin"/>
          <w:color w:val="111111"/>
          <w:sz w:val="28"/>
          <w:szCs w:val="28"/>
          <w:rtl w:val="true"/>
          <w:lang w:bidi="fa-IR"/>
        </w:rPr>
        <w:t>.</w:t>
      </w:r>
    </w:p>
    <w:p>
      <w:pPr>
        <w:pStyle w:val="Heading3"/>
        <w:numPr>
          <w:ilvl w:val="2"/>
          <w:numId w:val="1"/>
        </w:numPr>
        <w:rPr/>
      </w:pPr>
      <w:bookmarkStart w:id="686" w:name="__RefHeading___Toc8719990_73709187"/>
      <w:bookmarkStart w:id="687" w:name="_Toc317"/>
      <w:bookmarkEnd w:id="686"/>
      <w:r>
        <w:rPr/>
        <w:t>1708</w:t>
      </w:r>
      <w:r>
        <w:rPr>
          <w:rtl w:val="true"/>
        </w:rPr>
        <w:t xml:space="preserve">- </w:t>
      </w:r>
      <w:r>
        <w:rPr>
          <w:rtl w:val="true"/>
        </w:rPr>
        <w:t>شرح مبادئ الوصول‏</w:t>
      </w:r>
      <w:bookmarkEnd w:id="687"/>
    </w:p>
    <w:p>
      <w:pPr>
        <w:pStyle w:val="BookText"/>
        <w:rPr/>
      </w:pPr>
      <w:r>
        <w:rPr>
          <w:rFonts w:ascii="IRNazanin" w:hAnsi="IRNazanin" w:eastAsia="IRNazanin"/>
          <w:color w:val="111111"/>
          <w:sz w:val="28"/>
          <w:sz w:val="28"/>
          <w:szCs w:val="28"/>
          <w:rtl w:val="true"/>
          <w:lang w:bidi="fa-IR"/>
        </w:rPr>
        <w:t xml:space="preserve">الا أنه لم یتم للسید الأجل الأمیر السید علی ابن السید محمد علی بن أبی المعالی الطباطبائی صاحب ریاض المسائل المتوفی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قال تلمیذه أبو علی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أجزاء غیر تامة</w:t>
      </w:r>
      <w:r>
        <w:rPr>
          <w:rFonts w:eastAsia="IRNazanin" w:cs="IRNazanin"/>
          <w:color w:val="111111"/>
          <w:sz w:val="28"/>
          <w:szCs w:val="28"/>
          <w:rtl w:val="true"/>
          <w:lang w:bidi="fa-IR"/>
        </w:rPr>
        <w:t>.</w:t>
      </w:r>
    </w:p>
    <w:p>
      <w:pPr>
        <w:pStyle w:val="Heading3"/>
        <w:numPr>
          <w:ilvl w:val="2"/>
          <w:numId w:val="1"/>
        </w:numPr>
        <w:rPr/>
      </w:pPr>
      <w:bookmarkStart w:id="688" w:name="__RefHeading___Toc8719992_73709187"/>
      <w:bookmarkStart w:id="689" w:name="_Toc318"/>
      <w:bookmarkEnd w:id="688"/>
      <w:r>
        <w:rPr>
          <w:rtl w:val="true"/>
        </w:rPr>
        <w:t>شرح مبادئ الوصول‏</w:t>
      </w:r>
      <w:bookmarkEnd w:id="689"/>
    </w:p>
    <w:p>
      <w:pPr>
        <w:pStyle w:val="BookText"/>
        <w:rPr/>
      </w:pPr>
      <w:r>
        <w:rPr>
          <w:rFonts w:ascii="IRNazanin" w:hAnsi="IRNazanin" w:eastAsia="IRNazanin"/>
          <w:color w:val="111111"/>
          <w:sz w:val="28"/>
          <w:sz w:val="28"/>
          <w:szCs w:val="28"/>
          <w:rtl w:val="true"/>
          <w:lang w:bidi="fa-IR"/>
        </w:rPr>
        <w:t xml:space="preserve">للسید الأجل المرتضی عمید الدین عبد المطلب ابن السید مجد الدین أبی الفوارس محمد بن علی ابن الأعرج الحسینی شارح تهذیب الأصول و هو ابن أخت العلامة الحلی و أخو السید ضیاء الدین و سمی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البادی فی شرح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 یوم الاثنین عاشر شعبان سنة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Heading3"/>
        <w:numPr>
          <w:ilvl w:val="2"/>
          <w:numId w:val="1"/>
        </w:numPr>
        <w:rPr/>
      </w:pPr>
      <w:bookmarkStart w:id="690" w:name="__RefHeading___Toc8719994_73709187"/>
      <w:bookmarkStart w:id="691" w:name="_Toc319"/>
      <w:bookmarkEnd w:id="690"/>
      <w:r>
        <w:rPr/>
        <w:t>1709</w:t>
      </w:r>
      <w:r>
        <w:rPr>
          <w:rtl w:val="true"/>
        </w:rPr>
        <w:t xml:space="preserve">- </w:t>
      </w:r>
      <w:r>
        <w:rPr>
          <w:rtl w:val="true"/>
        </w:rPr>
        <w:t>شرح مبادئ الوصول‏</w:t>
      </w:r>
      <w:bookmarkEnd w:id="691"/>
    </w:p>
    <w:p>
      <w:pPr>
        <w:pStyle w:val="BookText"/>
        <w:rPr/>
      </w:pPr>
      <w:r>
        <w:rPr>
          <w:rFonts w:ascii="IRNazanin" w:hAnsi="IRNazanin" w:eastAsia="IRNazanin"/>
          <w:color w:val="111111"/>
          <w:sz w:val="28"/>
          <w:sz w:val="28"/>
          <w:szCs w:val="28"/>
          <w:rtl w:val="true"/>
          <w:lang w:bidi="fa-IR"/>
        </w:rPr>
        <w:t xml:space="preserve">المعنون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نظیر شرح المقداد لکنه أکبر منه بل یبلغ ضعفه، و یدعو فی کله بقال دام ظله و النسخة کانت عند سیدنا صدر الدین، و الشارح من علماء عصر المؤلف لم یعرف اسمه‏</w:t>
      </w:r>
    </w:p>
    <w:p>
      <w:pPr>
        <w:pStyle w:val="Heading3"/>
        <w:numPr>
          <w:ilvl w:val="2"/>
          <w:numId w:val="1"/>
        </w:numPr>
        <w:rPr/>
      </w:pPr>
      <w:bookmarkStart w:id="692" w:name="__RefHeading___Toc8719996_73709187"/>
      <w:bookmarkStart w:id="693" w:name="_Toc320"/>
      <w:bookmarkEnd w:id="692"/>
      <w:r>
        <w:rPr/>
        <w:t>1710</w:t>
      </w:r>
      <w:r>
        <w:rPr>
          <w:rtl w:val="true"/>
        </w:rPr>
        <w:t xml:space="preserve">- </w:t>
      </w:r>
      <w:r>
        <w:rPr>
          <w:rtl w:val="true"/>
        </w:rPr>
        <w:t>شرح مبادئ الوصول‏</w:t>
      </w:r>
      <w:bookmarkEnd w:id="693"/>
    </w:p>
    <w:p>
      <w:pPr>
        <w:pStyle w:val="BookText"/>
        <w:rPr/>
      </w:pPr>
      <w:r>
        <w:rPr>
          <w:rFonts w:ascii="IRNazanin" w:hAnsi="IRNazanin" w:eastAsia="IRNazanin"/>
          <w:color w:val="111111"/>
          <w:sz w:val="28"/>
          <w:sz w:val="28"/>
          <w:szCs w:val="28"/>
          <w:rtl w:val="true"/>
          <w:lang w:bidi="fa-IR"/>
        </w:rPr>
        <w:t>للمولی نور الدین علی بن حیدر علی المنعل القمی صاحب نهایة الآمال فی الرجال، یوجد فی کتب المیرزا فاضل الهاشمی السبزواری کما کتب إلینا فهرسها</w:t>
      </w:r>
      <w:r>
        <w:rPr>
          <w:rFonts w:eastAsia="IRNazanin" w:cs="IRNazanin"/>
          <w:color w:val="111111"/>
          <w:sz w:val="28"/>
          <w:szCs w:val="28"/>
          <w:rtl w:val="true"/>
          <w:lang w:bidi="fa-IR"/>
        </w:rPr>
        <w:t>.</w:t>
      </w:r>
    </w:p>
    <w:p>
      <w:pPr>
        <w:pStyle w:val="Heading3"/>
        <w:numPr>
          <w:ilvl w:val="2"/>
          <w:numId w:val="1"/>
        </w:numPr>
        <w:rPr/>
      </w:pPr>
      <w:bookmarkStart w:id="694" w:name="__RefHeading___Toc8719998_73709187"/>
      <w:bookmarkStart w:id="695" w:name="_Toc321"/>
      <w:bookmarkEnd w:id="694"/>
      <w:r>
        <w:rPr/>
        <w:t>1711</w:t>
      </w:r>
      <w:r>
        <w:rPr>
          <w:rtl w:val="true"/>
        </w:rPr>
        <w:t xml:space="preserve">- </w:t>
      </w:r>
      <w:r>
        <w:rPr>
          <w:rtl w:val="true"/>
        </w:rPr>
        <w:t>شرح مبادئ الوصول‏</w:t>
      </w:r>
      <w:bookmarkEnd w:id="69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فخر الدین محمد علی الطریحی النجفی المتوفی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کما عن ریاض العلماء </w:t>
      </w:r>
      <w:bookmarkStart w:id="696" w:name="pg11723_108512"/>
    </w:p>
    <w:p>
      <w:pPr>
        <w:pStyle w:val="Heading3"/>
        <w:numPr>
          <w:ilvl w:val="2"/>
          <w:numId w:val="1"/>
        </w:numPr>
        <w:rPr/>
      </w:pPr>
      <w:bookmarkStart w:id="697" w:name="__RefHeading___Toc8720000_73709187"/>
      <w:bookmarkStart w:id="698" w:name="_Toc322"/>
      <w:bookmarkEnd w:id="696"/>
      <w:bookmarkEnd w:id="697"/>
      <w:r>
        <w:rPr/>
        <w:t>1712</w:t>
      </w:r>
      <w:r>
        <w:rPr>
          <w:rtl w:val="true"/>
        </w:rPr>
        <w:t xml:space="preserve">- </w:t>
      </w:r>
      <w:r>
        <w:rPr>
          <w:rtl w:val="true"/>
        </w:rPr>
        <w:t>شرح مبادئ الوصول‏</w:t>
      </w:r>
      <w:bookmarkEnd w:id="698"/>
    </w:p>
    <w:p>
      <w:pPr>
        <w:pStyle w:val="BookText"/>
        <w:rPr/>
      </w:pPr>
      <w:r>
        <w:rPr>
          <w:rFonts w:ascii="IRNazanin" w:hAnsi="IRNazanin" w:eastAsia="IRNazanin"/>
          <w:color w:val="111111"/>
          <w:sz w:val="28"/>
          <w:sz w:val="28"/>
          <w:szCs w:val="28"/>
          <w:rtl w:val="true"/>
          <w:lang w:bidi="fa-IR"/>
        </w:rPr>
        <w:t>للسید رکن الدین محمد الجرجانی، حکی عنه الشیخ محمد بن عبد علی آل عبد الجبار و قال إنه جوز فی الشرح المذکور تقلید المیت اضطرارا فیظهر وجوده عنده” الشیخ محمد” و حکایته فی رسالته فی تقلید المیت</w:t>
      </w:r>
      <w:r>
        <w:rPr>
          <w:rFonts w:eastAsia="IRNazanin" w:cs="IRNazanin"/>
          <w:color w:val="111111"/>
          <w:sz w:val="28"/>
          <w:szCs w:val="28"/>
          <w:rtl w:val="true"/>
          <w:lang w:bidi="fa-IR"/>
        </w:rPr>
        <w:t>.</w:t>
      </w:r>
    </w:p>
    <w:p>
      <w:pPr>
        <w:pStyle w:val="Heading3"/>
        <w:numPr>
          <w:ilvl w:val="2"/>
          <w:numId w:val="1"/>
        </w:numPr>
        <w:rPr/>
      </w:pPr>
      <w:bookmarkStart w:id="699" w:name="__RefHeading___Toc8720002_73709187"/>
      <w:bookmarkStart w:id="700" w:name="_Toc323"/>
      <w:bookmarkEnd w:id="699"/>
      <w:r>
        <w:rPr/>
        <w:t>1713</w:t>
      </w:r>
      <w:r>
        <w:rPr>
          <w:rtl w:val="true"/>
        </w:rPr>
        <w:t xml:space="preserve">- </w:t>
      </w:r>
      <w:r>
        <w:rPr>
          <w:rtl w:val="true"/>
        </w:rPr>
        <w:t>شرح مبادئ الوصول‏</w:t>
      </w:r>
      <w:bookmarkEnd w:id="700"/>
    </w:p>
    <w:p>
      <w:pPr>
        <w:pStyle w:val="BookText"/>
        <w:rPr/>
      </w:pPr>
      <w:r>
        <w:rPr>
          <w:rFonts w:ascii="IRNazanin" w:hAnsi="IRNazanin" w:eastAsia="IRNazanin"/>
          <w:color w:val="111111"/>
          <w:sz w:val="28"/>
          <w:sz w:val="28"/>
          <w:szCs w:val="28"/>
          <w:rtl w:val="true"/>
          <w:lang w:bidi="fa-IR"/>
        </w:rPr>
        <w:t xml:space="preserve">لولد العلامة فخر المحققین أبی طالب محمد بن الحسن الحلی المتوفی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ذکره سیدنا الصدر فی التکملة</w:t>
      </w:r>
      <w:r>
        <w:rPr>
          <w:rFonts w:eastAsia="IRNazanin" w:cs="IRNazanin"/>
          <w:color w:val="111111"/>
          <w:sz w:val="28"/>
          <w:szCs w:val="28"/>
          <w:rtl w:val="true"/>
          <w:lang w:bidi="fa-IR"/>
        </w:rPr>
        <w:t>.</w:t>
      </w:r>
    </w:p>
    <w:p>
      <w:pPr>
        <w:pStyle w:val="Heading3"/>
        <w:numPr>
          <w:ilvl w:val="2"/>
          <w:numId w:val="1"/>
        </w:numPr>
        <w:rPr/>
      </w:pPr>
      <w:bookmarkStart w:id="701" w:name="__RefHeading___Toc8720004_73709187"/>
      <w:bookmarkStart w:id="702" w:name="_Toc324"/>
      <w:bookmarkEnd w:id="701"/>
      <w:r>
        <w:rPr>
          <w:rtl w:val="true"/>
        </w:rPr>
        <w:t>شرح مبادئ الوصول‏</w:t>
      </w:r>
      <w:bookmarkEnd w:id="702"/>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المأمول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أنه للشیخ الجلیل الفاضل أبی عبد الله المقداد بن عبد الله بن محمد بن الحسین بن محمد السیوری الحلی الأسدی،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ذی العزة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رأیته فی خزانة کتب سیدنا الحسن صدر الدین الکاظمی</w:t>
      </w:r>
      <w:r>
        <w:rPr>
          <w:rFonts w:eastAsia="IRNazanin" w:cs="IRNazanin"/>
          <w:color w:val="111111"/>
          <w:sz w:val="28"/>
          <w:szCs w:val="28"/>
          <w:rtl w:val="true"/>
          <w:lang w:bidi="fa-IR"/>
        </w:rPr>
        <w:t>.</w:t>
      </w:r>
    </w:p>
    <w:p>
      <w:pPr>
        <w:pStyle w:val="Heading3"/>
        <w:numPr>
          <w:ilvl w:val="2"/>
          <w:numId w:val="1"/>
        </w:numPr>
        <w:rPr/>
      </w:pPr>
      <w:bookmarkStart w:id="703" w:name="__RefHeading___Toc8720006_73709187"/>
      <w:bookmarkStart w:id="704" w:name="_Toc325"/>
      <w:bookmarkEnd w:id="703"/>
      <w:r>
        <w:rPr/>
        <w:t>1714</w:t>
      </w:r>
      <w:r>
        <w:rPr>
          <w:rtl w:val="true"/>
        </w:rPr>
        <w:t xml:space="preserve">- </w:t>
      </w:r>
      <w:r>
        <w:rPr>
          <w:rtl w:val="true"/>
        </w:rPr>
        <w:t>الشرح المبین‏</w:t>
      </w:r>
      <w:bookmarkEnd w:id="704"/>
    </w:p>
    <w:p>
      <w:pPr>
        <w:pStyle w:val="BookText"/>
        <w:rPr/>
      </w:pPr>
      <w:r>
        <w:rPr>
          <w:rFonts w:ascii="IRNazanin" w:hAnsi="IRNazanin" w:eastAsia="IRNazanin"/>
          <w:color w:val="111111"/>
          <w:sz w:val="28"/>
          <w:sz w:val="28"/>
          <w:szCs w:val="28"/>
          <w:rtl w:val="true"/>
          <w:lang w:bidi="fa-IR"/>
        </w:rPr>
        <w:t xml:space="preserve">للعلامة السید میرزا محمد حسین بن میر محمد علی المرعشی الحائری المعروف بالشهرستانی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رد علی المتن المتین الذی هو فی عدم مفطریة الدخان، فأثبت فیه المفطریة</w:t>
      </w:r>
      <w:r>
        <w:rPr>
          <w:rFonts w:eastAsia="IRNazanin" w:cs="IRNazanin"/>
          <w:color w:val="111111"/>
          <w:sz w:val="28"/>
          <w:szCs w:val="28"/>
          <w:rtl w:val="true"/>
          <w:lang w:bidi="fa-IR"/>
        </w:rPr>
        <w:t>.</w:t>
      </w:r>
    </w:p>
    <w:p>
      <w:pPr>
        <w:pStyle w:val="Heading3"/>
        <w:numPr>
          <w:ilvl w:val="2"/>
          <w:numId w:val="1"/>
        </w:numPr>
        <w:rPr/>
      </w:pPr>
      <w:bookmarkStart w:id="705" w:name="__RefHeading___Toc8720008_73709187"/>
      <w:bookmarkStart w:id="706" w:name="_Toc326"/>
      <w:bookmarkEnd w:id="705"/>
      <w:r>
        <w:rPr>
          <w:rtl w:val="true"/>
        </w:rPr>
        <w:t>الشرح المتوسط</w:t>
      </w:r>
      <w:bookmarkEnd w:id="706"/>
    </w:p>
    <w:p>
      <w:pPr>
        <w:pStyle w:val="BookText"/>
        <w:rPr/>
      </w:pPr>
      <w:r>
        <w:rPr>
          <w:rFonts w:ascii="IRNazanin" w:hAnsi="IRNazanin" w:eastAsia="IRNazanin"/>
          <w:color w:val="111111"/>
          <w:sz w:val="28"/>
          <w:sz w:val="28"/>
          <w:szCs w:val="28"/>
          <w:rtl w:val="true"/>
          <w:lang w:bidi="fa-IR"/>
        </w:rPr>
        <w:t xml:space="preserve">هو شرح الکافیة للسید رکن الدین کما مر، و یأتی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w:t>
      </w:r>
    </w:p>
    <w:p>
      <w:pPr>
        <w:pStyle w:val="Heading3"/>
        <w:numPr>
          <w:ilvl w:val="2"/>
          <w:numId w:val="1"/>
        </w:numPr>
        <w:rPr/>
      </w:pPr>
      <w:bookmarkStart w:id="707" w:name="__RefHeading___Toc8720010_73709187"/>
      <w:bookmarkStart w:id="708" w:name="_Toc327"/>
      <w:bookmarkEnd w:id="707"/>
      <w:r>
        <w:rPr>
          <w:rtl w:val="true"/>
        </w:rPr>
        <w:t>المثنوی المعنوی‏</w:t>
      </w:r>
      <w:bookmarkEnd w:id="708"/>
    </w:p>
    <w:p>
      <w:pPr>
        <w:pStyle w:val="Heading3"/>
        <w:numPr>
          <w:ilvl w:val="2"/>
          <w:numId w:val="1"/>
        </w:numPr>
        <w:rPr/>
      </w:pPr>
      <w:bookmarkStart w:id="709" w:name="__RefHeading___Toc8720012_73709187"/>
      <w:bookmarkStart w:id="710" w:name="_Toc328"/>
      <w:bookmarkEnd w:id="709"/>
      <w:r>
        <w:rPr>
          <w:rtl w:val="true"/>
        </w:rPr>
        <w:t>بیان</w:t>
      </w:r>
      <w:bookmarkEnd w:id="710"/>
    </w:p>
    <w:p>
      <w:pPr>
        <w:pStyle w:val="BookText"/>
        <w:rPr/>
      </w:pPr>
      <w:r>
        <w:rPr>
          <w:rFonts w:ascii="IRNazanin" w:hAnsi="IRNazanin" w:eastAsia="IRNazanin"/>
          <w:color w:val="111111"/>
          <w:sz w:val="28"/>
          <w:sz w:val="28"/>
          <w:szCs w:val="28"/>
          <w:rtl w:val="true"/>
          <w:lang w:bidi="fa-IR"/>
        </w:rPr>
        <w:t xml:space="preserve">نظم المولی جلال الدین محمد بن بهاء الدین المولود فی بلخ فی سنة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ببلدة قونیة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من شروحه</w:t>
      </w:r>
      <w:r>
        <w:rPr>
          <w:rFonts w:eastAsia="IRNazanin" w:cs="IRNazanin"/>
          <w:color w:val="111111"/>
          <w:sz w:val="28"/>
          <w:szCs w:val="28"/>
          <w:rtl w:val="true"/>
          <w:lang w:bidi="fa-IR"/>
        </w:rPr>
        <w:t>:</w:t>
      </w:r>
    </w:p>
    <w:p>
      <w:pPr>
        <w:pStyle w:val="Heading3"/>
        <w:numPr>
          <w:ilvl w:val="2"/>
          <w:numId w:val="1"/>
        </w:numPr>
        <w:rPr/>
      </w:pPr>
      <w:bookmarkStart w:id="711" w:name="__RefHeading___Toc8720014_73709187"/>
      <w:bookmarkStart w:id="712" w:name="_Toc329"/>
      <w:bookmarkEnd w:id="711"/>
      <w:r>
        <w:rPr/>
        <w:t>1715</w:t>
      </w:r>
      <w:r>
        <w:rPr>
          <w:rtl w:val="true"/>
        </w:rPr>
        <w:t xml:space="preserve">- </w:t>
      </w:r>
      <w:r>
        <w:rPr>
          <w:rtl w:val="true"/>
        </w:rPr>
        <w:t>شرح المثنوی‏</w:t>
      </w:r>
      <w:bookmarkEnd w:id="712"/>
    </w:p>
    <w:p>
      <w:pPr>
        <w:pStyle w:val="BookText"/>
        <w:rPr/>
      </w:pPr>
      <w:r>
        <w:rPr>
          <w:rFonts w:ascii="IRNazanin" w:hAnsi="IRNazanin" w:eastAsia="IRNazanin"/>
          <w:color w:val="111111"/>
          <w:sz w:val="28"/>
          <w:sz w:val="28"/>
          <w:szCs w:val="28"/>
          <w:rtl w:val="true"/>
          <w:lang w:bidi="fa-IR"/>
        </w:rPr>
        <w:t>للمولی محمد صالح بن محمد باقر الروغنی القزوینی معاصر المحدث الحر، و هو شرح بعض أشعاره</w:t>
      </w:r>
      <w:r>
        <w:rPr>
          <w:rFonts w:eastAsia="IRNazanin" w:cs="IRNazanin"/>
          <w:color w:val="111111"/>
          <w:sz w:val="28"/>
          <w:szCs w:val="28"/>
          <w:rtl w:val="true"/>
          <w:lang w:bidi="fa-IR"/>
        </w:rPr>
        <w:t>.</w:t>
      </w:r>
    </w:p>
    <w:p>
      <w:pPr>
        <w:pStyle w:val="Heading3"/>
        <w:numPr>
          <w:ilvl w:val="2"/>
          <w:numId w:val="1"/>
        </w:numPr>
        <w:rPr/>
      </w:pPr>
      <w:bookmarkStart w:id="713" w:name="__RefHeading___Toc8720016_73709187"/>
      <w:bookmarkStart w:id="714" w:name="_Toc330"/>
      <w:bookmarkEnd w:id="713"/>
      <w:r>
        <w:rPr/>
        <w:t>1716</w:t>
      </w:r>
      <w:r>
        <w:rPr>
          <w:rtl w:val="true"/>
        </w:rPr>
        <w:t xml:space="preserve">- </w:t>
      </w:r>
      <w:r>
        <w:rPr>
          <w:rtl w:val="true"/>
        </w:rPr>
        <w:t>شرح المثنوی‏</w:t>
      </w:r>
      <w:bookmarkEnd w:id="71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حسن بن محمد صادق خان الذی هاجر مع الشاه عباس الماضی من تبریز و نزل فی عباس‏آباد أصفهان،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عامرة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ولده میرزا معز الدین بن حسن الذی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bookmarkStart w:id="715" w:name="pg11723_108513"/>
    </w:p>
    <w:p>
      <w:pPr>
        <w:pStyle w:val="BookText"/>
        <w:rPr/>
      </w:pPr>
      <w:bookmarkEnd w:id="715"/>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شرح لمشکلات أشعاره</w:t>
      </w:r>
      <w:r>
        <w:rPr>
          <w:rFonts w:eastAsia="IRNazanin" w:cs="IRNazanin"/>
          <w:color w:val="111111"/>
          <w:sz w:val="28"/>
          <w:szCs w:val="28"/>
          <w:rtl w:val="true"/>
          <w:lang w:bidi="fa-IR"/>
        </w:rPr>
        <w:t>.</w:t>
      </w:r>
    </w:p>
    <w:p>
      <w:pPr>
        <w:pStyle w:val="Heading3"/>
        <w:numPr>
          <w:ilvl w:val="2"/>
          <w:numId w:val="1"/>
        </w:numPr>
        <w:rPr/>
      </w:pPr>
      <w:bookmarkStart w:id="716" w:name="__RefHeading___Toc8720018_73709187"/>
      <w:bookmarkStart w:id="717" w:name="_Toc331"/>
      <w:bookmarkEnd w:id="716"/>
      <w:r>
        <w:rPr/>
        <w:t>1717</w:t>
      </w:r>
      <w:r>
        <w:rPr>
          <w:rtl w:val="true"/>
        </w:rPr>
        <w:t xml:space="preserve">- </w:t>
      </w:r>
      <w:r>
        <w:rPr>
          <w:rtl w:val="true"/>
        </w:rPr>
        <w:t>شرح المثنوی‏</w:t>
      </w:r>
      <w:bookmarkEnd w:id="717"/>
    </w:p>
    <w:p>
      <w:pPr>
        <w:pStyle w:val="BookText"/>
        <w:rPr/>
      </w:pPr>
      <w:r>
        <w:rPr>
          <w:rFonts w:ascii="IRNazanin" w:hAnsi="IRNazanin" w:eastAsia="IRNazanin"/>
          <w:color w:val="111111"/>
          <w:sz w:val="28"/>
          <w:sz w:val="28"/>
          <w:szCs w:val="28"/>
          <w:rtl w:val="true"/>
          <w:lang w:bidi="fa-IR"/>
        </w:rPr>
        <w:t xml:space="preserve">للسید نظام الدین محمود الواعظ الملقب بالداعی إلی الله الحسینی الشیرازی المتوفی سنة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ذکره فی مجمع الفصحاء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p>
    <w:p>
      <w:pPr>
        <w:pStyle w:val="Heading3"/>
        <w:numPr>
          <w:ilvl w:val="2"/>
          <w:numId w:val="1"/>
        </w:numPr>
        <w:rPr/>
      </w:pPr>
      <w:bookmarkStart w:id="718" w:name="__RefHeading___Toc8720020_73709187"/>
      <w:bookmarkStart w:id="719" w:name="_Toc332"/>
      <w:bookmarkEnd w:id="718"/>
      <w:r>
        <w:rPr/>
        <w:t>1718</w:t>
      </w:r>
      <w:r>
        <w:rPr>
          <w:rtl w:val="true"/>
        </w:rPr>
        <w:t xml:space="preserve">- </w:t>
      </w:r>
      <w:r>
        <w:rPr>
          <w:rtl w:val="true"/>
        </w:rPr>
        <w:t>شرح المثنوی‏</w:t>
      </w:r>
      <w:bookmarkEnd w:id="719"/>
    </w:p>
    <w:p>
      <w:pPr>
        <w:pStyle w:val="BookText"/>
        <w:rPr/>
      </w:pPr>
      <w:r>
        <w:rPr>
          <w:rFonts w:ascii="IRNazanin" w:hAnsi="IRNazanin" w:eastAsia="IRNazanin"/>
          <w:color w:val="111111"/>
          <w:sz w:val="28"/>
          <w:sz w:val="28"/>
          <w:szCs w:val="28"/>
          <w:rtl w:val="true"/>
          <w:lang w:bidi="fa-IR"/>
        </w:rPr>
        <w:t xml:space="preserve">علی نحو التعلیقة للحکیم الزاهد العارف المولی هادی بن المهدی السبزواری المتوفی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و هو مطبوع علی الحجر بإیران فی مجلد کبیر</w:t>
      </w:r>
      <w:r>
        <w:rPr>
          <w:rFonts w:eastAsia="IRNazanin" w:cs="IRNazanin"/>
          <w:color w:val="111111"/>
          <w:sz w:val="28"/>
          <w:szCs w:val="28"/>
          <w:rtl w:val="true"/>
          <w:lang w:bidi="fa-IR"/>
        </w:rPr>
        <w:t>.</w:t>
      </w:r>
    </w:p>
    <w:p>
      <w:pPr>
        <w:pStyle w:val="Heading3"/>
        <w:numPr>
          <w:ilvl w:val="2"/>
          <w:numId w:val="1"/>
        </w:numPr>
        <w:rPr/>
      </w:pPr>
      <w:bookmarkStart w:id="720" w:name="__RefHeading___Toc8720022_73709187"/>
      <w:bookmarkStart w:id="721" w:name="_Toc333"/>
      <w:bookmarkEnd w:id="720"/>
      <w:r>
        <w:rPr/>
        <w:t>1719</w:t>
      </w:r>
      <w:r>
        <w:rPr>
          <w:rtl w:val="true"/>
        </w:rPr>
        <w:t xml:space="preserve">- </w:t>
      </w:r>
      <w:r>
        <w:rPr>
          <w:rtl w:val="true"/>
        </w:rPr>
        <w:t>شرح المثنوی‏</w:t>
      </w:r>
      <w:bookmarkEnd w:id="721"/>
    </w:p>
    <w:p>
      <w:pPr>
        <w:pStyle w:val="BookText"/>
        <w:rPr/>
      </w:pPr>
      <w:r>
        <w:rPr>
          <w:rFonts w:ascii="IRNazanin" w:hAnsi="IRNazanin" w:eastAsia="IRNazanin"/>
          <w:color w:val="111111"/>
          <w:sz w:val="28"/>
          <w:sz w:val="28"/>
          <w:szCs w:val="28"/>
          <w:rtl w:val="true"/>
          <w:lang w:bidi="fa-IR"/>
        </w:rPr>
        <w:t xml:space="preserve">للمولی حسین بن علی الکاشفی البیهقی المتوفی سنة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ذکر فی فهرس تصانیفه أن له ثلاثة شروح للمثنوی</w:t>
      </w:r>
      <w:r>
        <w:rPr>
          <w:rFonts w:eastAsia="IRNazanin" w:cs="IRNazanin"/>
          <w:color w:val="111111"/>
          <w:sz w:val="28"/>
          <w:szCs w:val="28"/>
          <w:rtl w:val="true"/>
          <w:lang w:bidi="fa-IR"/>
        </w:rPr>
        <w:t>.</w:t>
      </w:r>
    </w:p>
    <w:p>
      <w:pPr>
        <w:pStyle w:val="Heading3"/>
        <w:numPr>
          <w:ilvl w:val="2"/>
          <w:numId w:val="1"/>
        </w:numPr>
        <w:rPr/>
      </w:pPr>
      <w:bookmarkStart w:id="722" w:name="__RefHeading___Toc8720024_73709187"/>
      <w:bookmarkStart w:id="723" w:name="_Toc334"/>
      <w:bookmarkEnd w:id="722"/>
      <w:r>
        <w:rPr>
          <w:rtl w:val="true"/>
        </w:rPr>
        <w:t>شرح المثنوی‏</w:t>
      </w:r>
      <w:bookmarkEnd w:id="723"/>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اللام</w:t>
      </w:r>
      <w:r>
        <w:rPr>
          <w:rFonts w:eastAsia="IRNazanin" w:cs="IRNazanin"/>
          <w:color w:val="111111"/>
          <w:sz w:val="28"/>
          <w:szCs w:val="28"/>
          <w:rtl w:val="true"/>
          <w:lang w:bidi="fa-IR"/>
        </w:rPr>
        <w:t>.</w:t>
      </w:r>
    </w:p>
    <w:p>
      <w:pPr>
        <w:pStyle w:val="Heading3"/>
        <w:numPr>
          <w:ilvl w:val="2"/>
          <w:numId w:val="1"/>
        </w:numPr>
        <w:rPr/>
      </w:pPr>
      <w:bookmarkStart w:id="724" w:name="__RefHeading___Toc8720026_73709187"/>
      <w:bookmarkStart w:id="725" w:name="_Toc335"/>
      <w:bookmarkEnd w:id="724"/>
      <w:r>
        <w:rPr>
          <w:rtl w:val="true"/>
        </w:rPr>
        <w:t>شرح المثنوی‏</w:t>
      </w:r>
      <w:bookmarkEnd w:id="725"/>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مکاشفات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أنه مطبوع</w:t>
      </w:r>
      <w:r>
        <w:rPr>
          <w:rFonts w:eastAsia="IRNazanin" w:cs="IRNazanin"/>
          <w:color w:val="111111"/>
          <w:sz w:val="28"/>
          <w:szCs w:val="28"/>
          <w:rtl w:val="true"/>
          <w:lang w:bidi="fa-IR"/>
        </w:rPr>
        <w:t>.</w:t>
      </w:r>
    </w:p>
    <w:p>
      <w:pPr>
        <w:pStyle w:val="Heading3"/>
        <w:numPr>
          <w:ilvl w:val="2"/>
          <w:numId w:val="1"/>
        </w:numPr>
        <w:rPr/>
      </w:pPr>
      <w:bookmarkStart w:id="726" w:name="__RefHeading___Toc8720028_73709187"/>
      <w:bookmarkStart w:id="727" w:name="_Toc336"/>
      <w:bookmarkEnd w:id="726"/>
      <w:r>
        <w:rPr/>
        <w:t>1720</w:t>
      </w:r>
      <w:r>
        <w:rPr>
          <w:rtl w:val="true"/>
        </w:rPr>
        <w:t xml:space="preserve">- </w:t>
      </w:r>
      <w:r>
        <w:rPr>
          <w:rtl w:val="true"/>
        </w:rPr>
        <w:t>شرح مجالس ابن بابویه‏</w:t>
      </w:r>
      <w:bookmarkEnd w:id="727"/>
    </w:p>
    <w:p>
      <w:pPr>
        <w:pStyle w:val="BookText"/>
        <w:rPr/>
      </w:pPr>
      <w:r>
        <w:rPr>
          <w:rFonts w:ascii="IRNazanin" w:hAnsi="IRNazanin" w:eastAsia="IRNazanin"/>
          <w:color w:val="111111"/>
          <w:sz w:val="28"/>
          <w:sz w:val="28"/>
          <w:szCs w:val="28"/>
          <w:rtl w:val="true"/>
          <w:lang w:bidi="fa-IR"/>
        </w:rPr>
        <w:t>مع رکن الدولة، بالفارسیة للسید الملقب بمیرک موسی ابن الأمیر محمد أکبر الحسینی التونی معاصر المحدث الحر، کما فی أمل الآمل</w:t>
      </w:r>
      <w:r>
        <w:rPr>
          <w:rFonts w:eastAsia="IRNazanin" w:cs="IRNazanin"/>
          <w:color w:val="111111"/>
          <w:sz w:val="28"/>
          <w:szCs w:val="28"/>
          <w:rtl w:val="true"/>
          <w:lang w:bidi="fa-IR"/>
        </w:rPr>
        <w:t>.</w:t>
      </w:r>
    </w:p>
    <w:p>
      <w:pPr>
        <w:pStyle w:val="Heading3"/>
        <w:numPr>
          <w:ilvl w:val="2"/>
          <w:numId w:val="1"/>
        </w:numPr>
        <w:rPr/>
      </w:pPr>
      <w:bookmarkStart w:id="728" w:name="__RefHeading___Toc8720030_73709187"/>
      <w:bookmarkStart w:id="729" w:name="_Toc337"/>
      <w:bookmarkEnd w:id="728"/>
      <w:r>
        <w:rPr>
          <w:rtl w:val="true"/>
        </w:rPr>
        <w:t>شرح المجسطی‏</w:t>
      </w:r>
      <w:bookmarkEnd w:id="729"/>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تحریر المجسطی</w:t>
      </w:r>
      <w:r>
        <w:rPr>
          <w:rFonts w:eastAsia="IRNazanin" w:cs="IRNazanin"/>
          <w:color w:val="111111"/>
          <w:sz w:val="28"/>
          <w:szCs w:val="28"/>
          <w:rtl w:val="true"/>
          <w:lang w:bidi="fa-IR"/>
        </w:rPr>
        <w:t>).</w:t>
      </w:r>
    </w:p>
    <w:p>
      <w:pPr>
        <w:pStyle w:val="Heading3"/>
        <w:numPr>
          <w:ilvl w:val="2"/>
          <w:numId w:val="1"/>
        </w:numPr>
        <w:rPr/>
      </w:pPr>
      <w:bookmarkStart w:id="730" w:name="__RefHeading___Toc8720032_73709187"/>
      <w:bookmarkStart w:id="731" w:name="_Toc338"/>
      <w:bookmarkEnd w:id="730"/>
      <w:r>
        <w:rPr>
          <w:rtl w:val="true"/>
        </w:rPr>
        <w:t>شرح المجمل‏</w:t>
      </w:r>
      <w:bookmarkEnd w:id="731"/>
    </w:p>
    <w:p>
      <w:pPr>
        <w:pStyle w:val="BookText"/>
        <w:rPr/>
      </w:pPr>
      <w:r>
        <w:rPr>
          <w:rFonts w:ascii="IRNazanin" w:hAnsi="IRNazanin" w:eastAsia="IRNazanin"/>
          <w:color w:val="111111"/>
          <w:sz w:val="28"/>
          <w:sz w:val="28"/>
          <w:szCs w:val="28"/>
          <w:rtl w:val="true"/>
          <w:lang w:bidi="fa-IR"/>
        </w:rPr>
        <w:t xml:space="preserve">فی النحو تألیف المولی خلیل القزوینی و الشرح لتلمیذه المولی محمد مهدی بن علی أصغر القزوینی مر مفصلا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الجمل</w:t>
      </w:r>
      <w:r>
        <w:rPr>
          <w:rFonts w:eastAsia="IRNazanin" w:cs="IRNazanin"/>
          <w:color w:val="111111"/>
          <w:sz w:val="28"/>
          <w:szCs w:val="28"/>
          <w:rtl w:val="true"/>
          <w:lang w:bidi="fa-IR"/>
        </w:rPr>
        <w:t>).</w:t>
      </w:r>
    </w:p>
    <w:p>
      <w:pPr>
        <w:pStyle w:val="Heading3"/>
        <w:numPr>
          <w:ilvl w:val="2"/>
          <w:numId w:val="1"/>
        </w:numPr>
        <w:rPr/>
      </w:pPr>
      <w:bookmarkStart w:id="732" w:name="__RefHeading___Toc8720034_73709187"/>
      <w:bookmarkStart w:id="733" w:name="_Toc339"/>
      <w:bookmarkEnd w:id="732"/>
      <w:r>
        <w:rPr/>
        <w:t>1721</w:t>
      </w:r>
      <w:r>
        <w:rPr>
          <w:rtl w:val="true"/>
        </w:rPr>
        <w:t xml:space="preserve">- </w:t>
      </w:r>
      <w:r>
        <w:rPr>
          <w:rtl w:val="true"/>
        </w:rPr>
        <w:t>شرح المحرر</w:t>
      </w:r>
      <w:bookmarkEnd w:id="733"/>
    </w:p>
    <w:p>
      <w:pPr>
        <w:pStyle w:val="BookText"/>
        <w:rPr/>
      </w:pPr>
      <w:r>
        <w:rPr>
          <w:rFonts w:ascii="IRNazanin" w:hAnsi="IRNazanin" w:eastAsia="IRNazanin"/>
          <w:color w:val="111111"/>
          <w:sz w:val="28"/>
          <w:sz w:val="28"/>
          <w:szCs w:val="28"/>
          <w:rtl w:val="true"/>
          <w:lang w:bidi="fa-IR"/>
        </w:rPr>
        <w:t>فی الفقه لابن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شرف الدین الشیفنکی المتوفی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تلمیذ قوام الدین الکلباری، قال فی ریاض العلماء إن ما یعد فی کتبه من شرح کتاب ابن فهد فهو المحرر لا غیر</w:t>
      </w:r>
      <w:r>
        <w:rPr>
          <w:rFonts w:eastAsia="IRNazanin" w:cs="IRNazanin"/>
          <w:color w:val="111111"/>
          <w:sz w:val="28"/>
          <w:szCs w:val="28"/>
          <w:rtl w:val="true"/>
          <w:lang w:bidi="fa-IR"/>
        </w:rPr>
        <w:t>.</w:t>
      </w:r>
    </w:p>
    <w:p>
      <w:pPr>
        <w:pStyle w:val="Heading3"/>
        <w:numPr>
          <w:ilvl w:val="2"/>
          <w:numId w:val="1"/>
        </w:numPr>
        <w:rPr/>
      </w:pPr>
      <w:bookmarkStart w:id="734" w:name="__RefHeading___Toc8720036_73709187"/>
      <w:bookmarkStart w:id="735" w:name="_Toc340"/>
      <w:bookmarkEnd w:id="734"/>
      <w:r>
        <w:rPr/>
        <w:t>1722</w:t>
      </w:r>
      <w:r>
        <w:rPr>
          <w:rtl w:val="true"/>
        </w:rPr>
        <w:t xml:space="preserve">- </w:t>
      </w:r>
      <w:r>
        <w:rPr>
          <w:rtl w:val="true"/>
        </w:rPr>
        <w:t>شرح محصل الهیئة</w:t>
      </w:r>
      <w:bookmarkEnd w:id="735"/>
    </w:p>
    <w:p>
      <w:pPr>
        <w:pStyle w:val="BookText"/>
        <w:rPr/>
      </w:pPr>
      <w:r>
        <w:rPr>
          <w:rFonts w:ascii="IRNazanin" w:hAnsi="IRNazanin" w:eastAsia="IRNazanin"/>
          <w:color w:val="111111"/>
          <w:sz w:val="28"/>
          <w:sz w:val="28"/>
          <w:szCs w:val="28"/>
          <w:rtl w:val="true"/>
          <w:lang w:bidi="fa-IR"/>
        </w:rPr>
        <w:t xml:space="preserve">للمولی أحمد بن مهدی بن أبی ذر النراقی المتوفی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و المتن لوالده، نقله المولی حبیب الله فی لباب الألقاب</w:t>
      </w:r>
      <w:r>
        <w:rPr>
          <w:rFonts w:eastAsia="IRNazanin" w:cs="IRNazanin"/>
          <w:color w:val="111111"/>
          <w:sz w:val="28"/>
          <w:szCs w:val="28"/>
          <w:rtl w:val="true"/>
          <w:lang w:bidi="fa-IR"/>
        </w:rPr>
        <w:t>.</w:t>
      </w:r>
    </w:p>
    <w:p>
      <w:pPr>
        <w:pStyle w:val="Heading3"/>
        <w:numPr>
          <w:ilvl w:val="2"/>
          <w:numId w:val="1"/>
        </w:numPr>
        <w:rPr/>
      </w:pPr>
      <w:bookmarkStart w:id="736" w:name="__RefHeading___Toc8720038_73709187"/>
      <w:bookmarkStart w:id="737" w:name="_Toc341"/>
      <w:bookmarkEnd w:id="736"/>
      <w:r>
        <w:rPr/>
        <w:t>1723</w:t>
      </w:r>
      <w:r>
        <w:rPr>
          <w:rtl w:val="true"/>
        </w:rPr>
        <w:t xml:space="preserve">- </w:t>
      </w:r>
      <w:r>
        <w:rPr>
          <w:rtl w:val="true"/>
        </w:rPr>
        <w:t>شرح محیط الدائرة</w:t>
      </w:r>
      <w:bookmarkEnd w:id="73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العروض، للسید ظهور حسین البارهوی المعاصر، و له أیضا تقریر حاسم فی عرس القاسم،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738" w:name="pg11723_108514"/>
    </w:p>
    <w:p>
      <w:pPr>
        <w:pStyle w:val="Heading3"/>
        <w:numPr>
          <w:ilvl w:val="2"/>
          <w:numId w:val="1"/>
        </w:numPr>
        <w:rPr/>
      </w:pPr>
      <w:bookmarkStart w:id="739" w:name="__RefHeading___Toc8720040_73709187"/>
      <w:bookmarkStart w:id="740" w:name="_Toc342"/>
      <w:bookmarkEnd w:id="738"/>
      <w:bookmarkEnd w:id="739"/>
      <w:r>
        <w:rPr>
          <w:rtl w:val="true"/>
        </w:rPr>
        <w:t>مختصر الأصول الحاجبی‏</w:t>
      </w:r>
      <w:bookmarkEnd w:id="740"/>
    </w:p>
    <w:p>
      <w:pPr>
        <w:pStyle w:val="Heading3"/>
        <w:numPr>
          <w:ilvl w:val="2"/>
          <w:numId w:val="1"/>
        </w:numPr>
        <w:rPr/>
      </w:pPr>
      <w:bookmarkStart w:id="741" w:name="__RefHeading___Toc8720042_73709187"/>
      <w:bookmarkStart w:id="742" w:name="_Toc343"/>
      <w:bookmarkEnd w:id="741"/>
      <w:r>
        <w:rPr>
          <w:rtl w:val="true"/>
        </w:rPr>
        <w:t>بیان</w:t>
      </w:r>
      <w:bookmarkEnd w:id="742"/>
    </w:p>
    <w:p>
      <w:pPr>
        <w:pStyle w:val="BookText"/>
        <w:rPr/>
      </w:pPr>
      <w:r>
        <w:rPr>
          <w:rFonts w:ascii="IRNazanin" w:hAnsi="IRNazanin" w:eastAsia="IRNazanin"/>
          <w:color w:val="111111"/>
          <w:sz w:val="28"/>
          <w:sz w:val="28"/>
          <w:szCs w:val="28"/>
          <w:rtl w:val="true"/>
          <w:lang w:bidi="fa-IR"/>
        </w:rPr>
        <w:t xml:space="preserve">هو تألیف العلامة عثمان بن عمر بن الحاجب المتوفی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اختصره من کتابه الموسوم بمنتهی السؤال و الأمل فی علمی الأصول و الجدل، ذکر له فی کشف الظنون شروحا کثیرة و نحن نذکر بعض ما یهمنا و هو</w:t>
      </w:r>
      <w:r>
        <w:rPr>
          <w:rFonts w:eastAsia="IRNazanin" w:cs="IRNazanin"/>
          <w:color w:val="111111"/>
          <w:sz w:val="28"/>
          <w:szCs w:val="28"/>
          <w:rtl w:val="true"/>
          <w:lang w:bidi="fa-IR"/>
        </w:rPr>
        <w:t>:</w:t>
      </w:r>
    </w:p>
    <w:p>
      <w:pPr>
        <w:pStyle w:val="Heading3"/>
        <w:numPr>
          <w:ilvl w:val="2"/>
          <w:numId w:val="1"/>
        </w:numPr>
        <w:rPr/>
      </w:pPr>
      <w:bookmarkStart w:id="743" w:name="__RefHeading___Toc8720044_73709187"/>
      <w:bookmarkStart w:id="744" w:name="_Toc344"/>
      <w:bookmarkEnd w:id="743"/>
      <w:r>
        <w:rPr/>
        <w:t>1724</w:t>
      </w:r>
      <w:r>
        <w:rPr>
          <w:rtl w:val="true"/>
        </w:rPr>
        <w:t xml:space="preserve">- </w:t>
      </w:r>
      <w:r>
        <w:rPr>
          <w:rtl w:val="true"/>
        </w:rPr>
        <w:t>شرح مختصر الأصول‏</w:t>
      </w:r>
      <w:bookmarkEnd w:id="744"/>
    </w:p>
    <w:p>
      <w:pPr>
        <w:pStyle w:val="BookText"/>
        <w:rPr/>
      </w:pPr>
      <w:r>
        <w:rPr>
          <w:rFonts w:ascii="IRNazanin" w:hAnsi="IRNazanin" w:eastAsia="IRNazanin"/>
          <w:color w:val="111111"/>
          <w:sz w:val="28"/>
          <w:sz w:val="28"/>
          <w:szCs w:val="28"/>
          <w:rtl w:val="true"/>
          <w:lang w:bidi="fa-IR"/>
        </w:rPr>
        <w:t>تألیف المولی شمس الدین محمد بن محمود الآملی مؤلف نفائس الفنون، قال القاضی نور الله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تعرض فی شرحه هذا للرد علی شرح القاضی العضدی و له مختصر نفائس الفنون أیضا الذی ألفه باسم جمال الدین الشیخ أبی إسحاق أنجو الذی ملک من سنة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فی سنة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تألیفه له بین التاریخین، و الله أعلم بوفاته</w:t>
      </w:r>
      <w:r>
        <w:rPr>
          <w:rFonts w:eastAsia="IRNazanin" w:cs="IRNazanin"/>
          <w:color w:val="111111"/>
          <w:sz w:val="28"/>
          <w:szCs w:val="28"/>
          <w:rtl w:val="true"/>
          <w:lang w:bidi="fa-IR"/>
        </w:rPr>
        <w:t>.</w:t>
      </w:r>
    </w:p>
    <w:p>
      <w:pPr>
        <w:pStyle w:val="Heading3"/>
        <w:numPr>
          <w:ilvl w:val="2"/>
          <w:numId w:val="1"/>
        </w:numPr>
        <w:rPr/>
      </w:pPr>
      <w:bookmarkStart w:id="745" w:name="__RefHeading___Toc8720046_73709187"/>
      <w:bookmarkStart w:id="746" w:name="_Toc345"/>
      <w:bookmarkEnd w:id="745"/>
      <w:r>
        <w:rPr>
          <w:rtl w:val="true"/>
        </w:rPr>
        <w:t>شرح مختصر الأصول‏</w:t>
      </w:r>
      <w:bookmarkEnd w:id="746"/>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إیضاح السبل فی شرح مختصر منتهی السئول و الأمل أو غایة السئول، کما یأتی فی حرف الغین، و هو تألیف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Heading3"/>
        <w:numPr>
          <w:ilvl w:val="2"/>
          <w:numId w:val="1"/>
        </w:numPr>
        <w:rPr/>
      </w:pPr>
      <w:bookmarkStart w:id="747" w:name="__RefHeading___Toc8720048_73709187"/>
      <w:bookmarkStart w:id="748" w:name="_Toc346"/>
      <w:bookmarkEnd w:id="747"/>
      <w:r>
        <w:rPr>
          <w:rtl w:val="true"/>
        </w:rPr>
        <w:t>شرح مختصر الأصول‏</w:t>
      </w:r>
      <w:bookmarkEnd w:id="748"/>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العقد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رکن الدین الحسن الأسترآبادی، مر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749" w:name="__RefHeading___Toc8720050_73709187"/>
      <w:bookmarkStart w:id="750" w:name="_Toc347"/>
      <w:bookmarkEnd w:id="749"/>
      <w:r>
        <w:rPr/>
        <w:t>1725</w:t>
      </w:r>
      <w:r>
        <w:rPr>
          <w:rtl w:val="true"/>
        </w:rPr>
        <w:t xml:space="preserve">- </w:t>
      </w:r>
      <w:r>
        <w:rPr>
          <w:rtl w:val="true"/>
        </w:rPr>
        <w:t>شرح مختصر التلخیص‏</w:t>
      </w:r>
      <w:bookmarkEnd w:id="750"/>
    </w:p>
    <w:p>
      <w:pPr>
        <w:pStyle w:val="BookText"/>
        <w:rPr/>
      </w:pPr>
      <w:r>
        <w:rPr>
          <w:rFonts w:ascii="IRNazanin" w:hAnsi="IRNazanin" w:eastAsia="IRNazanin"/>
          <w:color w:val="111111"/>
          <w:sz w:val="28"/>
          <w:sz w:val="28"/>
          <w:szCs w:val="28"/>
          <w:rtl w:val="true"/>
          <w:lang w:bidi="fa-IR"/>
        </w:rPr>
        <w:t xml:space="preserve">أی تلخیص المفتاح فی المعانی و البیان فارسی، رأیت منه نسخه ناقصة الأول و الأخیر فی مدرسة فاضل خان وقف </w:t>
      </w:r>
      <w:r>
        <w:rPr>
          <w:rFonts w:eastAsia="IRNazanin" w:cs="IRNazanin"/>
          <w:color w:val="111111"/>
          <w:sz w:val="28"/>
          <w:szCs w:val="28"/>
          <w:lang w:bidi="fa-IR"/>
        </w:rPr>
        <w:t>1065</w:t>
      </w:r>
    </w:p>
    <w:p>
      <w:pPr>
        <w:pStyle w:val="Heading3"/>
        <w:numPr>
          <w:ilvl w:val="2"/>
          <w:numId w:val="1"/>
        </w:numPr>
        <w:rPr/>
      </w:pPr>
      <w:bookmarkStart w:id="751" w:name="__RefHeading___Toc8720052_73709187"/>
      <w:bookmarkStart w:id="752" w:name="_Toc348"/>
      <w:bookmarkEnd w:id="751"/>
      <w:r>
        <w:rPr/>
        <w:t>1726</w:t>
      </w:r>
      <w:r>
        <w:rPr>
          <w:rtl w:val="true"/>
        </w:rPr>
        <w:t xml:space="preserve">- </w:t>
      </w:r>
      <w:r>
        <w:rPr>
          <w:rtl w:val="true"/>
        </w:rPr>
        <w:t>شرح مختصر الجرمی‏</w:t>
      </w:r>
      <w:bookmarkEnd w:id="752"/>
    </w:p>
    <w:p>
      <w:pPr>
        <w:pStyle w:val="BookText"/>
        <w:rPr/>
      </w:pPr>
      <w:r>
        <w:rPr>
          <w:rFonts w:ascii="IRNazanin" w:hAnsi="IRNazanin" w:eastAsia="IRNazanin"/>
          <w:color w:val="111111"/>
          <w:sz w:val="28"/>
          <w:sz w:val="28"/>
          <w:szCs w:val="28"/>
          <w:rtl w:val="true"/>
          <w:lang w:bidi="fa-IR"/>
        </w:rPr>
        <w:t xml:space="preserve">فی النحو تألیف صالح بن إسحاق أبی عمر الجرمی البصری المتوفی سنة خمس و عشرین و مائتین کما ذکره السیوطی فی البغیة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لأبی الحسین علی بن عیسی بن فرح بن صالح الربعی النحوی الشیرازی البغدادی المولود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تلمیذ أبی علی الفارسی الشیعی، و شارح إیضاحه المذکور فی القسم الأول من هذا الجزء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753" w:name="__RefHeading___Toc8720054_73709187"/>
      <w:bookmarkStart w:id="754" w:name="_Toc349"/>
      <w:bookmarkEnd w:id="753"/>
      <w:r>
        <w:rPr/>
        <w:t>1727</w:t>
      </w:r>
      <w:r>
        <w:rPr>
          <w:rtl w:val="true"/>
        </w:rPr>
        <w:t xml:space="preserve">- </w:t>
      </w:r>
      <w:r>
        <w:rPr>
          <w:rtl w:val="true"/>
        </w:rPr>
        <w:t>شرح مختصر القانون‏</w:t>
      </w:r>
      <w:bookmarkEnd w:id="754"/>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القانون تألیف ابن سینا </w:t>
      </w:r>
      <w:bookmarkStart w:id="755" w:name="pg11723_108515"/>
    </w:p>
    <w:p>
      <w:pPr>
        <w:pStyle w:val="BookText"/>
        <w:rPr/>
      </w:pPr>
      <w:bookmarkEnd w:id="755"/>
      <w:r>
        <w:rPr>
          <w:rFonts w:ascii="IRNazanin" w:hAnsi="IRNazanin" w:eastAsia="IRNazanin"/>
          <w:color w:val="111111"/>
          <w:sz w:val="28"/>
          <w:sz w:val="28"/>
          <w:szCs w:val="28"/>
          <w:rtl w:val="true"/>
          <w:lang w:bidi="fa-IR"/>
        </w:rPr>
        <w:t>و المختصر لتلمیذه شرف الدین أبی عبد الله محمد بن یوسف الإیلاقی، و یقال له الفصول الإیلاقیة نسبه إلیه، و الشرح للمولی شمس الدین محمد بن محمود الآملی صاحب نفائس الفنون المذکور آنفا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خص نوع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أیضا فی مدرسة فاضل خان نسخه منه کتابتها سنة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 و مر شرح الفصول الإیلاقیة فی القسم الأول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العتائقی، کما مر الأمالی العراقیة فی شرح الفصول الإیلاقیة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الحمصی</w:t>
      </w:r>
      <w:r>
        <w:rPr>
          <w:rFonts w:eastAsia="IRNazanin" w:cs="IRNazanin"/>
          <w:color w:val="111111"/>
          <w:sz w:val="28"/>
          <w:szCs w:val="28"/>
          <w:rtl w:val="true"/>
          <w:lang w:bidi="fa-IR"/>
        </w:rPr>
        <w:t>.</w:t>
      </w:r>
    </w:p>
    <w:p>
      <w:pPr>
        <w:pStyle w:val="Heading3"/>
        <w:numPr>
          <w:ilvl w:val="2"/>
          <w:numId w:val="1"/>
        </w:numPr>
        <w:rPr/>
      </w:pPr>
      <w:bookmarkStart w:id="756" w:name="__RefHeading___Toc8720056_73709187"/>
      <w:bookmarkStart w:id="757" w:name="_Toc350"/>
      <w:bookmarkEnd w:id="756"/>
      <w:r>
        <w:rPr>
          <w:rtl w:val="true"/>
        </w:rPr>
        <w:t>المختصر النافع‏</w:t>
      </w:r>
      <w:bookmarkEnd w:id="757"/>
    </w:p>
    <w:p>
      <w:pPr>
        <w:pStyle w:val="Heading3"/>
        <w:numPr>
          <w:ilvl w:val="2"/>
          <w:numId w:val="1"/>
        </w:numPr>
        <w:rPr/>
      </w:pPr>
      <w:bookmarkStart w:id="758" w:name="__RefHeading___Toc8720058_73709187"/>
      <w:bookmarkStart w:id="759" w:name="_Toc351"/>
      <w:bookmarkEnd w:id="758"/>
      <w:r>
        <w:rPr>
          <w:rtl w:val="true"/>
        </w:rPr>
        <w:t>بیان</w:t>
      </w:r>
      <w:bookmarkEnd w:id="759"/>
    </w:p>
    <w:p>
      <w:pPr>
        <w:pStyle w:val="BookText"/>
        <w:rPr/>
      </w:pPr>
      <w:r>
        <w:rPr>
          <w:rFonts w:ascii="IRNazanin" w:hAnsi="IRNazanin" w:eastAsia="IRNazanin"/>
          <w:color w:val="111111"/>
          <w:sz w:val="28"/>
          <w:sz w:val="28"/>
          <w:szCs w:val="28"/>
          <w:rtl w:val="true"/>
          <w:lang w:bidi="fa-IR"/>
        </w:rPr>
        <w:t xml:space="preserve">هو مختصر الشرائع أی شرایع الإسلام تصنیف المحقق الحلی الذی مر فی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 فی مختصر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سمی القطیفی شرحه له بإیضاح النافع و هو من المتون الفقهیة الجعفریة التی عول علیها کافة الفقهاء و دارت علیه رحی التدریس و التعلیق و الشرح من لدن عصر المؤلف حتی الیوم، و لقد قیض الله سبحانه و تعالی بعد انقضاء العصور المظلمة عدة من رجال الدین النابهین المتنورین المصلحین المجتهدین فی اتحاد کلمة المسلمین و الدفاع عن دسائس</w:t>
      </w:r>
    </w:p>
    <w:p>
      <w:pPr>
        <w:pStyle w:val="BookText"/>
        <w:rPr/>
      </w:pPr>
      <w:r>
        <w:rPr>
          <w:rFonts w:ascii="IRNazanin" w:hAnsi="IRNazanin" w:eastAsia="IRNazanin"/>
          <w:color w:val="111111"/>
          <w:sz w:val="28"/>
          <w:sz w:val="28"/>
          <w:szCs w:val="28"/>
          <w:rtl w:val="true"/>
          <w:lang w:bidi="fa-IR"/>
        </w:rPr>
        <w:t xml:space="preserve">المستعمرین فاتفقوا علی طبع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لکافة علماء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الأوقاف المصریة بعنایة سعادة الوزیر الباقوری و تقدیم مقدمته الکاشفة عن خلوص نیته و قرروا التدریس فیه فی الأزهر الشریف کما یدرس فیه فقه المذاهب الأربعة، و قد مر بعض الحواشی علیه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نذکر هنا بعض ما أطلعنا علیه من شروحه، منها</w:t>
      </w:r>
      <w:r>
        <w:rPr>
          <w:rFonts w:eastAsia="IRNazanin" w:cs="IRNazanin"/>
          <w:color w:val="111111"/>
          <w:sz w:val="28"/>
          <w:szCs w:val="28"/>
          <w:rtl w:val="true"/>
          <w:lang w:bidi="fa-IR"/>
        </w:rPr>
        <w:t>:</w:t>
      </w:r>
    </w:p>
    <w:p>
      <w:pPr>
        <w:pStyle w:val="Heading3"/>
        <w:numPr>
          <w:ilvl w:val="2"/>
          <w:numId w:val="1"/>
        </w:numPr>
        <w:rPr/>
      </w:pPr>
      <w:bookmarkStart w:id="760" w:name="__RefHeading___Toc8720060_73709187"/>
      <w:bookmarkStart w:id="761" w:name="_Toc352"/>
      <w:bookmarkEnd w:id="760"/>
      <w:r>
        <w:rPr>
          <w:rtl w:val="true"/>
        </w:rPr>
        <w:t>شرح المختصر النافع‏</w:t>
      </w:r>
      <w:bookmarkEnd w:id="76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إبراهیم القطیفی معاصر المحقق الکرکی، ینقل عنه العلامة المحقق الأنصاری فی کتاب المکاسب</w:t>
      </w:r>
      <w:r>
        <w:rPr>
          <w:rFonts w:eastAsia="IRNazanin" w:cs="IRNazanin"/>
          <w:color w:val="111111"/>
          <w:sz w:val="28"/>
          <w:szCs w:val="28"/>
          <w:rtl w:val="true"/>
          <w:lang w:bidi="fa-IR"/>
        </w:rPr>
        <w:t>.</w:t>
      </w:r>
    </w:p>
    <w:p>
      <w:pPr>
        <w:pStyle w:val="Heading3"/>
        <w:numPr>
          <w:ilvl w:val="2"/>
          <w:numId w:val="1"/>
        </w:numPr>
        <w:rPr/>
      </w:pPr>
      <w:bookmarkStart w:id="762" w:name="__RefHeading___Toc8720062_73709187"/>
      <w:bookmarkStart w:id="763" w:name="_Toc353"/>
      <w:bookmarkEnd w:id="762"/>
      <w:r>
        <w:rPr/>
        <w:t>1728</w:t>
      </w:r>
      <w:r>
        <w:rPr>
          <w:rtl w:val="true"/>
        </w:rPr>
        <w:t xml:space="preserve">- </w:t>
      </w:r>
      <w:r>
        <w:rPr>
          <w:rtl w:val="true"/>
        </w:rPr>
        <w:t>شرح المختصر النافع‏</w:t>
      </w:r>
      <w:bookmarkEnd w:id="76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إبراهیم بن محمد الغراوی المتوفی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 مجلد العتق منه عند الشیخ محمد رضا شمس الدین، فرغ منه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bookmarkStart w:id="764" w:name="pg11723_108516"/>
    </w:p>
    <w:p>
      <w:pPr>
        <w:pStyle w:val="Heading3"/>
        <w:numPr>
          <w:ilvl w:val="2"/>
          <w:numId w:val="1"/>
        </w:numPr>
        <w:rPr/>
      </w:pPr>
      <w:bookmarkStart w:id="765" w:name="__RefHeading___Toc8720064_73709187"/>
      <w:bookmarkStart w:id="766" w:name="_Toc354"/>
      <w:bookmarkEnd w:id="764"/>
      <w:bookmarkEnd w:id="765"/>
      <w:r>
        <w:rPr>
          <w:rtl w:val="true"/>
        </w:rPr>
        <w:t>شرح المختصر النافع‏</w:t>
      </w:r>
      <w:bookmarkEnd w:id="766"/>
    </w:p>
    <w:p>
      <w:pPr>
        <w:pStyle w:val="BookText"/>
        <w:rPr/>
      </w:pPr>
      <w:r>
        <w:rPr>
          <w:rFonts w:ascii="IRNazanin" w:hAnsi="IRNazanin" w:eastAsia="IRNazanin"/>
          <w:color w:val="111111"/>
          <w:sz w:val="28"/>
          <w:sz w:val="28"/>
          <w:szCs w:val="28"/>
          <w:rtl w:val="true"/>
          <w:lang w:bidi="fa-IR"/>
        </w:rPr>
        <w:t xml:space="preserve">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جمال الدین أبی العباس أحمد بن محمد بن فهد الحلی الأسدی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w:t>
      </w:r>
    </w:p>
    <w:p>
      <w:pPr>
        <w:pStyle w:val="Heading3"/>
        <w:numPr>
          <w:ilvl w:val="2"/>
          <w:numId w:val="1"/>
        </w:numPr>
        <w:rPr/>
      </w:pPr>
      <w:bookmarkStart w:id="767" w:name="__RefHeading___Toc8720066_73709187"/>
      <w:bookmarkStart w:id="768" w:name="_Toc355"/>
      <w:bookmarkEnd w:id="767"/>
      <w:r>
        <w:rPr/>
        <w:t>1729</w:t>
      </w:r>
      <w:r>
        <w:rPr>
          <w:rtl w:val="true"/>
        </w:rPr>
        <w:t xml:space="preserve">- </w:t>
      </w:r>
      <w:r>
        <w:rPr>
          <w:rtl w:val="true"/>
        </w:rPr>
        <w:t>شرح المختصر النافع‏</w:t>
      </w:r>
      <w:bookmarkEnd w:id="768"/>
    </w:p>
    <w:p>
      <w:pPr>
        <w:pStyle w:val="BookText"/>
        <w:rPr/>
      </w:pPr>
      <w:r>
        <w:rPr>
          <w:rFonts w:ascii="IRNazanin" w:hAnsi="IRNazanin" w:eastAsia="IRNazanin"/>
          <w:color w:val="111111"/>
          <w:sz w:val="28"/>
          <w:sz w:val="28"/>
          <w:szCs w:val="28"/>
          <w:rtl w:val="true"/>
          <w:lang w:bidi="fa-IR"/>
        </w:rPr>
        <w:t>للشیخ أحمد بن محمد بن علی البحرانی ذکره الشیخ سلیمان الماحوزی فی رسالته فی علماء البحرین،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مشایخنا کانوا من تلامذته، و حکی عن شیخه العلامة أنه أجاد فی شرحه هذا لکنه ما تممه</w:t>
      </w:r>
      <w:r>
        <w:rPr>
          <w:rFonts w:eastAsia="IRNazanin" w:cs="IRNazanin"/>
          <w:color w:val="111111"/>
          <w:sz w:val="28"/>
          <w:szCs w:val="28"/>
          <w:rtl w:val="true"/>
          <w:lang w:bidi="fa-IR"/>
        </w:rPr>
        <w:t>.</w:t>
      </w:r>
    </w:p>
    <w:p>
      <w:pPr>
        <w:pStyle w:val="Heading3"/>
        <w:numPr>
          <w:ilvl w:val="2"/>
          <w:numId w:val="1"/>
        </w:numPr>
        <w:rPr/>
      </w:pPr>
      <w:bookmarkStart w:id="769" w:name="__RefHeading___Toc8720068_73709187"/>
      <w:bookmarkStart w:id="770" w:name="_Toc356"/>
      <w:bookmarkEnd w:id="769"/>
      <w:r>
        <w:rPr/>
        <w:t>1730</w:t>
      </w:r>
      <w:r>
        <w:rPr>
          <w:rtl w:val="true"/>
        </w:rPr>
        <w:t xml:space="preserve">- </w:t>
      </w:r>
      <w:r>
        <w:rPr>
          <w:rtl w:val="true"/>
        </w:rPr>
        <w:t>شرح المختصر النافع‏</w:t>
      </w:r>
      <w:bookmarkEnd w:id="770"/>
    </w:p>
    <w:p>
      <w:pPr>
        <w:pStyle w:val="BookText"/>
        <w:rPr/>
      </w:pPr>
      <w:r>
        <w:rPr>
          <w:rFonts w:ascii="IRNazanin" w:hAnsi="IRNazanin" w:eastAsia="IRNazanin"/>
          <w:color w:val="111111"/>
          <w:sz w:val="28"/>
          <w:sz w:val="28"/>
          <w:szCs w:val="28"/>
          <w:rtl w:val="true"/>
          <w:lang w:bidi="fa-IR"/>
        </w:rPr>
        <w:t>للمولی محمد أمین، من أوله إلی نهایة کتاب الصوم، مجلد کبیر بخط المؤلف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شرح کتاب الصوم علی ید مؤلفه الفقیر القلیل البضاعة محمد أمین فی شهر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بعث نبیه علی حین فترة من الرسل لتبلیغ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 النسخة عند السید محمد الجزائری</w:t>
      </w:r>
      <w:r>
        <w:rPr>
          <w:rFonts w:eastAsia="IRNazanin" w:cs="IRNazanin"/>
          <w:color w:val="111111"/>
          <w:sz w:val="28"/>
          <w:szCs w:val="28"/>
          <w:rtl w:val="true"/>
          <w:lang w:bidi="fa-IR"/>
        </w:rPr>
        <w:t>.</w:t>
      </w:r>
    </w:p>
    <w:p>
      <w:pPr>
        <w:pStyle w:val="Heading3"/>
        <w:numPr>
          <w:ilvl w:val="2"/>
          <w:numId w:val="1"/>
        </w:numPr>
        <w:rPr/>
      </w:pPr>
      <w:bookmarkStart w:id="771" w:name="__RefHeading___Toc8720070_73709187"/>
      <w:bookmarkStart w:id="772" w:name="_Toc357"/>
      <w:bookmarkEnd w:id="771"/>
      <w:r>
        <w:rPr/>
        <w:t>1731</w:t>
      </w:r>
      <w:r>
        <w:rPr>
          <w:rtl w:val="true"/>
        </w:rPr>
        <w:t xml:space="preserve">- </w:t>
      </w:r>
      <w:r>
        <w:rPr>
          <w:rtl w:val="true"/>
        </w:rPr>
        <w:t>شرح المختصر النافع‏</w:t>
      </w:r>
      <w:bookmarkEnd w:id="772"/>
    </w:p>
    <w:p>
      <w:pPr>
        <w:pStyle w:val="BookText"/>
        <w:rPr/>
      </w:pPr>
      <w:r>
        <w:rPr>
          <w:rFonts w:ascii="IRNazanin" w:hAnsi="IRNazanin" w:eastAsia="IRNazanin"/>
          <w:color w:val="111111"/>
          <w:sz w:val="28"/>
          <w:sz w:val="28"/>
          <w:szCs w:val="28"/>
          <w:rtl w:val="true"/>
          <w:lang w:bidi="fa-IR"/>
        </w:rPr>
        <w:t>لآغا أحمد بن آغا محمد علی الکرمانشاهی</w:t>
      </w:r>
      <w:r>
        <w:rPr>
          <w:rFonts w:eastAsia="IRNazanin" w:cs="IRNazanin"/>
          <w:color w:val="111111"/>
          <w:sz w:val="28"/>
          <w:szCs w:val="28"/>
          <w:rtl w:val="true"/>
          <w:lang w:bidi="fa-IR"/>
        </w:rPr>
        <w:t>.</w:t>
      </w:r>
    </w:p>
    <w:p>
      <w:pPr>
        <w:pStyle w:val="Heading3"/>
        <w:numPr>
          <w:ilvl w:val="2"/>
          <w:numId w:val="1"/>
        </w:numPr>
        <w:rPr/>
      </w:pPr>
      <w:bookmarkStart w:id="773" w:name="__RefHeading___Toc8720072_73709187"/>
      <w:bookmarkStart w:id="774" w:name="_Toc358"/>
      <w:bookmarkEnd w:id="773"/>
      <w:r>
        <w:rPr>
          <w:rtl w:val="true"/>
        </w:rPr>
        <w:t>شرح المختصر النافع‏</w:t>
      </w:r>
      <w:bookmarkEnd w:id="774"/>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طوالع 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تقی بن عبد الرضا الخشتی، فرغ منه عام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775" w:name="__RefHeading___Toc8720074_73709187"/>
      <w:bookmarkStart w:id="776" w:name="_Toc359"/>
      <w:bookmarkEnd w:id="775"/>
      <w:r>
        <w:rPr/>
        <w:t>1732</w:t>
      </w:r>
      <w:r>
        <w:rPr>
          <w:rtl w:val="true"/>
        </w:rPr>
        <w:t xml:space="preserve">- </w:t>
      </w:r>
      <w:r>
        <w:rPr>
          <w:rtl w:val="true"/>
        </w:rPr>
        <w:t>شرح المختصر النافع‏</w:t>
      </w:r>
      <w:bookmarkEnd w:id="776"/>
    </w:p>
    <w:p>
      <w:pPr>
        <w:pStyle w:val="BookText"/>
        <w:rPr/>
      </w:pPr>
      <w:r>
        <w:rPr>
          <w:rFonts w:ascii="IRNazanin" w:hAnsi="IRNazanin" w:eastAsia="IRNazanin"/>
          <w:color w:val="111111"/>
          <w:sz w:val="28"/>
          <w:sz w:val="28"/>
          <w:szCs w:val="28"/>
          <w:rtl w:val="true"/>
          <w:lang w:bidi="fa-IR"/>
        </w:rPr>
        <w:t xml:space="preserve">لآغا محمد جعفر بن محمد علی الکرمانشاهی المتوفی حدود نیف و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أخوه فی مرآة الأحوال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یتم بل خرج منه قرب ستة آلاف بیت إلی بحث الأغسال، کتبه فی قم فی نیف و عشرة بعد المائتین و الألف</w:t>
      </w:r>
      <w:r>
        <w:rPr>
          <w:rFonts w:eastAsia="IRNazanin" w:cs="IRNazanin"/>
          <w:color w:val="111111"/>
          <w:sz w:val="28"/>
          <w:szCs w:val="28"/>
          <w:rtl w:val="true"/>
          <w:lang w:bidi="fa-IR"/>
        </w:rPr>
        <w:t>.</w:t>
      </w:r>
    </w:p>
    <w:p>
      <w:pPr>
        <w:pStyle w:val="Heading3"/>
        <w:numPr>
          <w:ilvl w:val="2"/>
          <w:numId w:val="1"/>
        </w:numPr>
        <w:rPr/>
      </w:pPr>
      <w:bookmarkStart w:id="777" w:name="__RefHeading___Toc8720076_73709187"/>
      <w:bookmarkStart w:id="778" w:name="_Toc360"/>
      <w:bookmarkEnd w:id="777"/>
      <w:r>
        <w:rPr>
          <w:rtl w:val="true"/>
        </w:rPr>
        <w:t>شرح المختصر النافع‏</w:t>
      </w:r>
      <w:bookmarkEnd w:id="778"/>
    </w:p>
    <w:p>
      <w:pPr>
        <w:pStyle w:val="BookText"/>
        <w:rPr/>
      </w:pPr>
      <w:r>
        <w:rPr>
          <w:rFonts w:ascii="IRNazanin" w:hAnsi="IRNazanin" w:eastAsia="IRNazanin"/>
          <w:color w:val="111111"/>
          <w:sz w:val="28"/>
          <w:sz w:val="28"/>
          <w:szCs w:val="28"/>
          <w:rtl w:val="true"/>
          <w:lang w:bidi="fa-IR"/>
        </w:rPr>
        <w:t xml:space="preserve">للماتن نفسه أبی القاسم نجم الدین جعفر بن الحسن بن یحیی بن سعید الهذلی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رجال بن داود،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شرح المختصر</w:t>
      </w:r>
      <w:r>
        <w:rPr>
          <w:rFonts w:eastAsia="IRNazanin" w:cs="IRNazanin"/>
          <w:color w:val="111111"/>
          <w:sz w:val="28"/>
          <w:szCs w:val="28"/>
          <w:rtl w:val="true"/>
          <w:lang w:bidi="fa-IR"/>
        </w:rPr>
        <w:t>).</w:t>
      </w:r>
    </w:p>
    <w:p>
      <w:pPr>
        <w:pStyle w:val="Heading3"/>
        <w:numPr>
          <w:ilvl w:val="2"/>
          <w:numId w:val="1"/>
        </w:numPr>
        <w:rPr/>
      </w:pPr>
      <w:bookmarkStart w:id="779" w:name="__RefHeading___Toc8720078_73709187"/>
      <w:bookmarkStart w:id="780" w:name="_Toc361"/>
      <w:bookmarkEnd w:id="779"/>
      <w:r>
        <w:rPr>
          <w:rtl w:val="true"/>
        </w:rPr>
        <w:t>شرح المختصر النافع‏</w:t>
      </w:r>
      <w:bookmarkEnd w:id="780"/>
    </w:p>
    <w:p>
      <w:pPr>
        <w:pStyle w:val="BookText"/>
        <w:rPr/>
      </w:pPr>
      <w:r>
        <w:rPr>
          <w:rFonts w:ascii="IRNazanin" w:hAnsi="IRNazanin" w:eastAsia="IRNazanin"/>
          <w:color w:val="111111"/>
          <w:sz w:val="28"/>
          <w:sz w:val="28"/>
          <w:szCs w:val="28"/>
          <w:rtl w:val="true"/>
          <w:lang w:bidi="fa-IR"/>
        </w:rPr>
        <w:t xml:space="preserve">للشیخ الفقیه الحسن بن أبی طالب الآبی،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أول شروحه بعد شرح ماتنه المحقق</w:t>
      </w:r>
      <w:r>
        <w:rPr>
          <w:rFonts w:eastAsia="IRNazanin" w:cs="IRNazanin"/>
          <w:color w:val="111111"/>
          <w:sz w:val="28"/>
          <w:szCs w:val="28"/>
          <w:rtl w:val="true"/>
          <w:lang w:bidi="fa-IR"/>
        </w:rPr>
        <w:t>.</w:t>
      </w:r>
    </w:p>
    <w:p>
      <w:pPr>
        <w:pStyle w:val="Heading3"/>
        <w:numPr>
          <w:ilvl w:val="2"/>
          <w:numId w:val="1"/>
        </w:numPr>
        <w:rPr/>
      </w:pPr>
      <w:bookmarkStart w:id="781" w:name="__RefHeading___Toc8720080_73709187"/>
      <w:bookmarkStart w:id="782" w:name="_Toc362"/>
      <w:bookmarkEnd w:id="781"/>
      <w:r>
        <w:rPr/>
        <w:t>1733</w:t>
      </w:r>
      <w:r>
        <w:rPr>
          <w:rtl w:val="true"/>
        </w:rPr>
        <w:t xml:space="preserve">- </w:t>
      </w:r>
      <w:r>
        <w:rPr>
          <w:rtl w:val="true"/>
        </w:rPr>
        <w:t>شرح المختصر النافع‏</w:t>
      </w:r>
      <w:bookmarkEnd w:id="78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للأمیر السید حسن بن الأمیر السید علی‏ </w:t>
      </w:r>
      <w:bookmarkStart w:id="783" w:name="pg11723_108517"/>
    </w:p>
    <w:p>
      <w:pPr>
        <w:pStyle w:val="BookText"/>
        <w:rPr/>
      </w:pPr>
      <w:bookmarkEnd w:id="783"/>
      <w:r>
        <w:rPr>
          <w:rFonts w:ascii="IRNazanin" w:hAnsi="IRNazanin" w:eastAsia="IRNazanin"/>
          <w:color w:val="111111"/>
          <w:sz w:val="28"/>
          <w:sz w:val="28"/>
          <w:szCs w:val="28"/>
          <w:rtl w:val="true"/>
          <w:lang w:bidi="fa-IR"/>
        </w:rPr>
        <w:t xml:space="preserve">بن الأمیر السید محمد باقر ابن الأمیر إسماعیل الواعظ الأصفهانی الشهیر بالأمیر السید حسن المدرس، کان تلمیذ شریف العلماء، و صاحب الجواهر، و الحاج محمد إبراهیم الکلباسی، و الحکیم المولی علی النوری و غیرهم، و کان معاصرا للعلامة الأنصاری بل یرجحه علیه تلمیذه العلامة المیرزا محمد هاشم الچهارسوقی، و من جملة تلامیذه السید المجدد الشیرازی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شرح مبسوط، الا أنه لم یتم، ذکره الچهارسوقی، و یأتی أن له فقها استدلالیا خرج منه الطهارة و بعض الصلاة، و الظاهر أنه هذا الشرح</w:t>
      </w:r>
      <w:r>
        <w:rPr>
          <w:rFonts w:eastAsia="IRNazanin" w:cs="IRNazanin"/>
          <w:color w:val="111111"/>
          <w:sz w:val="28"/>
          <w:szCs w:val="28"/>
          <w:rtl w:val="true"/>
          <w:lang w:bidi="fa-IR"/>
        </w:rPr>
        <w:t>.</w:t>
      </w:r>
    </w:p>
    <w:p>
      <w:pPr>
        <w:pStyle w:val="Heading3"/>
        <w:numPr>
          <w:ilvl w:val="2"/>
          <w:numId w:val="1"/>
        </w:numPr>
        <w:rPr/>
      </w:pPr>
      <w:bookmarkStart w:id="784" w:name="__RefHeading___Toc8720082_73709187"/>
      <w:bookmarkStart w:id="785" w:name="_Toc363"/>
      <w:bookmarkEnd w:id="784"/>
      <w:r>
        <w:rPr/>
        <w:t>1734</w:t>
      </w:r>
      <w:r>
        <w:rPr>
          <w:rtl w:val="true"/>
        </w:rPr>
        <w:t xml:space="preserve">- </w:t>
      </w:r>
      <w:r>
        <w:rPr>
          <w:rtl w:val="true"/>
        </w:rPr>
        <w:t>شرح المختصر النافع‏</w:t>
      </w:r>
      <w:bookmarkEnd w:id="785"/>
    </w:p>
    <w:p>
      <w:pPr>
        <w:pStyle w:val="BookText"/>
        <w:rPr/>
      </w:pPr>
      <w:r>
        <w:rPr>
          <w:rFonts w:ascii="IRNazanin" w:hAnsi="IRNazanin" w:eastAsia="IRNazanin"/>
          <w:color w:val="111111"/>
          <w:sz w:val="28"/>
          <w:sz w:val="28"/>
          <w:szCs w:val="28"/>
          <w:rtl w:val="true"/>
          <w:lang w:bidi="fa-IR"/>
        </w:rPr>
        <w:t>للشیخ محمد رحیم البروجردی المجاور للمشهد الرضوی و المتوفی بها فی نیف و ثلاثمائة و ألف، ذکره الفاضل فی مطلع الشمس‏</w:t>
      </w:r>
    </w:p>
    <w:p>
      <w:pPr>
        <w:pStyle w:val="Heading3"/>
        <w:numPr>
          <w:ilvl w:val="2"/>
          <w:numId w:val="1"/>
        </w:numPr>
        <w:rPr/>
      </w:pPr>
      <w:bookmarkStart w:id="786" w:name="__RefHeading___Toc8720084_73709187"/>
      <w:bookmarkStart w:id="787" w:name="_Toc364"/>
      <w:bookmarkEnd w:id="786"/>
      <w:r>
        <w:rPr>
          <w:rtl w:val="true"/>
        </w:rPr>
        <w:t>شرح المختصر النافع‏</w:t>
      </w:r>
      <w:bookmarkEnd w:id="787"/>
    </w:p>
    <w:p>
      <w:pPr>
        <w:pStyle w:val="BookText"/>
        <w:rPr/>
      </w:pPr>
      <w:r>
        <w:rPr>
          <w:rFonts w:ascii="IRNazanin" w:hAnsi="IRNazanin" w:eastAsia="IRNazanin"/>
          <w:color w:val="111111"/>
          <w:sz w:val="28"/>
          <w:sz w:val="28"/>
          <w:szCs w:val="28"/>
          <w:rtl w:val="true"/>
          <w:lang w:bidi="fa-IR"/>
        </w:rPr>
        <w:t xml:space="preserve">للسید رضا الشیرازی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منه مجلد کبیر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Heading3"/>
        <w:numPr>
          <w:ilvl w:val="2"/>
          <w:numId w:val="1"/>
        </w:numPr>
        <w:rPr/>
      </w:pPr>
      <w:bookmarkStart w:id="788" w:name="__RefHeading___Toc8720086_73709187"/>
      <w:bookmarkStart w:id="789" w:name="_Toc365"/>
      <w:bookmarkEnd w:id="788"/>
      <w:r>
        <w:rPr/>
        <w:t>1735</w:t>
      </w:r>
      <w:r>
        <w:rPr>
          <w:rtl w:val="true"/>
        </w:rPr>
        <w:t xml:space="preserve">- </w:t>
      </w:r>
      <w:r>
        <w:rPr>
          <w:rtl w:val="true"/>
        </w:rPr>
        <w:t>شرح المختصر النافع‏</w:t>
      </w:r>
      <w:bookmarkEnd w:id="789"/>
    </w:p>
    <w:p>
      <w:pPr>
        <w:pStyle w:val="BookText"/>
        <w:rPr/>
      </w:pPr>
      <w:r>
        <w:rPr>
          <w:rFonts w:ascii="IRNazanin" w:hAnsi="IRNazanin" w:eastAsia="IRNazanin"/>
          <w:color w:val="111111"/>
          <w:sz w:val="28"/>
          <w:sz w:val="28"/>
          <w:szCs w:val="28"/>
          <w:rtl w:val="true"/>
          <w:lang w:bidi="fa-IR"/>
        </w:rPr>
        <w:t>للشیخ محمد رضا الکاشانی کما رأیته بخط بعض المطلعین علیه</w:t>
      </w:r>
      <w:r>
        <w:rPr>
          <w:rFonts w:eastAsia="IRNazanin" w:cs="IRNazanin"/>
          <w:color w:val="111111"/>
          <w:sz w:val="28"/>
          <w:szCs w:val="28"/>
          <w:rtl w:val="true"/>
          <w:lang w:bidi="fa-IR"/>
        </w:rPr>
        <w:t>.</w:t>
      </w:r>
    </w:p>
    <w:p>
      <w:pPr>
        <w:pStyle w:val="Heading3"/>
        <w:numPr>
          <w:ilvl w:val="2"/>
          <w:numId w:val="1"/>
        </w:numPr>
        <w:rPr/>
      </w:pPr>
      <w:bookmarkStart w:id="790" w:name="__RefHeading___Toc8720088_73709187"/>
      <w:bookmarkStart w:id="791" w:name="_Toc366"/>
      <w:bookmarkEnd w:id="790"/>
      <w:r>
        <w:rPr>
          <w:rtl w:val="true"/>
        </w:rPr>
        <w:t>شرح المختصر النافع‏</w:t>
      </w:r>
      <w:bookmarkEnd w:id="791"/>
    </w:p>
    <w:p>
      <w:pPr>
        <w:pStyle w:val="BookText"/>
        <w:rPr/>
      </w:pPr>
      <w:r>
        <w:rPr>
          <w:rFonts w:ascii="IRNazanin" w:hAnsi="IRNazanin" w:eastAsia="IRNazanin"/>
          <w:color w:val="111111"/>
          <w:sz w:val="28"/>
          <w:sz w:val="28"/>
          <w:szCs w:val="28"/>
          <w:rtl w:val="true"/>
          <w:lang w:bidi="fa-IR"/>
        </w:rPr>
        <w:t xml:space="preserve">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عباس الستری البحرانی المتوفی حدود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یقارب الثمانین</w:t>
      </w:r>
      <w:r>
        <w:rPr>
          <w:rFonts w:eastAsia="IRNazanin" w:cs="IRNazanin"/>
          <w:color w:val="111111"/>
          <w:sz w:val="28"/>
          <w:szCs w:val="28"/>
          <w:rtl w:val="true"/>
          <w:lang w:bidi="fa-IR"/>
        </w:rPr>
        <w:t>.</w:t>
      </w:r>
    </w:p>
    <w:p>
      <w:pPr>
        <w:pStyle w:val="Heading3"/>
        <w:numPr>
          <w:ilvl w:val="2"/>
          <w:numId w:val="1"/>
        </w:numPr>
        <w:rPr/>
      </w:pPr>
      <w:bookmarkStart w:id="792" w:name="__RefHeading___Toc8720090_73709187"/>
      <w:bookmarkStart w:id="793" w:name="_Toc367"/>
      <w:bookmarkEnd w:id="792"/>
      <w:r>
        <w:rPr/>
        <w:t>1736</w:t>
      </w:r>
      <w:r>
        <w:rPr>
          <w:rtl w:val="true"/>
        </w:rPr>
        <w:t xml:space="preserve">- </w:t>
      </w:r>
      <w:r>
        <w:rPr>
          <w:rtl w:val="true"/>
        </w:rPr>
        <w:t>شرح المختصر النافع‏</w:t>
      </w:r>
      <w:bookmarkEnd w:id="793"/>
    </w:p>
    <w:p>
      <w:pPr>
        <w:pStyle w:val="BookText"/>
        <w:rPr/>
      </w:pPr>
      <w:r>
        <w:rPr>
          <w:rFonts w:ascii="IRNazanin" w:hAnsi="IRNazanin" w:eastAsia="IRNazanin"/>
          <w:color w:val="111111"/>
          <w:sz w:val="28"/>
          <w:sz w:val="28"/>
          <w:szCs w:val="28"/>
          <w:rtl w:val="true"/>
          <w:lang w:bidi="fa-IR"/>
        </w:rPr>
        <w:t xml:space="preserve">للمولی عبد الصمد الهمدانی الحائری الشهید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رأیت قطعة منه من اللقطة إلی المواریث بخطه الشریف عند السادة آل الخراسان فی النجف الأشرف بعنوان قوله حاویا لنقل الأقوال و الاخبار و التحقیقات، و هو أبسط من الریاض بکثیر</w:t>
      </w:r>
      <w:r>
        <w:rPr>
          <w:rFonts w:eastAsia="IRNazanin" w:cs="IRNazanin"/>
          <w:color w:val="111111"/>
          <w:sz w:val="28"/>
          <w:szCs w:val="28"/>
          <w:rtl w:val="true"/>
          <w:lang w:bidi="fa-IR"/>
        </w:rPr>
        <w:t>.</w:t>
      </w:r>
    </w:p>
    <w:p>
      <w:pPr>
        <w:pStyle w:val="Heading3"/>
        <w:numPr>
          <w:ilvl w:val="2"/>
          <w:numId w:val="1"/>
        </w:numPr>
        <w:rPr/>
      </w:pPr>
      <w:bookmarkStart w:id="794" w:name="__RefHeading___Toc8720092_73709187"/>
      <w:bookmarkStart w:id="795" w:name="_Toc368"/>
      <w:bookmarkEnd w:id="794"/>
      <w:r>
        <w:rPr>
          <w:rtl w:val="true"/>
        </w:rPr>
        <w:t>شرح المختصر النافع‏</w:t>
      </w:r>
      <w:bookmarkEnd w:id="795"/>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شرف الدین علی بن حجة الله الشولستانی شیخ العلامة المجلسی، فرغ منه سنة </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Heading3"/>
        <w:numPr>
          <w:ilvl w:val="2"/>
          <w:numId w:val="1"/>
        </w:numPr>
        <w:rPr/>
      </w:pPr>
      <w:bookmarkStart w:id="796" w:name="__RefHeading___Toc8720094_73709187"/>
      <w:bookmarkStart w:id="797" w:name="_Toc369"/>
      <w:bookmarkEnd w:id="796"/>
      <w:r>
        <w:rPr>
          <w:rtl w:val="true"/>
        </w:rPr>
        <w:t>شرح المختصر النافع‏</w:t>
      </w:r>
      <w:bookmarkEnd w:id="79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الکبیر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 و حیاض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المیر السید علی بن محمد علی بن أبی المعالی المتوفی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و هو ابن‏ </w:t>
      </w:r>
      <w:bookmarkStart w:id="798" w:name="pg11723_108518"/>
    </w:p>
    <w:p>
      <w:pPr>
        <w:pStyle w:val="BookText"/>
        <w:rPr/>
      </w:pPr>
      <w:bookmarkEnd w:id="798"/>
      <w:r>
        <w:rPr>
          <w:rFonts w:ascii="IRNazanin" w:hAnsi="IRNazanin" w:eastAsia="IRNazanin"/>
          <w:color w:val="111111"/>
          <w:sz w:val="28"/>
          <w:sz w:val="28"/>
          <w:szCs w:val="28"/>
          <w:rtl w:val="true"/>
          <w:lang w:bidi="fa-IR"/>
        </w:rPr>
        <w:t xml:space="preserve">أخت الوحید البهبهانی و صهره علی بنته، طبع مکررا، و مر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3"/>
        <w:numPr>
          <w:ilvl w:val="2"/>
          <w:numId w:val="1"/>
        </w:numPr>
        <w:rPr/>
      </w:pPr>
      <w:bookmarkStart w:id="799" w:name="__RefHeading___Toc8720096_73709187"/>
      <w:bookmarkStart w:id="800" w:name="_Toc370"/>
      <w:bookmarkEnd w:id="799"/>
      <w:r>
        <w:rPr/>
        <w:t>1737</w:t>
      </w:r>
      <w:r>
        <w:rPr>
          <w:rtl w:val="true"/>
        </w:rPr>
        <w:t xml:space="preserve">- </w:t>
      </w:r>
      <w:r>
        <w:rPr>
          <w:rtl w:val="true"/>
        </w:rPr>
        <w:t>شرح المختصر النافع‏</w:t>
      </w:r>
      <w:bookmarkEnd w:id="800"/>
    </w:p>
    <w:p>
      <w:pPr>
        <w:pStyle w:val="BookText"/>
        <w:rPr/>
      </w:pPr>
      <w:r>
        <w:rPr>
          <w:rFonts w:ascii="IRNazanin" w:hAnsi="IRNazanin" w:eastAsia="IRNazanin"/>
          <w:color w:val="111111"/>
          <w:sz w:val="28"/>
          <w:sz w:val="28"/>
          <w:szCs w:val="28"/>
          <w:rtl w:val="true"/>
          <w:lang w:bidi="fa-IR"/>
        </w:rPr>
        <w:t>الصغیر المختصر من الکبیر أیضا للأمیر السید علی صاحب الریاض، سلک فی باب العبادات منه مسلک الاحتیاط لیعم نفعه، موجود فی مکتبة کاشف الغطاء، و مکتبة السید محمد صادق آل بحر العلوم</w:t>
      </w:r>
      <w:r>
        <w:rPr>
          <w:rFonts w:eastAsia="IRNazanin" w:cs="IRNazanin"/>
          <w:color w:val="111111"/>
          <w:sz w:val="28"/>
          <w:szCs w:val="28"/>
          <w:rtl w:val="true"/>
          <w:lang w:bidi="fa-IR"/>
        </w:rPr>
        <w:t>.</w:t>
      </w:r>
    </w:p>
    <w:p>
      <w:pPr>
        <w:pStyle w:val="Heading3"/>
        <w:numPr>
          <w:ilvl w:val="2"/>
          <w:numId w:val="1"/>
        </w:numPr>
        <w:rPr/>
      </w:pPr>
      <w:bookmarkStart w:id="801" w:name="__RefHeading___Toc8720098_73709187"/>
      <w:bookmarkStart w:id="802" w:name="_Toc371"/>
      <w:bookmarkEnd w:id="801"/>
      <w:r>
        <w:rPr>
          <w:rtl w:val="true"/>
        </w:rPr>
        <w:t>شرح المختصر النافع‏</w:t>
      </w:r>
      <w:bookmarkEnd w:id="802"/>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محمد رضا آل بحر العلوم المتوفی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فی ثلاث مجلدات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803" w:name="__RefHeading___Toc8720100_73709187"/>
      <w:bookmarkStart w:id="804" w:name="_Toc372"/>
      <w:bookmarkEnd w:id="803"/>
      <w:r>
        <w:rPr/>
        <w:t>1738</w:t>
      </w:r>
      <w:r>
        <w:rPr>
          <w:rtl w:val="true"/>
        </w:rPr>
        <w:t xml:space="preserve">- </w:t>
      </w:r>
      <w:r>
        <w:rPr>
          <w:rtl w:val="true"/>
        </w:rPr>
        <w:t>شرح المختصر النافع‏</w:t>
      </w:r>
      <w:bookmarkEnd w:id="804"/>
    </w:p>
    <w:p>
      <w:pPr>
        <w:pStyle w:val="BookText"/>
        <w:rPr/>
      </w:pPr>
      <w:r>
        <w:rPr>
          <w:rFonts w:ascii="IRNazanin" w:hAnsi="IRNazanin" w:eastAsia="IRNazanin"/>
          <w:color w:val="111111"/>
          <w:sz w:val="28"/>
          <w:sz w:val="28"/>
          <w:szCs w:val="28"/>
          <w:rtl w:val="true"/>
          <w:lang w:bidi="fa-IR"/>
        </w:rPr>
        <w:t>للمولی علی أصغر ابن المولی محمد حسن البیرجندی شیخ روایة المولی العلامة الشیخ محمد باقر البیرجندی، ذکره فی بغیة الطالب</w:t>
      </w:r>
      <w:r>
        <w:rPr>
          <w:rFonts w:eastAsia="IRNazanin" w:cs="IRNazanin"/>
          <w:color w:val="111111"/>
          <w:sz w:val="28"/>
          <w:szCs w:val="28"/>
          <w:rtl w:val="true"/>
          <w:lang w:bidi="fa-IR"/>
        </w:rPr>
        <w:t>.</w:t>
      </w:r>
    </w:p>
    <w:p>
      <w:pPr>
        <w:pStyle w:val="Heading3"/>
        <w:numPr>
          <w:ilvl w:val="2"/>
          <w:numId w:val="1"/>
        </w:numPr>
        <w:rPr/>
      </w:pPr>
      <w:bookmarkStart w:id="805" w:name="__RefHeading___Toc8720102_73709187"/>
      <w:bookmarkStart w:id="806" w:name="_Toc373"/>
      <w:bookmarkEnd w:id="805"/>
      <w:r>
        <w:rPr>
          <w:rtl w:val="true"/>
        </w:rPr>
        <w:t>شرح المختصر النافع‏</w:t>
      </w:r>
      <w:bookmarkEnd w:id="806"/>
    </w:p>
    <w:p>
      <w:pPr>
        <w:pStyle w:val="BookText"/>
        <w:rPr/>
      </w:pPr>
      <w:r>
        <w:rPr>
          <w:rFonts w:ascii="IRNazanin" w:hAnsi="IRNazanin" w:eastAsia="IRNazanin"/>
          <w:color w:val="111111"/>
          <w:sz w:val="28"/>
          <w:sz w:val="28"/>
          <w:szCs w:val="28"/>
          <w:rtl w:val="true"/>
          <w:lang w:bidi="fa-IR"/>
        </w:rPr>
        <w:t xml:space="preserve">للسید المیر محمد ابن السید محمد علی الکاشانی، المتوفی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ذکره تلمیذ المولی حبیب الله فی لباب الألقاب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807" w:name="__RefHeading___Toc8720104_73709187"/>
      <w:bookmarkStart w:id="808" w:name="_Toc374"/>
      <w:bookmarkEnd w:id="807"/>
      <w:r>
        <w:rPr>
          <w:rtl w:val="true"/>
        </w:rPr>
        <w:t>شرح المختصر النافع‏</w:t>
      </w:r>
      <w:bookmarkEnd w:id="808"/>
    </w:p>
    <w:p>
      <w:pPr>
        <w:pStyle w:val="BookText"/>
        <w:rPr/>
      </w:pPr>
      <w:r>
        <w:rPr>
          <w:rFonts w:ascii="IRNazanin" w:hAnsi="IRNazanin" w:eastAsia="IRNazanin"/>
          <w:color w:val="111111"/>
          <w:sz w:val="28"/>
          <w:sz w:val="28"/>
          <w:szCs w:val="28"/>
          <w:rtl w:val="true"/>
          <w:lang w:bidi="fa-IR"/>
        </w:rPr>
        <w:t xml:space="preserve">للشیخ علی بن إبراهیم بن سلیمان القطیفی من أعلام القرن العاشر، مر فی القسم الأول من هذا الجزء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ترددات النافع فی مختصر الشرائع</w:t>
      </w:r>
      <w:r>
        <w:rPr>
          <w:rFonts w:eastAsia="IRNazanin" w:cs="IRNazanin"/>
          <w:color w:val="111111"/>
          <w:sz w:val="28"/>
          <w:szCs w:val="28"/>
          <w:rtl w:val="true"/>
          <w:lang w:bidi="fa-IR"/>
        </w:rPr>
        <w:t>).</w:t>
      </w:r>
    </w:p>
    <w:p>
      <w:pPr>
        <w:pStyle w:val="Heading3"/>
        <w:numPr>
          <w:ilvl w:val="2"/>
          <w:numId w:val="1"/>
        </w:numPr>
        <w:rPr/>
      </w:pPr>
      <w:bookmarkStart w:id="809" w:name="__RefHeading___Toc8720106_73709187"/>
      <w:bookmarkStart w:id="810" w:name="_Toc375"/>
      <w:bookmarkEnd w:id="809"/>
      <w:r>
        <w:rPr>
          <w:rtl w:val="true"/>
        </w:rPr>
        <w:t>شرح المختصر النافع‏</w:t>
      </w:r>
      <w:bookmarkEnd w:id="810"/>
    </w:p>
    <w:p>
      <w:pPr>
        <w:pStyle w:val="BookText"/>
        <w:rPr/>
      </w:pPr>
      <w:r>
        <w:rPr>
          <w:rFonts w:ascii="IRNazanin" w:hAnsi="IRNazanin" w:eastAsia="IRNazanin"/>
          <w:color w:val="111111"/>
          <w:sz w:val="28"/>
          <w:sz w:val="28"/>
          <w:szCs w:val="28"/>
          <w:rtl w:val="true"/>
          <w:lang w:bidi="fa-IR"/>
        </w:rPr>
        <w:t xml:space="preserve">للشیخ فخر الدین بن محمد بن أحمد بن طریح النجفی المتوفی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اللامع</w:t>
      </w:r>
      <w:r>
        <w:rPr>
          <w:rFonts w:eastAsia="IRNazanin" w:cs="IRNazanin"/>
          <w:color w:val="111111"/>
          <w:sz w:val="28"/>
          <w:szCs w:val="28"/>
          <w:rtl w:val="true"/>
          <w:lang w:bidi="fa-IR"/>
        </w:rPr>
        <w:t>).</w:t>
      </w:r>
    </w:p>
    <w:p>
      <w:pPr>
        <w:pStyle w:val="Heading3"/>
        <w:numPr>
          <w:ilvl w:val="2"/>
          <w:numId w:val="1"/>
        </w:numPr>
        <w:rPr/>
      </w:pPr>
      <w:bookmarkStart w:id="811" w:name="__RefHeading___Toc8720108_73709187"/>
      <w:bookmarkStart w:id="812" w:name="_Toc376"/>
      <w:bookmarkEnd w:id="811"/>
      <w:r>
        <w:rPr/>
        <w:t>1739</w:t>
      </w:r>
      <w:r>
        <w:rPr>
          <w:rtl w:val="true"/>
        </w:rPr>
        <w:t xml:space="preserve">- </w:t>
      </w:r>
      <w:r>
        <w:rPr>
          <w:rtl w:val="true"/>
        </w:rPr>
        <w:t>شرح المختصر النافع‏</w:t>
      </w:r>
      <w:bookmarkEnd w:id="812"/>
    </w:p>
    <w:p>
      <w:pPr>
        <w:pStyle w:val="BookText"/>
        <w:rPr/>
      </w:pPr>
      <w:r>
        <w:rPr>
          <w:rFonts w:ascii="IRNazanin" w:hAnsi="IRNazanin" w:eastAsia="IRNazanin"/>
          <w:color w:val="111111"/>
          <w:sz w:val="28"/>
          <w:sz w:val="28"/>
          <w:szCs w:val="28"/>
          <w:rtl w:val="true"/>
          <w:lang w:bidi="fa-IR"/>
        </w:rPr>
        <w:t xml:space="preserve">للمولی فضل الله المعاصر للعلامة الحلی و لم أعرف منه شیئا، و لعله الموجود فی مکتبة کاشف الغطاء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الطهارة إلی آخر صلاة الآیات،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فوائد علقتها علی کتاب النافع فی مختصر الشرائع لبیان ما یعتمد علیه فی الفتوی مما تردد فیه صاحب الکتاب أو أفتی فیه بخلاف ما یقتضیه الدلیل</w:t>
      </w:r>
      <w:r>
        <w:rPr>
          <w:rFonts w:eastAsia="IRNazanin" w:cs="IRNazanin"/>
          <w:color w:val="111111"/>
          <w:sz w:val="28"/>
          <w:szCs w:val="28"/>
          <w:rtl w:val="true"/>
          <w:lang w:bidi="fa-IR"/>
        </w:rPr>
        <w:t>).</w:t>
      </w:r>
    </w:p>
    <w:p>
      <w:pPr>
        <w:pStyle w:val="Heading3"/>
        <w:numPr>
          <w:ilvl w:val="2"/>
          <w:numId w:val="1"/>
        </w:numPr>
        <w:rPr/>
      </w:pPr>
      <w:bookmarkStart w:id="813" w:name="__RefHeading___Toc8720110_73709187"/>
      <w:bookmarkStart w:id="814" w:name="_Toc377"/>
      <w:bookmarkEnd w:id="813"/>
      <w:r>
        <w:rPr/>
        <w:t>1740</w:t>
      </w:r>
      <w:r>
        <w:rPr>
          <w:rtl w:val="true"/>
        </w:rPr>
        <w:t xml:space="preserve">- </w:t>
      </w:r>
      <w:r>
        <w:rPr>
          <w:rtl w:val="true"/>
        </w:rPr>
        <w:t>شرح المختصر النافع‏</w:t>
      </w:r>
      <w:bookmarkEnd w:id="814"/>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لآیة الله السید محسن الحکیم الطباطبائی‏ </w:t>
      </w:r>
      <w:bookmarkStart w:id="815" w:name="pg11723_108519"/>
    </w:p>
    <w:p>
      <w:pPr>
        <w:pStyle w:val="BookText"/>
        <w:rPr/>
      </w:pPr>
      <w:bookmarkEnd w:id="815"/>
      <w:r>
        <w:rPr>
          <w:rFonts w:ascii="IRNazanin" w:hAnsi="IRNazanin" w:eastAsia="IRNazanin"/>
          <w:color w:val="111111"/>
          <w:sz w:val="28"/>
          <w:sz w:val="28"/>
          <w:szCs w:val="28"/>
          <w:rtl w:val="true"/>
          <w:lang w:bidi="fa-IR"/>
        </w:rPr>
        <w:t xml:space="preserve">إلی آخر مبحث الدماء، هو أول ما کتبه فی الفقه فرغ منه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816" w:name="__RefHeading___Toc8720112_73709187"/>
      <w:bookmarkStart w:id="817" w:name="_Toc378"/>
      <w:bookmarkEnd w:id="816"/>
      <w:r>
        <w:rPr/>
        <w:t>1741</w:t>
      </w:r>
      <w:r>
        <w:rPr>
          <w:rtl w:val="true"/>
        </w:rPr>
        <w:t xml:space="preserve">- </w:t>
      </w:r>
      <w:r>
        <w:rPr>
          <w:rtl w:val="true"/>
        </w:rPr>
        <w:t>شرح المختصر النافع‏</w:t>
      </w:r>
      <w:bookmarkEnd w:id="817"/>
    </w:p>
    <w:p>
      <w:pPr>
        <w:pStyle w:val="BookText"/>
        <w:rPr/>
      </w:pPr>
      <w:r>
        <w:rPr>
          <w:rFonts w:ascii="IRNazanin" w:hAnsi="IRNazanin" w:eastAsia="IRNazanin"/>
          <w:color w:val="111111"/>
          <w:sz w:val="28"/>
          <w:sz w:val="28"/>
          <w:szCs w:val="28"/>
          <w:rtl w:val="true"/>
          <w:lang w:bidi="fa-IR"/>
        </w:rPr>
        <w:t xml:space="preserve">للسید محمد ابن السید حسن ابن السید محسن المقدس الأعرجی الکاظمی، صاحب المحصول الذی توفی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 انتهی فیه إلی آخر العبادات، موجود عند أحفاده” المؤلف”</w:t>
      </w:r>
    </w:p>
    <w:p>
      <w:pPr>
        <w:pStyle w:val="Heading3"/>
        <w:numPr>
          <w:ilvl w:val="2"/>
          <w:numId w:val="1"/>
        </w:numPr>
        <w:rPr/>
      </w:pPr>
      <w:bookmarkStart w:id="818" w:name="__RefHeading___Toc8720114_73709187"/>
      <w:bookmarkStart w:id="819" w:name="_Toc379"/>
      <w:bookmarkEnd w:id="818"/>
      <w:r>
        <w:rPr>
          <w:rtl w:val="true"/>
        </w:rPr>
        <w:t>شرح المختصر النافع‏</w:t>
      </w:r>
      <w:bookmarkEnd w:id="819"/>
    </w:p>
    <w:p>
      <w:pPr>
        <w:pStyle w:val="BookText"/>
        <w:rPr/>
      </w:pPr>
      <w:r>
        <w:rPr>
          <w:rFonts w:ascii="IRNazanin" w:hAnsi="IRNazanin" w:eastAsia="IRNazanin"/>
          <w:color w:val="111111"/>
          <w:sz w:val="28"/>
          <w:sz w:val="28"/>
          <w:szCs w:val="28"/>
          <w:rtl w:val="true"/>
          <w:lang w:bidi="fa-IR"/>
        </w:rPr>
        <w:t xml:space="preserve">للسید محمد بن علی بن أبی الحسن العاملی صاحب المدارک المتوفی سنة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عند التقوی بطهران نسخه سماه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إحدی مجلداته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النکاح إلی آخر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بعض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سیدنا الحسن صدر الدین تاریخ فراغه السنة السابعة بعد الألف</w:t>
      </w:r>
      <w:r>
        <w:rPr>
          <w:rFonts w:eastAsia="IRNazanin" w:cs="IRNazanin"/>
          <w:color w:val="111111"/>
          <w:sz w:val="28"/>
          <w:szCs w:val="28"/>
          <w:rtl w:val="true"/>
          <w:lang w:bidi="fa-IR"/>
        </w:rPr>
        <w:t>.</w:t>
      </w:r>
    </w:p>
    <w:p>
      <w:pPr>
        <w:pStyle w:val="Heading3"/>
        <w:numPr>
          <w:ilvl w:val="2"/>
          <w:numId w:val="1"/>
        </w:numPr>
        <w:rPr/>
      </w:pPr>
      <w:bookmarkStart w:id="820" w:name="__RefHeading___Toc8720116_73709187"/>
      <w:bookmarkStart w:id="821" w:name="_Toc380"/>
      <w:bookmarkEnd w:id="820"/>
      <w:r>
        <w:rPr>
          <w:rtl w:val="true"/>
        </w:rPr>
        <w:t>شرح المختصر النافع‏</w:t>
      </w:r>
      <w:bookmarkEnd w:id="821"/>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الهندی النجفی المتوفی بها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داره بمحلة الحویش</w:t>
      </w:r>
      <w:r>
        <w:rPr>
          <w:rFonts w:eastAsia="IRNazanin" w:cs="IRNazanin"/>
          <w:color w:val="111111"/>
          <w:sz w:val="28"/>
          <w:szCs w:val="28"/>
          <w:rtl w:val="true"/>
          <w:lang w:bidi="fa-IR"/>
        </w:rPr>
        <w:t>.</w:t>
      </w:r>
    </w:p>
    <w:p>
      <w:pPr>
        <w:pStyle w:val="Heading3"/>
        <w:numPr>
          <w:ilvl w:val="2"/>
          <w:numId w:val="1"/>
        </w:numPr>
        <w:rPr/>
      </w:pPr>
      <w:bookmarkStart w:id="822" w:name="__RefHeading___Toc8720118_73709187"/>
      <w:bookmarkStart w:id="823" w:name="_Toc381"/>
      <w:bookmarkEnd w:id="822"/>
      <w:r>
        <w:rPr>
          <w:rtl w:val="true"/>
        </w:rPr>
        <w:t>شرح المختصر النافع‏</w:t>
      </w:r>
      <w:bookmarkEnd w:id="82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المقداد، و قد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Heading3"/>
        <w:numPr>
          <w:ilvl w:val="2"/>
          <w:numId w:val="1"/>
        </w:numPr>
        <w:rPr/>
      </w:pPr>
      <w:bookmarkStart w:id="824" w:name="__RefHeading___Toc8720120_73709187"/>
      <w:bookmarkStart w:id="825" w:name="_Toc382"/>
      <w:bookmarkEnd w:id="824"/>
      <w:r>
        <w:rPr/>
        <w:t>1742</w:t>
      </w:r>
      <w:r>
        <w:rPr>
          <w:rtl w:val="true"/>
        </w:rPr>
        <w:t xml:space="preserve">- </w:t>
      </w:r>
      <w:r>
        <w:rPr>
          <w:rtl w:val="true"/>
        </w:rPr>
        <w:t>شرح المختصر النافع‏</w:t>
      </w:r>
      <w:bookmarkEnd w:id="825"/>
    </w:p>
    <w:p>
      <w:pPr>
        <w:pStyle w:val="BookText"/>
        <w:rPr/>
      </w:pPr>
      <w:r>
        <w:rPr>
          <w:rFonts w:ascii="IRNazanin" w:hAnsi="IRNazanin" w:eastAsia="IRNazanin"/>
          <w:color w:val="111111"/>
          <w:sz w:val="28"/>
          <w:sz w:val="28"/>
          <w:szCs w:val="28"/>
          <w:rtl w:val="true"/>
          <w:lang w:bidi="fa-IR"/>
        </w:rPr>
        <w:t>للشیخ محمود الجابلقی من کبار تلامیذ المحقق الکرکی، و یروی السید حسین بن حیدر الکرکی عن السید شجاع الدین محمود المازندرانی جد سلطان العلماء عن الشیخ محمود الجابلقی هذا عن المحقق الشیخ علی الکرکی</w:t>
      </w:r>
      <w:r>
        <w:rPr>
          <w:rFonts w:eastAsia="IRNazanin" w:cs="IRNazanin"/>
          <w:color w:val="111111"/>
          <w:sz w:val="28"/>
          <w:szCs w:val="28"/>
          <w:rtl w:val="true"/>
          <w:lang w:bidi="fa-IR"/>
        </w:rPr>
        <w:t>.</w:t>
      </w:r>
    </w:p>
    <w:p>
      <w:pPr>
        <w:pStyle w:val="Heading3"/>
        <w:numPr>
          <w:ilvl w:val="2"/>
          <w:numId w:val="1"/>
        </w:numPr>
        <w:rPr/>
      </w:pPr>
      <w:bookmarkStart w:id="826" w:name="__RefHeading___Toc8720122_73709187"/>
      <w:bookmarkStart w:id="827" w:name="_Toc383"/>
      <w:bookmarkEnd w:id="826"/>
      <w:r>
        <w:rPr>
          <w:rtl w:val="true"/>
        </w:rPr>
        <w:t>شرح المختصر النافع‏</w:t>
      </w:r>
      <w:bookmarkEnd w:id="827"/>
    </w:p>
    <w:p>
      <w:pPr>
        <w:pStyle w:val="BookText"/>
        <w:rPr/>
      </w:pPr>
      <w:r>
        <w:rPr>
          <w:rFonts w:ascii="IRNazanin" w:hAnsi="IRNazanin" w:eastAsia="IRNazanin"/>
          <w:color w:val="111111"/>
          <w:sz w:val="28"/>
          <w:sz w:val="28"/>
          <w:szCs w:val="28"/>
          <w:rtl w:val="true"/>
          <w:lang w:bidi="fa-IR"/>
        </w:rPr>
        <w:t xml:space="preserve">للسید نور الدین العاملی أخی صاحب المدارک المتوفی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لم یتم</w:t>
      </w:r>
      <w:r>
        <w:rPr>
          <w:rFonts w:eastAsia="IRNazanin" w:cs="IRNazanin"/>
          <w:color w:val="111111"/>
          <w:sz w:val="28"/>
          <w:szCs w:val="28"/>
          <w:rtl w:val="true"/>
          <w:lang w:bidi="fa-IR"/>
        </w:rPr>
        <w:t>.</w:t>
      </w:r>
    </w:p>
    <w:p>
      <w:pPr>
        <w:pStyle w:val="Heading3"/>
        <w:numPr>
          <w:ilvl w:val="2"/>
          <w:numId w:val="1"/>
        </w:numPr>
        <w:rPr/>
      </w:pPr>
      <w:bookmarkStart w:id="828" w:name="__RefHeading___Toc8720124_73709187"/>
      <w:bookmarkStart w:id="829" w:name="_Toc384"/>
      <w:bookmarkEnd w:id="828"/>
      <w:r>
        <w:rPr>
          <w:rtl w:val="true"/>
        </w:rPr>
        <w:t>شرح المختصر النافع‏</w:t>
      </w:r>
      <w:bookmarkEnd w:id="82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فهد، یأتی</w:t>
      </w:r>
      <w:r>
        <w:rPr>
          <w:rFonts w:eastAsia="IRNazanin" w:cs="IRNazanin"/>
          <w:color w:val="111111"/>
          <w:sz w:val="28"/>
          <w:szCs w:val="28"/>
          <w:rtl w:val="true"/>
          <w:lang w:bidi="fa-IR"/>
        </w:rPr>
        <w:t>.</w:t>
      </w:r>
    </w:p>
    <w:p>
      <w:pPr>
        <w:pStyle w:val="Heading3"/>
        <w:numPr>
          <w:ilvl w:val="2"/>
          <w:numId w:val="1"/>
        </w:numPr>
        <w:rPr/>
      </w:pPr>
      <w:bookmarkStart w:id="830" w:name="__RefHeading___Toc8720126_73709187"/>
      <w:bookmarkStart w:id="831" w:name="_Toc385"/>
      <w:bookmarkEnd w:id="830"/>
      <w:r>
        <w:rPr/>
        <w:t>1743</w:t>
      </w:r>
      <w:r>
        <w:rPr>
          <w:rtl w:val="true"/>
        </w:rPr>
        <w:t xml:space="preserve">- </w:t>
      </w:r>
      <w:r>
        <w:rPr>
          <w:rtl w:val="true"/>
        </w:rPr>
        <w:t>شرح مختصر الهیئة</w:t>
      </w:r>
      <w:bookmarkEnd w:id="831"/>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الخواجة نصیر الدین الطوسی و الشارح المولی عبد العلی بن محمد حسین البیرجندی، توجد نسخه ناقصة فی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فی مکتبة المجلس، و لعل مختصر الهیئة هو المعروف بسی فصل العربی الذی‏ </w:t>
      </w:r>
      <w:bookmarkStart w:id="832" w:name="pg11723_108520"/>
    </w:p>
    <w:p>
      <w:pPr>
        <w:pStyle w:val="BookText"/>
        <w:rPr/>
      </w:pPr>
      <w:bookmarkEnd w:id="832"/>
      <w:r>
        <w:rPr>
          <w:rFonts w:ascii="IRNazanin" w:hAnsi="IRNazanin" w:eastAsia="IRNazanin"/>
          <w:color w:val="111111"/>
          <w:sz w:val="28"/>
          <w:sz w:val="28"/>
          <w:szCs w:val="28"/>
          <w:rtl w:val="true"/>
          <w:lang w:bidi="fa-IR"/>
        </w:rPr>
        <w:t>هو أصل سی فصل الفارسی، و کلاهما للخواجة نصیر الدین الطوسی</w:t>
      </w:r>
      <w:r>
        <w:rPr>
          <w:rFonts w:eastAsia="IRNazanin" w:cs="IRNazanin"/>
          <w:color w:val="111111"/>
          <w:sz w:val="28"/>
          <w:szCs w:val="28"/>
          <w:rtl w:val="true"/>
          <w:lang w:bidi="fa-IR"/>
        </w:rPr>
        <w:t>.</w:t>
      </w:r>
    </w:p>
    <w:p>
      <w:pPr>
        <w:pStyle w:val="Heading3"/>
        <w:numPr>
          <w:ilvl w:val="2"/>
          <w:numId w:val="1"/>
        </w:numPr>
        <w:rPr/>
      </w:pPr>
      <w:bookmarkStart w:id="833" w:name="__RefHeading___Toc8720128_73709187"/>
      <w:bookmarkStart w:id="834" w:name="_Toc386"/>
      <w:bookmarkEnd w:id="833"/>
      <w:r>
        <w:rPr/>
        <w:t>1744</w:t>
      </w:r>
      <w:r>
        <w:rPr>
          <w:rtl w:val="true"/>
        </w:rPr>
        <w:t xml:space="preserve">- </w:t>
      </w:r>
      <w:r>
        <w:rPr>
          <w:rtl w:val="true"/>
        </w:rPr>
        <w:t>شرح المختلف‏</w:t>
      </w:r>
      <w:bookmarkEnd w:id="834"/>
    </w:p>
    <w:p>
      <w:pPr>
        <w:pStyle w:val="BookText"/>
        <w:rPr/>
      </w:pPr>
      <w:r>
        <w:rPr>
          <w:rFonts w:ascii="IRNazanin" w:hAnsi="IRNazanin" w:eastAsia="IRNazanin"/>
          <w:color w:val="111111"/>
          <w:sz w:val="28"/>
          <w:sz w:val="28"/>
          <w:szCs w:val="28"/>
          <w:rtl w:val="true"/>
          <w:lang w:bidi="fa-IR"/>
        </w:rPr>
        <w:t>للعلامة الحلی رحمه الله، من الطهارة إلی آخر العبادات، للشیخ محمد علی ابن الشیخ عباس البلاغی النجفی، عدة مجلدات، أول المجلدة الأولی فی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المتفرد بالقدم و الکمال، المتوحد بالعظمة و الجلال، المتعالی عن مقایسه المشابه و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رأیت المجلدات فی کتب الشیخ محمد جواد البلاغی وقفها لذریته، بعضها سنة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شرح القواعد من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أجمع لمسائلها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القسم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835" w:name="__RefHeading___Toc8720130_73709187"/>
      <w:bookmarkStart w:id="836" w:name="_Toc387"/>
      <w:bookmarkEnd w:id="835"/>
      <w:r>
        <w:rPr>
          <w:rtl w:val="true"/>
        </w:rPr>
        <w:t>شرح المختلف‏</w:t>
      </w:r>
      <w:bookmarkEnd w:id="836"/>
    </w:p>
    <w:p>
      <w:pPr>
        <w:pStyle w:val="BookText"/>
        <w:rPr/>
      </w:pPr>
      <w:r>
        <w:rPr>
          <w:rFonts w:ascii="IRNazanin" w:hAnsi="IRNazanin" w:eastAsia="IRNazanin"/>
          <w:color w:val="111111"/>
          <w:sz w:val="28"/>
          <w:sz w:val="28"/>
          <w:szCs w:val="28"/>
          <w:rtl w:val="true"/>
          <w:lang w:bidi="fa-IR"/>
        </w:rPr>
        <w:t>فی الفقه للسید الأمیر فیض الله بن عبد القاهر الحسینی التفریشی الذی یروی عن الشیخ محمد بن الحسن ابن الشهید الثانی، ذکره فی أمل الآمل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مر الحواشی علی المختلف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أکثرها یعد من الشروح</w:t>
      </w:r>
      <w:r>
        <w:rPr>
          <w:rFonts w:eastAsia="IRNazanin" w:cs="IRNazanin"/>
          <w:color w:val="111111"/>
          <w:sz w:val="28"/>
          <w:szCs w:val="28"/>
          <w:rtl w:val="true"/>
          <w:lang w:bidi="fa-IR"/>
        </w:rPr>
        <w:t>.</w:t>
      </w:r>
    </w:p>
    <w:p>
      <w:pPr>
        <w:pStyle w:val="Heading3"/>
        <w:numPr>
          <w:ilvl w:val="2"/>
          <w:numId w:val="1"/>
        </w:numPr>
        <w:rPr/>
      </w:pPr>
      <w:bookmarkStart w:id="837" w:name="__RefHeading___Toc8720132_73709187"/>
      <w:bookmarkStart w:id="838" w:name="_Toc388"/>
      <w:bookmarkEnd w:id="837"/>
      <w:r>
        <w:rPr/>
        <w:t>1745</w:t>
      </w:r>
      <w:r>
        <w:rPr>
          <w:rtl w:val="true"/>
        </w:rPr>
        <w:t xml:space="preserve">- </w:t>
      </w:r>
      <w:r>
        <w:rPr>
          <w:rtl w:val="true"/>
        </w:rPr>
        <w:t>شرح مخروطات إیلونیوس‏</w:t>
      </w:r>
      <w:bookmarkEnd w:id="838"/>
    </w:p>
    <w:p>
      <w:pPr>
        <w:pStyle w:val="Heading3"/>
        <w:numPr>
          <w:ilvl w:val="2"/>
          <w:numId w:val="1"/>
        </w:numPr>
        <w:rPr/>
      </w:pPr>
      <w:bookmarkStart w:id="839" w:name="__RefHeading___Toc8720134_73709187"/>
      <w:bookmarkStart w:id="840" w:name="_Toc389"/>
      <w:bookmarkEnd w:id="839"/>
      <w:r>
        <w:rPr/>
        <w:t>1746</w:t>
      </w:r>
      <w:r>
        <w:rPr>
          <w:rtl w:val="true"/>
        </w:rPr>
        <w:t xml:space="preserve">- </w:t>
      </w:r>
      <w:r>
        <w:rPr>
          <w:rtl w:val="true"/>
        </w:rPr>
        <w:t>شرح مخروطات دیونپال‏</w:t>
      </w:r>
      <w:bookmarkEnd w:id="840"/>
    </w:p>
    <w:p>
      <w:pPr>
        <w:pStyle w:val="Heading3"/>
        <w:numPr>
          <w:ilvl w:val="2"/>
          <w:numId w:val="1"/>
        </w:numPr>
        <w:rPr/>
      </w:pPr>
      <w:bookmarkStart w:id="841" w:name="__RefHeading___Toc8720136_73709187"/>
      <w:bookmarkStart w:id="842" w:name="_Toc390"/>
      <w:bookmarkEnd w:id="841"/>
      <w:r>
        <w:rPr/>
        <w:t>1747</w:t>
      </w:r>
      <w:r>
        <w:rPr>
          <w:rtl w:val="true"/>
        </w:rPr>
        <w:t xml:space="preserve">- </w:t>
      </w:r>
      <w:r>
        <w:rPr>
          <w:rtl w:val="true"/>
        </w:rPr>
        <w:t>شرح مخروطات سمس‏</w:t>
      </w:r>
      <w:bookmarkEnd w:id="842"/>
    </w:p>
    <w:p>
      <w:pPr>
        <w:pStyle w:val="BookText"/>
        <w:rPr/>
      </w:pPr>
      <w:r>
        <w:rPr>
          <w:rFonts w:ascii="IRNazanin" w:hAnsi="IRNazanin" w:eastAsia="IRNazanin"/>
          <w:color w:val="111111"/>
          <w:sz w:val="28"/>
          <w:sz w:val="28"/>
          <w:szCs w:val="28"/>
          <w:rtl w:val="true"/>
          <w:lang w:bidi="fa-IR"/>
        </w:rPr>
        <w:t xml:space="preserve">هذه الشروح الثلاثة للفاضل الأدیب الماهر تفضل حسین خان الکشمیری، تلمذ علی الشیخ محمد علی الحزین و توفی سنة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حکاه فی نجوم السماء عن تحفه العالم و مفتاح التواریخ</w:t>
      </w:r>
      <w:r>
        <w:rPr>
          <w:rFonts w:eastAsia="IRNazanin" w:cs="IRNazanin"/>
          <w:color w:val="111111"/>
          <w:sz w:val="28"/>
          <w:szCs w:val="28"/>
          <w:rtl w:val="true"/>
          <w:lang w:bidi="fa-IR"/>
        </w:rPr>
        <w:t>.</w:t>
      </w:r>
    </w:p>
    <w:p>
      <w:pPr>
        <w:pStyle w:val="Heading3"/>
        <w:numPr>
          <w:ilvl w:val="2"/>
          <w:numId w:val="1"/>
        </w:numPr>
        <w:rPr/>
      </w:pPr>
      <w:bookmarkStart w:id="843" w:name="__RefHeading___Toc8720138_73709187"/>
      <w:bookmarkStart w:id="844" w:name="_Toc391"/>
      <w:bookmarkEnd w:id="843"/>
      <w:r>
        <w:rPr/>
        <w:t>1748</w:t>
      </w:r>
      <w:r>
        <w:rPr>
          <w:rtl w:val="true"/>
        </w:rPr>
        <w:t xml:space="preserve">- </w:t>
      </w:r>
      <w:r>
        <w:rPr>
          <w:rtl w:val="true"/>
        </w:rPr>
        <w:t>شرح مخزن الأسرار</w:t>
      </w:r>
      <w:bookmarkEnd w:id="844"/>
    </w:p>
    <w:p>
      <w:pPr>
        <w:pStyle w:val="BookText"/>
        <w:rPr/>
      </w:pPr>
      <w:r>
        <w:rPr>
          <w:rFonts w:ascii="IRNazanin" w:hAnsi="IRNazanin" w:eastAsia="IRNazanin"/>
          <w:color w:val="111111"/>
          <w:sz w:val="28"/>
          <w:sz w:val="28"/>
          <w:szCs w:val="28"/>
          <w:rtl w:val="true"/>
          <w:lang w:bidi="fa-IR"/>
        </w:rPr>
        <w:t>المثنوی الفارسی لمحمد بن لاد الدهلوی یوجد فی مکتبة راجه فیض‏آباد و هو صاحب مؤید الفضلاء فی اللغة</w:t>
      </w:r>
      <w:r>
        <w:rPr>
          <w:rFonts w:eastAsia="IRNazanin" w:cs="IRNazanin"/>
          <w:color w:val="111111"/>
          <w:sz w:val="28"/>
          <w:szCs w:val="28"/>
          <w:rtl w:val="true"/>
          <w:lang w:bidi="fa-IR"/>
        </w:rPr>
        <w:t>.</w:t>
      </w:r>
    </w:p>
    <w:p>
      <w:pPr>
        <w:pStyle w:val="Heading3"/>
        <w:numPr>
          <w:ilvl w:val="2"/>
          <w:numId w:val="1"/>
        </w:numPr>
        <w:rPr/>
      </w:pPr>
      <w:bookmarkStart w:id="845" w:name="__RefHeading___Toc8720140_73709187"/>
      <w:bookmarkStart w:id="846" w:name="_Toc392"/>
      <w:bookmarkEnd w:id="845"/>
      <w:r>
        <w:rPr/>
        <w:t>1749</w:t>
      </w:r>
      <w:r>
        <w:rPr>
          <w:rtl w:val="true"/>
        </w:rPr>
        <w:t xml:space="preserve">- </w:t>
      </w:r>
      <w:r>
        <w:rPr>
          <w:rtl w:val="true"/>
        </w:rPr>
        <w:t>شرح المدارک‏</w:t>
      </w:r>
      <w:bookmarkEnd w:id="846"/>
    </w:p>
    <w:p>
      <w:pPr>
        <w:pStyle w:val="BookText"/>
        <w:rPr/>
      </w:pPr>
      <w:r>
        <w:rPr>
          <w:rFonts w:ascii="IRNazanin" w:hAnsi="IRNazanin" w:eastAsia="IRNazanin"/>
          <w:color w:val="111111"/>
          <w:sz w:val="28"/>
          <w:sz w:val="28"/>
          <w:szCs w:val="28"/>
          <w:rtl w:val="true"/>
          <w:lang w:bidi="fa-IR"/>
        </w:rPr>
        <w:t xml:space="preserve">فی الفقه مبسوط فی مجلدین للمولی إسماعیل بن محمد حسین بن محمد رضا بن علاء الدین محمد المازندرانی الأصفهانی الخواجوئی المتوفی سنة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علم منهدم گردید</w:t>
      </w:r>
      <w:r>
        <w:rPr>
          <w:rFonts w:eastAsia="IRNazanin" w:cs="IRNazanin"/>
          <w:color w:val="111111"/>
          <w:sz w:val="28"/>
          <w:szCs w:val="28"/>
          <w:rtl w:val="true"/>
          <w:lang w:bidi="fa-IR"/>
        </w:rPr>
        <w:t>).</w:t>
      </w:r>
    </w:p>
    <w:p>
      <w:pPr>
        <w:pStyle w:val="Heading3"/>
        <w:numPr>
          <w:ilvl w:val="2"/>
          <w:numId w:val="1"/>
        </w:numPr>
        <w:rPr/>
      </w:pPr>
      <w:bookmarkStart w:id="847" w:name="__RefHeading___Toc8720142_73709187"/>
      <w:bookmarkStart w:id="848" w:name="_Toc393"/>
      <w:bookmarkEnd w:id="847"/>
      <w:r>
        <w:rPr/>
        <w:t>1750</w:t>
      </w:r>
      <w:r>
        <w:rPr>
          <w:rtl w:val="true"/>
        </w:rPr>
        <w:t xml:space="preserve">- </w:t>
      </w:r>
      <w:r>
        <w:rPr>
          <w:rtl w:val="true"/>
        </w:rPr>
        <w:t>شرح المذهبة</w:t>
      </w:r>
      <w:bookmarkEnd w:id="848"/>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البائیة الحمیریة التی تأتی فی حرف القاف‏ </w:t>
      </w:r>
      <w:bookmarkStart w:id="849" w:name="pg11723_108521"/>
    </w:p>
    <w:p>
      <w:pPr>
        <w:pStyle w:val="BookText"/>
        <w:rPr/>
      </w:pPr>
      <w:bookmarkEnd w:id="849"/>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القصیدة المذهبة، للسید الشریف المرتضی المتوفی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سأل السید الولد أطال الله بقائه تفسیر قصیدة أبی هاشم إسماعیل بن محمد الحمیری المعروف بالسید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الأستاذ الفاضل علی بن شه فیروز أدام الله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بمصر، و رأیت نسخه کتابتها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محمد السماوی‏</w:t>
      </w:r>
    </w:p>
    <w:p>
      <w:pPr>
        <w:pStyle w:val="Heading3"/>
        <w:numPr>
          <w:ilvl w:val="2"/>
          <w:numId w:val="1"/>
        </w:numPr>
        <w:rPr/>
      </w:pPr>
      <w:bookmarkStart w:id="850" w:name="__RefHeading___Toc8720144_73709187"/>
      <w:bookmarkStart w:id="851" w:name="_Toc394"/>
      <w:bookmarkEnd w:id="850"/>
      <w:r>
        <w:rPr>
          <w:rtl w:val="true"/>
        </w:rPr>
        <w:t>شرح مراثی آیة الله بحر العلوم‏</w:t>
      </w:r>
      <w:bookmarkEnd w:id="851"/>
    </w:p>
    <w:p>
      <w:pPr>
        <w:pStyle w:val="BookText"/>
        <w:rPr/>
      </w:pPr>
      <w:r>
        <w:rPr>
          <w:rFonts w:ascii="IRNazanin" w:hAnsi="IRNazanin" w:eastAsia="IRNazanin"/>
          <w:color w:val="111111"/>
          <w:sz w:val="28"/>
          <w:sz w:val="28"/>
          <w:szCs w:val="28"/>
          <w:rtl w:val="true"/>
          <w:lang w:bidi="fa-IR"/>
        </w:rPr>
        <w:t xml:space="preserve">بالفارسیة، موجود عند الحاج علی محمد النجف‏آبادی شرحه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و اسم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حرف السین</w:t>
      </w:r>
      <w:r>
        <w:rPr>
          <w:rFonts w:eastAsia="IRNazanin" w:cs="IRNazanin"/>
          <w:color w:val="111111"/>
          <w:sz w:val="28"/>
          <w:szCs w:val="28"/>
          <w:rtl w:val="true"/>
          <w:lang w:bidi="fa-IR"/>
        </w:rPr>
        <w:t>.</w:t>
      </w:r>
    </w:p>
    <w:p>
      <w:pPr>
        <w:pStyle w:val="Heading3"/>
        <w:numPr>
          <w:ilvl w:val="2"/>
          <w:numId w:val="1"/>
        </w:numPr>
        <w:rPr/>
      </w:pPr>
      <w:bookmarkStart w:id="852" w:name="__RefHeading___Toc8720146_73709187"/>
      <w:bookmarkStart w:id="853" w:name="_Toc395"/>
      <w:bookmarkEnd w:id="852"/>
      <w:r>
        <w:rPr/>
        <w:t>1751</w:t>
      </w:r>
      <w:r>
        <w:rPr>
          <w:rtl w:val="true"/>
        </w:rPr>
        <w:t xml:space="preserve">- </w:t>
      </w:r>
      <w:r>
        <w:rPr>
          <w:rtl w:val="true"/>
        </w:rPr>
        <w:t>شرح المراح‏</w:t>
      </w:r>
      <w:bookmarkEnd w:id="853"/>
    </w:p>
    <w:p>
      <w:pPr>
        <w:pStyle w:val="BookText"/>
        <w:rPr/>
      </w:pPr>
      <w:r>
        <w:rPr>
          <w:rFonts w:ascii="IRNazanin" w:hAnsi="IRNazanin" w:eastAsia="IRNazanin"/>
          <w:color w:val="111111"/>
          <w:sz w:val="28"/>
          <w:sz w:val="28"/>
          <w:szCs w:val="28"/>
          <w:rtl w:val="true"/>
          <w:lang w:bidi="fa-IR"/>
        </w:rPr>
        <w:t xml:space="preserve">فی الصرف لآیة الله الحکیم المولود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لی أنه أول تصانیفه، فرغ منه سنة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854" w:name="__RefHeading___Toc8720148_73709187"/>
      <w:bookmarkStart w:id="855" w:name="_Toc396"/>
      <w:bookmarkEnd w:id="854"/>
      <w:r>
        <w:rPr/>
        <w:t>1752</w:t>
      </w:r>
      <w:r>
        <w:rPr>
          <w:rtl w:val="true"/>
        </w:rPr>
        <w:t xml:space="preserve">- </w:t>
      </w:r>
      <w:r>
        <w:rPr>
          <w:rtl w:val="true"/>
        </w:rPr>
        <w:t>شرح المراسم‏</w:t>
      </w:r>
      <w:bookmarkEnd w:id="855"/>
    </w:p>
    <w:p>
      <w:pPr>
        <w:pStyle w:val="BookText"/>
        <w:rPr/>
      </w:pPr>
      <w:r>
        <w:rPr>
          <w:rFonts w:ascii="IRNazanin" w:hAnsi="IRNazanin" w:eastAsia="IRNazanin"/>
          <w:color w:val="111111"/>
          <w:sz w:val="28"/>
          <w:sz w:val="28"/>
          <w:szCs w:val="28"/>
          <w:rtl w:val="true"/>
          <w:lang w:bidi="fa-IR"/>
        </w:rPr>
        <w:t xml:space="preserve">علی نحو التعلیق مختصرا بعنوان قوله قوله لبعض المقاربین لعصر المصنف، ناقص الأول و هو من أول الزکاة إلی آخر الحدود و الأمر بالمعروف و النهی عن المنکر الذی ینتهی به المراسم، و قبل الشرح کتب المراسم و قبله کتب الجواهر لابن البراج، کلها فی مجموعة بخط واحد، و علی الجواهر إجازة بخط القطب الراوندی المتوفی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کتبها لولده نصیر الدین، رأیته عند الشیخ محمد السماوی</w:t>
      </w:r>
      <w:r>
        <w:rPr>
          <w:rFonts w:eastAsia="IRNazanin" w:cs="IRNazanin"/>
          <w:color w:val="111111"/>
          <w:sz w:val="28"/>
          <w:szCs w:val="28"/>
          <w:rtl w:val="true"/>
          <w:lang w:bidi="fa-IR"/>
        </w:rPr>
        <w:t>.</w:t>
      </w:r>
    </w:p>
    <w:p>
      <w:pPr>
        <w:pStyle w:val="Heading3"/>
        <w:numPr>
          <w:ilvl w:val="2"/>
          <w:numId w:val="1"/>
        </w:numPr>
        <w:rPr/>
      </w:pPr>
      <w:bookmarkStart w:id="856" w:name="__RefHeading___Toc8720150_73709187"/>
      <w:bookmarkStart w:id="857" w:name="_Toc397"/>
      <w:bookmarkEnd w:id="856"/>
      <w:r>
        <w:rPr/>
        <w:t>1753</w:t>
      </w:r>
      <w:r>
        <w:rPr>
          <w:rtl w:val="true"/>
        </w:rPr>
        <w:t xml:space="preserve">- </w:t>
      </w:r>
      <w:r>
        <w:rPr>
          <w:rtl w:val="true"/>
        </w:rPr>
        <w:t>شرح مرصاد العباد</w:t>
      </w:r>
      <w:bookmarkEnd w:id="857"/>
    </w:p>
    <w:p>
      <w:pPr>
        <w:pStyle w:val="BookText"/>
        <w:rPr/>
      </w:pPr>
      <w:r>
        <w:rPr>
          <w:rFonts w:ascii="IRNazanin" w:hAnsi="IRNazanin" w:eastAsia="IRNazanin"/>
          <w:color w:val="111111"/>
          <w:sz w:val="28"/>
          <w:sz w:val="28"/>
          <w:szCs w:val="28"/>
          <w:rtl w:val="true"/>
          <w:lang w:bidi="fa-IR"/>
        </w:rPr>
        <w:t xml:space="preserve">طبع بإیران کما فی بعض الفهارس، و لعله ترجمه مرصاد العباد العربی فی الإمامة تألیف المولی محمد شفیع البارفروشی من تلامیذ شریف العلماء و قد توفی بعد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و المرصاد عند الشیخ محمد صالح المازندرانی الحائری فی سمنان و مر له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الرشاد</w:t>
      </w:r>
      <w:r>
        <w:rPr>
          <w:rFonts w:eastAsia="IRNazanin" w:cs="IRNazanin"/>
          <w:color w:val="111111"/>
          <w:sz w:val="28"/>
          <w:szCs w:val="28"/>
          <w:rtl w:val="true"/>
          <w:lang w:bidi="fa-IR"/>
        </w:rPr>
        <w:t>.</w:t>
      </w:r>
    </w:p>
    <w:p>
      <w:pPr>
        <w:pStyle w:val="Heading3"/>
        <w:numPr>
          <w:ilvl w:val="2"/>
          <w:numId w:val="1"/>
        </w:numPr>
        <w:rPr/>
      </w:pPr>
      <w:bookmarkStart w:id="858" w:name="__RefHeading___Toc8720152_73709187"/>
      <w:bookmarkStart w:id="859" w:name="_Toc398"/>
      <w:bookmarkEnd w:id="858"/>
      <w:r>
        <w:rPr/>
        <w:t>1754</w:t>
      </w:r>
      <w:r>
        <w:rPr>
          <w:rtl w:val="true"/>
        </w:rPr>
        <w:t xml:space="preserve">- </w:t>
      </w:r>
      <w:r>
        <w:rPr>
          <w:rtl w:val="true"/>
        </w:rPr>
        <w:t>شرح مرقاة الوصول‏</w:t>
      </w:r>
      <w:bookmarkEnd w:id="85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علم الأصول للإمام المنصور القاسم بن محمد بن علی المتوفی سنة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أئمة الزیدیة، و الشرح لسبطه عز الإسلام محمد بن الحسن بن القاسم المذکور الذی ذکر فیه عقیدته و إنه توفی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بالخلد فاز محمد نجل الحسن</w:t>
      </w:r>
      <w:r>
        <w:rPr>
          <w:rFonts w:eastAsia="IRNazanin" w:cs="IRNazanin"/>
          <w:color w:val="111111"/>
          <w:sz w:val="28"/>
          <w:szCs w:val="28"/>
          <w:rtl w:val="true"/>
          <w:lang w:bidi="fa-IR"/>
        </w:rPr>
        <w:t xml:space="preserve">). </w:t>
      </w:r>
      <w:bookmarkStart w:id="860" w:name="pg11723_108522"/>
    </w:p>
    <w:p>
      <w:pPr>
        <w:pStyle w:val="Heading3"/>
        <w:numPr>
          <w:ilvl w:val="2"/>
          <w:numId w:val="1"/>
        </w:numPr>
        <w:rPr/>
      </w:pPr>
      <w:bookmarkStart w:id="861" w:name="__RefHeading___Toc8720154_73709187"/>
      <w:bookmarkStart w:id="862" w:name="_Toc399"/>
      <w:bookmarkEnd w:id="860"/>
      <w:bookmarkEnd w:id="861"/>
      <w:r>
        <w:rPr/>
        <w:t>1755</w:t>
      </w:r>
      <w:r>
        <w:rPr>
          <w:rtl w:val="true"/>
        </w:rPr>
        <w:t xml:space="preserve">- </w:t>
      </w:r>
      <w:r>
        <w:rPr>
          <w:rtl w:val="true"/>
        </w:rPr>
        <w:t>شرح مسائل الخلاف‏</w:t>
      </w:r>
      <w:bookmarkEnd w:id="862"/>
    </w:p>
    <w:p>
      <w:pPr>
        <w:pStyle w:val="BookText"/>
        <w:rPr/>
      </w:pPr>
      <w:r>
        <w:rPr>
          <w:rFonts w:ascii="IRNazanin" w:hAnsi="IRNazanin" w:eastAsia="IRNazanin"/>
          <w:color w:val="111111"/>
          <w:sz w:val="28"/>
          <w:sz w:val="28"/>
          <w:szCs w:val="28"/>
          <w:rtl w:val="true"/>
          <w:lang w:bidi="fa-IR"/>
        </w:rPr>
        <w:t xml:space="preserve">للسید الشریف المرتضی علم الهدی أبی القاسم علی بن الحسین الموسوی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و هو غیر الخلاف فی أصول الفقه له کما یظهر من النجاشی، و عبر فی الفهرست بمسائل الخلاف فی الفقه و ذکر أنه لم یتمه کما ذکر مسائل الخلاف له فی الأصول و إنه لم یتمه أیضا</w:t>
      </w:r>
      <w:r>
        <w:rPr>
          <w:rFonts w:eastAsia="IRNazanin" w:cs="IRNazanin"/>
          <w:color w:val="111111"/>
          <w:sz w:val="28"/>
          <w:szCs w:val="28"/>
          <w:rtl w:val="true"/>
          <w:lang w:bidi="fa-IR"/>
        </w:rPr>
        <w:t>.</w:t>
      </w:r>
    </w:p>
    <w:p>
      <w:pPr>
        <w:pStyle w:val="Heading3"/>
        <w:numPr>
          <w:ilvl w:val="2"/>
          <w:numId w:val="1"/>
        </w:numPr>
        <w:rPr/>
      </w:pPr>
      <w:bookmarkStart w:id="863" w:name="__RefHeading___Toc8720156_73709187"/>
      <w:bookmarkStart w:id="864" w:name="_Toc400"/>
      <w:bookmarkEnd w:id="863"/>
      <w:r>
        <w:rPr/>
        <w:t>1756</w:t>
      </w:r>
      <w:r>
        <w:rPr>
          <w:rtl w:val="true"/>
        </w:rPr>
        <w:t xml:space="preserve">- </w:t>
      </w:r>
      <w:r>
        <w:rPr>
          <w:rtl w:val="true"/>
        </w:rPr>
        <w:t>شرح مسائل الذریعة</w:t>
      </w:r>
      <w:bookmarkEnd w:id="864"/>
    </w:p>
    <w:p>
      <w:pPr>
        <w:pStyle w:val="BookText"/>
        <w:rPr/>
      </w:pPr>
      <w:r>
        <w:rPr>
          <w:rFonts w:ascii="IRNazanin" w:hAnsi="IRNazanin" w:eastAsia="IRNazanin"/>
          <w:color w:val="111111"/>
          <w:sz w:val="28"/>
          <w:sz w:val="28"/>
          <w:szCs w:val="28"/>
          <w:rtl w:val="true"/>
          <w:lang w:bidi="fa-IR"/>
        </w:rPr>
        <w:t xml:space="preserve">للشیخ الإمام عماد الدین أبی جعفر محمد بن أبی القاسم محمد بن علی الطبری الآملی الکجی صاحب بشاره المصطفی، و مر تلخیص مسائل الذریعة فی حرف التاء و شرح الذریعة أیضا متعددا فی القسم الأول من هذا الجزء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3"/>
        <w:numPr>
          <w:ilvl w:val="2"/>
          <w:numId w:val="1"/>
        </w:numPr>
        <w:rPr/>
      </w:pPr>
      <w:bookmarkStart w:id="865" w:name="__RefHeading___Toc8720158_73709187"/>
      <w:bookmarkStart w:id="866" w:name="_Toc401"/>
      <w:bookmarkEnd w:id="865"/>
      <w:r>
        <w:rPr/>
        <w:t>1757</w:t>
      </w:r>
      <w:r>
        <w:rPr>
          <w:rtl w:val="true"/>
        </w:rPr>
        <w:t xml:space="preserve">- </w:t>
      </w:r>
      <w:r>
        <w:rPr>
          <w:rtl w:val="true"/>
        </w:rPr>
        <w:t>شرح المسائل الکلامیة</w:t>
      </w:r>
      <w:bookmarkEnd w:id="866"/>
    </w:p>
    <w:p>
      <w:pPr>
        <w:pStyle w:val="BookText"/>
        <w:rPr/>
      </w:pPr>
      <w:r>
        <w:rPr>
          <w:rFonts w:ascii="IRNazanin" w:hAnsi="IRNazanin" w:eastAsia="IRNazanin"/>
          <w:color w:val="111111"/>
          <w:sz w:val="28"/>
          <w:sz w:val="28"/>
          <w:szCs w:val="28"/>
          <w:rtl w:val="true"/>
          <w:lang w:bidi="fa-IR"/>
        </w:rPr>
        <w:t>تصنیف شیخ الطائفة أبی جعفر محمد بن الحسن الطوسی للسید عزیز الله الحسینی المدرس بمقبرة الشیخ صفی الأردبیلی فارسی کتبه للشاه طهماسب، قال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أردبیل</w:t>
      </w:r>
      <w:r>
        <w:rPr>
          <w:rFonts w:eastAsia="IRNazanin" w:cs="IRNazanin"/>
          <w:color w:val="111111"/>
          <w:sz w:val="28"/>
          <w:szCs w:val="28"/>
          <w:rtl w:val="true"/>
          <w:lang w:bidi="fa-IR"/>
        </w:rPr>
        <w:t>.</w:t>
      </w:r>
    </w:p>
    <w:p>
      <w:pPr>
        <w:pStyle w:val="Heading3"/>
        <w:numPr>
          <w:ilvl w:val="2"/>
          <w:numId w:val="1"/>
        </w:numPr>
        <w:rPr/>
      </w:pPr>
      <w:bookmarkStart w:id="867" w:name="__RefHeading___Toc8720160_73709187"/>
      <w:bookmarkStart w:id="868" w:name="_Toc402"/>
      <w:bookmarkEnd w:id="867"/>
      <w:r>
        <w:rPr/>
        <w:t>1758</w:t>
      </w:r>
      <w:r>
        <w:rPr>
          <w:rtl w:val="true"/>
        </w:rPr>
        <w:t xml:space="preserve">- </w:t>
      </w:r>
      <w:r>
        <w:rPr>
          <w:rtl w:val="true"/>
        </w:rPr>
        <w:t>شرح المسائل المحمدیة</w:t>
      </w:r>
      <w:bookmarkEnd w:id="868"/>
    </w:p>
    <w:p>
      <w:pPr>
        <w:pStyle w:val="BookText"/>
        <w:rPr/>
      </w:pPr>
      <w:r>
        <w:rPr>
          <w:rFonts w:ascii="IRNazanin" w:hAnsi="IRNazanin" w:eastAsia="IRNazanin"/>
          <w:color w:val="111111"/>
          <w:sz w:val="28"/>
          <w:sz w:val="28"/>
          <w:szCs w:val="28"/>
          <w:rtl w:val="true"/>
          <w:lang w:bidi="fa-IR"/>
        </w:rPr>
        <w:t>للشیخ أحمد بن إبراهیم بن أحمد بن صالح بن أحمد بن عصفور بن أحمد بن عبد الحسین البحرانی والد الشیخ یوسف صاحب الحدائق و المسائل المحمدیة، لشیخه الشیخ سلیمان بن عبد الله البحرانی مدح الشیخ فی أوله و أثنی علیه و أورد علیه فی الأثناء اعتراضات فلما عرضه علیه أعجبه و قال مداعبا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حصل من یتصدی للجواب أعناه، فقال الشیخ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عدتم عدنا، توفی بالقطیف سنة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Heading3"/>
        <w:numPr>
          <w:ilvl w:val="2"/>
          <w:numId w:val="1"/>
        </w:numPr>
        <w:rPr/>
      </w:pPr>
      <w:bookmarkStart w:id="869" w:name="__RefHeading___Toc8720162_73709187"/>
      <w:bookmarkStart w:id="870" w:name="_Toc403"/>
      <w:bookmarkEnd w:id="869"/>
      <w:r>
        <w:rPr>
          <w:rtl w:val="true"/>
        </w:rPr>
        <w:t>شرح مسالک الأفهام‏</w:t>
      </w:r>
      <w:bookmarkEnd w:id="870"/>
    </w:p>
    <w:p>
      <w:pPr>
        <w:pStyle w:val="BookText"/>
        <w:rPr/>
      </w:pPr>
      <w:r>
        <w:rPr>
          <w:rFonts w:ascii="IRNazanin" w:hAnsi="IRNazanin" w:eastAsia="IRNazanin"/>
          <w:color w:val="111111"/>
          <w:sz w:val="28"/>
          <w:sz w:val="28"/>
          <w:szCs w:val="28"/>
          <w:rtl w:val="true"/>
          <w:lang w:bidi="fa-IR"/>
        </w:rPr>
        <w:t xml:space="preserve">فی شرح شرائع الإسلام، للسید الأجل السید حسین ابن الأمیر إبراهیم القزوینی شیخ بحر العلوم ذکره فی تکملة نقد الرجال،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871" w:name="__RefHeading___Toc8720164_73709187"/>
      <w:bookmarkStart w:id="872" w:name="_Toc404"/>
      <w:bookmarkEnd w:id="871"/>
      <w:r>
        <w:rPr>
          <w:rtl w:val="true"/>
        </w:rPr>
        <w:t>شرح مسالک الأفهام‏</w:t>
      </w:r>
      <w:bookmarkEnd w:id="872"/>
    </w:p>
    <w:p>
      <w:pPr>
        <w:pStyle w:val="BookText"/>
        <w:rPr/>
      </w:pPr>
      <w:r>
        <w:rPr>
          <w:rFonts w:ascii="IRNazanin" w:hAnsi="IRNazanin" w:eastAsia="IRNazanin"/>
          <w:color w:val="111111"/>
          <w:sz w:val="28"/>
          <w:sz w:val="28"/>
          <w:szCs w:val="28"/>
          <w:rtl w:val="true"/>
          <w:lang w:bidi="fa-IR"/>
        </w:rPr>
        <w:t xml:space="preserve">فی علم الکلام کمتنه لمحمد بن أبی جمهور الأحسائی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w:t>
      </w:r>
    </w:p>
    <w:p>
      <w:pPr>
        <w:pStyle w:val="Heading3"/>
        <w:numPr>
          <w:ilvl w:val="2"/>
          <w:numId w:val="1"/>
        </w:numPr>
        <w:rPr/>
      </w:pPr>
      <w:bookmarkStart w:id="873" w:name="__RefHeading___Toc8720166_73709187"/>
      <w:bookmarkStart w:id="874" w:name="_Toc405"/>
      <w:bookmarkEnd w:id="873"/>
      <w:r>
        <w:rPr/>
        <w:t>1759</w:t>
      </w:r>
      <w:r>
        <w:rPr>
          <w:rtl w:val="true"/>
        </w:rPr>
        <w:t xml:space="preserve">- </w:t>
      </w:r>
      <w:r>
        <w:rPr>
          <w:rtl w:val="true"/>
        </w:rPr>
        <w:t>شرح المستغلق‏</w:t>
      </w:r>
      <w:bookmarkEnd w:id="874"/>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الصادرة الأولی و الثانیة للمعلم الثانی الملقب‏ </w:t>
      </w:r>
      <w:bookmarkStart w:id="875" w:name="pg11723_108523"/>
    </w:p>
    <w:p>
      <w:pPr>
        <w:pStyle w:val="BookText"/>
        <w:rPr/>
      </w:pPr>
      <w:bookmarkEnd w:id="875"/>
      <w:r>
        <w:rPr>
          <w:rFonts w:ascii="IRNazanin" w:hAnsi="IRNazanin" w:eastAsia="IRNazanin"/>
          <w:color w:val="111111"/>
          <w:sz w:val="28"/>
          <w:sz w:val="28"/>
          <w:szCs w:val="28"/>
          <w:rtl w:val="true"/>
          <w:lang w:bidi="fa-IR"/>
        </w:rPr>
        <w:t xml:space="preserve">بالفارابی الشیخ أبی نصر محمد بن محمد بن طرخان المتوفی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ذکره القفطی فی أخبار الحکماء فی عداد تصانیفه</w:t>
      </w:r>
      <w:r>
        <w:rPr>
          <w:rFonts w:eastAsia="IRNazanin" w:cs="IRNazanin"/>
          <w:color w:val="111111"/>
          <w:sz w:val="28"/>
          <w:szCs w:val="28"/>
          <w:rtl w:val="true"/>
          <w:lang w:bidi="fa-IR"/>
        </w:rPr>
        <w:t>.</w:t>
      </w:r>
    </w:p>
    <w:p>
      <w:pPr>
        <w:pStyle w:val="Heading3"/>
        <w:numPr>
          <w:ilvl w:val="2"/>
          <w:numId w:val="1"/>
        </w:numPr>
        <w:rPr/>
      </w:pPr>
      <w:bookmarkStart w:id="876" w:name="__RefHeading___Toc8720168_73709187"/>
      <w:bookmarkStart w:id="877" w:name="_Toc406"/>
      <w:bookmarkEnd w:id="876"/>
      <w:r>
        <w:rPr>
          <w:rtl w:val="true"/>
        </w:rPr>
        <w:t>شرح مستغلق الحماسة</w:t>
      </w:r>
      <w:bookmarkEnd w:id="877"/>
    </w:p>
    <w:p>
      <w:pPr>
        <w:pStyle w:val="BookText"/>
        <w:rPr/>
      </w:pPr>
      <w:r>
        <w:rPr>
          <w:rFonts w:ascii="IRNazanin" w:hAnsi="IRNazanin" w:eastAsia="IRNazanin"/>
          <w:color w:val="111111"/>
          <w:sz w:val="28"/>
          <w:sz w:val="28"/>
          <w:szCs w:val="28"/>
          <w:rtl w:val="true"/>
          <w:lang w:bidi="fa-IR"/>
        </w:rPr>
        <w:t xml:space="preserve">لأبی الفتح عثمان بن جنی کما عبر به السیوطی فی بغیة الوعاة، و مر بعنوان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علی مشکلات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کما مر</w:t>
      </w:r>
      <w:r>
        <w:rPr>
          <w:rFonts w:eastAsia="IRNazanin" w:cs="IRNazanin"/>
          <w:color w:val="111111"/>
          <w:sz w:val="28"/>
          <w:szCs w:val="28"/>
          <w:rtl w:val="true"/>
          <w:lang w:bidi="fa-IR"/>
        </w:rPr>
        <w:t>.</w:t>
      </w:r>
    </w:p>
    <w:p>
      <w:pPr>
        <w:pStyle w:val="Heading3"/>
        <w:numPr>
          <w:ilvl w:val="2"/>
          <w:numId w:val="1"/>
        </w:numPr>
        <w:rPr/>
      </w:pPr>
      <w:bookmarkStart w:id="878" w:name="__RefHeading___Toc8720170_73709187"/>
      <w:bookmarkStart w:id="879" w:name="_Toc407"/>
      <w:bookmarkEnd w:id="878"/>
      <w:r>
        <w:rPr/>
        <w:t>1760</w:t>
      </w:r>
      <w:r>
        <w:rPr>
          <w:rtl w:val="true"/>
        </w:rPr>
        <w:t xml:space="preserve">- </w:t>
      </w:r>
      <w:r>
        <w:rPr>
          <w:rtl w:val="true"/>
        </w:rPr>
        <w:t>شرح مشکلات مقامات الحریری‏</w:t>
      </w:r>
      <w:bookmarkEnd w:id="879"/>
    </w:p>
    <w:p>
      <w:pPr>
        <w:pStyle w:val="BookText"/>
        <w:rPr/>
      </w:pPr>
      <w:r>
        <w:rPr>
          <w:rFonts w:ascii="IRNazanin" w:hAnsi="IRNazanin" w:eastAsia="IRNazanin"/>
          <w:color w:val="111111"/>
          <w:sz w:val="28"/>
          <w:sz w:val="28"/>
          <w:szCs w:val="28"/>
          <w:rtl w:val="true"/>
          <w:lang w:bidi="fa-IR"/>
        </w:rPr>
        <w:t xml:space="preserve">مجلد لأبی الحسن علی بن زید البیهقی، ذکره الحموی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p>
    <w:p>
      <w:pPr>
        <w:pStyle w:val="Heading3"/>
        <w:numPr>
          <w:ilvl w:val="2"/>
          <w:numId w:val="1"/>
        </w:numPr>
        <w:rPr/>
      </w:pPr>
      <w:bookmarkStart w:id="880" w:name="__RefHeading___Toc8720172_73709187"/>
      <w:bookmarkStart w:id="881" w:name="_Toc408"/>
      <w:bookmarkEnd w:id="880"/>
      <w:r>
        <w:rPr/>
        <w:t>1761</w:t>
      </w:r>
      <w:r>
        <w:rPr>
          <w:rtl w:val="true"/>
        </w:rPr>
        <w:t xml:space="preserve">- </w:t>
      </w:r>
      <w:r>
        <w:rPr>
          <w:rtl w:val="true"/>
        </w:rPr>
        <w:t>شرح المشاعر</w:t>
      </w:r>
      <w:bookmarkEnd w:id="881"/>
    </w:p>
    <w:p>
      <w:pPr>
        <w:pStyle w:val="BookText"/>
        <w:rPr/>
      </w:pPr>
      <w:r>
        <w:rPr>
          <w:rFonts w:ascii="IRNazanin" w:hAnsi="IRNazanin" w:eastAsia="IRNazanin"/>
          <w:color w:val="111111"/>
          <w:sz w:val="28"/>
          <w:sz w:val="28"/>
          <w:szCs w:val="28"/>
          <w:rtl w:val="true"/>
          <w:lang w:bidi="fa-IR"/>
        </w:rPr>
        <w:t xml:space="preserve">للمولی صدرا تألیف المولی محمد جعفر بن محمد صادق اللاهیجی، کان من فلاسفة عصره، و قد ألفه باستدعاء الوزیر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استوزره محمد شاه القاجاری سنة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تجلی لذاته بذاته فظهرت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السید محمد المشکاة تاریخها سنة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Heading3"/>
        <w:numPr>
          <w:ilvl w:val="2"/>
          <w:numId w:val="1"/>
        </w:numPr>
        <w:rPr/>
      </w:pPr>
      <w:bookmarkStart w:id="882" w:name="__RefHeading___Toc8720174_73709187"/>
      <w:bookmarkStart w:id="883" w:name="_Toc409"/>
      <w:bookmarkEnd w:id="882"/>
      <w:r>
        <w:rPr/>
        <w:t>1762</w:t>
      </w:r>
      <w:r>
        <w:rPr>
          <w:rtl w:val="true"/>
        </w:rPr>
        <w:t xml:space="preserve">- </w:t>
      </w:r>
      <w:r>
        <w:rPr>
          <w:rtl w:val="true"/>
        </w:rPr>
        <w:t>شرح المشاعر</w:t>
      </w:r>
      <w:bookmarkEnd w:id="883"/>
    </w:p>
    <w:p>
      <w:pPr>
        <w:pStyle w:val="BookText"/>
        <w:rPr/>
      </w:pPr>
      <w:r>
        <w:rPr>
          <w:rFonts w:ascii="IRNazanin" w:hAnsi="IRNazanin" w:eastAsia="IRNazanin"/>
          <w:color w:val="111111"/>
          <w:sz w:val="28"/>
          <w:sz w:val="28"/>
          <w:szCs w:val="28"/>
          <w:rtl w:val="true"/>
          <w:lang w:bidi="fa-IR"/>
        </w:rPr>
        <w:t>لمیرزا أحمد بن محمد إبراهیم الأردکانی الشیرازی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أحمدک اللهم یا مفیض الخیر و الجود و جاعل کل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أنه تلمیذ المولی مصطفی، و طبع مع المشاعر</w:t>
      </w:r>
      <w:r>
        <w:rPr>
          <w:rFonts w:eastAsia="IRNazanin" w:cs="IRNazanin"/>
          <w:color w:val="111111"/>
          <w:sz w:val="28"/>
          <w:szCs w:val="28"/>
          <w:rtl w:val="true"/>
          <w:lang w:bidi="fa-IR"/>
        </w:rPr>
        <w:t>.</w:t>
      </w:r>
    </w:p>
    <w:p>
      <w:pPr>
        <w:pStyle w:val="Heading3"/>
        <w:numPr>
          <w:ilvl w:val="2"/>
          <w:numId w:val="1"/>
        </w:numPr>
        <w:rPr/>
      </w:pPr>
      <w:bookmarkStart w:id="884" w:name="__RefHeading___Toc8720176_73709187"/>
      <w:bookmarkStart w:id="885" w:name="_Toc410"/>
      <w:bookmarkEnd w:id="884"/>
      <w:r>
        <w:rPr>
          <w:rtl w:val="true"/>
        </w:rPr>
        <w:t>شرح مشارق الأنوار</w:t>
      </w:r>
      <w:bookmarkEnd w:id="885"/>
    </w:p>
    <w:p>
      <w:pPr>
        <w:pStyle w:val="BookText"/>
        <w:rPr/>
      </w:pPr>
      <w:r>
        <w:rPr>
          <w:rFonts w:ascii="IRNazanin" w:hAnsi="IRNazanin" w:eastAsia="IRNazanin"/>
          <w:color w:val="111111"/>
          <w:sz w:val="28"/>
          <w:sz w:val="28"/>
          <w:szCs w:val="28"/>
          <w:rtl w:val="true"/>
          <w:lang w:bidi="fa-IR"/>
        </w:rPr>
        <w:t xml:space="preserve">للحافظ البرسی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حسن الخطیب القاری السبزواری المشهدی، فارسی مبسوط فی نحو ثلاثین ألف بیت أسقط من أوائله شرح أسرار الأعداد و الحروف، کتبه بأمر الشاه سلیمان الصفوی و أدرج فیه أشعارا لنفسه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ریاض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طویل الذیل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نسختین بطهران عند صدر الذاکرین و عند الشیخ محمد سلطان المتکلمین</w:t>
      </w:r>
      <w:r>
        <w:rPr>
          <w:rFonts w:eastAsia="IRNazanin" w:cs="IRNazanin"/>
          <w:color w:val="111111"/>
          <w:sz w:val="28"/>
          <w:szCs w:val="28"/>
          <w:rtl w:val="true"/>
          <w:lang w:bidi="fa-IR"/>
        </w:rPr>
        <w:t>.</w:t>
      </w:r>
    </w:p>
    <w:p>
      <w:pPr>
        <w:pStyle w:val="Heading3"/>
        <w:numPr>
          <w:ilvl w:val="2"/>
          <w:numId w:val="1"/>
        </w:numPr>
        <w:rPr/>
      </w:pPr>
      <w:bookmarkStart w:id="886" w:name="__RefHeading___Toc8720178_73709187"/>
      <w:bookmarkStart w:id="887" w:name="_Toc411"/>
      <w:bookmarkEnd w:id="886"/>
      <w:r>
        <w:rPr/>
        <w:t>1763</w:t>
      </w:r>
      <w:r>
        <w:rPr>
          <w:rtl w:val="true"/>
        </w:rPr>
        <w:t xml:space="preserve">- </w:t>
      </w:r>
      <w:r>
        <w:rPr>
          <w:rtl w:val="true"/>
        </w:rPr>
        <w:t>شرح مشکلات القانون‏</w:t>
      </w:r>
      <w:bookmarkEnd w:id="887"/>
    </w:p>
    <w:p>
      <w:pPr>
        <w:pStyle w:val="BookText"/>
        <w:rPr/>
      </w:pPr>
      <w:r>
        <w:rPr>
          <w:rFonts w:ascii="IRNazanin" w:hAnsi="IRNazanin" w:eastAsia="IRNazanin"/>
          <w:color w:val="111111"/>
          <w:sz w:val="28"/>
          <w:sz w:val="28"/>
          <w:szCs w:val="28"/>
          <w:rtl w:val="true"/>
          <w:lang w:bidi="fa-IR"/>
        </w:rPr>
        <w:t xml:space="preserve">لابن سینا تألیف الطبیب الماهر میرزا نصیر الحسینی الشیرازی الأصفهانی المتوفی سنة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ذکره فی مقدمه طبع دبستان الفرصة</w:t>
      </w:r>
      <w:r>
        <w:rPr>
          <w:rFonts w:eastAsia="IRNazanin" w:cs="IRNazanin"/>
          <w:color w:val="111111"/>
          <w:sz w:val="28"/>
          <w:szCs w:val="28"/>
          <w:rtl w:val="true"/>
          <w:lang w:bidi="fa-IR"/>
        </w:rPr>
        <w:t>.</w:t>
      </w:r>
    </w:p>
    <w:p>
      <w:pPr>
        <w:pStyle w:val="Heading3"/>
        <w:numPr>
          <w:ilvl w:val="2"/>
          <w:numId w:val="1"/>
        </w:numPr>
        <w:rPr/>
      </w:pPr>
      <w:bookmarkStart w:id="888" w:name="__RefHeading___Toc8720180_73709187"/>
      <w:bookmarkStart w:id="889" w:name="_Toc412"/>
      <w:bookmarkEnd w:id="888"/>
      <w:r>
        <w:rPr/>
        <w:t>1764</w:t>
      </w:r>
      <w:r>
        <w:rPr>
          <w:rtl w:val="true"/>
        </w:rPr>
        <w:t xml:space="preserve">- </w:t>
      </w:r>
      <w:r>
        <w:rPr>
          <w:rtl w:val="true"/>
        </w:rPr>
        <w:t>شرح مشکاة الهدایة</w:t>
      </w:r>
      <w:bookmarkEnd w:id="889"/>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للشیخ الأکبر الشیخ جعفر بن‏ </w:t>
      </w:r>
      <w:bookmarkStart w:id="890" w:name="pg11723_108524"/>
    </w:p>
    <w:p>
      <w:pPr>
        <w:pStyle w:val="BookText"/>
        <w:rPr/>
      </w:pPr>
      <w:bookmarkEnd w:id="890"/>
      <w:r>
        <w:rPr>
          <w:rFonts w:ascii="IRNazanin" w:hAnsi="IRNazanin" w:eastAsia="IRNazanin"/>
          <w:color w:val="111111"/>
          <w:sz w:val="28"/>
          <w:sz w:val="28"/>
          <w:szCs w:val="28"/>
          <w:rtl w:val="true"/>
          <w:lang w:bidi="fa-IR"/>
        </w:rPr>
        <w:t xml:space="preserve">الشیخ خضر الجناجی النجفی المتوفی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رأیته فی خزانة حفیده الشیخ علی ابن الشیخ محمد رضا آل کاشف الغطاء</w:t>
      </w:r>
      <w:r>
        <w:rPr>
          <w:rFonts w:eastAsia="IRNazanin" w:cs="IRNazanin"/>
          <w:color w:val="111111"/>
          <w:sz w:val="28"/>
          <w:szCs w:val="28"/>
          <w:rtl w:val="true"/>
          <w:lang w:bidi="fa-IR"/>
        </w:rPr>
        <w:t>.</w:t>
      </w:r>
    </w:p>
    <w:p>
      <w:pPr>
        <w:pStyle w:val="Heading3"/>
        <w:numPr>
          <w:ilvl w:val="2"/>
          <w:numId w:val="1"/>
        </w:numPr>
        <w:rPr/>
      </w:pPr>
      <w:bookmarkStart w:id="891" w:name="__RefHeading___Toc8720182_73709187"/>
      <w:bookmarkStart w:id="892" w:name="_Toc413"/>
      <w:bookmarkEnd w:id="891"/>
      <w:r>
        <w:rPr/>
        <w:t>1765</w:t>
      </w:r>
      <w:r>
        <w:rPr>
          <w:rtl w:val="true"/>
        </w:rPr>
        <w:t xml:space="preserve">- </w:t>
      </w:r>
      <w:r>
        <w:rPr>
          <w:rtl w:val="true"/>
        </w:rPr>
        <w:t>شرح مشکلات النهایة</w:t>
      </w:r>
      <w:bookmarkEnd w:id="892"/>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و هو غیر شرحه علی النهایة فی عشر مجلدات الموسوم بالمغنی کما یأتی</w:t>
      </w:r>
      <w:r>
        <w:rPr>
          <w:rFonts w:eastAsia="IRNazanin" w:cs="IRNazanin"/>
          <w:color w:val="111111"/>
          <w:sz w:val="28"/>
          <w:szCs w:val="28"/>
          <w:rtl w:val="true"/>
          <w:lang w:bidi="fa-IR"/>
        </w:rPr>
        <w:t>.</w:t>
      </w:r>
    </w:p>
    <w:p>
      <w:pPr>
        <w:pStyle w:val="Heading3"/>
        <w:numPr>
          <w:ilvl w:val="2"/>
          <w:numId w:val="1"/>
        </w:numPr>
        <w:rPr/>
      </w:pPr>
      <w:bookmarkStart w:id="893" w:name="__RefHeading___Toc8720184_73709187"/>
      <w:bookmarkStart w:id="894" w:name="_Toc414"/>
      <w:bookmarkEnd w:id="893"/>
      <w:r>
        <w:rPr/>
        <w:t>1766</w:t>
      </w:r>
      <w:r>
        <w:rPr>
          <w:rtl w:val="true"/>
        </w:rPr>
        <w:t xml:space="preserve">- </w:t>
      </w:r>
      <w:r>
        <w:rPr>
          <w:rtl w:val="true"/>
        </w:rPr>
        <w:t>شرح مشیخة التهذیب و الاستبصار</w:t>
      </w:r>
      <w:bookmarkEnd w:id="894"/>
    </w:p>
    <w:p>
      <w:pPr>
        <w:pStyle w:val="BookText"/>
        <w:rPr/>
      </w:pPr>
      <w:r>
        <w:rPr>
          <w:rFonts w:ascii="IRNazanin" w:hAnsi="IRNazanin" w:eastAsia="IRNazanin"/>
          <w:color w:val="111111"/>
          <w:sz w:val="28"/>
          <w:sz w:val="28"/>
          <w:szCs w:val="28"/>
          <w:rtl w:val="true"/>
          <w:lang w:bidi="fa-IR"/>
        </w:rPr>
        <w:t xml:space="preserve">للعلامة المولی محمد جعفر بن سیف الدین شریعتمدار الأسترآبادی الطهرانی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ذکره ولده فی مبدأ الآمال</w:t>
      </w:r>
      <w:r>
        <w:rPr>
          <w:rFonts w:eastAsia="IRNazanin" w:cs="IRNazanin"/>
          <w:color w:val="111111"/>
          <w:sz w:val="28"/>
          <w:szCs w:val="28"/>
          <w:rtl w:val="true"/>
          <w:lang w:bidi="fa-IR"/>
        </w:rPr>
        <w:t>.</w:t>
      </w:r>
    </w:p>
    <w:p>
      <w:pPr>
        <w:pStyle w:val="Heading3"/>
        <w:numPr>
          <w:ilvl w:val="2"/>
          <w:numId w:val="1"/>
        </w:numPr>
        <w:rPr/>
      </w:pPr>
      <w:bookmarkStart w:id="895" w:name="__RefHeading___Toc8720186_73709187"/>
      <w:bookmarkStart w:id="896" w:name="_Toc415"/>
      <w:bookmarkEnd w:id="895"/>
      <w:r>
        <w:rPr/>
        <w:t>1767</w:t>
      </w:r>
      <w:r>
        <w:rPr>
          <w:rtl w:val="true"/>
        </w:rPr>
        <w:t xml:space="preserve">- </w:t>
      </w:r>
      <w:r>
        <w:rPr>
          <w:rtl w:val="true"/>
        </w:rPr>
        <w:t>شرح مشیخة التهذیب‏</w:t>
      </w:r>
      <w:bookmarkEnd w:id="896"/>
    </w:p>
    <w:p>
      <w:pPr>
        <w:pStyle w:val="BookText"/>
        <w:rPr/>
      </w:pPr>
      <w:r>
        <w:rPr>
          <w:rFonts w:ascii="IRNazanin" w:hAnsi="IRNazanin" w:eastAsia="IRNazanin"/>
          <w:color w:val="111111"/>
          <w:sz w:val="28"/>
          <w:sz w:val="28"/>
          <w:szCs w:val="28"/>
          <w:rtl w:val="true"/>
          <w:lang w:bidi="fa-IR"/>
        </w:rPr>
        <w:t xml:space="preserve">للسید عبد الله بن المیرزا محمد رحیم الکبیر، ینقل فیه کثیرا عن أستاذه الوحید البهبهانی، و فاتنا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ترجمناه مفصلا فی القسم الثانی من الکرام البررة ص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Heading3"/>
        <w:numPr>
          <w:ilvl w:val="2"/>
          <w:numId w:val="1"/>
        </w:numPr>
        <w:rPr/>
      </w:pPr>
      <w:bookmarkStart w:id="897" w:name="__RefHeading___Toc8720188_73709187"/>
      <w:bookmarkStart w:id="898" w:name="_Toc416"/>
      <w:bookmarkEnd w:id="897"/>
      <w:r>
        <w:rPr/>
        <w:t>1768</w:t>
      </w:r>
      <w:r>
        <w:rPr>
          <w:rtl w:val="true"/>
        </w:rPr>
        <w:t xml:space="preserve">- </w:t>
      </w:r>
      <w:r>
        <w:rPr>
          <w:rtl w:val="true"/>
        </w:rPr>
        <w:t>شرح مشیخة الفقیه‏</w:t>
      </w:r>
      <w:bookmarkEnd w:id="898"/>
    </w:p>
    <w:p>
      <w:pPr>
        <w:pStyle w:val="BookText"/>
        <w:rPr/>
      </w:pPr>
      <w:r>
        <w:rPr>
          <w:rFonts w:ascii="IRNazanin" w:hAnsi="IRNazanin" w:eastAsia="IRNazanin"/>
          <w:color w:val="111111"/>
          <w:sz w:val="28"/>
          <w:sz w:val="28"/>
          <w:szCs w:val="28"/>
          <w:rtl w:val="true"/>
          <w:lang w:bidi="fa-IR"/>
        </w:rPr>
        <w:t xml:space="preserve">للمولی محمد تقی ابن المجلسی کما صرح به فی أوله، فیظهر أن والده المولی مقصود علی کان یعرف بهذا اللقب، رأیت نسخه منه فی مکتبة المولی علی محمد النجف‏آبادی بخط جید کتبها تلمیذ المجلسی الأول بعد وفاه أستاذه لأن المجلسی 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تلمیذه و هو المولی محمد مقیم بن محمد باقر الأصفهانی من کتابة النسخة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و ذکر الکاتب أن له الروایة عن المجلسیین الأب و الابن، و عن المولی محمد باقر السبزواری، و هو مجلد کبیر، أوله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کتبه بعد شرحه لتمام الفقیه الذی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ببیان معنی الصحیح عند القدماء و فصل القول فیه ثم شرع فی شرح المذکورین فی المشیخة من أصحاب الکتب و الأصول التی ینقل عنها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بترتیب الأسماء علی النحو المألوف لا بغیر ترتیب کما فی أصل المشیخة، و بعد تمام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أن نذکر جماعة غیر من ذکرهم المصنف و نروی عنهم و أن نتبین أحوالهم فی الجملة لئلا یحتاج الناظر </w:t>
      </w:r>
      <w:bookmarkStart w:id="899" w:name="pg11723_108525"/>
    </w:p>
    <w:p>
      <w:pPr>
        <w:pStyle w:val="BookText"/>
        <w:rPr/>
      </w:pPr>
      <w:bookmarkEnd w:id="899"/>
      <w:r>
        <w:rPr>
          <w:rFonts w:ascii="IRNazanin" w:hAnsi="IRNazanin" w:eastAsia="IRNazanin"/>
          <w:color w:val="111111"/>
          <w:sz w:val="28"/>
          <w:sz w:val="28"/>
          <w:szCs w:val="28"/>
          <w:rtl w:val="true"/>
          <w:lang w:bidi="fa-IR"/>
        </w:rPr>
        <w:t xml:space="preserve">إلی کتاب آخر و یعرف طبقتهم، ثم فرض الطبقات من عصر شیخ الطائفة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زمان أمیر المؤمنین ع اثنتی عشرة طبقة لکن رتب من أراد ذکرهم بحسب الحروف و أدرج فیهم بعض مشایخه مثل المولی عبد الله التستری و الشیخ البهائی، و فی ترجمه المتوکل بن عمیر بسط القول فی الصحیفة السجادیة و ذکر إسناده إلیه مفصلا، و فی کتب الشیخ عبد الحسین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فی آخرها فرغ منه المصنف فی رجب سنة </w:t>
      </w:r>
      <w:r>
        <w:rPr>
          <w:rFonts w:eastAsia="IRNazanin" w:cs="IRNazanin"/>
          <w:color w:val="111111"/>
          <w:sz w:val="28"/>
          <w:szCs w:val="28"/>
          <w:lang w:bidi="fa-IR"/>
        </w:rPr>
        <w:t>1064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تاریخ تبییضه و أما فراغه من تألیفه فهو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البهیة</w:t>
      </w:r>
      <w:r>
        <w:rPr>
          <w:rFonts w:eastAsia="IRNazanin" w:cs="IRNazanin"/>
          <w:color w:val="111111"/>
          <w:sz w:val="28"/>
          <w:szCs w:val="28"/>
          <w:rtl w:val="true"/>
          <w:lang w:bidi="fa-IR"/>
        </w:rPr>
        <w:t>).</w:t>
      </w:r>
    </w:p>
    <w:p>
      <w:pPr>
        <w:pStyle w:val="Heading3"/>
        <w:numPr>
          <w:ilvl w:val="2"/>
          <w:numId w:val="1"/>
        </w:numPr>
        <w:rPr/>
      </w:pPr>
      <w:bookmarkStart w:id="900" w:name="__RefHeading___Toc8720190_73709187"/>
      <w:bookmarkStart w:id="901" w:name="_Toc417"/>
      <w:bookmarkEnd w:id="900"/>
      <w:r>
        <w:rPr/>
        <w:t>1769</w:t>
      </w:r>
      <w:r>
        <w:rPr>
          <w:rtl w:val="true"/>
        </w:rPr>
        <w:t xml:space="preserve">- </w:t>
      </w:r>
      <w:r>
        <w:rPr>
          <w:rtl w:val="true"/>
        </w:rPr>
        <w:t>شرح مشیخة الفقیه‏</w:t>
      </w:r>
      <w:bookmarkEnd w:id="901"/>
    </w:p>
    <w:p>
      <w:pPr>
        <w:pStyle w:val="BookText"/>
        <w:rPr/>
      </w:pPr>
      <w:r>
        <w:rPr>
          <w:rFonts w:ascii="IRNazanin" w:hAnsi="IRNazanin" w:eastAsia="IRNazanin"/>
          <w:color w:val="111111"/>
          <w:sz w:val="28"/>
          <w:sz w:val="28"/>
          <w:szCs w:val="28"/>
          <w:rtl w:val="true"/>
          <w:lang w:bidi="fa-IR"/>
        </w:rPr>
        <w:t xml:space="preserve">للعلامة السید حسن ابن السید عبد الهادی بن السید موسی الموسوی آل خرسان النجفی المولود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طبع فی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مع الجزء الرابع من کتاب من لا یحضره الفقیه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w:t>
      </w:r>
    </w:p>
    <w:p>
      <w:pPr>
        <w:pStyle w:val="BookText"/>
        <w:rPr/>
      </w:pPr>
      <w:r>
        <w:rPr>
          <w:rFonts w:ascii="IRNazanin" w:hAnsi="IRNazanin" w:eastAsia="IRNazanin"/>
          <w:color w:val="111111"/>
          <w:sz w:val="28"/>
          <w:sz w:val="28"/>
          <w:szCs w:val="28"/>
          <w:rtl w:val="true"/>
          <w:lang w:bidi="fa-IR"/>
        </w:rPr>
        <w:t xml:space="preserve">هو کتاب جلیل فی بابه، و له أیضا شرح مشیخة التهذیب و الاستبصار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طبعا فی آخر الکتابین فی النجف الأشرف، و جمیعها بکمال الدقة مع فهارس الأعلام المرتبة علی الحروف لتسهیل التناول</w:t>
      </w:r>
      <w:r>
        <w:rPr>
          <w:rFonts w:eastAsia="IRNazanin" w:cs="IRNazanin"/>
          <w:color w:val="111111"/>
          <w:sz w:val="28"/>
          <w:szCs w:val="28"/>
          <w:rtl w:val="true"/>
          <w:lang w:bidi="fa-IR"/>
        </w:rPr>
        <w:t>.</w:t>
      </w:r>
    </w:p>
    <w:p>
      <w:pPr>
        <w:pStyle w:val="Heading3"/>
        <w:numPr>
          <w:ilvl w:val="2"/>
          <w:numId w:val="1"/>
        </w:numPr>
        <w:rPr/>
      </w:pPr>
      <w:bookmarkStart w:id="902" w:name="__RefHeading___Toc8720192_73709187"/>
      <w:bookmarkStart w:id="903" w:name="_Toc418"/>
      <w:bookmarkEnd w:id="902"/>
      <w:r>
        <w:rPr/>
        <w:t>1770</w:t>
      </w:r>
      <w:r>
        <w:rPr>
          <w:rtl w:val="true"/>
        </w:rPr>
        <w:t xml:space="preserve">- </w:t>
      </w:r>
      <w:r>
        <w:rPr>
          <w:rtl w:val="true"/>
        </w:rPr>
        <w:t>شرح مشیخة الفقیه‏</w:t>
      </w:r>
      <w:bookmarkEnd w:id="903"/>
    </w:p>
    <w:p>
      <w:pPr>
        <w:pStyle w:val="BookText"/>
        <w:rPr/>
      </w:pPr>
      <w:r>
        <w:rPr>
          <w:rFonts w:ascii="IRNazanin" w:hAnsi="IRNazanin" w:eastAsia="IRNazanin"/>
          <w:color w:val="111111"/>
          <w:sz w:val="28"/>
          <w:sz w:val="28"/>
          <w:szCs w:val="28"/>
          <w:rtl w:val="true"/>
          <w:lang w:bidi="fa-IR"/>
        </w:rPr>
        <w:t xml:space="preserve">للسید محمد حسین ابن میرزا علی أصغر شیخ الإسلام ابن میرزا محمد تقی القاضی الطباطبائی التبریزی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 منه، موجود عند حفیده و سمیه السید محمد حسین ابن السید محمد ابن المصنف</w:t>
      </w:r>
      <w:r>
        <w:rPr>
          <w:rFonts w:eastAsia="IRNazanin" w:cs="IRNazanin"/>
          <w:color w:val="111111"/>
          <w:sz w:val="28"/>
          <w:szCs w:val="28"/>
          <w:rtl w:val="true"/>
          <w:lang w:bidi="fa-IR"/>
        </w:rPr>
        <w:t>.</w:t>
      </w:r>
    </w:p>
    <w:p>
      <w:pPr>
        <w:pStyle w:val="Heading3"/>
        <w:numPr>
          <w:ilvl w:val="2"/>
          <w:numId w:val="1"/>
        </w:numPr>
        <w:rPr/>
      </w:pPr>
      <w:bookmarkStart w:id="904" w:name="__RefHeading___Toc8720194_73709187"/>
      <w:bookmarkStart w:id="905" w:name="_Toc419"/>
      <w:bookmarkEnd w:id="904"/>
      <w:r>
        <w:rPr/>
        <w:t>1771</w:t>
      </w:r>
      <w:r>
        <w:rPr>
          <w:rtl w:val="true"/>
        </w:rPr>
        <w:t xml:space="preserve">- </w:t>
      </w:r>
      <w:r>
        <w:rPr>
          <w:rtl w:val="true"/>
        </w:rPr>
        <w:t>شرح مشیخة شیخ الطائفة و الشیخ الصدوق‏</w:t>
      </w:r>
      <w:bookmarkEnd w:id="90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الشریف علی بن الحسن، عبر عن نفسه بتراب الروضة الرضویة، شرح مختصر،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أجلت النظر فی أحادیث الإمامیة و رجالها المرضیة استخرجت أحوال عدة طرق للشیخین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مثبتا فیه الأسماء علی ترتیب الحروف مکتفیا بکتابه‏ </w:t>
      </w:r>
      <w:bookmarkStart w:id="906" w:name="pg11723_108526"/>
    </w:p>
    <w:p>
      <w:pPr>
        <w:pStyle w:val="BookText"/>
        <w:rPr/>
      </w:pPr>
      <w:bookmarkEnd w:id="906"/>
      <w:r>
        <w:rPr>
          <w:rFonts w:ascii="IRNazanin" w:hAnsi="IRNazanin" w:eastAsia="IRNazanin"/>
          <w:color w:val="111111"/>
          <w:sz w:val="28"/>
          <w:sz w:val="28"/>
          <w:szCs w:val="28"/>
          <w:rtl w:val="true"/>
          <w:lang w:bidi="fa-IR"/>
        </w:rPr>
        <w:t>ص، ح، ث، م، ف، عن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موثق، مجهول،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آخر نسخه من الفقیه عند السید شهاب الدین المرعشی التبریزی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کتابة النسخة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کما کتبه إلینا و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907" w:name="__RefHeading___Toc8720196_73709187"/>
      <w:bookmarkStart w:id="908" w:name="_Toc420"/>
      <w:bookmarkEnd w:id="907"/>
      <w:r>
        <w:rPr/>
        <w:t>1772</w:t>
      </w:r>
      <w:r>
        <w:rPr>
          <w:rtl w:val="true"/>
        </w:rPr>
        <w:t xml:space="preserve">- </w:t>
      </w:r>
      <w:r>
        <w:rPr>
          <w:rtl w:val="true"/>
        </w:rPr>
        <w:t>شرح مشیخة الفقیه‏</w:t>
      </w:r>
      <w:bookmarkEnd w:id="908"/>
    </w:p>
    <w:p>
      <w:pPr>
        <w:pStyle w:val="BookText"/>
        <w:rPr/>
      </w:pPr>
      <w:r>
        <w:rPr>
          <w:rFonts w:ascii="IRNazanin" w:hAnsi="IRNazanin" w:eastAsia="IRNazanin"/>
          <w:color w:val="111111"/>
          <w:sz w:val="28"/>
          <w:sz w:val="28"/>
          <w:szCs w:val="28"/>
          <w:rtl w:val="true"/>
          <w:lang w:bidi="fa-IR"/>
        </w:rPr>
        <w:t>للمیرزا محمد هاشم الچهارسوقی الأصفهانی رأیته فی کتب السید محمد الیزدی الطباطبائی</w:t>
      </w:r>
      <w:r>
        <w:rPr>
          <w:rFonts w:eastAsia="IRNazanin" w:cs="IRNazanin"/>
          <w:color w:val="111111"/>
          <w:sz w:val="28"/>
          <w:szCs w:val="28"/>
          <w:rtl w:val="true"/>
          <w:lang w:bidi="fa-IR"/>
        </w:rPr>
        <w:t>.</w:t>
      </w:r>
    </w:p>
    <w:p>
      <w:pPr>
        <w:pStyle w:val="Heading3"/>
        <w:numPr>
          <w:ilvl w:val="2"/>
          <w:numId w:val="1"/>
        </w:numPr>
        <w:rPr/>
      </w:pPr>
      <w:bookmarkStart w:id="909" w:name="__RefHeading___Toc8720198_73709187"/>
      <w:bookmarkStart w:id="910" w:name="_Toc421"/>
      <w:bookmarkEnd w:id="909"/>
      <w:r>
        <w:rPr/>
        <w:t>1773</w:t>
      </w:r>
      <w:r>
        <w:rPr>
          <w:rtl w:val="true"/>
        </w:rPr>
        <w:t xml:space="preserve">- </w:t>
      </w:r>
      <w:r>
        <w:rPr>
          <w:rtl w:val="true"/>
        </w:rPr>
        <w:t>شرح مشیخة الفقیه‏</w:t>
      </w:r>
      <w:bookmarkEnd w:id="910"/>
    </w:p>
    <w:p>
      <w:pPr>
        <w:pStyle w:val="BookText"/>
        <w:rPr/>
      </w:pPr>
      <w:r>
        <w:rPr>
          <w:rFonts w:ascii="IRNazanin" w:hAnsi="IRNazanin" w:eastAsia="IRNazanin"/>
          <w:color w:val="111111"/>
          <w:sz w:val="28"/>
          <w:sz w:val="28"/>
          <w:szCs w:val="28"/>
          <w:rtl w:val="true"/>
          <w:lang w:bidi="fa-IR"/>
        </w:rPr>
        <w:t xml:space="preserve">لمیرزا یحیی ابن المیرزا شفیع المستوفی الأصفهانی المتوفی حدود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ترجمته فی مصفی المقال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و رأیته فی کتب السید محمد الیزدی الطباطبائی</w:t>
      </w:r>
      <w:r>
        <w:rPr>
          <w:rFonts w:eastAsia="IRNazanin" w:cs="IRNazanin"/>
          <w:color w:val="111111"/>
          <w:sz w:val="28"/>
          <w:szCs w:val="28"/>
          <w:rtl w:val="true"/>
          <w:lang w:bidi="fa-IR"/>
        </w:rPr>
        <w:t>.</w:t>
      </w:r>
    </w:p>
    <w:p>
      <w:pPr>
        <w:pStyle w:val="Heading3"/>
        <w:numPr>
          <w:ilvl w:val="2"/>
          <w:numId w:val="1"/>
        </w:numPr>
        <w:rPr/>
      </w:pPr>
      <w:bookmarkStart w:id="911" w:name="__RefHeading___Toc8720200_73709187"/>
      <w:bookmarkStart w:id="912" w:name="_Toc422"/>
      <w:bookmarkEnd w:id="911"/>
      <w:r>
        <w:rPr>
          <w:rtl w:val="true"/>
        </w:rPr>
        <w:t>شرح مشیخة الفقیه‏</w:t>
      </w:r>
      <w:bookmarkEnd w:id="912"/>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913" w:name="__RefHeading___Toc8720202_73709187"/>
      <w:bookmarkStart w:id="914" w:name="_Toc423"/>
      <w:bookmarkEnd w:id="913"/>
      <w:r>
        <w:rPr/>
        <w:t>1774</w:t>
      </w:r>
      <w:r>
        <w:rPr>
          <w:rtl w:val="true"/>
        </w:rPr>
        <w:t xml:space="preserve">- </w:t>
      </w:r>
      <w:r>
        <w:rPr>
          <w:rtl w:val="true"/>
        </w:rPr>
        <w:t>شرح مصباح الشریعة</w:t>
      </w:r>
      <w:bookmarkEnd w:id="914"/>
    </w:p>
    <w:p>
      <w:pPr>
        <w:pStyle w:val="BookText"/>
        <w:rPr/>
      </w:pPr>
      <w:r>
        <w:rPr>
          <w:rFonts w:ascii="IRNazanin" w:hAnsi="IRNazanin" w:eastAsia="IRNazanin"/>
          <w:color w:val="111111"/>
          <w:sz w:val="28"/>
          <w:sz w:val="28"/>
          <w:szCs w:val="28"/>
          <w:rtl w:val="true"/>
          <w:lang w:bidi="fa-IR"/>
        </w:rPr>
        <w:t xml:space="preserve">للسید أبی القاسم الحسینی الذهبی، طبع بشیراز فی 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و فصلت ترجمته فی الکرام البررة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915" w:name="__RefHeading___Toc8720204_73709187"/>
      <w:bookmarkStart w:id="916" w:name="_Toc424"/>
      <w:bookmarkEnd w:id="915"/>
      <w:r>
        <w:rPr>
          <w:rtl w:val="true"/>
        </w:rPr>
        <w:t>شرح مصباح الشریعة</w:t>
      </w:r>
      <w:bookmarkEnd w:id="916"/>
    </w:p>
    <w:p>
      <w:pPr>
        <w:pStyle w:val="BookText"/>
        <w:rPr/>
      </w:pPr>
      <w:r>
        <w:rPr>
          <w:rFonts w:ascii="IRNazanin" w:hAnsi="IRNazanin" w:eastAsia="IRNazanin"/>
          <w:color w:val="111111"/>
          <w:sz w:val="28"/>
          <w:sz w:val="28"/>
          <w:szCs w:val="28"/>
          <w:rtl w:val="true"/>
          <w:lang w:bidi="fa-IR"/>
        </w:rPr>
        <w:t xml:space="preserve">للشیخ نظام الدین سلیمان الصهرشتی تلمیذ شیخ الطائفة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إصباح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و غیره، و قد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3"/>
        <w:numPr>
          <w:ilvl w:val="2"/>
          <w:numId w:val="1"/>
        </w:numPr>
        <w:rPr/>
      </w:pPr>
      <w:bookmarkStart w:id="917" w:name="__RefHeading___Toc8720206_73709187"/>
      <w:bookmarkStart w:id="918" w:name="_Toc425"/>
      <w:bookmarkEnd w:id="917"/>
      <w:r>
        <w:rPr/>
        <w:t>1775</w:t>
      </w:r>
      <w:r>
        <w:rPr>
          <w:rtl w:val="true"/>
        </w:rPr>
        <w:t xml:space="preserve">- </w:t>
      </w:r>
      <w:r>
        <w:rPr>
          <w:rtl w:val="true"/>
        </w:rPr>
        <w:t>شرح مصباح الشریعة</w:t>
      </w:r>
      <w:bookmarkEnd w:id="918"/>
    </w:p>
    <w:p>
      <w:pPr>
        <w:pStyle w:val="BookText"/>
        <w:rPr/>
      </w:pPr>
      <w:r>
        <w:rPr>
          <w:rFonts w:ascii="IRNazanin" w:hAnsi="IRNazanin" w:eastAsia="IRNazanin"/>
          <w:color w:val="111111"/>
          <w:sz w:val="28"/>
          <w:sz w:val="28"/>
          <w:szCs w:val="28"/>
          <w:rtl w:val="true"/>
          <w:lang w:bidi="fa-IR"/>
        </w:rPr>
        <w:t xml:space="preserve">للشیخ محمد علی ابن الشیخ أبی طالب الزاهدی الجیلانی الأصفهانی المولد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یظهر من فهرس کتبه أنه فارسی</w:t>
      </w:r>
      <w:r>
        <w:rPr>
          <w:rFonts w:eastAsia="IRNazanin" w:cs="IRNazanin"/>
          <w:color w:val="111111"/>
          <w:sz w:val="28"/>
          <w:szCs w:val="28"/>
          <w:rtl w:val="true"/>
          <w:lang w:bidi="fa-IR"/>
        </w:rPr>
        <w:t>.</w:t>
      </w:r>
    </w:p>
    <w:p>
      <w:pPr>
        <w:pStyle w:val="Heading3"/>
        <w:numPr>
          <w:ilvl w:val="2"/>
          <w:numId w:val="1"/>
        </w:numPr>
        <w:rPr/>
      </w:pPr>
      <w:bookmarkStart w:id="919" w:name="__RefHeading___Toc8720208_73709187"/>
      <w:bookmarkStart w:id="920" w:name="_Toc426"/>
      <w:bookmarkEnd w:id="919"/>
      <w:r>
        <w:rPr/>
        <w:t>1776</w:t>
      </w:r>
      <w:r>
        <w:rPr>
          <w:rtl w:val="true"/>
        </w:rPr>
        <w:t xml:space="preserve">- </w:t>
      </w:r>
      <w:r>
        <w:rPr>
          <w:rtl w:val="true"/>
        </w:rPr>
        <w:t>شرح مصباح المتهجد</w:t>
      </w:r>
      <w:bookmarkEnd w:id="920"/>
    </w:p>
    <w:p>
      <w:pPr>
        <w:pStyle w:val="BookText"/>
        <w:rPr/>
      </w:pPr>
      <w:r>
        <w:rPr>
          <w:rFonts w:ascii="IRNazanin" w:hAnsi="IRNazanin" w:eastAsia="IRNazanin"/>
          <w:color w:val="111111"/>
          <w:sz w:val="28"/>
          <w:sz w:val="28"/>
          <w:szCs w:val="28"/>
          <w:rtl w:val="true"/>
          <w:lang w:bidi="fa-IR"/>
        </w:rPr>
        <w:t xml:space="preserve">الذی اختصره الشیخ بنفسه من مصباحه الکبیر فهذا شرح مختصر المصباح قد ألفه السید زین الدین علی بن عبد الحمید الحسینی النجفی و نقل عنه القاضی نور الله فی المجالس کذلک فهو غیر الموسوم بإیضاح المصباح لأهل الصلاح الذی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و حکی النراقی فی الخزائن عن هذا الشرح قضیة قراءة سورة القدر فی لیلة القدر</w:t>
      </w:r>
      <w:r>
        <w:rPr>
          <w:rFonts w:eastAsia="IRNazanin" w:cs="IRNazanin"/>
          <w:color w:val="111111"/>
          <w:sz w:val="28"/>
          <w:szCs w:val="28"/>
          <w:rtl w:val="true"/>
          <w:lang w:bidi="fa-IR"/>
        </w:rPr>
        <w:t>.</w:t>
      </w:r>
    </w:p>
    <w:p>
      <w:pPr>
        <w:pStyle w:val="Heading3"/>
        <w:numPr>
          <w:ilvl w:val="2"/>
          <w:numId w:val="1"/>
        </w:numPr>
        <w:rPr/>
      </w:pPr>
      <w:bookmarkStart w:id="921" w:name="__RefHeading___Toc8720210_73709187"/>
      <w:bookmarkStart w:id="922" w:name="_Toc427"/>
      <w:bookmarkEnd w:id="921"/>
      <w:r>
        <w:rPr>
          <w:rtl w:val="true"/>
        </w:rPr>
        <w:t>شرح مصباح المتهجد</w:t>
      </w:r>
      <w:bookmarkEnd w:id="92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بهاء الدین علی بن غیاث الدین عبد الکریم‏ </w:t>
      </w:r>
      <w:bookmarkStart w:id="923" w:name="pg11723_108527"/>
    </w:p>
    <w:p>
      <w:pPr>
        <w:pStyle w:val="BookText"/>
        <w:rPr/>
      </w:pPr>
      <w:bookmarkEnd w:id="923"/>
      <w:r>
        <w:rPr>
          <w:rFonts w:ascii="IRNazanin" w:hAnsi="IRNazanin" w:eastAsia="IRNazanin"/>
          <w:color w:val="111111"/>
          <w:sz w:val="28"/>
          <w:sz w:val="28"/>
          <w:szCs w:val="28"/>
          <w:rtl w:val="true"/>
          <w:lang w:bidi="fa-IR"/>
        </w:rPr>
        <w:t xml:space="preserve">من أحفاد السید أسامة الحسینی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p>
    <w:p>
      <w:pPr>
        <w:pStyle w:val="Heading3"/>
        <w:numPr>
          <w:ilvl w:val="2"/>
          <w:numId w:val="1"/>
        </w:numPr>
        <w:rPr/>
      </w:pPr>
      <w:bookmarkStart w:id="924" w:name="__RefHeading___Toc8720212_73709187"/>
      <w:bookmarkStart w:id="925" w:name="_Toc428"/>
      <w:bookmarkEnd w:id="924"/>
      <w:r>
        <w:rPr/>
        <w:t>1777</w:t>
      </w:r>
      <w:r>
        <w:rPr>
          <w:rtl w:val="true"/>
        </w:rPr>
        <w:t xml:space="preserve">- </w:t>
      </w:r>
      <w:r>
        <w:rPr>
          <w:rtl w:val="true"/>
        </w:rPr>
        <w:t>شرح مطالع الأنوار</w:t>
      </w:r>
      <w:bookmarkEnd w:id="925"/>
    </w:p>
    <w:p>
      <w:pPr>
        <w:pStyle w:val="BookText"/>
        <w:rPr/>
      </w:pPr>
      <w:r>
        <w:rPr>
          <w:rFonts w:ascii="IRNazanin" w:hAnsi="IRNazanin" w:eastAsia="IRNazanin"/>
          <w:color w:val="111111"/>
          <w:sz w:val="28"/>
          <w:sz w:val="28"/>
          <w:szCs w:val="28"/>
          <w:rtl w:val="true"/>
          <w:lang w:bidi="fa-IR"/>
        </w:rPr>
        <w:t xml:space="preserve">المنظوم فی مدائح الخمسة الطاهرة ص، و مراثیهم بالعربیة کما یأتی، و الشرح فارسی لشیخنا العلامة المیرزا محمد علی بن المولی نصیر الدین زین العابدین الچهاردهی الرشتی النجفی المتوفی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طبع مع متنه سنة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926" w:name="__RefHeading___Toc8720214_73709187"/>
      <w:bookmarkStart w:id="927" w:name="_Toc429"/>
      <w:bookmarkEnd w:id="926"/>
      <w:r>
        <w:rPr>
          <w:rtl w:val="true"/>
        </w:rPr>
        <w:t>شرح المطالع‏</w:t>
      </w:r>
      <w:bookmarkEnd w:id="927"/>
    </w:p>
    <w:p>
      <w:pPr>
        <w:pStyle w:val="BookText"/>
        <w:rPr/>
      </w:pPr>
      <w:r>
        <w:rPr>
          <w:rFonts w:ascii="IRNazanin" w:hAnsi="IRNazanin" w:eastAsia="IRNazanin"/>
          <w:color w:val="111111"/>
          <w:sz w:val="28"/>
          <w:sz w:val="28"/>
          <w:szCs w:val="28"/>
          <w:rtl w:val="true"/>
          <w:lang w:bidi="fa-IR"/>
        </w:rPr>
        <w:t xml:space="preserve">فی المنطق للمولی العلامة قطب الدین محمد بن محمد الرازی البویهی من أحفاد ابن بابویه، کان تلمیذ العلامة الحلی و الشیخ الشهید الأول المتوفی سنة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w:t>
      </w:r>
    </w:p>
    <w:p>
      <w:pPr>
        <w:pStyle w:val="Heading3"/>
        <w:numPr>
          <w:ilvl w:val="2"/>
          <w:numId w:val="1"/>
        </w:numPr>
        <w:rPr/>
      </w:pPr>
      <w:bookmarkStart w:id="928" w:name="__RefHeading___Toc8720216_73709187"/>
      <w:bookmarkStart w:id="929" w:name="_Toc430"/>
      <w:bookmarkEnd w:id="928"/>
      <w:r>
        <w:rPr/>
        <w:t>1778</w:t>
      </w:r>
      <w:r>
        <w:rPr>
          <w:rtl w:val="true"/>
        </w:rPr>
        <w:t xml:space="preserve">- </w:t>
      </w:r>
      <w:r>
        <w:rPr>
          <w:rtl w:val="true"/>
        </w:rPr>
        <w:t>شرح مطلع الأنوار</w:t>
      </w:r>
      <w:bookmarkEnd w:id="929"/>
    </w:p>
    <w:p>
      <w:pPr>
        <w:pStyle w:val="BookText"/>
        <w:rPr/>
      </w:pPr>
      <w:r>
        <w:rPr>
          <w:rFonts w:ascii="IRNazanin" w:hAnsi="IRNazanin" w:eastAsia="IRNazanin"/>
          <w:color w:val="111111"/>
          <w:sz w:val="28"/>
          <w:sz w:val="28"/>
          <w:szCs w:val="28"/>
          <w:rtl w:val="true"/>
          <w:lang w:bidi="fa-IR"/>
        </w:rPr>
        <w:t xml:space="preserve">فی الهیئة فارسی، للشیخ محمد علی ابن الشیخ أبی طالب الزاهدی الجیلانی الأصفهانی المتوفی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ذکره فی فهرس کتبه‏</w:t>
      </w:r>
    </w:p>
    <w:p>
      <w:pPr>
        <w:pStyle w:val="Heading3"/>
        <w:numPr>
          <w:ilvl w:val="2"/>
          <w:numId w:val="1"/>
        </w:numPr>
        <w:rPr/>
      </w:pPr>
      <w:bookmarkStart w:id="930" w:name="__RefHeading___Toc8720218_73709187"/>
      <w:bookmarkStart w:id="931" w:name="_Toc431"/>
      <w:bookmarkEnd w:id="930"/>
      <w:r>
        <w:rPr/>
        <w:t>1779</w:t>
      </w:r>
      <w:r>
        <w:rPr>
          <w:rtl w:val="true"/>
        </w:rPr>
        <w:t xml:space="preserve">- </w:t>
      </w:r>
      <w:r>
        <w:rPr>
          <w:rtl w:val="true"/>
        </w:rPr>
        <w:t>شرح کتاب المعاتبة</w:t>
      </w:r>
      <w:bookmarkEnd w:id="931"/>
    </w:p>
    <w:p>
      <w:pPr>
        <w:pStyle w:val="BookText"/>
        <w:rPr/>
      </w:pPr>
      <w:r>
        <w:rPr>
          <w:rFonts w:ascii="IRNazanin" w:hAnsi="IRNazanin" w:eastAsia="IRNazanin"/>
          <w:color w:val="111111"/>
          <w:sz w:val="28"/>
          <w:sz w:val="28"/>
          <w:szCs w:val="28"/>
          <w:rtl w:val="true"/>
          <w:lang w:bidi="fa-IR"/>
        </w:rPr>
        <w:t xml:space="preserve">تصنیف الشیخ أحمد بن محمد بن عطیة البحرانی الإصبعی الذی أرسله إلی تلمیذه الشیخ صلاح الدین بعد هجرانه له، للسید الشریف علی بن الحسین بن محمد بن سلیمان الکتکانی التوبلی، ذکره المحدث البحرانی فی کشکوله، رأیته فی مجموعة کتابتها فی سنة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محمد جواد الحجامی، 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أودع کتابه المجید غرائب الأمثال، فرغ منه فی الثالث عشر من ربیع الثانی سنة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Heading3"/>
        <w:numPr>
          <w:ilvl w:val="2"/>
          <w:numId w:val="1"/>
        </w:numPr>
        <w:rPr/>
      </w:pPr>
      <w:bookmarkStart w:id="932" w:name="__RefHeading___Toc8720220_73709187"/>
      <w:bookmarkStart w:id="933" w:name="_Toc432"/>
      <w:bookmarkEnd w:id="932"/>
      <w:r>
        <w:rPr>
          <w:rtl w:val="true"/>
        </w:rPr>
        <w:t>معارج الأصول‏</w:t>
      </w:r>
      <w:bookmarkEnd w:id="933"/>
    </w:p>
    <w:p>
      <w:pPr>
        <w:pStyle w:val="Heading3"/>
        <w:numPr>
          <w:ilvl w:val="2"/>
          <w:numId w:val="1"/>
        </w:numPr>
        <w:rPr/>
      </w:pPr>
      <w:bookmarkStart w:id="934" w:name="__RefHeading___Toc8720222_73709187"/>
      <w:bookmarkStart w:id="935" w:name="_Toc433"/>
      <w:bookmarkEnd w:id="934"/>
      <w:r>
        <w:rPr>
          <w:rtl w:val="true"/>
        </w:rPr>
        <w:t>بیان</w:t>
      </w:r>
      <w:bookmarkEnd w:id="935"/>
    </w:p>
    <w:p>
      <w:pPr>
        <w:pStyle w:val="BookText"/>
        <w:rPr/>
      </w:pPr>
      <w:r>
        <w:rPr>
          <w:rFonts w:ascii="IRNazanin" w:hAnsi="IRNazanin" w:eastAsia="IRNazanin"/>
          <w:color w:val="111111"/>
          <w:sz w:val="28"/>
          <w:sz w:val="28"/>
          <w:szCs w:val="28"/>
          <w:rtl w:val="true"/>
          <w:lang w:bidi="fa-IR"/>
        </w:rPr>
        <w:t>متن مختصر فی أصول الفقه للمحقق الحلی رحمه الله هو کسائر تصانیفه مما عکف علیه الأصحاب بالشرح و التعلیق، مر بعض حواشیه و من شروحه</w:t>
      </w:r>
      <w:r>
        <w:rPr>
          <w:rFonts w:eastAsia="IRNazanin" w:cs="IRNazanin"/>
          <w:color w:val="111111"/>
          <w:sz w:val="28"/>
          <w:szCs w:val="28"/>
          <w:rtl w:val="true"/>
          <w:lang w:bidi="fa-IR"/>
        </w:rPr>
        <w:t>:</w:t>
      </w:r>
    </w:p>
    <w:p>
      <w:pPr>
        <w:pStyle w:val="Heading3"/>
        <w:numPr>
          <w:ilvl w:val="2"/>
          <w:numId w:val="1"/>
        </w:numPr>
        <w:rPr/>
      </w:pPr>
      <w:bookmarkStart w:id="936" w:name="__RefHeading___Toc8720224_73709187"/>
      <w:bookmarkStart w:id="937" w:name="_Toc434"/>
      <w:bookmarkEnd w:id="936"/>
      <w:r>
        <w:rPr/>
        <w:t>1780</w:t>
      </w:r>
      <w:r>
        <w:rPr>
          <w:rtl w:val="true"/>
        </w:rPr>
        <w:t xml:space="preserve">- </w:t>
      </w:r>
      <w:r>
        <w:rPr>
          <w:rtl w:val="true"/>
        </w:rPr>
        <w:t>شرح معارج الأصول‏</w:t>
      </w:r>
      <w:bookmarkEnd w:id="937"/>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بعنوان قوله قوله، لبعض الأصحاب المتأخرین عن الشهید الثانی</w:t>
      </w:r>
      <w:r>
        <w:rPr>
          <w:rFonts w:eastAsia="IRNazanin" w:cs="IRNazanin"/>
          <w:color w:val="111111"/>
          <w:sz w:val="28"/>
          <w:szCs w:val="28"/>
          <w:rtl w:val="true"/>
          <w:lang w:bidi="fa-IR"/>
        </w:rPr>
        <w:t xml:space="preserve">. </w:t>
      </w:r>
      <w:bookmarkStart w:id="938" w:name="pg11723_108528"/>
    </w:p>
    <w:p>
      <w:pPr>
        <w:pStyle w:val="Heading3"/>
        <w:numPr>
          <w:ilvl w:val="2"/>
          <w:numId w:val="1"/>
        </w:numPr>
        <w:rPr/>
      </w:pPr>
      <w:bookmarkStart w:id="939" w:name="__RefHeading___Toc8720226_73709187"/>
      <w:bookmarkStart w:id="940" w:name="_Toc435"/>
      <w:bookmarkEnd w:id="938"/>
      <w:bookmarkEnd w:id="939"/>
      <w:r>
        <w:rPr/>
        <w:t>1781</w:t>
      </w:r>
      <w:r>
        <w:rPr>
          <w:rtl w:val="true"/>
        </w:rPr>
        <w:t xml:space="preserve">- </w:t>
      </w:r>
      <w:r>
        <w:rPr>
          <w:rtl w:val="true"/>
        </w:rPr>
        <w:t>شرح معارج الأصول‏</w:t>
      </w:r>
      <w:bookmarkEnd w:id="940"/>
    </w:p>
    <w:p>
      <w:pPr>
        <w:pStyle w:val="BookText"/>
        <w:rPr/>
      </w:pPr>
      <w:r>
        <w:rPr>
          <w:rFonts w:ascii="IRNazanin" w:hAnsi="IRNazanin" w:eastAsia="IRNazanin"/>
          <w:color w:val="111111"/>
          <w:sz w:val="28"/>
          <w:sz w:val="28"/>
          <w:szCs w:val="28"/>
          <w:rtl w:val="true"/>
          <w:lang w:bidi="fa-IR"/>
        </w:rPr>
        <w:t>للشیخ العالم الشهیر بمیرزا بابا السبزواری و نسخته موجودة فی مکتبة مدرسة المولی محمد باقر السبزواری بمشهد الرضا ع</w:t>
      </w:r>
      <w:r>
        <w:rPr>
          <w:rFonts w:eastAsia="IRNazanin" w:cs="IRNazanin"/>
          <w:color w:val="111111"/>
          <w:sz w:val="28"/>
          <w:szCs w:val="28"/>
          <w:rtl w:val="true"/>
          <w:lang w:bidi="fa-IR"/>
        </w:rPr>
        <w:t>.</w:t>
      </w:r>
    </w:p>
    <w:p>
      <w:pPr>
        <w:pStyle w:val="Heading3"/>
        <w:numPr>
          <w:ilvl w:val="2"/>
          <w:numId w:val="1"/>
        </w:numPr>
        <w:rPr/>
      </w:pPr>
      <w:bookmarkStart w:id="941" w:name="__RefHeading___Toc8720228_73709187"/>
      <w:bookmarkStart w:id="942" w:name="_Toc436"/>
      <w:bookmarkEnd w:id="941"/>
      <w:r>
        <w:rPr/>
        <w:t>1782</w:t>
      </w:r>
      <w:r>
        <w:rPr>
          <w:rtl w:val="true"/>
        </w:rPr>
        <w:t xml:space="preserve">- </w:t>
      </w:r>
      <w:r>
        <w:rPr>
          <w:rtl w:val="true"/>
        </w:rPr>
        <w:t>شرح معارج الأصول‏</w:t>
      </w:r>
      <w:bookmarkEnd w:id="942"/>
    </w:p>
    <w:p>
      <w:pPr>
        <w:pStyle w:val="BookText"/>
        <w:rPr/>
      </w:pPr>
      <w:r>
        <w:rPr>
          <w:rFonts w:ascii="IRNazanin" w:hAnsi="IRNazanin" w:eastAsia="IRNazanin"/>
          <w:color w:val="111111"/>
          <w:sz w:val="28"/>
          <w:sz w:val="28"/>
          <w:szCs w:val="28"/>
          <w:rtl w:val="true"/>
          <w:lang w:bidi="fa-IR"/>
        </w:rPr>
        <w:t>للمیر عبد الصمد الحسینی من أحفاد میر سید علیا الهمدانی الحائری العارف، یوجد عند المیرزا عبد الرزاق المحدث الهمدانی کما کتبه إلینا، و عند السید محسن الأمین العاملی، رأیته فی مکتبته بالشام‏</w:t>
      </w:r>
    </w:p>
    <w:p>
      <w:pPr>
        <w:pStyle w:val="Heading3"/>
        <w:numPr>
          <w:ilvl w:val="2"/>
          <w:numId w:val="1"/>
        </w:numPr>
        <w:rPr/>
      </w:pPr>
      <w:bookmarkStart w:id="943" w:name="__RefHeading___Toc8720230_73709187"/>
      <w:bookmarkStart w:id="944" w:name="_Toc437"/>
      <w:bookmarkEnd w:id="943"/>
      <w:r>
        <w:rPr/>
        <w:t>1783</w:t>
      </w:r>
      <w:r>
        <w:rPr>
          <w:rtl w:val="true"/>
        </w:rPr>
        <w:t xml:space="preserve">- </w:t>
      </w:r>
      <w:r>
        <w:rPr>
          <w:rtl w:val="true"/>
        </w:rPr>
        <w:t>شرح معارج الأصول‏</w:t>
      </w:r>
      <w:bookmarkEnd w:id="944"/>
    </w:p>
    <w:p>
      <w:pPr>
        <w:pStyle w:val="BookText"/>
        <w:rPr/>
      </w:pPr>
      <w:r>
        <w:rPr>
          <w:rFonts w:ascii="IRNazanin" w:hAnsi="IRNazanin" w:eastAsia="IRNazanin"/>
          <w:color w:val="111111"/>
          <w:sz w:val="28"/>
          <w:sz w:val="28"/>
          <w:szCs w:val="28"/>
          <w:rtl w:val="true"/>
          <w:lang w:bidi="fa-IR"/>
        </w:rPr>
        <w:t xml:space="preserve">للسید الأجل میر فیض الله بن عبد القاهر الحسینی التفریشی المتوفی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نسخه منه کانت عند الفاضل أبی المجد آقا رضا الأصفهانی کما کتبه إلینا، و نسخه عند الشیخ هادی کاشف الغطاء ضمن مجموعة کلها بخط الشیخ شرف الدین علی بن جمال الدین المازندرانی النجفی کتبها من سنة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و فیها کثیر من المسائل و الرسائل و الفوائد</w:t>
      </w:r>
      <w:r>
        <w:rPr>
          <w:rFonts w:eastAsia="IRNazanin" w:cs="IRNazanin"/>
          <w:color w:val="111111"/>
          <w:sz w:val="28"/>
          <w:szCs w:val="28"/>
          <w:rtl w:val="true"/>
          <w:lang w:bidi="fa-IR"/>
        </w:rPr>
        <w:t>.</w:t>
      </w:r>
    </w:p>
    <w:p>
      <w:pPr>
        <w:pStyle w:val="Heading3"/>
        <w:numPr>
          <w:ilvl w:val="2"/>
          <w:numId w:val="1"/>
        </w:numPr>
        <w:rPr/>
      </w:pPr>
      <w:bookmarkStart w:id="945" w:name="__RefHeading___Toc8720232_73709187"/>
      <w:bookmarkStart w:id="946" w:name="_Toc438"/>
      <w:bookmarkEnd w:id="945"/>
      <w:r>
        <w:rPr>
          <w:rtl w:val="true"/>
        </w:rPr>
        <w:t>معالم الأصول‏</w:t>
      </w:r>
      <w:bookmarkEnd w:id="946"/>
    </w:p>
    <w:p>
      <w:pPr>
        <w:pStyle w:val="Heading3"/>
        <w:numPr>
          <w:ilvl w:val="2"/>
          <w:numId w:val="1"/>
        </w:numPr>
        <w:rPr/>
      </w:pPr>
      <w:bookmarkStart w:id="947" w:name="__RefHeading___Toc8720234_73709187"/>
      <w:bookmarkStart w:id="948" w:name="_Toc439"/>
      <w:bookmarkEnd w:id="947"/>
      <w:r>
        <w:rPr>
          <w:rtl w:val="true"/>
        </w:rPr>
        <w:t>بیان</w:t>
      </w:r>
      <w:bookmarkEnd w:id="948"/>
    </w:p>
    <w:p>
      <w:pPr>
        <w:pStyle w:val="BookText"/>
        <w:rPr/>
      </w:pPr>
      <w:r>
        <w:rPr>
          <w:rFonts w:ascii="IRNazanin" w:hAnsi="IRNazanin" w:eastAsia="IRNazanin"/>
          <w:color w:val="111111"/>
          <w:sz w:val="28"/>
          <w:sz w:val="28"/>
          <w:szCs w:val="28"/>
          <w:rtl w:val="true"/>
          <w:lang w:bidi="fa-IR"/>
        </w:rPr>
        <w:t xml:space="preserve">هو القسم الأول کالمقدمة من معالم الدین الذی ألف فی فقه آل یاسین و استقل هو بالتدوین و التدریس، و یعبر عنه بمعالم الأصول، و هو تصنیف العلامة الشیخ حسن نجل الشهید الثانی المتوفی 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عکف علیه المتأخرون بالبحث و التعلیق و الشرح، و مر کثیر من حواشیه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فمن شروحه</w:t>
      </w:r>
      <w:r>
        <w:rPr>
          <w:rFonts w:eastAsia="IRNazanin" w:cs="IRNazanin"/>
          <w:color w:val="111111"/>
          <w:sz w:val="28"/>
          <w:szCs w:val="28"/>
          <w:rtl w:val="true"/>
          <w:lang w:bidi="fa-IR"/>
        </w:rPr>
        <w:t>:</w:t>
      </w:r>
    </w:p>
    <w:p>
      <w:pPr>
        <w:pStyle w:val="Heading3"/>
        <w:numPr>
          <w:ilvl w:val="2"/>
          <w:numId w:val="1"/>
        </w:numPr>
        <w:rPr/>
      </w:pPr>
      <w:bookmarkStart w:id="949" w:name="__RefHeading___Toc8720236_73709187"/>
      <w:bookmarkStart w:id="950" w:name="_Toc440"/>
      <w:bookmarkEnd w:id="949"/>
      <w:r>
        <w:rPr/>
        <w:t>1784</w:t>
      </w:r>
      <w:r>
        <w:rPr>
          <w:rtl w:val="true"/>
        </w:rPr>
        <w:t xml:space="preserve">- </w:t>
      </w:r>
      <w:r>
        <w:rPr>
          <w:rtl w:val="true"/>
        </w:rPr>
        <w:t>شرح المعالم‏</w:t>
      </w:r>
      <w:bookmarkEnd w:id="950"/>
    </w:p>
    <w:p>
      <w:pPr>
        <w:pStyle w:val="BookText"/>
        <w:rPr/>
      </w:pPr>
      <w:r>
        <w:rPr>
          <w:rFonts w:ascii="IRNazanin" w:hAnsi="IRNazanin" w:eastAsia="IRNazanin"/>
          <w:color w:val="111111"/>
          <w:sz w:val="28"/>
          <w:sz w:val="28"/>
          <w:szCs w:val="28"/>
          <w:rtl w:val="true"/>
          <w:lang w:bidi="fa-IR"/>
        </w:rPr>
        <w:t>للسید أحمد بن میرزا محمد باقر بن میرزا جلال الدین میرزا مسیح ابن صاحب الروضات الخوانساری الأصفهانی، کما کتبه إلینا</w:t>
      </w:r>
      <w:r>
        <w:rPr>
          <w:rFonts w:eastAsia="IRNazanin" w:cs="IRNazanin"/>
          <w:color w:val="111111"/>
          <w:sz w:val="28"/>
          <w:szCs w:val="28"/>
          <w:rtl w:val="true"/>
          <w:lang w:bidi="fa-IR"/>
        </w:rPr>
        <w:t>.</w:t>
      </w:r>
    </w:p>
    <w:p>
      <w:pPr>
        <w:pStyle w:val="Heading3"/>
        <w:numPr>
          <w:ilvl w:val="2"/>
          <w:numId w:val="1"/>
        </w:numPr>
        <w:rPr/>
      </w:pPr>
      <w:bookmarkStart w:id="951" w:name="__RefHeading___Toc8720238_73709187"/>
      <w:bookmarkStart w:id="952" w:name="_Toc441"/>
      <w:bookmarkEnd w:id="951"/>
      <w:r>
        <w:rPr/>
        <w:t>1785</w:t>
      </w:r>
      <w:r>
        <w:rPr>
          <w:rtl w:val="true"/>
        </w:rPr>
        <w:t xml:space="preserve">- </w:t>
      </w:r>
      <w:r>
        <w:rPr>
          <w:rtl w:val="true"/>
        </w:rPr>
        <w:t>شرح المعالم‏</w:t>
      </w:r>
      <w:bookmarkEnd w:id="952"/>
    </w:p>
    <w:p>
      <w:pPr>
        <w:pStyle w:val="BookText"/>
        <w:rPr/>
      </w:pPr>
      <w:r>
        <w:rPr>
          <w:rFonts w:ascii="IRNazanin" w:hAnsi="IRNazanin" w:eastAsia="IRNazanin"/>
          <w:color w:val="111111"/>
          <w:sz w:val="28"/>
          <w:sz w:val="28"/>
          <w:szCs w:val="28"/>
          <w:rtl w:val="true"/>
          <w:lang w:bidi="fa-IR"/>
        </w:rPr>
        <w:t>للمولی محمد تقی البهبهانی المتوفی قبل الثلاثمائة بعد الألف، و کان معاصرا للسید إعجاز حسین صاحب کشف الحجب کما صرح به فیه</w:t>
      </w:r>
      <w:r>
        <w:rPr>
          <w:rFonts w:eastAsia="IRNazanin" w:cs="IRNazanin"/>
          <w:color w:val="111111"/>
          <w:sz w:val="28"/>
          <w:szCs w:val="28"/>
          <w:rtl w:val="true"/>
          <w:lang w:bidi="fa-IR"/>
        </w:rPr>
        <w:t>.</w:t>
      </w:r>
    </w:p>
    <w:p>
      <w:pPr>
        <w:pStyle w:val="Heading3"/>
        <w:numPr>
          <w:ilvl w:val="2"/>
          <w:numId w:val="1"/>
        </w:numPr>
        <w:rPr/>
      </w:pPr>
      <w:bookmarkStart w:id="953" w:name="__RefHeading___Toc8720240_73709187"/>
      <w:bookmarkStart w:id="954" w:name="_Toc442"/>
      <w:bookmarkEnd w:id="953"/>
      <w:r>
        <w:rPr>
          <w:rtl w:val="true"/>
        </w:rPr>
        <w:t>شرح المعالم‏</w:t>
      </w:r>
      <w:bookmarkEnd w:id="95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خلف بن حردان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العالم فی شرح خطبة المعالم</w:t>
      </w:r>
      <w:r>
        <w:rPr>
          <w:rFonts w:eastAsia="IRNazanin" w:cs="IRNazanin"/>
          <w:color w:val="111111"/>
          <w:sz w:val="28"/>
          <w:szCs w:val="28"/>
          <w:rtl w:val="true"/>
          <w:lang w:bidi="fa-IR"/>
        </w:rPr>
        <w:t xml:space="preserve">). </w:t>
      </w:r>
      <w:bookmarkStart w:id="955" w:name="pg11723_108529"/>
    </w:p>
    <w:p>
      <w:pPr>
        <w:pStyle w:val="Heading3"/>
        <w:numPr>
          <w:ilvl w:val="2"/>
          <w:numId w:val="1"/>
        </w:numPr>
        <w:rPr/>
      </w:pPr>
      <w:bookmarkStart w:id="956" w:name="__RefHeading___Toc8720242_73709187"/>
      <w:bookmarkStart w:id="957" w:name="_Toc443"/>
      <w:bookmarkEnd w:id="955"/>
      <w:bookmarkEnd w:id="956"/>
      <w:r>
        <w:rPr/>
        <w:t>1786</w:t>
      </w:r>
      <w:r>
        <w:rPr>
          <w:rtl w:val="true"/>
        </w:rPr>
        <w:t xml:space="preserve">- </w:t>
      </w:r>
      <w:r>
        <w:rPr>
          <w:rtl w:val="true"/>
        </w:rPr>
        <w:t>شرح المعالم‏</w:t>
      </w:r>
      <w:bookmarkEnd w:id="957"/>
    </w:p>
    <w:p>
      <w:pPr>
        <w:pStyle w:val="BookText"/>
        <w:rPr/>
      </w:pPr>
      <w:r>
        <w:rPr>
          <w:rFonts w:ascii="IRNazanin" w:hAnsi="IRNazanin" w:eastAsia="IRNazanin"/>
          <w:color w:val="111111"/>
          <w:sz w:val="28"/>
          <w:sz w:val="28"/>
          <w:szCs w:val="28"/>
          <w:rtl w:val="true"/>
          <w:lang w:bidi="fa-IR"/>
        </w:rPr>
        <w:t xml:space="preserve">للسید العلامة المیرزا زین العابدین ابن السید أبی القاسم جعفر الخوانساری، والد صاحب روضات الجنات، ولد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ناهز الثمانین و لم یتم شرحه، ذکره ولده فی الروضات</w:t>
      </w:r>
      <w:r>
        <w:rPr>
          <w:rFonts w:eastAsia="IRNazanin" w:cs="IRNazanin"/>
          <w:color w:val="111111"/>
          <w:sz w:val="28"/>
          <w:szCs w:val="28"/>
          <w:rtl w:val="true"/>
          <w:lang w:bidi="fa-IR"/>
        </w:rPr>
        <w:t>.</w:t>
      </w:r>
    </w:p>
    <w:p>
      <w:pPr>
        <w:pStyle w:val="Heading3"/>
        <w:numPr>
          <w:ilvl w:val="2"/>
          <w:numId w:val="1"/>
        </w:numPr>
        <w:rPr/>
      </w:pPr>
      <w:bookmarkStart w:id="958" w:name="__RefHeading___Toc8720244_73709187"/>
      <w:bookmarkStart w:id="959" w:name="_Toc444"/>
      <w:bookmarkEnd w:id="958"/>
      <w:r>
        <w:rPr>
          <w:rtl w:val="true"/>
        </w:rPr>
        <w:t>شرح المعالم‏</w:t>
      </w:r>
      <w:bookmarkEnd w:id="959"/>
    </w:p>
    <w:p>
      <w:pPr>
        <w:pStyle w:val="BookText"/>
        <w:rPr/>
      </w:pPr>
      <w:r>
        <w:rPr>
          <w:rFonts w:ascii="IRNazanin" w:hAnsi="IRNazanin" w:eastAsia="IRNazanin"/>
          <w:color w:val="111111"/>
          <w:sz w:val="28"/>
          <w:sz w:val="28"/>
          <w:szCs w:val="28"/>
          <w:rtl w:val="true"/>
          <w:lang w:bidi="fa-IR"/>
        </w:rPr>
        <w:t xml:space="preserve">لشمس الدین بن جمال الدین البهبهانی المتوفی بمشهد الرضا ع سنة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و کان تلمیذ الوحید البهبهانی و بحر العلوم، ذکره فی مطلع الشمس و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960" w:name="__RefHeading___Toc8720246_73709187"/>
      <w:bookmarkStart w:id="961" w:name="_Toc445"/>
      <w:bookmarkEnd w:id="960"/>
      <w:r>
        <w:rPr/>
        <w:t>1787</w:t>
      </w:r>
      <w:r>
        <w:rPr>
          <w:rtl w:val="true"/>
        </w:rPr>
        <w:t xml:space="preserve">- </w:t>
      </w:r>
      <w:r>
        <w:rPr>
          <w:rtl w:val="true"/>
        </w:rPr>
        <w:t>شرح المعالم‏</w:t>
      </w:r>
      <w:bookmarkEnd w:id="961"/>
    </w:p>
    <w:p>
      <w:pPr>
        <w:pStyle w:val="BookText"/>
        <w:rPr/>
      </w:pPr>
      <w:r>
        <w:rPr>
          <w:rFonts w:ascii="IRNazanin" w:hAnsi="IRNazanin" w:eastAsia="IRNazanin"/>
          <w:color w:val="111111"/>
          <w:sz w:val="28"/>
          <w:sz w:val="28"/>
          <w:szCs w:val="28"/>
          <w:rtl w:val="true"/>
          <w:lang w:bidi="fa-IR"/>
        </w:rPr>
        <w:t xml:space="preserve">مزجا، للمولی محمد صالح بن المولی أحمد السروی المازندرانی المتوفی حدود سنة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کان صهر المولی محمد تقی المجلسی، و هو غیر حاشیته علیه التی مرت فی الحواشی کما صرح به فی فهرس تصانیفه</w:t>
      </w:r>
      <w:r>
        <w:rPr>
          <w:rFonts w:eastAsia="IRNazanin" w:cs="IRNazanin"/>
          <w:color w:val="111111"/>
          <w:sz w:val="28"/>
          <w:szCs w:val="28"/>
          <w:rtl w:val="true"/>
          <w:lang w:bidi="fa-IR"/>
        </w:rPr>
        <w:t>.</w:t>
      </w:r>
    </w:p>
    <w:p>
      <w:pPr>
        <w:pStyle w:val="Heading3"/>
        <w:numPr>
          <w:ilvl w:val="2"/>
          <w:numId w:val="1"/>
        </w:numPr>
        <w:rPr/>
      </w:pPr>
      <w:bookmarkStart w:id="962" w:name="__RefHeading___Toc8720248_73709187"/>
      <w:bookmarkStart w:id="963" w:name="_Toc446"/>
      <w:bookmarkEnd w:id="962"/>
      <w:r>
        <w:rPr/>
        <w:t>1788</w:t>
      </w:r>
      <w:r>
        <w:rPr>
          <w:rtl w:val="true"/>
        </w:rPr>
        <w:t xml:space="preserve">- </w:t>
      </w:r>
      <w:r>
        <w:rPr>
          <w:rtl w:val="true"/>
        </w:rPr>
        <w:t>شرح المعالم‏</w:t>
      </w:r>
      <w:bookmarkEnd w:id="963"/>
    </w:p>
    <w:p>
      <w:pPr>
        <w:pStyle w:val="BookText"/>
        <w:rPr/>
      </w:pPr>
      <w:r>
        <w:rPr>
          <w:rFonts w:ascii="IRNazanin" w:hAnsi="IRNazanin" w:eastAsia="IRNazanin"/>
          <w:color w:val="111111"/>
          <w:sz w:val="28"/>
          <w:sz w:val="28"/>
          <w:szCs w:val="28"/>
          <w:rtl w:val="true"/>
          <w:lang w:bidi="fa-IR"/>
        </w:rPr>
        <w:t>للمولی صفر علی اللاهیجانی القزوینی من تلامیذ السید محمد المجاهد ابن صاحب الریاض الحائری، و حجة الإسلام السید محمد باقر الرشتی، ذکره فی قصص العلماء</w:t>
      </w:r>
      <w:r>
        <w:rPr>
          <w:rFonts w:eastAsia="IRNazanin" w:cs="IRNazanin"/>
          <w:color w:val="111111"/>
          <w:sz w:val="28"/>
          <w:szCs w:val="28"/>
          <w:rtl w:val="true"/>
          <w:lang w:bidi="fa-IR"/>
        </w:rPr>
        <w:t>.</w:t>
      </w:r>
    </w:p>
    <w:p>
      <w:pPr>
        <w:pStyle w:val="Heading3"/>
        <w:numPr>
          <w:ilvl w:val="2"/>
          <w:numId w:val="1"/>
        </w:numPr>
        <w:rPr/>
      </w:pPr>
      <w:bookmarkStart w:id="964" w:name="__RefHeading___Toc8720250_73709187"/>
      <w:bookmarkStart w:id="965" w:name="_Toc447"/>
      <w:bookmarkEnd w:id="964"/>
      <w:r>
        <w:rPr/>
        <w:t>1789</w:t>
      </w:r>
      <w:r>
        <w:rPr>
          <w:rtl w:val="true"/>
        </w:rPr>
        <w:t xml:space="preserve">- </w:t>
      </w:r>
      <w:r>
        <w:rPr>
          <w:rtl w:val="true"/>
        </w:rPr>
        <w:t>شرح المعالم‏</w:t>
      </w:r>
      <w:bookmarkEnd w:id="965"/>
    </w:p>
    <w:p>
      <w:pPr>
        <w:pStyle w:val="BookText"/>
        <w:rPr/>
      </w:pPr>
      <w:r>
        <w:rPr>
          <w:rFonts w:ascii="IRNazanin" w:hAnsi="IRNazanin" w:eastAsia="IRNazanin"/>
          <w:color w:val="111111"/>
          <w:sz w:val="28"/>
          <w:sz w:val="28"/>
          <w:szCs w:val="28"/>
          <w:rtl w:val="true"/>
          <w:lang w:bidi="fa-IR"/>
        </w:rPr>
        <w:t>للمولی علی بن محمد ولی القائنی تلمیذ السید محمد المجاهد و الشیخ موسی کاشف الغطاء و غیرهما، ذکره العلامة البیرجندی فی بغیة الطالب</w:t>
      </w:r>
      <w:r>
        <w:rPr>
          <w:rFonts w:eastAsia="IRNazanin" w:cs="IRNazanin"/>
          <w:color w:val="111111"/>
          <w:sz w:val="28"/>
          <w:szCs w:val="28"/>
          <w:rtl w:val="true"/>
          <w:lang w:bidi="fa-IR"/>
        </w:rPr>
        <w:t>.</w:t>
      </w:r>
    </w:p>
    <w:p>
      <w:pPr>
        <w:pStyle w:val="Heading3"/>
        <w:numPr>
          <w:ilvl w:val="2"/>
          <w:numId w:val="1"/>
        </w:numPr>
        <w:rPr/>
      </w:pPr>
      <w:bookmarkStart w:id="966" w:name="__RefHeading___Toc8720252_73709187"/>
      <w:bookmarkStart w:id="967" w:name="_Toc448"/>
      <w:bookmarkEnd w:id="966"/>
      <w:r>
        <w:rPr/>
        <w:t>1790</w:t>
      </w:r>
      <w:r>
        <w:rPr>
          <w:rtl w:val="true"/>
        </w:rPr>
        <w:t xml:space="preserve">- </w:t>
      </w:r>
      <w:r>
        <w:rPr>
          <w:rtl w:val="true"/>
        </w:rPr>
        <w:t>شرح المعالم‏</w:t>
      </w:r>
      <w:bookmarkEnd w:id="967"/>
    </w:p>
    <w:p>
      <w:pPr>
        <w:pStyle w:val="BookText"/>
        <w:rPr/>
      </w:pPr>
      <w:r>
        <w:rPr>
          <w:rFonts w:ascii="IRNazanin" w:hAnsi="IRNazanin" w:eastAsia="IRNazanin"/>
          <w:color w:val="111111"/>
          <w:sz w:val="28"/>
          <w:sz w:val="28"/>
          <w:szCs w:val="28"/>
          <w:rtl w:val="true"/>
          <w:lang w:bidi="fa-IR"/>
        </w:rPr>
        <w:t>للمولی علی أکبر القائنی، ذکره فی البغیة المذکورة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w:t>
      </w:r>
      <w:r>
        <w:rPr>
          <w:rFonts w:eastAsia="IRNazanin" w:cs="IRNazanin"/>
          <w:color w:val="111111"/>
          <w:sz w:val="28"/>
          <w:szCs w:val="28"/>
          <w:rtl w:val="true"/>
          <w:lang w:bidi="fa-IR"/>
        </w:rPr>
        <w:t>.</w:t>
      </w:r>
    </w:p>
    <w:p>
      <w:pPr>
        <w:pStyle w:val="Heading3"/>
        <w:numPr>
          <w:ilvl w:val="2"/>
          <w:numId w:val="1"/>
        </w:numPr>
        <w:rPr/>
      </w:pPr>
      <w:bookmarkStart w:id="968" w:name="__RefHeading___Toc8720254_73709187"/>
      <w:bookmarkStart w:id="969" w:name="_Toc449"/>
      <w:bookmarkEnd w:id="968"/>
      <w:r>
        <w:rPr/>
        <w:t>1791</w:t>
      </w:r>
      <w:r>
        <w:rPr>
          <w:rtl w:val="true"/>
        </w:rPr>
        <w:t xml:space="preserve">- </w:t>
      </w:r>
      <w:r>
        <w:rPr>
          <w:rtl w:val="true"/>
        </w:rPr>
        <w:t>شرح المعالم‏</w:t>
      </w:r>
      <w:bookmarkEnd w:id="969"/>
    </w:p>
    <w:p>
      <w:pPr>
        <w:pStyle w:val="BookText"/>
        <w:rPr/>
      </w:pPr>
      <w:r>
        <w:rPr>
          <w:rFonts w:ascii="IRNazanin" w:hAnsi="IRNazanin" w:eastAsia="IRNazanin"/>
          <w:color w:val="111111"/>
          <w:sz w:val="28"/>
          <w:sz w:val="28"/>
          <w:szCs w:val="28"/>
          <w:rtl w:val="true"/>
          <w:lang w:bidi="fa-IR"/>
        </w:rPr>
        <w:t xml:space="preserve">للسید المیرزا محمد الفقیه الرضوی المشهدی المتوفی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محمد باقر المدرس الرضوی فی الشجرة الطیبة</w:t>
      </w:r>
      <w:r>
        <w:rPr>
          <w:rFonts w:eastAsia="IRNazanin" w:cs="IRNazanin"/>
          <w:color w:val="111111"/>
          <w:sz w:val="28"/>
          <w:szCs w:val="28"/>
          <w:rtl w:val="true"/>
          <w:lang w:bidi="fa-IR"/>
        </w:rPr>
        <w:t>.</w:t>
      </w:r>
    </w:p>
    <w:p>
      <w:pPr>
        <w:pStyle w:val="Heading3"/>
        <w:numPr>
          <w:ilvl w:val="2"/>
          <w:numId w:val="1"/>
        </w:numPr>
        <w:rPr/>
      </w:pPr>
      <w:bookmarkStart w:id="970" w:name="__RefHeading___Toc8720256_73709187"/>
      <w:bookmarkStart w:id="971" w:name="_Toc450"/>
      <w:bookmarkEnd w:id="970"/>
      <w:r>
        <w:rPr/>
        <w:t>1792</w:t>
      </w:r>
      <w:r>
        <w:rPr>
          <w:rtl w:val="true"/>
        </w:rPr>
        <w:t xml:space="preserve">- </w:t>
      </w:r>
      <w:r>
        <w:rPr>
          <w:rtl w:val="true"/>
        </w:rPr>
        <w:t>شرح المعالم‏</w:t>
      </w:r>
      <w:bookmarkEnd w:id="971"/>
    </w:p>
    <w:p>
      <w:pPr>
        <w:pStyle w:val="BookText"/>
        <w:rPr/>
      </w:pPr>
      <w:r>
        <w:rPr>
          <w:rFonts w:ascii="IRNazanin" w:hAnsi="IRNazanin" w:eastAsia="IRNazanin"/>
          <w:color w:val="111111"/>
          <w:sz w:val="28"/>
          <w:sz w:val="28"/>
          <w:szCs w:val="28"/>
          <w:rtl w:val="true"/>
          <w:lang w:bidi="fa-IR"/>
        </w:rPr>
        <w:t xml:space="preserve">بالفارسیة للمحقق المیرزا محمد بن الحسن الشیروانی أدرج مهمات مطالبه المولی محمد تقی الهروی الحائری المتوفی بها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حاشیته علی حاشیة الشیروانی علی المعالم، و ذکر أنه خرج منه إلی أواخر الإجماع</w:t>
      </w:r>
      <w:r>
        <w:rPr>
          <w:rFonts w:eastAsia="IRNazanin" w:cs="IRNazanin"/>
          <w:color w:val="111111"/>
          <w:sz w:val="28"/>
          <w:szCs w:val="28"/>
          <w:rtl w:val="true"/>
          <w:lang w:bidi="fa-IR"/>
        </w:rPr>
        <w:t>.</w:t>
      </w:r>
    </w:p>
    <w:p>
      <w:pPr>
        <w:pStyle w:val="Heading3"/>
        <w:numPr>
          <w:ilvl w:val="2"/>
          <w:numId w:val="1"/>
        </w:numPr>
        <w:rPr/>
      </w:pPr>
      <w:bookmarkStart w:id="972" w:name="__RefHeading___Toc8720258_73709187"/>
      <w:bookmarkStart w:id="973" w:name="_Toc451"/>
      <w:bookmarkEnd w:id="972"/>
      <w:r>
        <w:rPr/>
        <w:t>1793</w:t>
      </w:r>
      <w:r>
        <w:rPr>
          <w:rtl w:val="true"/>
        </w:rPr>
        <w:t xml:space="preserve">- </w:t>
      </w:r>
      <w:r>
        <w:rPr>
          <w:rtl w:val="true"/>
        </w:rPr>
        <w:t>شرح المعالم‏</w:t>
      </w:r>
      <w:bookmarkEnd w:id="973"/>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مهدی ابن محمد شفیع الأسترآبادی‏ </w:t>
      </w:r>
      <w:bookmarkStart w:id="974" w:name="pg11723_108530"/>
    </w:p>
    <w:p>
      <w:pPr>
        <w:pStyle w:val="BookText"/>
        <w:rPr/>
      </w:pPr>
      <w:bookmarkEnd w:id="974"/>
      <w:r>
        <w:rPr>
          <w:rFonts w:ascii="IRNazanin" w:hAnsi="IRNazanin" w:eastAsia="IRNazanin"/>
          <w:color w:val="111111"/>
          <w:sz w:val="28"/>
          <w:sz w:val="28"/>
          <w:szCs w:val="28"/>
          <w:rtl w:val="true"/>
          <w:lang w:bidi="fa-IR"/>
        </w:rPr>
        <w:t xml:space="preserve">المتوفی بلکهنو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قال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تام</w:t>
      </w:r>
      <w:r>
        <w:rPr>
          <w:rFonts w:eastAsia="IRNazanin" w:cs="IRNazanin"/>
          <w:color w:val="111111"/>
          <w:sz w:val="28"/>
          <w:szCs w:val="28"/>
          <w:rtl w:val="true"/>
          <w:lang w:bidi="fa-IR"/>
        </w:rPr>
        <w:t>.</w:t>
      </w:r>
    </w:p>
    <w:p>
      <w:pPr>
        <w:pStyle w:val="Heading3"/>
        <w:numPr>
          <w:ilvl w:val="2"/>
          <w:numId w:val="1"/>
        </w:numPr>
        <w:rPr/>
      </w:pPr>
      <w:bookmarkStart w:id="975" w:name="__RefHeading___Toc8720260_73709187"/>
      <w:bookmarkStart w:id="976" w:name="_Toc452"/>
      <w:bookmarkEnd w:id="975"/>
      <w:r>
        <w:rPr/>
        <w:t>1794</w:t>
      </w:r>
      <w:r>
        <w:rPr>
          <w:rtl w:val="true"/>
        </w:rPr>
        <w:t xml:space="preserve">- </w:t>
      </w:r>
      <w:r>
        <w:rPr>
          <w:rtl w:val="true"/>
        </w:rPr>
        <w:t>شرح المعالم‏</w:t>
      </w:r>
      <w:bookmarkEnd w:id="976"/>
    </w:p>
    <w:p>
      <w:pPr>
        <w:pStyle w:val="BookText"/>
        <w:rPr/>
      </w:pPr>
      <w:r>
        <w:rPr>
          <w:rFonts w:ascii="IRNazanin" w:hAnsi="IRNazanin" w:eastAsia="IRNazanin"/>
          <w:color w:val="111111"/>
          <w:sz w:val="28"/>
          <w:sz w:val="28"/>
          <w:szCs w:val="28"/>
          <w:rtl w:val="true"/>
          <w:lang w:bidi="fa-IR"/>
        </w:rPr>
        <w:t xml:space="preserve">کبیر مبسوط، للمیرزا هدایة الله الأورسیجی الشاهرودی المشهدی المتوفی بمکة بعد أداء المناسک 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بمقبرة آل أبی طالب، ذکره فی مطلع الشمس</w:t>
      </w:r>
      <w:r>
        <w:rPr>
          <w:rFonts w:eastAsia="IRNazanin" w:cs="IRNazanin"/>
          <w:color w:val="111111"/>
          <w:sz w:val="28"/>
          <w:szCs w:val="28"/>
          <w:rtl w:val="true"/>
          <w:lang w:bidi="fa-IR"/>
        </w:rPr>
        <w:t>.</w:t>
      </w:r>
    </w:p>
    <w:p>
      <w:pPr>
        <w:pStyle w:val="Heading3"/>
        <w:numPr>
          <w:ilvl w:val="2"/>
          <w:numId w:val="1"/>
        </w:numPr>
        <w:rPr/>
      </w:pPr>
      <w:bookmarkStart w:id="977" w:name="__RefHeading___Toc8720262_73709187"/>
      <w:bookmarkStart w:id="978" w:name="_Toc453"/>
      <w:bookmarkEnd w:id="977"/>
      <w:r>
        <w:rPr>
          <w:rtl w:val="true"/>
        </w:rPr>
        <w:t>شرح معاملات الکفایة</w:t>
      </w:r>
      <w:bookmarkEnd w:id="978"/>
    </w:p>
    <w:p>
      <w:pPr>
        <w:pStyle w:val="BookText"/>
        <w:rPr/>
      </w:pPr>
      <w:r>
        <w:rPr>
          <w:rFonts w:ascii="IRNazanin" w:hAnsi="IRNazanin" w:eastAsia="IRNazanin"/>
          <w:color w:val="111111"/>
          <w:sz w:val="28"/>
          <w:sz w:val="28"/>
          <w:szCs w:val="28"/>
          <w:rtl w:val="true"/>
          <w:lang w:bidi="fa-IR"/>
        </w:rPr>
        <w:t xml:space="preserve">تألیف المحقق السبزواری،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للعلامة المحقق السید محسن الأعرجی الکاظمی‏</w:t>
      </w:r>
    </w:p>
    <w:p>
      <w:pPr>
        <w:pStyle w:val="Heading3"/>
        <w:numPr>
          <w:ilvl w:val="2"/>
          <w:numId w:val="1"/>
        </w:numPr>
        <w:rPr/>
      </w:pPr>
      <w:bookmarkStart w:id="979" w:name="__RefHeading___Toc8720264_73709187"/>
      <w:bookmarkStart w:id="980" w:name="_Toc454"/>
      <w:bookmarkEnd w:id="979"/>
      <w:r>
        <w:rPr/>
        <w:t>1795</w:t>
      </w:r>
      <w:r>
        <w:rPr>
          <w:rtl w:val="true"/>
        </w:rPr>
        <w:t xml:space="preserve">- </w:t>
      </w:r>
      <w:r>
        <w:rPr>
          <w:rtl w:val="true"/>
        </w:rPr>
        <w:t>شرح معانی الاخبار</w:t>
      </w:r>
      <w:bookmarkEnd w:id="980"/>
    </w:p>
    <w:p>
      <w:pPr>
        <w:pStyle w:val="BookText"/>
        <w:rPr/>
      </w:pPr>
      <w:r>
        <w:rPr>
          <w:rFonts w:ascii="IRNazanin" w:hAnsi="IRNazanin" w:eastAsia="IRNazanin"/>
          <w:color w:val="111111"/>
          <w:sz w:val="28"/>
          <w:sz w:val="28"/>
          <w:szCs w:val="28"/>
          <w:rtl w:val="true"/>
          <w:lang w:bidi="fa-IR"/>
        </w:rPr>
        <w:t>للشیخ الصدوق، تألیف المولی عبد النبی بن المولی أوجاق‏قلی الطسوجی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طسوج علی ثمانیة فراسخ من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المشهد الرضوی و المتوفی سنة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بکربلاء، و هو یروی عن المولی رفیع الدین الجیلانی المشهدی تلمیذ العلامة المجلسی، حکی لی بعض أحفاده أنه رأی النسخة بخط جده المصنف فی قطع الربع الکبیر فی الورق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کبیر موجود فی خزانة مشیر الإسلام السید جواد ابن السید رضا ابن میرزا مهدی بن میرزا حسن الزنوزی الذی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تلمیذ الشارح المذکور، و کانت عنده نسخه من تفسیره، 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3"/>
        <w:numPr>
          <w:ilvl w:val="2"/>
          <w:numId w:val="1"/>
        </w:numPr>
        <w:rPr/>
      </w:pPr>
      <w:bookmarkStart w:id="981" w:name="__RefHeading___Toc8720266_73709187"/>
      <w:bookmarkStart w:id="982" w:name="_Toc455"/>
      <w:bookmarkEnd w:id="981"/>
      <w:r>
        <w:rPr/>
        <w:t>1796</w:t>
      </w:r>
      <w:r>
        <w:rPr>
          <w:rtl w:val="true"/>
        </w:rPr>
        <w:t xml:space="preserve">- </w:t>
      </w:r>
      <w:r>
        <w:rPr>
          <w:rtl w:val="true"/>
        </w:rPr>
        <w:t>شرح المعتبر</w:t>
      </w:r>
      <w:bookmarkEnd w:id="982"/>
    </w:p>
    <w:p>
      <w:pPr>
        <w:pStyle w:val="BookText"/>
        <w:rPr/>
      </w:pPr>
      <w:r>
        <w:rPr>
          <w:rFonts w:ascii="IRNazanin" w:hAnsi="IRNazanin" w:eastAsia="IRNazanin"/>
          <w:color w:val="111111"/>
          <w:sz w:val="28"/>
          <w:sz w:val="28"/>
          <w:szCs w:val="28"/>
          <w:rtl w:val="true"/>
          <w:lang w:bidi="fa-IR"/>
        </w:rPr>
        <w:t>تألیف المحقق الحلی فی الفقه، فی ثلاث مجلدات للشیخ محمد رضا بن قاسم الغراوی المعاصر النجفی، رأیته عنده” المؤلف” بخطه</w:t>
      </w:r>
      <w:r>
        <w:rPr>
          <w:rFonts w:eastAsia="IRNazanin" w:cs="IRNazanin"/>
          <w:color w:val="111111"/>
          <w:sz w:val="28"/>
          <w:szCs w:val="28"/>
          <w:rtl w:val="true"/>
          <w:lang w:bidi="fa-IR"/>
        </w:rPr>
        <w:t>.</w:t>
      </w:r>
    </w:p>
    <w:p>
      <w:pPr>
        <w:pStyle w:val="Heading3"/>
        <w:numPr>
          <w:ilvl w:val="2"/>
          <w:numId w:val="1"/>
        </w:numPr>
        <w:rPr/>
      </w:pPr>
      <w:bookmarkStart w:id="983" w:name="__RefHeading___Toc8720268_73709187"/>
      <w:bookmarkStart w:id="984" w:name="_Toc456"/>
      <w:bookmarkEnd w:id="983"/>
      <w:r>
        <w:rPr/>
        <w:t>1797</w:t>
      </w:r>
      <w:r>
        <w:rPr>
          <w:rtl w:val="true"/>
        </w:rPr>
        <w:t xml:space="preserve">- </w:t>
      </w:r>
      <w:r>
        <w:rPr>
          <w:rtl w:val="true"/>
        </w:rPr>
        <w:t>شرح معراج الشریعة</w:t>
      </w:r>
      <w:bookmarkEnd w:id="984"/>
    </w:p>
    <w:p>
      <w:pPr>
        <w:pStyle w:val="BookText"/>
        <w:rPr/>
      </w:pPr>
      <w:r>
        <w:rPr>
          <w:rFonts w:ascii="IRNazanin" w:hAnsi="IRNazanin" w:eastAsia="IRNazanin"/>
          <w:color w:val="111111"/>
          <w:sz w:val="28"/>
          <w:sz w:val="28"/>
          <w:szCs w:val="28"/>
          <w:rtl w:val="true"/>
          <w:lang w:bidi="fa-IR"/>
        </w:rPr>
        <w:t>فی شرح منهاج الهدایة لتلمیذ المصنف الماتن و هو السید محمد رضا ابن محمد علی الحسینی الکاشانی، رأیته عند سبطه و حفید أخیه السید خلیل بن محمد بن علی بن محمد علی الکاشانی، بلغ إلی خلل الصلاة فی ثلاث مجلدات ضخام</w:t>
      </w:r>
      <w:r>
        <w:rPr>
          <w:rFonts w:eastAsia="IRNazanin" w:cs="IRNazanin"/>
          <w:color w:val="111111"/>
          <w:sz w:val="28"/>
          <w:szCs w:val="28"/>
          <w:rtl w:val="true"/>
          <w:lang w:bidi="fa-IR"/>
        </w:rPr>
        <w:t>.</w:t>
      </w:r>
    </w:p>
    <w:p>
      <w:pPr>
        <w:pStyle w:val="Heading3"/>
        <w:numPr>
          <w:ilvl w:val="2"/>
          <w:numId w:val="1"/>
        </w:numPr>
        <w:rPr/>
      </w:pPr>
      <w:bookmarkStart w:id="985" w:name="__RefHeading___Toc8720270_73709187"/>
      <w:bookmarkStart w:id="986" w:name="_Toc457"/>
      <w:bookmarkEnd w:id="985"/>
      <w:r>
        <w:rPr>
          <w:rtl w:val="true"/>
        </w:rPr>
        <w:t>شرح معرب الفصول النصیریة</w:t>
      </w:r>
      <w:bookmarkEnd w:id="986"/>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متعددا فی القسم الأول من هذا الجزء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3"/>
        <w:numPr>
          <w:ilvl w:val="2"/>
          <w:numId w:val="1"/>
        </w:numPr>
        <w:rPr/>
      </w:pPr>
      <w:bookmarkStart w:id="987" w:name="__RefHeading___Toc8720272_73709187"/>
      <w:bookmarkStart w:id="988" w:name="_Toc458"/>
      <w:bookmarkEnd w:id="987"/>
      <w:r>
        <w:rPr/>
        <w:t>1798</w:t>
      </w:r>
      <w:r>
        <w:rPr>
          <w:rtl w:val="true"/>
        </w:rPr>
        <w:t xml:space="preserve">- </w:t>
      </w:r>
      <w:r>
        <w:rPr>
          <w:rtl w:val="true"/>
        </w:rPr>
        <w:t>شرح المعمی‏</w:t>
      </w:r>
      <w:bookmarkEnd w:id="98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کمال الدین حسین بن معین الدین المیبدی‏ </w:t>
      </w:r>
      <w:bookmarkStart w:id="989" w:name="pg11723_108531"/>
    </w:p>
    <w:p>
      <w:pPr>
        <w:pStyle w:val="BookText"/>
        <w:rPr/>
      </w:pPr>
      <w:bookmarkEnd w:id="989"/>
      <w:r>
        <w:rPr>
          <w:rFonts w:ascii="IRNazanin" w:hAnsi="IRNazanin" w:eastAsia="IRNazanin"/>
          <w:color w:val="111111"/>
          <w:sz w:val="28"/>
          <w:sz w:val="28"/>
          <w:szCs w:val="28"/>
          <w:rtl w:val="true"/>
          <w:lang w:bidi="fa-IR"/>
        </w:rPr>
        <w:t xml:space="preserve">و المعمی له أیضا أنشأه باسم حسام، کما ذکره فی تاریخ یزد، و مر له شرح دیوان الأمیر ع فی القسم الأول من هذا الجزء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أول المعمی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بی‏حد تو ای نازنین شمائل‏</w:t>
      </w:r>
    </w:p>
    <w:p>
      <w:pPr>
        <w:pStyle w:val="BookText"/>
        <w:rPr/>
      </w:pPr>
      <w:r>
        <w:rPr>
          <w:rFonts w:ascii="IRNazanin" w:hAnsi="IRNazanin" w:eastAsia="IRNazanin"/>
          <w:color w:val="111111"/>
          <w:sz w:val="28"/>
          <w:sz w:val="28"/>
          <w:szCs w:val="28"/>
          <w:rtl w:val="true"/>
          <w:lang w:bidi="fa-IR"/>
        </w:rPr>
        <w:t>عاقل شده است مجنون مجنون شده است عاقل‏</w:t>
      </w:r>
    </w:p>
    <w:p>
      <w:pPr>
        <w:pStyle w:val="Heading3"/>
        <w:numPr>
          <w:ilvl w:val="2"/>
          <w:numId w:val="1"/>
        </w:numPr>
        <w:rPr/>
      </w:pPr>
      <w:bookmarkStart w:id="990" w:name="__RefHeading___Toc8720274_73709187"/>
      <w:bookmarkStart w:id="991" w:name="_Toc459"/>
      <w:bookmarkEnd w:id="990"/>
      <w:r>
        <w:rPr/>
        <w:t>1799</w:t>
      </w:r>
      <w:r>
        <w:rPr>
          <w:rtl w:val="true"/>
        </w:rPr>
        <w:t xml:space="preserve">- </w:t>
      </w:r>
      <w:r>
        <w:rPr>
          <w:rtl w:val="true"/>
        </w:rPr>
        <w:t>شرح المعمی‏</w:t>
      </w:r>
      <w:bookmarkEnd w:id="991"/>
    </w:p>
    <w:p>
      <w:pPr>
        <w:pStyle w:val="BookText"/>
        <w:rPr/>
      </w:pPr>
      <w:r>
        <w:rPr>
          <w:rFonts w:ascii="IRNazanin" w:hAnsi="IRNazanin" w:eastAsia="IRNazanin"/>
          <w:color w:val="111111"/>
          <w:sz w:val="28"/>
          <w:sz w:val="28"/>
          <w:szCs w:val="28"/>
          <w:rtl w:val="true"/>
          <w:lang w:bidi="fa-IR"/>
        </w:rPr>
        <w:t xml:space="preserve">من إنشاء آقا رضی القزوینی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للمفتی میر عباس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992" w:name="__RefHeading___Toc8720276_73709187"/>
      <w:bookmarkStart w:id="993" w:name="_Toc460"/>
      <w:bookmarkEnd w:id="992"/>
      <w:r>
        <w:rPr/>
        <w:t>1800</w:t>
      </w:r>
      <w:r>
        <w:rPr>
          <w:rtl w:val="true"/>
        </w:rPr>
        <w:t xml:space="preserve">- </w:t>
      </w:r>
      <w:r>
        <w:rPr>
          <w:rtl w:val="true"/>
        </w:rPr>
        <w:t>شرح معیار الأشعار</w:t>
      </w:r>
      <w:bookmarkEnd w:id="993"/>
    </w:p>
    <w:p>
      <w:pPr>
        <w:pStyle w:val="BookText"/>
        <w:rPr/>
      </w:pPr>
      <w:r>
        <w:rPr>
          <w:rFonts w:ascii="IRNazanin" w:hAnsi="IRNazanin" w:eastAsia="IRNazanin"/>
          <w:color w:val="111111"/>
          <w:sz w:val="28"/>
          <w:sz w:val="28"/>
          <w:szCs w:val="28"/>
          <w:rtl w:val="true"/>
          <w:lang w:bidi="fa-IR"/>
        </w:rPr>
        <w:t>للمولوی مهدی علی المتخلص بزکی طبع بالهند</w:t>
      </w:r>
      <w:r>
        <w:rPr>
          <w:rFonts w:eastAsia="IRNazanin" w:cs="IRNazanin"/>
          <w:color w:val="111111"/>
          <w:sz w:val="28"/>
          <w:szCs w:val="28"/>
          <w:rtl w:val="true"/>
          <w:lang w:bidi="fa-IR"/>
        </w:rPr>
        <w:t>.</w:t>
      </w:r>
    </w:p>
    <w:p>
      <w:pPr>
        <w:pStyle w:val="Heading3"/>
        <w:numPr>
          <w:ilvl w:val="2"/>
          <w:numId w:val="1"/>
        </w:numPr>
        <w:rPr/>
      </w:pPr>
      <w:bookmarkStart w:id="994" w:name="__RefHeading___Toc8720278_73709187"/>
      <w:bookmarkStart w:id="995" w:name="_Toc461"/>
      <w:bookmarkEnd w:id="994"/>
      <w:r>
        <w:rPr/>
        <w:t>1801</w:t>
      </w:r>
      <w:r>
        <w:rPr>
          <w:rtl w:val="true"/>
        </w:rPr>
        <w:t xml:space="preserve">- </w:t>
      </w:r>
      <w:r>
        <w:rPr>
          <w:rtl w:val="true"/>
        </w:rPr>
        <w:t xml:space="preserve">شرح المعیشة </w:t>
      </w:r>
      <w:r>
        <w:rPr>
          <w:rtl w:val="true"/>
        </w:rPr>
        <w:t>(</w:t>
      </w:r>
      <w:r>
        <w:rPr>
          <w:rtl w:val="true"/>
        </w:rPr>
        <w:t>أو المعشبیة</w:t>
      </w:r>
      <w:r>
        <w:rPr>
          <w:rtl w:val="true"/>
        </w:rPr>
        <w:t>)</w:t>
      </w:r>
      <w:bookmarkEnd w:id="995"/>
    </w:p>
    <w:p>
      <w:pPr>
        <w:pStyle w:val="BookText"/>
        <w:rPr/>
      </w:pPr>
      <w:r>
        <w:rPr>
          <w:rFonts w:ascii="IRNazanin" w:hAnsi="IRNazanin" w:eastAsia="IRNazanin"/>
          <w:color w:val="111111"/>
          <w:sz w:val="28"/>
          <w:sz w:val="28"/>
          <w:szCs w:val="28"/>
          <w:rtl w:val="true"/>
          <w:lang w:bidi="fa-IR"/>
        </w:rPr>
        <w:t>عده الکفعمی فی عداد مصادر کتابه البلد الأمین، و لعله من تصانیفه کشرح البدیعیة الذی ذکره بعده</w:t>
      </w:r>
      <w:r>
        <w:rPr>
          <w:rFonts w:eastAsia="IRNazanin" w:cs="IRNazanin"/>
          <w:color w:val="111111"/>
          <w:sz w:val="28"/>
          <w:szCs w:val="28"/>
          <w:rtl w:val="true"/>
          <w:lang w:bidi="fa-IR"/>
        </w:rPr>
        <w:t>.</w:t>
      </w:r>
    </w:p>
    <w:p>
      <w:pPr>
        <w:pStyle w:val="Heading3"/>
        <w:numPr>
          <w:ilvl w:val="2"/>
          <w:numId w:val="1"/>
        </w:numPr>
        <w:rPr/>
      </w:pPr>
      <w:bookmarkStart w:id="996" w:name="__RefHeading___Toc8720280_73709187"/>
      <w:bookmarkStart w:id="997" w:name="_Toc462"/>
      <w:bookmarkEnd w:id="996"/>
      <w:r>
        <w:rPr/>
        <w:t>1802</w:t>
      </w:r>
      <w:r>
        <w:rPr>
          <w:rtl w:val="true"/>
        </w:rPr>
        <w:t xml:space="preserve">- </w:t>
      </w:r>
      <w:r>
        <w:rPr>
          <w:rtl w:val="true"/>
        </w:rPr>
        <w:t>شرح المعینیة</w:t>
      </w:r>
      <w:bookmarkEnd w:id="997"/>
    </w:p>
    <w:p>
      <w:pPr>
        <w:pStyle w:val="BookText"/>
        <w:rPr/>
      </w:pPr>
      <w:r>
        <w:rPr>
          <w:rFonts w:ascii="IRNazanin" w:hAnsi="IRNazanin" w:eastAsia="IRNazanin"/>
          <w:color w:val="111111"/>
          <w:sz w:val="28"/>
          <w:sz w:val="28"/>
          <w:szCs w:val="28"/>
          <w:rtl w:val="true"/>
          <w:lang w:bidi="fa-IR"/>
        </w:rPr>
        <w:t xml:space="preserve">فارسی فی الهیئة مع متنه، کلاهما لسلطان الحکماء الخواجة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Heading3"/>
        <w:numPr>
          <w:ilvl w:val="2"/>
          <w:numId w:val="1"/>
        </w:numPr>
        <w:rPr/>
      </w:pPr>
      <w:bookmarkStart w:id="998" w:name="__RefHeading___Toc8720282_73709187"/>
      <w:bookmarkStart w:id="999" w:name="_Toc463"/>
      <w:bookmarkEnd w:id="998"/>
      <w:r>
        <w:rPr/>
        <w:t>1803</w:t>
      </w:r>
      <w:r>
        <w:rPr>
          <w:rtl w:val="true"/>
        </w:rPr>
        <w:t xml:space="preserve">- </w:t>
      </w:r>
      <w:r>
        <w:rPr>
          <w:rtl w:val="true"/>
        </w:rPr>
        <w:t>شرح معین الفکر</w:t>
      </w:r>
      <w:bookmarkEnd w:id="999"/>
    </w:p>
    <w:p>
      <w:pPr>
        <w:pStyle w:val="BookText"/>
        <w:rPr/>
      </w:pPr>
      <w:r>
        <w:rPr>
          <w:rFonts w:ascii="IRNazanin" w:hAnsi="IRNazanin" w:eastAsia="IRNazanin"/>
          <w:color w:val="111111"/>
          <w:sz w:val="28"/>
          <w:sz w:val="28"/>
          <w:szCs w:val="28"/>
          <w:rtl w:val="true"/>
          <w:lang w:bidi="fa-IR"/>
        </w:rPr>
        <w:t>فی شرح الباب الحادی عشر، هو کمتنه لابن أبی جمهور الأحسائی، ذکر فیه تمام معین الفکر من أوله إلی آخره بعنوان الأصل ثم شرحه بعنوان الشرح، قال فی أوله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لما ألفت الکتاب الموسوم بمعین الفکر فی شرح الباب الحادی عشر خرج کتابا من بین نوعه فی غایة الإبرام و الإحکام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فی کتابه هذا اسما له و 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عد من تألیفه و لیس فیه تاریخ الفراغ الا أن تاریخ کتابة النسخة التی فی مکتبة العلامة المیرزا محمد باقر القاضی التبریزی سنة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Heading3"/>
        <w:numPr>
          <w:ilvl w:val="2"/>
          <w:numId w:val="1"/>
        </w:numPr>
        <w:rPr/>
      </w:pPr>
      <w:bookmarkStart w:id="1000" w:name="__RefHeading___Toc8720284_73709187"/>
      <w:bookmarkStart w:id="1001" w:name="_Toc464"/>
      <w:bookmarkEnd w:id="1000"/>
      <w:r>
        <w:rPr/>
        <w:t>1804</w:t>
      </w:r>
      <w:r>
        <w:rPr>
          <w:rtl w:val="true"/>
        </w:rPr>
        <w:t xml:space="preserve">- </w:t>
      </w:r>
      <w:r>
        <w:rPr>
          <w:rtl w:val="true"/>
        </w:rPr>
        <w:t>شرح المغالطة</w:t>
      </w:r>
      <w:bookmarkEnd w:id="1001"/>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القفطی فی أخبار الحکماء فی تعداد تصانیفه</w:t>
      </w:r>
      <w:r>
        <w:rPr>
          <w:rFonts w:eastAsia="IRNazanin" w:cs="IRNazanin"/>
          <w:color w:val="111111"/>
          <w:sz w:val="28"/>
          <w:szCs w:val="28"/>
          <w:rtl w:val="true"/>
          <w:lang w:bidi="fa-IR"/>
        </w:rPr>
        <w:t>.</w:t>
      </w:r>
    </w:p>
    <w:p>
      <w:pPr>
        <w:pStyle w:val="Heading3"/>
        <w:numPr>
          <w:ilvl w:val="2"/>
          <w:numId w:val="1"/>
        </w:numPr>
        <w:rPr/>
      </w:pPr>
      <w:bookmarkStart w:id="1002" w:name="__RefHeading___Toc8720286_73709187"/>
      <w:bookmarkStart w:id="1003" w:name="_Toc465"/>
      <w:bookmarkEnd w:id="1002"/>
      <w:r>
        <w:rPr>
          <w:rtl w:val="true"/>
        </w:rPr>
        <w:t>شرح مغنی اللبیب‏</w:t>
      </w:r>
      <w:bookmarkEnd w:id="100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للأدیب الفاضل درویش علی بن الحسین البغدادی، ذکره معاصره فی کشف الحجب</w:t>
      </w:r>
      <w:r>
        <w:rPr>
          <w:rFonts w:eastAsia="IRNazanin" w:cs="IRNazanin"/>
          <w:color w:val="111111"/>
          <w:sz w:val="28"/>
          <w:szCs w:val="28"/>
          <w:rtl w:val="true"/>
          <w:lang w:bidi="fa-IR"/>
        </w:rPr>
        <w:t xml:space="preserve">. </w:t>
      </w:r>
      <w:bookmarkStart w:id="1004" w:name="pg11723_108532"/>
    </w:p>
    <w:p>
      <w:pPr>
        <w:pStyle w:val="Heading3"/>
        <w:numPr>
          <w:ilvl w:val="2"/>
          <w:numId w:val="1"/>
        </w:numPr>
        <w:rPr/>
      </w:pPr>
      <w:bookmarkStart w:id="1005" w:name="__RefHeading___Toc8720288_73709187"/>
      <w:bookmarkStart w:id="1006" w:name="_Toc466"/>
      <w:bookmarkEnd w:id="1004"/>
      <w:bookmarkEnd w:id="1005"/>
      <w:r>
        <w:rPr/>
        <w:t>1805</w:t>
      </w:r>
      <w:r>
        <w:rPr>
          <w:rtl w:val="true"/>
        </w:rPr>
        <w:t xml:space="preserve">- </w:t>
      </w:r>
      <w:r>
        <w:rPr>
          <w:rtl w:val="true"/>
        </w:rPr>
        <w:t>شرح مغنی اللبیب‏</w:t>
      </w:r>
      <w:bookmarkEnd w:id="1006"/>
    </w:p>
    <w:p>
      <w:pPr>
        <w:pStyle w:val="BookText"/>
        <w:rPr/>
      </w:pPr>
      <w:r>
        <w:rPr>
          <w:rFonts w:ascii="IRNazanin" w:hAnsi="IRNazanin" w:eastAsia="IRNazanin"/>
          <w:color w:val="111111"/>
          <w:sz w:val="28"/>
          <w:sz w:val="28"/>
          <w:szCs w:val="28"/>
          <w:rtl w:val="true"/>
          <w:lang w:bidi="fa-IR"/>
        </w:rPr>
        <w:t>مع شرح شواهده أیضا للشیخ عبد علی بن ناصر بن رحمة البحرانی نزیل البصرة، قال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حسن الفوائد کانت عندنا” صاحب الریاض” منه نسخه</w:t>
      </w:r>
      <w:r>
        <w:rPr>
          <w:rFonts w:eastAsia="IRNazanin" w:cs="IRNazanin"/>
          <w:color w:val="111111"/>
          <w:sz w:val="28"/>
          <w:szCs w:val="28"/>
          <w:rtl w:val="true"/>
          <w:lang w:bidi="fa-IR"/>
        </w:rPr>
        <w:t>.</w:t>
      </w:r>
    </w:p>
    <w:p>
      <w:pPr>
        <w:pStyle w:val="Heading3"/>
        <w:numPr>
          <w:ilvl w:val="2"/>
          <w:numId w:val="1"/>
        </w:numPr>
        <w:rPr/>
      </w:pPr>
      <w:bookmarkStart w:id="1007" w:name="__RefHeading___Toc8720290_73709187"/>
      <w:bookmarkStart w:id="1008" w:name="_Toc467"/>
      <w:bookmarkEnd w:id="1007"/>
      <w:r>
        <w:rPr/>
        <w:t>1806</w:t>
      </w:r>
      <w:r>
        <w:rPr>
          <w:rtl w:val="true"/>
        </w:rPr>
        <w:t xml:space="preserve">- </w:t>
      </w:r>
      <w:r>
        <w:rPr>
          <w:rtl w:val="true"/>
        </w:rPr>
        <w:t>شرح مغنی اللبیب‏</w:t>
      </w:r>
      <w:bookmarkEnd w:id="1008"/>
    </w:p>
    <w:p>
      <w:pPr>
        <w:pStyle w:val="BookText"/>
        <w:rPr/>
      </w:pPr>
      <w:r>
        <w:rPr>
          <w:rFonts w:ascii="IRNazanin" w:hAnsi="IRNazanin" w:eastAsia="IRNazanin"/>
          <w:color w:val="111111"/>
          <w:sz w:val="28"/>
          <w:sz w:val="28"/>
          <w:szCs w:val="28"/>
          <w:rtl w:val="true"/>
          <w:lang w:bidi="fa-IR"/>
        </w:rPr>
        <w:t>للعلامة السید عبد الله القارونی نزیل کرانا قال الشیخ سلیمان الماحوزی فی تاریخ علماء البحرین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أوحد أهل زمانه، وقفت علی مجلد من النسخة فی خزانة کتب شیخنا العلامة الشیخ سلیمان بن علی بن أبی ظبیة و هو مجلد کبیر کثیر الأبحاث دقیق الأنظار جزیل العبارة إلی أواسط باب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للسید ماجد بن هاشم قصیدة فی رثائه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السید ماجد فی سنة </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Heading3"/>
        <w:numPr>
          <w:ilvl w:val="2"/>
          <w:numId w:val="1"/>
        </w:numPr>
        <w:rPr/>
      </w:pPr>
      <w:bookmarkStart w:id="1009" w:name="__RefHeading___Toc8720292_73709187"/>
      <w:bookmarkStart w:id="1010" w:name="_Toc468"/>
      <w:bookmarkEnd w:id="1009"/>
      <w:r>
        <w:rPr>
          <w:rtl w:val="true"/>
        </w:rPr>
        <w:t>شرح مغنی اللبیب‏</w:t>
      </w:r>
      <w:bookmarkEnd w:id="1010"/>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المحدث الجزائری المتوفی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و قد مر فی الحاشیة مع سائر الحواشی علیه التی کلها شروح، و قد صرح نفسه بأن هذا الشرح له فی آخر الأنوار النعمانیة، و فی الجزء الثانی من زهر الربیع و کذا سبطه فی التذکرة عبر عنه بالشرح</w:t>
      </w:r>
      <w:r>
        <w:rPr>
          <w:rFonts w:eastAsia="IRNazanin" w:cs="IRNazanin"/>
          <w:color w:val="111111"/>
          <w:sz w:val="28"/>
          <w:szCs w:val="28"/>
          <w:rtl w:val="true"/>
          <w:lang w:bidi="fa-IR"/>
        </w:rPr>
        <w:t>.</w:t>
      </w:r>
    </w:p>
    <w:p>
      <w:pPr>
        <w:pStyle w:val="Heading3"/>
        <w:numPr>
          <w:ilvl w:val="2"/>
          <w:numId w:val="1"/>
        </w:numPr>
        <w:rPr/>
      </w:pPr>
      <w:bookmarkStart w:id="1011" w:name="__RefHeading___Toc8720294_73709187"/>
      <w:bookmarkStart w:id="1012" w:name="_Toc469"/>
      <w:bookmarkEnd w:id="1011"/>
      <w:r>
        <w:rPr>
          <w:rtl w:val="true"/>
        </w:rPr>
        <w:t>مفاتیح الشرائع‏</w:t>
      </w:r>
      <w:bookmarkEnd w:id="1012"/>
    </w:p>
    <w:p>
      <w:pPr>
        <w:pStyle w:val="Heading3"/>
        <w:numPr>
          <w:ilvl w:val="2"/>
          <w:numId w:val="1"/>
        </w:numPr>
        <w:rPr/>
      </w:pPr>
      <w:bookmarkStart w:id="1013" w:name="__RefHeading___Toc8720296_73709187"/>
      <w:bookmarkStart w:id="1014" w:name="_Toc470"/>
      <w:bookmarkEnd w:id="1013"/>
      <w:r>
        <w:rPr>
          <w:rtl w:val="true"/>
        </w:rPr>
        <w:t>بیان</w:t>
      </w:r>
      <w:bookmarkEnd w:id="1014"/>
    </w:p>
    <w:p>
      <w:pPr>
        <w:pStyle w:val="BookText"/>
        <w:rPr/>
      </w:pPr>
      <w:r>
        <w:rPr>
          <w:rFonts w:ascii="IRNazanin" w:hAnsi="IRNazanin" w:eastAsia="IRNazanin"/>
          <w:color w:val="111111"/>
          <w:sz w:val="28"/>
          <w:sz w:val="28"/>
          <w:szCs w:val="28"/>
          <w:rtl w:val="true"/>
          <w:lang w:bidi="fa-IR"/>
        </w:rPr>
        <w:t xml:space="preserve">فقه مبسوط فی مجلدین تصنیف المحقق المولی محسن الفیض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اختصره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المتأخرون تلقوه بالقبول و کتبوا علیه الحواشی و الشروح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1015" w:name="__RefHeading___Toc8720298_73709187"/>
      <w:bookmarkStart w:id="1016" w:name="_Toc471"/>
      <w:bookmarkEnd w:id="1015"/>
      <w:r>
        <w:rPr/>
        <w:t>1807</w:t>
      </w:r>
      <w:r>
        <w:rPr>
          <w:rtl w:val="true"/>
        </w:rPr>
        <w:t xml:space="preserve">- </w:t>
      </w:r>
      <w:r>
        <w:rPr>
          <w:rtl w:val="true"/>
        </w:rPr>
        <w:t>شرح مفاتیح الشرائع‏</w:t>
      </w:r>
      <w:bookmarkEnd w:id="1016"/>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إبراهیم بن السید محمد باقر الرضوی القمی النجفی الهمدانی، کان حیا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السید عبد الله الجزائری فی إجازته الکبیرة، و هو أخ السید صدر الدین القمی الرضوی شارح الوافیة و قد مر الحواشی علی المفاتیح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الشرح الشیخ عبد النبی القزوینی فی تتمیم أمل الآمل</w:t>
      </w:r>
      <w:r>
        <w:rPr>
          <w:rFonts w:eastAsia="IRNazanin" w:cs="IRNazanin"/>
          <w:color w:val="111111"/>
          <w:sz w:val="28"/>
          <w:szCs w:val="28"/>
          <w:rtl w:val="true"/>
          <w:lang w:bidi="fa-IR"/>
        </w:rPr>
        <w:t xml:space="preserve">. </w:t>
      </w:r>
      <w:bookmarkStart w:id="1017" w:name="pg11723_108533"/>
    </w:p>
    <w:p>
      <w:pPr>
        <w:pStyle w:val="Heading3"/>
        <w:numPr>
          <w:ilvl w:val="2"/>
          <w:numId w:val="1"/>
        </w:numPr>
        <w:rPr/>
      </w:pPr>
      <w:bookmarkStart w:id="1018" w:name="__RefHeading___Toc8720300_73709187"/>
      <w:bookmarkStart w:id="1019" w:name="_Toc472"/>
      <w:bookmarkEnd w:id="1017"/>
      <w:bookmarkEnd w:id="1018"/>
      <w:r>
        <w:rPr/>
        <w:t>1808</w:t>
      </w:r>
      <w:r>
        <w:rPr>
          <w:rtl w:val="true"/>
        </w:rPr>
        <w:t xml:space="preserve">- </w:t>
      </w:r>
      <w:r>
        <w:rPr>
          <w:rtl w:val="true"/>
        </w:rPr>
        <w:t>شرح مفاتیح الشرائع‏</w:t>
      </w:r>
      <w:bookmarkEnd w:id="1019"/>
    </w:p>
    <w:p>
      <w:pPr>
        <w:pStyle w:val="BookText"/>
        <w:rPr/>
      </w:pPr>
      <w:r>
        <w:rPr>
          <w:rFonts w:ascii="IRNazanin" w:hAnsi="IRNazanin" w:eastAsia="IRNazanin"/>
          <w:color w:val="111111"/>
          <w:sz w:val="28"/>
          <w:sz w:val="28"/>
          <w:szCs w:val="28"/>
          <w:rtl w:val="true"/>
          <w:lang w:bidi="fa-IR"/>
        </w:rPr>
        <w:t>للسید أبی الحسن ابن السید عبد الله بن نور الدین ابن المحدث الجزائری، قال السید عبد اللطیف فی 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یتم لکن الذی خرج منه إلی البیاض کان منقحا، و توفی سنة </w:t>
      </w:r>
      <w:r>
        <w:rPr>
          <w:rFonts w:eastAsia="IRNazanin" w:cs="IRNazanin"/>
          <w:color w:val="111111"/>
          <w:sz w:val="28"/>
          <w:szCs w:val="28"/>
          <w:lang w:bidi="fa-IR"/>
        </w:rPr>
        <w:t>1193</w:t>
      </w:r>
      <w:r>
        <w:rPr>
          <w:rFonts w:eastAsia="IRNazanin" w:cs="IRNazanin"/>
          <w:color w:val="111111"/>
          <w:sz w:val="28"/>
          <w:szCs w:val="28"/>
          <w:rtl w:val="true"/>
          <w:lang w:bidi="fa-IR"/>
        </w:rPr>
        <w:t>.</w:t>
      </w:r>
    </w:p>
    <w:p>
      <w:pPr>
        <w:pStyle w:val="Heading3"/>
        <w:numPr>
          <w:ilvl w:val="2"/>
          <w:numId w:val="1"/>
        </w:numPr>
        <w:rPr/>
      </w:pPr>
      <w:bookmarkStart w:id="1020" w:name="__RefHeading___Toc8720302_73709187"/>
      <w:bookmarkStart w:id="1021" w:name="_Toc473"/>
      <w:bookmarkEnd w:id="1020"/>
      <w:r>
        <w:rPr>
          <w:rtl w:val="true"/>
        </w:rPr>
        <w:t>شرح مفاتیح الشرائع‏</w:t>
      </w:r>
      <w:bookmarkEnd w:id="1021"/>
    </w:p>
    <w:p>
      <w:pPr>
        <w:pStyle w:val="BookText"/>
        <w:rPr/>
      </w:pPr>
      <w:r>
        <w:rPr>
          <w:rFonts w:ascii="IRNazanin" w:hAnsi="IRNazanin" w:eastAsia="IRNazanin"/>
          <w:color w:val="111111"/>
          <w:sz w:val="28"/>
          <w:sz w:val="28"/>
          <w:szCs w:val="28"/>
          <w:rtl w:val="true"/>
          <w:lang w:bidi="fa-IR"/>
        </w:rPr>
        <w:t xml:space="preserve">للمولی الشریف العدل أبی الحسن بن محمد طاهر بن عبد الحمید بن معتوق الفتونی العاملی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1022" w:name="__RefHeading___Toc8720304_73709187"/>
      <w:bookmarkStart w:id="1023" w:name="_Toc474"/>
      <w:bookmarkEnd w:id="1022"/>
      <w:r>
        <w:rPr>
          <w:rtl w:val="true"/>
        </w:rPr>
        <w:t>شرح مفاتیح الشرائع‏</w:t>
      </w:r>
      <w:bookmarkEnd w:id="1023"/>
    </w:p>
    <w:p>
      <w:pPr>
        <w:pStyle w:val="BookText"/>
        <w:rPr/>
      </w:pPr>
      <w:r>
        <w:rPr>
          <w:rFonts w:ascii="IRNazanin" w:hAnsi="IRNazanin" w:eastAsia="IRNazanin"/>
          <w:color w:val="111111"/>
          <w:sz w:val="28"/>
          <w:sz w:val="28"/>
          <w:szCs w:val="28"/>
          <w:rtl w:val="true"/>
          <w:lang w:bidi="fa-IR"/>
        </w:rPr>
        <w:t xml:space="preserve">للأستاذ الأکبر الوحید البهبهانی المولی محمد باقر بن المولی محمد أکمل المتوفی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کتاب الطهارة و الصلاة و الصوم و الزکاة و الخمس، و هو غیر حاشیته علی المفاتیح التی مرت مع سائر حواشیه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الشرح هذا</w:t>
      </w:r>
    </w:p>
    <w:p>
      <w:pPr>
        <w:pStyle w:val="BookText"/>
        <w:rPr/>
      </w:pPr>
      <w:r>
        <w:rPr>
          <w:rFonts w:ascii="IRNazanin" w:hAnsi="IRNazanin" w:eastAsia="IRNazanin"/>
          <w:color w:val="111111"/>
          <w:sz w:val="28"/>
          <w:sz w:val="28"/>
          <w:szCs w:val="28"/>
          <w:rtl w:val="true"/>
          <w:lang w:bidi="fa-IR"/>
        </w:rPr>
        <w:t>کبیر ینقل عنه جمیع تلامیذه و من تأخر عنه، و کلما یطلق فی کتبهم شرح المفاتیح فهو هذا الشرح، و هو فی ثمان مجلدات، رأیت ستة منها فی مکتبة سیدنا الحسن صدر الدین الکاظمی، أوله فی بعض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حمدا کثیرا کما هو اهله و مستحقه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اهدنا لهذا الکتاب و وفقنا لطریق الحق و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 رأیت منه نسخه تاریخ کتابتها سنة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 xml:space="preserve">، و ثلاث مجلدات منه کانت فی خزانة شیخنا شیخ الشریعة الأصفهانی النجفی فی النجف الأشرف و مجلد الزکاة، رأیته عند السید محمد الحجة الکوه‏کمری فی النجف الأشرف، و مجلد إلی مسألة البئر و البالوعة رأیته عند الشیخ هادی کاشف الغطاء، و علی ظهره إجازة المصنف بخطه و خاتمه الشریف، لتلمیذه الموصوف بالولد العزیز العالم الفاضل مولانا سعید بن محمد یوسف، و رأیت نسخه أخری إلی آخر أحکام البئر عند سلطان المتکلمین بطهران، و یوجد المجلد الأول و هو کتاب الطهارة فی مکتبة الإمام أمیر المؤمنین ع العامة فی النجف الأشرف تاریخ کتابته سنة </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Heading3"/>
        <w:numPr>
          <w:ilvl w:val="2"/>
          <w:numId w:val="1"/>
        </w:numPr>
        <w:rPr/>
      </w:pPr>
      <w:bookmarkStart w:id="1024" w:name="__RefHeading___Toc8720306_73709187"/>
      <w:bookmarkStart w:id="1025" w:name="_Toc475"/>
      <w:bookmarkEnd w:id="1024"/>
      <w:r>
        <w:rPr>
          <w:rtl w:val="true"/>
        </w:rPr>
        <w:t>شرح مفاتیح الشرائع‏</w:t>
      </w:r>
      <w:bookmarkEnd w:id="102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لآقا محمد جعفر ابن آقا محمد علی الکرمانشاهی بن الوحید البهبهانی، توفی فی نیف و خمسین بعد الألف و المائتین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bookmarkStart w:id="1026" w:name="pg11723_108534"/>
    </w:p>
    <w:p>
      <w:pPr>
        <w:pStyle w:val="BookText"/>
        <w:rPr/>
      </w:pPr>
      <w:bookmarkEnd w:id="1026"/>
      <w:r>
        <w:rPr>
          <w:rFonts w:ascii="IRNazanin" w:hAnsi="IRNazanin" w:eastAsia="IRNazanin"/>
          <w:color w:val="111111"/>
          <w:sz w:val="28"/>
          <w:sz w:val="28"/>
          <w:szCs w:val="28"/>
          <w:rtl w:val="true"/>
          <w:lang w:bidi="fa-IR"/>
        </w:rPr>
        <w:t>مرآة الأحوال إنه لم یتم، و یأتی أن اسمه المصابیح</w:t>
      </w:r>
      <w:r>
        <w:rPr>
          <w:rFonts w:eastAsia="IRNazanin" w:cs="IRNazanin"/>
          <w:color w:val="111111"/>
          <w:sz w:val="28"/>
          <w:szCs w:val="28"/>
          <w:rtl w:val="true"/>
          <w:lang w:bidi="fa-IR"/>
        </w:rPr>
        <w:t>.</w:t>
      </w:r>
    </w:p>
    <w:p>
      <w:pPr>
        <w:pStyle w:val="Heading3"/>
        <w:numPr>
          <w:ilvl w:val="2"/>
          <w:numId w:val="1"/>
        </w:numPr>
        <w:rPr/>
      </w:pPr>
      <w:bookmarkStart w:id="1027" w:name="__RefHeading___Toc8720308_73709187"/>
      <w:bookmarkStart w:id="1028" w:name="_Toc476"/>
      <w:bookmarkEnd w:id="1027"/>
      <w:r>
        <w:rPr/>
        <w:t>1809</w:t>
      </w:r>
      <w:r>
        <w:rPr>
          <w:rtl w:val="true"/>
        </w:rPr>
        <w:t xml:space="preserve">- </w:t>
      </w:r>
      <w:r>
        <w:rPr>
          <w:rtl w:val="true"/>
        </w:rPr>
        <w:t>شرح مفاتیح الشرائع‏</w:t>
      </w:r>
      <w:bookmarkEnd w:id="1028"/>
    </w:p>
    <w:p>
      <w:pPr>
        <w:pStyle w:val="BookText"/>
        <w:rPr/>
      </w:pPr>
      <w:r>
        <w:rPr>
          <w:rFonts w:ascii="IRNazanin" w:hAnsi="IRNazanin" w:eastAsia="IRNazanin"/>
          <w:color w:val="111111"/>
          <w:sz w:val="28"/>
          <w:sz w:val="28"/>
          <w:szCs w:val="28"/>
          <w:rtl w:val="true"/>
          <w:lang w:bidi="fa-IR"/>
        </w:rPr>
        <w:t xml:space="preserve">للمولی محمد حسین ابن المولی محمد حسن الجیلانی الأصفهانی اللنبانی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ثم ألباء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الموحدة المتوفی سنة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و له شرح الصحیفة عارض فیه شرح السید علی خان لها، ذکره فی الروضات، و ذکره أیضا المیرزا محمد هاشم الچهارسوقی فی بعض فوائده و هما من أبناء أخته من جدهم الأعلی المیر أبی القاسم و قال الشیخ عبد النبی فی 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الشرح فی کمال المتانة لکنه شرح قلیل من الطهارة، و فصلنا شرح صحیفته فی القسم الأول من هذا الجزء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1029" w:name="__RefHeading___Toc8720310_73709187"/>
      <w:bookmarkStart w:id="1030" w:name="_Toc477"/>
      <w:bookmarkEnd w:id="1029"/>
      <w:r>
        <w:rPr>
          <w:rtl w:val="true"/>
        </w:rPr>
        <w:t>شرح مفاتیح الشرائع‏</w:t>
      </w:r>
      <w:bookmarkEnd w:id="1030"/>
    </w:p>
    <w:p>
      <w:pPr>
        <w:pStyle w:val="BookText"/>
        <w:rPr/>
      </w:pPr>
      <w:r>
        <w:rPr>
          <w:rFonts w:ascii="IRNazanin" w:hAnsi="IRNazanin" w:eastAsia="IRNazanin"/>
          <w:color w:val="111111"/>
          <w:sz w:val="28"/>
          <w:sz w:val="28"/>
          <w:szCs w:val="28"/>
          <w:rtl w:val="true"/>
          <w:lang w:bidi="fa-IR"/>
        </w:rPr>
        <w:t xml:space="preserve">للشیخ حسین بن محمد بن أحمد بن إبراهیم العصفوری البحرانی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المولی فتح علی تلمیذ الشیخ حسن ابن الشارح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الشیرازیة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فی شیراز أو أن استفادته من أستاذه الشیخ حسن سنة فی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و هو کبیر رأیت منه شرح مفاتیح النکاح إلی المعایش فی جزءین فرغ من أخیرهما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w:t>
      </w:r>
    </w:p>
    <w:p>
      <w:pPr>
        <w:pStyle w:val="BookText"/>
        <w:rPr/>
      </w:pPr>
      <w:r>
        <w:rPr>
          <w:rFonts w:ascii="IRNazanin" w:hAnsi="IRNazanin" w:eastAsia="IRNazanin"/>
          <w:color w:val="111111"/>
          <w:sz w:val="28"/>
          <w:sz w:val="28"/>
          <w:szCs w:val="28"/>
          <w:rtl w:val="true"/>
          <w:lang w:bidi="fa-IR"/>
        </w:rPr>
        <w:t xml:space="preserve">الحجة الکوه‏کمری فی النجف الأشرف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 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المیم</w:t>
      </w:r>
      <w:r>
        <w:rPr>
          <w:rFonts w:eastAsia="IRNazanin" w:cs="IRNazanin"/>
          <w:color w:val="111111"/>
          <w:sz w:val="28"/>
          <w:szCs w:val="28"/>
          <w:rtl w:val="true"/>
          <w:lang w:bidi="fa-IR"/>
        </w:rPr>
        <w:t>.</w:t>
      </w:r>
    </w:p>
    <w:p>
      <w:pPr>
        <w:pStyle w:val="Heading3"/>
        <w:numPr>
          <w:ilvl w:val="2"/>
          <w:numId w:val="1"/>
        </w:numPr>
        <w:rPr/>
      </w:pPr>
      <w:bookmarkStart w:id="1031" w:name="__RefHeading___Toc8720312_73709187"/>
      <w:bookmarkStart w:id="1032" w:name="_Toc478"/>
      <w:bookmarkEnd w:id="1031"/>
      <w:r>
        <w:rPr>
          <w:rtl w:val="true"/>
        </w:rPr>
        <w:t>شرح مفاتیح الشرائع‏</w:t>
      </w:r>
      <w:bookmarkEnd w:id="1032"/>
    </w:p>
    <w:p>
      <w:pPr>
        <w:pStyle w:val="BookText"/>
        <w:rPr/>
      </w:pPr>
      <w:r>
        <w:rPr>
          <w:rFonts w:ascii="IRNazanin" w:hAnsi="IRNazanin" w:eastAsia="IRNazanin"/>
          <w:color w:val="111111"/>
          <w:sz w:val="28"/>
          <w:sz w:val="28"/>
          <w:szCs w:val="28"/>
          <w:rtl w:val="true"/>
          <w:lang w:bidi="fa-IR"/>
        </w:rPr>
        <w:t xml:space="preserve">للمولی محمد رضا بن عبد المطلب التبریزی المتوفی سنة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و قد فصلناه فی القسم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صفحة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إن اسمه المصابیح</w:t>
      </w:r>
      <w:r>
        <w:rPr>
          <w:rFonts w:eastAsia="IRNazanin" w:cs="IRNazanin"/>
          <w:color w:val="111111"/>
          <w:sz w:val="28"/>
          <w:szCs w:val="28"/>
          <w:rtl w:val="true"/>
          <w:lang w:bidi="fa-IR"/>
        </w:rPr>
        <w:t>.</w:t>
      </w:r>
    </w:p>
    <w:p>
      <w:pPr>
        <w:pStyle w:val="Heading3"/>
        <w:numPr>
          <w:ilvl w:val="2"/>
          <w:numId w:val="1"/>
        </w:numPr>
        <w:rPr/>
      </w:pPr>
      <w:bookmarkStart w:id="1033" w:name="__RefHeading___Toc8720314_73709187"/>
      <w:bookmarkStart w:id="1034" w:name="_Toc479"/>
      <w:bookmarkEnd w:id="1033"/>
      <w:r>
        <w:rPr/>
        <w:t>1810</w:t>
      </w:r>
      <w:r>
        <w:rPr>
          <w:rtl w:val="true"/>
        </w:rPr>
        <w:t xml:space="preserve">- </w:t>
      </w:r>
      <w:r>
        <w:rPr>
          <w:rtl w:val="true"/>
        </w:rPr>
        <w:t>شرح مفاتیح الشرائع‏</w:t>
      </w:r>
      <w:bookmarkEnd w:id="1034"/>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رضا ابن المولی محمد مؤمن القمی خادم حرم السیدة فاطمة المعصومة ع بقم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أکمل لنا الدین کما هو به حقیق و أتم علینا نعمه کما ینبغی و یلیق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أولا بمقدمة طویلة فی أصول الفقه یخرج فی مجلد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عند السید شهاب الدین المرعشی التبریزی بقم مع بعض تصانیفه الأخری مثل عدة الطالب‏ </w:t>
      </w:r>
      <w:bookmarkStart w:id="1035" w:name="pg11723_108535"/>
    </w:p>
    <w:p>
      <w:pPr>
        <w:pStyle w:val="BookText"/>
        <w:rPr/>
      </w:pPr>
      <w:bookmarkEnd w:id="1035"/>
      <w:r>
        <w:rPr>
          <w:rFonts w:ascii="IRNazanin" w:hAnsi="IRNazanin" w:eastAsia="IRNazanin"/>
          <w:color w:val="111111"/>
          <w:sz w:val="28"/>
          <w:sz w:val="28"/>
          <w:szCs w:val="28"/>
          <w:rtl w:val="true"/>
          <w:lang w:bidi="fa-IR"/>
        </w:rPr>
        <w:t>فی کشف الآیات، و الحاشیة علی کتاب التوحید من الوافی بخط المؤلف کما کتبه إلینا</w:t>
      </w:r>
      <w:r>
        <w:rPr>
          <w:rFonts w:eastAsia="IRNazanin" w:cs="IRNazanin"/>
          <w:color w:val="111111"/>
          <w:sz w:val="28"/>
          <w:szCs w:val="28"/>
          <w:rtl w:val="true"/>
          <w:lang w:bidi="fa-IR"/>
        </w:rPr>
        <w:t>.</w:t>
      </w:r>
    </w:p>
    <w:p>
      <w:pPr>
        <w:pStyle w:val="Heading3"/>
        <w:numPr>
          <w:ilvl w:val="2"/>
          <w:numId w:val="1"/>
        </w:numPr>
        <w:rPr/>
      </w:pPr>
      <w:bookmarkStart w:id="1036" w:name="__RefHeading___Toc8720316_73709187"/>
      <w:bookmarkStart w:id="1037" w:name="_Toc480"/>
      <w:bookmarkEnd w:id="1036"/>
      <w:r>
        <w:rPr/>
        <w:t>1811</w:t>
      </w:r>
      <w:r>
        <w:rPr>
          <w:rtl w:val="true"/>
        </w:rPr>
        <w:t xml:space="preserve">- </w:t>
      </w:r>
      <w:r>
        <w:rPr>
          <w:rtl w:val="true"/>
        </w:rPr>
        <w:t>شرح مفاتیح الشرائع‏</w:t>
      </w:r>
      <w:bookmarkEnd w:id="1037"/>
    </w:p>
    <w:p>
      <w:pPr>
        <w:pStyle w:val="BookText"/>
        <w:rPr/>
      </w:pPr>
      <w:r>
        <w:rPr>
          <w:rFonts w:ascii="IRNazanin" w:hAnsi="IRNazanin" w:eastAsia="IRNazanin"/>
          <w:color w:val="111111"/>
          <w:sz w:val="28"/>
          <w:sz w:val="28"/>
          <w:szCs w:val="28"/>
          <w:rtl w:val="true"/>
          <w:lang w:bidi="fa-IR"/>
        </w:rPr>
        <w:t xml:space="preserve">للشیخ سلیمان ابن الشیخ أحمد آل عبد الجبار القطیفی المتوفی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و هو فی مجلدین فی الطهارة و الصلاة عند الشیخ علی فی کربلاء، ذکر علی ظهر کتابه فی الرد علی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رأیته عند الشیخ علی الجشی القطیفی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تصانیفه و منها هذا الشرح</w:t>
      </w:r>
      <w:r>
        <w:rPr>
          <w:rFonts w:eastAsia="IRNazanin" w:cs="IRNazanin"/>
          <w:color w:val="111111"/>
          <w:sz w:val="28"/>
          <w:szCs w:val="28"/>
          <w:rtl w:val="true"/>
          <w:lang w:bidi="fa-IR"/>
        </w:rPr>
        <w:t>.</w:t>
      </w:r>
    </w:p>
    <w:p>
      <w:pPr>
        <w:pStyle w:val="Heading3"/>
        <w:numPr>
          <w:ilvl w:val="2"/>
          <w:numId w:val="1"/>
        </w:numPr>
        <w:rPr/>
      </w:pPr>
      <w:bookmarkStart w:id="1038" w:name="__RefHeading___Toc8720318_73709187"/>
      <w:bookmarkStart w:id="1039" w:name="_Toc481"/>
      <w:bookmarkEnd w:id="1038"/>
      <w:r>
        <w:rPr>
          <w:rtl w:val="true"/>
        </w:rPr>
        <w:t>شرح مفاتیح الشرائع‏</w:t>
      </w:r>
      <w:bookmarkEnd w:id="1039"/>
    </w:p>
    <w:p>
      <w:pPr>
        <w:pStyle w:val="BookText"/>
        <w:rPr/>
      </w:pPr>
      <w:r>
        <w:rPr>
          <w:rFonts w:ascii="IRNazanin" w:hAnsi="IRNazanin" w:eastAsia="IRNazanin"/>
          <w:color w:val="111111"/>
          <w:sz w:val="28"/>
          <w:sz w:val="28"/>
          <w:szCs w:val="28"/>
          <w:rtl w:val="true"/>
          <w:lang w:bidi="fa-IR"/>
        </w:rPr>
        <w:t xml:space="preserve">للسید عبد الله بن محمد رضا شبر الحلی الکاظمی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جمیع الفقه مع نقل الخلاف و الأقوال و جمع الاخبار من الوافی و الوسائل و البحار فی مائتین و ثلاث و ثلاثین ألف بیت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مفاتیح شرائع الإسلام، ذکر عدد أبیاته تلمیذه الشیخ عبد النبی فی تکملة نقد الرجال</w:t>
      </w:r>
      <w:r>
        <w:rPr>
          <w:rFonts w:eastAsia="IRNazanin" w:cs="IRNazanin"/>
          <w:color w:val="111111"/>
          <w:sz w:val="28"/>
          <w:szCs w:val="28"/>
          <w:rtl w:val="true"/>
          <w:lang w:bidi="fa-IR"/>
        </w:rPr>
        <w:t>.</w:t>
      </w:r>
    </w:p>
    <w:p>
      <w:pPr>
        <w:pStyle w:val="Heading3"/>
        <w:numPr>
          <w:ilvl w:val="2"/>
          <w:numId w:val="1"/>
        </w:numPr>
        <w:rPr/>
      </w:pPr>
      <w:bookmarkStart w:id="1040" w:name="__RefHeading___Toc8720320_73709187"/>
      <w:bookmarkStart w:id="1041" w:name="_Toc482"/>
      <w:bookmarkEnd w:id="1040"/>
      <w:r>
        <w:rPr>
          <w:rtl w:val="true"/>
        </w:rPr>
        <w:t>شرح مفاتیح الشرائع‏</w:t>
      </w:r>
      <w:bookmarkEnd w:id="1041"/>
    </w:p>
    <w:p>
      <w:pPr>
        <w:pStyle w:val="BookText"/>
        <w:rPr/>
      </w:pPr>
      <w:r>
        <w:rPr>
          <w:rFonts w:ascii="IRNazanin" w:hAnsi="IRNazanin" w:eastAsia="IRNazanin"/>
          <w:color w:val="111111"/>
          <w:sz w:val="28"/>
          <w:sz w:val="28"/>
          <w:szCs w:val="28"/>
          <w:rtl w:val="true"/>
          <w:lang w:bidi="fa-IR"/>
        </w:rPr>
        <w:t xml:space="preserve">مختصر من سابقة 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ستین ألف بیت، للسید عبد الله شبر أیضا، ذکره تلمیذه المذکور آنفا</w:t>
      </w:r>
      <w:r>
        <w:rPr>
          <w:rFonts w:eastAsia="IRNazanin" w:cs="IRNazanin"/>
          <w:color w:val="111111"/>
          <w:sz w:val="28"/>
          <w:szCs w:val="28"/>
          <w:rtl w:val="true"/>
          <w:lang w:bidi="fa-IR"/>
        </w:rPr>
        <w:t>.</w:t>
      </w:r>
    </w:p>
    <w:p>
      <w:pPr>
        <w:pStyle w:val="Heading3"/>
        <w:numPr>
          <w:ilvl w:val="2"/>
          <w:numId w:val="1"/>
        </w:numPr>
        <w:rPr/>
      </w:pPr>
      <w:bookmarkStart w:id="1042" w:name="__RefHeading___Toc8720322_73709187"/>
      <w:bookmarkStart w:id="1043" w:name="_Toc483"/>
      <w:bookmarkEnd w:id="1042"/>
      <w:r>
        <w:rPr>
          <w:rtl w:val="true"/>
        </w:rPr>
        <w:t>شرح مفاتیح الشرائع‏</w:t>
      </w:r>
      <w:bookmarkEnd w:id="1043"/>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الذخر الرائع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ابن السید نور الدین ابن السید المحدث الجزائری 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فصلناه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p>
    <w:p>
      <w:pPr>
        <w:pStyle w:val="Heading3"/>
        <w:numPr>
          <w:ilvl w:val="2"/>
          <w:numId w:val="1"/>
        </w:numPr>
        <w:rPr/>
      </w:pPr>
      <w:bookmarkStart w:id="1044" w:name="__RefHeading___Toc8720324_73709187"/>
      <w:bookmarkStart w:id="1045" w:name="_Toc484"/>
      <w:bookmarkEnd w:id="1044"/>
      <w:r>
        <w:rPr>
          <w:rtl w:val="true"/>
        </w:rPr>
        <w:t>شرح مفاتیح الشرائع‏</w:t>
      </w:r>
      <w:bookmarkEnd w:id="1045"/>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بن الشیخ علی بن یحیی الجد حفصی البحرانی صاحب حیاة القلوب، و قد مر ذکره مفصلا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3"/>
        <w:numPr>
          <w:ilvl w:val="2"/>
          <w:numId w:val="1"/>
        </w:numPr>
        <w:rPr/>
      </w:pPr>
      <w:bookmarkStart w:id="1046" w:name="__RefHeading___Toc8720326_73709187"/>
      <w:bookmarkStart w:id="1047" w:name="_Toc485"/>
      <w:bookmarkEnd w:id="1046"/>
      <w:r>
        <w:rPr>
          <w:rtl w:val="true"/>
        </w:rPr>
        <w:t>شرح مفاتیح الشرائع‏</w:t>
      </w:r>
      <w:bookmarkEnd w:id="104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لآغا محمد علی ابن الوحید البهبهانی نزیل کرمانشاه المتوفی هناک سنة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Heading3"/>
        <w:numPr>
          <w:ilvl w:val="2"/>
          <w:numId w:val="1"/>
        </w:numPr>
        <w:rPr/>
      </w:pPr>
      <w:bookmarkStart w:id="1048" w:name="__RefHeading___Toc8720328_73709187"/>
      <w:bookmarkStart w:id="1049" w:name="_Toc486"/>
      <w:bookmarkEnd w:id="1048"/>
      <w:r>
        <w:rPr/>
        <w:t>1812</w:t>
      </w:r>
      <w:r>
        <w:rPr>
          <w:rtl w:val="true"/>
        </w:rPr>
        <w:t xml:space="preserve">- </w:t>
      </w:r>
      <w:r>
        <w:rPr>
          <w:rtl w:val="true"/>
        </w:rPr>
        <w:t>شرح مفاتیح الشرائع‏</w:t>
      </w:r>
      <w:bookmarkEnd w:id="104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الأجل صاحب الریاض الأمیر السید علی ابن الأمیر محمد الطباطبائی ابن أخت الوحید البهبهانی و صهره علی ابنته توفی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خرج منه مجلد کبیر فی شرح کتاب الصلاة، نسخه منه‏ </w:t>
      </w:r>
      <w:bookmarkStart w:id="1050" w:name="pg11723_108536"/>
    </w:p>
    <w:p>
      <w:pPr>
        <w:pStyle w:val="BookText"/>
        <w:rPr/>
      </w:pPr>
      <w:bookmarkEnd w:id="1050"/>
      <w:r>
        <w:rPr>
          <w:rFonts w:ascii="IRNazanin" w:hAnsi="IRNazanin" w:eastAsia="IRNazanin"/>
          <w:color w:val="111111"/>
          <w:sz w:val="28"/>
          <w:sz w:val="28"/>
          <w:szCs w:val="28"/>
          <w:rtl w:val="true"/>
          <w:lang w:bidi="fa-IR"/>
        </w:rPr>
        <w:t xml:space="preserve">فی خزانة کتب الشیخ علی ابن الشیخ محمد رضا کاشف الغطاء و نسخه منه بخط یده الشریفة رأیتها عند بعض أحفاده فی کربلاء و هو السید حسن ابن السید میرزا جعفر ابن میرزا علی نقی ابن السید حسن” المؤلف” ابن السید محمد المجاهد ابن المصنف، و هو من أول تکبیرة الإحرام إلی آخر القصر و الإتمام، فرغ منه بعد الظهر یوم الثلاثاء رابع عشر محرم سنة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أکثر من عشرة آلاف بیت، و علیه حواش منه، و رأیت نسخه منه بخط الشیخ إبراهیم ابن الشیخ حسن قفطان فی کتب الشیخ عبد الحسین شیخ العراقین بکربلاء</w:t>
      </w:r>
      <w:r>
        <w:rPr>
          <w:rFonts w:eastAsia="IRNazanin" w:cs="IRNazanin"/>
          <w:color w:val="111111"/>
          <w:sz w:val="28"/>
          <w:szCs w:val="28"/>
          <w:rtl w:val="true"/>
          <w:lang w:bidi="fa-IR"/>
        </w:rPr>
        <w:t>.</w:t>
      </w:r>
    </w:p>
    <w:p>
      <w:pPr>
        <w:pStyle w:val="Heading3"/>
        <w:numPr>
          <w:ilvl w:val="2"/>
          <w:numId w:val="1"/>
        </w:numPr>
        <w:rPr/>
      </w:pPr>
      <w:bookmarkStart w:id="1051" w:name="__RefHeading___Toc8720330_73709187"/>
      <w:bookmarkStart w:id="1052" w:name="_Toc487"/>
      <w:bookmarkEnd w:id="1051"/>
      <w:r>
        <w:rPr>
          <w:rtl w:val="true"/>
        </w:rPr>
        <w:t>شرح مفاتیح الشرائع‏</w:t>
      </w:r>
      <w:bookmarkEnd w:id="1052"/>
    </w:p>
    <w:p>
      <w:pPr>
        <w:pStyle w:val="BookText"/>
        <w:rPr/>
      </w:pPr>
      <w:r>
        <w:rPr>
          <w:rFonts w:ascii="IRNazanin" w:hAnsi="IRNazanin" w:eastAsia="IRNazanin"/>
          <w:color w:val="111111"/>
          <w:sz w:val="28"/>
          <w:sz w:val="28"/>
          <w:szCs w:val="28"/>
          <w:rtl w:val="true"/>
          <w:lang w:bidi="fa-IR"/>
        </w:rPr>
        <w:t xml:space="preserve">للسید الأجل جد سیدنا آیة الله بحر العلوم السید محمد ابن السید عبد الکریم البروجردی الطباطبائی، خرج منه مجلدان و لم یتم،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أبواب الشریعة</w:t>
      </w:r>
      <w:r>
        <w:rPr>
          <w:rFonts w:eastAsia="IRNazanin" w:cs="IRNazanin"/>
          <w:color w:val="111111"/>
          <w:sz w:val="28"/>
          <w:szCs w:val="28"/>
          <w:rtl w:val="true"/>
          <w:lang w:bidi="fa-IR"/>
        </w:rPr>
        <w:t>).</w:t>
      </w:r>
    </w:p>
    <w:p>
      <w:pPr>
        <w:pStyle w:val="Heading3"/>
        <w:numPr>
          <w:ilvl w:val="2"/>
          <w:numId w:val="1"/>
        </w:numPr>
        <w:rPr/>
      </w:pPr>
      <w:bookmarkStart w:id="1053" w:name="__RefHeading___Toc8720332_73709187"/>
      <w:bookmarkStart w:id="1054" w:name="_Toc488"/>
      <w:bookmarkEnd w:id="1053"/>
      <w:r>
        <w:rPr>
          <w:rtl w:val="true"/>
        </w:rPr>
        <w:t>شرح مفاتیح الشرائع‏</w:t>
      </w:r>
      <w:bookmarkEnd w:id="1054"/>
    </w:p>
    <w:p>
      <w:pPr>
        <w:pStyle w:val="BookText"/>
        <w:rPr/>
      </w:pPr>
      <w:r>
        <w:rPr>
          <w:rFonts w:ascii="IRNazanin" w:hAnsi="IRNazanin" w:eastAsia="IRNazanin"/>
          <w:color w:val="111111"/>
          <w:sz w:val="28"/>
          <w:sz w:val="28"/>
          <w:szCs w:val="28"/>
          <w:rtl w:val="true"/>
          <w:lang w:bidi="fa-IR"/>
        </w:rPr>
        <w:t xml:space="preserve">للسید المجاهد السید محمد بن المیر السید علی الطباطبائی الحائری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خرج بعض مجلداته بخط یده الشریفة کتبه أیام رئاسته بخط جلی فی الغایة فی أکثر صفحاته علی خلاف معتاده فی سائر ما کتبه، و حکی لی بعض أحفاده الذی رأیت عنده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فعل کذلک لوفاء النذر عند ضیق وقته، حیث إنه نذر أن یکتب فی کل یوم صفحات معینة من هذا الشرح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1055" w:name="__RefHeading___Toc8720334_73709187"/>
      <w:bookmarkStart w:id="1056" w:name="_Toc489"/>
      <w:bookmarkEnd w:id="1055"/>
      <w:r>
        <w:rPr/>
        <w:t>1813</w:t>
      </w:r>
      <w:r>
        <w:rPr>
          <w:rtl w:val="true"/>
        </w:rPr>
        <w:t xml:space="preserve">- </w:t>
      </w:r>
      <w:r>
        <w:rPr>
          <w:rtl w:val="true"/>
        </w:rPr>
        <w:t>شرح مفاتیح الشرائع‏</w:t>
      </w:r>
      <w:bookmarkEnd w:id="1056"/>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لدین الإسلام و سن لنا الشرائع و الأحکام، بوسیلة نبیه المختار، لم نعرف مؤلفه، رأیت النسخة عند السید محمد رضا التبریزی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فی حیاته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ذکرناه بعنوان کتاب تنقیح فی حرف الکاف</w:t>
      </w:r>
      <w:r>
        <w:rPr>
          <w:rFonts w:eastAsia="IRNazanin" w:cs="IRNazanin"/>
          <w:color w:val="111111"/>
          <w:sz w:val="28"/>
          <w:szCs w:val="28"/>
          <w:rtl w:val="true"/>
          <w:lang w:bidi="fa-IR"/>
        </w:rPr>
        <w:t>.</w:t>
      </w:r>
    </w:p>
    <w:p>
      <w:pPr>
        <w:pStyle w:val="Heading3"/>
        <w:numPr>
          <w:ilvl w:val="2"/>
          <w:numId w:val="1"/>
        </w:numPr>
        <w:rPr/>
      </w:pPr>
      <w:bookmarkStart w:id="1057" w:name="__RefHeading___Toc8720336_73709187"/>
      <w:bookmarkStart w:id="1058" w:name="_Toc490"/>
      <w:bookmarkEnd w:id="1057"/>
      <w:r>
        <w:rPr/>
        <w:t>1814</w:t>
      </w:r>
      <w:r>
        <w:rPr>
          <w:rtl w:val="true"/>
        </w:rPr>
        <w:t xml:space="preserve">- </w:t>
      </w:r>
      <w:r>
        <w:rPr>
          <w:rtl w:val="true"/>
        </w:rPr>
        <w:t>شرح مفاتیح الشرائع‏</w:t>
      </w:r>
      <w:bookmarkEnd w:id="105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لولد المصنف علم الهدی محمد بن محسن الفیض الکاشانی المتوفی بین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حبانا مفاتیح شرائع الإسلام، ببعثه عبده و رسوله المقدام، فی تهذیب سرائر الأنام </w:t>
      </w:r>
      <w:r>
        <w:rPr>
          <w:rFonts w:eastAsia="IRNazanin" w:cs="IRNazanin"/>
          <w:color w:val="111111"/>
          <w:sz w:val="28"/>
          <w:szCs w:val="28"/>
          <w:rtl w:val="true"/>
          <w:lang w:bidi="fa-IR"/>
        </w:rPr>
        <w:t xml:space="preserve">...) </w:t>
      </w:r>
      <w:bookmarkStart w:id="1059" w:name="pg11723_108537"/>
    </w:p>
    <w:p>
      <w:pPr>
        <w:pStyle w:val="BookText"/>
        <w:rPr/>
      </w:pPr>
      <w:bookmarkEnd w:id="1059"/>
      <w:r>
        <w:rPr>
          <w:rFonts w:ascii="IRNazanin" w:hAnsi="IRNazanin" w:eastAsia="IRNazanin"/>
          <w:color w:val="111111"/>
          <w:sz w:val="28"/>
          <w:sz w:val="28"/>
          <w:szCs w:val="28"/>
          <w:rtl w:val="true"/>
          <w:lang w:bidi="fa-IR"/>
        </w:rPr>
        <w:t xml:space="preserve">ذکر فیه أنه کان یأمره والده عند قراءته المفاتیح علیه باستخراج مدارک مسائله و البسط و التوضیح لها فلذا شرع فی تحریر هذا الکتاب، نسخه منه إلی بحث الإقامة موجودة فی مکتبة سپهسالار بخط المؤلف و علیها تملک أحفاده عبد الباقی بن صدر الدین بن أبی تراب ابن علم الهدی طبقة بعد طبقة و مرت حاشیته علی المفاتیح و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1060" w:name="__RefHeading___Toc8720338_73709187"/>
      <w:bookmarkStart w:id="1061" w:name="_Toc491"/>
      <w:bookmarkEnd w:id="1060"/>
      <w:r>
        <w:rPr/>
        <w:t>1815</w:t>
      </w:r>
      <w:r>
        <w:rPr>
          <w:rtl w:val="true"/>
        </w:rPr>
        <w:t xml:space="preserve">- </w:t>
      </w:r>
      <w:r>
        <w:rPr>
          <w:rtl w:val="true"/>
        </w:rPr>
        <w:t>شرح مفاتیح الشرائع‏</w:t>
      </w:r>
      <w:bookmarkEnd w:id="1061"/>
    </w:p>
    <w:p>
      <w:pPr>
        <w:pStyle w:val="BookText"/>
        <w:rPr/>
      </w:pPr>
      <w:r>
        <w:rPr>
          <w:rFonts w:ascii="IRNazanin" w:hAnsi="IRNazanin" w:eastAsia="IRNazanin"/>
          <w:color w:val="111111"/>
          <w:sz w:val="28"/>
          <w:sz w:val="28"/>
          <w:szCs w:val="28"/>
          <w:rtl w:val="true"/>
          <w:lang w:bidi="fa-IR"/>
        </w:rPr>
        <w:t xml:space="preserve">لآقا محمود بن آقا محمد علی الکرمانشاهی نزیل طهران المتوفی بدزاشیب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عند الحاج آقا أحمد الکرمانشاهی حفید المؤلف و الذی توفی فی العشر الأخیر من شهر رمضان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بقم</w:t>
      </w:r>
      <w:r>
        <w:rPr>
          <w:rFonts w:eastAsia="IRNazanin" w:cs="IRNazanin"/>
          <w:color w:val="111111"/>
          <w:sz w:val="28"/>
          <w:szCs w:val="28"/>
          <w:rtl w:val="true"/>
          <w:lang w:bidi="fa-IR"/>
        </w:rPr>
        <w:t>.</w:t>
      </w:r>
    </w:p>
    <w:p>
      <w:pPr>
        <w:pStyle w:val="Heading3"/>
        <w:numPr>
          <w:ilvl w:val="2"/>
          <w:numId w:val="1"/>
        </w:numPr>
        <w:rPr/>
      </w:pPr>
      <w:bookmarkStart w:id="1062" w:name="__RefHeading___Toc8720340_73709187"/>
      <w:bookmarkStart w:id="1063" w:name="_Toc492"/>
      <w:bookmarkEnd w:id="1062"/>
      <w:r>
        <w:rPr/>
        <w:t>1816</w:t>
      </w:r>
      <w:r>
        <w:rPr>
          <w:rtl w:val="true"/>
        </w:rPr>
        <w:t xml:space="preserve">- </w:t>
      </w:r>
      <w:r>
        <w:rPr>
          <w:rtl w:val="true"/>
        </w:rPr>
        <w:t>شرح مفاتیح الشرائع‏</w:t>
      </w:r>
      <w:bookmarkEnd w:id="1063"/>
    </w:p>
    <w:p>
      <w:pPr>
        <w:pStyle w:val="BookText"/>
        <w:rPr/>
      </w:pPr>
      <w:r>
        <w:rPr>
          <w:rFonts w:ascii="IRNazanin" w:hAnsi="IRNazanin" w:eastAsia="IRNazanin"/>
          <w:color w:val="111111"/>
          <w:sz w:val="28"/>
          <w:sz w:val="28"/>
          <w:szCs w:val="28"/>
          <w:rtl w:val="true"/>
          <w:lang w:bidi="fa-IR"/>
        </w:rPr>
        <w:t>للمولی محمد هادی ابن المولی مرتضی بن المولی محمد مؤمن الذی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محمد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المولی محمد محسن الفیض المصنف للمفاتیح الذی 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و هذان الإخوان ابنا الشاه مرتضی بن الشاه محمود الکاشانی، و قد ألف هذا الشارح شرحه فی حیاة مصنفه الفیض الذی هو عم أبیه المولی مرتضی، و له أیضا مستدرک کتاب الوافی الذی ألفه عم أبیه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الفیض فاستدرکه بعد وفاه الفیض، و یروی هذا الشارح عن عم أبیه الفیض کما یروی أخوه المولی نور الدین محمد الشهیر بالأخباری ابن المولی مرتضی عن عم أبیه الفیض، و کذا یروی أبوهما المولی مرتضی بن محمد مؤمن عن عمه الفیض کما صرح به المولی مرتضی فی إجازته لولده نور الدین الأخباری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تاریخها آخر رجب سنة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و کذا صرح المولی نور الدین الأخباری فی إجازته لولده بهاء الدین محمد المذکورة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آخر محرم الحرام سنة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و مرت إجازات المحدث الفیض لهؤلاء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وجدهما المولی محمد مؤمن شارک أخاه الفیض فی بعض مشایخه منهم الشیخ البهائی، و أما الشاه مرتضی الجد الأعلی فهو من تلامیذ المولی فتح الله بن شکر الله المفسر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الکاشانی المتوفی سنة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فی السنة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بعد الألف، التی اجتاز فیها السید حسین بن حیدر بن قمر الکرکی إلی کاشان و استجاز منه فأجازه کما ذکره الکرکی فی مشیخته، و من هذه الإجازات انحل بعض الإشکالات، فإنی رأیت المجلد الأول من هذا الشرح المنتهی إلی آخر الصوم فی کتب الشیخ محمد سلطان المتکلمین بطهران و هو شرح حامل للمتن بقال أقول،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 علی عباده بما شرع لهم من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 خطبته أسماء کثیر من الکتب الفقهیة لبراعة الاستهلال و کتب علی النسخة أنه لآقا هادی المترجم لکنه من سهو الکاتب لأن المشهور بالمترجم هو الآقا هادی بن المولی محمد صالح المازندرانی المتوفی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بالمترجم لأنه ترجم کثیرا من الکتب العربیة إلی الفارسیة مثل معالم الأصول و الصحیفة السجادیة و القرآن الشریف و غیر ذلک، و لعل مؤلف کشف الحجب رأی هذه النسخة فذکر فیه أن شرح المفاتیح الذی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 علی عباده بما شرع لهم من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الآقا محمد هادی ابن المولی محمد صالح المازندرانی لکن فی نفس الشرح یصرح بأنه محمد هادی بن مرتضی، و توجد النسخة التامة من هذا الشرح فی الخزانة الرضویة فی مجلدین أولهما العبادات و السیاسات، و ثانیهما العادات و المعاملات کلاهما بخط المولی محمد جواد بن محمد علی الحسن‏آبادی، فرغ من کتابة أولهما 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و من ثانیهما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ذکرهما مؤلف الفهرس الرضویة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و قال مؤلف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الشارح محمد هادی بن نور الدین الأخباری جریا منه علی طبق ما فی الروضات فی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الأول، من أن نور الدین الأخباری أخ الفیض، و ابنه محمد هادی شارح المفاتیح، لکن الإجازات المذکورة دلت علی أنهما أخوان و والدهما المولی مرتضی وجدهما المولی مؤمن الذی هو أخ الفیض فهما ابنا ابن أخ الفیض لکن التعبیر عن ابن ابن الرجل بابنة مجاز شایع کما أن تعبیر نور الدین الأخباری عن الفیض فی تصانیفه بعمی مع أنه عم أبیه مجاز شایع، و أمثال هذه التجوزات تصیر </w:t>
      </w:r>
      <w:bookmarkStart w:id="1064" w:name="pg11723_108539"/>
    </w:p>
    <w:p>
      <w:pPr>
        <w:pStyle w:val="BookText"/>
        <w:rPr/>
      </w:pPr>
      <w:bookmarkEnd w:id="1064"/>
      <w:r>
        <w:rPr>
          <w:rFonts w:ascii="IRNazanin" w:hAnsi="IRNazanin" w:eastAsia="IRNazanin"/>
          <w:color w:val="111111"/>
          <w:sz w:val="28"/>
          <w:sz w:val="28"/>
          <w:szCs w:val="28"/>
          <w:rtl w:val="true"/>
          <w:lang w:bidi="fa-IR"/>
        </w:rPr>
        <w:t xml:space="preserve">منشأ الاشتباهات، فالأولی أن یعبر عنهما بحفیدی أخ الفیض، و وقع هذا التجوز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 عن محمد هادی بن مرتضی بابن أخ الفیض فی ذیل ترجمه الفیض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مستقلا فی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تلامیذ العلامة المجلسی ذکر نور الدین الأخباری و وصفه بابن أخ الفیض، فلاحظ ذلک</w:t>
      </w:r>
      <w:r>
        <w:rPr>
          <w:rFonts w:eastAsia="IRNazanin" w:cs="IRNazanin"/>
          <w:color w:val="111111"/>
          <w:sz w:val="28"/>
          <w:szCs w:val="28"/>
          <w:rtl w:val="true"/>
          <w:lang w:bidi="fa-IR"/>
        </w:rPr>
        <w:t>.</w:t>
      </w:r>
    </w:p>
    <w:p>
      <w:pPr>
        <w:pStyle w:val="Heading3"/>
        <w:numPr>
          <w:ilvl w:val="2"/>
          <w:numId w:val="1"/>
        </w:numPr>
        <w:rPr/>
      </w:pPr>
      <w:bookmarkStart w:id="1065" w:name="__RefHeading___Toc8720342_73709187"/>
      <w:bookmarkStart w:id="1066" w:name="_Toc493"/>
      <w:bookmarkEnd w:id="1065"/>
      <w:r>
        <w:rPr/>
        <w:t>1817</w:t>
      </w:r>
      <w:r>
        <w:rPr>
          <w:rtl w:val="true"/>
        </w:rPr>
        <w:t xml:space="preserve">- </w:t>
      </w:r>
      <w:r>
        <w:rPr>
          <w:rtl w:val="true"/>
        </w:rPr>
        <w:t>شرح مفتاح العلوم‏</w:t>
      </w:r>
      <w:bookmarkEnd w:id="1066"/>
    </w:p>
    <w:p>
      <w:pPr>
        <w:pStyle w:val="BookText"/>
        <w:rPr/>
      </w:pPr>
      <w:r>
        <w:rPr>
          <w:rFonts w:ascii="IRNazanin" w:hAnsi="IRNazanin" w:eastAsia="IRNazanin"/>
          <w:color w:val="111111"/>
          <w:sz w:val="28"/>
          <w:sz w:val="28"/>
          <w:szCs w:val="28"/>
          <w:rtl w:val="true"/>
          <w:lang w:bidi="fa-IR"/>
        </w:rPr>
        <w:t xml:space="preserve">للسکاکی تألیف الشیخ حسام الدین محمد المؤذنی ذکره صاحب کشف الظنون و لم یعرف عصره، و لکن سیدنا الحسن صدر الدین استظهر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أول الشروح له لأنه فرغ من الشرح بجرجانیة خوارزم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النسخة الموجودة فی مکتبة کوپریلی و مکتبة لعله لی و غیرهما بقسطنطنیة و تاریخ کتابة النسخة بعد تاریخ التألیف باثنتی عشرة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الرجل هو المذکور فی الجواهر المضیئة و المسمی بإبراهیم بن محمد بن حیدر بن علی المکنی بأبی إسحاق الملقب بالمؤذن الخوارزمی المتولد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 التاریخین و اختلاف الألقاب و عدم ذکر الکتاب فی فهرست مصنفات الثانی کما ذکر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 له میرزا عبد الله أفندی فی ریاض العلماء مصرحا بتشیعه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ملخصا من تأسیس الشیعة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1067" w:name="__RefHeading___Toc8720344_73709187"/>
      <w:bookmarkStart w:id="1068" w:name="_Toc494"/>
      <w:bookmarkEnd w:id="1067"/>
      <w:r>
        <w:rPr/>
        <w:t>1818</w:t>
      </w:r>
      <w:r>
        <w:rPr>
          <w:rtl w:val="true"/>
        </w:rPr>
        <w:t xml:space="preserve">- </w:t>
      </w:r>
      <w:r>
        <w:rPr>
          <w:rtl w:val="true"/>
        </w:rPr>
        <w:t>شرح مفتاح العلوم‏</w:t>
      </w:r>
      <w:bookmarkEnd w:id="1068"/>
    </w:p>
    <w:p>
      <w:pPr>
        <w:pStyle w:val="BookText"/>
        <w:rPr/>
      </w:pPr>
      <w:r>
        <w:rPr>
          <w:rFonts w:ascii="IRNazanin" w:hAnsi="IRNazanin" w:eastAsia="IRNazanin"/>
          <w:color w:val="111111"/>
          <w:sz w:val="28"/>
          <w:sz w:val="28"/>
          <w:szCs w:val="28"/>
          <w:rtl w:val="true"/>
          <w:lang w:bidi="fa-IR"/>
        </w:rPr>
        <w:t>لنظام الدین الحسن بن محمد بن الحسین القمی النیسابوری المعروف بنظام الأعرج صاحب شرح النظام المشهور علی الشافیة فی الصرف، قال فی کشف الظنون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نظام یستفتح به مرام و أصدق مرغوب یتوصل به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أکتب حواشی علی قسمی الصرف و النحو من مفتاح العلوم ثم عدلت عن کتب الحاشیة إلی تألیف الشرح</w:t>
      </w:r>
      <w:r>
        <w:rPr>
          <w:rFonts w:eastAsia="IRNazanin" w:cs="IRNazanin"/>
          <w:color w:val="111111"/>
          <w:sz w:val="28"/>
          <w:szCs w:val="28"/>
          <w:rtl w:val="true"/>
          <w:lang w:bidi="fa-IR"/>
        </w:rPr>
        <w:t>.</w:t>
      </w:r>
    </w:p>
    <w:p>
      <w:pPr>
        <w:pStyle w:val="Heading3"/>
        <w:numPr>
          <w:ilvl w:val="2"/>
          <w:numId w:val="1"/>
        </w:numPr>
        <w:rPr/>
      </w:pPr>
      <w:bookmarkStart w:id="1069" w:name="__RefHeading___Toc8720346_73709187"/>
      <w:bookmarkStart w:id="1070" w:name="_Toc495"/>
      <w:bookmarkEnd w:id="1069"/>
      <w:r>
        <w:rPr/>
        <w:t>1819</w:t>
      </w:r>
      <w:r>
        <w:rPr>
          <w:rtl w:val="true"/>
        </w:rPr>
        <w:t xml:space="preserve">- </w:t>
      </w:r>
      <w:r>
        <w:rPr>
          <w:rtl w:val="true"/>
        </w:rPr>
        <w:t>شرح مفتاح العلوم‏</w:t>
      </w:r>
      <w:bookmarkEnd w:id="1070"/>
    </w:p>
    <w:p>
      <w:pPr>
        <w:pStyle w:val="BookText"/>
        <w:rPr/>
      </w:pPr>
      <w:r>
        <w:rPr>
          <w:rFonts w:ascii="IRNazanin" w:hAnsi="IRNazanin" w:eastAsia="IRNazanin"/>
          <w:color w:val="111111"/>
          <w:sz w:val="28"/>
          <w:sz w:val="28"/>
          <w:szCs w:val="28"/>
          <w:rtl w:val="true"/>
          <w:lang w:bidi="fa-IR"/>
        </w:rPr>
        <w:t xml:space="preserve">للعلامة قطب الدین محمد بن محمد الرازی البویهی المتوفی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شارح المطالع و الشمسیة کما مر</w:t>
      </w:r>
      <w:r>
        <w:rPr>
          <w:rFonts w:eastAsia="IRNazanin" w:cs="IRNazanin"/>
          <w:color w:val="111111"/>
          <w:sz w:val="28"/>
          <w:szCs w:val="28"/>
          <w:rtl w:val="true"/>
          <w:lang w:bidi="fa-IR"/>
        </w:rPr>
        <w:t>.</w:t>
      </w:r>
    </w:p>
    <w:p>
      <w:pPr>
        <w:pStyle w:val="Heading3"/>
        <w:numPr>
          <w:ilvl w:val="2"/>
          <w:numId w:val="1"/>
        </w:numPr>
        <w:rPr/>
      </w:pPr>
      <w:bookmarkStart w:id="1071" w:name="__RefHeading___Toc8720348_73709187"/>
      <w:bookmarkStart w:id="1072" w:name="_Toc496"/>
      <w:bookmarkEnd w:id="1071"/>
      <w:r>
        <w:rPr/>
        <w:t>1820</w:t>
      </w:r>
      <w:r>
        <w:rPr>
          <w:rtl w:val="true"/>
        </w:rPr>
        <w:t xml:space="preserve">- </w:t>
      </w:r>
      <w:r>
        <w:rPr>
          <w:rtl w:val="true"/>
        </w:rPr>
        <w:t>شرح مفتاح العلوم‏</w:t>
      </w:r>
      <w:bookmarkEnd w:id="1072"/>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عماد الدین یحیی بن أحمد الکاشانی ذکره بعض تلامذة المحقق الکرکی فی رسالة مشایخ الشیعة، و ذکره الشیخ یحیی‏ </w:t>
      </w:r>
      <w:bookmarkStart w:id="1073" w:name="pg11723_108540"/>
    </w:p>
    <w:p>
      <w:pPr>
        <w:pStyle w:val="BookText"/>
        <w:rPr/>
      </w:pPr>
      <w:bookmarkEnd w:id="1073"/>
      <w:r>
        <w:rPr>
          <w:rFonts w:ascii="IRNazanin" w:hAnsi="IRNazanin" w:eastAsia="IRNazanin"/>
          <w:color w:val="111111"/>
          <w:sz w:val="28"/>
          <w:sz w:val="28"/>
          <w:szCs w:val="28"/>
          <w:rtl w:val="true"/>
          <w:lang w:bidi="fa-IR"/>
        </w:rPr>
        <w:t>المفتی البحرانی فی تذکره المجتهدین ناسبا إلیه الشرح المذکور، و قال فی کشف الظنون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أولی الکلام یستنتج منه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أولا رسالة فی حل الشبهات التی أوردها صاحب الإیضاح علی القسم الثالث ثم التمس منه ولده کمال الدین أن یشرحه تماما فأجابه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فی مکتبة علی باشا بإسلامبول‏</w:t>
      </w:r>
    </w:p>
    <w:p>
      <w:pPr>
        <w:pStyle w:val="Heading3"/>
        <w:numPr>
          <w:ilvl w:val="2"/>
          <w:numId w:val="1"/>
        </w:numPr>
        <w:rPr/>
      </w:pPr>
      <w:bookmarkStart w:id="1074" w:name="__RefHeading___Toc8720350_73709187"/>
      <w:bookmarkStart w:id="1075" w:name="_Toc497"/>
      <w:bookmarkEnd w:id="1074"/>
      <w:r>
        <w:rPr/>
        <w:t>1821</w:t>
      </w:r>
      <w:r>
        <w:rPr>
          <w:rtl w:val="true"/>
        </w:rPr>
        <w:t xml:space="preserve">- </w:t>
      </w:r>
      <w:r>
        <w:rPr>
          <w:rtl w:val="true"/>
        </w:rPr>
        <w:t>شرح مفتاح الفلاح‏</w:t>
      </w:r>
      <w:bookmarkEnd w:id="1075"/>
    </w:p>
    <w:p>
      <w:pPr>
        <w:pStyle w:val="BookText"/>
        <w:rPr/>
      </w:pPr>
      <w:r>
        <w:rPr>
          <w:rFonts w:ascii="IRNazanin" w:hAnsi="IRNazanin" w:eastAsia="IRNazanin"/>
          <w:color w:val="111111"/>
          <w:sz w:val="28"/>
          <w:sz w:val="28"/>
          <w:szCs w:val="28"/>
          <w:rtl w:val="true"/>
          <w:lang w:bidi="fa-IR"/>
        </w:rPr>
        <w:t xml:space="preserve">للشیخ البهائی تألیف الشیخ سلیمان بن عبد الله بن علی بن الحسن بن أحمد بن یوسف بن عمار البحرانی صاحب البلغة و المعراج المتوفی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ذکره تلمیذه الشیخ عبد الله السماهیجی فی إجازته الکبیرة للشیخ ناصر الجارودی التی تاریخها سنة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 و قال المصنف نفسه فی إجازة صدرت منه بخطه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لتلمیذه المولی محمد رفیع البیرمی اللاری إن اسمه فلق الإصباح فی شرح مفتاح الفلاح</w:t>
      </w:r>
      <w:r>
        <w:rPr>
          <w:rFonts w:eastAsia="IRNazanin" w:cs="IRNazanin"/>
          <w:color w:val="111111"/>
          <w:sz w:val="28"/>
          <w:szCs w:val="28"/>
          <w:rtl w:val="true"/>
          <w:lang w:bidi="fa-IR"/>
        </w:rPr>
        <w:t>.</w:t>
      </w:r>
    </w:p>
    <w:p>
      <w:pPr>
        <w:pStyle w:val="Heading3"/>
        <w:numPr>
          <w:ilvl w:val="2"/>
          <w:numId w:val="1"/>
        </w:numPr>
        <w:rPr/>
      </w:pPr>
      <w:bookmarkStart w:id="1076" w:name="__RefHeading___Toc8720352_73709187"/>
      <w:bookmarkStart w:id="1077" w:name="_Toc498"/>
      <w:bookmarkEnd w:id="1076"/>
      <w:r>
        <w:rPr/>
        <w:t>1822</w:t>
      </w:r>
      <w:r>
        <w:rPr>
          <w:rtl w:val="true"/>
        </w:rPr>
        <w:t xml:space="preserve">- </w:t>
      </w:r>
      <w:r>
        <w:rPr>
          <w:rtl w:val="true"/>
        </w:rPr>
        <w:t>شرح مفتاح الفلاح‏</w:t>
      </w:r>
      <w:bookmarkEnd w:id="1077"/>
    </w:p>
    <w:p>
      <w:pPr>
        <w:pStyle w:val="BookText"/>
        <w:rPr/>
      </w:pPr>
      <w:r>
        <w:rPr>
          <w:rFonts w:ascii="IRNazanin" w:hAnsi="IRNazanin" w:eastAsia="IRNazanin"/>
          <w:color w:val="111111"/>
          <w:sz w:val="28"/>
          <w:sz w:val="28"/>
          <w:szCs w:val="28"/>
          <w:rtl w:val="true"/>
          <w:lang w:bidi="fa-IR"/>
        </w:rPr>
        <w:t xml:space="preserve">و ترجمته بالفارسیة مع تعلیقات علیه للمحقق آقا جمال الدین محمد بن آقا حسین الخوانساری المتوفی سنة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Heading3"/>
        <w:numPr>
          <w:ilvl w:val="2"/>
          <w:numId w:val="1"/>
        </w:numPr>
        <w:rPr/>
      </w:pPr>
      <w:bookmarkStart w:id="1078" w:name="__RefHeading___Toc8720354_73709187"/>
      <w:bookmarkStart w:id="1079" w:name="_Toc499"/>
      <w:bookmarkEnd w:id="1078"/>
      <w:r>
        <w:rPr/>
        <w:t>1823</w:t>
      </w:r>
      <w:r>
        <w:rPr>
          <w:rtl w:val="true"/>
        </w:rPr>
        <w:t xml:space="preserve">- </w:t>
      </w:r>
      <w:r>
        <w:rPr>
          <w:rtl w:val="true"/>
        </w:rPr>
        <w:t>شرح مفردات الصحیفة السجادیة</w:t>
      </w:r>
      <w:bookmarkEnd w:id="1079"/>
    </w:p>
    <w:p>
      <w:pPr>
        <w:pStyle w:val="BookText"/>
        <w:rPr/>
      </w:pPr>
      <w:r>
        <w:rPr>
          <w:rFonts w:ascii="IRNazanin" w:hAnsi="IRNazanin" w:eastAsia="IRNazanin"/>
          <w:color w:val="111111"/>
          <w:sz w:val="28"/>
          <w:sz w:val="28"/>
          <w:szCs w:val="28"/>
          <w:rtl w:val="true"/>
          <w:lang w:bidi="fa-IR"/>
        </w:rPr>
        <w:t>لبعض الأصحاب، ذکر السید شهاب الدین المرعشی التبریزی فیما کتبه إلینا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عنده و هو ناقص الأول و ینتهی إلی الدعاء الرابع و الخمسین و ینقل فیه عن شرح المولی محمد تقی المجلسی و رمزه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ق</w:t>
      </w:r>
      <w:r>
        <w:rPr>
          <w:rFonts w:eastAsia="IRNazanin" w:cs="IRNazanin"/>
          <w:color w:val="111111"/>
          <w:sz w:val="28"/>
          <w:szCs w:val="28"/>
          <w:rtl w:val="true"/>
          <w:lang w:bidi="fa-IR"/>
        </w:rPr>
        <w:t>).</w:t>
      </w:r>
    </w:p>
    <w:p>
      <w:pPr>
        <w:pStyle w:val="Heading3"/>
        <w:numPr>
          <w:ilvl w:val="2"/>
          <w:numId w:val="1"/>
        </w:numPr>
        <w:rPr/>
      </w:pPr>
      <w:bookmarkStart w:id="1080" w:name="__RefHeading___Toc8720356_73709187"/>
      <w:bookmarkStart w:id="1081" w:name="_Toc500"/>
      <w:bookmarkEnd w:id="1080"/>
      <w:r>
        <w:rPr/>
        <w:t>1824</w:t>
      </w:r>
      <w:r>
        <w:rPr>
          <w:rtl w:val="true"/>
        </w:rPr>
        <w:t xml:space="preserve">- </w:t>
      </w:r>
      <w:r>
        <w:rPr>
          <w:rtl w:val="true"/>
        </w:rPr>
        <w:t>شرح المفصل‏</w:t>
      </w:r>
      <w:bookmarkEnd w:id="1081"/>
    </w:p>
    <w:p>
      <w:pPr>
        <w:pStyle w:val="BookText"/>
        <w:rPr/>
      </w:pPr>
      <w:r>
        <w:rPr>
          <w:rFonts w:ascii="IRNazanin" w:hAnsi="IRNazanin" w:eastAsia="IRNazanin"/>
          <w:color w:val="111111"/>
          <w:sz w:val="28"/>
          <w:sz w:val="28"/>
          <w:szCs w:val="28"/>
          <w:rtl w:val="true"/>
          <w:lang w:bidi="fa-IR"/>
        </w:rPr>
        <w:t>فی علم البیان لضیاء الدین محمد بن الحسن الحلبی و النسخة فی المکتبة الواقعة بین الجامع الشریف و رونند بإسلامبول</w:t>
      </w:r>
      <w:r>
        <w:rPr>
          <w:rFonts w:eastAsia="IRNazanin" w:cs="IRNazanin"/>
          <w:color w:val="111111"/>
          <w:sz w:val="28"/>
          <w:szCs w:val="28"/>
          <w:rtl w:val="true"/>
          <w:lang w:bidi="fa-IR"/>
        </w:rPr>
        <w:t>.</w:t>
      </w:r>
    </w:p>
    <w:p>
      <w:pPr>
        <w:pStyle w:val="Heading3"/>
        <w:numPr>
          <w:ilvl w:val="2"/>
          <w:numId w:val="1"/>
        </w:numPr>
        <w:rPr/>
      </w:pPr>
      <w:bookmarkStart w:id="1082" w:name="__RefHeading___Toc8720358_73709187"/>
      <w:bookmarkStart w:id="1083" w:name="_Toc501"/>
      <w:bookmarkEnd w:id="1082"/>
      <w:r>
        <w:rPr/>
        <w:t>1825</w:t>
      </w:r>
      <w:r>
        <w:rPr>
          <w:rtl w:val="true"/>
        </w:rPr>
        <w:t xml:space="preserve">- </w:t>
      </w:r>
      <w:r>
        <w:rPr>
          <w:rtl w:val="true"/>
        </w:rPr>
        <w:t>شرح المفضلیات‏</w:t>
      </w:r>
      <w:bookmarkEnd w:id="1083"/>
    </w:p>
    <w:p>
      <w:pPr>
        <w:pStyle w:val="BookText"/>
        <w:rPr/>
      </w:pPr>
      <w:r>
        <w:rPr>
          <w:rFonts w:ascii="IRNazanin" w:hAnsi="IRNazanin" w:eastAsia="IRNazanin"/>
          <w:color w:val="111111"/>
          <w:sz w:val="28"/>
          <w:sz w:val="28"/>
          <w:szCs w:val="28"/>
          <w:rtl w:val="true"/>
          <w:lang w:bidi="fa-IR"/>
        </w:rPr>
        <w:t xml:space="preserve">للإمام المرزوقی الشیخ أبی علی أحمد بن محمد بن الحسن الأصفهانی من شعراء أهل البیت المتوفی فی ذی الحجة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جامع مرجان ببغداد</w:t>
      </w:r>
      <w:r>
        <w:rPr>
          <w:rFonts w:eastAsia="IRNazanin" w:cs="IRNazanin"/>
          <w:color w:val="111111"/>
          <w:sz w:val="28"/>
          <w:szCs w:val="28"/>
          <w:rtl w:val="true"/>
          <w:lang w:bidi="fa-IR"/>
        </w:rPr>
        <w:t>.</w:t>
      </w:r>
    </w:p>
    <w:p>
      <w:pPr>
        <w:pStyle w:val="Heading3"/>
        <w:numPr>
          <w:ilvl w:val="2"/>
          <w:numId w:val="1"/>
        </w:numPr>
        <w:rPr/>
      </w:pPr>
      <w:bookmarkStart w:id="1084" w:name="__RefHeading___Toc8720360_73709187"/>
      <w:bookmarkStart w:id="1085" w:name="_Toc502"/>
      <w:bookmarkEnd w:id="1084"/>
      <w:r>
        <w:rPr/>
        <w:t>1826</w:t>
      </w:r>
      <w:r>
        <w:rPr>
          <w:rtl w:val="true"/>
        </w:rPr>
        <w:t xml:space="preserve">- </w:t>
      </w:r>
      <w:r>
        <w:rPr>
          <w:rtl w:val="true"/>
        </w:rPr>
        <w:t>الشرح المفید</w:t>
      </w:r>
      <w:bookmarkEnd w:id="108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علی عوامل المولی محسن القزوینی الطالقانی النحوی، للمولی محمد بن الحاج محمد الأسترآبادی، و علیه حواش منه، أوله</w:t>
      </w:r>
      <w:r>
        <w:rPr>
          <w:rFonts w:eastAsia="IRNazanin" w:cs="IRNazanin"/>
          <w:color w:val="111111"/>
          <w:sz w:val="28"/>
          <w:szCs w:val="28"/>
          <w:rtl w:val="true"/>
          <w:lang w:bidi="fa-IR"/>
        </w:rPr>
        <w:t xml:space="preserve">: </w:t>
      </w:r>
      <w:bookmarkStart w:id="1086" w:name="pg11723_108541"/>
    </w:p>
    <w:p>
      <w:pPr>
        <w:pStyle w:val="BookText"/>
        <w:rPr/>
      </w:pPr>
      <w:bookmarkEnd w:id="10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أحمدک اللهم علی نعمائک المنادیة لمن رفع یدیه و فتح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 یوم الخمیس الخامس عشر من جمادی الثانیة سنة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یوجد فی مکتبة سیدنا المجدد الشیرازی، و له رسالة فی الصرف سماها المغنیة کما یأتی</w:t>
      </w:r>
      <w:r>
        <w:rPr>
          <w:rFonts w:eastAsia="IRNazanin" w:cs="IRNazanin"/>
          <w:color w:val="111111"/>
          <w:sz w:val="28"/>
          <w:szCs w:val="28"/>
          <w:rtl w:val="true"/>
          <w:lang w:bidi="fa-IR"/>
        </w:rPr>
        <w:t>.</w:t>
      </w:r>
    </w:p>
    <w:p>
      <w:pPr>
        <w:pStyle w:val="Heading3"/>
        <w:numPr>
          <w:ilvl w:val="2"/>
          <w:numId w:val="1"/>
        </w:numPr>
        <w:rPr/>
      </w:pPr>
      <w:bookmarkStart w:id="1087" w:name="__RefHeading___Toc8720362_73709187"/>
      <w:bookmarkStart w:id="1088" w:name="_Toc503"/>
      <w:bookmarkEnd w:id="1087"/>
      <w:r>
        <w:rPr/>
        <w:t>1827</w:t>
      </w:r>
      <w:r>
        <w:rPr>
          <w:rtl w:val="true"/>
        </w:rPr>
        <w:t xml:space="preserve">- </w:t>
      </w:r>
      <w:r>
        <w:rPr>
          <w:rtl w:val="true"/>
        </w:rPr>
        <w:t>شرح مقالة ابن هود</w:t>
      </w:r>
      <w:bookmarkEnd w:id="1088"/>
    </w:p>
    <w:p>
      <w:pPr>
        <w:pStyle w:val="BookText"/>
        <w:rPr/>
      </w:pPr>
      <w:r>
        <w:rPr>
          <w:rFonts w:ascii="IRNazanin" w:hAnsi="IRNazanin" w:eastAsia="IRNazanin"/>
          <w:color w:val="111111"/>
          <w:sz w:val="28"/>
          <w:sz w:val="28"/>
          <w:szCs w:val="28"/>
          <w:rtl w:val="true"/>
          <w:lang w:bidi="fa-IR"/>
        </w:rPr>
        <w:t>الحکیم المغربی فی بدء الخلق، للخواجة صائن الدین الترکة، مختصر یقرب من مائة بیت، أول قول ابن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تجلی الله لذاته بذاته من ذاته فی ذاته علی ذاته تجسد بالجسد فکان الأول عرشا و الثانی کرسیا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فی کتب السید محمد المشکاة</w:t>
      </w:r>
      <w:r>
        <w:rPr>
          <w:rFonts w:eastAsia="IRNazanin" w:cs="IRNazanin"/>
          <w:color w:val="111111"/>
          <w:sz w:val="28"/>
          <w:szCs w:val="28"/>
          <w:rtl w:val="true"/>
          <w:lang w:bidi="fa-IR"/>
        </w:rPr>
        <w:t>.</w:t>
      </w:r>
    </w:p>
    <w:p>
      <w:pPr>
        <w:pStyle w:val="Heading3"/>
        <w:numPr>
          <w:ilvl w:val="2"/>
          <w:numId w:val="1"/>
        </w:numPr>
        <w:rPr/>
      </w:pPr>
      <w:bookmarkStart w:id="1089" w:name="__RefHeading___Toc8720364_73709187"/>
      <w:bookmarkStart w:id="1090" w:name="_Toc504"/>
      <w:bookmarkEnd w:id="1089"/>
      <w:r>
        <w:rPr/>
        <w:t>1828</w:t>
      </w:r>
      <w:r>
        <w:rPr>
          <w:rtl w:val="true"/>
        </w:rPr>
        <w:t xml:space="preserve">- </w:t>
      </w:r>
      <w:r>
        <w:rPr>
          <w:rtl w:val="true"/>
        </w:rPr>
        <w:t>شرح مقالة الإسکندر فی النفس‏</w:t>
      </w:r>
      <w:bookmarkEnd w:id="1090"/>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سنة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القفطی فی أخبار الحکماء</w:t>
      </w:r>
      <w:r>
        <w:rPr>
          <w:rFonts w:eastAsia="IRNazanin" w:cs="IRNazanin"/>
          <w:color w:val="111111"/>
          <w:sz w:val="28"/>
          <w:szCs w:val="28"/>
          <w:rtl w:val="true"/>
          <w:lang w:bidi="fa-IR"/>
        </w:rPr>
        <w:t>.</w:t>
      </w:r>
    </w:p>
    <w:p>
      <w:pPr>
        <w:pStyle w:val="Heading3"/>
        <w:numPr>
          <w:ilvl w:val="2"/>
          <w:numId w:val="1"/>
        </w:numPr>
        <w:rPr/>
      </w:pPr>
      <w:bookmarkStart w:id="1091" w:name="__RefHeading___Toc8720366_73709187"/>
      <w:bookmarkStart w:id="1092" w:name="_Toc505"/>
      <w:bookmarkEnd w:id="1091"/>
      <w:r>
        <w:rPr/>
        <w:t>1829</w:t>
      </w:r>
      <w:r>
        <w:rPr>
          <w:rtl w:val="true"/>
        </w:rPr>
        <w:t xml:space="preserve">- </w:t>
      </w:r>
      <w:r>
        <w:rPr>
          <w:rtl w:val="true"/>
        </w:rPr>
        <w:t>شرح المقالة العاشرة</w:t>
      </w:r>
      <w:bookmarkEnd w:id="1092"/>
    </w:p>
    <w:p>
      <w:pPr>
        <w:pStyle w:val="BookText"/>
        <w:rPr/>
      </w:pPr>
      <w:r>
        <w:rPr>
          <w:rFonts w:ascii="IRNazanin" w:hAnsi="IRNazanin" w:eastAsia="IRNazanin"/>
          <w:color w:val="111111"/>
          <w:sz w:val="28"/>
          <w:sz w:val="28"/>
          <w:szCs w:val="28"/>
          <w:rtl w:val="true"/>
          <w:lang w:bidi="fa-IR"/>
        </w:rPr>
        <w:t xml:space="preserve">من کتاب تحریر أقلیدس للمولی محمد باقر بن زین العابدین الیزدی تلمیذ الشیخ البهائی و صاحب عیون الحساب المتوفی قبل سنة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آخره أن لولده محمد حسین بیانا بوجه آخر ثم ذکر الوجه الآخر الذی قرره ولده، و النسخة بخط المولی نظام الدین محمد کتبها فی أصفهان سنة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کتب السید محمد الیزدی فی النجف الأشرف</w:t>
      </w:r>
      <w:r>
        <w:rPr>
          <w:rFonts w:eastAsia="IRNazanin" w:cs="IRNazanin"/>
          <w:color w:val="111111"/>
          <w:sz w:val="28"/>
          <w:szCs w:val="28"/>
          <w:rtl w:val="true"/>
          <w:lang w:bidi="fa-IR"/>
        </w:rPr>
        <w:t>.</w:t>
      </w:r>
    </w:p>
    <w:p>
      <w:pPr>
        <w:pStyle w:val="Heading3"/>
        <w:numPr>
          <w:ilvl w:val="2"/>
          <w:numId w:val="1"/>
        </w:numPr>
        <w:rPr/>
      </w:pPr>
      <w:bookmarkStart w:id="1093" w:name="__RefHeading___Toc8720368_73709187"/>
      <w:bookmarkStart w:id="1094" w:name="_Toc506"/>
      <w:bookmarkEnd w:id="1093"/>
      <w:r>
        <w:rPr/>
        <w:t>1830</w:t>
      </w:r>
      <w:r>
        <w:rPr>
          <w:rtl w:val="true"/>
        </w:rPr>
        <w:t xml:space="preserve">- </w:t>
      </w:r>
      <w:r>
        <w:rPr>
          <w:rtl w:val="true"/>
        </w:rPr>
        <w:t>شرح مقامات الحریری‏</w:t>
      </w:r>
      <w:bookmarkEnd w:id="1094"/>
    </w:p>
    <w:p>
      <w:pPr>
        <w:pStyle w:val="BookText"/>
        <w:rPr/>
      </w:pPr>
      <w:r>
        <w:rPr>
          <w:rFonts w:ascii="IRNazanin" w:hAnsi="IRNazanin" w:eastAsia="IRNazanin"/>
          <w:color w:val="111111"/>
          <w:sz w:val="28"/>
          <w:sz w:val="28"/>
          <w:szCs w:val="28"/>
          <w:rtl w:val="true"/>
          <w:lang w:bidi="fa-IR"/>
        </w:rPr>
        <w:t xml:space="preserve">لشمیم الحلی النحوی اللغوی الشاعر المشهور علی بن الحسن بن عتبة بن ثابت صاحب أنس الجلیس المتوفی سنة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الظنون و السیوطی فی 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السیوطی عن یاقوت الحموی أن شمیما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أحد من المتقدمین بما یرضینی الا ابن نباتة فی خطبة و الحریری فی مقاماته، و المتنبی فی مدیحه خاصة</w:t>
      </w:r>
      <w:r>
        <w:rPr>
          <w:rFonts w:eastAsia="IRNazanin" w:cs="IRNazanin"/>
          <w:color w:val="111111"/>
          <w:sz w:val="28"/>
          <w:szCs w:val="28"/>
          <w:rtl w:val="true"/>
          <w:lang w:bidi="fa-IR"/>
        </w:rPr>
        <w:t>.</w:t>
      </w:r>
    </w:p>
    <w:p>
      <w:pPr>
        <w:pStyle w:val="Heading3"/>
        <w:numPr>
          <w:ilvl w:val="2"/>
          <w:numId w:val="1"/>
        </w:numPr>
        <w:rPr/>
      </w:pPr>
      <w:bookmarkStart w:id="1095" w:name="__RefHeading___Toc8720370_73709187"/>
      <w:bookmarkStart w:id="1096" w:name="_Toc507"/>
      <w:bookmarkEnd w:id="1095"/>
      <w:r>
        <w:rPr/>
        <w:t>1831</w:t>
      </w:r>
      <w:r>
        <w:rPr>
          <w:rtl w:val="true"/>
        </w:rPr>
        <w:t xml:space="preserve">- </w:t>
      </w:r>
      <w:r>
        <w:rPr>
          <w:rtl w:val="true"/>
        </w:rPr>
        <w:t>شرح مقامات الحریری‏</w:t>
      </w:r>
      <w:bookmarkEnd w:id="1096"/>
    </w:p>
    <w:p>
      <w:pPr>
        <w:pStyle w:val="BookText"/>
        <w:rPr/>
      </w:pPr>
      <w:r>
        <w:rPr>
          <w:rFonts w:ascii="IRNazanin" w:hAnsi="IRNazanin" w:eastAsia="IRNazanin"/>
          <w:color w:val="111111"/>
          <w:sz w:val="28"/>
          <w:sz w:val="28"/>
          <w:szCs w:val="28"/>
          <w:rtl w:val="true"/>
          <w:lang w:bidi="fa-IR"/>
        </w:rPr>
        <w:t xml:space="preserve">لأبی عبد الله المعروف بابن حمیدة محمد بن علی بن أحمد الحلی المتوفی سنة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ذکره فی کشف الظنون</w:t>
      </w:r>
      <w:r>
        <w:rPr>
          <w:rFonts w:eastAsia="IRNazanin" w:cs="IRNazanin"/>
          <w:color w:val="111111"/>
          <w:sz w:val="28"/>
          <w:szCs w:val="28"/>
          <w:rtl w:val="true"/>
          <w:lang w:bidi="fa-IR"/>
        </w:rPr>
        <w:t>.</w:t>
      </w:r>
    </w:p>
    <w:p>
      <w:pPr>
        <w:pStyle w:val="Heading3"/>
        <w:numPr>
          <w:ilvl w:val="2"/>
          <w:numId w:val="1"/>
        </w:numPr>
        <w:rPr/>
      </w:pPr>
      <w:bookmarkStart w:id="1097" w:name="__RefHeading___Toc8720372_73709187"/>
      <w:bookmarkStart w:id="1098" w:name="_Toc508"/>
      <w:bookmarkEnd w:id="1097"/>
      <w:r>
        <w:rPr/>
        <w:t>1832</w:t>
      </w:r>
      <w:r>
        <w:rPr>
          <w:rtl w:val="true"/>
        </w:rPr>
        <w:t xml:space="preserve">- </w:t>
      </w:r>
      <w:r>
        <w:rPr>
          <w:rtl w:val="true"/>
        </w:rPr>
        <w:t>شرح مقامات الحریری‏</w:t>
      </w:r>
      <w:bookmarkEnd w:id="1098"/>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سعید محمد بن علی بن عبد الله‏ </w:t>
      </w:r>
      <w:bookmarkStart w:id="1099" w:name="pg11723_108542"/>
    </w:p>
    <w:p>
      <w:pPr>
        <w:pStyle w:val="BookText"/>
        <w:rPr/>
      </w:pPr>
      <w:bookmarkEnd w:id="1099"/>
      <w:r>
        <w:rPr>
          <w:rFonts w:ascii="IRNazanin" w:hAnsi="IRNazanin" w:eastAsia="IRNazanin"/>
          <w:color w:val="111111"/>
          <w:sz w:val="28"/>
          <w:sz w:val="28"/>
          <w:szCs w:val="28"/>
          <w:rtl w:val="true"/>
          <w:lang w:bidi="fa-IR"/>
        </w:rPr>
        <w:t xml:space="preserve">بن أحمد العراقی الحلی المتوفی سنة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و قد قرأها علی مؤلفها الحریری، ذکره فی کشف الظنون</w:t>
      </w:r>
      <w:r>
        <w:rPr>
          <w:rFonts w:eastAsia="IRNazanin" w:cs="IRNazanin"/>
          <w:color w:val="111111"/>
          <w:sz w:val="28"/>
          <w:szCs w:val="28"/>
          <w:rtl w:val="true"/>
          <w:lang w:bidi="fa-IR"/>
        </w:rPr>
        <w:t>.</w:t>
      </w:r>
    </w:p>
    <w:p>
      <w:pPr>
        <w:pStyle w:val="Heading3"/>
        <w:numPr>
          <w:ilvl w:val="2"/>
          <w:numId w:val="1"/>
        </w:numPr>
        <w:rPr/>
      </w:pPr>
      <w:bookmarkStart w:id="1100" w:name="__RefHeading___Toc8720374_73709187"/>
      <w:bookmarkStart w:id="1101" w:name="_Toc509"/>
      <w:bookmarkEnd w:id="1100"/>
      <w:r>
        <w:rPr/>
        <w:t>1833</w:t>
      </w:r>
      <w:r>
        <w:rPr>
          <w:rtl w:val="true"/>
        </w:rPr>
        <w:t xml:space="preserve">- </w:t>
      </w:r>
      <w:r>
        <w:rPr>
          <w:rtl w:val="true"/>
        </w:rPr>
        <w:t>شرح مقبولة عمر بن حنظلة</w:t>
      </w:r>
      <w:bookmarkEnd w:id="1101"/>
    </w:p>
    <w:p>
      <w:pPr>
        <w:pStyle w:val="BookText"/>
        <w:rPr/>
      </w:pPr>
      <w:r>
        <w:rPr>
          <w:rFonts w:ascii="IRNazanin" w:hAnsi="IRNazanin" w:eastAsia="IRNazanin"/>
          <w:color w:val="111111"/>
          <w:sz w:val="28"/>
          <w:sz w:val="28"/>
          <w:szCs w:val="28"/>
          <w:rtl w:val="true"/>
          <w:lang w:bidi="fa-IR"/>
        </w:rPr>
        <w:t xml:space="preserve">مشحون بطرائف المطالب الفقهیة و الرجالیة، للسید العلامة صدر الدین محمد ابن السید صالح ابن السید محمد صهر صاحب الوسائل ابن السید زین العابدین المذکورة ترجمته فی أمل الآمل ابن السید نور الدین أخی صاحب المدارک، الموسوی العاملی الأصفهانی المتوفی بالنجف الأشرف فی سنة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Heading3"/>
        <w:numPr>
          <w:ilvl w:val="2"/>
          <w:numId w:val="1"/>
        </w:numPr>
        <w:rPr/>
      </w:pPr>
      <w:bookmarkStart w:id="1102" w:name="__RefHeading___Toc8720376_73709187"/>
      <w:bookmarkStart w:id="1103" w:name="_Toc510"/>
      <w:bookmarkEnd w:id="1102"/>
      <w:r>
        <w:rPr/>
        <w:t>1834</w:t>
      </w:r>
      <w:r>
        <w:rPr>
          <w:rtl w:val="true"/>
        </w:rPr>
        <w:t xml:space="preserve">- </w:t>
      </w:r>
      <w:r>
        <w:rPr>
          <w:rtl w:val="true"/>
        </w:rPr>
        <w:t>شرح مقدمات الحدائق‏</w:t>
      </w:r>
      <w:bookmarkEnd w:id="1103"/>
    </w:p>
    <w:p>
      <w:pPr>
        <w:pStyle w:val="BookText"/>
        <w:rPr/>
      </w:pPr>
      <w:r>
        <w:rPr>
          <w:rFonts w:ascii="IRNazanin" w:hAnsi="IRNazanin" w:eastAsia="IRNazanin"/>
          <w:color w:val="111111"/>
          <w:sz w:val="28"/>
          <w:sz w:val="28"/>
          <w:szCs w:val="28"/>
          <w:rtl w:val="true"/>
          <w:lang w:bidi="fa-IR"/>
        </w:rPr>
        <w:t xml:space="preserve">للسید محمد تقی ابن السید حسین النقوی النصیرآبادی اللکهنوی المتوفی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موجود فی خزانة کتبه بلکهنو</w:t>
      </w:r>
      <w:r>
        <w:rPr>
          <w:rFonts w:eastAsia="IRNazanin" w:cs="IRNazanin"/>
          <w:color w:val="111111"/>
          <w:sz w:val="28"/>
          <w:szCs w:val="28"/>
          <w:rtl w:val="true"/>
          <w:lang w:bidi="fa-IR"/>
        </w:rPr>
        <w:t>.</w:t>
      </w:r>
    </w:p>
    <w:p>
      <w:pPr>
        <w:pStyle w:val="Heading3"/>
        <w:numPr>
          <w:ilvl w:val="2"/>
          <w:numId w:val="1"/>
        </w:numPr>
        <w:rPr/>
      </w:pPr>
      <w:bookmarkStart w:id="1104" w:name="__RefHeading___Toc8720378_73709187"/>
      <w:bookmarkStart w:id="1105" w:name="_Toc511"/>
      <w:bookmarkEnd w:id="1104"/>
      <w:r>
        <w:rPr>
          <w:rtl w:val="true"/>
        </w:rPr>
        <w:t>شرح المقدمة</w:t>
      </w:r>
      <w:bookmarkEnd w:id="1105"/>
    </w:p>
    <w:p>
      <w:pPr>
        <w:pStyle w:val="BookText"/>
        <w:rPr/>
      </w:pPr>
      <w:r>
        <w:rPr>
          <w:rFonts w:ascii="IRNazanin" w:hAnsi="IRNazanin" w:eastAsia="IRNazanin"/>
          <w:color w:val="111111"/>
          <w:sz w:val="28"/>
          <w:sz w:val="28"/>
          <w:szCs w:val="28"/>
          <w:rtl w:val="true"/>
          <w:lang w:bidi="fa-IR"/>
        </w:rPr>
        <w:t xml:space="preserve">فی المدخل إلی علم الکلام الموسوم بریاضة العقول لشیخ الطائفة أبی جعفر محمد بن الحسن بن علی الطوسی المتوفی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ذکره النجاشی بعد ذکره المقدمة فی المدخل إلی علم الکلام أولا و بعد ذکر عدة کتب أخر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المقدمة و هو ریاضة العقول، و قد ذکرنا ریاضة العقول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شرح المقدمة کما عنونه کذلک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Heading3"/>
        <w:numPr>
          <w:ilvl w:val="2"/>
          <w:numId w:val="1"/>
        </w:numPr>
        <w:rPr/>
      </w:pPr>
      <w:bookmarkStart w:id="1106" w:name="__RefHeading___Toc8720380_73709187"/>
      <w:bookmarkStart w:id="1107" w:name="_Toc512"/>
      <w:bookmarkEnd w:id="1106"/>
      <w:r>
        <w:rPr/>
        <w:t>1835</w:t>
      </w:r>
      <w:r>
        <w:rPr>
          <w:rtl w:val="true"/>
        </w:rPr>
        <w:t xml:space="preserve">- </w:t>
      </w:r>
      <w:r>
        <w:rPr>
          <w:rtl w:val="true"/>
        </w:rPr>
        <w:t>شرح مقدمه ابن الحاجب‏</w:t>
      </w:r>
      <w:bookmarkEnd w:id="1107"/>
    </w:p>
    <w:p>
      <w:pPr>
        <w:pStyle w:val="BookText"/>
        <w:rPr/>
      </w:pPr>
      <w:r>
        <w:rPr>
          <w:rFonts w:ascii="IRNazanin" w:hAnsi="IRNazanin" w:eastAsia="IRNazanin"/>
          <w:color w:val="111111"/>
          <w:sz w:val="28"/>
          <w:sz w:val="28"/>
          <w:szCs w:val="28"/>
          <w:rtl w:val="true"/>
          <w:lang w:bidi="fa-IR"/>
        </w:rPr>
        <w:t xml:space="preserve">فی النحو و هو الشرح الصغیر للسید الأجل رکن الدین أبی محمد الحسن بن محمد بن شرف شاه العلوی تلمیذ المحقق الخواجة الطوسی و شارح قواعد العقائد المتوفی فی سنة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 و المقدمة هی المسماة بالکافیة فی النحو، و قد مرت شروحها، و الشرح الکبیر یسمی بالبسیط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1108" w:name="__RefHeading___Toc8720382_73709187"/>
      <w:bookmarkStart w:id="1109" w:name="_Toc513"/>
      <w:bookmarkEnd w:id="1108"/>
      <w:r>
        <w:rPr>
          <w:rtl w:val="true"/>
        </w:rPr>
        <w:t>شرح مقدمه ابن الحاجب‏</w:t>
      </w:r>
      <w:bookmarkEnd w:id="1109"/>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المتوسط الذی هو أشهر الثلاثة أیضا، للسید رکن الدین المذکور و هذا الشرح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صرح بالشروح الثلاثة الچلبی فی کشف الظنون، و ابن رافع فی ذیل تاریخ بغداد و غیرهما</w:t>
      </w:r>
      <w:r>
        <w:rPr>
          <w:rFonts w:eastAsia="IRNazanin" w:cs="IRNazanin"/>
          <w:color w:val="111111"/>
          <w:sz w:val="28"/>
          <w:szCs w:val="28"/>
          <w:rtl w:val="true"/>
          <w:lang w:bidi="fa-IR"/>
        </w:rPr>
        <w:t xml:space="preserve">. </w:t>
      </w:r>
      <w:bookmarkStart w:id="1110" w:name="pg11723_108543"/>
    </w:p>
    <w:p>
      <w:pPr>
        <w:pStyle w:val="Heading3"/>
        <w:numPr>
          <w:ilvl w:val="2"/>
          <w:numId w:val="1"/>
        </w:numPr>
        <w:rPr/>
      </w:pPr>
      <w:bookmarkStart w:id="1111" w:name="__RefHeading___Toc8720384_73709187"/>
      <w:bookmarkStart w:id="1112" w:name="_Toc514"/>
      <w:bookmarkEnd w:id="1110"/>
      <w:bookmarkEnd w:id="1111"/>
      <w:r>
        <w:rPr/>
        <w:t>1836</w:t>
      </w:r>
      <w:r>
        <w:rPr>
          <w:rtl w:val="true"/>
        </w:rPr>
        <w:t xml:space="preserve">- </w:t>
      </w:r>
      <w:r>
        <w:rPr>
          <w:rtl w:val="true"/>
        </w:rPr>
        <w:t>شرح المقدمة الجزریة</w:t>
      </w:r>
      <w:bookmarkEnd w:id="1112"/>
    </w:p>
    <w:p>
      <w:pPr>
        <w:pStyle w:val="BookText"/>
        <w:rPr/>
      </w:pPr>
      <w:r>
        <w:rPr>
          <w:rFonts w:ascii="IRNazanin" w:hAnsi="IRNazanin" w:eastAsia="IRNazanin"/>
          <w:color w:val="111111"/>
          <w:sz w:val="28"/>
          <w:sz w:val="28"/>
          <w:szCs w:val="28"/>
          <w:rtl w:val="true"/>
          <w:lang w:bidi="fa-IR"/>
        </w:rPr>
        <w:t xml:space="preserve">المنظومة فی التجوید للحاج میرزا عباس قلی القاری التبریزی الملقب باعتماد القراء المتوفی بها یوم الاثنین خامس ذی القعدة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ذکره الفاضل السید المیرزا محمد علی القاضی فی بعض مقالاته</w:t>
      </w:r>
      <w:r>
        <w:rPr>
          <w:rFonts w:eastAsia="IRNazanin" w:cs="IRNazanin"/>
          <w:color w:val="111111"/>
          <w:sz w:val="28"/>
          <w:szCs w:val="28"/>
          <w:rtl w:val="true"/>
          <w:lang w:bidi="fa-IR"/>
        </w:rPr>
        <w:t>.</w:t>
      </w:r>
    </w:p>
    <w:p>
      <w:pPr>
        <w:pStyle w:val="Heading3"/>
        <w:numPr>
          <w:ilvl w:val="2"/>
          <w:numId w:val="1"/>
        </w:numPr>
        <w:rPr/>
      </w:pPr>
      <w:bookmarkStart w:id="1113" w:name="__RefHeading___Toc8720386_73709187"/>
      <w:bookmarkStart w:id="1114" w:name="_Toc515"/>
      <w:bookmarkEnd w:id="1113"/>
      <w:r>
        <w:rPr/>
        <w:t>1837</w:t>
      </w:r>
      <w:r>
        <w:rPr>
          <w:rtl w:val="true"/>
        </w:rPr>
        <w:t xml:space="preserve">- </w:t>
      </w:r>
      <w:r>
        <w:rPr>
          <w:rtl w:val="true"/>
        </w:rPr>
        <w:t>شرح المقدمة الجزریة</w:t>
      </w:r>
      <w:bookmarkEnd w:id="1114"/>
    </w:p>
    <w:p>
      <w:pPr>
        <w:pStyle w:val="BookText"/>
        <w:rPr/>
      </w:pPr>
      <w:r>
        <w:rPr>
          <w:rFonts w:ascii="IRNazanin" w:hAnsi="IRNazanin" w:eastAsia="IRNazanin"/>
          <w:color w:val="111111"/>
          <w:sz w:val="28"/>
          <w:sz w:val="28"/>
          <w:szCs w:val="28"/>
          <w:rtl w:val="true"/>
          <w:lang w:bidi="fa-IR"/>
        </w:rPr>
        <w:t xml:space="preserve">للمیرزا محمد علی المدرس التبریزی الخیابانی مؤلف ریحانة الأدب و غیرها المتوفی سنة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و کانت ولادته فی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و له تصانیف کثیرة ذکرت فی فهرسها</w:t>
      </w:r>
      <w:r>
        <w:rPr>
          <w:rFonts w:eastAsia="IRNazanin" w:cs="IRNazanin"/>
          <w:color w:val="111111"/>
          <w:sz w:val="28"/>
          <w:szCs w:val="28"/>
          <w:rtl w:val="true"/>
          <w:lang w:bidi="fa-IR"/>
        </w:rPr>
        <w:t>.</w:t>
      </w:r>
    </w:p>
    <w:p>
      <w:pPr>
        <w:pStyle w:val="Heading3"/>
        <w:numPr>
          <w:ilvl w:val="2"/>
          <w:numId w:val="1"/>
        </w:numPr>
        <w:rPr/>
      </w:pPr>
      <w:bookmarkStart w:id="1115" w:name="__RefHeading___Toc8720388_73709187"/>
      <w:bookmarkStart w:id="1116" w:name="_Toc516"/>
      <w:bookmarkEnd w:id="1115"/>
      <w:r>
        <w:rPr>
          <w:rtl w:val="true"/>
        </w:rPr>
        <w:t>شرح مقدمه الحدائق‏</w:t>
      </w:r>
      <w:bookmarkEnd w:id="1116"/>
    </w:p>
    <w:p>
      <w:pPr>
        <w:pStyle w:val="BookText"/>
        <w:rPr/>
      </w:pPr>
      <w:r>
        <w:rPr>
          <w:rFonts w:ascii="IRNazanin" w:hAnsi="IRNazanin" w:eastAsia="IRNazanin"/>
          <w:color w:val="111111"/>
          <w:sz w:val="28"/>
          <w:sz w:val="28"/>
          <w:szCs w:val="28"/>
          <w:rtl w:val="true"/>
          <w:lang w:bidi="fa-IR"/>
        </w:rPr>
        <w:t xml:space="preserve">للسید العلامة المحقق الکاظمی السید محسن ابن الحسن الأعرجی المتوفی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و هو شرح ورد علی المقدمة الأولی و الثانیة من مقدماته، و لذا ذکرناه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1117" w:name="__RefHeading___Toc8720390_73709187"/>
      <w:bookmarkStart w:id="1118" w:name="_Toc517"/>
      <w:bookmarkEnd w:id="1117"/>
      <w:r>
        <w:rPr/>
        <w:t>1838</w:t>
      </w:r>
      <w:r>
        <w:rPr>
          <w:rtl w:val="true"/>
        </w:rPr>
        <w:t xml:space="preserve">- </w:t>
      </w:r>
      <w:r>
        <w:rPr>
          <w:rtl w:val="true"/>
        </w:rPr>
        <w:t>شرح مقدمه الذکری‏</w:t>
      </w:r>
      <w:bookmarkEnd w:id="1118"/>
    </w:p>
    <w:p>
      <w:pPr>
        <w:pStyle w:val="BookText"/>
        <w:rPr/>
      </w:pPr>
      <w:r>
        <w:rPr>
          <w:rFonts w:ascii="IRNazanin" w:hAnsi="IRNazanin" w:eastAsia="IRNazanin"/>
          <w:color w:val="111111"/>
          <w:sz w:val="28"/>
          <w:sz w:val="28"/>
          <w:szCs w:val="28"/>
          <w:rtl w:val="true"/>
          <w:lang w:bidi="fa-IR"/>
        </w:rPr>
        <w:t xml:space="preserve">المشتملة علی إشارات سبع لشیخنا الشهید تألیف الشیخ عبد الحسین بن الشیخ جواد الذی ذکرناه مع نسبه فی النقباء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آل مبارک النجفی،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الإنسان من علق فأنعم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یقرب من أربعة آلاف بیت موجود عند ولده الشیخ مرتضی، و سألته عن ولادته قال فی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یوم الخمیس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Heading3"/>
        <w:numPr>
          <w:ilvl w:val="2"/>
          <w:numId w:val="1"/>
        </w:numPr>
        <w:rPr/>
      </w:pPr>
      <w:bookmarkStart w:id="1119" w:name="__RefHeading___Toc8720392_73709187"/>
      <w:bookmarkStart w:id="1120" w:name="_Toc518"/>
      <w:bookmarkEnd w:id="1119"/>
      <w:r>
        <w:rPr>
          <w:rtl w:val="true"/>
        </w:rPr>
        <w:t>شرح مقدمه کشف الغطاء</w:t>
      </w:r>
      <w:bookmarkEnd w:id="1120"/>
    </w:p>
    <w:p>
      <w:pPr>
        <w:pStyle w:val="BookText"/>
        <w:rPr/>
      </w:pPr>
      <w:r>
        <w:rPr>
          <w:rFonts w:ascii="IRNazanin" w:hAnsi="IRNazanin" w:eastAsia="IRNazanin"/>
          <w:color w:val="111111"/>
          <w:sz w:val="28"/>
          <w:sz w:val="28"/>
          <w:szCs w:val="28"/>
          <w:rtl w:val="true"/>
          <w:lang w:bidi="fa-IR"/>
        </w:rPr>
        <w:t xml:space="preserve">فی الأصول،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ابن الشیخ الأکبر الشیخ جعفر صاحب کشف الغطاء</w:t>
      </w:r>
      <w:r>
        <w:rPr>
          <w:rFonts w:eastAsia="IRNazanin" w:cs="IRNazanin"/>
          <w:color w:val="111111"/>
          <w:sz w:val="28"/>
          <w:szCs w:val="28"/>
          <w:rtl w:val="true"/>
          <w:lang w:bidi="fa-IR"/>
        </w:rPr>
        <w:t>.</w:t>
      </w:r>
    </w:p>
    <w:p>
      <w:pPr>
        <w:pStyle w:val="Heading3"/>
        <w:numPr>
          <w:ilvl w:val="2"/>
          <w:numId w:val="1"/>
        </w:numPr>
        <w:rPr/>
      </w:pPr>
      <w:bookmarkStart w:id="1121" w:name="__RefHeading___Toc8720394_73709187"/>
      <w:bookmarkStart w:id="1122" w:name="_Toc519"/>
      <w:bookmarkEnd w:id="1121"/>
      <w:r>
        <w:rPr>
          <w:rtl w:val="true"/>
        </w:rPr>
        <w:t>شرح مقدمه الکلام‏</w:t>
      </w:r>
      <w:bookmarkEnd w:id="1122"/>
    </w:p>
    <w:p>
      <w:pPr>
        <w:pStyle w:val="BookText"/>
        <w:rPr/>
      </w:pPr>
      <w:r>
        <w:rPr>
          <w:rFonts w:ascii="IRNazanin" w:hAnsi="IRNazanin" w:eastAsia="IRNazanin"/>
          <w:color w:val="111111"/>
          <w:sz w:val="28"/>
          <w:sz w:val="28"/>
          <w:szCs w:val="28"/>
          <w:rtl w:val="true"/>
          <w:lang w:bidi="fa-IR"/>
        </w:rPr>
        <w:t xml:space="preserve">المقدمة المذکورة للشیخ الطوسی و الشرح الموسوم بجواهر الکلام للقطب الراوندی و قد 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3"/>
        <w:numPr>
          <w:ilvl w:val="2"/>
          <w:numId w:val="1"/>
        </w:numPr>
        <w:rPr/>
      </w:pPr>
      <w:bookmarkStart w:id="1123" w:name="__RefHeading___Toc8720396_73709187"/>
      <w:bookmarkStart w:id="1124" w:name="_Toc520"/>
      <w:bookmarkEnd w:id="1123"/>
      <w:r>
        <w:rPr/>
        <w:t>1839</w:t>
      </w:r>
      <w:r>
        <w:rPr>
          <w:rtl w:val="true"/>
        </w:rPr>
        <w:t xml:space="preserve">- </w:t>
      </w:r>
      <w:r>
        <w:rPr>
          <w:rtl w:val="true"/>
        </w:rPr>
        <w:t>شرح مقدمه الکلام‏</w:t>
      </w:r>
      <w:bookmarkEnd w:id="1124"/>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للسید عزیز الله الحسینی المدرس فی أردبیل بمقبرة الشاه صفی فی عصر الشاه طهماسب، قال فی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له شرح الرسالة المختصرة فی أصول الدین للشیخ الطوسی ألفه بالفارسیة للشاه طهماسب و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الرضویة أنه ألفه للشاه‏زاده سلطانم سنة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bookmarkStart w:id="1125" w:name="pg11723_108544"/>
    </w:p>
    <w:p>
      <w:pPr>
        <w:pStyle w:val="BookText"/>
        <w:rPr/>
      </w:pPr>
      <w:bookmarkEnd w:id="1125"/>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لا إله الا هو </w:t>
      </w:r>
      <w:r>
        <w:rPr>
          <w:rFonts w:eastAsia="IRNazanin" w:cs="IRNazanin"/>
          <w:color w:val="111111"/>
          <w:sz w:val="28"/>
          <w:szCs w:val="28"/>
          <w:rtl w:val="true"/>
          <w:lang w:bidi="fa-IR"/>
        </w:rPr>
        <w:t>..).</w:t>
      </w:r>
    </w:p>
    <w:p>
      <w:pPr>
        <w:pStyle w:val="Heading3"/>
        <w:numPr>
          <w:ilvl w:val="2"/>
          <w:numId w:val="1"/>
        </w:numPr>
        <w:rPr/>
      </w:pPr>
      <w:bookmarkStart w:id="1126" w:name="__RefHeading___Toc8720398_73709187"/>
      <w:bookmarkStart w:id="1127" w:name="_Toc521"/>
      <w:bookmarkEnd w:id="1126"/>
      <w:r>
        <w:rPr/>
        <w:t>1840</w:t>
      </w:r>
      <w:r>
        <w:rPr>
          <w:rtl w:val="true"/>
        </w:rPr>
        <w:t xml:space="preserve">- </w:t>
      </w:r>
      <w:r>
        <w:rPr>
          <w:rtl w:val="true"/>
        </w:rPr>
        <w:t>شرح مقدمه المصابیح‏</w:t>
      </w:r>
      <w:bookmarkEnd w:id="1127"/>
    </w:p>
    <w:p>
      <w:pPr>
        <w:pStyle w:val="BookText"/>
        <w:rPr/>
      </w:pPr>
      <w:r>
        <w:rPr>
          <w:rFonts w:ascii="IRNazanin" w:hAnsi="IRNazanin" w:eastAsia="IRNazanin"/>
          <w:color w:val="111111"/>
          <w:sz w:val="28"/>
          <w:sz w:val="28"/>
          <w:szCs w:val="28"/>
          <w:rtl w:val="true"/>
          <w:lang w:bidi="fa-IR"/>
        </w:rPr>
        <w:t xml:space="preserve">فی الحدیث للسید السعید القاضی نور الله بن شریف الحسینی المرعشی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المصابیح للبغوی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 لقدیم جعلنا مظاهر روایة الحدیث و أظهر من بین أظهرنا کل روایة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r>
        <w:rPr>
          <w:rFonts w:eastAsia="IRNazanin" w:cs="IRNazanin"/>
          <w:color w:val="111111"/>
          <w:sz w:val="28"/>
          <w:szCs w:val="28"/>
          <w:rtl w:val="true"/>
          <w:lang w:bidi="fa-IR"/>
        </w:rPr>
        <w:t>.</w:t>
      </w:r>
    </w:p>
    <w:p>
      <w:pPr>
        <w:pStyle w:val="Heading3"/>
        <w:numPr>
          <w:ilvl w:val="2"/>
          <w:numId w:val="1"/>
        </w:numPr>
        <w:rPr/>
      </w:pPr>
      <w:bookmarkStart w:id="1128" w:name="__RefHeading___Toc8720400_73709187"/>
      <w:bookmarkStart w:id="1129" w:name="_Toc522"/>
      <w:bookmarkEnd w:id="1128"/>
      <w:r>
        <w:rPr>
          <w:rtl w:val="true"/>
        </w:rPr>
        <w:t>شرح المقصد الأول‏</w:t>
      </w:r>
      <w:bookmarkEnd w:id="1129"/>
    </w:p>
    <w:p>
      <w:pPr>
        <w:pStyle w:val="BookText"/>
        <w:rPr/>
      </w:pPr>
      <w:r>
        <w:rPr>
          <w:rFonts w:ascii="IRNazanin" w:hAnsi="IRNazanin" w:eastAsia="IRNazanin"/>
          <w:color w:val="111111"/>
          <w:sz w:val="28"/>
          <w:sz w:val="28"/>
          <w:szCs w:val="28"/>
          <w:rtl w:val="true"/>
          <w:lang w:bidi="fa-IR"/>
        </w:rPr>
        <w:t xml:space="preserve">من طهارة النخبة المحسنیة للفیض،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طهارة النخبة</w:t>
      </w:r>
      <w:r>
        <w:rPr>
          <w:rFonts w:eastAsia="IRNazanin" w:cs="IRNazanin"/>
          <w:color w:val="111111"/>
          <w:sz w:val="28"/>
          <w:szCs w:val="28"/>
          <w:rtl w:val="true"/>
          <w:lang w:bidi="fa-IR"/>
        </w:rPr>
        <w:t>).</w:t>
      </w:r>
    </w:p>
    <w:p>
      <w:pPr>
        <w:pStyle w:val="Heading3"/>
        <w:numPr>
          <w:ilvl w:val="2"/>
          <w:numId w:val="1"/>
        </w:numPr>
        <w:rPr/>
      </w:pPr>
      <w:bookmarkStart w:id="1130" w:name="__RefHeading___Toc8720402_73709187"/>
      <w:bookmarkStart w:id="1131" w:name="_Toc523"/>
      <w:bookmarkEnd w:id="1130"/>
      <w:r>
        <w:rPr/>
        <w:t>1841</w:t>
      </w:r>
      <w:r>
        <w:rPr>
          <w:rtl w:val="true"/>
        </w:rPr>
        <w:t xml:space="preserve">- </w:t>
      </w:r>
      <w:r>
        <w:rPr>
          <w:rtl w:val="true"/>
        </w:rPr>
        <w:t>شرح المقصور و الممدود</w:t>
      </w:r>
      <w:bookmarkEnd w:id="1131"/>
    </w:p>
    <w:p>
      <w:pPr>
        <w:pStyle w:val="BookText"/>
        <w:rPr/>
      </w:pPr>
      <w:r>
        <w:rPr>
          <w:rFonts w:ascii="IRNazanin" w:hAnsi="IRNazanin" w:eastAsia="IRNazanin"/>
          <w:color w:val="111111"/>
          <w:sz w:val="28"/>
          <w:sz w:val="28"/>
          <w:szCs w:val="28"/>
          <w:rtl w:val="true"/>
          <w:lang w:bidi="fa-IR"/>
        </w:rPr>
        <w:t xml:space="preserve">للإمام أبی الفتح عثمان بن جنی المولود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ذکره السیوطی فی بغیة الوعاة، و المتن لشیخه أبی علی الفارسی المتوفی سنة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کما ذکره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3"/>
        <w:numPr>
          <w:ilvl w:val="2"/>
          <w:numId w:val="1"/>
        </w:numPr>
        <w:rPr/>
      </w:pPr>
      <w:bookmarkStart w:id="1132" w:name="__RefHeading___Toc8720404_73709187"/>
      <w:bookmarkStart w:id="1133" w:name="_Toc524"/>
      <w:bookmarkEnd w:id="1132"/>
      <w:r>
        <w:rPr/>
        <w:t>1842</w:t>
      </w:r>
      <w:r>
        <w:rPr>
          <w:rtl w:val="true"/>
        </w:rPr>
        <w:t xml:space="preserve">- </w:t>
      </w:r>
      <w:r>
        <w:rPr>
          <w:rtl w:val="true"/>
        </w:rPr>
        <w:t>شرح المقصورة الدریدیة</w:t>
      </w:r>
      <w:bookmarkEnd w:id="1133"/>
    </w:p>
    <w:p>
      <w:pPr>
        <w:pStyle w:val="BookText"/>
        <w:rPr/>
      </w:pPr>
      <w:r>
        <w:rPr>
          <w:rFonts w:ascii="IRNazanin" w:hAnsi="IRNazanin" w:eastAsia="IRNazanin"/>
          <w:color w:val="111111"/>
          <w:sz w:val="28"/>
          <w:sz w:val="28"/>
          <w:szCs w:val="28"/>
          <w:rtl w:val="true"/>
          <w:lang w:bidi="fa-IR"/>
        </w:rPr>
        <w:t xml:space="preserve">للشیخ حسین بن أحمد بن خالویه بن حمدان الهمدانی النحوی تلمیذ ابن درید و المذکور فی النجاشی و الفهرست و غیرهما، و هو صاحب کتاب الآل، توفی بحلب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المقصورة لأبی بکر محمد بن الحسن بن درید اللغوی صاحب الجمهرة فی اللغة، و هی مائتان و تسعة و عشرون بیتا، و فیها بعض مناقب علی أمیر المؤمنین ع، ذکرها مع شروحها فی کشف الظنون، و شرح ابن خالویه موجود فی المکتبة العمومیة بدمشق الشام و خزانة الشیخ علی کاشف الغطاء فی النجف الأشرف، و قد طبع بمصر، و رأیت قبل عشرین سنة فی الخزانة الغرویة نسخه منه علیها إجازة بخط الشارح لتلمیذه أبی الحسن محمد بن عبد الله السلامی المتوفی سنة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صورتها و هی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من أوله إلی آخره أبو الحسن السلامی أیده الله بطاعته و نفعه بعلمه و أدبه هذه القصیدة بتفسیرها و أجزت له و لکل من أحبه و کل ما رویته من آثار رسول الله ص و</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أصحابه و التابعین بإحسان رحمة الله علیهم و الأشعار و الاخبار و مسائل القرآن یرویه و یقول حدثنا و أخبرنا و أجازنا و کتب إلینا و کیف‏ </w:t>
      </w:r>
      <w:bookmarkStart w:id="1134" w:name="pg11723_108545"/>
    </w:p>
    <w:p>
      <w:pPr>
        <w:pStyle w:val="BookText"/>
        <w:rPr/>
      </w:pPr>
      <w:bookmarkEnd w:id="1134"/>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الحسین بن خالویه و الحمد لله رب العالمین و تلک النسخة من نفائس الجواهر</w:t>
      </w:r>
      <w:r>
        <w:rPr>
          <w:rFonts w:eastAsia="IRNazanin" w:cs="IRNazanin"/>
          <w:color w:val="111111"/>
          <w:sz w:val="28"/>
          <w:szCs w:val="28"/>
          <w:rtl w:val="true"/>
          <w:lang w:bidi="fa-IR"/>
        </w:rPr>
        <w:t>.</w:t>
      </w:r>
    </w:p>
    <w:p>
      <w:pPr>
        <w:pStyle w:val="Heading3"/>
        <w:numPr>
          <w:ilvl w:val="2"/>
          <w:numId w:val="1"/>
        </w:numPr>
        <w:rPr/>
      </w:pPr>
      <w:bookmarkStart w:id="1135" w:name="__RefHeading___Toc8720406_73709187"/>
      <w:bookmarkStart w:id="1136" w:name="_Toc525"/>
      <w:bookmarkEnd w:id="1135"/>
      <w:r>
        <w:rPr/>
        <w:t>1843</w:t>
      </w:r>
      <w:r>
        <w:rPr>
          <w:rtl w:val="true"/>
        </w:rPr>
        <w:t xml:space="preserve">- </w:t>
      </w:r>
      <w:r>
        <w:rPr>
          <w:rtl w:val="true"/>
        </w:rPr>
        <w:t>شرح المقصورة الدریدیة</w:t>
      </w:r>
      <w:bookmarkEnd w:id="1136"/>
    </w:p>
    <w:p>
      <w:pPr>
        <w:pStyle w:val="BookText"/>
        <w:rPr/>
      </w:pPr>
      <w:r>
        <w:rPr>
          <w:rFonts w:ascii="IRNazanin" w:hAnsi="IRNazanin" w:eastAsia="IRNazanin"/>
          <w:color w:val="111111"/>
          <w:sz w:val="28"/>
          <w:sz w:val="28"/>
          <w:szCs w:val="28"/>
          <w:rtl w:val="true"/>
          <w:lang w:bidi="fa-IR"/>
        </w:rPr>
        <w:t xml:space="preserve">لأبی الفتح عثمان بن جنی المتوفی سنة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موجود فی مکتبة محمد پاشا بإسلامبول کما فی فهرسها</w:t>
      </w:r>
      <w:r>
        <w:rPr>
          <w:rFonts w:eastAsia="IRNazanin" w:cs="IRNazanin"/>
          <w:color w:val="111111"/>
          <w:sz w:val="28"/>
          <w:szCs w:val="28"/>
          <w:rtl w:val="true"/>
          <w:lang w:bidi="fa-IR"/>
        </w:rPr>
        <w:t>.</w:t>
      </w:r>
    </w:p>
    <w:p>
      <w:pPr>
        <w:pStyle w:val="Heading3"/>
        <w:numPr>
          <w:ilvl w:val="2"/>
          <w:numId w:val="1"/>
        </w:numPr>
        <w:rPr/>
      </w:pPr>
      <w:bookmarkStart w:id="1137" w:name="__RefHeading___Toc8720408_73709187"/>
      <w:bookmarkStart w:id="1138" w:name="_Toc526"/>
      <w:bookmarkEnd w:id="1137"/>
      <w:r>
        <w:rPr>
          <w:rtl w:val="true"/>
        </w:rPr>
        <w:t>شرح المقنعة</w:t>
      </w:r>
      <w:bookmarkEnd w:id="1138"/>
    </w:p>
    <w:p>
      <w:pPr>
        <w:pStyle w:val="BookText"/>
        <w:rPr/>
      </w:pPr>
      <w:r>
        <w:rPr>
          <w:rFonts w:ascii="IRNazanin" w:hAnsi="IRNazanin" w:eastAsia="IRNazanin"/>
          <w:color w:val="111111"/>
          <w:sz w:val="28"/>
          <w:sz w:val="28"/>
          <w:szCs w:val="28"/>
          <w:rtl w:val="true"/>
          <w:lang w:bidi="fa-IR"/>
        </w:rPr>
        <w:t xml:space="preserve">فی الفقه الموجود فی الخزانة الرضویة، و فی النجف الأشرف أیضا، و فی مدرسة سپهسالار،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شیخ الطائفة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بذلک أحیانا فی فهارسها</w:t>
      </w:r>
      <w:r>
        <w:rPr>
          <w:rFonts w:eastAsia="IRNazanin" w:cs="IRNazanin"/>
          <w:color w:val="111111"/>
          <w:sz w:val="28"/>
          <w:szCs w:val="28"/>
          <w:rtl w:val="true"/>
          <w:lang w:bidi="fa-IR"/>
        </w:rPr>
        <w:t>.</w:t>
      </w:r>
    </w:p>
    <w:p>
      <w:pPr>
        <w:pStyle w:val="Heading3"/>
        <w:numPr>
          <w:ilvl w:val="2"/>
          <w:numId w:val="1"/>
        </w:numPr>
        <w:rPr/>
      </w:pPr>
      <w:bookmarkStart w:id="1139" w:name="__RefHeading___Toc8720410_73709187"/>
      <w:bookmarkStart w:id="1140" w:name="_Toc527"/>
      <w:bookmarkEnd w:id="1139"/>
      <w:r>
        <w:rPr/>
        <w:t>1844</w:t>
      </w:r>
      <w:r>
        <w:rPr>
          <w:rtl w:val="true"/>
        </w:rPr>
        <w:t xml:space="preserve">- </w:t>
      </w:r>
      <w:r>
        <w:rPr>
          <w:rtl w:val="true"/>
        </w:rPr>
        <w:t>شرح المقولات‏</w:t>
      </w:r>
      <w:bookmarkEnd w:id="1140"/>
    </w:p>
    <w:p>
      <w:pPr>
        <w:pStyle w:val="BookText"/>
        <w:rPr/>
      </w:pPr>
      <w:r>
        <w:rPr>
          <w:rFonts w:ascii="IRNazanin" w:hAnsi="IRNazanin" w:eastAsia="IRNazanin"/>
          <w:color w:val="111111"/>
          <w:sz w:val="28"/>
          <w:sz w:val="28"/>
          <w:szCs w:val="28"/>
          <w:rtl w:val="true"/>
          <w:lang w:bidi="fa-IR"/>
        </w:rPr>
        <w:t xml:space="preserve">علی نحو التعلیق للمعلم الثانی أبی نصر محمد بن أحمد بن طرخان الفارابی المتوفی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ذکره القفطی فی أخبار الحکماء</w:t>
      </w:r>
      <w:r>
        <w:rPr>
          <w:rFonts w:eastAsia="IRNazanin" w:cs="IRNazanin"/>
          <w:color w:val="111111"/>
          <w:sz w:val="28"/>
          <w:szCs w:val="28"/>
          <w:rtl w:val="true"/>
          <w:lang w:bidi="fa-IR"/>
        </w:rPr>
        <w:t>.</w:t>
      </w:r>
    </w:p>
    <w:p>
      <w:pPr>
        <w:pStyle w:val="Heading3"/>
        <w:numPr>
          <w:ilvl w:val="2"/>
          <w:numId w:val="1"/>
        </w:numPr>
        <w:rPr/>
      </w:pPr>
      <w:bookmarkStart w:id="1141" w:name="__RefHeading___Toc8720412_73709187"/>
      <w:bookmarkStart w:id="1142" w:name="_Toc528"/>
      <w:bookmarkEnd w:id="1141"/>
      <w:r>
        <w:rPr/>
        <w:t>1845</w:t>
      </w:r>
      <w:r>
        <w:rPr>
          <w:rtl w:val="true"/>
        </w:rPr>
        <w:t xml:space="preserve">- </w:t>
      </w:r>
      <w:r>
        <w:rPr>
          <w:rtl w:val="true"/>
        </w:rPr>
        <w:t>شرح ملحقات الصحیفة السجادیة</w:t>
      </w:r>
      <w:bookmarkEnd w:id="1142"/>
    </w:p>
    <w:p>
      <w:pPr>
        <w:pStyle w:val="BookText"/>
        <w:rPr/>
      </w:pPr>
      <w:r>
        <w:rPr>
          <w:rFonts w:ascii="IRNazanin" w:hAnsi="IRNazanin" w:eastAsia="IRNazanin"/>
          <w:color w:val="111111"/>
          <w:sz w:val="28"/>
          <w:sz w:val="28"/>
          <w:szCs w:val="28"/>
          <w:rtl w:val="true"/>
          <w:lang w:bidi="fa-IR"/>
        </w:rPr>
        <w:t xml:space="preserve">للمحدث السید نعمة الله بن عبد الله الحسینی الجزائری المتوفی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صرح به فی آخر نور الأنوار و کذا سبطه السید عبد الله فی إجازته الکبیرة، و رأیته بخطه الشریف عند بعض أحفاده” المؤلف”، و قد طبع فی آخر نور الأنوار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صلی الله علی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فرغ منه فی تستر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أنه فرغ من نور الأنوار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اعتذر عن ذلک فی أول شرح الملحقات بأن الاشتغال بشرحی التهذیب و الاستبصار و تألیفه عقود المرجان فی حواشی القرآن عاقه عن شرح الملحقات مع شرح الأصل</w:t>
      </w:r>
      <w:r>
        <w:rPr>
          <w:rFonts w:eastAsia="IRNazanin" w:cs="IRNazanin"/>
          <w:color w:val="111111"/>
          <w:sz w:val="28"/>
          <w:szCs w:val="28"/>
          <w:rtl w:val="true"/>
          <w:lang w:bidi="fa-IR"/>
        </w:rPr>
        <w:t>.</w:t>
      </w:r>
    </w:p>
    <w:p>
      <w:pPr>
        <w:pStyle w:val="Heading3"/>
        <w:numPr>
          <w:ilvl w:val="2"/>
          <w:numId w:val="1"/>
        </w:numPr>
        <w:rPr/>
      </w:pPr>
      <w:bookmarkStart w:id="1143" w:name="__RefHeading___Toc8720414_73709187"/>
      <w:bookmarkStart w:id="1144" w:name="_Toc529"/>
      <w:bookmarkEnd w:id="1143"/>
      <w:r>
        <w:rPr/>
        <w:t>1846</w:t>
      </w:r>
      <w:r>
        <w:rPr>
          <w:rtl w:val="true"/>
        </w:rPr>
        <w:t xml:space="preserve">- </w:t>
      </w:r>
      <w:r>
        <w:rPr>
          <w:rtl w:val="true"/>
        </w:rPr>
        <w:t>شرح الملخص‏</w:t>
      </w:r>
      <w:bookmarkEnd w:id="1144"/>
    </w:p>
    <w:p>
      <w:pPr>
        <w:pStyle w:val="BookText"/>
        <w:rPr/>
      </w:pPr>
      <w:r>
        <w:rPr>
          <w:rFonts w:ascii="IRNazanin" w:hAnsi="IRNazanin" w:eastAsia="IRNazanin"/>
          <w:color w:val="111111"/>
          <w:sz w:val="28"/>
          <w:sz w:val="28"/>
          <w:szCs w:val="28"/>
          <w:rtl w:val="true"/>
          <w:lang w:bidi="fa-IR"/>
        </w:rPr>
        <w:t>فی التنجیم لبعض الفضلاء، موجود فی مکتبة محمد مراد أفندی بإسلامبول کما فی فهرسها و الملخص للمحقق الطوسی، و هو غیر الملخص فی الهیئة للچغمینی فلا تغفل</w:t>
      </w:r>
      <w:r>
        <w:rPr>
          <w:rFonts w:eastAsia="IRNazanin" w:cs="IRNazanin"/>
          <w:color w:val="111111"/>
          <w:sz w:val="28"/>
          <w:szCs w:val="28"/>
          <w:rtl w:val="true"/>
          <w:lang w:bidi="fa-IR"/>
        </w:rPr>
        <w:t>.</w:t>
      </w:r>
    </w:p>
    <w:p>
      <w:pPr>
        <w:pStyle w:val="Heading3"/>
        <w:numPr>
          <w:ilvl w:val="2"/>
          <w:numId w:val="1"/>
        </w:numPr>
        <w:rPr/>
      </w:pPr>
      <w:bookmarkStart w:id="1145" w:name="__RefHeading___Toc8720416_73709187"/>
      <w:bookmarkStart w:id="1146" w:name="_Toc530"/>
      <w:bookmarkEnd w:id="1145"/>
      <w:r>
        <w:rPr>
          <w:rtl w:val="true"/>
        </w:rPr>
        <w:t>شرح الملخص‏</w:t>
      </w:r>
      <w:bookmarkEnd w:id="1146"/>
    </w:p>
    <w:p>
      <w:pPr>
        <w:pStyle w:val="BookText"/>
        <w:rPr/>
      </w:pPr>
      <w:r>
        <w:rPr>
          <w:rFonts w:ascii="IRNazanin" w:hAnsi="IRNazanin" w:eastAsia="IRNazanin"/>
          <w:color w:val="111111"/>
          <w:sz w:val="28"/>
          <w:sz w:val="28"/>
          <w:szCs w:val="28"/>
          <w:rtl w:val="true"/>
          <w:lang w:bidi="fa-IR"/>
        </w:rPr>
        <w:t xml:space="preserve">فی الهیئة لمحمود بن محمد الچغمینی،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الچغمینی</w:t>
      </w:r>
      <w:r>
        <w:rPr>
          <w:rFonts w:eastAsia="IRNazanin" w:cs="IRNazanin"/>
          <w:color w:val="111111"/>
          <w:sz w:val="28"/>
          <w:szCs w:val="28"/>
          <w:rtl w:val="true"/>
          <w:lang w:bidi="fa-IR"/>
        </w:rPr>
        <w:t>).</w:t>
      </w:r>
    </w:p>
    <w:p>
      <w:pPr>
        <w:pStyle w:val="Heading3"/>
        <w:numPr>
          <w:ilvl w:val="2"/>
          <w:numId w:val="1"/>
        </w:numPr>
        <w:rPr/>
      </w:pPr>
      <w:bookmarkStart w:id="1147" w:name="__RefHeading___Toc8720418_73709187"/>
      <w:bookmarkStart w:id="1148" w:name="_Toc531"/>
      <w:bookmarkEnd w:id="1147"/>
      <w:r>
        <w:rPr>
          <w:rtl w:val="true"/>
        </w:rPr>
        <w:t>شرح ملخص التلخیص‏</w:t>
      </w:r>
      <w:bookmarkEnd w:id="1148"/>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 الحریص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شرح شرح‏ </w:t>
      </w:r>
      <w:bookmarkStart w:id="1149" w:name="pg11723_108546"/>
    </w:p>
    <w:p>
      <w:pPr>
        <w:pStyle w:val="BookText"/>
        <w:rPr/>
      </w:pPr>
      <w:bookmarkEnd w:id="1149"/>
      <w:r>
        <w:rPr>
          <w:rFonts w:ascii="IRNazanin" w:hAnsi="IRNazanin" w:eastAsia="IRNazanin"/>
          <w:color w:val="111111"/>
          <w:sz w:val="28"/>
          <w:sz w:val="28"/>
          <w:szCs w:val="28"/>
          <w:rtl w:val="true"/>
          <w:lang w:bidi="fa-IR"/>
        </w:rPr>
        <w:t>التلخیص کما مر، و ملخص التلخیص یسمی بالتمحیص کما مر أیضا، و الجمیع للفاضل الهندی</w:t>
      </w:r>
      <w:r>
        <w:rPr>
          <w:rFonts w:eastAsia="IRNazanin" w:cs="IRNazanin"/>
          <w:color w:val="111111"/>
          <w:sz w:val="28"/>
          <w:szCs w:val="28"/>
          <w:rtl w:val="true"/>
          <w:lang w:bidi="fa-IR"/>
        </w:rPr>
        <w:t>.</w:t>
      </w:r>
    </w:p>
    <w:p>
      <w:pPr>
        <w:pStyle w:val="Heading3"/>
        <w:numPr>
          <w:ilvl w:val="2"/>
          <w:numId w:val="1"/>
        </w:numPr>
        <w:rPr/>
      </w:pPr>
      <w:bookmarkStart w:id="1150" w:name="__RefHeading___Toc8720420_73709187"/>
      <w:bookmarkStart w:id="1151" w:name="_Toc532"/>
      <w:bookmarkEnd w:id="1150"/>
      <w:r>
        <w:rPr>
          <w:rtl w:val="true"/>
        </w:rPr>
        <w:t>شرح ملخص الفوائد الحائریة</w:t>
      </w:r>
      <w:bookmarkEnd w:id="115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المقاصد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r>
        <w:rPr>
          <w:rFonts w:eastAsia="IRNazanin" w:cs="IRNazanin"/>
          <w:color w:val="111111"/>
          <w:sz w:val="28"/>
          <w:szCs w:val="28"/>
          <w:rtl w:val="true"/>
          <w:lang w:bidi="fa-IR"/>
        </w:rPr>
        <w:t>.</w:t>
      </w:r>
    </w:p>
    <w:p>
      <w:pPr>
        <w:pStyle w:val="Heading3"/>
        <w:numPr>
          <w:ilvl w:val="2"/>
          <w:numId w:val="1"/>
        </w:numPr>
        <w:rPr/>
      </w:pPr>
      <w:bookmarkStart w:id="1152" w:name="__RefHeading___Toc8720422_73709187"/>
      <w:bookmarkStart w:id="1153" w:name="_Toc533"/>
      <w:bookmarkEnd w:id="1152"/>
      <w:r>
        <w:rPr/>
        <w:t>1847</w:t>
      </w:r>
      <w:r>
        <w:rPr>
          <w:rtl w:val="true"/>
        </w:rPr>
        <w:t xml:space="preserve">- </w:t>
      </w:r>
      <w:r>
        <w:rPr>
          <w:rtl w:val="true"/>
        </w:rPr>
        <w:t>شرح المنار</w:t>
      </w:r>
      <w:bookmarkEnd w:id="1153"/>
    </w:p>
    <w:p>
      <w:pPr>
        <w:pStyle w:val="BookText"/>
        <w:rPr/>
      </w:pPr>
      <w:r>
        <w:rPr>
          <w:rFonts w:ascii="IRNazanin" w:hAnsi="IRNazanin" w:eastAsia="IRNazanin"/>
          <w:color w:val="111111"/>
          <w:sz w:val="28"/>
          <w:sz w:val="28"/>
          <w:szCs w:val="28"/>
          <w:rtl w:val="true"/>
          <w:lang w:bidi="fa-IR"/>
        </w:rPr>
        <w:t xml:space="preserve">فی أصول الفقه للسید جمال الدین عبد الله بن أحمد الحسینی المعروف بنقره‏کار المتوفی سنة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موجود بمکتبتی لعله لی و سرای همایون کما فی فهرسهما</w:t>
      </w:r>
      <w:r>
        <w:rPr>
          <w:rFonts w:eastAsia="IRNazanin" w:cs="IRNazanin"/>
          <w:color w:val="111111"/>
          <w:sz w:val="28"/>
          <w:szCs w:val="28"/>
          <w:rtl w:val="true"/>
          <w:lang w:bidi="fa-IR"/>
        </w:rPr>
        <w:t>.</w:t>
      </w:r>
    </w:p>
    <w:p>
      <w:pPr>
        <w:pStyle w:val="Heading3"/>
        <w:numPr>
          <w:ilvl w:val="2"/>
          <w:numId w:val="1"/>
        </w:numPr>
        <w:rPr/>
      </w:pPr>
      <w:bookmarkStart w:id="1154" w:name="__RefHeading___Toc8720424_73709187"/>
      <w:bookmarkStart w:id="1155" w:name="_Toc534"/>
      <w:bookmarkEnd w:id="1154"/>
      <w:r>
        <w:rPr/>
        <w:t>1848</w:t>
      </w:r>
      <w:r>
        <w:rPr>
          <w:rtl w:val="true"/>
        </w:rPr>
        <w:t xml:space="preserve">- </w:t>
      </w:r>
      <w:r>
        <w:rPr>
          <w:rtl w:val="true"/>
        </w:rPr>
        <w:t>شرح منازل السائرین‏</w:t>
      </w:r>
      <w:bookmarkEnd w:id="1155"/>
    </w:p>
    <w:p>
      <w:pPr>
        <w:pStyle w:val="BookText"/>
        <w:rPr/>
      </w:pPr>
      <w:r>
        <w:rPr>
          <w:rFonts w:ascii="IRNazanin" w:hAnsi="IRNazanin" w:eastAsia="IRNazanin"/>
          <w:color w:val="111111"/>
          <w:sz w:val="28"/>
          <w:sz w:val="28"/>
          <w:szCs w:val="28"/>
          <w:rtl w:val="true"/>
          <w:lang w:bidi="fa-IR"/>
        </w:rPr>
        <w:t xml:space="preserve">للمولی العارف کمال الدین عبد الرزاق بن أبی الغنائم أحمد الکاشانی المتوفی سنة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و المتن للخواجة أبی إسماعیل عبد الله بن محمد الأنصاری الهروی، موجود فی مکتبة بداخل سرای همایون بإسلامبول کما فی فهرسها، و نسخه الرضویة کتابتها فی سنة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و طبع مع المتن بإیران 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عنوانه متن و شرح،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خص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عشرة أقسام و کل قسم علی عشرة أبواب</w:t>
      </w:r>
      <w:r>
        <w:rPr>
          <w:rFonts w:eastAsia="IRNazanin" w:cs="IRNazanin"/>
          <w:color w:val="111111"/>
          <w:sz w:val="28"/>
          <w:szCs w:val="28"/>
          <w:rtl w:val="true"/>
          <w:lang w:bidi="fa-IR"/>
        </w:rPr>
        <w:t>.</w:t>
      </w:r>
    </w:p>
    <w:p>
      <w:pPr>
        <w:pStyle w:val="Heading3"/>
        <w:numPr>
          <w:ilvl w:val="2"/>
          <w:numId w:val="1"/>
        </w:numPr>
        <w:rPr/>
      </w:pPr>
      <w:bookmarkStart w:id="1156" w:name="__RefHeading___Toc8720426_73709187"/>
      <w:bookmarkStart w:id="1157" w:name="_Toc535"/>
      <w:bookmarkEnd w:id="1156"/>
      <w:r>
        <w:rPr/>
        <w:t>1849</w:t>
      </w:r>
      <w:r>
        <w:rPr>
          <w:rtl w:val="true"/>
        </w:rPr>
        <w:t xml:space="preserve">- </w:t>
      </w:r>
      <w:r>
        <w:rPr>
          <w:rtl w:val="true"/>
        </w:rPr>
        <w:t>شرح منازل السائرین‏</w:t>
      </w:r>
      <w:bookmarkEnd w:id="1157"/>
    </w:p>
    <w:p>
      <w:pPr>
        <w:pStyle w:val="BookText"/>
        <w:rPr/>
      </w:pPr>
      <w:r>
        <w:rPr>
          <w:rFonts w:ascii="IRNazanin" w:hAnsi="IRNazanin" w:eastAsia="IRNazanin"/>
          <w:color w:val="111111"/>
          <w:sz w:val="28"/>
          <w:sz w:val="28"/>
          <w:szCs w:val="28"/>
          <w:rtl w:val="true"/>
          <w:lang w:bidi="fa-IR"/>
        </w:rPr>
        <w:t xml:space="preserve">للمولی محمد التبادکانی المدفون فی خیابان هراة خلیفة الشیخ زین الدین الخوافی، ذکره فی مجالس النفائس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راجعه‏</w:t>
      </w:r>
    </w:p>
    <w:p>
      <w:pPr>
        <w:pStyle w:val="Heading3"/>
        <w:numPr>
          <w:ilvl w:val="2"/>
          <w:numId w:val="1"/>
        </w:numPr>
        <w:rPr/>
      </w:pPr>
      <w:bookmarkStart w:id="1158" w:name="__RefHeading___Toc8720428_73709187"/>
      <w:bookmarkStart w:id="1159" w:name="_Toc536"/>
      <w:bookmarkEnd w:id="1158"/>
      <w:r>
        <w:rPr/>
        <w:t>1850</w:t>
      </w:r>
      <w:r>
        <w:rPr>
          <w:rtl w:val="true"/>
        </w:rPr>
        <w:t xml:space="preserve">- </w:t>
      </w:r>
      <w:r>
        <w:rPr>
          <w:rtl w:val="true"/>
        </w:rPr>
        <w:t>شرح مناسک الحج‏</w:t>
      </w:r>
      <w:bookmarkEnd w:id="1159"/>
    </w:p>
    <w:p>
      <w:pPr>
        <w:pStyle w:val="BookText"/>
        <w:rPr/>
      </w:pPr>
      <w:r>
        <w:rPr>
          <w:rFonts w:ascii="IRNazanin" w:hAnsi="IRNazanin" w:eastAsia="IRNazanin"/>
          <w:color w:val="111111"/>
          <w:sz w:val="28"/>
          <w:sz w:val="28"/>
          <w:szCs w:val="28"/>
          <w:rtl w:val="true"/>
          <w:lang w:bidi="fa-IR"/>
        </w:rPr>
        <w:t xml:space="preserve">المستخرج من الوسیلة لآیة الله المیرزا محمد حسین النائینی رحمه الله تألیف آیة الله السید محسن الحکیم الطباطبائی النجفی فرغ منه سنة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طبع فی النجف الأشرف</w:t>
      </w:r>
      <w:r>
        <w:rPr>
          <w:rFonts w:eastAsia="IRNazanin" w:cs="IRNazanin"/>
          <w:color w:val="111111"/>
          <w:sz w:val="28"/>
          <w:szCs w:val="28"/>
          <w:rtl w:val="true"/>
          <w:lang w:bidi="fa-IR"/>
        </w:rPr>
        <w:t>.</w:t>
      </w:r>
    </w:p>
    <w:p>
      <w:pPr>
        <w:pStyle w:val="Heading3"/>
        <w:numPr>
          <w:ilvl w:val="2"/>
          <w:numId w:val="1"/>
        </w:numPr>
        <w:rPr/>
      </w:pPr>
      <w:bookmarkStart w:id="1160" w:name="__RefHeading___Toc8720430_73709187"/>
      <w:bookmarkStart w:id="1161" w:name="_Toc537"/>
      <w:bookmarkEnd w:id="1160"/>
      <w:r>
        <w:rPr>
          <w:rtl w:val="true"/>
        </w:rPr>
        <w:t>شرح مناسخات الفرائض النصیریة</w:t>
      </w:r>
      <w:bookmarkEnd w:id="1161"/>
    </w:p>
    <w:p>
      <w:pPr>
        <w:pStyle w:val="BookText"/>
        <w:rPr/>
      </w:pPr>
      <w:r>
        <w:rPr>
          <w:rFonts w:ascii="IRNazanin" w:hAnsi="IRNazanin" w:eastAsia="IRNazanin"/>
          <w:color w:val="111111"/>
          <w:sz w:val="28"/>
          <w:sz w:val="28"/>
          <w:szCs w:val="28"/>
          <w:rtl w:val="true"/>
          <w:lang w:bidi="fa-IR"/>
        </w:rPr>
        <w:t>و تتمیم سائر فروضها مختصر،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ما أولانا من النعم و حبانا بجزیل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العمیدی، یوجد فی مجموعة فی کتب المولی محمد علی الخوانساری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المناسخات</w:t>
      </w:r>
      <w:r>
        <w:rPr>
          <w:rFonts w:eastAsia="IRNazanin" w:cs="IRNazanin"/>
          <w:color w:val="111111"/>
          <w:sz w:val="28"/>
          <w:szCs w:val="28"/>
          <w:rtl w:val="true"/>
          <w:lang w:bidi="fa-IR"/>
        </w:rPr>
        <w:t>).</w:t>
      </w:r>
    </w:p>
    <w:p>
      <w:pPr>
        <w:pStyle w:val="Heading3"/>
        <w:numPr>
          <w:ilvl w:val="2"/>
          <w:numId w:val="1"/>
        </w:numPr>
        <w:rPr/>
      </w:pPr>
      <w:bookmarkStart w:id="1162" w:name="__RefHeading___Toc8720432_73709187"/>
      <w:bookmarkStart w:id="1163" w:name="_Toc538"/>
      <w:bookmarkEnd w:id="1162"/>
      <w:r>
        <w:rPr/>
        <w:t>1851</w:t>
      </w:r>
      <w:r>
        <w:rPr>
          <w:rtl w:val="true"/>
        </w:rPr>
        <w:t xml:space="preserve">- </w:t>
      </w:r>
      <w:r>
        <w:rPr>
          <w:rtl w:val="true"/>
        </w:rPr>
        <w:t>شرح المناقب‏</w:t>
      </w:r>
      <w:bookmarkEnd w:id="1163"/>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البنود الأربعة عشر المعروف بدوازده إمام محی الدین من إنشاء ابن عربی الطائی، للمولی محمد صالح بن محمد سعید الخلخالی‏ </w:t>
      </w:r>
      <w:bookmarkStart w:id="1164" w:name="pg11723_108547"/>
    </w:p>
    <w:p>
      <w:pPr>
        <w:pStyle w:val="BookText"/>
        <w:rPr/>
      </w:pPr>
      <w:bookmarkEnd w:id="1164"/>
      <w:r>
        <w:rPr>
          <w:rFonts w:ascii="IRNazanin" w:hAnsi="IRNazanin" w:eastAsia="IRNazanin"/>
          <w:color w:val="111111"/>
          <w:sz w:val="28"/>
          <w:sz w:val="28"/>
          <w:szCs w:val="28"/>
          <w:rtl w:val="true"/>
          <w:lang w:bidi="fa-IR"/>
        </w:rPr>
        <w:t xml:space="preserve">فارسی مطبوع کما طبع له شرح قصیدة المیر الفندرسکی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القسم</w:t>
      </w:r>
      <w:r>
        <w:rPr>
          <w:rFonts w:eastAsia="IRNazanin" w:cs="IRNazanin"/>
          <w:color w:val="111111"/>
          <w:sz w:val="28"/>
          <w:szCs w:val="28"/>
          <w:rtl w:val="true"/>
          <w:lang w:bidi="fa-IR"/>
        </w:rPr>
        <w:t>.</w:t>
      </w:r>
    </w:p>
    <w:p>
      <w:pPr>
        <w:pStyle w:val="Heading3"/>
        <w:numPr>
          <w:ilvl w:val="2"/>
          <w:numId w:val="1"/>
        </w:numPr>
        <w:rPr/>
      </w:pPr>
      <w:bookmarkStart w:id="1165" w:name="__RefHeading___Toc8720434_73709187"/>
      <w:bookmarkStart w:id="1166" w:name="_Toc539"/>
      <w:bookmarkEnd w:id="1165"/>
      <w:r>
        <w:rPr/>
        <w:t>1852</w:t>
      </w:r>
      <w:r>
        <w:rPr>
          <w:rtl w:val="true"/>
        </w:rPr>
        <w:t xml:space="preserve">- </w:t>
      </w:r>
      <w:r>
        <w:rPr>
          <w:rtl w:val="true"/>
        </w:rPr>
        <w:t>شرح مناهج الأصول‏</w:t>
      </w:r>
      <w:bookmarkEnd w:id="1166"/>
    </w:p>
    <w:p>
      <w:pPr>
        <w:pStyle w:val="BookText"/>
        <w:rPr/>
      </w:pPr>
      <w:r>
        <w:rPr>
          <w:rFonts w:ascii="IRNazanin" w:hAnsi="IRNazanin" w:eastAsia="IRNazanin"/>
          <w:color w:val="111111"/>
          <w:sz w:val="28"/>
          <w:sz w:val="28"/>
          <w:szCs w:val="28"/>
          <w:rtl w:val="true"/>
          <w:lang w:bidi="fa-IR"/>
        </w:rPr>
        <w:t xml:space="preserve">لتلمیذ المصنف، شرحه فی حیاة أستاذه و الظاهر أن المناهج للشیخ أسد الله التستری المتوفی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و النسخة بخط الشیخ علی بن المبارک کتبها لنفسه و صححها فی سنة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xml:space="preserve">، رأیتها فی موقوفات بیت السادة آل خرسان فی النجف الأشرف، و علی ظهر النسخة أنه باعها الکاتب لأستاذه الشیخ قاسم فی سنة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اشتراها من أستاذه فی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أن الأستاذ هو الشیخ محیی الدین الذی توفی فی سنة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Heading3"/>
        <w:numPr>
          <w:ilvl w:val="2"/>
          <w:numId w:val="1"/>
        </w:numPr>
        <w:rPr/>
      </w:pPr>
      <w:bookmarkStart w:id="1167" w:name="__RefHeading___Toc8720436_73709187"/>
      <w:bookmarkStart w:id="1168" w:name="_Toc540"/>
      <w:bookmarkEnd w:id="1167"/>
      <w:r>
        <w:rPr/>
        <w:t>1853</w:t>
      </w:r>
      <w:r>
        <w:rPr>
          <w:rtl w:val="true"/>
        </w:rPr>
        <w:t xml:space="preserve">- </w:t>
      </w:r>
      <w:r>
        <w:rPr>
          <w:rtl w:val="true"/>
        </w:rPr>
        <w:t>شرح منطق الإشارات‏</w:t>
      </w:r>
      <w:bookmarkEnd w:id="1168"/>
    </w:p>
    <w:p>
      <w:pPr>
        <w:pStyle w:val="BookText"/>
        <w:rPr/>
      </w:pPr>
      <w:r>
        <w:rPr>
          <w:rFonts w:ascii="IRNazanin" w:hAnsi="IRNazanin" w:eastAsia="IRNazanin"/>
          <w:color w:val="111111"/>
          <w:sz w:val="28"/>
          <w:sz w:val="28"/>
          <w:szCs w:val="28"/>
          <w:rtl w:val="true"/>
          <w:lang w:bidi="fa-IR"/>
        </w:rPr>
        <w:t>للخواجة نصیر الدین الطوسی، و المتن للشیخ أبی علی بن سینا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وفقنا لافتتاح المقال بتحمیده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فی الخزانة الرضویة 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المنطق</w:t>
      </w:r>
      <w:r>
        <w:rPr>
          <w:rFonts w:eastAsia="IRNazanin" w:cs="IRNazanin"/>
          <w:color w:val="111111"/>
          <w:sz w:val="28"/>
          <w:szCs w:val="28"/>
          <w:rtl w:val="true"/>
          <w:lang w:bidi="fa-IR"/>
        </w:rPr>
        <w:t>.</w:t>
      </w:r>
    </w:p>
    <w:p>
      <w:pPr>
        <w:pStyle w:val="Heading3"/>
        <w:numPr>
          <w:ilvl w:val="2"/>
          <w:numId w:val="1"/>
        </w:numPr>
        <w:rPr/>
      </w:pPr>
      <w:bookmarkStart w:id="1169" w:name="__RefHeading___Toc8720438_73709187"/>
      <w:bookmarkStart w:id="1170" w:name="_Toc541"/>
      <w:bookmarkEnd w:id="1169"/>
      <w:r>
        <w:rPr>
          <w:rtl w:val="true"/>
        </w:rPr>
        <w:t>شرح منطق التجرید</w:t>
      </w:r>
      <w:bookmarkEnd w:id="1170"/>
    </w:p>
    <w:p>
      <w:pPr>
        <w:pStyle w:val="BookText"/>
        <w:rPr/>
      </w:pPr>
      <w:r>
        <w:rPr>
          <w:rFonts w:ascii="IRNazanin" w:hAnsi="IRNazanin" w:eastAsia="IRNazanin"/>
          <w:color w:val="111111"/>
          <w:sz w:val="28"/>
          <w:sz w:val="28"/>
          <w:szCs w:val="28"/>
          <w:rtl w:val="true"/>
          <w:lang w:bidi="fa-IR"/>
        </w:rPr>
        <w:t xml:space="preserve">أو شرح تجرید المنطق کما مر فی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الأول من هذا الجزء،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1171" w:name="__RefHeading___Toc8720440_73709187"/>
      <w:bookmarkStart w:id="1172" w:name="_Toc542"/>
      <w:bookmarkEnd w:id="1171"/>
      <w:r>
        <w:rPr/>
        <w:t>1854</w:t>
      </w:r>
      <w:r>
        <w:rPr>
          <w:rtl w:val="true"/>
        </w:rPr>
        <w:t xml:space="preserve">- </w:t>
      </w:r>
      <w:r>
        <w:rPr>
          <w:rtl w:val="true"/>
        </w:rPr>
        <w:t>شرح المنظومة</w:t>
      </w:r>
      <w:bookmarkEnd w:id="1172"/>
    </w:p>
    <w:p>
      <w:pPr>
        <w:pStyle w:val="BookText"/>
        <w:rPr/>
      </w:pPr>
      <w:r>
        <w:rPr>
          <w:rFonts w:ascii="IRNazanin" w:hAnsi="IRNazanin" w:eastAsia="IRNazanin"/>
          <w:color w:val="111111"/>
          <w:sz w:val="28"/>
          <w:sz w:val="28"/>
          <w:szCs w:val="28"/>
          <w:rtl w:val="true"/>
          <w:lang w:bidi="fa-IR"/>
        </w:rPr>
        <w:t>فی أصول الدین من نظم الشیخ حسن الدمستانی البحرانی، للشیخ محمد علی ابن الحاج مسعود ابن الحاج سلیمان الجشی البحرانی الخطی، قال فی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 الشارح الشیخ أحمد الجشی لکنه غیر تام</w:t>
      </w:r>
      <w:r>
        <w:rPr>
          <w:rFonts w:eastAsia="IRNazanin" w:cs="IRNazanin"/>
          <w:color w:val="111111"/>
          <w:sz w:val="28"/>
          <w:szCs w:val="28"/>
          <w:rtl w:val="true"/>
          <w:lang w:bidi="fa-IR"/>
        </w:rPr>
        <w:t>.</w:t>
      </w:r>
    </w:p>
    <w:p>
      <w:pPr>
        <w:pStyle w:val="Heading3"/>
        <w:numPr>
          <w:ilvl w:val="2"/>
          <w:numId w:val="1"/>
        </w:numPr>
        <w:rPr/>
      </w:pPr>
      <w:bookmarkStart w:id="1173" w:name="__RefHeading___Toc8720442_73709187"/>
      <w:bookmarkStart w:id="1174" w:name="_Toc543"/>
      <w:bookmarkEnd w:id="1173"/>
      <w:r>
        <w:rPr/>
        <w:t>1855</w:t>
      </w:r>
      <w:r>
        <w:rPr>
          <w:rtl w:val="true"/>
        </w:rPr>
        <w:t xml:space="preserve">- </w:t>
      </w:r>
      <w:r>
        <w:rPr>
          <w:rtl w:val="true"/>
        </w:rPr>
        <w:t>شرح المنظومة</w:t>
      </w:r>
      <w:bookmarkEnd w:id="1174"/>
    </w:p>
    <w:p>
      <w:pPr>
        <w:pStyle w:val="BookText"/>
        <w:rPr/>
      </w:pPr>
      <w:r>
        <w:rPr>
          <w:rFonts w:ascii="IRNazanin" w:hAnsi="IRNazanin" w:eastAsia="IRNazanin"/>
          <w:color w:val="111111"/>
          <w:sz w:val="28"/>
          <w:sz w:val="28"/>
          <w:szCs w:val="28"/>
          <w:rtl w:val="true"/>
          <w:lang w:bidi="fa-IR"/>
        </w:rPr>
        <w:t>الأصولیة للمولی محمد بن عاشور الکرمانشاهی نزیل طهران فی عصر فتح علی شاه، یوجد بخط الشارح فی کتب الشیخ جعفر سلطان العلماء بطهران و هو حفید الناظم، و من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علمناه إضافی البنا</w:t>
      </w:r>
    </w:p>
    <w:p>
      <w:pPr>
        <w:pStyle w:val="BookText"/>
        <w:rPr/>
      </w:pPr>
      <w:r>
        <w:rPr>
          <w:rFonts w:ascii="IRNazanin" w:hAnsi="IRNazanin" w:eastAsia="IRNazanin"/>
          <w:color w:val="111111"/>
          <w:sz w:val="28"/>
          <w:sz w:val="28"/>
          <w:szCs w:val="28"/>
          <w:rtl w:val="true"/>
          <w:lang w:bidi="fa-IR"/>
        </w:rPr>
        <w:t>فالأصل ما علیه شی‏ء یبتنی‏</w:t>
      </w:r>
    </w:p>
    <w:p>
      <w:pPr>
        <w:pStyle w:val="BookText"/>
        <w:rPr/>
      </w:pPr>
      <w:r>
        <w:rPr>
          <w:rFonts w:ascii="IRNazanin" w:hAnsi="IRNazanin" w:eastAsia="IRNazanin"/>
          <w:color w:val="111111"/>
          <w:sz w:val="28"/>
          <w:sz w:val="28"/>
          <w:szCs w:val="28"/>
          <w:rtl w:val="true"/>
          <w:lang w:bidi="fa-IR"/>
        </w:rPr>
        <w:t>و الفقه حده لدی من فصله‏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من الأدلة المفصلة </w:t>
      </w:r>
      <w:bookmarkStart w:id="1175" w:name="pg11723_108548"/>
    </w:p>
    <w:p>
      <w:pPr>
        <w:pStyle w:val="Heading3"/>
        <w:numPr>
          <w:ilvl w:val="2"/>
          <w:numId w:val="1"/>
        </w:numPr>
        <w:rPr/>
      </w:pPr>
      <w:bookmarkStart w:id="1176" w:name="__RefHeading___Toc8720444_73709187"/>
      <w:bookmarkStart w:id="1177" w:name="_Toc544"/>
      <w:bookmarkEnd w:id="1175"/>
      <w:bookmarkEnd w:id="1176"/>
      <w:r>
        <w:rPr/>
        <w:t>1856</w:t>
      </w:r>
      <w:r>
        <w:rPr>
          <w:rtl w:val="true"/>
        </w:rPr>
        <w:t xml:space="preserve"> </w:t>
      </w:r>
      <w:r>
        <w:rPr>
          <w:rtl w:val="true"/>
        </w:rPr>
        <w:t>شرح المنظومة</w:t>
      </w:r>
      <w:bookmarkEnd w:id="1177"/>
    </w:p>
    <w:p>
      <w:pPr>
        <w:pStyle w:val="BookText"/>
        <w:rPr/>
      </w:pPr>
      <w:r>
        <w:rPr>
          <w:rFonts w:ascii="IRNazanin" w:hAnsi="IRNazanin" w:eastAsia="IRNazanin"/>
          <w:color w:val="111111"/>
          <w:sz w:val="28"/>
          <w:sz w:val="28"/>
          <w:szCs w:val="28"/>
          <w:rtl w:val="true"/>
          <w:lang w:bidi="fa-IR"/>
        </w:rPr>
        <w:t>الألفیة الأصولیة فی أصول الفقه، لناظمها المیرزا محمد بن سلیمان التنکابنی، قال فی قصص العلماء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یقرب من ستة آلاف بیت</w:t>
      </w:r>
      <w:r>
        <w:rPr>
          <w:rFonts w:eastAsia="IRNazanin" w:cs="IRNazanin"/>
          <w:color w:val="111111"/>
          <w:sz w:val="28"/>
          <w:szCs w:val="28"/>
          <w:rtl w:val="true"/>
          <w:lang w:bidi="fa-IR"/>
        </w:rPr>
        <w:t>.</w:t>
      </w:r>
    </w:p>
    <w:p>
      <w:pPr>
        <w:pStyle w:val="Heading3"/>
        <w:numPr>
          <w:ilvl w:val="2"/>
          <w:numId w:val="1"/>
        </w:numPr>
        <w:rPr/>
      </w:pPr>
      <w:bookmarkStart w:id="1178" w:name="__RefHeading___Toc8720446_73709187"/>
      <w:bookmarkStart w:id="1179" w:name="_Toc545"/>
      <w:bookmarkEnd w:id="1178"/>
      <w:r>
        <w:rPr/>
        <w:t>1857</w:t>
      </w:r>
      <w:r>
        <w:rPr>
          <w:rtl w:val="true"/>
        </w:rPr>
        <w:t xml:space="preserve">- </w:t>
      </w:r>
      <w:r>
        <w:rPr>
          <w:rtl w:val="true"/>
        </w:rPr>
        <w:t>شرح المنظومة</w:t>
      </w:r>
      <w:bookmarkEnd w:id="1179"/>
    </w:p>
    <w:p>
      <w:pPr>
        <w:pStyle w:val="BookText"/>
        <w:rPr/>
      </w:pPr>
      <w:r>
        <w:rPr>
          <w:rFonts w:ascii="IRNazanin" w:hAnsi="IRNazanin" w:eastAsia="IRNazanin"/>
          <w:color w:val="111111"/>
          <w:sz w:val="28"/>
          <w:sz w:val="28"/>
          <w:szCs w:val="28"/>
          <w:rtl w:val="true"/>
          <w:lang w:bidi="fa-IR"/>
        </w:rPr>
        <w:t xml:space="preserve">الأصولیة من نظم السید مهدی القزوینی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للشیخ عبد الرحیم الکرمانشاهی المتوفی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ذکره الشیخ هادی ولد الشارح، و ذکر المنظومة العلامة النوری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المنظومة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السبائک المذهبة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مر ذکرها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Heading3"/>
        <w:numPr>
          <w:ilvl w:val="2"/>
          <w:numId w:val="1"/>
        </w:numPr>
        <w:rPr/>
      </w:pPr>
      <w:bookmarkStart w:id="1180" w:name="__RefHeading___Toc8720448_73709187"/>
      <w:bookmarkStart w:id="1181" w:name="_Toc546"/>
      <w:bookmarkEnd w:id="1180"/>
      <w:r>
        <w:rPr/>
        <w:t>1858</w:t>
      </w:r>
      <w:r>
        <w:rPr>
          <w:rtl w:val="true"/>
        </w:rPr>
        <w:t xml:space="preserve"> </w:t>
      </w:r>
      <w:r>
        <w:rPr>
          <w:rtl w:val="true"/>
        </w:rPr>
        <w:t>شرح منظومة بحر العلوم‏</w:t>
      </w:r>
      <w:bookmarkEnd w:id="1181"/>
    </w:p>
    <w:p>
      <w:pPr>
        <w:pStyle w:val="BookText"/>
        <w:rPr/>
      </w:pPr>
      <w:r>
        <w:rPr>
          <w:rFonts w:ascii="IRNazanin" w:hAnsi="IRNazanin" w:eastAsia="IRNazanin"/>
          <w:color w:val="111111"/>
          <w:sz w:val="28"/>
          <w:sz w:val="28"/>
          <w:szCs w:val="28"/>
          <w:rtl w:val="true"/>
          <w:lang w:bidi="fa-IR"/>
        </w:rPr>
        <w:t xml:space="preserve">مر بعنوان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متعددا فی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 من هذا الجزء</w:t>
      </w:r>
      <w:r>
        <w:rPr>
          <w:rFonts w:eastAsia="IRNazanin" w:cs="IRNazanin"/>
          <w:color w:val="111111"/>
          <w:sz w:val="28"/>
          <w:szCs w:val="28"/>
          <w:rtl w:val="true"/>
          <w:lang w:bidi="fa-IR"/>
        </w:rPr>
        <w:t>.</w:t>
      </w:r>
    </w:p>
    <w:p>
      <w:pPr>
        <w:pStyle w:val="Heading3"/>
        <w:numPr>
          <w:ilvl w:val="2"/>
          <w:numId w:val="1"/>
        </w:numPr>
        <w:rPr/>
      </w:pPr>
      <w:bookmarkStart w:id="1182" w:name="__RefHeading___Toc8720450_73709187"/>
      <w:bookmarkStart w:id="1183" w:name="_Toc547"/>
      <w:bookmarkEnd w:id="1182"/>
      <w:r>
        <w:rPr/>
        <w:t>1859</w:t>
      </w:r>
      <w:r>
        <w:rPr>
          <w:rtl w:val="true"/>
        </w:rPr>
        <w:t xml:space="preserve"> </w:t>
      </w:r>
      <w:r>
        <w:rPr>
          <w:rtl w:val="true"/>
        </w:rPr>
        <w:t>شرح المنظومة</w:t>
      </w:r>
      <w:bookmarkEnd w:id="1183"/>
    </w:p>
    <w:p>
      <w:pPr>
        <w:pStyle w:val="BookText"/>
        <w:rPr/>
      </w:pPr>
      <w:r>
        <w:rPr>
          <w:rFonts w:ascii="IRNazanin" w:hAnsi="IRNazanin" w:eastAsia="IRNazanin"/>
          <w:color w:val="111111"/>
          <w:sz w:val="28"/>
          <w:sz w:val="28"/>
          <w:szCs w:val="28"/>
          <w:rtl w:val="true"/>
          <w:lang w:bidi="fa-IR"/>
        </w:rPr>
        <w:t xml:space="preserve">البطیخیة للسید علی بن محمد علی الحسینی المیبدی الیزدی نزیل کرمانشاه المتوفی بها حدود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1184" w:name="__RefHeading___Toc8720452_73709187"/>
      <w:bookmarkStart w:id="1185" w:name="_Toc548"/>
      <w:bookmarkEnd w:id="1184"/>
      <w:r>
        <w:rPr/>
        <w:t>1860</w:t>
      </w:r>
      <w:r>
        <w:rPr>
          <w:rtl w:val="true"/>
        </w:rPr>
        <w:t xml:space="preserve">- </w:t>
      </w:r>
      <w:r>
        <w:rPr>
          <w:rtl w:val="true"/>
        </w:rPr>
        <w:t>شرح منظومة التوحید</w:t>
      </w:r>
      <w:bookmarkEnd w:id="1185"/>
    </w:p>
    <w:p>
      <w:pPr>
        <w:pStyle w:val="BookText"/>
        <w:rPr/>
      </w:pPr>
      <w:r>
        <w:rPr>
          <w:rFonts w:ascii="IRNazanin" w:hAnsi="IRNazanin" w:eastAsia="IRNazanin"/>
          <w:color w:val="111111"/>
          <w:sz w:val="28"/>
          <w:sz w:val="28"/>
          <w:szCs w:val="28"/>
          <w:rtl w:val="true"/>
          <w:lang w:bidi="fa-IR"/>
        </w:rPr>
        <w:t xml:space="preserve">و العدل لناظمها المیرزا محمد بن سلیمان التنکابنی المتوفی حدود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قال هو فی 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سبعة آلاف بیت</w:t>
      </w:r>
      <w:r>
        <w:rPr>
          <w:rFonts w:eastAsia="IRNazanin" w:cs="IRNazanin"/>
          <w:color w:val="111111"/>
          <w:sz w:val="28"/>
          <w:szCs w:val="28"/>
          <w:rtl w:val="true"/>
          <w:lang w:bidi="fa-IR"/>
        </w:rPr>
        <w:t>.</w:t>
      </w:r>
    </w:p>
    <w:p>
      <w:pPr>
        <w:pStyle w:val="Heading3"/>
        <w:numPr>
          <w:ilvl w:val="2"/>
          <w:numId w:val="1"/>
        </w:numPr>
        <w:rPr/>
      </w:pPr>
      <w:bookmarkStart w:id="1186" w:name="__RefHeading___Toc8720454_73709187"/>
      <w:bookmarkStart w:id="1187" w:name="_Toc549"/>
      <w:bookmarkEnd w:id="1186"/>
      <w:r>
        <w:rPr/>
        <w:t>1861</w:t>
      </w:r>
      <w:r>
        <w:rPr>
          <w:rtl w:val="true"/>
        </w:rPr>
        <w:t xml:space="preserve">- </w:t>
      </w:r>
      <w:r>
        <w:rPr>
          <w:rtl w:val="true"/>
        </w:rPr>
        <w:t>شرح منظومة حجیة القطع‏</w:t>
      </w:r>
      <w:bookmarkEnd w:id="1187"/>
    </w:p>
    <w:p>
      <w:pPr>
        <w:pStyle w:val="BookText"/>
        <w:rPr/>
      </w:pPr>
      <w:r>
        <w:rPr>
          <w:rFonts w:ascii="IRNazanin" w:hAnsi="IRNazanin" w:eastAsia="IRNazanin"/>
          <w:color w:val="111111"/>
          <w:sz w:val="28"/>
          <w:sz w:val="28"/>
          <w:szCs w:val="28"/>
          <w:rtl w:val="true"/>
          <w:lang w:bidi="fa-IR"/>
        </w:rPr>
        <w:t xml:space="preserve">من نظم الشیخ موسی شرارة العاملی،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 من هذا الجزء</w:t>
      </w:r>
    </w:p>
    <w:p>
      <w:pPr>
        <w:pStyle w:val="Heading3"/>
        <w:numPr>
          <w:ilvl w:val="2"/>
          <w:numId w:val="1"/>
        </w:numPr>
        <w:rPr/>
      </w:pPr>
      <w:bookmarkStart w:id="1188" w:name="__RefHeading___Toc8720456_73709187"/>
      <w:bookmarkStart w:id="1189" w:name="_Toc550"/>
      <w:bookmarkEnd w:id="1188"/>
      <w:r>
        <w:rPr/>
        <w:t>1862</w:t>
      </w:r>
      <w:r>
        <w:rPr>
          <w:rtl w:val="true"/>
        </w:rPr>
        <w:t xml:space="preserve"> </w:t>
      </w:r>
      <w:r>
        <w:rPr>
          <w:rtl w:val="true"/>
        </w:rPr>
        <w:t>شرح المنظومة</w:t>
      </w:r>
      <w:bookmarkEnd w:id="1189"/>
    </w:p>
    <w:p>
      <w:pPr>
        <w:pStyle w:val="BookText"/>
        <w:rPr/>
      </w:pPr>
      <w:r>
        <w:rPr>
          <w:rFonts w:ascii="IRNazanin" w:hAnsi="IRNazanin" w:eastAsia="IRNazanin"/>
          <w:color w:val="111111"/>
          <w:sz w:val="28"/>
          <w:sz w:val="28"/>
          <w:szCs w:val="28"/>
          <w:rtl w:val="true"/>
          <w:lang w:bidi="fa-IR"/>
        </w:rPr>
        <w:t xml:space="preserve">فی الحکمة للحکیم السبزواری الموسومة بغرر الفرائد، للشیخ محمد تقی ابن العلامة المولی محمد الآملی المولود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 فرغ من تألیفه سنة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عناوینه قوله قوله مع تعیین محل شرح الناظم، فهو تعلیقات علی شرح الناظم، طبع فی سنة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1190" w:name="__RefHeading___Toc8720458_73709187"/>
      <w:bookmarkStart w:id="1191" w:name="_Toc551"/>
      <w:bookmarkEnd w:id="1190"/>
      <w:r>
        <w:rPr/>
        <w:t>1863</w:t>
      </w:r>
      <w:r>
        <w:rPr>
          <w:rtl w:val="true"/>
        </w:rPr>
        <w:t xml:space="preserve"> </w:t>
      </w:r>
      <w:r>
        <w:rPr>
          <w:rtl w:val="true"/>
        </w:rPr>
        <w:t>شرح المنظومة</w:t>
      </w:r>
      <w:bookmarkEnd w:id="1191"/>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المذکورة فی الحکمة، للمولی محمد بن معصوم علی الهیدجی الزنجانی المتوفی بها فی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طبع بطهران 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bookmarkStart w:id="1192" w:name="pg11723_108549"/>
    </w:p>
    <w:p>
      <w:pPr>
        <w:pStyle w:val="BookText"/>
        <w:rPr/>
      </w:pPr>
      <w:bookmarkEnd w:id="1192"/>
      <w:r>
        <w:rPr>
          <w:rFonts w:ascii="IRNazanin" w:hAnsi="IRNazanin" w:eastAsia="IRNazanin"/>
          <w:color w:val="111111"/>
          <w:sz w:val="28"/>
          <w:sz w:val="28"/>
          <w:szCs w:val="28"/>
          <w:rtl w:val="true"/>
          <w:lang w:bidi="fa-IR"/>
        </w:rPr>
        <w:t xml:space="preserve">علی نفقة مخلصه السید حسین اللاجوردی الشهیر بآبگوشتی الذی توفی سنة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1193" w:name="__RefHeading___Toc8720460_73709187"/>
      <w:bookmarkStart w:id="1194" w:name="_Toc552"/>
      <w:bookmarkEnd w:id="1193"/>
      <w:r>
        <w:rPr/>
        <w:t>1864</w:t>
      </w:r>
      <w:r>
        <w:rPr>
          <w:rtl w:val="true"/>
        </w:rPr>
        <w:t xml:space="preserve"> </w:t>
      </w:r>
      <w:r>
        <w:rPr>
          <w:rtl w:val="true"/>
        </w:rPr>
        <w:t>شرح المنظومة</w:t>
      </w:r>
      <w:bookmarkEnd w:id="1194"/>
    </w:p>
    <w:p>
      <w:pPr>
        <w:pStyle w:val="BookText"/>
        <w:rPr/>
      </w:pPr>
      <w:r>
        <w:rPr>
          <w:rFonts w:ascii="IRNazanin" w:hAnsi="IRNazanin" w:eastAsia="IRNazanin"/>
          <w:color w:val="111111"/>
          <w:sz w:val="28"/>
          <w:sz w:val="28"/>
          <w:szCs w:val="28"/>
          <w:rtl w:val="true"/>
          <w:lang w:bidi="fa-IR"/>
        </w:rPr>
        <w:t xml:space="preserve">فی الحکمة، لناظمها الحکیم الفیلسوف الماهر المولی هادی بن مهدی السبزواری المولود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المتجلی بنور جماله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و قد فرغ من الشرح سنة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و هو شرح مزجی متداول بالدراسة، و طبع أیضا سنة </w:t>
      </w:r>
      <w:r>
        <w:rPr>
          <w:rFonts w:eastAsia="IRNazanin" w:cs="IRNazanin"/>
          <w:color w:val="111111"/>
          <w:sz w:val="28"/>
          <w:szCs w:val="28"/>
          <w:lang w:bidi="fa-IR"/>
        </w:rPr>
        <w:t>1318</w:t>
      </w:r>
    </w:p>
    <w:p>
      <w:pPr>
        <w:pStyle w:val="Heading3"/>
        <w:numPr>
          <w:ilvl w:val="2"/>
          <w:numId w:val="1"/>
        </w:numPr>
        <w:rPr/>
      </w:pPr>
      <w:bookmarkStart w:id="1195" w:name="__RefHeading___Toc8720462_73709187"/>
      <w:bookmarkStart w:id="1196" w:name="_Toc553"/>
      <w:bookmarkEnd w:id="1195"/>
      <w:r>
        <w:rPr/>
        <w:t>1865</w:t>
      </w:r>
      <w:r>
        <w:rPr>
          <w:rtl w:val="true"/>
        </w:rPr>
        <w:t xml:space="preserve"> </w:t>
      </w:r>
      <w:r>
        <w:rPr>
          <w:rtl w:val="true"/>
        </w:rPr>
        <w:t>شرح المنظومة</w:t>
      </w:r>
      <w:bookmarkEnd w:id="1196"/>
    </w:p>
    <w:p>
      <w:pPr>
        <w:pStyle w:val="BookText"/>
        <w:rPr/>
      </w:pPr>
      <w:r>
        <w:rPr>
          <w:rFonts w:ascii="IRNazanin" w:hAnsi="IRNazanin" w:eastAsia="IRNazanin"/>
          <w:color w:val="111111"/>
          <w:sz w:val="28"/>
          <w:sz w:val="28"/>
          <w:szCs w:val="28"/>
          <w:rtl w:val="true"/>
          <w:lang w:bidi="fa-IR"/>
        </w:rPr>
        <w:t xml:space="preserve">فی الرضاع،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الأرجوزه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متعددا فی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 من هذا الجزء</w:t>
      </w:r>
      <w:r>
        <w:rPr>
          <w:rFonts w:eastAsia="IRNazanin" w:cs="IRNazanin"/>
          <w:color w:val="111111"/>
          <w:sz w:val="28"/>
          <w:szCs w:val="28"/>
          <w:rtl w:val="true"/>
          <w:lang w:bidi="fa-IR"/>
        </w:rPr>
        <w:t>.</w:t>
      </w:r>
    </w:p>
    <w:p>
      <w:pPr>
        <w:pStyle w:val="Heading3"/>
        <w:numPr>
          <w:ilvl w:val="2"/>
          <w:numId w:val="1"/>
        </w:numPr>
        <w:rPr/>
      </w:pPr>
      <w:bookmarkStart w:id="1197" w:name="__RefHeading___Toc8720464_73709187"/>
      <w:bookmarkStart w:id="1198" w:name="_Toc554"/>
      <w:bookmarkEnd w:id="1197"/>
      <w:r>
        <w:rPr/>
        <w:t>1866</w:t>
      </w:r>
      <w:r>
        <w:rPr>
          <w:rtl w:val="true"/>
        </w:rPr>
        <w:t xml:space="preserve"> </w:t>
      </w:r>
      <w:r>
        <w:rPr>
          <w:rtl w:val="true"/>
        </w:rPr>
        <w:t>شرح المنظومة</w:t>
      </w:r>
      <w:bookmarkEnd w:id="1198"/>
    </w:p>
    <w:p>
      <w:pPr>
        <w:pStyle w:val="BookText"/>
        <w:rPr/>
      </w:pPr>
      <w:r>
        <w:rPr>
          <w:rFonts w:ascii="IRNazanin" w:hAnsi="IRNazanin" w:eastAsia="IRNazanin"/>
          <w:color w:val="111111"/>
          <w:sz w:val="28"/>
          <w:sz w:val="28"/>
          <w:szCs w:val="28"/>
          <w:rtl w:val="true"/>
          <w:lang w:bidi="fa-IR"/>
        </w:rPr>
        <w:t xml:space="preserve">فی الرد علی الشیخیة، و هی فی التوحید مبسوطة من نظم الشیخ علی بن أحمد بن عبد الحسین آل عبد الجبار القطیفی، شرحها ابن أخی الناظم الشیخ سلیمان ابن الشیخ سلیمان بن أحمد بن الحسین، کان والده الشیخ سلیمان نزیل مسقط و توفی بها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ذکره فی أنوار البدرین و قال نزل الشارح بعد وفاه والده بمیناب من بلاد إیران</w:t>
      </w:r>
      <w:r>
        <w:rPr>
          <w:rFonts w:eastAsia="IRNazanin" w:cs="IRNazanin"/>
          <w:color w:val="111111"/>
          <w:sz w:val="28"/>
          <w:szCs w:val="28"/>
          <w:rtl w:val="true"/>
          <w:lang w:bidi="fa-IR"/>
        </w:rPr>
        <w:t>.</w:t>
      </w:r>
    </w:p>
    <w:p>
      <w:pPr>
        <w:pStyle w:val="Heading3"/>
        <w:numPr>
          <w:ilvl w:val="2"/>
          <w:numId w:val="1"/>
        </w:numPr>
        <w:rPr/>
      </w:pPr>
      <w:bookmarkStart w:id="1199" w:name="__RefHeading___Toc8720466_73709187"/>
      <w:bookmarkStart w:id="1200" w:name="_Toc555"/>
      <w:bookmarkEnd w:id="1199"/>
      <w:r>
        <w:rPr>
          <w:rtl w:val="true"/>
        </w:rPr>
        <w:t>شرح منظومة الشافیة</w:t>
      </w:r>
      <w:bookmarkEnd w:id="1200"/>
    </w:p>
    <w:p>
      <w:pPr>
        <w:pStyle w:val="BookText"/>
        <w:rPr/>
      </w:pPr>
      <w:r>
        <w:rPr>
          <w:rFonts w:ascii="IRNazanin" w:hAnsi="IRNazanin" w:eastAsia="IRNazanin"/>
          <w:color w:val="111111"/>
          <w:sz w:val="28"/>
          <w:sz w:val="28"/>
          <w:szCs w:val="28"/>
          <w:rtl w:val="true"/>
          <w:lang w:bidi="fa-IR"/>
        </w:rPr>
        <w:t xml:space="preserve">لابن الحاجب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توشیح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و هو للمولی محسن النحوی الأدیب الذی مر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فرغ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تاریخه و قد وقع فی الطبع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p>
    <w:p>
      <w:pPr>
        <w:pStyle w:val="Heading3"/>
        <w:numPr>
          <w:ilvl w:val="2"/>
          <w:numId w:val="1"/>
        </w:numPr>
        <w:rPr/>
      </w:pPr>
      <w:bookmarkStart w:id="1201" w:name="__RefHeading___Toc8720468_73709187"/>
      <w:bookmarkStart w:id="1202" w:name="_Toc556"/>
      <w:bookmarkEnd w:id="1201"/>
      <w:r>
        <w:rPr/>
        <w:t>1867</w:t>
      </w:r>
      <w:r>
        <w:rPr>
          <w:rtl w:val="true"/>
        </w:rPr>
        <w:t xml:space="preserve"> </w:t>
      </w:r>
      <w:r>
        <w:rPr>
          <w:rtl w:val="true"/>
        </w:rPr>
        <w:t>شرح المنظومة</w:t>
      </w:r>
      <w:bookmarkEnd w:id="1202"/>
    </w:p>
    <w:p>
      <w:pPr>
        <w:pStyle w:val="BookText"/>
        <w:rPr/>
      </w:pPr>
      <w:r>
        <w:rPr>
          <w:rFonts w:ascii="IRNazanin" w:hAnsi="IRNazanin" w:eastAsia="IRNazanin"/>
          <w:color w:val="111111"/>
          <w:sz w:val="28"/>
          <w:sz w:val="28"/>
          <w:szCs w:val="28"/>
          <w:rtl w:val="true"/>
          <w:lang w:bidi="fa-IR"/>
        </w:rPr>
        <w:t>فی الصرف کمتنه، کلاهما لمیرزا محمد بن سلیمان التنکابنی، ذکره فی قصص العلماء له</w:t>
      </w:r>
      <w:r>
        <w:rPr>
          <w:rFonts w:eastAsia="IRNazanin" w:cs="IRNazanin"/>
          <w:color w:val="111111"/>
          <w:sz w:val="28"/>
          <w:szCs w:val="28"/>
          <w:rtl w:val="true"/>
          <w:lang w:bidi="fa-IR"/>
        </w:rPr>
        <w:t>.</w:t>
      </w:r>
    </w:p>
    <w:p>
      <w:pPr>
        <w:pStyle w:val="Heading3"/>
        <w:numPr>
          <w:ilvl w:val="2"/>
          <w:numId w:val="1"/>
        </w:numPr>
        <w:rPr/>
      </w:pPr>
      <w:bookmarkStart w:id="1203" w:name="__RefHeading___Toc8720470_73709187"/>
      <w:bookmarkStart w:id="1204" w:name="_Toc557"/>
      <w:bookmarkEnd w:id="1203"/>
      <w:r>
        <w:rPr/>
        <w:t>1868</w:t>
      </w:r>
      <w:r>
        <w:rPr>
          <w:rtl w:val="true"/>
        </w:rPr>
        <w:t xml:space="preserve">- </w:t>
      </w:r>
      <w:r>
        <w:rPr>
          <w:rtl w:val="true"/>
        </w:rPr>
        <w:t>شرح المنظومة</w:t>
      </w:r>
      <w:bookmarkEnd w:id="1204"/>
    </w:p>
    <w:p>
      <w:pPr>
        <w:pStyle w:val="BookText"/>
        <w:rPr/>
      </w:pPr>
      <w:r>
        <w:rPr>
          <w:rFonts w:ascii="IRNazanin" w:hAnsi="IRNazanin" w:eastAsia="IRNazanin"/>
          <w:color w:val="111111"/>
          <w:sz w:val="28"/>
          <w:sz w:val="28"/>
          <w:szCs w:val="28"/>
          <w:rtl w:val="true"/>
          <w:lang w:bidi="fa-IR"/>
        </w:rPr>
        <w:t xml:space="preserve">فی الطب لناظمها الشیخ محمد حسین بن زین العابدین السبزواری، و هو شرح مزج، فرغ من الشرح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 مؤلفه فی المکتبة الرضویة من وقف الحاج عماد الفهرسی، رأیته عنده قبل وقفه، أول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الطبیب الشافی‏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الواهب الصحة و المعافی‏ </w:t>
      </w:r>
      <w:bookmarkStart w:id="1205" w:name="pg11723_108550"/>
    </w:p>
    <w:p>
      <w:pPr>
        <w:pStyle w:val="BookText"/>
        <w:rPr/>
      </w:pPr>
      <w:bookmarkEnd w:id="1205"/>
      <w:r>
        <w:rPr>
          <w:rFonts w:ascii="IRNazanin" w:hAnsi="IRNazanin" w:eastAsia="IRNazanin"/>
          <w:color w:val="111111"/>
          <w:sz w:val="28"/>
          <w:sz w:val="28"/>
          <w:szCs w:val="28"/>
          <w:rtl w:val="true"/>
          <w:lang w:bidi="fa-IR"/>
        </w:rPr>
        <w:t>رتبه علی قسمین نظری و عملی مرتب علی أربعة أبواب و فی الباب الأول سبعة فصول‏</w:t>
      </w:r>
    </w:p>
    <w:p>
      <w:pPr>
        <w:pStyle w:val="Heading3"/>
        <w:numPr>
          <w:ilvl w:val="2"/>
          <w:numId w:val="1"/>
        </w:numPr>
        <w:rPr/>
      </w:pPr>
      <w:bookmarkStart w:id="1206" w:name="__RefHeading___Toc8720472_73709187"/>
      <w:bookmarkStart w:id="1207" w:name="_Toc558"/>
      <w:bookmarkEnd w:id="1206"/>
      <w:r>
        <w:rPr/>
        <w:t>1869</w:t>
      </w:r>
      <w:r>
        <w:rPr>
          <w:rtl w:val="true"/>
        </w:rPr>
        <w:t xml:space="preserve"> </w:t>
      </w:r>
      <w:r>
        <w:rPr>
          <w:rtl w:val="true"/>
        </w:rPr>
        <w:t>شرح المنظومة</w:t>
      </w:r>
      <w:bookmarkEnd w:id="1207"/>
    </w:p>
    <w:p>
      <w:pPr>
        <w:pStyle w:val="BookText"/>
        <w:rPr/>
      </w:pPr>
      <w:r>
        <w:rPr>
          <w:rFonts w:ascii="IRNazanin" w:hAnsi="IRNazanin" w:eastAsia="IRNazanin"/>
          <w:color w:val="111111"/>
          <w:sz w:val="28"/>
          <w:sz w:val="28"/>
          <w:szCs w:val="28"/>
          <w:rtl w:val="true"/>
          <w:lang w:bidi="fa-IR"/>
        </w:rPr>
        <w:t>فی العروض من نظم العلامة المیرزا مصطفی بن المیرزا حسن التبریزی، للشیخ العلامة الآقا رضا ابن الشیخ محمد حسین الأصفهانی رأیته عند الشارح فی النجف الأشرف قبل سفره إلی أصفهان و سکناه بها</w:t>
      </w:r>
      <w:r>
        <w:rPr>
          <w:rFonts w:eastAsia="IRNazanin" w:cs="IRNazanin"/>
          <w:color w:val="111111"/>
          <w:sz w:val="28"/>
          <w:szCs w:val="28"/>
          <w:rtl w:val="true"/>
          <w:lang w:bidi="fa-IR"/>
        </w:rPr>
        <w:t>.</w:t>
      </w:r>
    </w:p>
    <w:p>
      <w:pPr>
        <w:pStyle w:val="Heading3"/>
        <w:numPr>
          <w:ilvl w:val="2"/>
          <w:numId w:val="1"/>
        </w:numPr>
        <w:rPr/>
      </w:pPr>
      <w:bookmarkStart w:id="1208" w:name="__RefHeading___Toc8720474_73709187"/>
      <w:bookmarkStart w:id="1209" w:name="_Toc559"/>
      <w:bookmarkEnd w:id="1208"/>
      <w:r>
        <w:rPr/>
        <w:t>1870</w:t>
      </w:r>
      <w:r>
        <w:rPr>
          <w:rtl w:val="true"/>
        </w:rPr>
        <w:t xml:space="preserve">- </w:t>
      </w:r>
      <w:r>
        <w:rPr>
          <w:rtl w:val="true"/>
        </w:rPr>
        <w:t>شرح المنظومة</w:t>
      </w:r>
      <w:bookmarkEnd w:id="1209"/>
    </w:p>
    <w:p>
      <w:pPr>
        <w:pStyle w:val="BookText"/>
        <w:rPr/>
      </w:pPr>
      <w:r>
        <w:rPr>
          <w:rFonts w:ascii="IRNazanin" w:hAnsi="IRNazanin" w:eastAsia="IRNazanin"/>
          <w:color w:val="111111"/>
          <w:sz w:val="28"/>
          <w:sz w:val="28"/>
          <w:szCs w:val="28"/>
          <w:rtl w:val="true"/>
          <w:lang w:bidi="fa-IR"/>
        </w:rPr>
        <w:t xml:space="preserve">فی الکلام و أصول الدین للشیخ عبد النبی بن علی الکاظمی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فرغ منها فی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ذکره السید محمد معصوم فی رسالته فی ترجمه السید عبد الله شبر</w:t>
      </w:r>
      <w:r>
        <w:rPr>
          <w:rFonts w:eastAsia="IRNazanin" w:cs="IRNazanin"/>
          <w:color w:val="111111"/>
          <w:sz w:val="28"/>
          <w:szCs w:val="28"/>
          <w:rtl w:val="true"/>
          <w:lang w:bidi="fa-IR"/>
        </w:rPr>
        <w:t>.</w:t>
      </w:r>
    </w:p>
    <w:p>
      <w:pPr>
        <w:pStyle w:val="Heading3"/>
        <w:numPr>
          <w:ilvl w:val="2"/>
          <w:numId w:val="1"/>
        </w:numPr>
        <w:rPr/>
      </w:pPr>
      <w:bookmarkStart w:id="1210" w:name="__RefHeading___Toc8720476_73709187"/>
      <w:bookmarkStart w:id="1211" w:name="_Toc560"/>
      <w:bookmarkEnd w:id="1210"/>
      <w:r>
        <w:rPr>
          <w:rtl w:val="true"/>
        </w:rPr>
        <w:t>شرح المنظومة</w:t>
      </w:r>
      <w:bookmarkEnd w:id="1211"/>
    </w:p>
    <w:p>
      <w:pPr>
        <w:pStyle w:val="BookText"/>
        <w:rPr/>
      </w:pPr>
      <w:r>
        <w:rPr>
          <w:rFonts w:ascii="IRNazanin" w:hAnsi="IRNazanin" w:eastAsia="IRNazanin"/>
          <w:color w:val="111111"/>
          <w:sz w:val="28"/>
          <w:sz w:val="28"/>
          <w:szCs w:val="28"/>
          <w:rtl w:val="true"/>
          <w:lang w:bidi="fa-IR"/>
        </w:rPr>
        <w:t xml:space="preserve">فی المعانی و البیان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بنجاح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بن رضا القمی المعاصر للمحدث الحر العاملی،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Heading3"/>
        <w:numPr>
          <w:ilvl w:val="2"/>
          <w:numId w:val="1"/>
        </w:numPr>
        <w:rPr/>
      </w:pPr>
      <w:bookmarkStart w:id="1212" w:name="__RefHeading___Toc8720478_73709187"/>
      <w:bookmarkStart w:id="1213" w:name="_Toc561"/>
      <w:bookmarkEnd w:id="1212"/>
      <w:r>
        <w:rPr>
          <w:rtl w:val="true"/>
        </w:rPr>
        <w:t>شرح المنظومة</w:t>
      </w:r>
      <w:bookmarkEnd w:id="1213"/>
    </w:p>
    <w:p>
      <w:pPr>
        <w:pStyle w:val="BookText"/>
        <w:rPr/>
      </w:pPr>
      <w:r>
        <w:rPr>
          <w:rFonts w:ascii="IRNazanin" w:hAnsi="IRNazanin" w:eastAsia="IRNazanin"/>
          <w:color w:val="111111"/>
          <w:sz w:val="28"/>
          <w:sz w:val="28"/>
          <w:szCs w:val="28"/>
          <w:rtl w:val="true"/>
          <w:lang w:bidi="fa-IR"/>
        </w:rPr>
        <w:t xml:space="preserve">فی المنطق للحکیم السبزواری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إبانة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لمرتضی المدرسی الچهاردهی ذکر لی قبل سنین أنه مشغول به و أظن أنه تممه</w:t>
      </w:r>
      <w:r>
        <w:rPr>
          <w:rFonts w:eastAsia="IRNazanin" w:cs="IRNazanin"/>
          <w:color w:val="111111"/>
          <w:sz w:val="28"/>
          <w:szCs w:val="28"/>
          <w:rtl w:val="true"/>
          <w:lang w:bidi="fa-IR"/>
        </w:rPr>
        <w:t>.</w:t>
      </w:r>
    </w:p>
    <w:p>
      <w:pPr>
        <w:pStyle w:val="Heading3"/>
        <w:numPr>
          <w:ilvl w:val="2"/>
          <w:numId w:val="1"/>
        </w:numPr>
        <w:rPr/>
      </w:pPr>
      <w:bookmarkStart w:id="1214" w:name="__RefHeading___Toc8720480_73709187"/>
      <w:bookmarkStart w:id="1215" w:name="_Toc562"/>
      <w:bookmarkEnd w:id="1214"/>
      <w:r>
        <w:rPr/>
        <w:t>1871</w:t>
      </w:r>
      <w:r>
        <w:rPr>
          <w:rtl w:val="true"/>
        </w:rPr>
        <w:t xml:space="preserve">- </w:t>
      </w:r>
      <w:r>
        <w:rPr>
          <w:rtl w:val="true"/>
        </w:rPr>
        <w:t>شرح المنظومة</w:t>
      </w:r>
      <w:bookmarkEnd w:id="1215"/>
    </w:p>
    <w:p>
      <w:pPr>
        <w:pStyle w:val="BookText"/>
        <w:rPr/>
      </w:pPr>
      <w:r>
        <w:rPr>
          <w:rFonts w:ascii="IRNazanin" w:hAnsi="IRNazanin" w:eastAsia="IRNazanin"/>
          <w:color w:val="111111"/>
          <w:sz w:val="28"/>
          <w:sz w:val="28"/>
          <w:szCs w:val="28"/>
          <w:rtl w:val="true"/>
          <w:lang w:bidi="fa-IR"/>
        </w:rPr>
        <w:t xml:space="preserve">فی المنطق للحکیم السبزواری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باللئالئ المنتظمة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لناظمها الفیلسوف العارف الزاهد المولی هادی بن مهدی السبزواری المولود 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 من علمنا البیانا</w:t>
      </w:r>
    </w:p>
    <w:p>
      <w:pPr>
        <w:pStyle w:val="BookText"/>
        <w:rPr/>
      </w:pPr>
      <w:r>
        <w:rPr>
          <w:rFonts w:ascii="IRNazanin" w:hAnsi="IRNazanin" w:eastAsia="IRNazanin"/>
          <w:color w:val="111111"/>
          <w:sz w:val="28"/>
          <w:sz w:val="28"/>
          <w:szCs w:val="28"/>
          <w:rtl w:val="true"/>
          <w:lang w:bidi="fa-IR"/>
        </w:rPr>
        <w:t>و قارن الکتاب و المیزانا</w:t>
      </w:r>
    </w:p>
    <w:p>
      <w:pPr>
        <w:pStyle w:val="BookText"/>
        <w:rPr/>
      </w:pPr>
      <w:r>
        <w:rPr>
          <w:rFonts w:ascii="IRNazanin" w:hAnsi="IRNazanin" w:eastAsia="IRNazanin"/>
          <w:color w:val="111111"/>
          <w:sz w:val="28"/>
          <w:sz w:val="28"/>
          <w:szCs w:val="28"/>
          <w:rtl w:val="true"/>
          <w:lang w:bidi="fa-IR"/>
        </w:rPr>
        <w:t xml:space="preserve">طبع مع شرح منظومة الحکمة له مکررا 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1216" w:name="__RefHeading___Toc8720482_73709187"/>
      <w:bookmarkStart w:id="1217" w:name="_Toc563"/>
      <w:bookmarkEnd w:id="1216"/>
      <w:r>
        <w:rPr/>
        <w:t>1872</w:t>
      </w:r>
      <w:r>
        <w:rPr>
          <w:rtl w:val="true"/>
        </w:rPr>
        <w:t xml:space="preserve"> </w:t>
      </w:r>
      <w:r>
        <w:rPr>
          <w:rtl w:val="true"/>
        </w:rPr>
        <w:t>شرح المنظومة</w:t>
      </w:r>
      <w:bookmarkEnd w:id="1217"/>
    </w:p>
    <w:p>
      <w:pPr>
        <w:pStyle w:val="BookText"/>
        <w:rPr/>
      </w:pPr>
      <w:r>
        <w:rPr>
          <w:rFonts w:ascii="IRNazanin" w:hAnsi="IRNazanin" w:eastAsia="IRNazanin"/>
          <w:color w:val="111111"/>
          <w:sz w:val="28"/>
          <w:sz w:val="28"/>
          <w:szCs w:val="28"/>
          <w:rtl w:val="true"/>
          <w:lang w:bidi="fa-IR"/>
        </w:rPr>
        <w:t xml:space="preserve">فی النحو للسید علی بن عطیفة الحسنی الکاظمی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 لمعاصره الشیخ عباس، رأیته فی کتب السید محمد علی السبزواری</w:t>
      </w:r>
      <w:r>
        <w:rPr>
          <w:rFonts w:eastAsia="IRNazanin" w:cs="IRNazanin"/>
          <w:color w:val="111111"/>
          <w:sz w:val="28"/>
          <w:szCs w:val="28"/>
          <w:rtl w:val="true"/>
          <w:lang w:bidi="fa-IR"/>
        </w:rPr>
        <w:t>.</w:t>
      </w:r>
    </w:p>
    <w:p>
      <w:pPr>
        <w:pStyle w:val="Heading3"/>
        <w:numPr>
          <w:ilvl w:val="2"/>
          <w:numId w:val="1"/>
        </w:numPr>
        <w:rPr/>
      </w:pPr>
      <w:bookmarkStart w:id="1218" w:name="__RefHeading___Toc8720484_73709187"/>
      <w:bookmarkStart w:id="1219" w:name="_Toc564"/>
      <w:bookmarkEnd w:id="1218"/>
      <w:r>
        <w:rPr/>
        <w:t>1873</w:t>
      </w:r>
      <w:r>
        <w:rPr>
          <w:rtl w:val="true"/>
        </w:rPr>
        <w:t xml:space="preserve"> </w:t>
      </w:r>
      <w:r>
        <w:rPr>
          <w:rtl w:val="true"/>
        </w:rPr>
        <w:t>شرح المنظومة</w:t>
      </w:r>
      <w:bookmarkEnd w:id="1219"/>
    </w:p>
    <w:p>
      <w:pPr>
        <w:pStyle w:val="BookText"/>
        <w:rPr/>
      </w:pPr>
      <w:r>
        <w:rPr>
          <w:rFonts w:ascii="IRNazanin" w:hAnsi="IRNazanin" w:eastAsia="IRNazanin"/>
          <w:color w:val="111111"/>
          <w:sz w:val="28"/>
          <w:sz w:val="28"/>
          <w:szCs w:val="28"/>
          <w:rtl w:val="true"/>
          <w:lang w:bidi="fa-IR"/>
        </w:rPr>
        <w:t xml:space="preserve">فی النحو لناظمها الشیخ السعید الشهید زین الدین بن علی بن أحمد العاملی المستشهد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ذکره فی الروضات</w:t>
      </w:r>
      <w:r>
        <w:rPr>
          <w:rFonts w:eastAsia="IRNazanin" w:cs="IRNazanin"/>
          <w:color w:val="111111"/>
          <w:sz w:val="28"/>
          <w:szCs w:val="28"/>
          <w:rtl w:val="true"/>
          <w:lang w:bidi="fa-IR"/>
        </w:rPr>
        <w:t>.</w:t>
      </w:r>
    </w:p>
    <w:p>
      <w:pPr>
        <w:pStyle w:val="Heading3"/>
        <w:numPr>
          <w:ilvl w:val="2"/>
          <w:numId w:val="1"/>
        </w:numPr>
        <w:rPr/>
      </w:pPr>
      <w:bookmarkStart w:id="1220" w:name="__RefHeading___Toc8720486_73709187"/>
      <w:bookmarkStart w:id="1221" w:name="_Toc565"/>
      <w:bookmarkEnd w:id="1220"/>
      <w:r>
        <w:rPr/>
        <w:t>1874</w:t>
      </w:r>
      <w:r>
        <w:rPr>
          <w:rtl w:val="true"/>
        </w:rPr>
        <w:t xml:space="preserve"> </w:t>
      </w:r>
      <w:r>
        <w:rPr>
          <w:rtl w:val="true"/>
        </w:rPr>
        <w:t>شرح المنظومة</w:t>
      </w:r>
      <w:bookmarkEnd w:id="1221"/>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الوصایا مبسوط استدلالی فی عشرة آلاف بیت للمولی علی أصغر بن علی أکبر البروجردی المولود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آخر </w:t>
      </w:r>
      <w:bookmarkStart w:id="1222" w:name="pg11723_108551"/>
    </w:p>
    <w:p>
      <w:pPr>
        <w:pStyle w:val="BookText"/>
        <w:rPr/>
      </w:pPr>
      <w:bookmarkEnd w:id="1222"/>
      <w:r>
        <w:rPr>
          <w:rFonts w:ascii="IRNazanin" w:hAnsi="IRNazanin" w:eastAsia="IRNazanin"/>
          <w:color w:val="111111"/>
          <w:sz w:val="28"/>
          <w:sz w:val="28"/>
          <w:szCs w:val="28"/>
          <w:rtl w:val="true"/>
          <w:lang w:bidi="fa-IR"/>
        </w:rPr>
        <w:t xml:space="preserve">نور الأنوار له المطبوع فی سنة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1223" w:name="__RefHeading___Toc8720488_73709187"/>
      <w:bookmarkStart w:id="1224" w:name="_Toc566"/>
      <w:bookmarkEnd w:id="1223"/>
      <w:r>
        <w:rPr/>
        <w:t>1875</w:t>
      </w:r>
      <w:r>
        <w:rPr>
          <w:rtl w:val="true"/>
        </w:rPr>
        <w:t xml:space="preserve"> </w:t>
      </w:r>
      <w:r>
        <w:rPr>
          <w:rtl w:val="true"/>
        </w:rPr>
        <w:t>شرح المنظومتین‏</w:t>
      </w:r>
      <w:bookmarkEnd w:id="1224"/>
    </w:p>
    <w:p>
      <w:pPr>
        <w:pStyle w:val="BookText"/>
        <w:rPr/>
      </w:pPr>
      <w:r>
        <w:rPr>
          <w:rFonts w:ascii="IRNazanin" w:hAnsi="IRNazanin" w:eastAsia="IRNazanin"/>
          <w:color w:val="111111"/>
          <w:sz w:val="28"/>
          <w:sz w:val="28"/>
          <w:szCs w:val="28"/>
          <w:rtl w:val="true"/>
          <w:lang w:bidi="fa-IR"/>
        </w:rPr>
        <w:t xml:space="preserve">فی الهیئة للسید عدنان بن شبر بن علی بن مشعل الستری البحرانی نزیل المحمرة و عالمها المولود بالبصرة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و المنظومتان لابن عمه السید علی بن محمد الغریفی الموسوی البحرانی المولود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والد العلامة السید مهدی و السید رضا النسابة النجفیین</w:t>
      </w:r>
      <w:r>
        <w:rPr>
          <w:rFonts w:eastAsia="IRNazanin" w:cs="IRNazanin"/>
          <w:color w:val="111111"/>
          <w:sz w:val="28"/>
          <w:szCs w:val="28"/>
          <w:rtl w:val="true"/>
          <w:lang w:bidi="fa-IR"/>
        </w:rPr>
        <w:t>.</w:t>
      </w:r>
    </w:p>
    <w:p>
      <w:pPr>
        <w:pStyle w:val="Heading3"/>
        <w:numPr>
          <w:ilvl w:val="2"/>
          <w:numId w:val="1"/>
        </w:numPr>
        <w:rPr/>
      </w:pPr>
      <w:bookmarkStart w:id="1225" w:name="__RefHeading___Toc8720490_73709187"/>
      <w:bookmarkStart w:id="1226" w:name="_Toc567"/>
      <w:bookmarkEnd w:id="1225"/>
      <w:r>
        <w:rPr>
          <w:rtl w:val="true"/>
        </w:rPr>
        <w:t>من لا یحضره الفقیه‏</w:t>
      </w:r>
      <w:bookmarkEnd w:id="1226"/>
    </w:p>
    <w:p>
      <w:pPr>
        <w:pStyle w:val="Heading3"/>
        <w:numPr>
          <w:ilvl w:val="2"/>
          <w:numId w:val="1"/>
        </w:numPr>
        <w:rPr/>
      </w:pPr>
      <w:bookmarkStart w:id="1227" w:name="__RefHeading___Toc8720492_73709187"/>
      <w:bookmarkStart w:id="1228" w:name="_Toc568"/>
      <w:bookmarkEnd w:id="1227"/>
      <w:r>
        <w:rPr>
          <w:rtl w:val="true"/>
        </w:rPr>
        <w:t>بیان</w:t>
      </w:r>
      <w:bookmarkEnd w:id="122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ثانی الأصول الأربعة بعد کتاب الکافی التی علیها مدار العمل للشیعة الجعفریة من لدن تدوینها حتی الیوم، و هو تألیف ثانی المحمدین الثلاثة الملقب بالشیخ الصدوق و المکنی بأبی جعفر محمد بن علی بن الحسین بن موسی بن بابویه القمی مؤلف ما یقرب من ثلاثمائة کتاب المذکورة فی فهرس تصانیفه و الموجودة جملة منها بأیدی الأصحاب، و أکبر الموجود منها هذا الکتاب الشریف الذی رتبه هو فی أربعة أجزاء، و الأسف أن أکبر تصانیفه الذی وصفه الشیخ الطوسی فی الفهرست بأنه أکبر من من لا یحضره الفقیه و صرح ابن شهرآشوب فی معالم العلماء بأنه فی عشرة أجزاء، و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المنطبق علی المسمی قد حرم العلماء الاستفادة منه و النقل عنه من زمان بعید، نعم یظهر وجوده إلی أواخر القرن التاسع فإن الشیخ عز الدین الحسین بن عبد الصمد الحارثی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درایة الحدیث قال و أصولنا الخمسة الکافی و الفقیه و مدینة العلم و التهذیب و الاستبصار، و قد أنهیت أحادیث الفقیه من المسانید و المراسیل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إلی ستة آلاف حدیث الا نیفا، و فی شرح التفریشی نقلا عن الشیخ البهائی خمسة آلاف و تسعمائة و ثلاثة و ستون حدیثا، و قد علقت علیه حواش کثیرة ذکرنا بعضها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229" w:name="pg11723_108552"/>
    </w:p>
    <w:p>
      <w:pPr>
        <w:pStyle w:val="BookText"/>
        <w:rPr/>
      </w:pPr>
      <w:bookmarkEnd w:id="122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نذکر فی المقام بعض ما أطلق علیه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1230" w:name="__RefHeading___Toc8720494_73709187"/>
      <w:bookmarkStart w:id="1231" w:name="_Toc569"/>
      <w:bookmarkEnd w:id="1230"/>
      <w:r>
        <w:rPr>
          <w:rtl w:val="true"/>
        </w:rPr>
        <w:t>شرح من لا یحضره الفقیه‏</w:t>
      </w:r>
      <w:bookmarkEnd w:id="123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بن مقصود علی المجلسی المتوفی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عربی تام فی ستة أجزاء و جزؤه الأخیر شرح علی مشیخته کما مر آنفا أنه فرغ منه سنة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Heading3"/>
        <w:numPr>
          <w:ilvl w:val="2"/>
          <w:numId w:val="1"/>
        </w:numPr>
        <w:rPr/>
      </w:pPr>
      <w:bookmarkStart w:id="1232" w:name="__RefHeading___Toc8720496_73709187"/>
      <w:bookmarkStart w:id="1233" w:name="_Toc570"/>
      <w:bookmarkEnd w:id="1232"/>
      <w:r>
        <w:rPr>
          <w:rtl w:val="true"/>
        </w:rPr>
        <w:t>شرح من لا یحضره الفقیه‏</w:t>
      </w:r>
      <w:bookmarkEnd w:id="123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تقی بن مقصود علی المجلسی المذکور، فارسی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اللوامع الصاحب‏قرانیة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طبع فی مجلدین کبیرین، لکنه إلی أواخر فروض الجوارح الذی بعد الحج و المزار و الحقوق</w:t>
      </w:r>
      <w:r>
        <w:rPr>
          <w:rFonts w:eastAsia="IRNazanin" w:cs="IRNazanin"/>
          <w:color w:val="111111"/>
          <w:sz w:val="28"/>
          <w:szCs w:val="28"/>
          <w:rtl w:val="true"/>
          <w:lang w:bidi="fa-IR"/>
        </w:rPr>
        <w:t>.</w:t>
      </w:r>
    </w:p>
    <w:p>
      <w:pPr>
        <w:pStyle w:val="Heading3"/>
        <w:numPr>
          <w:ilvl w:val="2"/>
          <w:numId w:val="1"/>
        </w:numPr>
        <w:rPr/>
      </w:pPr>
      <w:bookmarkStart w:id="1234" w:name="__RefHeading___Toc8720498_73709187"/>
      <w:bookmarkStart w:id="1235" w:name="_Toc571"/>
      <w:bookmarkEnd w:id="1234"/>
      <w:r>
        <w:rPr/>
        <w:t>1876</w:t>
      </w:r>
      <w:r>
        <w:rPr>
          <w:rtl w:val="true"/>
        </w:rPr>
        <w:t xml:space="preserve"> </w:t>
      </w:r>
      <w:r>
        <w:rPr>
          <w:rtl w:val="true"/>
        </w:rPr>
        <w:t>شرح من لا یحضره الفقیه‏</w:t>
      </w:r>
      <w:bookmarkEnd w:id="1235"/>
    </w:p>
    <w:p>
      <w:pPr>
        <w:pStyle w:val="BookText"/>
        <w:rPr/>
      </w:pPr>
      <w:r>
        <w:rPr>
          <w:rFonts w:ascii="IRNazanin" w:hAnsi="IRNazanin" w:eastAsia="IRNazanin"/>
          <w:color w:val="111111"/>
          <w:sz w:val="28"/>
          <w:sz w:val="28"/>
          <w:szCs w:val="28"/>
          <w:rtl w:val="true"/>
          <w:lang w:bidi="fa-IR"/>
        </w:rPr>
        <w:t xml:space="preserve">للسید الأجل الأمیر محمد صالح بن الأمیر عبد الواسع الخاتون‏آبادی صهر المجلسی، توفی سنة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ذکره فی الروضات و غیره</w:t>
      </w:r>
      <w:r>
        <w:rPr>
          <w:rFonts w:eastAsia="IRNazanin" w:cs="IRNazanin"/>
          <w:color w:val="111111"/>
          <w:sz w:val="28"/>
          <w:szCs w:val="28"/>
          <w:rtl w:val="true"/>
          <w:lang w:bidi="fa-IR"/>
        </w:rPr>
        <w:t>.</w:t>
      </w:r>
    </w:p>
    <w:p>
      <w:pPr>
        <w:pStyle w:val="Heading3"/>
        <w:numPr>
          <w:ilvl w:val="2"/>
          <w:numId w:val="1"/>
        </w:numPr>
        <w:rPr/>
      </w:pPr>
      <w:bookmarkStart w:id="1236" w:name="__RefHeading___Toc8720500_73709187"/>
      <w:bookmarkStart w:id="1237" w:name="_Toc572"/>
      <w:bookmarkEnd w:id="1236"/>
      <w:r>
        <w:rPr>
          <w:rtl w:val="true"/>
        </w:rPr>
        <w:t>شرح من لا یحضره الفقیه‏</w:t>
      </w:r>
      <w:bookmarkEnd w:id="1237"/>
    </w:p>
    <w:p>
      <w:pPr>
        <w:pStyle w:val="BookText"/>
        <w:rPr/>
      </w:pPr>
      <w:r>
        <w:rPr>
          <w:rFonts w:ascii="IRNazanin" w:hAnsi="IRNazanin" w:eastAsia="IRNazanin"/>
          <w:color w:val="111111"/>
          <w:sz w:val="28"/>
          <w:sz w:val="28"/>
          <w:szCs w:val="28"/>
          <w:rtl w:val="true"/>
          <w:lang w:bidi="fa-IR"/>
        </w:rPr>
        <w:t xml:space="preserve">لشیخ الإسلام و المسلمین بهاء الملة و الدین محمد بن الحسین بن عبد الصمد الحارثی الهمدانی المتوفی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عنوانه قال أقول، لکن الموجود منه فی خزانة شیخنا المجاهد آیة الله الشیرازی إلی أواسط ماء البئر، و قد مر تفصیله بعنوان الحاشیة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الشیخ الحر ینقل عنه بعنوان الشرح</w:t>
      </w:r>
      <w:r>
        <w:rPr>
          <w:rFonts w:eastAsia="IRNazanin" w:cs="IRNazanin"/>
          <w:color w:val="111111"/>
          <w:sz w:val="28"/>
          <w:szCs w:val="28"/>
          <w:rtl w:val="true"/>
          <w:lang w:bidi="fa-IR"/>
        </w:rPr>
        <w:t>.</w:t>
      </w:r>
    </w:p>
    <w:p>
      <w:pPr>
        <w:pStyle w:val="Heading3"/>
        <w:numPr>
          <w:ilvl w:val="2"/>
          <w:numId w:val="1"/>
        </w:numPr>
        <w:rPr/>
      </w:pPr>
      <w:bookmarkStart w:id="1238" w:name="__RefHeading___Toc8720502_73709187"/>
      <w:bookmarkStart w:id="1239" w:name="_Toc573"/>
      <w:bookmarkEnd w:id="1238"/>
      <w:r>
        <w:rPr>
          <w:rtl w:val="true"/>
        </w:rPr>
        <w:t>شرح من لا یحضره الفقیه‏</w:t>
      </w:r>
      <w:bookmarkEnd w:id="123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الحسن بن زین الدین الشهید الثانی، توفی فی سنة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Heading3"/>
        <w:numPr>
          <w:ilvl w:val="2"/>
          <w:numId w:val="1"/>
        </w:numPr>
        <w:rPr/>
      </w:pPr>
      <w:bookmarkStart w:id="1240" w:name="__RefHeading___Toc8720504_73709187"/>
      <w:bookmarkStart w:id="1241" w:name="_Toc574"/>
      <w:bookmarkEnd w:id="1240"/>
      <w:r>
        <w:rPr/>
        <w:t>1877</w:t>
      </w:r>
      <w:r>
        <w:rPr>
          <w:rtl w:val="true"/>
        </w:rPr>
        <w:t xml:space="preserve"> </w:t>
      </w:r>
      <w:r>
        <w:rPr>
          <w:rtl w:val="true"/>
        </w:rPr>
        <w:t>شرح من لا یحضره الفقیه‏</w:t>
      </w:r>
      <w:bookmarkEnd w:id="1241"/>
    </w:p>
    <w:p>
      <w:pPr>
        <w:pStyle w:val="BookText"/>
        <w:rPr/>
      </w:pPr>
      <w:r>
        <w:rPr>
          <w:rFonts w:ascii="IRNazanin" w:hAnsi="IRNazanin" w:eastAsia="IRNazanin"/>
          <w:color w:val="111111"/>
          <w:sz w:val="28"/>
          <w:sz w:val="28"/>
          <w:szCs w:val="28"/>
          <w:rtl w:val="true"/>
          <w:lang w:bidi="fa-IR"/>
        </w:rPr>
        <w:t xml:space="preserve">للمولی حسام الدین محمد صالح بن المولی أحمد السروی المازندرانی، ذکره فی أمل الآمل، و توفی سنة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Heading3"/>
        <w:numPr>
          <w:ilvl w:val="2"/>
          <w:numId w:val="1"/>
        </w:numPr>
        <w:rPr/>
      </w:pPr>
      <w:bookmarkStart w:id="1242" w:name="__RefHeading___Toc8720506_73709187"/>
      <w:bookmarkStart w:id="1243" w:name="_Toc575"/>
      <w:bookmarkEnd w:id="1242"/>
      <w:r>
        <w:rPr>
          <w:rtl w:val="true"/>
        </w:rPr>
        <w:t>شرح من لا یحضره الفقیه‏</w:t>
      </w:r>
      <w:bookmarkEnd w:id="1243"/>
    </w:p>
    <w:p>
      <w:pPr>
        <w:pStyle w:val="BookText"/>
        <w:rPr/>
      </w:pPr>
      <w:r>
        <w:rPr>
          <w:rFonts w:ascii="IRNazanin" w:hAnsi="IRNazanin" w:eastAsia="IRNazanin"/>
          <w:color w:val="111111"/>
          <w:sz w:val="28"/>
          <w:sz w:val="28"/>
          <w:szCs w:val="28"/>
          <w:rtl w:val="true"/>
          <w:lang w:bidi="fa-IR"/>
        </w:rPr>
        <w:t xml:space="preserve">للمولی مراد التفریشی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شرح المشیخة أیضا،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3"/>
        <w:numPr>
          <w:ilvl w:val="2"/>
          <w:numId w:val="1"/>
        </w:numPr>
        <w:rPr/>
      </w:pPr>
      <w:bookmarkStart w:id="1244" w:name="__RefHeading___Toc8720508_73709187"/>
      <w:bookmarkStart w:id="1245" w:name="_Toc576"/>
      <w:bookmarkEnd w:id="1244"/>
      <w:r>
        <w:rPr>
          <w:rtl w:val="true"/>
        </w:rPr>
        <w:t>شرح من لا یحضره الفقیه‏</w:t>
      </w:r>
      <w:bookmarkEnd w:id="124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بمعراج النبیه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یوسف‏ </w:t>
      </w:r>
      <w:bookmarkStart w:id="1246" w:name="pg11723_108553"/>
    </w:p>
    <w:p>
      <w:pPr>
        <w:pStyle w:val="BookText"/>
        <w:rPr/>
      </w:pPr>
      <w:bookmarkEnd w:id="1246"/>
      <w:r>
        <w:rPr>
          <w:rFonts w:ascii="IRNazanin" w:hAnsi="IRNazanin" w:eastAsia="IRNazanin"/>
          <w:color w:val="111111"/>
          <w:sz w:val="28"/>
          <w:sz w:val="28"/>
          <w:szCs w:val="28"/>
          <w:rtl w:val="true"/>
          <w:lang w:bidi="fa-IR"/>
        </w:rPr>
        <w:t>البحرانی، الا أنه لم یتم، یأتی فی المیم</w:t>
      </w:r>
      <w:r>
        <w:rPr>
          <w:rFonts w:eastAsia="IRNazanin" w:cs="IRNazanin"/>
          <w:color w:val="111111"/>
          <w:sz w:val="28"/>
          <w:szCs w:val="28"/>
          <w:rtl w:val="true"/>
          <w:lang w:bidi="fa-IR"/>
        </w:rPr>
        <w:t>.</w:t>
      </w:r>
    </w:p>
    <w:p>
      <w:pPr>
        <w:pStyle w:val="Heading3"/>
        <w:numPr>
          <w:ilvl w:val="2"/>
          <w:numId w:val="1"/>
        </w:numPr>
        <w:rPr/>
      </w:pPr>
      <w:bookmarkStart w:id="1247" w:name="__RefHeading___Toc8720510_73709187"/>
      <w:bookmarkStart w:id="1248" w:name="_Toc577"/>
      <w:bookmarkEnd w:id="1247"/>
      <w:r>
        <w:rPr/>
        <w:t>1878</w:t>
      </w:r>
      <w:r>
        <w:rPr>
          <w:rtl w:val="true"/>
        </w:rPr>
        <w:t xml:space="preserve"> </w:t>
      </w:r>
      <w:r>
        <w:rPr>
          <w:rtl w:val="true"/>
        </w:rPr>
        <w:t>شرح منهاج الوصول‏</w:t>
      </w:r>
      <w:bookmarkEnd w:id="1248"/>
    </w:p>
    <w:p>
      <w:pPr>
        <w:pStyle w:val="BookText"/>
        <w:rPr/>
      </w:pPr>
      <w:r>
        <w:rPr>
          <w:rFonts w:ascii="IRNazanin" w:hAnsi="IRNazanin" w:eastAsia="IRNazanin"/>
          <w:color w:val="111111"/>
          <w:sz w:val="28"/>
          <w:sz w:val="28"/>
          <w:szCs w:val="28"/>
          <w:rtl w:val="true"/>
          <w:lang w:bidi="fa-IR"/>
        </w:rPr>
        <w:t xml:space="preserve">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و الشرح هذا للمحقق الدوانی و یوجد فی مخطوطات الموصل کما فی فهرسها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 للمنهاج هذا شروح أخر ذکرها کشف الظنون، و بعضها موجود فی المکتبة الرضویة</w:t>
      </w:r>
      <w:r>
        <w:rPr>
          <w:rFonts w:eastAsia="IRNazanin" w:cs="IRNazanin"/>
          <w:color w:val="111111"/>
          <w:sz w:val="28"/>
          <w:szCs w:val="28"/>
          <w:rtl w:val="true"/>
          <w:lang w:bidi="fa-IR"/>
        </w:rPr>
        <w:t>.</w:t>
      </w:r>
    </w:p>
    <w:p>
      <w:pPr>
        <w:pStyle w:val="Heading3"/>
        <w:numPr>
          <w:ilvl w:val="2"/>
          <w:numId w:val="1"/>
        </w:numPr>
        <w:rPr/>
      </w:pPr>
      <w:bookmarkStart w:id="1249" w:name="__RefHeading___Toc8720512_73709187"/>
      <w:bookmarkStart w:id="1250" w:name="_Toc578"/>
      <w:bookmarkEnd w:id="1249"/>
      <w:r>
        <w:rPr>
          <w:rtl w:val="true"/>
        </w:rPr>
        <w:t>شرح منهاج الهدایة</w:t>
      </w:r>
      <w:bookmarkEnd w:id="1250"/>
    </w:p>
    <w:p>
      <w:pPr>
        <w:pStyle w:val="BookText"/>
        <w:rPr/>
      </w:pPr>
      <w:r>
        <w:rPr>
          <w:rFonts w:ascii="IRNazanin" w:hAnsi="IRNazanin" w:eastAsia="IRNazanin"/>
          <w:color w:val="111111"/>
          <w:sz w:val="28"/>
          <w:sz w:val="28"/>
          <w:szCs w:val="28"/>
          <w:rtl w:val="true"/>
          <w:lang w:bidi="fa-IR"/>
        </w:rPr>
        <w:t xml:space="preserve">فی الفقه لولد المصنف آغا محمد مهدی ابن الحاج محمد إبراهیم الکلباسی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المیم</w:t>
      </w:r>
      <w:r>
        <w:rPr>
          <w:rFonts w:eastAsia="IRNazanin" w:cs="IRNazanin"/>
          <w:color w:val="111111"/>
          <w:sz w:val="28"/>
          <w:szCs w:val="28"/>
          <w:rtl w:val="true"/>
          <w:lang w:bidi="fa-IR"/>
        </w:rPr>
        <w:t>.</w:t>
      </w:r>
    </w:p>
    <w:p>
      <w:pPr>
        <w:pStyle w:val="Heading3"/>
        <w:numPr>
          <w:ilvl w:val="2"/>
          <w:numId w:val="1"/>
        </w:numPr>
        <w:rPr/>
      </w:pPr>
      <w:bookmarkStart w:id="1251" w:name="__RefHeading___Toc8720514_73709187"/>
      <w:bookmarkStart w:id="1252" w:name="_Toc579"/>
      <w:bookmarkEnd w:id="1251"/>
      <w:r>
        <w:rPr>
          <w:rtl w:val="true"/>
        </w:rPr>
        <w:t>شرح الموجز الحاوی‏</w:t>
      </w:r>
      <w:bookmarkEnd w:id="1252"/>
    </w:p>
    <w:p>
      <w:pPr>
        <w:pStyle w:val="BookText"/>
        <w:rPr/>
      </w:pPr>
      <w:r>
        <w:rPr>
          <w:rFonts w:ascii="IRNazanin" w:hAnsi="IRNazanin" w:eastAsia="IRNazanin"/>
          <w:color w:val="111111"/>
          <w:sz w:val="28"/>
          <w:sz w:val="28"/>
          <w:szCs w:val="28"/>
          <w:rtl w:val="true"/>
          <w:lang w:bidi="fa-IR"/>
        </w:rPr>
        <w:t xml:space="preserve">تصنیف أبی العباس أحمد بن فهد الحلی و لذا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بکشف الالتباس عن موجز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للشیخ مفلح بن الحسن الصیمری من صیمر البصرة، ثم انتقل إلی البحرین و سکن بقریة سلم‏آباد، و کان تلمیذ أبی العباس أحمد بن فهد، قال الشیخ سلیمان البحرانی الماحوزی فی رسالة تاریخ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أظهر فی هذا الشرح الید البیضاء و قد قرأته کثیرا فی سنة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أحمد علی سوابغ إنعامه و ترادف آلائه و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بقوله أقول،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هادی کاشف الغطاء، و فی کتب الشیخ جواد محیی الدین و یأتی فی حرف الکاف</w:t>
      </w:r>
      <w:r>
        <w:rPr>
          <w:rFonts w:eastAsia="IRNazanin" w:cs="IRNazanin"/>
          <w:color w:val="111111"/>
          <w:sz w:val="28"/>
          <w:szCs w:val="28"/>
          <w:rtl w:val="true"/>
          <w:lang w:bidi="fa-IR"/>
        </w:rPr>
        <w:t>.</w:t>
      </w:r>
    </w:p>
    <w:p>
      <w:pPr>
        <w:pStyle w:val="Heading3"/>
        <w:numPr>
          <w:ilvl w:val="2"/>
          <w:numId w:val="1"/>
        </w:numPr>
        <w:rPr/>
      </w:pPr>
      <w:bookmarkStart w:id="1253" w:name="__RefHeading___Toc8720516_73709187"/>
      <w:bookmarkStart w:id="1254" w:name="_Toc580"/>
      <w:bookmarkEnd w:id="1253"/>
      <w:r>
        <w:rPr/>
        <w:t>1879</w:t>
      </w:r>
      <w:r>
        <w:rPr>
          <w:rtl w:val="true"/>
        </w:rPr>
        <w:t xml:space="preserve"> </w:t>
      </w:r>
      <w:r>
        <w:rPr>
          <w:rtl w:val="true"/>
        </w:rPr>
        <w:t>شرح الموجز المعجز</w:t>
      </w:r>
      <w:bookmarkEnd w:id="1254"/>
    </w:p>
    <w:p>
      <w:pPr>
        <w:pStyle w:val="BookText"/>
        <w:rPr/>
      </w:pPr>
      <w:r>
        <w:rPr>
          <w:rFonts w:ascii="IRNazanin" w:hAnsi="IRNazanin" w:eastAsia="IRNazanin"/>
          <w:color w:val="111111"/>
          <w:sz w:val="28"/>
          <w:sz w:val="28"/>
          <w:szCs w:val="28"/>
          <w:rtl w:val="true"/>
          <w:lang w:bidi="fa-IR"/>
        </w:rPr>
        <w:t xml:space="preserve">لأبی الحسن علی بن زید البیهقی، ذکره الحموی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تصانیفه</w:t>
      </w:r>
      <w:r>
        <w:rPr>
          <w:rFonts w:eastAsia="IRNazanin" w:cs="IRNazanin"/>
          <w:color w:val="111111"/>
          <w:sz w:val="28"/>
          <w:szCs w:val="28"/>
          <w:rtl w:val="true"/>
          <w:lang w:bidi="fa-IR"/>
        </w:rPr>
        <w:t>.</w:t>
      </w:r>
    </w:p>
    <w:p>
      <w:pPr>
        <w:pStyle w:val="Heading3"/>
        <w:numPr>
          <w:ilvl w:val="2"/>
          <w:numId w:val="1"/>
        </w:numPr>
        <w:rPr/>
      </w:pPr>
      <w:bookmarkStart w:id="1255" w:name="__RefHeading___Toc8720518_73709187"/>
      <w:bookmarkStart w:id="1256" w:name="_Toc581"/>
      <w:bookmarkEnd w:id="1255"/>
      <w:r>
        <w:rPr/>
        <w:t>1880</w:t>
      </w:r>
      <w:r>
        <w:rPr>
          <w:rtl w:val="true"/>
        </w:rPr>
        <w:t xml:space="preserve"> </w:t>
      </w:r>
      <w:r>
        <w:rPr>
          <w:rtl w:val="true"/>
        </w:rPr>
        <w:t>شرح الموجز فی الطب‏</w:t>
      </w:r>
      <w:bookmarkEnd w:id="1256"/>
    </w:p>
    <w:p>
      <w:pPr>
        <w:pStyle w:val="BookText"/>
        <w:rPr/>
      </w:pPr>
      <w:r>
        <w:rPr>
          <w:rFonts w:ascii="IRNazanin" w:hAnsi="IRNazanin" w:eastAsia="IRNazanin"/>
          <w:color w:val="111111"/>
          <w:sz w:val="28"/>
          <w:sz w:val="28"/>
          <w:szCs w:val="28"/>
          <w:rtl w:val="true"/>
          <w:lang w:bidi="fa-IR"/>
        </w:rPr>
        <w:t xml:space="preserve">للمفتی المیر عباس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1257" w:name="__RefHeading___Toc8720520_73709187"/>
      <w:bookmarkStart w:id="1258" w:name="_Toc582"/>
      <w:bookmarkEnd w:id="1257"/>
      <w:r>
        <w:rPr/>
        <w:t>1881</w:t>
      </w:r>
      <w:r>
        <w:rPr>
          <w:rtl w:val="true"/>
        </w:rPr>
        <w:t xml:space="preserve"> </w:t>
      </w:r>
      <w:r>
        <w:rPr>
          <w:rtl w:val="true"/>
        </w:rPr>
        <w:t>شرح موجز القانون‏</w:t>
      </w:r>
      <w:bookmarkEnd w:id="1258"/>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المشهور بشرح النفیسی للشیخ الفاضل نفیس بن عوض بن حکیم الکرمانی، فرغ منه غرة ذی الحجة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سمرقند بعد ما کتب علیه أولا حواشی کثیرة فی کرمان،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توجهنا إلی جنابک الأقدس، قال علاء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رتبت هذا الکتاب‏ </w:t>
      </w:r>
      <w:bookmarkStart w:id="1259" w:name="pg11723_108554"/>
    </w:p>
    <w:p>
      <w:pPr>
        <w:pStyle w:val="BookText"/>
        <w:rPr/>
      </w:pPr>
      <w:bookmarkEnd w:id="1259"/>
      <w:r>
        <w:rPr>
          <w:rFonts w:ascii="IRNazanin" w:hAnsi="IRNazanin" w:eastAsia="IRNazanin"/>
          <w:color w:val="111111"/>
          <w:sz w:val="28"/>
          <w:sz w:val="28"/>
          <w:szCs w:val="28"/>
          <w:rtl w:val="true"/>
          <w:lang w:bidi="fa-IR"/>
        </w:rPr>
        <w:t xml:space="preserve">علی أربعة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مکررا، نسخه کتابتها سنة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السید محمد مهدی ابن الحجة السید إسماعیل الصدر، قال فی 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أجود الشروح علی الموجز، و المتن لعلاء الدین أبی الحزم القرشی الدمشقی الشافعی الباحث فی مجلسه بمصر عن جمیع الفنون المعروف بابن النفیس المتوفی سنة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و لابن النفیس هذا شرح علی کلیات القانون کبیر فی عشرین مجلدا یعرف بشرح النفیسی أیضا، و یوجد منه الجزء الأول إلی آخر باب العین من الأدویة المفردة فی المکتبة الرضویة، و کذا مجلد شرح تشریحه، و شرح الکتاب الثالث منه و لکن المتداول بأیدی الأطباء هو شرح نفیس المذکور و لنفیس هذا شرح الأسباب و العلامات و یعبر عنه بشرح الأسباب کما مر فی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 من هذا الجزء</w:t>
      </w:r>
      <w:r>
        <w:rPr>
          <w:rFonts w:eastAsia="IRNazanin" w:cs="IRNazanin"/>
          <w:color w:val="111111"/>
          <w:sz w:val="28"/>
          <w:szCs w:val="28"/>
          <w:rtl w:val="true"/>
          <w:lang w:bidi="fa-IR"/>
        </w:rPr>
        <w:t>.</w:t>
      </w:r>
    </w:p>
    <w:p>
      <w:pPr>
        <w:pStyle w:val="Heading3"/>
        <w:numPr>
          <w:ilvl w:val="2"/>
          <w:numId w:val="1"/>
        </w:numPr>
        <w:rPr/>
      </w:pPr>
      <w:bookmarkStart w:id="1260" w:name="__RefHeading___Toc8720522_73709187"/>
      <w:bookmarkStart w:id="1261" w:name="_Toc583"/>
      <w:bookmarkEnd w:id="1260"/>
      <w:r>
        <w:rPr/>
        <w:t>1882</w:t>
      </w:r>
      <w:r>
        <w:rPr>
          <w:rtl w:val="true"/>
        </w:rPr>
        <w:t xml:space="preserve"> </w:t>
      </w:r>
      <w:r>
        <w:rPr>
          <w:rtl w:val="true"/>
        </w:rPr>
        <w:t>شرح موجز القانون‏</w:t>
      </w:r>
      <w:bookmarkEnd w:id="1261"/>
    </w:p>
    <w:p>
      <w:pPr>
        <w:pStyle w:val="BookText"/>
        <w:rPr/>
      </w:pPr>
      <w:r>
        <w:rPr>
          <w:rFonts w:ascii="IRNazanin" w:hAnsi="IRNazanin" w:eastAsia="IRNazanin"/>
          <w:color w:val="111111"/>
          <w:sz w:val="28"/>
          <w:sz w:val="28"/>
          <w:szCs w:val="28"/>
          <w:rtl w:val="true"/>
          <w:lang w:bidi="fa-IR"/>
        </w:rPr>
        <w:t xml:space="preserve">لأبی عبد الله فضل بن أبی نصر بن عبد الله ألفه فی سمرقند سنة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لأمیرزاده محمد سلطان، شرح بقوله أقول،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مشرف الأشعة من الأجسام العلویة ذوات الأضواء و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المکتبة الرضویة وقف سنة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1262" w:name="__RefHeading___Toc8720524_73709187"/>
      <w:bookmarkStart w:id="1263" w:name="_Toc584"/>
      <w:bookmarkEnd w:id="1262"/>
      <w:r>
        <w:rPr/>
        <w:t>1883</w:t>
      </w:r>
      <w:r>
        <w:rPr>
          <w:rtl w:val="true"/>
        </w:rPr>
        <w:t xml:space="preserve"> </w:t>
      </w:r>
      <w:r>
        <w:rPr>
          <w:rtl w:val="true"/>
        </w:rPr>
        <w:t>شرح الموجز</w:t>
      </w:r>
      <w:bookmarkEnd w:id="1263"/>
    </w:p>
    <w:p>
      <w:pPr>
        <w:pStyle w:val="BookText"/>
        <w:rPr/>
      </w:pPr>
      <w:r>
        <w:rPr>
          <w:rFonts w:ascii="IRNazanin" w:hAnsi="IRNazanin" w:eastAsia="IRNazanin"/>
          <w:color w:val="111111"/>
          <w:sz w:val="28"/>
          <w:sz w:val="28"/>
          <w:szCs w:val="28"/>
          <w:rtl w:val="true"/>
          <w:lang w:bidi="fa-IR"/>
        </w:rPr>
        <w:t xml:space="preserve">فی النحو للإمام المرزوقی الأدیب المعدود فی شعراء أهل البیت ع کما ذکره ابن شهرآشوب فی آخر معالم العلماء، و هو الشیخ أبو علی أحمد بن محمد بن الحسن الأصفهانی المتوفی فی ذی الحجة سنة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Heading3"/>
        <w:numPr>
          <w:ilvl w:val="2"/>
          <w:numId w:val="1"/>
        </w:numPr>
        <w:rPr/>
      </w:pPr>
      <w:bookmarkStart w:id="1264" w:name="__RefHeading___Toc8720526_73709187"/>
      <w:bookmarkStart w:id="1265" w:name="_Toc585"/>
      <w:bookmarkEnd w:id="1264"/>
      <w:r>
        <w:rPr/>
        <w:t>1884</w:t>
      </w:r>
      <w:r>
        <w:rPr>
          <w:rtl w:val="true"/>
        </w:rPr>
        <w:t xml:space="preserve"> </w:t>
      </w:r>
      <w:r>
        <w:rPr>
          <w:rtl w:val="true"/>
        </w:rPr>
        <w:t>شرح المودة</w:t>
      </w:r>
      <w:bookmarkEnd w:id="1265"/>
    </w:p>
    <w:p>
      <w:pPr>
        <w:pStyle w:val="BookText"/>
        <w:rPr/>
      </w:pPr>
      <w:r>
        <w:rPr>
          <w:rFonts w:ascii="IRNazanin" w:hAnsi="IRNazanin" w:eastAsia="IRNazanin"/>
          <w:color w:val="111111"/>
          <w:sz w:val="28"/>
          <w:sz w:val="28"/>
          <w:szCs w:val="28"/>
          <w:rtl w:val="true"/>
          <w:lang w:bidi="fa-IR"/>
        </w:rPr>
        <w:t>فی الدین لأبی الحسن معلی بن محمد البصری المتکلم المفسر، ذکره النجاشی</w:t>
      </w:r>
      <w:r>
        <w:rPr>
          <w:rFonts w:eastAsia="IRNazanin" w:cs="IRNazanin"/>
          <w:color w:val="111111"/>
          <w:sz w:val="28"/>
          <w:szCs w:val="28"/>
          <w:rtl w:val="true"/>
          <w:lang w:bidi="fa-IR"/>
        </w:rPr>
        <w:t>.</w:t>
      </w:r>
    </w:p>
    <w:p>
      <w:pPr>
        <w:pStyle w:val="Heading3"/>
        <w:numPr>
          <w:ilvl w:val="2"/>
          <w:numId w:val="1"/>
        </w:numPr>
        <w:rPr/>
      </w:pPr>
      <w:bookmarkStart w:id="1266" w:name="__RefHeading___Toc8720528_73709187"/>
      <w:bookmarkStart w:id="1267" w:name="_Toc586"/>
      <w:bookmarkEnd w:id="1266"/>
      <w:r>
        <w:rPr/>
        <w:t>1885</w:t>
      </w:r>
      <w:r>
        <w:rPr>
          <w:rtl w:val="true"/>
        </w:rPr>
        <w:t xml:space="preserve"> </w:t>
      </w:r>
      <w:r>
        <w:rPr>
          <w:rtl w:val="true"/>
        </w:rPr>
        <w:t>شرح مونس الأبرار</w:t>
      </w:r>
      <w:bookmarkEnd w:id="1267"/>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3"/>
        <w:numPr>
          <w:ilvl w:val="2"/>
          <w:numId w:val="1"/>
        </w:numPr>
        <w:rPr/>
      </w:pPr>
      <w:bookmarkStart w:id="1268" w:name="__RefHeading___Toc8720530_73709187"/>
      <w:bookmarkStart w:id="1269" w:name="_Toc587"/>
      <w:bookmarkEnd w:id="1268"/>
      <w:r>
        <w:rPr/>
        <w:t>1886</w:t>
      </w:r>
      <w:r>
        <w:rPr>
          <w:rtl w:val="true"/>
        </w:rPr>
        <w:t xml:space="preserve"> </w:t>
      </w:r>
      <w:r>
        <w:rPr>
          <w:rtl w:val="true"/>
        </w:rPr>
        <w:t>شرح المهابارة</w:t>
      </w:r>
      <w:bookmarkEnd w:id="1269"/>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 حکماء الهند و هو المعروف بجوک بالفارسیة، للمیر أبی القاسم ابن میرزا بیک بن میر صدر الدین الموسوی‏ </w:t>
      </w:r>
      <w:bookmarkStart w:id="1270" w:name="pg11723_108555"/>
    </w:p>
    <w:p>
      <w:pPr>
        <w:pStyle w:val="BookText"/>
        <w:rPr/>
      </w:pPr>
      <w:bookmarkEnd w:id="1270"/>
      <w:r>
        <w:rPr>
          <w:rFonts w:ascii="IRNazanin" w:hAnsi="IRNazanin" w:eastAsia="IRNazanin"/>
          <w:color w:val="111111"/>
          <w:sz w:val="28"/>
          <w:sz w:val="28"/>
          <w:szCs w:val="28"/>
          <w:rtl w:val="true"/>
          <w:lang w:bidi="fa-IR"/>
        </w:rPr>
        <w:t xml:space="preserve">الأسترآبادی الفندرسکی المتوفی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Heading3"/>
        <w:numPr>
          <w:ilvl w:val="2"/>
          <w:numId w:val="1"/>
        </w:numPr>
        <w:rPr/>
      </w:pPr>
      <w:bookmarkStart w:id="1271" w:name="__RefHeading___Toc8720532_73709187"/>
      <w:bookmarkStart w:id="1272" w:name="_Toc588"/>
      <w:bookmarkEnd w:id="1271"/>
      <w:r>
        <w:rPr/>
        <w:t>1887</w:t>
      </w:r>
      <w:r>
        <w:rPr>
          <w:rtl w:val="true"/>
        </w:rPr>
        <w:t xml:space="preserve">- </w:t>
      </w:r>
      <w:r>
        <w:rPr>
          <w:rtl w:val="true"/>
        </w:rPr>
        <w:t>شرح المیزان‏</w:t>
      </w:r>
      <w:bookmarkEnd w:id="1272"/>
    </w:p>
    <w:p>
      <w:pPr>
        <w:pStyle w:val="BookText"/>
        <w:rPr/>
      </w:pPr>
      <w:r>
        <w:rPr>
          <w:rFonts w:ascii="IRNazanin" w:hAnsi="IRNazanin" w:eastAsia="IRNazanin"/>
          <w:color w:val="111111"/>
          <w:sz w:val="28"/>
          <w:sz w:val="28"/>
          <w:szCs w:val="28"/>
          <w:rtl w:val="true"/>
          <w:lang w:bidi="fa-IR"/>
        </w:rPr>
        <w:t>فی الصرف بطریق السؤال و الجواب بالأردویة للمولوی نادر حسین ابن الشیخ إلهی‏بخش اللکهنوی، بعث به إلی آیة الله المجدد الشیرازی بسامراء، رأیته فی مکتبته” الشیرازی”</w:t>
      </w:r>
      <w:r>
        <w:rPr>
          <w:rFonts w:eastAsia="IRNazanin" w:cs="IRNazanin"/>
          <w:color w:val="111111"/>
          <w:sz w:val="28"/>
          <w:szCs w:val="28"/>
          <w:rtl w:val="true"/>
          <w:lang w:bidi="fa-IR"/>
        </w:rPr>
        <w:t>.</w:t>
      </w:r>
    </w:p>
    <w:p>
      <w:pPr>
        <w:pStyle w:val="Heading3"/>
        <w:numPr>
          <w:ilvl w:val="2"/>
          <w:numId w:val="1"/>
        </w:numPr>
        <w:rPr/>
      </w:pPr>
      <w:bookmarkStart w:id="1273" w:name="__RefHeading___Toc8720534_73709187"/>
      <w:bookmarkStart w:id="1274" w:name="_Toc589"/>
      <w:bookmarkEnd w:id="1273"/>
      <w:r>
        <w:rPr>
          <w:rtl w:val="true"/>
        </w:rPr>
        <w:t>شرح المیزان‏</w:t>
      </w:r>
      <w:bookmarkEnd w:id="1274"/>
    </w:p>
    <w:p>
      <w:pPr>
        <w:pStyle w:val="BookText"/>
        <w:rPr/>
      </w:pPr>
      <w:r>
        <w:rPr>
          <w:rFonts w:ascii="IRNazanin" w:hAnsi="IRNazanin" w:eastAsia="IRNazanin"/>
          <w:color w:val="111111"/>
          <w:sz w:val="28"/>
          <w:sz w:val="28"/>
          <w:szCs w:val="28"/>
          <w:rtl w:val="true"/>
          <w:lang w:bidi="fa-IR"/>
        </w:rPr>
        <w:t xml:space="preserve">فی الصرف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بتکملة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للسید محمد قلی والد السید إعجاز حسین صاحب کشف الحجب</w:t>
      </w:r>
      <w:r>
        <w:rPr>
          <w:rFonts w:eastAsia="IRNazanin" w:cs="IRNazanin"/>
          <w:color w:val="111111"/>
          <w:sz w:val="28"/>
          <w:szCs w:val="28"/>
          <w:rtl w:val="true"/>
          <w:lang w:bidi="fa-IR"/>
        </w:rPr>
        <w:t>.</w:t>
      </w:r>
    </w:p>
    <w:p>
      <w:pPr>
        <w:pStyle w:val="Heading3"/>
        <w:numPr>
          <w:ilvl w:val="2"/>
          <w:numId w:val="1"/>
        </w:numPr>
        <w:rPr/>
      </w:pPr>
      <w:bookmarkStart w:id="1275" w:name="__RefHeading___Toc8720536_73709187"/>
      <w:bookmarkStart w:id="1276" w:name="_Toc590"/>
      <w:bookmarkEnd w:id="1275"/>
      <w:r>
        <w:rPr>
          <w:rtl w:val="true"/>
        </w:rPr>
        <w:t>شرح میراث المختصر النافع‏</w:t>
      </w:r>
      <w:bookmarkEnd w:id="1276"/>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 من هذا الجزء، و رأیت أیضا نسخه أخری منه فی مکتبة مدرسة البروجردی فی النجف الأشرف،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الشرح الشریف فی حل کتاب المیراث من المختصر النافع، تاریخ الکتابة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سماه حل کتاب المیراث</w:t>
      </w:r>
      <w:r>
        <w:rPr>
          <w:rFonts w:eastAsia="IRNazanin" w:cs="IRNazanin"/>
          <w:color w:val="111111"/>
          <w:sz w:val="28"/>
          <w:szCs w:val="28"/>
          <w:rtl w:val="true"/>
          <w:lang w:bidi="fa-IR"/>
        </w:rPr>
        <w:t>.</w:t>
      </w:r>
    </w:p>
    <w:p>
      <w:pPr>
        <w:pStyle w:val="Heading3"/>
        <w:numPr>
          <w:ilvl w:val="2"/>
          <w:numId w:val="1"/>
        </w:numPr>
        <w:rPr/>
      </w:pPr>
      <w:bookmarkStart w:id="1277" w:name="__RefHeading___Toc8720538_73709187"/>
      <w:bookmarkStart w:id="1278" w:name="_Toc591"/>
      <w:bookmarkEnd w:id="1277"/>
      <w:r>
        <w:rPr>
          <w:rtl w:val="true"/>
        </w:rPr>
        <w:t>شرح میمیة أبی فراس‏</w:t>
      </w:r>
      <w:bookmarkEnd w:id="1278"/>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متعددا فی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 من هذا الجزء</w:t>
      </w:r>
      <w:r>
        <w:rPr>
          <w:rFonts w:eastAsia="IRNazanin" w:cs="IRNazanin"/>
          <w:color w:val="111111"/>
          <w:sz w:val="28"/>
          <w:szCs w:val="28"/>
          <w:rtl w:val="true"/>
          <w:lang w:bidi="fa-IR"/>
        </w:rPr>
        <w:t>.</w:t>
      </w:r>
    </w:p>
    <w:p>
      <w:pPr>
        <w:pStyle w:val="Heading3"/>
        <w:numPr>
          <w:ilvl w:val="2"/>
          <w:numId w:val="1"/>
        </w:numPr>
        <w:rPr/>
      </w:pPr>
      <w:bookmarkStart w:id="1279" w:name="__RefHeading___Toc8720540_73709187"/>
      <w:bookmarkStart w:id="1280" w:name="_Toc592"/>
      <w:bookmarkEnd w:id="1279"/>
      <w:r>
        <w:rPr/>
        <w:t>1888</w:t>
      </w:r>
      <w:r>
        <w:rPr>
          <w:rtl w:val="true"/>
        </w:rPr>
        <w:t xml:space="preserve">- </w:t>
      </w:r>
      <w:r>
        <w:rPr>
          <w:rtl w:val="true"/>
        </w:rPr>
        <w:t>شرح الناسخ و المنسوخ‏</w:t>
      </w:r>
      <w:bookmarkEnd w:id="1280"/>
    </w:p>
    <w:p>
      <w:pPr>
        <w:pStyle w:val="BookText"/>
        <w:rPr/>
      </w:pPr>
      <w:r>
        <w:rPr>
          <w:rFonts w:ascii="IRNazanin" w:hAnsi="IRNazanin" w:eastAsia="IRNazanin"/>
          <w:color w:val="111111"/>
          <w:sz w:val="28"/>
          <w:sz w:val="28"/>
          <w:szCs w:val="28"/>
          <w:rtl w:val="true"/>
          <w:lang w:bidi="fa-IR"/>
        </w:rPr>
        <w:t xml:space="preserve">المتن لابن المتوج البحرانی کما ذکرته عند تفسیره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إنه استخرج الناسخ و المنسوخ هذا من تفسیره الکبیر و إن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لم ینسخ من آیة الا و قد أتی بخیر منها أو مثلها و الصلاة علی نبیه المصطفی محمد و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الشرح للسید عبد الجلیل الحسینی القاری مؤلف الفوائد الذی هو شرح للقصیدة الجزریة فی التجوید، و فرغ من شرح الجزریة فی رجب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عند السید علی بن محمد شبر فی النجف الأشرف، و أما شرح الناسخ و المنسوخ</w:t>
      </w:r>
    </w:p>
    <w:p>
      <w:pPr>
        <w:pStyle w:val="BookText"/>
        <w:rPr/>
      </w:pPr>
      <w:r>
        <w:rPr>
          <w:rFonts w:ascii="IRNazanin" w:hAnsi="IRNazanin" w:eastAsia="IRNazanin"/>
          <w:color w:val="111111"/>
          <w:sz w:val="28"/>
          <w:sz w:val="28"/>
          <w:szCs w:val="28"/>
          <w:rtl w:val="true"/>
          <w:lang w:bidi="fa-IR"/>
        </w:rPr>
        <w:t>فیوجد فی مکتبة السید محمد المشکاة بطهران،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وفقنا لدین صار ناسخا للملل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الفقیر عبد الجلیل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خان أحمد الحاکم فی جیلان و تاریخ فراغه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فوائد و بحر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المنطبق مع سنة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Heading3"/>
        <w:numPr>
          <w:ilvl w:val="2"/>
          <w:numId w:val="1"/>
        </w:numPr>
        <w:rPr/>
      </w:pPr>
      <w:bookmarkStart w:id="1281" w:name="__RefHeading___Toc8720542_73709187"/>
      <w:bookmarkStart w:id="1282" w:name="_Toc593"/>
      <w:bookmarkEnd w:id="1281"/>
      <w:r>
        <w:rPr>
          <w:rtl w:val="true"/>
        </w:rPr>
        <w:t>شرح النافع یوم الحشر</w:t>
      </w:r>
      <w:bookmarkEnd w:id="1282"/>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283" w:name="pg11723_108556"/>
    </w:p>
    <w:p>
      <w:pPr>
        <w:pStyle w:val="BookText"/>
        <w:rPr/>
      </w:pPr>
      <w:bookmarkEnd w:id="1283"/>
      <w:r>
        <w:rPr>
          <w:rFonts w:ascii="IRNazanin" w:hAnsi="IRNazanin" w:eastAsia="IRNazanin"/>
          <w:color w:val="111111"/>
          <w:sz w:val="28"/>
          <w:sz w:val="28"/>
          <w:szCs w:val="28"/>
          <w:rtl w:val="true"/>
          <w:lang w:bidi="fa-IR"/>
        </w:rPr>
        <w:t xml:space="preserve">من القسم الأول من هذا الجزء، و مر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ما یقرب من ثلاثین شرحا للباب الحادی عشر، فراجعها</w:t>
      </w:r>
      <w:r>
        <w:rPr>
          <w:rFonts w:eastAsia="IRNazanin" w:cs="IRNazanin"/>
          <w:color w:val="111111"/>
          <w:sz w:val="28"/>
          <w:szCs w:val="28"/>
          <w:rtl w:val="true"/>
          <w:lang w:bidi="fa-IR"/>
        </w:rPr>
        <w:t>.</w:t>
      </w:r>
    </w:p>
    <w:p>
      <w:pPr>
        <w:pStyle w:val="Heading3"/>
        <w:numPr>
          <w:ilvl w:val="2"/>
          <w:numId w:val="1"/>
        </w:numPr>
        <w:rPr/>
      </w:pPr>
      <w:bookmarkStart w:id="1284" w:name="__RefHeading___Toc8720544_73709187"/>
      <w:bookmarkStart w:id="1285" w:name="_Toc594"/>
      <w:bookmarkEnd w:id="1284"/>
      <w:r>
        <w:rPr/>
        <w:t>1889</w:t>
      </w:r>
      <w:r>
        <w:rPr>
          <w:rtl w:val="true"/>
        </w:rPr>
        <w:t xml:space="preserve">- </w:t>
      </w:r>
      <w:r>
        <w:rPr>
          <w:rtl w:val="true"/>
        </w:rPr>
        <w:t>شرح النبراس‏</w:t>
      </w:r>
      <w:bookmarkEnd w:id="1285"/>
    </w:p>
    <w:p>
      <w:pPr>
        <w:pStyle w:val="BookText"/>
        <w:rPr/>
      </w:pPr>
      <w:r>
        <w:rPr>
          <w:rFonts w:ascii="IRNazanin" w:hAnsi="IRNazanin" w:eastAsia="IRNazanin"/>
          <w:color w:val="111111"/>
          <w:sz w:val="28"/>
          <w:sz w:val="28"/>
          <w:szCs w:val="28"/>
          <w:rtl w:val="true"/>
          <w:lang w:bidi="fa-IR"/>
        </w:rPr>
        <w:t xml:space="preserve">فی الفقه مع متنه المنظومة کلاهما للحکیم المتشرع المولی هادی بن مهدی السبزواری المتوفی سنة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Heading3"/>
        <w:numPr>
          <w:ilvl w:val="2"/>
          <w:numId w:val="1"/>
        </w:numPr>
        <w:rPr/>
      </w:pPr>
      <w:bookmarkStart w:id="1286" w:name="__RefHeading___Toc8720546_73709187"/>
      <w:bookmarkStart w:id="1287" w:name="_Toc595"/>
      <w:bookmarkEnd w:id="1286"/>
      <w:r>
        <w:rPr>
          <w:rtl w:val="true"/>
        </w:rPr>
        <w:t>نتائج الأفکار</w:t>
      </w:r>
      <w:bookmarkEnd w:id="1287"/>
    </w:p>
    <w:p>
      <w:pPr>
        <w:pStyle w:val="Heading3"/>
        <w:numPr>
          <w:ilvl w:val="2"/>
          <w:numId w:val="1"/>
        </w:numPr>
        <w:rPr/>
      </w:pPr>
      <w:bookmarkStart w:id="1288" w:name="__RefHeading___Toc8720548_73709187"/>
      <w:bookmarkStart w:id="1289" w:name="_Toc596"/>
      <w:bookmarkEnd w:id="1288"/>
      <w:r>
        <w:rPr>
          <w:rtl w:val="true"/>
        </w:rPr>
        <w:t>بیان</w:t>
      </w:r>
      <w:bookmarkEnd w:id="1289"/>
    </w:p>
    <w:p>
      <w:pPr>
        <w:pStyle w:val="BookText"/>
        <w:rPr/>
      </w:pPr>
      <w:r>
        <w:rPr>
          <w:rFonts w:ascii="IRNazanin" w:hAnsi="IRNazanin" w:eastAsia="IRNazanin"/>
          <w:color w:val="111111"/>
          <w:sz w:val="28"/>
          <w:sz w:val="28"/>
          <w:szCs w:val="28"/>
          <w:rtl w:val="true"/>
          <w:lang w:bidi="fa-IR"/>
        </w:rPr>
        <w:t xml:space="preserve">فی أصول الفقه للعلامة الذی انتهت إلیه رئاسة التدریس فی الأصول فی کربلاء السید إبراهیم بن محمد باقر الموسوی القزوینی الحائری المولود سنة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 و المتوفی بالحائر الشریف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هو ملخص من کتابه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فی ترجمته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قد شرحه عدة من تلامیذه الأجلاء نذکر منها ما أطلعنا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1290" w:name="__RefHeading___Toc8720550_73709187"/>
      <w:bookmarkStart w:id="1291" w:name="_Toc597"/>
      <w:bookmarkEnd w:id="1290"/>
      <w:r>
        <w:rPr/>
        <w:t>1890</w:t>
      </w:r>
      <w:r>
        <w:rPr>
          <w:rtl w:val="true"/>
        </w:rPr>
        <w:t xml:space="preserve">- </w:t>
      </w:r>
      <w:r>
        <w:rPr>
          <w:rtl w:val="true"/>
        </w:rPr>
        <w:t>شرح نتائج الأفکار</w:t>
      </w:r>
      <w:bookmarkEnd w:id="1291"/>
    </w:p>
    <w:p>
      <w:pPr>
        <w:pStyle w:val="BookText"/>
        <w:rPr/>
      </w:pPr>
      <w:r>
        <w:rPr>
          <w:rFonts w:ascii="IRNazanin" w:hAnsi="IRNazanin" w:eastAsia="IRNazanin"/>
          <w:color w:val="111111"/>
          <w:sz w:val="28"/>
          <w:sz w:val="28"/>
          <w:szCs w:val="28"/>
          <w:rtl w:val="true"/>
          <w:lang w:bidi="fa-IR"/>
        </w:rPr>
        <w:t xml:space="preserve">لتلمیذه السید أبی الحسن التنکابنی القزوینی الذی ترجمناه فی الکرام البررة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التنکابنی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pStyle w:val="Heading3"/>
        <w:numPr>
          <w:ilvl w:val="2"/>
          <w:numId w:val="1"/>
        </w:numPr>
        <w:rPr/>
      </w:pPr>
      <w:bookmarkStart w:id="1292" w:name="__RefHeading___Toc8720552_73709187"/>
      <w:bookmarkStart w:id="1293" w:name="_Toc598"/>
      <w:bookmarkEnd w:id="1292"/>
      <w:r>
        <w:rPr>
          <w:rtl w:val="true"/>
        </w:rPr>
        <w:t>شرح نتائج الأفکار</w:t>
      </w:r>
      <w:bookmarkEnd w:id="129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محمد باقر الیزدی المترجم فی الکرام البررة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یأتی فی حرف المیم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الأنوار</w:t>
      </w:r>
      <w:r>
        <w:rPr>
          <w:rFonts w:eastAsia="IRNazanin" w:cs="IRNazanin"/>
          <w:color w:val="111111"/>
          <w:sz w:val="28"/>
          <w:szCs w:val="28"/>
          <w:rtl w:val="true"/>
          <w:lang w:bidi="fa-IR"/>
        </w:rPr>
        <w:t>).</w:t>
      </w:r>
    </w:p>
    <w:p>
      <w:pPr>
        <w:pStyle w:val="Heading3"/>
        <w:numPr>
          <w:ilvl w:val="2"/>
          <w:numId w:val="1"/>
        </w:numPr>
        <w:rPr/>
      </w:pPr>
      <w:bookmarkStart w:id="1294" w:name="__RefHeading___Toc8720554_73709187"/>
      <w:bookmarkStart w:id="1295" w:name="_Toc599"/>
      <w:bookmarkEnd w:id="1294"/>
      <w:r>
        <w:rPr/>
        <w:t>1891</w:t>
      </w:r>
      <w:r>
        <w:rPr>
          <w:rtl w:val="true"/>
        </w:rPr>
        <w:t xml:space="preserve">- </w:t>
      </w:r>
      <w:r>
        <w:rPr>
          <w:rtl w:val="true"/>
        </w:rPr>
        <w:t>شرح نتائج الأفکار</w:t>
      </w:r>
      <w:bookmarkEnd w:id="1295"/>
    </w:p>
    <w:p>
      <w:pPr>
        <w:pStyle w:val="BookText"/>
        <w:rPr/>
      </w:pPr>
      <w:r>
        <w:rPr>
          <w:rFonts w:ascii="IRNazanin" w:hAnsi="IRNazanin" w:eastAsia="IRNazanin"/>
          <w:color w:val="111111"/>
          <w:sz w:val="28"/>
          <w:sz w:val="28"/>
          <w:szCs w:val="28"/>
          <w:rtl w:val="true"/>
          <w:lang w:bidi="fa-IR"/>
        </w:rPr>
        <w:t>لبعض تلامیذ المصنف ینقل عن مجلس درسه مجلد منه من الإجماع إلی آخر تعارض الأمارات رأیته عند الشیخ هادی کاشف الغطاء</w:t>
      </w:r>
      <w:r>
        <w:rPr>
          <w:rFonts w:eastAsia="IRNazanin" w:cs="IRNazanin"/>
          <w:color w:val="111111"/>
          <w:sz w:val="28"/>
          <w:szCs w:val="28"/>
          <w:rtl w:val="true"/>
          <w:lang w:bidi="fa-IR"/>
        </w:rPr>
        <w:t>.</w:t>
      </w:r>
    </w:p>
    <w:p>
      <w:pPr>
        <w:pStyle w:val="Heading3"/>
        <w:numPr>
          <w:ilvl w:val="2"/>
          <w:numId w:val="1"/>
        </w:numPr>
        <w:rPr/>
      </w:pPr>
      <w:bookmarkStart w:id="1296" w:name="__RefHeading___Toc8720556_73709187"/>
      <w:bookmarkStart w:id="1297" w:name="_Toc600"/>
      <w:bookmarkEnd w:id="1296"/>
      <w:r>
        <w:rPr>
          <w:rtl w:val="true"/>
        </w:rPr>
        <w:t>شرح نتائج الأفکار</w:t>
      </w:r>
      <w:bookmarkEnd w:id="1297"/>
    </w:p>
    <w:p>
      <w:pPr>
        <w:pStyle w:val="BookText"/>
        <w:rPr/>
      </w:pPr>
      <w:r>
        <w:rPr>
          <w:rFonts w:ascii="IRNazanin" w:hAnsi="IRNazanin" w:eastAsia="IRNazanin"/>
          <w:color w:val="111111"/>
          <w:sz w:val="28"/>
          <w:sz w:val="28"/>
          <w:szCs w:val="28"/>
          <w:rtl w:val="true"/>
          <w:lang w:bidi="fa-IR"/>
        </w:rPr>
        <w:t>لتلمیذ المصنف المولی محمد سمیع بن محمد علی الیزدی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عجزت عن معرفة حقیقته الظنون و الأفکار، و برزت فی مقام عبودیته خاضعة له القلوب و الابصار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الکرام البررة ص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Heading3"/>
        <w:numPr>
          <w:ilvl w:val="2"/>
          <w:numId w:val="1"/>
        </w:numPr>
        <w:rPr/>
      </w:pPr>
      <w:bookmarkStart w:id="1298" w:name="__RefHeading___Toc8720558_73709187"/>
      <w:bookmarkStart w:id="1299" w:name="_Toc601"/>
      <w:bookmarkEnd w:id="1298"/>
      <w:r>
        <w:rPr/>
        <w:t>1892</w:t>
      </w:r>
      <w:r>
        <w:rPr>
          <w:rtl w:val="true"/>
        </w:rPr>
        <w:t xml:space="preserve">- </w:t>
      </w:r>
      <w:r>
        <w:rPr>
          <w:rtl w:val="true"/>
        </w:rPr>
        <w:t>شرح نتائج الأفکار</w:t>
      </w:r>
      <w:bookmarkEnd w:id="129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الفاضل المولی حسین الأردکانی‏ </w:t>
      </w:r>
      <w:bookmarkStart w:id="1300" w:name="pg11723_108557"/>
    </w:p>
    <w:p>
      <w:pPr>
        <w:pStyle w:val="BookText"/>
        <w:rPr/>
      </w:pPr>
      <w:bookmarkEnd w:id="1300"/>
      <w:r>
        <w:rPr>
          <w:rFonts w:ascii="IRNazanin" w:hAnsi="IRNazanin" w:eastAsia="IRNazanin"/>
          <w:color w:val="111111"/>
          <w:sz w:val="28"/>
          <w:sz w:val="28"/>
          <w:szCs w:val="28"/>
          <w:rtl w:val="true"/>
          <w:lang w:bidi="fa-IR"/>
        </w:rPr>
        <w:t xml:space="preserve">الیزدی الحائری، ذکره السید حسین حفید صاحب النتائج الحائری و قال إنه رآه فی کربلاء، و ترجمنا الأردکانی فی نقباء البشر 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توفی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أدرک هذه المائة</w:t>
      </w:r>
      <w:r>
        <w:rPr>
          <w:rFonts w:eastAsia="IRNazanin" w:cs="IRNazanin"/>
          <w:color w:val="111111"/>
          <w:sz w:val="28"/>
          <w:szCs w:val="28"/>
          <w:rtl w:val="true"/>
          <w:lang w:bidi="fa-IR"/>
        </w:rPr>
        <w:t>.</w:t>
      </w:r>
    </w:p>
    <w:p>
      <w:pPr>
        <w:pStyle w:val="Heading3"/>
        <w:numPr>
          <w:ilvl w:val="2"/>
          <w:numId w:val="1"/>
        </w:numPr>
        <w:rPr/>
      </w:pPr>
      <w:bookmarkStart w:id="1301" w:name="__RefHeading___Toc8720560_73709187"/>
      <w:bookmarkStart w:id="1302" w:name="_Toc602"/>
      <w:bookmarkEnd w:id="1301"/>
      <w:r>
        <w:rPr/>
        <w:t>1893</w:t>
      </w:r>
      <w:r>
        <w:rPr>
          <w:rtl w:val="true"/>
        </w:rPr>
        <w:t xml:space="preserve">- </w:t>
      </w:r>
      <w:r>
        <w:rPr>
          <w:rtl w:val="true"/>
        </w:rPr>
        <w:t>شرح نتائج الأفکار</w:t>
      </w:r>
      <w:bookmarkEnd w:id="1302"/>
    </w:p>
    <w:p>
      <w:pPr>
        <w:pStyle w:val="BookText"/>
        <w:rPr/>
      </w:pPr>
      <w:r>
        <w:rPr>
          <w:rFonts w:ascii="IRNazanin" w:hAnsi="IRNazanin" w:eastAsia="IRNazanin"/>
          <w:color w:val="111111"/>
          <w:sz w:val="28"/>
          <w:sz w:val="28"/>
          <w:szCs w:val="28"/>
          <w:rtl w:val="true"/>
          <w:lang w:bidi="fa-IR"/>
        </w:rPr>
        <w:t xml:space="preserve">لتلمیذ المصنف السید محمد علی ابن السید محمد الکاشانی المتوفی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ذکره تلمیذ الشارح المولی حبیب الله الکاشانی فی لباب الألقاب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303" w:name="__RefHeading___Toc8720562_73709187"/>
      <w:bookmarkStart w:id="1304" w:name="_Toc603"/>
      <w:bookmarkEnd w:id="1303"/>
      <w:r>
        <w:rPr/>
        <w:t>1894</w:t>
      </w:r>
      <w:r>
        <w:rPr>
          <w:rtl w:val="true"/>
        </w:rPr>
        <w:t xml:space="preserve">- </w:t>
      </w:r>
      <w:r>
        <w:rPr>
          <w:rtl w:val="true"/>
        </w:rPr>
        <w:t>شرح نتائج الأفکار</w:t>
      </w:r>
      <w:bookmarkEnd w:id="1304"/>
    </w:p>
    <w:p>
      <w:pPr>
        <w:pStyle w:val="BookText"/>
        <w:rPr/>
      </w:pPr>
      <w:r>
        <w:rPr>
          <w:rFonts w:ascii="IRNazanin" w:hAnsi="IRNazanin" w:eastAsia="IRNazanin"/>
          <w:color w:val="111111"/>
          <w:sz w:val="28"/>
          <w:sz w:val="28"/>
          <w:szCs w:val="28"/>
          <w:rtl w:val="true"/>
          <w:lang w:bidi="fa-IR"/>
        </w:rPr>
        <w:t xml:space="preserve">للسید کاظم ابن السید قاسم الرشتی الحسینی الحائری المتوفی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مجلد تام عند المحدث میرزا عبد الرزاق الواعظ الهمدانی کما کتبه إلینا و ذکر أن فیه تعریضات و ردودا علی المصنف</w:t>
      </w:r>
      <w:r>
        <w:rPr>
          <w:rFonts w:eastAsia="IRNazanin" w:cs="IRNazanin"/>
          <w:color w:val="111111"/>
          <w:sz w:val="28"/>
          <w:szCs w:val="28"/>
          <w:rtl w:val="true"/>
          <w:lang w:bidi="fa-IR"/>
        </w:rPr>
        <w:t>.</w:t>
      </w:r>
    </w:p>
    <w:p>
      <w:pPr>
        <w:pStyle w:val="Heading3"/>
        <w:numPr>
          <w:ilvl w:val="2"/>
          <w:numId w:val="1"/>
        </w:numPr>
        <w:rPr/>
      </w:pPr>
      <w:bookmarkStart w:id="1305" w:name="__RefHeading___Toc8720564_73709187"/>
      <w:bookmarkStart w:id="1306" w:name="_Toc604"/>
      <w:bookmarkEnd w:id="1305"/>
      <w:r>
        <w:rPr/>
        <w:t>1895</w:t>
      </w:r>
      <w:r>
        <w:rPr>
          <w:rtl w:val="true"/>
        </w:rPr>
        <w:t xml:space="preserve">- </w:t>
      </w:r>
      <w:r>
        <w:rPr>
          <w:rtl w:val="true"/>
        </w:rPr>
        <w:t>شرح نتائج الأفکار</w:t>
      </w:r>
      <w:bookmarkEnd w:id="1306"/>
    </w:p>
    <w:p>
      <w:pPr>
        <w:pStyle w:val="BookText"/>
        <w:rPr/>
      </w:pPr>
      <w:r>
        <w:rPr>
          <w:rFonts w:ascii="IRNazanin" w:hAnsi="IRNazanin" w:eastAsia="IRNazanin"/>
          <w:color w:val="111111"/>
          <w:sz w:val="28"/>
          <w:sz w:val="28"/>
          <w:szCs w:val="28"/>
          <w:rtl w:val="true"/>
          <w:lang w:bidi="fa-IR"/>
        </w:rPr>
        <w:t xml:space="preserve">لتلمیذ المصنف المیرزا محمد بن سلیمان التنکابنی صاحب قصص العلماء المتوفی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الآن ثلاث مجلدات و بعد لم یتم</w:t>
      </w:r>
      <w:r>
        <w:rPr>
          <w:rFonts w:eastAsia="IRNazanin" w:cs="IRNazanin"/>
          <w:color w:val="111111"/>
          <w:sz w:val="28"/>
          <w:szCs w:val="28"/>
          <w:rtl w:val="true"/>
          <w:lang w:bidi="fa-IR"/>
        </w:rPr>
        <w:t>.</w:t>
      </w:r>
    </w:p>
    <w:p>
      <w:pPr>
        <w:pStyle w:val="Heading3"/>
        <w:numPr>
          <w:ilvl w:val="2"/>
          <w:numId w:val="1"/>
        </w:numPr>
        <w:rPr/>
      </w:pPr>
      <w:bookmarkStart w:id="1307" w:name="__RefHeading___Toc8720566_73709187"/>
      <w:bookmarkStart w:id="1308" w:name="_Toc605"/>
      <w:bookmarkEnd w:id="1307"/>
      <w:r>
        <w:rPr>
          <w:rtl w:val="true"/>
        </w:rPr>
        <w:t>شرح نتائج الأفکار</w:t>
      </w:r>
      <w:bookmarkEnd w:id="1308"/>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1309" w:name="__RefHeading___Toc8720568_73709187"/>
      <w:bookmarkStart w:id="1310" w:name="_Toc606"/>
      <w:bookmarkEnd w:id="1309"/>
      <w:r>
        <w:rPr/>
        <w:t>1896</w:t>
      </w:r>
      <w:r>
        <w:rPr>
          <w:rtl w:val="true"/>
        </w:rPr>
        <w:t xml:space="preserve">- </w:t>
      </w:r>
      <w:r>
        <w:rPr>
          <w:rtl w:val="true"/>
        </w:rPr>
        <w:t>شرح نتائج الأفکار</w:t>
      </w:r>
      <w:bookmarkEnd w:id="1310"/>
    </w:p>
    <w:p>
      <w:pPr>
        <w:pStyle w:val="BookText"/>
        <w:rPr/>
      </w:pPr>
      <w:r>
        <w:rPr>
          <w:rFonts w:ascii="IRNazanin" w:hAnsi="IRNazanin" w:eastAsia="IRNazanin"/>
          <w:color w:val="111111"/>
          <w:sz w:val="28"/>
          <w:sz w:val="28"/>
          <w:szCs w:val="28"/>
          <w:rtl w:val="true"/>
          <w:lang w:bidi="fa-IR"/>
        </w:rPr>
        <w:t xml:space="preserve">لتلمیذ المصنف الشیخ مهدی الکجوری الشیرازی المتوفی سنة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کما أرخه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و هو فی مجلدین بخط الشارح رأیته عند أبی المجد الآقا رضا ابن الشیخ محمد حسین الأصفهانی أو أن مجاورته للنجف الأشرف</w:t>
      </w:r>
      <w:r>
        <w:rPr>
          <w:rFonts w:eastAsia="IRNazanin" w:cs="IRNazanin"/>
          <w:color w:val="111111"/>
          <w:sz w:val="28"/>
          <w:szCs w:val="28"/>
          <w:rtl w:val="true"/>
          <w:lang w:bidi="fa-IR"/>
        </w:rPr>
        <w:t>.</w:t>
      </w:r>
    </w:p>
    <w:p>
      <w:pPr>
        <w:pStyle w:val="Heading3"/>
        <w:numPr>
          <w:ilvl w:val="2"/>
          <w:numId w:val="1"/>
        </w:numPr>
        <w:rPr/>
      </w:pPr>
      <w:bookmarkStart w:id="1311" w:name="__RefHeading___Toc8720570_73709187"/>
      <w:bookmarkStart w:id="1312" w:name="_Toc607"/>
      <w:bookmarkEnd w:id="1311"/>
      <w:r>
        <w:rPr/>
        <w:t>1897</w:t>
      </w:r>
      <w:r>
        <w:rPr>
          <w:rtl w:val="true"/>
        </w:rPr>
        <w:t xml:space="preserve">- </w:t>
      </w:r>
      <w:r>
        <w:rPr>
          <w:rtl w:val="true"/>
        </w:rPr>
        <w:t>شرح نتیجة الأنظار</w:t>
      </w:r>
      <w:bookmarkEnd w:id="1312"/>
    </w:p>
    <w:p>
      <w:pPr>
        <w:pStyle w:val="BookText"/>
        <w:rPr/>
      </w:pPr>
      <w:r>
        <w:rPr>
          <w:rFonts w:ascii="IRNazanin" w:hAnsi="IRNazanin" w:eastAsia="IRNazanin"/>
          <w:color w:val="111111"/>
          <w:sz w:val="28"/>
          <w:sz w:val="28"/>
          <w:szCs w:val="28"/>
          <w:rtl w:val="true"/>
          <w:lang w:bidi="fa-IR"/>
        </w:rPr>
        <w:t xml:space="preserve">و هی منظومة تقرب من عشرة آلاف بیت فی أصول الفقه، شرحها تلمیذ الناظم السید عبد الصمد بن أحمد بن محمد بن طیب الموسوی الجزائری التستری المتوفی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و الناظم هو الشیخ عبد الرحیم بن محمد علی التستری تلمیذ العلامة الأنصاری المتوفی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1313" w:name="__RefHeading___Toc8720572_73709187"/>
      <w:bookmarkStart w:id="1314" w:name="_Toc608"/>
      <w:bookmarkEnd w:id="1313"/>
      <w:r>
        <w:rPr/>
        <w:t>1898</w:t>
      </w:r>
      <w:r>
        <w:rPr>
          <w:rtl w:val="true"/>
        </w:rPr>
        <w:t xml:space="preserve">- </w:t>
      </w:r>
      <w:r>
        <w:rPr>
          <w:rtl w:val="true"/>
        </w:rPr>
        <w:t>شرح نثر اللآلی‏</w:t>
      </w:r>
      <w:bookmarkEnd w:id="131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 من قصار کلمات أمیر المؤمنین ع تألیف الشیخ الطبرسی، ثلاثة شروح کلها فارسیة وجیز تام، وسیط و کبیر بعد لم یتما </w:t>
      </w:r>
      <w:bookmarkStart w:id="1315" w:name="pg11723_108558"/>
    </w:p>
    <w:p>
      <w:pPr>
        <w:pStyle w:val="BookText"/>
        <w:rPr/>
      </w:pPr>
      <w:bookmarkEnd w:id="1315"/>
      <w:r>
        <w:rPr>
          <w:rFonts w:ascii="IRNazanin" w:hAnsi="IRNazanin" w:eastAsia="IRNazanin"/>
          <w:color w:val="111111"/>
          <w:sz w:val="28"/>
          <w:sz w:val="28"/>
          <w:szCs w:val="28"/>
          <w:rtl w:val="true"/>
          <w:lang w:bidi="fa-IR"/>
        </w:rPr>
        <w:t>و کلها للفاضل السید محمد علی بن هاشم ابن الآقا جلال ابن المیرزا مسیح ابن صاحب الروضات کما کتبه أیضا</w:t>
      </w:r>
      <w:r>
        <w:rPr>
          <w:rFonts w:eastAsia="IRNazanin" w:cs="IRNazanin"/>
          <w:color w:val="111111"/>
          <w:sz w:val="28"/>
          <w:szCs w:val="28"/>
          <w:rtl w:val="true"/>
          <w:lang w:bidi="fa-IR"/>
        </w:rPr>
        <w:t>.</w:t>
      </w:r>
    </w:p>
    <w:p>
      <w:pPr>
        <w:pStyle w:val="Heading3"/>
        <w:numPr>
          <w:ilvl w:val="2"/>
          <w:numId w:val="1"/>
        </w:numPr>
        <w:rPr/>
      </w:pPr>
      <w:bookmarkStart w:id="1316" w:name="__RefHeading___Toc8720574_73709187"/>
      <w:bookmarkStart w:id="1317" w:name="_Toc609"/>
      <w:bookmarkEnd w:id="1316"/>
      <w:r>
        <w:rPr/>
        <w:t>1899</w:t>
      </w:r>
      <w:r>
        <w:rPr>
          <w:rtl w:val="true"/>
        </w:rPr>
        <w:t xml:space="preserve">- </w:t>
      </w:r>
      <w:r>
        <w:rPr>
          <w:rtl w:val="true"/>
        </w:rPr>
        <w:t>شرح النجاة</w:t>
      </w:r>
      <w:bookmarkEnd w:id="1317"/>
    </w:p>
    <w:p>
      <w:pPr>
        <w:pStyle w:val="BookText"/>
        <w:rPr/>
      </w:pPr>
      <w:r>
        <w:rPr>
          <w:rFonts w:ascii="IRNazanin" w:hAnsi="IRNazanin" w:eastAsia="IRNazanin"/>
          <w:color w:val="111111"/>
          <w:sz w:val="28"/>
          <w:sz w:val="28"/>
          <w:szCs w:val="28"/>
          <w:rtl w:val="true"/>
          <w:lang w:bidi="fa-IR"/>
        </w:rPr>
        <w:t xml:space="preserve">فی الحکمة للشیخ الرئیس أبی علی ابن سینا المطبوع ثانیا بمصر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و الشرح لصدر المتألهین المولی صدر الدین محمد بن إبراهیم الشیرازی المتوفی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یوجد فی مکتبة السلطان محمد الفاتح کما فی فهرسها</w:t>
      </w:r>
      <w:r>
        <w:rPr>
          <w:rFonts w:eastAsia="IRNazanin" w:cs="IRNazanin"/>
          <w:color w:val="111111"/>
          <w:sz w:val="28"/>
          <w:szCs w:val="28"/>
          <w:rtl w:val="true"/>
          <w:lang w:bidi="fa-IR"/>
        </w:rPr>
        <w:t>.</w:t>
      </w:r>
    </w:p>
    <w:p>
      <w:pPr>
        <w:pStyle w:val="Heading3"/>
        <w:numPr>
          <w:ilvl w:val="2"/>
          <w:numId w:val="1"/>
        </w:numPr>
        <w:rPr/>
      </w:pPr>
      <w:bookmarkStart w:id="1318" w:name="__RefHeading___Toc8720576_73709187"/>
      <w:bookmarkStart w:id="1319" w:name="_Toc610"/>
      <w:bookmarkEnd w:id="1318"/>
      <w:r>
        <w:rPr/>
        <w:t>1900</w:t>
      </w:r>
      <w:r>
        <w:rPr>
          <w:rtl w:val="true"/>
        </w:rPr>
        <w:t xml:space="preserve">- </w:t>
      </w:r>
      <w:r>
        <w:rPr>
          <w:rtl w:val="true"/>
        </w:rPr>
        <w:t>شرح النجاة</w:t>
      </w:r>
      <w:bookmarkEnd w:id="1319"/>
    </w:p>
    <w:p>
      <w:pPr>
        <w:pStyle w:val="BookText"/>
        <w:rPr/>
      </w:pPr>
      <w:r>
        <w:rPr>
          <w:rFonts w:ascii="IRNazanin" w:hAnsi="IRNazanin" w:eastAsia="IRNazanin"/>
          <w:color w:val="111111"/>
          <w:sz w:val="28"/>
          <w:sz w:val="28"/>
          <w:szCs w:val="28"/>
          <w:rtl w:val="true"/>
          <w:lang w:bidi="fa-IR"/>
        </w:rPr>
        <w:t>أیضا، للشیخ فخر الدین قطب الإسلام و المسلمین محمد بن علی بن أبی نصر الأسفراینی النیسابوری،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من لا یعرف حق معرفته الا بالعجز عن معرفته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 المصطفین من عباده 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الشارح قرأ علی الفخر الرازی و لکن الظاهر من الخطبة تشیعه، کما لا یخفی و هو شرح حامل للمتن، أورد فیه خطبة</w:t>
      </w:r>
    </w:p>
    <w:p>
      <w:pPr>
        <w:pStyle w:val="BookText"/>
        <w:rPr/>
      </w:pPr>
      <w:r>
        <w:rPr>
          <w:rFonts w:ascii="IRNazanin" w:hAnsi="IRNazanin" w:eastAsia="IRNazanin"/>
          <w:color w:val="111111"/>
          <w:sz w:val="28"/>
          <w:sz w:val="28"/>
          <w:szCs w:val="28"/>
          <w:rtl w:val="true"/>
          <w:lang w:bidi="fa-IR"/>
        </w:rPr>
        <w:t>النجاة بتمامها عنوان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عنوان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رأیت النسخة فی مکتبة المولی محمد علی الخوانساری رحمه الله بالنجف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الأسفراینی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إبراهیم، و أبو حامد أحمد بن أبی طاهر کانا شافعیین و مقدمین علی هذا الشارح</w:t>
      </w:r>
      <w:r>
        <w:rPr>
          <w:rFonts w:eastAsia="IRNazanin" w:cs="IRNazanin"/>
          <w:color w:val="111111"/>
          <w:sz w:val="28"/>
          <w:szCs w:val="28"/>
          <w:rtl w:val="true"/>
          <w:lang w:bidi="fa-IR"/>
        </w:rPr>
        <w:t>.</w:t>
      </w:r>
    </w:p>
    <w:p>
      <w:pPr>
        <w:pStyle w:val="Heading3"/>
        <w:numPr>
          <w:ilvl w:val="2"/>
          <w:numId w:val="1"/>
        </w:numPr>
        <w:rPr/>
      </w:pPr>
      <w:bookmarkStart w:id="1320" w:name="__RefHeading___Toc8720578_73709187"/>
      <w:bookmarkStart w:id="1321" w:name="_Toc611"/>
      <w:bookmarkEnd w:id="1320"/>
      <w:r>
        <w:rPr>
          <w:rtl w:val="true"/>
        </w:rPr>
        <w:t>نجاه العباد</w:t>
      </w:r>
      <w:bookmarkEnd w:id="1321"/>
    </w:p>
    <w:p>
      <w:pPr>
        <w:pStyle w:val="Heading3"/>
        <w:numPr>
          <w:ilvl w:val="2"/>
          <w:numId w:val="1"/>
        </w:numPr>
        <w:rPr/>
      </w:pPr>
      <w:bookmarkStart w:id="1322" w:name="__RefHeading___Toc8720580_73709187"/>
      <w:bookmarkStart w:id="1323" w:name="_Toc612"/>
      <w:bookmarkEnd w:id="1322"/>
      <w:r>
        <w:rPr>
          <w:rtl w:val="true"/>
        </w:rPr>
        <w:t>بیان</w:t>
      </w:r>
      <w:bookmarkEnd w:id="1323"/>
    </w:p>
    <w:p>
      <w:pPr>
        <w:pStyle w:val="BookText"/>
        <w:rPr/>
      </w:pPr>
      <w:r>
        <w:rPr>
          <w:rFonts w:ascii="IRNazanin" w:hAnsi="IRNazanin" w:eastAsia="IRNazanin"/>
          <w:color w:val="111111"/>
          <w:sz w:val="28"/>
          <w:sz w:val="28"/>
          <w:szCs w:val="28"/>
          <w:rtl w:val="true"/>
          <w:lang w:bidi="fa-IR"/>
        </w:rPr>
        <w:t xml:space="preserve">رسالة عملیة استخرجها شیخ الفقهاء المتأخرین من کتابه الجواهر لعمل المقلدین و اعتمد علیها أرشد تلامیذه الشیخ العلامة الأنصاری و أمضاها لعمل مقلدیه الا بعض المواضع مما أشار إلیه فی حواشیها و حذا حذوه عامة من نشا بعده فکتبوا فتاواهم علی حواشیه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أشرنا إلی بعض تلک الحواشی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 إلی الفارسیة فی عصر المؤلف کما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 نذکر الآن بعض ما کتبوه فی شرحها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1324" w:name="__RefHeading___Toc8720582_73709187"/>
      <w:bookmarkStart w:id="1325" w:name="_Toc613"/>
      <w:bookmarkEnd w:id="1324"/>
      <w:r>
        <w:rPr>
          <w:rtl w:val="true"/>
        </w:rPr>
        <w:t>شرح نجاه العباد</w:t>
      </w:r>
      <w:bookmarkEnd w:id="132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لسیدنا العلامة السید أبی تراب‏ </w:t>
      </w:r>
      <w:bookmarkStart w:id="1326" w:name="pg11723_108559"/>
    </w:p>
    <w:p>
      <w:pPr>
        <w:pStyle w:val="BookText"/>
        <w:rPr/>
      </w:pPr>
      <w:bookmarkEnd w:id="1326"/>
      <w:r>
        <w:rPr>
          <w:rFonts w:ascii="IRNazanin" w:hAnsi="IRNazanin" w:eastAsia="IRNazanin"/>
          <w:color w:val="111111"/>
          <w:sz w:val="28"/>
          <w:sz w:val="28"/>
          <w:szCs w:val="28"/>
          <w:rtl w:val="true"/>
          <w:lang w:bidi="fa-IR"/>
        </w:rPr>
        <w:t xml:space="preserve">الخوانساری النجفی المترجم فی نقباء البشر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طبع منه مجلد الصوم و المیراث بالنجف الأشرف</w:t>
      </w:r>
      <w:r>
        <w:rPr>
          <w:rFonts w:eastAsia="IRNazanin" w:cs="IRNazanin"/>
          <w:color w:val="111111"/>
          <w:sz w:val="28"/>
          <w:szCs w:val="28"/>
          <w:rtl w:val="true"/>
          <w:lang w:bidi="fa-IR"/>
        </w:rPr>
        <w:t>.</w:t>
      </w:r>
    </w:p>
    <w:p>
      <w:pPr>
        <w:pStyle w:val="Heading3"/>
        <w:numPr>
          <w:ilvl w:val="2"/>
          <w:numId w:val="1"/>
        </w:numPr>
        <w:rPr/>
      </w:pPr>
      <w:bookmarkStart w:id="1327" w:name="__RefHeading___Toc8720584_73709187"/>
      <w:bookmarkStart w:id="1328" w:name="_Toc614"/>
      <w:bookmarkEnd w:id="1327"/>
      <w:r>
        <w:rPr/>
        <w:t>1901</w:t>
      </w:r>
      <w:r>
        <w:rPr>
          <w:rtl w:val="true"/>
        </w:rPr>
        <w:t xml:space="preserve">- </w:t>
      </w:r>
      <w:r>
        <w:rPr>
          <w:rtl w:val="true"/>
        </w:rPr>
        <w:t>شرح نجاه العباد</w:t>
      </w:r>
      <w:bookmarkEnd w:id="1328"/>
    </w:p>
    <w:p>
      <w:pPr>
        <w:pStyle w:val="BookText"/>
        <w:rPr/>
      </w:pPr>
      <w:r>
        <w:rPr>
          <w:rFonts w:ascii="IRNazanin" w:hAnsi="IRNazanin" w:eastAsia="IRNazanin"/>
          <w:color w:val="111111"/>
          <w:sz w:val="28"/>
          <w:sz w:val="28"/>
          <w:szCs w:val="28"/>
          <w:rtl w:val="true"/>
          <w:lang w:bidi="fa-IR"/>
        </w:rPr>
        <w:t xml:space="preserve">إلی الأوانی، مجلد کبیر للحاج المولی أبی طالب الکزازی ابن المولی غفور الآستانة السلطان‏آبادی، من تلامیذ العلامة الأنصاری ثم المجدد سیدنا الشیرازی، و صارت له المرجعیة فی العراق أخیرا و توفی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الطهارة منه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الواهب من غیر منن، و مکمل النفوس بالعقول بعد رکونها بالبدن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بعض أحفاده” المؤلف”</w:t>
      </w:r>
      <w:r>
        <w:rPr>
          <w:rFonts w:eastAsia="IRNazanin" w:cs="IRNazanin"/>
          <w:color w:val="111111"/>
          <w:sz w:val="28"/>
          <w:szCs w:val="28"/>
          <w:rtl w:val="true"/>
          <w:lang w:bidi="fa-IR"/>
        </w:rPr>
        <w:t>.</w:t>
      </w:r>
    </w:p>
    <w:p>
      <w:pPr>
        <w:pStyle w:val="Heading3"/>
        <w:numPr>
          <w:ilvl w:val="2"/>
          <w:numId w:val="1"/>
        </w:numPr>
        <w:rPr/>
      </w:pPr>
      <w:bookmarkStart w:id="1329" w:name="__RefHeading___Toc8720586_73709187"/>
      <w:bookmarkStart w:id="1330" w:name="_Toc615"/>
      <w:bookmarkEnd w:id="1329"/>
      <w:r>
        <w:rPr>
          <w:rtl w:val="true"/>
        </w:rPr>
        <w:t>شرح نجاه العباد</w:t>
      </w:r>
      <w:bookmarkEnd w:id="133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الأجل الحاج السید إسماعیل العقیلی النوری، شرح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ثلاث مجلدات فی الطهارة و الصلاة</w:t>
      </w:r>
      <w:r>
        <w:rPr>
          <w:rFonts w:eastAsia="IRNazanin" w:cs="IRNazanin"/>
          <w:color w:val="111111"/>
          <w:sz w:val="28"/>
          <w:szCs w:val="28"/>
          <w:rtl w:val="true"/>
          <w:lang w:bidi="fa-IR"/>
        </w:rPr>
        <w:t>.</w:t>
      </w:r>
    </w:p>
    <w:p>
      <w:pPr>
        <w:pStyle w:val="Heading3"/>
        <w:numPr>
          <w:ilvl w:val="2"/>
          <w:numId w:val="1"/>
        </w:numPr>
        <w:rPr/>
      </w:pPr>
      <w:bookmarkStart w:id="1331" w:name="__RefHeading___Toc8720588_73709187"/>
      <w:bookmarkStart w:id="1332" w:name="_Toc616"/>
      <w:bookmarkEnd w:id="1331"/>
      <w:r>
        <w:rPr/>
        <w:t>1902</w:t>
      </w:r>
      <w:r>
        <w:rPr>
          <w:rtl w:val="true"/>
        </w:rPr>
        <w:t xml:space="preserve">- </w:t>
      </w:r>
      <w:r>
        <w:rPr>
          <w:rtl w:val="true"/>
        </w:rPr>
        <w:t>شرح نجاه العباد</w:t>
      </w:r>
      <w:bookmarkEnd w:id="1332"/>
    </w:p>
    <w:p>
      <w:pPr>
        <w:pStyle w:val="BookText"/>
        <w:rPr/>
      </w:pPr>
      <w:r>
        <w:rPr>
          <w:rFonts w:ascii="IRNazanin" w:hAnsi="IRNazanin" w:eastAsia="IRNazanin"/>
          <w:color w:val="111111"/>
          <w:sz w:val="28"/>
          <w:sz w:val="28"/>
          <w:szCs w:val="28"/>
          <w:rtl w:val="true"/>
          <w:lang w:bidi="fa-IR"/>
        </w:rPr>
        <w:t xml:space="preserve">للسید جعفر ابن السید محمد باقر ابن السید علی صاحب البرهان القاطع کما ذکرناه فی نقباء البشر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مجلد الصلاة و قرظه أستاذه آیة الله السید محمد کاظم الطباطبائی الیزدی، و مجلد فی الإرث، و هو شرح مزج، و قد توفی بالنجف الأشرف خامس ربیع الأول سنة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1333" w:name="__RefHeading___Toc8720590_73709187"/>
      <w:bookmarkStart w:id="1334" w:name="_Toc617"/>
      <w:bookmarkEnd w:id="1333"/>
      <w:r>
        <w:rPr>
          <w:rtl w:val="true"/>
        </w:rPr>
        <w:t>شرح نجاه العباد</w:t>
      </w:r>
      <w:bookmarkEnd w:id="1334"/>
    </w:p>
    <w:p>
      <w:pPr>
        <w:pStyle w:val="BookText"/>
        <w:rPr/>
      </w:pPr>
      <w:r>
        <w:rPr>
          <w:rFonts w:ascii="IRNazanin" w:hAnsi="IRNazanin" w:eastAsia="IRNazanin"/>
          <w:color w:val="111111"/>
          <w:sz w:val="28"/>
          <w:sz w:val="28"/>
          <w:szCs w:val="28"/>
          <w:rtl w:val="true"/>
          <w:lang w:bidi="fa-IR"/>
        </w:rPr>
        <w:t xml:space="preserve">للعلامة حجة الإسلام المولی محمد حسین القمشه‏إی النجفی، فی مجلدات مثل الجواهر، توفی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3"/>
        <w:numPr>
          <w:ilvl w:val="2"/>
          <w:numId w:val="1"/>
        </w:numPr>
        <w:rPr/>
      </w:pPr>
      <w:bookmarkStart w:id="1335" w:name="__RefHeading___Toc8720592_73709187"/>
      <w:bookmarkStart w:id="1336" w:name="_Toc618"/>
      <w:bookmarkEnd w:id="1335"/>
      <w:r>
        <w:rPr/>
        <w:t>1903</w:t>
      </w:r>
      <w:r>
        <w:rPr>
          <w:rtl w:val="true"/>
        </w:rPr>
        <w:t xml:space="preserve">- </w:t>
      </w:r>
      <w:r>
        <w:rPr>
          <w:rtl w:val="true"/>
        </w:rPr>
        <w:t>شرح نجاه العباد</w:t>
      </w:r>
      <w:bookmarkEnd w:id="1336"/>
    </w:p>
    <w:p>
      <w:pPr>
        <w:pStyle w:val="BookText"/>
        <w:rPr/>
      </w:pPr>
      <w:r>
        <w:rPr>
          <w:rFonts w:ascii="IRNazanin" w:hAnsi="IRNazanin" w:eastAsia="IRNazanin"/>
          <w:color w:val="111111"/>
          <w:sz w:val="28"/>
          <w:sz w:val="28"/>
          <w:szCs w:val="28"/>
          <w:rtl w:val="true"/>
          <w:lang w:bidi="fa-IR"/>
        </w:rPr>
        <w:t xml:space="preserve">للشیخ محمد حسین الیزدی المقیم بطهران و المتوفی بها حدود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بعضه فی المسودة</w:t>
      </w:r>
      <w:r>
        <w:rPr>
          <w:rFonts w:eastAsia="IRNazanin" w:cs="IRNazanin"/>
          <w:color w:val="111111"/>
          <w:sz w:val="28"/>
          <w:szCs w:val="28"/>
          <w:rtl w:val="true"/>
          <w:lang w:bidi="fa-IR"/>
        </w:rPr>
        <w:t>.</w:t>
      </w:r>
    </w:p>
    <w:p>
      <w:pPr>
        <w:pStyle w:val="Heading3"/>
        <w:numPr>
          <w:ilvl w:val="2"/>
          <w:numId w:val="1"/>
        </w:numPr>
        <w:rPr/>
      </w:pPr>
      <w:bookmarkStart w:id="1337" w:name="__RefHeading___Toc8720594_73709187"/>
      <w:bookmarkStart w:id="1338" w:name="_Toc619"/>
      <w:bookmarkEnd w:id="1337"/>
      <w:r>
        <w:rPr/>
        <w:t>1904</w:t>
      </w:r>
      <w:r>
        <w:rPr>
          <w:rtl w:val="true"/>
        </w:rPr>
        <w:t xml:space="preserve">- </w:t>
      </w:r>
      <w:r>
        <w:rPr>
          <w:rtl w:val="true"/>
        </w:rPr>
        <w:t>شرح نجاه العباد</w:t>
      </w:r>
      <w:bookmarkEnd w:id="1338"/>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أبی المجد الآغا رضا ابن الشیخ محمد حسین ابن الشیخ محمد باقر ابن العلامة المحشی علی المعالم الشیخ محمد تقی الأصفهانی النجفی، المولود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بالنجف الأشرف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بأصفهان یوم‏ </w:t>
      </w:r>
      <w:bookmarkStart w:id="1339" w:name="pg11723_108560"/>
    </w:p>
    <w:p>
      <w:pPr>
        <w:pStyle w:val="BookText"/>
        <w:rPr/>
      </w:pPr>
      <w:bookmarkEnd w:id="1339"/>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تکیة أسرته الخاصة و شرحه ناقص عند ولده الشیخ مجد الدین</w:t>
      </w:r>
      <w:r>
        <w:rPr>
          <w:rFonts w:eastAsia="IRNazanin" w:cs="IRNazanin"/>
          <w:color w:val="111111"/>
          <w:sz w:val="28"/>
          <w:szCs w:val="28"/>
          <w:rtl w:val="true"/>
          <w:lang w:bidi="fa-IR"/>
        </w:rPr>
        <w:t>.</w:t>
      </w:r>
    </w:p>
    <w:p>
      <w:pPr>
        <w:pStyle w:val="Heading3"/>
        <w:numPr>
          <w:ilvl w:val="2"/>
          <w:numId w:val="1"/>
        </w:numPr>
        <w:rPr/>
      </w:pPr>
      <w:bookmarkStart w:id="1340" w:name="__RefHeading___Toc8720596_73709187"/>
      <w:bookmarkStart w:id="1341" w:name="_Toc620"/>
      <w:bookmarkEnd w:id="1340"/>
      <w:r>
        <w:rPr>
          <w:rtl w:val="true"/>
        </w:rPr>
        <w:t>شرح نجاه العباد</w:t>
      </w:r>
      <w:bookmarkEnd w:id="1341"/>
    </w:p>
    <w:p>
      <w:pPr>
        <w:pStyle w:val="BookText"/>
        <w:rPr/>
      </w:pPr>
      <w:r>
        <w:rPr>
          <w:rFonts w:ascii="IRNazanin" w:hAnsi="IRNazanin" w:eastAsia="IRNazanin"/>
          <w:color w:val="111111"/>
          <w:sz w:val="28"/>
          <w:sz w:val="28"/>
          <w:szCs w:val="28"/>
          <w:rtl w:val="true"/>
          <w:lang w:bidi="fa-IR"/>
        </w:rPr>
        <w:t xml:space="preserve">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بمتقن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الحسین المرعشی نزیل زنگبار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کتبه” المؤلف”</w:t>
      </w:r>
      <w:r>
        <w:rPr>
          <w:rFonts w:eastAsia="IRNazanin" w:cs="IRNazanin"/>
          <w:color w:val="111111"/>
          <w:sz w:val="28"/>
          <w:szCs w:val="28"/>
          <w:rtl w:val="true"/>
          <w:lang w:bidi="fa-IR"/>
        </w:rPr>
        <w:t>.</w:t>
      </w:r>
    </w:p>
    <w:p>
      <w:pPr>
        <w:pStyle w:val="Heading3"/>
        <w:numPr>
          <w:ilvl w:val="2"/>
          <w:numId w:val="1"/>
        </w:numPr>
        <w:rPr/>
      </w:pPr>
      <w:bookmarkStart w:id="1342" w:name="__RefHeading___Toc8720598_73709187"/>
      <w:bookmarkStart w:id="1343" w:name="_Toc621"/>
      <w:bookmarkEnd w:id="1342"/>
      <w:r>
        <w:rPr/>
        <w:t>1905</w:t>
      </w:r>
      <w:r>
        <w:rPr>
          <w:rtl w:val="true"/>
        </w:rPr>
        <w:t xml:space="preserve">- </w:t>
      </w:r>
      <w:r>
        <w:rPr>
          <w:rtl w:val="true"/>
        </w:rPr>
        <w:t>شرح نجاه العباد</w:t>
      </w:r>
      <w:bookmarkEnd w:id="1343"/>
    </w:p>
    <w:p>
      <w:pPr>
        <w:pStyle w:val="BookText"/>
        <w:rPr/>
      </w:pPr>
      <w:r>
        <w:rPr>
          <w:rFonts w:ascii="IRNazanin" w:hAnsi="IRNazanin" w:eastAsia="IRNazanin"/>
          <w:color w:val="111111"/>
          <w:sz w:val="28"/>
          <w:sz w:val="28"/>
          <w:szCs w:val="28"/>
          <w:rtl w:val="true"/>
          <w:lang w:bidi="fa-IR"/>
        </w:rPr>
        <w:t xml:space="preserve">لتلمیذ المصنف السید مهدی بن إسماعیل الهروی المتوفی حدود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رأیت قطعة منه عند سبطه السید المیرزا أبی القاسم اللواسانی نزیل طهران و المتوفی بها حدود سنة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1344" w:name="__RefHeading___Toc8720600_73709187"/>
      <w:bookmarkStart w:id="1345" w:name="_Toc622"/>
      <w:bookmarkEnd w:id="1344"/>
      <w:r>
        <w:rPr/>
        <w:t>1906</w:t>
      </w:r>
      <w:r>
        <w:rPr>
          <w:rtl w:val="true"/>
        </w:rPr>
        <w:t xml:space="preserve">- </w:t>
      </w:r>
      <w:r>
        <w:rPr>
          <w:rtl w:val="true"/>
        </w:rPr>
        <w:t>شرح نجاه العباد</w:t>
      </w:r>
      <w:bookmarkEnd w:id="1345"/>
    </w:p>
    <w:p>
      <w:pPr>
        <w:pStyle w:val="BookText"/>
        <w:rPr/>
      </w:pPr>
      <w:r>
        <w:rPr>
          <w:rFonts w:ascii="IRNazanin" w:hAnsi="IRNazanin" w:eastAsia="IRNazanin"/>
          <w:color w:val="111111"/>
          <w:sz w:val="28"/>
          <w:sz w:val="28"/>
          <w:szCs w:val="28"/>
          <w:rtl w:val="true"/>
          <w:lang w:bidi="fa-IR"/>
        </w:rPr>
        <w:t xml:space="preserve">فی معرفة المبدأ و المعاد لمؤلف متنه، و هو المولی محمد بن أبی طالب الأسترآبادی الذی هو أستاذ السید قطب أحمد بن شمس الدین محمد التادوانی، إجازة فی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القرن العاشر</w:t>
      </w:r>
      <w:r>
        <w:rPr>
          <w:rFonts w:eastAsia="IRNazanin" w:cs="IRNazanin"/>
          <w:color w:val="111111"/>
          <w:sz w:val="28"/>
          <w:szCs w:val="28"/>
          <w:rtl w:val="true"/>
          <w:lang w:bidi="fa-IR"/>
        </w:rPr>
        <w:t>.</w:t>
      </w:r>
    </w:p>
    <w:p>
      <w:pPr>
        <w:pStyle w:val="Heading3"/>
        <w:numPr>
          <w:ilvl w:val="2"/>
          <w:numId w:val="1"/>
        </w:numPr>
        <w:rPr/>
      </w:pPr>
      <w:bookmarkStart w:id="1346" w:name="__RefHeading___Toc8720602_73709187"/>
      <w:bookmarkStart w:id="1347" w:name="_Toc623"/>
      <w:bookmarkEnd w:id="1346"/>
      <w:r>
        <w:rPr/>
        <w:t>1907</w:t>
      </w:r>
      <w:r>
        <w:rPr>
          <w:rtl w:val="true"/>
        </w:rPr>
        <w:t xml:space="preserve">- </w:t>
      </w:r>
      <w:r>
        <w:rPr>
          <w:rtl w:val="true"/>
        </w:rPr>
        <w:t>شرح النخبة</w:t>
      </w:r>
      <w:bookmarkEnd w:id="1347"/>
    </w:p>
    <w:p>
      <w:pPr>
        <w:pStyle w:val="BookText"/>
        <w:rPr/>
      </w:pPr>
      <w:r>
        <w:rPr>
          <w:rFonts w:ascii="IRNazanin" w:hAnsi="IRNazanin" w:eastAsia="IRNazanin"/>
          <w:color w:val="111111"/>
          <w:sz w:val="28"/>
          <w:sz w:val="28"/>
          <w:szCs w:val="28"/>
          <w:rtl w:val="true"/>
          <w:lang w:bidi="fa-IR"/>
        </w:rPr>
        <w:t xml:space="preserve">فی النحو للماتن، و هو الشیخ یوسف بن محمد بن مراد بن مهدی بن إبراهیم بن عبد الصمد بن علی التمیمی نسبا و الأزری لقبا المتوفی سنة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و هو أخو الشیخ کاظم الأزری الشاعر الشهیر صاحب القصیدة الهائیة المطبوعة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علی عبده الکتاب بلسان عربی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الشرح أیام اشتغاله بالنجف الأشرف سنة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xml:space="preserve">، رأیته فی خزانة سیدنا الصدر بالکاظمیة و قد اشتراه من کتب العلامة الحاج محمد حسن کبة بعد وفاته سنة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1348" w:name="__RefHeading___Toc8720604_73709187"/>
      <w:bookmarkStart w:id="1349" w:name="_Toc624"/>
      <w:bookmarkEnd w:id="1348"/>
      <w:r>
        <w:rPr>
          <w:rtl w:val="true"/>
        </w:rPr>
        <w:t>شرح النخبة</w:t>
      </w:r>
      <w:bookmarkEnd w:id="1349"/>
    </w:p>
    <w:p>
      <w:pPr>
        <w:pStyle w:val="BookText"/>
        <w:rPr/>
      </w:pPr>
      <w:r>
        <w:rPr>
          <w:rFonts w:ascii="IRNazanin" w:hAnsi="IRNazanin" w:eastAsia="IRNazanin"/>
          <w:color w:val="111111"/>
          <w:sz w:val="28"/>
          <w:sz w:val="28"/>
          <w:szCs w:val="28"/>
          <w:rtl w:val="true"/>
          <w:lang w:bidi="fa-IR"/>
        </w:rPr>
        <w:t xml:space="preserve">الفیضیة مر متعددا بعض الشروح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طهارة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الأول من هذا الجزء،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تألیف السید عبد الله الجزائری</w:t>
      </w:r>
      <w:r>
        <w:rPr>
          <w:rFonts w:eastAsia="IRNazanin" w:cs="IRNazanin"/>
          <w:color w:val="111111"/>
          <w:sz w:val="28"/>
          <w:szCs w:val="28"/>
          <w:rtl w:val="true"/>
          <w:lang w:bidi="fa-IR"/>
        </w:rPr>
        <w:t>.</w:t>
      </w:r>
    </w:p>
    <w:p>
      <w:pPr>
        <w:pStyle w:val="Heading3"/>
        <w:numPr>
          <w:ilvl w:val="2"/>
          <w:numId w:val="1"/>
        </w:numPr>
        <w:rPr/>
      </w:pPr>
      <w:bookmarkStart w:id="1350" w:name="__RefHeading___Toc8720606_73709187"/>
      <w:bookmarkStart w:id="1351" w:name="_Toc625"/>
      <w:bookmarkEnd w:id="1350"/>
      <w:r>
        <w:rPr/>
        <w:t>1908</w:t>
      </w:r>
      <w:r>
        <w:rPr>
          <w:rtl w:val="true"/>
        </w:rPr>
        <w:t xml:space="preserve">- </w:t>
      </w:r>
      <w:r>
        <w:rPr>
          <w:rtl w:val="true"/>
        </w:rPr>
        <w:t>شرح النخبة</w:t>
      </w:r>
      <w:bookmarkEnd w:id="1351"/>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الفیضیة فی عدة مجلدات، رأیت عند السید محمد مهدی الصدر المجلد الثالث منه فی خصوص شرح کتاب الصلاة، و هو للمولی عبد الله بن محمد کاظم‏ </w:t>
      </w:r>
      <w:bookmarkStart w:id="1352" w:name="pg11723_108561"/>
    </w:p>
    <w:p>
      <w:pPr>
        <w:pStyle w:val="BookText"/>
        <w:rPr/>
      </w:pPr>
      <w:bookmarkEnd w:id="1352"/>
      <w:r>
        <w:rPr>
          <w:rFonts w:ascii="IRNazanin" w:hAnsi="IRNazanin" w:eastAsia="IRNazanin"/>
          <w:color w:val="111111"/>
          <w:sz w:val="28"/>
          <w:sz w:val="28"/>
          <w:szCs w:val="28"/>
          <w:rtl w:val="true"/>
          <w:lang w:bidi="fa-IR"/>
        </w:rPr>
        <w:t xml:space="preserve">التبریزی و لیس هو کما توهم للسید عبد الله الجزائری بل هذا الشارح کان من العلماء المحققین یوم ولادة الجزائری، و قد کتب بخطه رسالة المواعظ للمولی محمد جعفر بن محمد طاهر الخراسانی و قد فرغ من کتابتها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عبد الله ولد سنة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و فی هذا الشرح تحقیقات منه ففی الباب الثانی من أبواب کتاب الصلاة و هو فی بیان الشرائط بسط القول فی صلاة الجمعة عند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تختص الجمعة و العیدان بالذکورة و الحریة و الحضور و السلامة من المرض و العمی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بسط القول فی شرطیة الإیمان و طرد البحث إلی اعتبار الإیمان فی الراوی للحدیث من المسائل الأصولیة، و فرغ من هذا المجلد یوم الجمعة عاشر جمادی الثانیة سنة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آخر ما خرج من قلمه، و الله العالم</w:t>
      </w:r>
      <w:r>
        <w:rPr>
          <w:rFonts w:eastAsia="IRNazanin" w:cs="IRNazanin"/>
          <w:color w:val="111111"/>
          <w:sz w:val="28"/>
          <w:szCs w:val="28"/>
          <w:rtl w:val="true"/>
          <w:lang w:bidi="fa-IR"/>
        </w:rPr>
        <w:t>.</w:t>
      </w:r>
    </w:p>
    <w:p>
      <w:pPr>
        <w:pStyle w:val="Heading3"/>
        <w:numPr>
          <w:ilvl w:val="2"/>
          <w:numId w:val="1"/>
        </w:numPr>
        <w:rPr/>
      </w:pPr>
      <w:bookmarkStart w:id="1353" w:name="__RefHeading___Toc8720608_73709187"/>
      <w:bookmarkStart w:id="1354" w:name="_Toc626"/>
      <w:bookmarkEnd w:id="1353"/>
      <w:r>
        <w:rPr>
          <w:rtl w:val="true"/>
        </w:rPr>
        <w:t>شرح النخبة</w:t>
      </w:r>
      <w:bookmarkEnd w:id="1354"/>
    </w:p>
    <w:p>
      <w:pPr>
        <w:pStyle w:val="BookText"/>
        <w:rPr/>
      </w:pPr>
      <w:r>
        <w:rPr>
          <w:rFonts w:ascii="IRNazanin" w:hAnsi="IRNazanin" w:eastAsia="IRNazanin"/>
          <w:color w:val="111111"/>
          <w:sz w:val="28"/>
          <w:sz w:val="28"/>
          <w:szCs w:val="28"/>
          <w:rtl w:val="true"/>
          <w:lang w:bidi="fa-IR"/>
        </w:rPr>
        <w:t xml:space="preserve">الفیضیة للسید نور الدین ابن السید نعمة الله الجزائری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الصحبة فی شرح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1355" w:name="__RefHeading___Toc8720610_73709187"/>
      <w:bookmarkStart w:id="1356" w:name="_Toc627"/>
      <w:bookmarkEnd w:id="1355"/>
      <w:r>
        <w:rPr>
          <w:rtl w:val="true"/>
        </w:rPr>
        <w:t>نصاب الصبیان‏</w:t>
      </w:r>
      <w:bookmarkEnd w:id="1356"/>
    </w:p>
    <w:p>
      <w:pPr>
        <w:pStyle w:val="Heading3"/>
        <w:numPr>
          <w:ilvl w:val="2"/>
          <w:numId w:val="1"/>
        </w:numPr>
        <w:rPr/>
      </w:pPr>
      <w:bookmarkStart w:id="1357" w:name="__RefHeading___Toc8720612_73709187"/>
      <w:bookmarkStart w:id="1358" w:name="_Toc628"/>
      <w:bookmarkEnd w:id="1357"/>
      <w:r>
        <w:rPr>
          <w:rtl w:val="true"/>
        </w:rPr>
        <w:t>بیان</w:t>
      </w:r>
      <w:bookmarkEnd w:id="135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فارسی فیه ترجمه ألف و مائتی لغة عربیة إلی الفارسیة فی مائتی بیت نظمه الشیخ الأدیب أبو نصر بدر الدین محمد أو محمود أو مسعود بن أبی بکر بن الحسین بن جعفر الفراهی السنجری من قری سیستان، ولد أعمی لکنه من حدة ذهنه ارتقی مدارج الأدب و الفضائل، و له غیر النصاب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تألیف الشیبانی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الجیم، و سماه بالنصاب لمطابقة عدد أبیاته نصاب وجوب الزکاة فی الفضة إیماء إلی أنه یجب علی مرید تعلم لغة العرب أن یحفظ هذا المنظوم و لا سیما الصبیان الذین ینتقش فی ذهنهم کالنقش فی الحجر، و فرغ من نظمه سنة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مرارا علی الحجر و الحروف فی إیران و برلن، و قد توفی سنة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ألحقت به بعدة أبیات بالغة فی بعض النسخ إلی أربعمائة بیت و فی بعضها إلی خمسمائة و اثنین و أربعین‏ </w:t>
      </w:r>
      <w:bookmarkStart w:id="1359" w:name="pg11723_108562"/>
    </w:p>
    <w:p>
      <w:pPr>
        <w:pStyle w:val="BookText"/>
        <w:rPr/>
      </w:pPr>
      <w:bookmarkEnd w:id="1359"/>
      <w:r>
        <w:rPr>
          <w:rFonts w:ascii="IRNazanin" w:hAnsi="IRNazanin" w:eastAsia="IRNazanin"/>
          <w:color w:val="111111"/>
          <w:sz w:val="28"/>
          <w:sz w:val="28"/>
          <w:szCs w:val="28"/>
          <w:rtl w:val="true"/>
          <w:lang w:bidi="fa-IR"/>
        </w:rPr>
        <w:t xml:space="preserve">بیتا، و له شروح کثیرة عدة منها لم یعرف مؤلفوها و نذکر هنا بعض ما أطلعنا علیه أنه لأصحابنا، و قد ذکر جمیع ما یتعلق به مفصلا ولدنا المیرزا علی نقی المنزوی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نامه‏های عربی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فلیراجعه طالب التفصیل، فمن الشروح التی رأیناها و لم نعرف اسم مؤلفها</w:t>
      </w:r>
      <w:r>
        <w:rPr>
          <w:rFonts w:eastAsia="IRNazanin" w:cs="IRNazanin"/>
          <w:color w:val="111111"/>
          <w:sz w:val="28"/>
          <w:szCs w:val="28"/>
          <w:rtl w:val="true"/>
          <w:lang w:bidi="fa-IR"/>
        </w:rPr>
        <w:t>.</w:t>
      </w:r>
    </w:p>
    <w:p>
      <w:pPr>
        <w:pStyle w:val="Heading3"/>
        <w:numPr>
          <w:ilvl w:val="2"/>
          <w:numId w:val="1"/>
        </w:numPr>
        <w:rPr/>
      </w:pPr>
      <w:bookmarkStart w:id="1360" w:name="__RefHeading___Toc8720614_73709187"/>
      <w:bookmarkStart w:id="1361" w:name="_Toc629"/>
      <w:bookmarkEnd w:id="1360"/>
      <w:r>
        <w:rPr/>
        <w:t>1909</w:t>
      </w:r>
      <w:r>
        <w:rPr>
          <w:rtl w:val="true"/>
        </w:rPr>
        <w:t xml:space="preserve">- </w:t>
      </w:r>
      <w:r>
        <w:rPr>
          <w:rtl w:val="true"/>
        </w:rPr>
        <w:t>شرح نصاب الصبیان‏</w:t>
      </w:r>
      <w:bookmarkEnd w:id="1361"/>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و شکر بی‏قیاس مر خدای را است که أساس شریعت غرا بر لسان عرب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السید جلال الدین المحدث فی طهران تاریخها سنة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خواهد تعلیم این کتاب کند بأید از ده نوع علم خبر دار باشد زیرا که از ده نوع علم در این کتاب بنظم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قبل شرح الأبیات ببعض الفوائد بعنوان السؤال و الجواب</w:t>
      </w:r>
      <w:r>
        <w:rPr>
          <w:rFonts w:eastAsia="IRNazanin" w:cs="IRNazanin"/>
          <w:color w:val="111111"/>
          <w:sz w:val="28"/>
          <w:szCs w:val="28"/>
          <w:rtl w:val="true"/>
          <w:lang w:bidi="fa-IR"/>
        </w:rPr>
        <w:t>.</w:t>
      </w:r>
    </w:p>
    <w:p>
      <w:pPr>
        <w:pStyle w:val="Heading3"/>
        <w:numPr>
          <w:ilvl w:val="2"/>
          <w:numId w:val="1"/>
        </w:numPr>
        <w:rPr/>
      </w:pPr>
      <w:bookmarkStart w:id="1362" w:name="__RefHeading___Toc8720616_73709187"/>
      <w:bookmarkStart w:id="1363" w:name="_Toc630"/>
      <w:bookmarkEnd w:id="1362"/>
      <w:r>
        <w:rPr/>
        <w:t>1910</w:t>
      </w:r>
      <w:r>
        <w:rPr>
          <w:rtl w:val="true"/>
        </w:rPr>
        <w:t xml:space="preserve">- </w:t>
      </w:r>
      <w:r>
        <w:rPr>
          <w:rtl w:val="true"/>
        </w:rPr>
        <w:t>شرح نصاب الصبیان‏</w:t>
      </w:r>
      <w:bookmarkEnd w:id="1363"/>
    </w:p>
    <w:p>
      <w:pPr>
        <w:pStyle w:val="BookText"/>
        <w:rPr/>
      </w:pPr>
      <w:r>
        <w:rPr>
          <w:rFonts w:ascii="IRNazanin" w:hAnsi="IRNazanin" w:eastAsia="IRNazanin"/>
          <w:color w:val="111111"/>
          <w:sz w:val="28"/>
          <w:sz w:val="28"/>
          <w:szCs w:val="28"/>
          <w:rtl w:val="true"/>
          <w:lang w:bidi="fa-IR"/>
        </w:rPr>
        <w:t>ناقص أوله، و الموجود منه من أول القطعة التاسعة عشرة إلی آخر القطعة الأربعین، و فیه جملة من الأبیات غیر الموجودة فی کثیر من نسخ النصاب و منها تاریخ نظمه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نیمه‏ای از ربیع ثانی بود</w:t>
      </w:r>
    </w:p>
    <w:p>
      <w:pPr>
        <w:pStyle w:val="BookText"/>
        <w:rPr/>
      </w:pPr>
      <w:r>
        <w:rPr>
          <w:rFonts w:ascii="IRNazanin" w:hAnsi="IRNazanin" w:eastAsia="IRNazanin"/>
          <w:color w:val="111111"/>
          <w:sz w:val="28"/>
          <w:sz w:val="28"/>
          <w:szCs w:val="28"/>
          <w:rtl w:val="true"/>
          <w:lang w:bidi="fa-IR"/>
        </w:rPr>
        <w:t>سال تاریخ صاد بوده و خا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و لعل هذا البیت من نظم الشارح و تاریخ لإتمام شرحه، فإن الفراهی الناظم للنصاب توفی سنة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کشف الظنون، و لو کان البیت تاریخ إتمام الشرح فیظهر أن هذا الشرح مقدم علی شرح ریاض الفتیان تألیف ابن الحسام الآتی أنه ألف فی سنة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یحتمل أن یکون ناظم هذا البیت الشاعر الذی ألحق بعض أبیاته بأصل النصاب، فیکون الشرح مؤخرا عن هذا التاریخ و هذه النسخة استنسخها بخطه المولی محمد باقر التستری المعمر الجماع للکتب طیلة عمره و المتوفی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ترجمناه فی النقباء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أدرج النسخة فی المجلد الثانی من مجموعته الموسومة بالتذکرة و المذکورة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و قد أورد ولدنا المنزوی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آنفا فی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عشرة شروح غیر </w:t>
      </w:r>
      <w:bookmarkStart w:id="1364" w:name="pg11723_108563"/>
    </w:p>
    <w:p>
      <w:pPr>
        <w:pStyle w:val="BookText"/>
        <w:rPr/>
      </w:pPr>
      <w:bookmarkEnd w:id="1364"/>
      <w:r>
        <w:rPr>
          <w:rFonts w:ascii="IRNazanin" w:hAnsi="IRNazanin" w:eastAsia="IRNazanin"/>
          <w:color w:val="111111"/>
          <w:sz w:val="28"/>
          <w:sz w:val="28"/>
          <w:szCs w:val="28"/>
          <w:rtl w:val="true"/>
          <w:lang w:bidi="fa-IR"/>
        </w:rPr>
        <w:t>هذین رآها فی مکتبات طهران و لم یعرف مؤلفوها أغمضنا عن ذکرها لاحتمال خروجها عن موضوعنا</w:t>
      </w:r>
      <w:r>
        <w:rPr>
          <w:rFonts w:eastAsia="IRNazanin" w:cs="IRNazanin"/>
          <w:color w:val="111111"/>
          <w:sz w:val="28"/>
          <w:szCs w:val="28"/>
          <w:rtl w:val="true"/>
          <w:lang w:bidi="fa-IR"/>
        </w:rPr>
        <w:t>.</w:t>
      </w:r>
    </w:p>
    <w:p>
      <w:pPr>
        <w:pStyle w:val="Heading3"/>
        <w:numPr>
          <w:ilvl w:val="2"/>
          <w:numId w:val="1"/>
        </w:numPr>
        <w:rPr/>
      </w:pPr>
      <w:bookmarkStart w:id="1365" w:name="__RefHeading___Toc8720618_73709187"/>
      <w:bookmarkStart w:id="1366" w:name="_Toc631"/>
      <w:bookmarkEnd w:id="1365"/>
      <w:r>
        <w:rPr/>
        <w:t>1911</w:t>
      </w:r>
      <w:r>
        <w:rPr>
          <w:rtl w:val="true"/>
        </w:rPr>
        <w:t xml:space="preserve">- </w:t>
      </w:r>
      <w:r>
        <w:rPr>
          <w:rtl w:val="true"/>
        </w:rPr>
        <w:t>شرح نصاب الصبیان‏</w:t>
      </w:r>
      <w:bookmarkEnd w:id="1366"/>
    </w:p>
    <w:p>
      <w:pPr>
        <w:pStyle w:val="BookText"/>
        <w:rPr/>
      </w:pPr>
      <w:r>
        <w:rPr>
          <w:rFonts w:ascii="IRNazanin" w:hAnsi="IRNazanin" w:eastAsia="IRNazanin"/>
          <w:color w:val="111111"/>
          <w:sz w:val="28"/>
          <w:sz w:val="28"/>
          <w:szCs w:val="28"/>
          <w:rtl w:val="true"/>
          <w:lang w:bidi="fa-IR"/>
        </w:rPr>
        <w:t xml:space="preserve">للمولی إبراهیم بن درویش محمد الکازرونی نزیل شیراز المولود حدود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فی رابع ربیع الثانی من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تزوج فیها بأخت العلامة الشیخ یوسف الحدائقی، و قد حدثنی الشیخ ضیاء الدین بن یوسف الحدائقی بتواریخه و تصانیفه و قال إنه کان ماهرا فی العلوم و لا سیما الغریبة منها، و عد من تصانیفه شرح الباب الحادی عشر الذی فاتنا ذکره فی محله</w:t>
      </w:r>
      <w:r>
        <w:rPr>
          <w:rFonts w:eastAsia="IRNazanin" w:cs="IRNazanin"/>
          <w:color w:val="111111"/>
          <w:sz w:val="28"/>
          <w:szCs w:val="28"/>
          <w:rtl w:val="true"/>
          <w:lang w:bidi="fa-IR"/>
        </w:rPr>
        <w:t>.</w:t>
      </w:r>
    </w:p>
    <w:p>
      <w:pPr>
        <w:pStyle w:val="Heading3"/>
        <w:numPr>
          <w:ilvl w:val="2"/>
          <w:numId w:val="1"/>
        </w:numPr>
        <w:rPr/>
      </w:pPr>
      <w:bookmarkStart w:id="1367" w:name="__RefHeading___Toc8720620_73709187"/>
      <w:bookmarkStart w:id="1368" w:name="_Toc632"/>
      <w:bookmarkEnd w:id="1367"/>
      <w:r>
        <w:rPr>
          <w:rtl w:val="true"/>
        </w:rPr>
        <w:t>شرح نصاب الصبیان‏</w:t>
      </w:r>
      <w:bookmarkEnd w:id="1368"/>
    </w:p>
    <w:p>
      <w:pPr>
        <w:pStyle w:val="BookText"/>
        <w:rPr/>
      </w:pPr>
      <w:r>
        <w:rPr>
          <w:rFonts w:ascii="IRNazanin" w:hAnsi="IRNazanin" w:eastAsia="IRNazanin"/>
          <w:color w:val="111111"/>
          <w:sz w:val="28"/>
          <w:sz w:val="28"/>
          <w:szCs w:val="28"/>
          <w:rtl w:val="true"/>
          <w:lang w:bidi="fa-IR"/>
        </w:rPr>
        <w:t xml:space="preserve">لابن حسام الهروی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 فی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العتیقة أولا 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المشهد الرضوی عند المحدث القمی و هی بقلم محمود الأرسنکی فی سنة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سمرقند فی مدرسة المیرزا محمد سلطان بهادر، ثم رأیت منه نسخا أخری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مر قادری را که أساس حیاة أناس</w:t>
      </w:r>
      <w:r>
        <w:rPr>
          <w:rFonts w:eastAsia="IRNazanin" w:cs="IRNazanin"/>
          <w:color w:val="111111"/>
          <w:sz w:val="28"/>
          <w:szCs w:val="28"/>
          <w:rtl w:val="true"/>
          <w:lang w:bidi="fa-IR"/>
        </w:rPr>
        <w:t>).</w:t>
      </w:r>
    </w:p>
    <w:p>
      <w:pPr>
        <w:pStyle w:val="Heading3"/>
        <w:numPr>
          <w:ilvl w:val="2"/>
          <w:numId w:val="1"/>
        </w:numPr>
        <w:rPr/>
      </w:pPr>
      <w:bookmarkStart w:id="1369" w:name="__RefHeading___Toc8720622_73709187"/>
      <w:bookmarkStart w:id="1370" w:name="_Toc633"/>
      <w:bookmarkEnd w:id="1369"/>
      <w:r>
        <w:rPr/>
        <w:t>1912</w:t>
      </w:r>
      <w:r>
        <w:rPr>
          <w:rtl w:val="true"/>
        </w:rPr>
        <w:t xml:space="preserve">- </w:t>
      </w:r>
      <w:r>
        <w:rPr>
          <w:rtl w:val="true"/>
        </w:rPr>
        <w:t>شرح نصاب الصبیان‏</w:t>
      </w:r>
      <w:bookmarkEnd w:id="1370"/>
    </w:p>
    <w:p>
      <w:pPr>
        <w:pStyle w:val="BookText"/>
        <w:rPr/>
      </w:pPr>
      <w:r>
        <w:rPr>
          <w:rFonts w:ascii="IRNazanin" w:hAnsi="IRNazanin" w:eastAsia="IRNazanin"/>
          <w:color w:val="111111"/>
          <w:sz w:val="28"/>
          <w:sz w:val="28"/>
          <w:szCs w:val="28"/>
          <w:rtl w:val="true"/>
          <w:lang w:bidi="fa-IR"/>
        </w:rPr>
        <w:t>للسید الأجل أبی القاسم الموسوی بالفارسیة، کما ذکر فی بعض الفهارس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من القرن الثالث عشر</w:t>
      </w:r>
    </w:p>
    <w:p>
      <w:pPr>
        <w:pStyle w:val="Heading3"/>
        <w:numPr>
          <w:ilvl w:val="2"/>
          <w:numId w:val="1"/>
        </w:numPr>
        <w:rPr/>
      </w:pPr>
      <w:bookmarkStart w:id="1371" w:name="__RefHeading___Toc8720624_73709187"/>
      <w:bookmarkStart w:id="1372" w:name="_Toc634"/>
      <w:bookmarkEnd w:id="1371"/>
      <w:r>
        <w:rPr/>
        <w:t>1913</w:t>
      </w:r>
      <w:r>
        <w:rPr>
          <w:rtl w:val="true"/>
        </w:rPr>
        <w:t xml:space="preserve">- </w:t>
      </w:r>
      <w:r>
        <w:rPr>
          <w:rtl w:val="true"/>
        </w:rPr>
        <w:t>شرح نصاب الصبیان‏</w:t>
      </w:r>
      <w:bookmarkEnd w:id="1372"/>
    </w:p>
    <w:p>
      <w:pPr>
        <w:pStyle w:val="BookText"/>
        <w:rPr/>
      </w:pPr>
      <w:r>
        <w:rPr>
          <w:rFonts w:ascii="IRNazanin" w:hAnsi="IRNazanin" w:eastAsia="IRNazanin"/>
          <w:color w:val="111111"/>
          <w:sz w:val="28"/>
          <w:sz w:val="28"/>
          <w:szCs w:val="28"/>
          <w:rtl w:val="true"/>
          <w:lang w:bidi="fa-IR"/>
        </w:rPr>
        <w:t xml:space="preserve">للشیخ محمد حسین الشریف ابن محمد رضا الطالقانی، مطبوع فی قطع وزیری کبیر سنة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1373" w:name="__RefHeading___Toc8720626_73709187"/>
      <w:bookmarkStart w:id="1374" w:name="_Toc635"/>
      <w:bookmarkEnd w:id="1373"/>
      <w:r>
        <w:rPr>
          <w:rtl w:val="true"/>
        </w:rPr>
        <w:t>شرح نصاب الصبیان‏</w:t>
      </w:r>
      <w:bookmarkEnd w:id="1374"/>
    </w:p>
    <w:p>
      <w:pPr>
        <w:pStyle w:val="BookText"/>
        <w:rPr/>
      </w:pPr>
      <w:r>
        <w:rPr>
          <w:rFonts w:ascii="IRNazanin" w:hAnsi="IRNazanin" w:eastAsia="IRNazanin"/>
          <w:color w:val="111111"/>
          <w:sz w:val="28"/>
          <w:sz w:val="28"/>
          <w:szCs w:val="28"/>
          <w:rtl w:val="true"/>
          <w:lang w:bidi="fa-IR"/>
        </w:rPr>
        <w:t xml:space="preserve">للشیخ المحدث المعاصر الشیخ عباس بن محمد رضا القمی المتوفی 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و هو أول تصانیفه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الیتیمة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سنة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1375" w:name="__RefHeading___Toc8720628_73709187"/>
      <w:bookmarkStart w:id="1376" w:name="_Toc636"/>
      <w:bookmarkEnd w:id="1375"/>
      <w:r>
        <w:rPr/>
        <w:t>1914</w:t>
      </w:r>
      <w:r>
        <w:rPr>
          <w:rtl w:val="true"/>
        </w:rPr>
        <w:t xml:space="preserve">- </w:t>
      </w:r>
      <w:r>
        <w:rPr>
          <w:rtl w:val="true"/>
        </w:rPr>
        <w:t>شرح نصاب الصبیان‏</w:t>
      </w:r>
      <w:bookmarkEnd w:id="1376"/>
    </w:p>
    <w:p>
      <w:pPr>
        <w:pStyle w:val="BookText"/>
        <w:rPr/>
      </w:pPr>
      <w:r>
        <w:rPr>
          <w:rFonts w:ascii="IRNazanin" w:hAnsi="IRNazanin" w:eastAsia="IRNazanin"/>
          <w:color w:val="111111"/>
          <w:sz w:val="28"/>
          <w:sz w:val="28"/>
          <w:szCs w:val="28"/>
          <w:rtl w:val="true"/>
          <w:lang w:bidi="fa-IR"/>
        </w:rPr>
        <w:t>لعبد الصمد بن کمال بن أمیر الحاج کتبه لولد أستاذه ضیاء الدین محمد بن کمال الدین سلطان محمد الأسترآبادی، أوله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بی‏غایت و ثنای بی‏نهایت سخن آفرینی را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السید </w:t>
      </w:r>
      <w:bookmarkStart w:id="1377" w:name="pg11723_108564"/>
    </w:p>
    <w:p>
      <w:pPr>
        <w:pStyle w:val="BookText"/>
        <w:rPr/>
      </w:pPr>
      <w:bookmarkEnd w:id="1377"/>
      <w:r>
        <w:rPr>
          <w:rFonts w:ascii="IRNazanin" w:hAnsi="IRNazanin" w:eastAsia="IRNazanin"/>
          <w:color w:val="111111"/>
          <w:sz w:val="28"/>
          <w:sz w:val="28"/>
          <w:szCs w:val="28"/>
          <w:rtl w:val="true"/>
          <w:lang w:bidi="fa-IR"/>
        </w:rPr>
        <w:t>آقا نجفی المرعشی السید شهاب الدین نزیل قم کما کتبه إلینا</w:t>
      </w:r>
      <w:r>
        <w:rPr>
          <w:rFonts w:eastAsia="IRNazanin" w:cs="IRNazanin"/>
          <w:color w:val="111111"/>
          <w:sz w:val="28"/>
          <w:szCs w:val="28"/>
          <w:rtl w:val="true"/>
          <w:lang w:bidi="fa-IR"/>
        </w:rPr>
        <w:t>.</w:t>
      </w:r>
    </w:p>
    <w:p>
      <w:pPr>
        <w:pStyle w:val="Heading3"/>
        <w:numPr>
          <w:ilvl w:val="2"/>
          <w:numId w:val="1"/>
        </w:numPr>
        <w:rPr/>
      </w:pPr>
      <w:bookmarkStart w:id="1378" w:name="__RefHeading___Toc8720630_73709187"/>
      <w:bookmarkStart w:id="1379" w:name="_Toc637"/>
      <w:bookmarkEnd w:id="1378"/>
      <w:r>
        <w:rPr/>
        <w:t>1915</w:t>
      </w:r>
      <w:r>
        <w:rPr>
          <w:rtl w:val="true"/>
        </w:rPr>
        <w:t xml:space="preserve">- </w:t>
      </w:r>
      <w:r>
        <w:rPr>
          <w:rtl w:val="true"/>
        </w:rPr>
        <w:t>شرح نصاب الصبیان‏</w:t>
      </w:r>
      <w:bookmarkEnd w:id="1379"/>
    </w:p>
    <w:p>
      <w:pPr>
        <w:pStyle w:val="BookText"/>
        <w:rPr/>
      </w:pPr>
      <w:r>
        <w:rPr>
          <w:rFonts w:ascii="IRNazanin" w:hAnsi="IRNazanin" w:eastAsia="IRNazanin"/>
          <w:color w:val="111111"/>
          <w:sz w:val="28"/>
          <w:sz w:val="28"/>
          <w:szCs w:val="28"/>
          <w:rtl w:val="true"/>
          <w:lang w:bidi="fa-IR"/>
        </w:rPr>
        <w:t>للشیخ علی النجار، کذا نقل عنه فی بعض حواشی شروح النصاب</w:t>
      </w:r>
      <w:r>
        <w:rPr>
          <w:rFonts w:eastAsia="IRNazanin" w:cs="IRNazanin"/>
          <w:color w:val="111111"/>
          <w:sz w:val="28"/>
          <w:szCs w:val="28"/>
          <w:rtl w:val="true"/>
          <w:lang w:bidi="fa-IR"/>
        </w:rPr>
        <w:t>.</w:t>
      </w:r>
    </w:p>
    <w:p>
      <w:pPr>
        <w:pStyle w:val="Heading3"/>
        <w:numPr>
          <w:ilvl w:val="2"/>
          <w:numId w:val="1"/>
        </w:numPr>
        <w:rPr/>
      </w:pPr>
      <w:bookmarkStart w:id="1380" w:name="__RefHeading___Toc8720632_73709187"/>
      <w:bookmarkStart w:id="1381" w:name="_Toc638"/>
      <w:bookmarkEnd w:id="1380"/>
      <w:r>
        <w:rPr>
          <w:rtl w:val="true"/>
        </w:rPr>
        <w:t>شرح نصاب الصبیان‏</w:t>
      </w:r>
      <w:bookmarkEnd w:id="1381"/>
    </w:p>
    <w:p>
      <w:pPr>
        <w:pStyle w:val="BookText"/>
        <w:rPr/>
      </w:pPr>
      <w:r>
        <w:rPr>
          <w:rFonts w:ascii="IRNazanin" w:hAnsi="IRNazanin" w:eastAsia="IRNazanin"/>
          <w:color w:val="111111"/>
          <w:sz w:val="28"/>
          <w:sz w:val="28"/>
          <w:szCs w:val="28"/>
          <w:rtl w:val="true"/>
          <w:lang w:bidi="fa-IR"/>
        </w:rPr>
        <w:t xml:space="preserve">بالفارسیة للسید الجلیل علی أکبر الیزدی الحسنی الحسینی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الثمینة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1382" w:name="__RefHeading___Toc8720634_73709187"/>
      <w:bookmarkStart w:id="1383" w:name="_Toc639"/>
      <w:bookmarkEnd w:id="1382"/>
      <w:r>
        <w:rPr/>
        <w:t>1916</w:t>
      </w:r>
      <w:r>
        <w:rPr>
          <w:rtl w:val="true"/>
        </w:rPr>
        <w:t xml:space="preserve">- </w:t>
      </w:r>
      <w:r>
        <w:rPr>
          <w:rtl w:val="true"/>
        </w:rPr>
        <w:t>شرح نصاب الصبیان‏</w:t>
      </w:r>
      <w:bookmarkEnd w:id="1383"/>
    </w:p>
    <w:p>
      <w:pPr>
        <w:pStyle w:val="BookText"/>
        <w:rPr/>
      </w:pPr>
      <w:r>
        <w:rPr>
          <w:rFonts w:ascii="IRNazanin" w:hAnsi="IRNazanin" w:eastAsia="IRNazanin"/>
          <w:color w:val="111111"/>
          <w:sz w:val="28"/>
          <w:sz w:val="28"/>
          <w:szCs w:val="28"/>
          <w:rtl w:val="true"/>
          <w:lang w:bidi="fa-IR"/>
        </w:rPr>
        <w:t xml:space="preserve">للسید الأمیر شرف الدین علی بن حجة الله الطباطبائی الشولستانی شیخ العلامة المجلسی، رآه صاحب ریاض العلماء بخطه فی أسترآباد و استظهر أنه أول تألیفاته لأن تاریخه سنة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و احتمل أنه لغیره، و کتبه هو بخطه، توفی بالنجف الأشرف فی نیف و ستین و ألف</w:t>
      </w:r>
      <w:r>
        <w:rPr>
          <w:rFonts w:eastAsia="IRNazanin" w:cs="IRNazanin"/>
          <w:color w:val="111111"/>
          <w:sz w:val="28"/>
          <w:szCs w:val="28"/>
          <w:rtl w:val="true"/>
          <w:lang w:bidi="fa-IR"/>
        </w:rPr>
        <w:t>.</w:t>
      </w:r>
    </w:p>
    <w:p>
      <w:pPr>
        <w:pStyle w:val="Heading3"/>
        <w:numPr>
          <w:ilvl w:val="2"/>
          <w:numId w:val="1"/>
        </w:numPr>
        <w:rPr/>
      </w:pPr>
      <w:bookmarkStart w:id="1384" w:name="__RefHeading___Toc8720636_73709187"/>
      <w:bookmarkStart w:id="1385" w:name="_Toc640"/>
      <w:bookmarkEnd w:id="1384"/>
      <w:r>
        <w:rPr/>
        <w:t>1917</w:t>
      </w:r>
      <w:r>
        <w:rPr>
          <w:rtl w:val="true"/>
        </w:rPr>
        <w:t xml:space="preserve">- </w:t>
      </w:r>
      <w:r>
        <w:rPr>
          <w:rtl w:val="true"/>
        </w:rPr>
        <w:t>شرح نصاب الصبیان‏</w:t>
      </w:r>
      <w:bookmarkEnd w:id="1385"/>
    </w:p>
    <w:p>
      <w:pPr>
        <w:pStyle w:val="BookText"/>
        <w:rPr/>
      </w:pPr>
      <w:r>
        <w:rPr>
          <w:rFonts w:ascii="IRNazanin" w:hAnsi="IRNazanin" w:eastAsia="IRNazanin"/>
          <w:color w:val="111111"/>
          <w:sz w:val="28"/>
          <w:sz w:val="28"/>
          <w:szCs w:val="28"/>
          <w:rtl w:val="true"/>
          <w:lang w:bidi="fa-IR"/>
        </w:rPr>
        <w:t xml:space="preserve">للقاضی محمد کریم بن فصیح الدین محمد الدشت‏بیاضی، طبع فی سنة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شرح علی أصله و علی ملحقاته التی ألحقها به والده فصیح الدین کما یظهر من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المظنون أن والده فصیح الدین هو الشارح لبیست باب الذی مر فی القسم الأول من هذا الجزء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إنه شرحه باسم الوزیر أمیر علی شیر الذی توفی سنة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و القاضی محمد کریم هذا هو</w:t>
      </w:r>
    </w:p>
    <w:p>
      <w:pPr>
        <w:pStyle w:val="BookText"/>
        <w:rPr/>
      </w:pPr>
      <w:r>
        <w:rPr>
          <w:rFonts w:ascii="IRNazanin" w:hAnsi="IRNazanin" w:eastAsia="IRNazanin"/>
          <w:color w:val="111111"/>
          <w:sz w:val="28"/>
          <w:sz w:val="28"/>
          <w:szCs w:val="28"/>
          <w:rtl w:val="true"/>
          <w:lang w:bidi="fa-IR"/>
        </w:rPr>
        <w:t xml:space="preserve">الذی عبر عنه تلمیذه الشیخ إبراهیم القطیفی الذی توفی بعد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إجازاته بالمولی کریم الدین الشیرازی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 من أعلام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p>
    <w:p>
      <w:pPr>
        <w:pStyle w:val="Heading3"/>
        <w:numPr>
          <w:ilvl w:val="2"/>
          <w:numId w:val="1"/>
        </w:numPr>
        <w:rPr/>
      </w:pPr>
      <w:bookmarkStart w:id="1386" w:name="__RefHeading___Toc8720638_73709187"/>
      <w:bookmarkStart w:id="1387" w:name="_Toc641"/>
      <w:bookmarkEnd w:id="1386"/>
      <w:r>
        <w:rPr/>
        <w:t>1918</w:t>
      </w:r>
      <w:r>
        <w:rPr>
          <w:rtl w:val="true"/>
        </w:rPr>
        <w:t xml:space="preserve">- </w:t>
      </w:r>
      <w:r>
        <w:rPr>
          <w:rtl w:val="true"/>
        </w:rPr>
        <w:t>شرح نصاب الصبیان‏</w:t>
      </w:r>
      <w:bookmarkEnd w:id="1387"/>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بخط مؤلفه ظاهرا، و هو المولی محمد مقیم الجعفری فرغ منه فی شوال سنة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طلبه منه بعض أحبائه فشرحه و توفی الطالب فی الأثناء فأتمه هو لأولاده و أحفاده و أرحامه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 إلی شرحه لخطبة تهذیب المنطق المذکور فی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الأول من هذا الجزء، و ینقل فیه عن السید الشریف الجرجانی المتوفی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و حکی فیه عن أکثر الشراح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نصر الناظم اسمه محمد و لقبه بدر الدین و ذکر نفسه بکنیته لرغبته باشتهاره بها و إنه نظمه لحفیده، و لما بدأ فی أوله بلفظ الجلالة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bookmarkStart w:id="1388" w:name="pg11723_108565"/>
    </w:p>
    <w:p>
      <w:pPr>
        <w:pStyle w:val="BookText"/>
        <w:rPr/>
      </w:pPr>
      <w:bookmarkEnd w:id="1388"/>
      <w:r>
        <w:rPr>
          <w:rFonts w:ascii="IRNazanin" w:hAnsi="IRNazanin" w:eastAsia="IRNazanin"/>
          <w:color w:val="111111"/>
          <w:sz w:val="28"/>
          <w:sz w:val="28"/>
          <w:szCs w:val="28"/>
          <w:rtl w:val="true"/>
          <w:lang w:bidi="fa-IR"/>
        </w:rPr>
        <w:t>علی براعة الافتتاح و حسن الاختتام و الصلاة و السلام علی سید الأنبیاء محمد و آله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میزاب ناودان و ندانم شجر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رباعیا من نفسه‏</w:t>
      </w:r>
    </w:p>
    <w:p>
      <w:pPr>
        <w:pStyle w:val="BookText"/>
        <w:rPr/>
      </w:pPr>
      <w:r>
        <w:rPr>
          <w:rFonts w:ascii="IRNazanin" w:hAnsi="IRNazanin" w:eastAsia="IRNazanin"/>
          <w:color w:val="111111"/>
          <w:sz w:val="28"/>
          <w:sz w:val="28"/>
          <w:szCs w:val="28"/>
          <w:rtl w:val="true"/>
          <w:lang w:bidi="fa-IR"/>
        </w:rPr>
        <w:t>پرسید ز من لطیفه گویی‏</w:t>
      </w:r>
    </w:p>
    <w:p>
      <w:pPr>
        <w:pStyle w:val="BookText"/>
        <w:rPr/>
      </w:pPr>
      <w:r>
        <w:rPr>
          <w:rFonts w:ascii="IRNazanin" w:hAnsi="IRNazanin" w:eastAsia="IRNazanin"/>
          <w:color w:val="111111"/>
          <w:sz w:val="28"/>
          <w:sz w:val="28"/>
          <w:szCs w:val="28"/>
          <w:rtl w:val="true"/>
          <w:lang w:bidi="fa-IR"/>
        </w:rPr>
        <w:t>پنداشت که فارسی ندانم‏</w:t>
      </w:r>
    </w:p>
    <w:p>
      <w:pPr>
        <w:pStyle w:val="BookText"/>
        <w:rPr/>
      </w:pPr>
      <w:r>
        <w:rPr>
          <w:rFonts w:ascii="IRNazanin" w:hAnsi="IRNazanin" w:eastAsia="IRNazanin"/>
          <w:color w:val="111111"/>
          <w:sz w:val="28"/>
          <w:sz w:val="28"/>
          <w:szCs w:val="28"/>
          <w:rtl w:val="true"/>
          <w:lang w:bidi="fa-IR"/>
        </w:rPr>
        <w:t>گفتا که بفارسی ندا چیست‏</w:t>
      </w:r>
    </w:p>
    <w:p>
      <w:pPr>
        <w:pStyle w:val="BookText"/>
        <w:rPr/>
      </w:pPr>
      <w:r>
        <w:rPr>
          <w:rFonts w:ascii="IRNazanin" w:hAnsi="IRNazanin" w:eastAsia="IRNazanin"/>
          <w:color w:val="111111"/>
          <w:sz w:val="28"/>
          <w:sz w:val="28"/>
          <w:szCs w:val="28"/>
          <w:rtl w:val="true"/>
          <w:lang w:bidi="fa-IR"/>
        </w:rPr>
        <w:t>گفتم که بفارسی ندانم‏</w:t>
      </w:r>
    </w:p>
    <w:p>
      <w:pPr>
        <w:pStyle w:val="BookText"/>
        <w:rPr/>
      </w:pPr>
      <w:r>
        <w:rPr>
          <w:rFonts w:ascii="IRNazanin" w:hAnsi="IRNazanin" w:eastAsia="IRNazanin"/>
          <w:color w:val="111111"/>
          <w:sz w:val="28"/>
          <w:sz w:val="28"/>
          <w:szCs w:val="28"/>
          <w:rtl w:val="true"/>
          <w:lang w:bidi="fa-IR"/>
        </w:rPr>
        <w:t>رأیت النسخة فی مکتبة المرحوم العلامة الشیخ محمد السماوی فی النجف الأشرف‏</w:t>
      </w:r>
    </w:p>
    <w:p>
      <w:pPr>
        <w:pStyle w:val="Heading3"/>
        <w:numPr>
          <w:ilvl w:val="2"/>
          <w:numId w:val="1"/>
        </w:numPr>
        <w:rPr/>
      </w:pPr>
      <w:bookmarkStart w:id="1389" w:name="__RefHeading___Toc8720640_73709187"/>
      <w:bookmarkStart w:id="1390" w:name="_Toc642"/>
      <w:bookmarkEnd w:id="1389"/>
      <w:r>
        <w:rPr>
          <w:rtl w:val="true"/>
        </w:rPr>
        <w:t>شرح نصاب الصبیان‏</w:t>
      </w:r>
      <w:bookmarkEnd w:id="1390"/>
    </w:p>
    <w:p>
      <w:pPr>
        <w:pStyle w:val="BookText"/>
        <w:rPr/>
      </w:pPr>
      <w:r>
        <w:rPr>
          <w:rFonts w:ascii="IRNazanin" w:hAnsi="IRNazanin" w:eastAsia="IRNazanin"/>
          <w:color w:val="111111"/>
          <w:sz w:val="28"/>
          <w:sz w:val="28"/>
          <w:szCs w:val="28"/>
          <w:rtl w:val="true"/>
          <w:lang w:bidi="fa-IR"/>
        </w:rPr>
        <w:t>للمیرزا محمد علی الشریف ابن المیرزا محمد باقر التفریشی 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میز نوع الإنسان من الحیوان بالنطق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و سمیته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تصحیح لغات 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بیتی نیز در مادة تاریخ این نسخه شریفه ثبت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ز تاریخ تألیف کرد</w:t>
      </w:r>
    </w:p>
    <w:p>
      <w:pPr>
        <w:pStyle w:val="BookText"/>
        <w:rPr/>
      </w:pPr>
      <w:r>
        <w:rPr>
          <w:rFonts w:ascii="IRNazanin" w:hAnsi="IRNazanin" w:eastAsia="IRNazanin"/>
          <w:color w:val="111111"/>
          <w:sz w:val="28"/>
          <w:sz w:val="28"/>
          <w:szCs w:val="28"/>
          <w:rtl w:val="true"/>
          <w:lang w:bidi="fa-IR"/>
        </w:rPr>
        <w:t xml:space="preserve">خرد گفت تاریخ أو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المؤلف فی طهران فی مکتبة نجم الملک ذکره ولدنا المنزوی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1391" w:name="__RefHeading___Toc8720642_73709187"/>
      <w:bookmarkStart w:id="1392" w:name="_Toc643"/>
      <w:bookmarkEnd w:id="1391"/>
      <w:r>
        <w:rPr/>
        <w:t>1919</w:t>
      </w:r>
      <w:r>
        <w:rPr>
          <w:rtl w:val="true"/>
        </w:rPr>
        <w:t xml:space="preserve">- </w:t>
      </w:r>
      <w:r>
        <w:rPr>
          <w:rtl w:val="true"/>
        </w:rPr>
        <w:t>شرح نصاب الصبیان‏</w:t>
      </w:r>
      <w:bookmarkEnd w:id="1392"/>
    </w:p>
    <w:p>
      <w:pPr>
        <w:pStyle w:val="BookText"/>
        <w:rPr/>
      </w:pPr>
      <w:r>
        <w:rPr>
          <w:rFonts w:ascii="IRNazanin" w:hAnsi="IRNazanin" w:eastAsia="IRNazanin"/>
          <w:color w:val="111111"/>
          <w:sz w:val="28"/>
          <w:sz w:val="28"/>
          <w:szCs w:val="28"/>
          <w:rtl w:val="true"/>
          <w:lang w:bidi="fa-IR"/>
        </w:rPr>
        <w:t>لمرشد بن علی سیفکی الشیرازی،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نامحدود خداوندی را که منصب شرح نصاب علم و أدب بی‏شوائب أسباب رنج و 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بقلم محمد زمان بن محمد مؤذن فی سنة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آقای سلطانی فی طهران، ذکره ولدنا المنزوی أیضا فی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1393" w:name="__RefHeading___Toc8720644_73709187"/>
      <w:bookmarkStart w:id="1394" w:name="_Toc644"/>
      <w:bookmarkEnd w:id="1393"/>
      <w:r>
        <w:rPr/>
        <w:t>1920</w:t>
      </w:r>
      <w:r>
        <w:rPr>
          <w:rtl w:val="true"/>
        </w:rPr>
        <w:t xml:space="preserve">- </w:t>
      </w:r>
      <w:r>
        <w:rPr>
          <w:rtl w:val="true"/>
        </w:rPr>
        <w:t>شرح نصاب الصبیان‏</w:t>
      </w:r>
      <w:bookmarkEnd w:id="1394"/>
    </w:p>
    <w:p>
      <w:pPr>
        <w:pStyle w:val="BookText"/>
        <w:rPr/>
      </w:pPr>
      <w:r>
        <w:rPr>
          <w:rFonts w:ascii="IRNazanin" w:hAnsi="IRNazanin" w:eastAsia="IRNazanin"/>
          <w:color w:val="111111"/>
          <w:sz w:val="28"/>
          <w:sz w:val="28"/>
          <w:szCs w:val="28"/>
          <w:rtl w:val="true"/>
          <w:lang w:bidi="fa-IR"/>
        </w:rPr>
        <w:t>للشیخ یوسف بن مانع القرشی، ینقل عنه المیرزا کمالا صهر العلامة المجلسی فی مجموعته البیاضیة</w:t>
      </w:r>
      <w:r>
        <w:rPr>
          <w:rFonts w:eastAsia="IRNazanin" w:cs="IRNazanin"/>
          <w:color w:val="111111"/>
          <w:sz w:val="28"/>
          <w:szCs w:val="28"/>
          <w:rtl w:val="true"/>
          <w:lang w:bidi="fa-IR"/>
        </w:rPr>
        <w:t>.</w:t>
      </w:r>
    </w:p>
    <w:p>
      <w:pPr>
        <w:pStyle w:val="Heading3"/>
        <w:numPr>
          <w:ilvl w:val="2"/>
          <w:numId w:val="1"/>
        </w:numPr>
        <w:rPr/>
      </w:pPr>
      <w:bookmarkStart w:id="1395" w:name="__RefHeading___Toc8720646_73709187"/>
      <w:bookmarkStart w:id="1396" w:name="_Toc645"/>
      <w:bookmarkEnd w:id="1395"/>
      <w:r>
        <w:rPr>
          <w:rtl w:val="true"/>
        </w:rPr>
        <w:t>شرح النصوص‏</w:t>
      </w:r>
      <w:bookmarkEnd w:id="1396"/>
    </w:p>
    <w:p>
      <w:pPr>
        <w:pStyle w:val="BookText"/>
        <w:rPr/>
      </w:pPr>
      <w:r>
        <w:rPr>
          <w:rFonts w:ascii="IRNazanin" w:hAnsi="IRNazanin" w:eastAsia="IRNazanin"/>
          <w:color w:val="111111"/>
          <w:sz w:val="28"/>
          <w:sz w:val="28"/>
          <w:szCs w:val="28"/>
          <w:rtl w:val="true"/>
          <w:lang w:bidi="fa-IR"/>
        </w:rPr>
        <w:t xml:space="preserve">تألیف الفارابی للشیخ المولی محمد تقی بن عبد الوهاب الأسترآبادی المتوفی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 یتم، کذا ذکره فی کشف الحجب</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النصوص فی تصانیف الفارابی فی أخبار الحکماء فی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فیها جمیع تصانیفه و کذا لم یذکر فیه و لا فی غیره الفصوص بالفاء منسوبا إلی الفارابی أیضا نعم ذکره فی کشف الظنون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شرحه المیر إسماعیل‏ </w:t>
      </w:r>
      <w:bookmarkStart w:id="1397" w:name="pg11723_108566"/>
    </w:p>
    <w:p>
      <w:pPr>
        <w:pStyle w:val="BookText"/>
        <w:rPr/>
      </w:pPr>
      <w:bookmarkEnd w:id="1397"/>
      <w:r>
        <w:rPr>
          <w:rFonts w:ascii="IRNazanin" w:hAnsi="IRNazanin" w:eastAsia="IRNazanin"/>
          <w:color w:val="111111"/>
          <w:sz w:val="28"/>
          <w:sz w:val="28"/>
          <w:szCs w:val="28"/>
          <w:rtl w:val="true"/>
          <w:lang w:bidi="fa-IR"/>
        </w:rPr>
        <w:t xml:space="preserve">کما نقلنا عنه فی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من الشین و ذکر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العربی و شروحه و نقلنا هناک القول بأن شرح الفصوص المنسوب إلی الفارابی و المطبوع بطهران 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جلال الدوانی المتوفی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أنه ألفه باسم السلطان یعقوب بهادر الذی کانت سلطنته من سنة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أمل الآمل أیضا ترجمه الشیخ محمد تقی بن عبد الوهاب الأسترآبادی المشهدی فی المحمدین و نسب إلیه شرح فصوص الفارابی أیضا و قال إنه فارسی لم یتم و وقع تاریخ وفاته فی الطبع هکذا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غلط جزما لأنه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و نقل کلام صاحب الأمل المصرح بأنه من معاصریه، و الظاهر أنه کان حیا فی وقت تألیفه أی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العقیان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ولد الأسترآبادی فی 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عمره ثلاثا و سبعین سنة، و انما بسطنا الکلام هنا لیکون شرحا لما مر لنا فی الجزء الأول من الشین مختصرا</w:t>
      </w:r>
      <w:r>
        <w:rPr>
          <w:rFonts w:eastAsia="IRNazanin" w:cs="IRNazanin"/>
          <w:color w:val="111111"/>
          <w:sz w:val="28"/>
          <w:szCs w:val="28"/>
          <w:rtl w:val="true"/>
          <w:lang w:bidi="fa-IR"/>
        </w:rPr>
        <w:t>.</w:t>
      </w:r>
    </w:p>
    <w:p>
      <w:pPr>
        <w:pStyle w:val="Heading3"/>
        <w:numPr>
          <w:ilvl w:val="2"/>
          <w:numId w:val="1"/>
        </w:numPr>
        <w:rPr/>
      </w:pPr>
      <w:bookmarkStart w:id="1398" w:name="__RefHeading___Toc8720648_73709187"/>
      <w:bookmarkStart w:id="1399" w:name="_Toc646"/>
      <w:bookmarkEnd w:id="1398"/>
      <w:r>
        <w:rPr/>
        <w:t>1921</w:t>
      </w:r>
      <w:r>
        <w:rPr>
          <w:rtl w:val="true"/>
        </w:rPr>
        <w:t xml:space="preserve">- </w:t>
      </w:r>
      <w:r>
        <w:rPr>
          <w:rtl w:val="true"/>
        </w:rPr>
        <w:t>شرح النظم‏</w:t>
      </w:r>
      <w:bookmarkEnd w:id="1399"/>
    </w:p>
    <w:p>
      <w:pPr>
        <w:pStyle w:val="BookText"/>
        <w:rPr/>
      </w:pPr>
      <w:r>
        <w:rPr>
          <w:rFonts w:ascii="IRNazanin" w:hAnsi="IRNazanin" w:eastAsia="IRNazanin"/>
          <w:color w:val="111111"/>
          <w:sz w:val="28"/>
          <w:sz w:val="28"/>
          <w:szCs w:val="28"/>
          <w:rtl w:val="true"/>
          <w:lang w:bidi="fa-IR"/>
        </w:rPr>
        <w:t xml:space="preserve">فی تواریخ النبی و المعصومین و سیرتهم و معجزاتهم ص من نظم الشیخ الحر العاملی، و الشرح للمولی محمد إسماعیل صاحب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الوحیدة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نظمها 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آخر حواشی منظومته المذکورة مع سائر تصانیفه، و المظنون أنه شرح النظام و سقط الألف من الناسخ لأن الظاهر أن اسم منظومة الشیخ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نظام قد جمعت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فالمشار إلیه بهذا کلمة نظام فهو اسم المنظومة و الله أعلم</w:t>
      </w:r>
      <w:r>
        <w:rPr>
          <w:rFonts w:eastAsia="IRNazanin" w:cs="IRNazanin"/>
          <w:color w:val="111111"/>
          <w:sz w:val="28"/>
          <w:szCs w:val="28"/>
          <w:rtl w:val="true"/>
          <w:lang w:bidi="fa-IR"/>
        </w:rPr>
        <w:t>.</w:t>
      </w:r>
    </w:p>
    <w:p>
      <w:pPr>
        <w:pStyle w:val="Heading3"/>
        <w:numPr>
          <w:ilvl w:val="2"/>
          <w:numId w:val="1"/>
        </w:numPr>
        <w:rPr/>
      </w:pPr>
      <w:bookmarkStart w:id="1400" w:name="__RefHeading___Toc8720650_73709187"/>
      <w:bookmarkStart w:id="1401" w:name="_Toc647"/>
      <w:bookmarkEnd w:id="1400"/>
      <w:r>
        <w:rPr>
          <w:rtl w:val="true"/>
        </w:rPr>
        <w:t>شرح النظام‏</w:t>
      </w:r>
      <w:bookmarkEnd w:id="1401"/>
    </w:p>
    <w:p>
      <w:pPr>
        <w:pStyle w:val="BookText"/>
        <w:rPr/>
      </w:pPr>
      <w:r>
        <w:rPr>
          <w:rFonts w:ascii="IRNazanin" w:hAnsi="IRNazanin" w:eastAsia="IRNazanin"/>
          <w:color w:val="111111"/>
          <w:sz w:val="28"/>
          <w:sz w:val="28"/>
          <w:szCs w:val="28"/>
          <w:rtl w:val="true"/>
          <w:lang w:bidi="fa-IR"/>
        </w:rPr>
        <w:t xml:space="preserve">مر بعنوان شرح الشافیة فی القسم الأول من هذا الجزء فی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3"/>
        <w:numPr>
          <w:ilvl w:val="2"/>
          <w:numId w:val="1"/>
        </w:numPr>
        <w:rPr/>
      </w:pPr>
      <w:bookmarkStart w:id="1402" w:name="__RefHeading___Toc8720652_73709187"/>
      <w:bookmarkStart w:id="1403" w:name="_Toc648"/>
      <w:bookmarkEnd w:id="1402"/>
      <w:r>
        <w:rPr/>
        <w:t>1922</w:t>
      </w:r>
      <w:r>
        <w:rPr>
          <w:rtl w:val="true"/>
        </w:rPr>
        <w:t xml:space="preserve">- </w:t>
      </w:r>
      <w:r>
        <w:rPr>
          <w:rtl w:val="true"/>
        </w:rPr>
        <w:t>شرح نظام البرهان‏</w:t>
      </w:r>
      <w:bookmarkEnd w:id="1403"/>
    </w:p>
    <w:p>
      <w:pPr>
        <w:pStyle w:val="BookText"/>
        <w:rPr/>
      </w:pPr>
      <w:r>
        <w:rPr>
          <w:rFonts w:ascii="IRNazanin" w:hAnsi="IRNazanin" w:eastAsia="IRNazanin"/>
          <w:color w:val="111111"/>
          <w:sz w:val="28"/>
          <w:sz w:val="28"/>
          <w:szCs w:val="28"/>
          <w:rtl w:val="true"/>
          <w:lang w:bidi="fa-IR"/>
        </w:rPr>
        <w:t xml:space="preserve">لماتنه و ناظمه السید حسین بن الأمیر إبراهیم القزوینی شیخ سیدنا بحر العلوم و المتوفی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فی إجازته للسید بحر العلوم فی سنة </w:t>
      </w:r>
      <w:r>
        <w:rPr>
          <w:rFonts w:eastAsia="IRNazanin" w:cs="IRNazanin"/>
          <w:color w:val="111111"/>
          <w:sz w:val="28"/>
          <w:szCs w:val="28"/>
          <w:lang w:bidi="fa-IR"/>
        </w:rPr>
        <w:t>1194</w:t>
      </w:r>
      <w:r>
        <w:rPr>
          <w:rFonts w:eastAsia="IRNazanin" w:cs="IRNazanin"/>
          <w:color w:val="111111"/>
          <w:sz w:val="28"/>
          <w:szCs w:val="28"/>
          <w:rtl w:val="true"/>
          <w:lang w:bidi="fa-IR"/>
        </w:rPr>
        <w:t>.</w:t>
      </w:r>
    </w:p>
    <w:p>
      <w:pPr>
        <w:pStyle w:val="Heading3"/>
        <w:numPr>
          <w:ilvl w:val="2"/>
          <w:numId w:val="1"/>
        </w:numPr>
        <w:rPr/>
      </w:pPr>
      <w:bookmarkStart w:id="1404" w:name="__RefHeading___Toc8720654_73709187"/>
      <w:bookmarkStart w:id="1405" w:name="_Toc649"/>
      <w:bookmarkEnd w:id="1404"/>
      <w:r>
        <w:rPr/>
        <w:t>1923</w:t>
      </w:r>
      <w:r>
        <w:rPr>
          <w:rtl w:val="true"/>
        </w:rPr>
        <w:t xml:space="preserve">- </w:t>
      </w:r>
      <w:r>
        <w:rPr>
          <w:rtl w:val="true"/>
        </w:rPr>
        <w:t>شرح نظم التجوید</w:t>
      </w:r>
      <w:bookmarkEnd w:id="1405"/>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للحافظ محمد صادق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bookmarkStart w:id="1406" w:name="pg11723_108567"/>
    </w:p>
    <w:p>
      <w:pPr>
        <w:pStyle w:val="BookText"/>
        <w:rPr/>
      </w:pPr>
      <w:bookmarkEnd w:id="1406"/>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المتن للحافظ عز الدین محمد قال فی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نظم عز الدین محمد شد تمام ای 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عند السید آقا التستری علیها تملک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تألیفه قبل تاریخ التملک</w:t>
      </w:r>
      <w:r>
        <w:rPr>
          <w:rFonts w:eastAsia="IRNazanin" w:cs="IRNazanin"/>
          <w:color w:val="111111"/>
          <w:sz w:val="28"/>
          <w:szCs w:val="28"/>
          <w:rtl w:val="true"/>
          <w:lang w:bidi="fa-IR"/>
        </w:rPr>
        <w:t>.</w:t>
      </w:r>
    </w:p>
    <w:p>
      <w:pPr>
        <w:pStyle w:val="Heading3"/>
        <w:numPr>
          <w:ilvl w:val="2"/>
          <w:numId w:val="1"/>
        </w:numPr>
        <w:rPr/>
      </w:pPr>
      <w:bookmarkStart w:id="1407" w:name="__RefHeading___Toc8720656_73709187"/>
      <w:bookmarkStart w:id="1408" w:name="_Toc650"/>
      <w:bookmarkEnd w:id="1407"/>
      <w:r>
        <w:rPr/>
        <w:t>1924</w:t>
      </w:r>
      <w:r>
        <w:rPr>
          <w:rtl w:val="true"/>
        </w:rPr>
        <w:t xml:space="preserve">- </w:t>
      </w:r>
      <w:r>
        <w:rPr>
          <w:rtl w:val="true"/>
        </w:rPr>
        <w:t>شرح النظم الجلیل‏</w:t>
      </w:r>
      <w:bookmarkEnd w:id="1408"/>
    </w:p>
    <w:p>
      <w:pPr>
        <w:pStyle w:val="BookText"/>
        <w:rPr/>
      </w:pPr>
      <w:r>
        <w:rPr>
          <w:rFonts w:ascii="IRNazanin" w:hAnsi="IRNazanin" w:eastAsia="IRNazanin"/>
          <w:color w:val="111111"/>
          <w:sz w:val="28"/>
          <w:sz w:val="28"/>
          <w:szCs w:val="28"/>
          <w:rtl w:val="true"/>
          <w:lang w:bidi="fa-IR"/>
        </w:rPr>
        <w:t>الموسوم بقرة عین الخلیل للشیخ تقی الدین الحسن بن علی بن داود الحلی الرجالی</w:t>
      </w:r>
      <w:r>
        <w:rPr>
          <w:rFonts w:eastAsia="IRNazanin" w:cs="IRNazanin"/>
          <w:color w:val="111111"/>
          <w:sz w:val="28"/>
          <w:szCs w:val="28"/>
          <w:rtl w:val="true"/>
          <w:lang w:bidi="fa-IR"/>
        </w:rPr>
        <w:t>.</w:t>
      </w:r>
    </w:p>
    <w:p>
      <w:pPr>
        <w:pStyle w:val="Heading3"/>
        <w:numPr>
          <w:ilvl w:val="2"/>
          <w:numId w:val="1"/>
        </w:numPr>
        <w:rPr/>
      </w:pPr>
      <w:bookmarkStart w:id="1409" w:name="__RefHeading___Toc8720658_73709187"/>
      <w:bookmarkStart w:id="1410" w:name="_Toc651"/>
      <w:bookmarkEnd w:id="1409"/>
      <w:r>
        <w:rPr/>
        <w:t>1925</w:t>
      </w:r>
      <w:r>
        <w:rPr>
          <w:rtl w:val="true"/>
        </w:rPr>
        <w:t xml:space="preserve">- </w:t>
      </w:r>
      <w:r>
        <w:rPr>
          <w:rtl w:val="true"/>
        </w:rPr>
        <w:t>شرح نظم الجمل‏</w:t>
      </w:r>
      <w:bookmarkEnd w:id="1410"/>
    </w:p>
    <w:p>
      <w:pPr>
        <w:pStyle w:val="BookText"/>
        <w:rPr/>
      </w:pPr>
      <w:r>
        <w:rPr>
          <w:rFonts w:ascii="IRNazanin" w:hAnsi="IRNazanin" w:eastAsia="IRNazanin"/>
          <w:color w:val="111111"/>
          <w:sz w:val="28"/>
          <w:sz w:val="28"/>
          <w:szCs w:val="28"/>
          <w:rtl w:val="true"/>
          <w:lang w:bidi="fa-IR"/>
        </w:rPr>
        <w:t xml:space="preserve">فی النحو للسید سلیمان بن داود والد السید حیدر الشاعر الشهیر و المتوفی سنة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و قد ترجمته فی القسم الثانی من الکرام البررة فی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 الشریف فی خزانة المولی الخوانساری بالنجف الأشرف</w:t>
      </w:r>
      <w:r>
        <w:rPr>
          <w:rFonts w:eastAsia="IRNazanin" w:cs="IRNazanin"/>
          <w:color w:val="111111"/>
          <w:sz w:val="28"/>
          <w:szCs w:val="28"/>
          <w:rtl w:val="true"/>
          <w:lang w:bidi="fa-IR"/>
        </w:rPr>
        <w:t>.</w:t>
      </w:r>
    </w:p>
    <w:p>
      <w:pPr>
        <w:pStyle w:val="Heading3"/>
        <w:numPr>
          <w:ilvl w:val="2"/>
          <w:numId w:val="1"/>
        </w:numPr>
        <w:rPr/>
      </w:pPr>
      <w:bookmarkStart w:id="1411" w:name="__RefHeading___Toc8720660_73709187"/>
      <w:bookmarkStart w:id="1412" w:name="_Toc652"/>
      <w:bookmarkEnd w:id="1411"/>
      <w:r>
        <w:rPr/>
        <w:t>1926</w:t>
      </w:r>
      <w:r>
        <w:rPr>
          <w:rtl w:val="true"/>
        </w:rPr>
        <w:t xml:space="preserve">- </w:t>
      </w:r>
      <w:r>
        <w:rPr>
          <w:rtl w:val="true"/>
        </w:rPr>
        <w:t>شرح نظم الدر</w:t>
      </w:r>
      <w:bookmarkEnd w:id="1412"/>
    </w:p>
    <w:p>
      <w:pPr>
        <w:pStyle w:val="BookText"/>
        <w:rPr/>
      </w:pPr>
      <w:r>
        <w:rPr>
          <w:rFonts w:ascii="IRNazanin" w:hAnsi="IRNazanin" w:eastAsia="IRNazanin"/>
          <w:color w:val="111111"/>
          <w:sz w:val="28"/>
          <w:sz w:val="28"/>
          <w:szCs w:val="28"/>
          <w:rtl w:val="true"/>
          <w:lang w:bidi="fa-IR"/>
        </w:rPr>
        <w:t>لبعض الأصحاب،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نظم عقود أجمال جلاله فی منثورات درر تفاصیل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آله صلوات الله علیه و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مهدی الکتبی بکربلاء، و هو غیر کشف الوجوه الغر عن نظم الدر للقیصری الرومی شارح الفصوص</w:t>
      </w:r>
      <w:r>
        <w:rPr>
          <w:rFonts w:eastAsia="IRNazanin" w:cs="IRNazanin"/>
          <w:color w:val="111111"/>
          <w:sz w:val="28"/>
          <w:szCs w:val="28"/>
          <w:rtl w:val="true"/>
          <w:lang w:bidi="fa-IR"/>
        </w:rPr>
        <w:t>.</w:t>
      </w:r>
    </w:p>
    <w:p>
      <w:pPr>
        <w:pStyle w:val="Heading3"/>
        <w:numPr>
          <w:ilvl w:val="2"/>
          <w:numId w:val="1"/>
        </w:numPr>
        <w:rPr/>
      </w:pPr>
      <w:bookmarkStart w:id="1413" w:name="__RefHeading___Toc8720662_73709187"/>
      <w:bookmarkStart w:id="1414" w:name="_Toc653"/>
      <w:bookmarkEnd w:id="1413"/>
      <w:r>
        <w:rPr/>
        <w:t>1927</w:t>
      </w:r>
      <w:r>
        <w:rPr>
          <w:rtl w:val="true"/>
        </w:rPr>
        <w:t xml:space="preserve">- </w:t>
      </w:r>
      <w:r>
        <w:rPr>
          <w:rtl w:val="true"/>
        </w:rPr>
        <w:t>شرح نظم القانون‏</w:t>
      </w:r>
      <w:bookmarkEnd w:id="1414"/>
    </w:p>
    <w:p>
      <w:pPr>
        <w:pStyle w:val="BookText"/>
        <w:rPr/>
      </w:pPr>
      <w:r>
        <w:rPr>
          <w:rFonts w:ascii="IRNazanin" w:hAnsi="IRNazanin" w:eastAsia="IRNazanin"/>
          <w:color w:val="111111"/>
          <w:sz w:val="28"/>
          <w:sz w:val="28"/>
          <w:szCs w:val="28"/>
          <w:rtl w:val="true"/>
          <w:lang w:bidi="fa-IR"/>
        </w:rPr>
        <w:t xml:space="preserve">المتکفل بحل هذه الفنون للشیخ داود بن عمر الأنطاکی الطبیب الضریر نزیل القاهرة و المتوفی بمکة سنة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w:t>
      </w:r>
    </w:p>
    <w:p>
      <w:pPr>
        <w:pStyle w:val="Heading3"/>
        <w:numPr>
          <w:ilvl w:val="2"/>
          <w:numId w:val="1"/>
        </w:numPr>
        <w:rPr/>
      </w:pPr>
      <w:bookmarkStart w:id="1415" w:name="__RefHeading___Toc8720664_73709187"/>
      <w:bookmarkStart w:id="1416" w:name="_Toc654"/>
      <w:bookmarkEnd w:id="1415"/>
      <w:r>
        <w:rPr/>
        <w:t>1928</w:t>
      </w:r>
      <w:r>
        <w:rPr>
          <w:rtl w:val="true"/>
        </w:rPr>
        <w:t xml:space="preserve">- </w:t>
      </w:r>
      <w:r>
        <w:rPr>
          <w:rtl w:val="true"/>
        </w:rPr>
        <w:t>شرح نظم اللآلی‏</w:t>
      </w:r>
      <w:bookmarkEnd w:id="1416"/>
    </w:p>
    <w:p>
      <w:pPr>
        <w:pStyle w:val="BookText"/>
        <w:rPr/>
      </w:pPr>
      <w:r>
        <w:rPr>
          <w:rFonts w:ascii="IRNazanin" w:hAnsi="IRNazanin" w:eastAsia="IRNazanin"/>
          <w:color w:val="111111"/>
          <w:sz w:val="28"/>
          <w:sz w:val="28"/>
          <w:szCs w:val="28"/>
          <w:rtl w:val="true"/>
          <w:lang w:bidi="fa-IR"/>
        </w:rPr>
        <w:t xml:space="preserve">فی التجوید للشیخ علی بن محمد حسن بن الشیخ علی نقی الگنابادی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السنة التی طبع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مقدمه طبعه</w:t>
      </w:r>
      <w:r>
        <w:rPr>
          <w:rFonts w:eastAsia="IRNazanin" w:cs="IRNazanin"/>
          <w:color w:val="111111"/>
          <w:sz w:val="28"/>
          <w:szCs w:val="28"/>
          <w:rtl w:val="true"/>
          <w:lang w:bidi="fa-IR"/>
        </w:rPr>
        <w:t>.</w:t>
      </w:r>
    </w:p>
    <w:p>
      <w:pPr>
        <w:pStyle w:val="Heading3"/>
        <w:numPr>
          <w:ilvl w:val="2"/>
          <w:numId w:val="1"/>
        </w:numPr>
        <w:rPr/>
      </w:pPr>
      <w:bookmarkStart w:id="1417" w:name="__RefHeading___Toc8720666_73709187"/>
      <w:bookmarkStart w:id="1418" w:name="_Toc655"/>
      <w:bookmarkEnd w:id="1417"/>
      <w:r>
        <w:rPr>
          <w:rtl w:val="true"/>
        </w:rPr>
        <w:t>شرح النفحة القدسیة</w:t>
      </w:r>
      <w:bookmarkEnd w:id="1418"/>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کمتنه للشیخ حسین بن محمد العصفوری ابن أخی الشیخ یوسف صاحب الحدائق و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الفرحة الإنسیة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الشیخ أحمد الأحسائی فی جواباته لمسائل أحمد میرزا، رأیت نسخه من الفرحة عند السید علی الشبر، و أخری عند الشیخ عبد الحسین الحلی کما یأتی فی حرف الفاء</w:t>
      </w:r>
      <w:r>
        <w:rPr>
          <w:rFonts w:eastAsia="IRNazanin" w:cs="IRNazanin"/>
          <w:color w:val="111111"/>
          <w:sz w:val="28"/>
          <w:szCs w:val="28"/>
          <w:rtl w:val="true"/>
          <w:lang w:bidi="fa-IR"/>
        </w:rPr>
        <w:t xml:space="preserve">. </w:t>
      </w:r>
      <w:bookmarkStart w:id="1419" w:name="pg11723_108568"/>
    </w:p>
    <w:p>
      <w:pPr>
        <w:pStyle w:val="Heading3"/>
        <w:numPr>
          <w:ilvl w:val="2"/>
          <w:numId w:val="1"/>
        </w:numPr>
        <w:rPr/>
      </w:pPr>
      <w:bookmarkStart w:id="1420" w:name="__RefHeading___Toc8720668_73709187"/>
      <w:bookmarkStart w:id="1421" w:name="_Toc656"/>
      <w:bookmarkEnd w:id="1419"/>
      <w:bookmarkEnd w:id="1420"/>
      <w:r>
        <w:rPr>
          <w:rtl w:val="true"/>
        </w:rPr>
        <w:t>شرح النفلیة</w:t>
      </w:r>
      <w:bookmarkEnd w:id="1421"/>
    </w:p>
    <w:p>
      <w:pPr>
        <w:pStyle w:val="BookText"/>
        <w:rPr/>
      </w:pPr>
      <w:r>
        <w:rPr>
          <w:rFonts w:ascii="IRNazanin" w:hAnsi="IRNazanin" w:eastAsia="IRNazanin"/>
          <w:color w:val="111111"/>
          <w:sz w:val="28"/>
          <w:sz w:val="28"/>
          <w:szCs w:val="28"/>
          <w:rtl w:val="true"/>
          <w:lang w:bidi="fa-IR"/>
        </w:rPr>
        <w:t xml:space="preserve">مزجا، الموسوم بالفوائد الملیة، للشیخ السعید زین الدین بن علی بن أحمد العاملی المستشهد سنة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Heading3"/>
        <w:numPr>
          <w:ilvl w:val="2"/>
          <w:numId w:val="1"/>
        </w:numPr>
        <w:rPr/>
      </w:pPr>
      <w:bookmarkStart w:id="1422" w:name="__RefHeading___Toc8720670_73709187"/>
      <w:bookmarkStart w:id="1423" w:name="_Toc657"/>
      <w:bookmarkEnd w:id="1422"/>
      <w:r>
        <w:rPr/>
        <w:t>1929</w:t>
      </w:r>
      <w:r>
        <w:rPr>
          <w:rtl w:val="true"/>
        </w:rPr>
        <w:t xml:space="preserve">- </w:t>
      </w:r>
      <w:r>
        <w:rPr>
          <w:rtl w:val="true"/>
        </w:rPr>
        <w:t>شرح النفلیة</w:t>
      </w:r>
      <w:bookmarkEnd w:id="1423"/>
    </w:p>
    <w:p>
      <w:pPr>
        <w:pStyle w:val="BookText"/>
        <w:rPr/>
      </w:pPr>
      <w:r>
        <w:rPr>
          <w:rFonts w:ascii="IRNazanin" w:hAnsi="IRNazanin" w:eastAsia="IRNazanin"/>
          <w:color w:val="111111"/>
          <w:sz w:val="28"/>
          <w:sz w:val="28"/>
          <w:szCs w:val="28"/>
          <w:rtl w:val="true"/>
          <w:lang w:bidi="fa-IR"/>
        </w:rPr>
        <w:t xml:space="preserve">بعنوان  صلی الله علیه و آله  أی الأصل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الشرح رأیته فی مکتبات إیران و لا أذکره</w:t>
      </w:r>
      <w:r>
        <w:rPr>
          <w:rFonts w:eastAsia="IRNazanin" w:cs="IRNazanin"/>
          <w:color w:val="111111"/>
          <w:sz w:val="28"/>
          <w:szCs w:val="28"/>
          <w:rtl w:val="true"/>
          <w:lang w:bidi="fa-IR"/>
        </w:rPr>
        <w:t>.</w:t>
      </w:r>
    </w:p>
    <w:p>
      <w:pPr>
        <w:pStyle w:val="Heading3"/>
        <w:numPr>
          <w:ilvl w:val="2"/>
          <w:numId w:val="1"/>
        </w:numPr>
        <w:rPr/>
      </w:pPr>
      <w:bookmarkStart w:id="1424" w:name="__RefHeading___Toc8720672_73709187"/>
      <w:bookmarkStart w:id="1425" w:name="_Toc658"/>
      <w:bookmarkEnd w:id="1424"/>
      <w:r>
        <w:rPr>
          <w:rtl w:val="true"/>
        </w:rPr>
        <w:t>شرح النفیسی‏</w:t>
      </w:r>
      <w:bookmarkEnd w:id="1425"/>
    </w:p>
    <w:p>
      <w:pPr>
        <w:pStyle w:val="BookText"/>
        <w:rPr/>
      </w:pPr>
      <w:r>
        <w:rPr>
          <w:rFonts w:ascii="IRNazanin" w:hAnsi="IRNazanin" w:eastAsia="IRNazanin"/>
          <w:color w:val="111111"/>
          <w:sz w:val="28"/>
          <w:sz w:val="28"/>
          <w:szCs w:val="28"/>
          <w:rtl w:val="true"/>
          <w:lang w:bidi="fa-IR"/>
        </w:rPr>
        <w:t xml:space="preserve">مر بعنوان شرح الموجز فی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القسم</w:t>
      </w:r>
      <w:r>
        <w:rPr>
          <w:rFonts w:eastAsia="IRNazanin" w:cs="IRNazanin"/>
          <w:color w:val="111111"/>
          <w:sz w:val="28"/>
          <w:szCs w:val="28"/>
          <w:rtl w:val="true"/>
          <w:lang w:bidi="fa-IR"/>
        </w:rPr>
        <w:t>.</w:t>
      </w:r>
    </w:p>
    <w:p>
      <w:pPr>
        <w:pStyle w:val="Heading3"/>
        <w:numPr>
          <w:ilvl w:val="2"/>
          <w:numId w:val="1"/>
        </w:numPr>
        <w:rPr/>
      </w:pPr>
      <w:bookmarkStart w:id="1426" w:name="__RefHeading___Toc8720674_73709187"/>
      <w:bookmarkStart w:id="1427" w:name="_Toc659"/>
      <w:bookmarkEnd w:id="1426"/>
      <w:r>
        <w:rPr>
          <w:rtl w:val="true"/>
        </w:rPr>
        <w:t>شرح نکت النهایة</w:t>
      </w:r>
      <w:bookmarkEnd w:id="1427"/>
    </w:p>
    <w:p>
      <w:pPr>
        <w:pStyle w:val="BookText"/>
        <w:rPr/>
      </w:pPr>
      <w:r>
        <w:rPr>
          <w:rFonts w:ascii="IRNazanin" w:hAnsi="IRNazanin" w:eastAsia="IRNazanin"/>
          <w:color w:val="111111"/>
          <w:sz w:val="28"/>
          <w:sz w:val="28"/>
          <w:szCs w:val="28"/>
          <w:rtl w:val="true"/>
          <w:lang w:bidi="fa-IR"/>
        </w:rPr>
        <w:t xml:space="preserve">للمحقق الحلی المتوفی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النون</w:t>
      </w:r>
      <w:r>
        <w:rPr>
          <w:rFonts w:eastAsia="IRNazanin" w:cs="IRNazanin"/>
          <w:color w:val="111111"/>
          <w:sz w:val="28"/>
          <w:szCs w:val="28"/>
          <w:rtl w:val="true"/>
          <w:lang w:bidi="fa-IR"/>
        </w:rPr>
        <w:t>.</w:t>
      </w:r>
    </w:p>
    <w:p>
      <w:pPr>
        <w:pStyle w:val="Heading3"/>
        <w:numPr>
          <w:ilvl w:val="2"/>
          <w:numId w:val="1"/>
        </w:numPr>
        <w:rPr/>
      </w:pPr>
      <w:bookmarkStart w:id="1428" w:name="__RefHeading___Toc8720676_73709187"/>
      <w:bookmarkStart w:id="1429" w:name="_Toc660"/>
      <w:bookmarkEnd w:id="1428"/>
      <w:r>
        <w:rPr>
          <w:rtl w:val="true"/>
        </w:rPr>
        <w:t>شرح نهایة الأحکام‏</w:t>
      </w:r>
      <w:bookmarkEnd w:id="1429"/>
    </w:p>
    <w:p>
      <w:pPr>
        <w:pStyle w:val="BookText"/>
        <w:rPr/>
      </w:pPr>
      <w:r>
        <w:rPr>
          <w:rFonts w:ascii="IRNazanin" w:hAnsi="IRNazanin" w:eastAsia="IRNazanin"/>
          <w:color w:val="111111"/>
          <w:sz w:val="28"/>
          <w:sz w:val="28"/>
          <w:szCs w:val="28"/>
          <w:rtl w:val="true"/>
          <w:lang w:bidi="fa-IR"/>
        </w:rPr>
        <w:t xml:space="preserve">فی الفقه تصنیف شیخ الطائفة لولد المصنف الشیخ أبی علی الحسن بن محمد بن الحسن بن علی الطوسی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إلی سبیل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المیم</w:t>
      </w:r>
      <w:r>
        <w:rPr>
          <w:rFonts w:eastAsia="IRNazanin" w:cs="IRNazanin"/>
          <w:color w:val="111111"/>
          <w:sz w:val="28"/>
          <w:szCs w:val="28"/>
          <w:rtl w:val="true"/>
          <w:lang w:bidi="fa-IR"/>
        </w:rPr>
        <w:t>.</w:t>
      </w:r>
    </w:p>
    <w:p>
      <w:pPr>
        <w:pStyle w:val="Heading3"/>
        <w:numPr>
          <w:ilvl w:val="2"/>
          <w:numId w:val="1"/>
        </w:numPr>
        <w:rPr/>
      </w:pPr>
      <w:bookmarkStart w:id="1430" w:name="__RefHeading___Toc8720678_73709187"/>
      <w:bookmarkStart w:id="1431" w:name="_Toc661"/>
      <w:bookmarkEnd w:id="1430"/>
      <w:r>
        <w:rPr/>
        <w:t>1930</w:t>
      </w:r>
      <w:r>
        <w:rPr>
          <w:rtl w:val="true"/>
        </w:rPr>
        <w:t xml:space="preserve">- </w:t>
      </w:r>
      <w:r>
        <w:rPr>
          <w:rtl w:val="true"/>
        </w:rPr>
        <w:t>شرح نهایة الأحکام‏</w:t>
      </w:r>
      <w:bookmarkEnd w:id="1431"/>
    </w:p>
    <w:p>
      <w:pPr>
        <w:pStyle w:val="BookText"/>
        <w:rPr/>
      </w:pPr>
      <w:r>
        <w:rPr>
          <w:rFonts w:ascii="IRNazanin" w:hAnsi="IRNazanin" w:eastAsia="IRNazanin"/>
          <w:color w:val="111111"/>
          <w:sz w:val="28"/>
          <w:sz w:val="28"/>
          <w:szCs w:val="28"/>
          <w:rtl w:val="true"/>
          <w:lang w:bidi="fa-IR"/>
        </w:rPr>
        <w:t xml:space="preserve">للشیخ الإمام قطب الدین سعید بن هبة الله بن الحسن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شرح مشکلات النهایة و غیر شرح ما یجوز و ما لا یجوز من النهایة و غیر نهیة النهایة و الجمیع له، و ینقل عن شرح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طاوس فی الإقبال معبرا عن المصنف بهبة الله بن سعید فی النسخة المطبوعة، لکنه من غلط الناسخ بل هو سعید ابن هبة الله</w:t>
      </w:r>
      <w:r>
        <w:rPr>
          <w:rFonts w:eastAsia="IRNazanin" w:cs="IRNazanin"/>
          <w:color w:val="111111"/>
          <w:sz w:val="28"/>
          <w:szCs w:val="28"/>
          <w:rtl w:val="true"/>
          <w:lang w:bidi="fa-IR"/>
        </w:rPr>
        <w:t>.</w:t>
      </w:r>
    </w:p>
    <w:p>
      <w:pPr>
        <w:pStyle w:val="Heading3"/>
        <w:numPr>
          <w:ilvl w:val="2"/>
          <w:numId w:val="1"/>
        </w:numPr>
        <w:rPr/>
      </w:pPr>
      <w:bookmarkStart w:id="1432" w:name="__RefHeading___Toc8720680_73709187"/>
      <w:bookmarkStart w:id="1433" w:name="_Toc662"/>
      <w:bookmarkEnd w:id="1432"/>
      <w:r>
        <w:rPr/>
        <w:t>1931</w:t>
      </w:r>
      <w:r>
        <w:rPr>
          <w:rtl w:val="true"/>
        </w:rPr>
        <w:t xml:space="preserve">- </w:t>
      </w:r>
      <w:r>
        <w:rPr>
          <w:rtl w:val="true"/>
        </w:rPr>
        <w:t>شرح نهایة الأحکام‏</w:t>
      </w:r>
      <w:bookmarkEnd w:id="1433"/>
    </w:p>
    <w:p>
      <w:pPr>
        <w:pStyle w:val="BookText"/>
        <w:rPr/>
      </w:pPr>
      <w:r>
        <w:rPr>
          <w:rFonts w:ascii="IRNazanin" w:hAnsi="IRNazanin" w:eastAsia="IRNazanin"/>
          <w:color w:val="111111"/>
          <w:sz w:val="28"/>
          <w:sz w:val="28"/>
          <w:szCs w:val="28"/>
          <w:rtl w:val="true"/>
          <w:lang w:bidi="fa-IR"/>
        </w:rPr>
        <w:t xml:space="preserve">لتلمیذ المصنف الشیخ نظام الدین أبی الحسن سلیمان بن الحسن بن سلیمان الصهرشتی، نسبه إلیه الشهید فی الذکری، و مر الاختلاف فی اسم أبیه و جده فی شرح ما لا یسع جهله فراجع، و احتمل فی ریاض العلماء أن شرح النهایة هو البداءة الذی ینقل عنه السید ابن طاوس کما مر بعنوانه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1434" w:name="__RefHeading___Toc8720682_73709187"/>
      <w:bookmarkStart w:id="1435" w:name="_Toc663"/>
      <w:bookmarkEnd w:id="1434"/>
      <w:r>
        <w:rPr/>
        <w:t>1932</w:t>
      </w:r>
      <w:r>
        <w:rPr>
          <w:rtl w:val="true"/>
        </w:rPr>
        <w:t xml:space="preserve">- </w:t>
      </w:r>
      <w:r>
        <w:rPr>
          <w:rtl w:val="true"/>
        </w:rPr>
        <w:t>شرح نهایة الإیجاز</w:t>
      </w:r>
      <w:bookmarkEnd w:id="143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النحو للشیخ علی بن محمد بن حسن بن الشیخ علی نقی الگنابادی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الخراسانی و المتن منظومة لأستاذ الشارح علی ما یظهر من مقدمه طبعه فی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توفی فیها الشارح</w:t>
      </w:r>
      <w:r>
        <w:rPr>
          <w:rFonts w:eastAsia="IRNazanin" w:cs="IRNazanin"/>
          <w:color w:val="111111"/>
          <w:sz w:val="28"/>
          <w:szCs w:val="28"/>
          <w:rtl w:val="true"/>
          <w:lang w:bidi="fa-IR"/>
        </w:rPr>
        <w:t xml:space="preserve">. </w:t>
      </w:r>
      <w:bookmarkStart w:id="1436" w:name="pg11723_108569"/>
    </w:p>
    <w:p>
      <w:pPr>
        <w:pStyle w:val="Heading3"/>
        <w:numPr>
          <w:ilvl w:val="2"/>
          <w:numId w:val="1"/>
        </w:numPr>
        <w:rPr/>
      </w:pPr>
      <w:bookmarkStart w:id="1437" w:name="__RefHeading___Toc8720684_73709187"/>
      <w:bookmarkStart w:id="1438" w:name="_Toc664"/>
      <w:bookmarkEnd w:id="1436"/>
      <w:bookmarkEnd w:id="1437"/>
      <w:r>
        <w:rPr>
          <w:rtl w:val="true"/>
        </w:rPr>
        <w:t>نهج البلاغة</w:t>
      </w:r>
      <w:bookmarkEnd w:id="1438"/>
    </w:p>
    <w:p>
      <w:pPr>
        <w:pStyle w:val="Heading3"/>
        <w:numPr>
          <w:ilvl w:val="2"/>
          <w:numId w:val="1"/>
        </w:numPr>
        <w:rPr/>
      </w:pPr>
      <w:bookmarkStart w:id="1439" w:name="__RefHeading___Toc8720686_73709187"/>
      <w:bookmarkStart w:id="1440" w:name="_Toc665"/>
      <w:bookmarkEnd w:id="1439"/>
      <w:r>
        <w:rPr>
          <w:rtl w:val="true"/>
        </w:rPr>
        <w:t>بیان</w:t>
      </w:r>
      <w:bookmarkEnd w:id="1440"/>
    </w:p>
    <w:p>
      <w:pPr>
        <w:pStyle w:val="BookText"/>
        <w:rPr/>
      </w:pPr>
      <w:r>
        <w:rPr>
          <w:rFonts w:ascii="IRNazanin" w:hAnsi="IRNazanin" w:eastAsia="IRNazanin"/>
          <w:color w:val="111111"/>
          <w:sz w:val="28"/>
          <w:sz w:val="28"/>
          <w:szCs w:val="28"/>
          <w:rtl w:val="true"/>
          <w:lang w:bidi="fa-IR"/>
        </w:rPr>
        <w:t>هو کالشمس الطالعة فی رائعة النهار، فی الظهور و علو الشأن و القدر، و ارتفاع المحل، قد جعلت رؤیتها لجمیع الناس مرأی واحدا لا تخفی علی أحد، فیقبح من العاقل البصیر سؤال ما هی الشمس الطالعة و هی مما یقتبس من إشراق نورها کافة الکائنات فی البر و البحر، کذلک النهج قد طبقت معروفیته الشرق و الغرب، و نشر خبره فی أسماع الخافقین، و یتنور من تعلیمات النهج جمیع أفراد نوع البشر لصدوره عن معدن الوحی الإلهی، فهو أخ القرآن الکریم فی التبلیغ و التعلیم و فیه دواء کل علیل و سقیم، و دستور للعمل بموجبات سعادة الدنیا و سیادة دار النعیم، غیر أن القرآن أنزله حامل الوحی الإلهی علی قلب النبی الأمین ص، و النهج أنشأه باب مدینة علم النبی و حامل وحیه، سید الموحدین و إمام المتقین، علی أمیر المؤمنین ع من رب العالمین، و قد قیل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 نهج العلم و العمل‏</w:t>
      </w:r>
    </w:p>
    <w:p>
      <w:pPr>
        <w:pStyle w:val="BookText"/>
        <w:rPr/>
      </w:pPr>
      <w:r>
        <w:rPr>
          <w:rFonts w:ascii="IRNazanin" w:hAnsi="IRNazanin" w:eastAsia="IRNazanin"/>
          <w:color w:val="111111"/>
          <w:sz w:val="28"/>
          <w:sz w:val="28"/>
          <w:szCs w:val="28"/>
          <w:rtl w:val="true"/>
          <w:lang w:bidi="fa-IR"/>
        </w:rPr>
        <w:t>فاسلکه یا صاح تبلغ غایة الأمل‏</w:t>
      </w:r>
    </w:p>
    <w:p>
      <w:pPr>
        <w:pStyle w:val="BookText"/>
        <w:rPr/>
      </w:pPr>
      <w:r>
        <w:rPr>
          <w:rFonts w:ascii="IRNazanin" w:hAnsi="IRNazanin" w:eastAsia="IRNazanin"/>
          <w:color w:val="111111"/>
          <w:sz w:val="28"/>
          <w:sz w:val="28"/>
          <w:szCs w:val="28"/>
          <w:rtl w:val="true"/>
          <w:lang w:bidi="fa-IR"/>
        </w:rPr>
        <w:t xml:space="preserve">و قد لمحنا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سیادته علی سائر الکتب و کونه دون کلام الخالق و فوق کلام المخلوق و نعم ما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علی کلام علی‏</w:t>
      </w:r>
    </w:p>
    <w:p>
      <w:pPr>
        <w:pStyle w:val="BookText"/>
        <w:rPr/>
      </w:pPr>
      <w:r>
        <w:rPr>
          <w:rFonts w:ascii="IRNazanin" w:hAnsi="IRNazanin" w:eastAsia="IRNazanin"/>
          <w:color w:val="111111"/>
          <w:sz w:val="28"/>
          <w:sz w:val="28"/>
          <w:szCs w:val="28"/>
          <w:rtl w:val="true"/>
          <w:lang w:bidi="fa-IR"/>
        </w:rPr>
        <w:t>و ما قاله المرتضی مرتضی‏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صارت الکلمات التی یلقیها أمیر المؤمنین ع فی خطبة، أو یملیها إلی کاتبه مخزونة فی صدور جمع من أصحابه، علی موجب السیرة العربیة، ثم قید ما فی تلک الصدور إلی الکتابة فی الأصول الأولیة التی ذکرنا اثنی عشر منها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و منها ما ألف فی عصر الأمیر ع مثل کتاب الخطب تألیف أبی سلیمان زید الجهنی الذی شهد حروب الأمیر ع، ثم نقل منها إلی سائر الکتب التی ألفت فی جمع خطبه ع إلی عصر الشریف الرضی رحمه الله مما لا یستهان به، و کانت تلک الأصول المعتبرة و الکتب المعتمدة فی مکتبة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الوزیر سابور بن أردشیر و غیرها فی بغداد تحت نظر الشریف الرضی رحمه الله یستفید منها فی کل حین، حتی أخرج منها ما اختاره من منشئات أمیر المؤمنین ع و جعلها بین الدفتین مرتبا علی ثلاثة أقطاب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و بعد ذلک سمی ما دونه من المنشآت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وجه التسمیة فی مقدمه الکتاب بقوله لأنه یفتح للناظر فی تلک المنشآت أبواب من البلاغة، فکل واحد من الخطب و الکتب و الحکم مصداق نهج البلاغة، أی طریقها الواضح یفتح للناظر فیه أبواب من البلاغة، و بما أن ما اختاره و دونه فی الأقطاب قد رقی فی الجزالة و البلاغة أعلی الدرجات، و عجزت عن إدراک مزایاه أفهام کثیر من الطبقات، کان محتاجا إلی التعلیق و التحشیة و الشرح و البیان، و الترجمة إلی سائر اللغات، نظما و نثرا لتعمیم نفعه لجمیع أفراد نوع الإنسان، فقیض الله جل جلاله جمعا من أعلام المسلمین، من العرب و العجم و السنة و الشیعة و غیرهم فقاموا بتلک الوظائف کل علی مبلغ وسعه و جهده و مقدرته، و توفیقه و سعادته، و هم بین من شرح جمیعه، أو علق علیه کذلک، أو شرح مشکلاته فقط، أو شرح خطبة، أو شرح کتبه أو جمعها، أو شرح کلماته القصار أو بعض أجزائه أو ترجمه کلا أو بعضا إلی لغة أخری، أو نظمه کلا أو بعضا بالفارسیة، أو غیرها أو ألف فی بعض ما یتعلق به، من تعداد خطبه و کتبه أو فهرس ألفاظه، أو التعریف له أو غیر ذلک مما ألفوه من هذا القبیل حسب ما اطلعت علیه طیلة السنین، و أدرجته فی محله من هذا الکتاب و قد ذهب الآن منی و أظنه یبلغ مائة من الکتب و الرسائل و الله أعلم، نسأل الله لهم جزیل الأجر و الثواب، و نشکر جمیل مساعیهم، و إنا ننشر خدماتهم و نذکرهم علی ما جرت عادتنا علیه من ترتیب أسمائهم علی الحروف علی النحو المألوف، و نذکر ما خدموا به من الشرح أو الترجمة نظما أو نثرا کلا أو بعضا مع الإشارة إلی ما سبق منا ذکره من ترجماته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شروح عهده إلی مالک الأشتر أو شروح خطبه فی القسم الأول من هذا الجزء، و الله تعالی من وراء القصد</w:t>
      </w:r>
      <w:r>
        <w:rPr>
          <w:rFonts w:eastAsia="IRNazanin" w:cs="IRNazanin"/>
          <w:color w:val="111111"/>
          <w:sz w:val="28"/>
          <w:szCs w:val="28"/>
          <w:rtl w:val="true"/>
          <w:lang w:bidi="fa-IR"/>
        </w:rPr>
        <w:t xml:space="preserve">. </w:t>
      </w:r>
      <w:bookmarkStart w:id="1441" w:name="pg11723_108571"/>
    </w:p>
    <w:p>
      <w:pPr>
        <w:pStyle w:val="Heading3"/>
        <w:numPr>
          <w:ilvl w:val="2"/>
          <w:numId w:val="1"/>
        </w:numPr>
        <w:rPr/>
      </w:pPr>
      <w:bookmarkStart w:id="1442" w:name="__RefHeading___Toc8720688_73709187"/>
      <w:bookmarkStart w:id="1443" w:name="_Toc666"/>
      <w:bookmarkEnd w:id="1441"/>
      <w:bookmarkEnd w:id="1442"/>
      <w:r>
        <w:rPr>
          <w:rtl w:val="true"/>
        </w:rPr>
        <w:t>شرح النهج‏</w:t>
      </w:r>
      <w:bookmarkEnd w:id="1443"/>
    </w:p>
    <w:p>
      <w:pPr>
        <w:pStyle w:val="BookText"/>
        <w:rPr/>
      </w:pPr>
      <w:r>
        <w:rPr>
          <w:rFonts w:ascii="IRNazanin" w:hAnsi="IRNazanin" w:eastAsia="IRNazanin"/>
          <w:color w:val="111111"/>
          <w:sz w:val="28"/>
          <w:sz w:val="28"/>
          <w:szCs w:val="28"/>
          <w:rtl w:val="true"/>
          <w:lang w:bidi="fa-IR"/>
        </w:rPr>
        <w:t xml:space="preserve">للفاضل الشریف المیر آصف القزوینی المتوفی حدود سنة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هو شرح خطبة همام من النهج، مر فی القسم الأول من هذا الجزء فی ص </w:t>
      </w:r>
      <w:r>
        <w:rPr>
          <w:rFonts w:eastAsia="IRNazanin" w:cs="IRNazanin"/>
          <w:color w:val="111111"/>
          <w:sz w:val="28"/>
          <w:szCs w:val="28"/>
          <w:lang w:bidi="fa-IR"/>
        </w:rPr>
        <w:t>226</w:t>
      </w:r>
    </w:p>
    <w:p>
      <w:pPr>
        <w:pStyle w:val="Heading3"/>
        <w:numPr>
          <w:ilvl w:val="2"/>
          <w:numId w:val="1"/>
        </w:numPr>
        <w:rPr/>
      </w:pPr>
      <w:bookmarkStart w:id="1444" w:name="__RefHeading___Toc8720690_73709187"/>
      <w:bookmarkStart w:id="1445" w:name="_Toc667"/>
      <w:bookmarkEnd w:id="1444"/>
      <w:r>
        <w:rPr>
          <w:rtl w:val="true"/>
        </w:rPr>
        <w:t>شرح النهج‏</w:t>
      </w:r>
      <w:bookmarkEnd w:id="1445"/>
    </w:p>
    <w:p>
      <w:pPr>
        <w:pStyle w:val="BookText"/>
        <w:rPr/>
      </w:pPr>
      <w:r>
        <w:rPr>
          <w:rFonts w:ascii="IRNazanin" w:hAnsi="IRNazanin" w:eastAsia="IRNazanin"/>
          <w:color w:val="111111"/>
          <w:sz w:val="28"/>
          <w:sz w:val="28"/>
          <w:szCs w:val="28"/>
          <w:rtl w:val="true"/>
          <w:lang w:bidi="fa-IR"/>
        </w:rPr>
        <w:t xml:space="preserve">للشیخ المیرزا إبراهیم بن الحسین بن علی بن الغفار الدنبلی الخوئی الشهید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تام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ترجمناه فی النقباء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1446" w:name="__RefHeading___Toc8720692_73709187"/>
      <w:bookmarkStart w:id="1447" w:name="_Toc668"/>
      <w:bookmarkEnd w:id="1446"/>
      <w:r>
        <w:rPr/>
        <w:t>1933</w:t>
      </w:r>
      <w:r>
        <w:rPr>
          <w:rtl w:val="true"/>
        </w:rPr>
        <w:t xml:space="preserve">- </w:t>
      </w:r>
      <w:r>
        <w:rPr>
          <w:rtl w:val="true"/>
        </w:rPr>
        <w:t>شرح النهج‏</w:t>
      </w:r>
      <w:bookmarkEnd w:id="1447"/>
    </w:p>
    <w:p>
      <w:pPr>
        <w:pStyle w:val="BookText"/>
        <w:rPr/>
      </w:pPr>
      <w:r>
        <w:rPr>
          <w:rFonts w:ascii="IRNazanin" w:hAnsi="IRNazanin" w:eastAsia="IRNazanin"/>
          <w:color w:val="111111"/>
          <w:sz w:val="28"/>
          <w:sz w:val="28"/>
          <w:szCs w:val="28"/>
          <w:rtl w:val="true"/>
          <w:lang w:bidi="fa-IR"/>
        </w:rPr>
        <w:t xml:space="preserve">ترجمه و بیان للخطب التی انتخبها السید حسین عرب باغی لتقرأ فی صلاة یوم الجمعة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أهل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طبع فی حیاته مغلوطا فجدد طبعه بعد موته الحاج مختار المعینی و التمس من العالم الجلیل السید إبراهیم ابن العالم السید محمد حسین البروجردی أن یشرحها بالفارسیة لیعم نفعها فترجمها السید إبراهیم و طبعت الترجمة مع الخطب فی سنة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1448" w:name="__RefHeading___Toc8720694_73709187"/>
      <w:bookmarkStart w:id="1449" w:name="_Toc669"/>
      <w:bookmarkEnd w:id="1448"/>
      <w:r>
        <w:rPr>
          <w:rtl w:val="true"/>
        </w:rPr>
        <w:t>شرح النهج‏</w:t>
      </w:r>
      <w:bookmarkEnd w:id="1449"/>
    </w:p>
    <w:p>
      <w:pPr>
        <w:pStyle w:val="BookText"/>
        <w:rPr/>
      </w:pPr>
      <w:r>
        <w:rPr>
          <w:rFonts w:ascii="IRNazanin" w:hAnsi="IRNazanin" w:eastAsia="IRNazanin"/>
          <w:color w:val="111111"/>
          <w:sz w:val="28"/>
          <w:sz w:val="28"/>
          <w:szCs w:val="28"/>
          <w:rtl w:val="true"/>
          <w:lang w:bidi="fa-IR"/>
        </w:rPr>
        <w:t xml:space="preserve">للمیرزا محمد إبراهیم النواب الملقب مدائح‏نگار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مهدی النواب، هو شرح و ترجمه لعهد مالک الأشتر من النهج، فرغ منه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و هو مطبوع، مر مفصلا بعنوان الترجمة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بأمره طبع شرح النهج تألیف ابن أبی الحدید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ترجمه فی المآثر و الآثار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و ترجمناه فی الکرام البررة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خامس عشر ربیع الأول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منتظم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Heading3"/>
        <w:numPr>
          <w:ilvl w:val="2"/>
          <w:numId w:val="1"/>
        </w:numPr>
        <w:rPr/>
      </w:pPr>
      <w:bookmarkStart w:id="1450" w:name="__RefHeading___Toc8720696_73709187"/>
      <w:bookmarkStart w:id="1451" w:name="_Toc670"/>
      <w:bookmarkEnd w:id="1450"/>
      <w:r>
        <w:rPr>
          <w:rtl w:val="true"/>
        </w:rPr>
        <w:t>شرح النهج‏</w:t>
      </w:r>
      <w:bookmarkEnd w:id="145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أبی الحسن الشریف العاملی ابن محمد طاهر بن عبد الحمید الفتونی العاملی الأصل الأصفهانی المولد الغروی المدفن المجاز من العلامة المجلسی ثانیا 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و غیره، و هذا شرح فارسی لعهد أمیر المؤمنین ع لمالک الأشتر حین ولاة مصر المدرج فی النهج ألفه للسلطان حسین الصفوی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نصائح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حرف النون، و النسخة الموجودة فی مکتبة سپهسالار کتابتها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452" w:name="pg11723_108572"/>
    </w:p>
    <w:p>
      <w:pPr>
        <w:pStyle w:val="Heading3"/>
        <w:numPr>
          <w:ilvl w:val="2"/>
          <w:numId w:val="1"/>
        </w:numPr>
        <w:rPr/>
      </w:pPr>
      <w:bookmarkStart w:id="1453" w:name="__RefHeading___Toc8720698_73709187"/>
      <w:bookmarkStart w:id="1454" w:name="_Toc671"/>
      <w:bookmarkEnd w:id="1452"/>
      <w:bookmarkEnd w:id="1453"/>
      <w:r>
        <w:rPr/>
        <w:t>1934</w:t>
      </w:r>
      <w:r>
        <w:rPr>
          <w:rtl w:val="true"/>
        </w:rPr>
        <w:t xml:space="preserve">- </w:t>
      </w:r>
      <w:r>
        <w:rPr>
          <w:rtl w:val="true"/>
        </w:rPr>
        <w:t>شرح النهج‏</w:t>
      </w:r>
      <w:bookmarkEnd w:id="1454"/>
    </w:p>
    <w:p>
      <w:pPr>
        <w:pStyle w:val="BookText"/>
        <w:rPr/>
      </w:pPr>
      <w:r>
        <w:rPr>
          <w:rFonts w:ascii="IRNazanin" w:hAnsi="IRNazanin" w:eastAsia="IRNazanin"/>
          <w:color w:val="111111"/>
          <w:sz w:val="28"/>
          <w:sz w:val="28"/>
          <w:szCs w:val="28"/>
          <w:rtl w:val="true"/>
          <w:lang w:bidi="fa-IR"/>
        </w:rPr>
        <w:t xml:space="preserve">للسید أبی القاسم بن السید محمد حسن البختیاری الأصفهانی المتوفی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ترجمته فی الکرام البررة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بخط الشارح کما حدثنی به حفیده السید حسین بن علی ابن الشارح، و توفی الحفید فی طهران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فاتنی السؤال عن سائر خصوصیاته، و هو صهر آیة الله السید أبی الحسن الأصفهانی و أولاده فی طهران</w:t>
      </w:r>
      <w:r>
        <w:rPr>
          <w:rFonts w:eastAsia="IRNazanin" w:cs="IRNazanin"/>
          <w:color w:val="111111"/>
          <w:sz w:val="28"/>
          <w:szCs w:val="28"/>
          <w:rtl w:val="true"/>
          <w:lang w:bidi="fa-IR"/>
        </w:rPr>
        <w:t>.</w:t>
      </w:r>
    </w:p>
    <w:p>
      <w:pPr>
        <w:pStyle w:val="Heading3"/>
        <w:numPr>
          <w:ilvl w:val="2"/>
          <w:numId w:val="1"/>
        </w:numPr>
        <w:rPr/>
      </w:pPr>
      <w:bookmarkStart w:id="1455" w:name="__RefHeading___Toc8720700_73709187"/>
      <w:bookmarkStart w:id="1456" w:name="_Toc672"/>
      <w:bookmarkEnd w:id="1455"/>
      <w:r>
        <w:rPr/>
        <w:t>1935</w:t>
      </w:r>
      <w:r>
        <w:rPr>
          <w:rtl w:val="true"/>
        </w:rPr>
        <w:t xml:space="preserve">- </w:t>
      </w:r>
      <w:r>
        <w:rPr>
          <w:rtl w:val="true"/>
        </w:rPr>
        <w:t>شرح النهج‏</w:t>
      </w:r>
      <w:bookmarkEnd w:id="1456"/>
    </w:p>
    <w:p>
      <w:pPr>
        <w:pStyle w:val="BookText"/>
        <w:rPr/>
      </w:pPr>
      <w:r>
        <w:rPr>
          <w:rFonts w:ascii="IRNazanin" w:hAnsi="IRNazanin" w:eastAsia="IRNazanin"/>
          <w:color w:val="111111"/>
          <w:sz w:val="28"/>
          <w:sz w:val="28"/>
          <w:szCs w:val="28"/>
          <w:rtl w:val="true"/>
          <w:lang w:bidi="fa-IR"/>
        </w:rPr>
        <w:t>للمیرزا أبی القاسم ابن المیرزا أحمد شیخ الإسلام الإصطهباناتی المعاصر، ذکر لی اسمه و لم أحفظه، قال إنه شرح لخطبة همام</w:t>
      </w:r>
      <w:r>
        <w:rPr>
          <w:rFonts w:eastAsia="IRNazanin" w:cs="IRNazanin"/>
          <w:color w:val="111111"/>
          <w:sz w:val="28"/>
          <w:szCs w:val="28"/>
          <w:rtl w:val="true"/>
          <w:lang w:bidi="fa-IR"/>
        </w:rPr>
        <w:t>.</w:t>
      </w:r>
    </w:p>
    <w:p>
      <w:pPr>
        <w:pStyle w:val="Heading3"/>
        <w:numPr>
          <w:ilvl w:val="2"/>
          <w:numId w:val="1"/>
        </w:numPr>
        <w:rPr/>
      </w:pPr>
      <w:bookmarkStart w:id="1457" w:name="__RefHeading___Toc8720702_73709187"/>
      <w:bookmarkStart w:id="1458" w:name="_Toc673"/>
      <w:bookmarkEnd w:id="1457"/>
      <w:r>
        <w:rPr/>
        <w:t>1936</w:t>
      </w:r>
      <w:r>
        <w:rPr>
          <w:rtl w:val="true"/>
        </w:rPr>
        <w:t xml:space="preserve">- </w:t>
      </w:r>
      <w:r>
        <w:rPr>
          <w:rtl w:val="true"/>
        </w:rPr>
        <w:t>شرح النهج‏</w:t>
      </w:r>
      <w:bookmarkEnd w:id="1458"/>
    </w:p>
    <w:p>
      <w:pPr>
        <w:pStyle w:val="BookText"/>
        <w:rPr/>
      </w:pPr>
      <w:r>
        <w:rPr>
          <w:rFonts w:ascii="IRNazanin" w:hAnsi="IRNazanin" w:eastAsia="IRNazanin"/>
          <w:color w:val="111111"/>
          <w:sz w:val="28"/>
          <w:sz w:val="28"/>
          <w:szCs w:val="28"/>
          <w:rtl w:val="true"/>
          <w:lang w:bidi="fa-IR"/>
        </w:rPr>
        <w:t xml:space="preserve">للشیخ المیرزا أبی المعالی ابن العلامة الحاج محمد إبراهیم الکلباسی الخراسانی الأصفهانی المتوفی بها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هو شرح الخطبة الشقشقیة من النهج کما ذکره ولده الشیخ أبو الهدی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 فی القسم الأول من الشین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1459" w:name="__RefHeading___Toc8720704_73709187"/>
      <w:bookmarkStart w:id="1460" w:name="_Toc674"/>
      <w:bookmarkEnd w:id="1459"/>
      <w:r>
        <w:rPr/>
        <w:t>1937</w:t>
      </w:r>
      <w:r>
        <w:rPr>
          <w:rtl w:val="true"/>
        </w:rPr>
        <w:t xml:space="preserve">- </w:t>
      </w:r>
      <w:r>
        <w:rPr>
          <w:rtl w:val="true"/>
        </w:rPr>
        <w:t>شرح النهج‏</w:t>
      </w:r>
      <w:bookmarkEnd w:id="1460"/>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أحمد الکاشانی المولود قریبا من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فی مدرسة النجم‏آبادی بطهران، و کان حیا فی سنة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لیس شرحه ترجمه الألفاظ أو بیان اللغات أو الإعراب أو النکات الأدبیة الأخری بل کان یتصفح قرب عشرین سنة صفحات النهج فهداه الله تعالی إلی تشریح مطالبه و ترتیب ألفاظه و تعیین مواضعها من صفحات الکتاب لیتوصل المطالع فیه إلی کل ما یریده بأسرع ما یکون، و لا یتحیر فی کیفیة الوصول إلی مقصده، و لا یضیع عمره بالفحص الطویل لنیل غرضه، و ظنی أن هذا الشرح و التشریح أفید للفضلاء و الطالبین للاستفادة من کثیر من الشروح من بعض الجهات، و قد ذکر الفاضل بن یوسف خصوصیاته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 ذکر أنه رأی نسخه خط المؤلف عنده” المؤلف” فی تاریخ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وصل إلی حرف العین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الستارة عن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هو مشغول بإتمامه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أدری أنه وفق لإتمامه بعد التاریخ أم لا، لکن سیأتی نظیر ذلک بل أفید منه للسید جواد </w:t>
      </w:r>
      <w:bookmarkStart w:id="1461" w:name="pg11723_108573"/>
    </w:p>
    <w:p>
      <w:pPr>
        <w:pStyle w:val="BookText"/>
        <w:rPr/>
      </w:pPr>
      <w:bookmarkEnd w:id="1461"/>
      <w:r>
        <w:rPr>
          <w:rFonts w:ascii="IRNazanin" w:hAnsi="IRNazanin" w:eastAsia="IRNazanin"/>
          <w:color w:val="111111"/>
          <w:sz w:val="28"/>
          <w:sz w:val="28"/>
          <w:szCs w:val="28"/>
          <w:rtl w:val="true"/>
          <w:lang w:bidi="fa-IR"/>
        </w:rPr>
        <w:t>ابن السید محسن المصطفوی المشهدی، و قد وفقه الله لإتمامه و طبعه و سماه بالکاشف‏</w:t>
      </w:r>
    </w:p>
    <w:p>
      <w:pPr>
        <w:pStyle w:val="Heading3"/>
        <w:numPr>
          <w:ilvl w:val="2"/>
          <w:numId w:val="1"/>
        </w:numPr>
        <w:rPr/>
      </w:pPr>
      <w:bookmarkStart w:id="1462" w:name="__RefHeading___Toc8720706_73709187"/>
      <w:bookmarkStart w:id="1463" w:name="_Toc675"/>
      <w:bookmarkEnd w:id="1462"/>
      <w:r>
        <w:rPr>
          <w:rtl w:val="true"/>
        </w:rPr>
        <w:t>شرح النهج‏</w:t>
      </w:r>
      <w:bookmarkEnd w:id="1463"/>
    </w:p>
    <w:p>
      <w:pPr>
        <w:pStyle w:val="BookText"/>
        <w:rPr/>
      </w:pPr>
      <w:r>
        <w:rPr>
          <w:rFonts w:ascii="IRNazanin" w:hAnsi="IRNazanin" w:eastAsia="IRNazanin"/>
          <w:color w:val="111111"/>
          <w:sz w:val="28"/>
          <w:sz w:val="28"/>
          <w:szCs w:val="28"/>
          <w:rtl w:val="true"/>
          <w:lang w:bidi="fa-IR"/>
        </w:rPr>
        <w:t xml:space="preserve">للشیخ أحمد بن حافظ العقیلی الکرمانی المتخلص فی شعره بأدیب مؤلف سالارنامه المذکور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عهد مالک الأشتر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1464" w:name="__RefHeading___Toc8720708_73709187"/>
      <w:bookmarkStart w:id="1465" w:name="_Toc676"/>
      <w:bookmarkEnd w:id="1464"/>
      <w:r>
        <w:rPr/>
        <w:t>1938</w:t>
      </w:r>
      <w:r>
        <w:rPr>
          <w:rtl w:val="true"/>
        </w:rPr>
        <w:t xml:space="preserve">- </w:t>
      </w:r>
      <w:r>
        <w:rPr>
          <w:rtl w:val="true"/>
        </w:rPr>
        <w:t>شرح النهج‏</w:t>
      </w:r>
      <w:bookmarkEnd w:id="1465"/>
    </w:p>
    <w:p>
      <w:pPr>
        <w:pStyle w:val="BookText"/>
        <w:rPr/>
      </w:pPr>
      <w:r>
        <w:rPr>
          <w:rFonts w:ascii="IRNazanin" w:hAnsi="IRNazanin" w:eastAsia="IRNazanin"/>
          <w:color w:val="111111"/>
          <w:sz w:val="28"/>
          <w:sz w:val="28"/>
          <w:szCs w:val="28"/>
          <w:rtl w:val="true"/>
          <w:lang w:bidi="fa-IR"/>
        </w:rPr>
        <w:t xml:space="preserve">للمولی أحمد بن علی أکبر المراغی نزیل تبریز و المتوفی بها بالوباء فی خامس المحرم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جسده إلی وادی السلام بالنجف، هو شرح مشکلات النهج علی نحو التعلیق رآه العلامة المیرزا محمد علی الأردوبادی، و ذکره فی مجموعته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المظفریة فی رد الکریم خانیة</w:t>
      </w:r>
    </w:p>
    <w:p>
      <w:pPr>
        <w:pStyle w:val="Heading3"/>
        <w:numPr>
          <w:ilvl w:val="2"/>
          <w:numId w:val="1"/>
        </w:numPr>
        <w:rPr/>
      </w:pPr>
      <w:bookmarkStart w:id="1466" w:name="__RefHeading___Toc8720710_73709187"/>
      <w:bookmarkStart w:id="1467" w:name="_Toc677"/>
      <w:bookmarkEnd w:id="1466"/>
      <w:r>
        <w:rPr/>
        <w:t>1939</w:t>
      </w:r>
      <w:r>
        <w:rPr>
          <w:rtl w:val="true"/>
        </w:rPr>
        <w:t xml:space="preserve">- </w:t>
      </w:r>
      <w:r>
        <w:rPr>
          <w:rtl w:val="true"/>
        </w:rPr>
        <w:t>شرح النهج‏</w:t>
      </w:r>
      <w:bookmarkEnd w:id="1467"/>
    </w:p>
    <w:p>
      <w:pPr>
        <w:pStyle w:val="BookText"/>
        <w:rPr/>
      </w:pPr>
      <w:r>
        <w:rPr>
          <w:rFonts w:ascii="IRNazanin" w:hAnsi="IRNazanin" w:eastAsia="IRNazanin"/>
          <w:color w:val="111111"/>
          <w:sz w:val="28"/>
          <w:sz w:val="28"/>
          <w:szCs w:val="28"/>
          <w:rtl w:val="true"/>
          <w:lang w:bidi="fa-IR"/>
        </w:rPr>
        <w:t xml:space="preserve">للشیخ الإمام أحمد بن محمد الوبری الذی کان شرحه من مآخذ شرح الإمام أبی الحسن علی ابن الإمام أبی القسم زید البیهقی الذی ولد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المسمی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المعارج فی المدرسة الفاضلیة فی المشهد الرضوی و نقل مقدارا من أوائله شیخنا فی خاتمة المستدرک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و نسخه أخری من المعارج أیضا توجد فی القطیف فی مکتبة الشیخ محمد صالح بن الشیخ أحمد آل طعان کما حدثنی به 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البیهقی من شرحه المعارج سنة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أوائله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سمعت خبره و عاینت أثره و لم أره الإمام أحمد بن محمد الوبری، الملقب بالشیخ الجلیل و قد شرح من طریق مشکلات نهج البلاغة شرحا أنا أورده و أنبئ علیه و الله تعالی ولی التوفیق و معین أهل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الإمام الوبری شرح مشکلات النهج تعلیقا علیه و لم یکن شرحا تاما، و لذا صرح البیهقی فی أول شرحه المعارج أنه أول من شرحه یعنی به الشرح التام و الا فالإمام الوبری مقدم علیه بتصریحه، و لعل الظاهر من قوله عاینت أثره و لم أره أنه لم یلاقه مع کونه فی عصره</w:t>
      </w:r>
      <w:r>
        <w:rPr>
          <w:rFonts w:eastAsia="IRNazanin" w:cs="IRNazanin"/>
          <w:color w:val="111111"/>
          <w:sz w:val="28"/>
          <w:szCs w:val="28"/>
          <w:rtl w:val="true"/>
          <w:lang w:bidi="fa-IR"/>
        </w:rPr>
        <w:t>.</w:t>
      </w:r>
    </w:p>
    <w:p>
      <w:pPr>
        <w:pStyle w:val="Heading3"/>
        <w:numPr>
          <w:ilvl w:val="2"/>
          <w:numId w:val="1"/>
        </w:numPr>
        <w:rPr/>
      </w:pPr>
      <w:bookmarkStart w:id="1468" w:name="__RefHeading___Toc8720712_73709187"/>
      <w:bookmarkStart w:id="1469" w:name="_Toc678"/>
      <w:bookmarkEnd w:id="1468"/>
      <w:r>
        <w:rPr>
          <w:rtl w:val="true"/>
        </w:rPr>
        <w:t>شرح النهج‏</w:t>
      </w:r>
      <w:bookmarkEnd w:id="1469"/>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کلماته القصار المذکورة فی النهج بزیادة ما یقرب من سبعمائة کلمة صدرت منه ع، بالفارسیة و غیرها للمیرزا أحمد علی سپهر </w:t>
      </w:r>
      <w:bookmarkStart w:id="1470" w:name="pg11723_108574"/>
    </w:p>
    <w:p>
      <w:pPr>
        <w:pStyle w:val="BookText"/>
        <w:rPr/>
      </w:pPr>
      <w:bookmarkEnd w:id="14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مؤرخ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الترجمة الفارسیة طبع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1471" w:name="__RefHeading___Toc8720714_73709187"/>
      <w:bookmarkStart w:id="1472" w:name="_Toc679"/>
      <w:bookmarkEnd w:id="1471"/>
      <w:r>
        <w:rPr/>
        <w:t>1940</w:t>
      </w:r>
      <w:r>
        <w:rPr>
          <w:rtl w:val="true"/>
        </w:rPr>
        <w:t xml:space="preserve">- </w:t>
      </w:r>
      <w:r>
        <w:rPr>
          <w:rtl w:val="true"/>
        </w:rPr>
        <w:t>شرح النهج‏</w:t>
      </w:r>
      <w:bookmarkEnd w:id="1472"/>
    </w:p>
    <w:p>
      <w:pPr>
        <w:pStyle w:val="BookText"/>
        <w:rPr/>
      </w:pPr>
      <w:r>
        <w:rPr>
          <w:rFonts w:ascii="IRNazanin" w:hAnsi="IRNazanin" w:eastAsia="IRNazanin"/>
          <w:color w:val="111111"/>
          <w:sz w:val="28"/>
          <w:sz w:val="28"/>
          <w:szCs w:val="28"/>
          <w:rtl w:val="true"/>
          <w:lang w:bidi="fa-IR"/>
        </w:rPr>
        <w:t xml:space="preserve">هو شرح لبعض کلماته القصار الموجودة فی النهج للمولی إسماعیل بن محمد حسین المازندرانی الأصفهانی الخواجوئی المتوفی حادی عشر شعبان سنة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منه‏</w:t>
      </w:r>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لا نملک مع الله شیئا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لعلک ظننت قضاء لازما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فیه القول فی مسألة الجبر و التفویض و الأمر بین الأمرین،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أمرنا بما یصلحنا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فی المکتبة الرضویة ذکر خصوصیاتها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الاخبار المخطوطة</w:t>
      </w:r>
      <w:r>
        <w:rPr>
          <w:rFonts w:eastAsia="IRNazanin" w:cs="IRNazanin"/>
          <w:color w:val="111111"/>
          <w:sz w:val="28"/>
          <w:szCs w:val="28"/>
          <w:rtl w:val="true"/>
          <w:lang w:bidi="fa-IR"/>
        </w:rPr>
        <w:t>.</w:t>
      </w:r>
    </w:p>
    <w:p>
      <w:pPr>
        <w:pStyle w:val="Heading3"/>
        <w:numPr>
          <w:ilvl w:val="2"/>
          <w:numId w:val="1"/>
        </w:numPr>
        <w:rPr/>
      </w:pPr>
      <w:bookmarkStart w:id="1473" w:name="__RefHeading___Toc8720716_73709187"/>
      <w:bookmarkStart w:id="1474" w:name="_Toc680"/>
      <w:bookmarkEnd w:id="1473"/>
      <w:r>
        <w:rPr/>
        <w:t>1941</w:t>
      </w:r>
      <w:r>
        <w:rPr>
          <w:rtl w:val="true"/>
        </w:rPr>
        <w:t xml:space="preserve">- </w:t>
      </w:r>
      <w:r>
        <w:rPr>
          <w:rtl w:val="true"/>
        </w:rPr>
        <w:t>شرح النهج‏</w:t>
      </w:r>
      <w:bookmarkEnd w:id="1474"/>
    </w:p>
    <w:p>
      <w:pPr>
        <w:pStyle w:val="BookText"/>
        <w:rPr/>
      </w:pPr>
      <w:r>
        <w:rPr>
          <w:rFonts w:ascii="IRNazanin" w:hAnsi="IRNazanin" w:eastAsia="IRNazanin"/>
          <w:color w:val="111111"/>
          <w:sz w:val="28"/>
          <w:sz w:val="28"/>
          <w:szCs w:val="28"/>
          <w:rtl w:val="true"/>
          <w:lang w:bidi="fa-IR"/>
        </w:rPr>
        <w:t xml:space="preserve">للمولوی إعجاز حسین البدایونی ابن جعفر حسن بن علی حسین البدایونی المولود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 ترجمته فی نقباء البشر فی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للغات نهج البلاغة لذا عبر عنه فی فهرس تصانیفه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لغات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فاتنا ذکره فی حرف الحاء</w:t>
      </w:r>
      <w:r>
        <w:rPr>
          <w:rFonts w:eastAsia="IRNazanin" w:cs="IRNazanin"/>
          <w:color w:val="111111"/>
          <w:sz w:val="28"/>
          <w:szCs w:val="28"/>
          <w:rtl w:val="true"/>
          <w:lang w:bidi="fa-IR"/>
        </w:rPr>
        <w:t>.</w:t>
      </w:r>
    </w:p>
    <w:p>
      <w:pPr>
        <w:pStyle w:val="Heading3"/>
        <w:numPr>
          <w:ilvl w:val="2"/>
          <w:numId w:val="1"/>
        </w:numPr>
        <w:rPr/>
      </w:pPr>
      <w:bookmarkStart w:id="1475" w:name="__RefHeading___Toc8720718_73709187"/>
      <w:bookmarkStart w:id="1476" w:name="_Toc681"/>
      <w:bookmarkEnd w:id="1475"/>
      <w:r>
        <w:rPr>
          <w:rtl w:val="true"/>
        </w:rPr>
        <w:t>شرح النهج‏</w:t>
      </w:r>
      <w:bookmarkEnd w:id="1476"/>
    </w:p>
    <w:p>
      <w:pPr>
        <w:pStyle w:val="BookText"/>
        <w:rPr/>
      </w:pPr>
      <w:r>
        <w:rPr>
          <w:rFonts w:ascii="IRNazanin" w:hAnsi="IRNazanin" w:eastAsia="IRNazanin"/>
          <w:color w:val="111111"/>
          <w:sz w:val="28"/>
          <w:sz w:val="28"/>
          <w:szCs w:val="28"/>
          <w:rtl w:val="true"/>
          <w:lang w:bidi="fa-IR"/>
        </w:rPr>
        <w:t xml:space="preserve">و ترجمته بالأردویة للسید أولاد حسن بن محمد حسن الأمروهوی المتوفی سنة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ذکر السید علی نقی اللکهنوی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فاتنا ذکره فی محله باسمه فذکرناه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الترجمة</w:t>
      </w:r>
      <w:r>
        <w:rPr>
          <w:rFonts w:eastAsia="IRNazanin" w:cs="IRNazanin"/>
          <w:color w:val="111111"/>
          <w:sz w:val="28"/>
          <w:szCs w:val="28"/>
          <w:rtl w:val="true"/>
          <w:lang w:bidi="fa-IR"/>
        </w:rPr>
        <w:t>.</w:t>
      </w:r>
    </w:p>
    <w:p>
      <w:pPr>
        <w:pStyle w:val="Heading3"/>
        <w:numPr>
          <w:ilvl w:val="2"/>
          <w:numId w:val="1"/>
        </w:numPr>
        <w:rPr/>
      </w:pPr>
      <w:bookmarkStart w:id="1477" w:name="__RefHeading___Toc8720720_73709187"/>
      <w:bookmarkStart w:id="1478" w:name="_Toc682"/>
      <w:bookmarkEnd w:id="1477"/>
      <w:r>
        <w:rPr>
          <w:rtl w:val="true"/>
        </w:rPr>
        <w:t>شرح النهج‏</w:t>
      </w:r>
      <w:bookmarkEnd w:id="1478"/>
    </w:p>
    <w:p>
      <w:pPr>
        <w:pStyle w:val="BookText"/>
        <w:rPr/>
      </w:pPr>
      <w:r>
        <w:rPr>
          <w:rFonts w:ascii="IRNazanin" w:hAnsi="IRNazanin" w:eastAsia="IRNazanin"/>
          <w:color w:val="111111"/>
          <w:sz w:val="28"/>
          <w:sz w:val="28"/>
          <w:szCs w:val="28"/>
          <w:rtl w:val="true"/>
          <w:lang w:bidi="fa-IR"/>
        </w:rPr>
        <w:t xml:space="preserve">للعلامة المجلسی المولی محمد باقر بن محمد تقی الأصفهانی المتوفی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هو شرح بالفارسی لعهد مالک الأشتر، ذکر فی فهرس تصانیفه و ذکرناه بعنوان الترجمة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بیاض الکمالی، و رأینا أخیرا نسخته فی مکتبة أمیر المؤمنین ع منضما إلی شرحه الفارسی لکتابه ع إلی عثمان بن حنیف و إلی البصرة، و شرحه الفارسی لرسالة الإمام الصادق ع إلی عبد الله النجاشی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أحادیث فی سلوک الولاة</w:t>
      </w:r>
      <w:r>
        <w:rPr>
          <w:rFonts w:eastAsia="IRNazanin" w:cs="IRNazanin"/>
          <w:color w:val="111111"/>
          <w:sz w:val="28"/>
          <w:szCs w:val="28"/>
          <w:rtl w:val="true"/>
          <w:lang w:bidi="fa-IR"/>
        </w:rPr>
        <w:t>).</w:t>
      </w:r>
    </w:p>
    <w:p>
      <w:pPr>
        <w:pStyle w:val="Heading3"/>
        <w:numPr>
          <w:ilvl w:val="2"/>
          <w:numId w:val="1"/>
        </w:numPr>
        <w:rPr/>
      </w:pPr>
      <w:bookmarkStart w:id="1479" w:name="__RefHeading___Toc8720722_73709187"/>
      <w:bookmarkStart w:id="1480" w:name="_Toc683"/>
      <w:bookmarkEnd w:id="1479"/>
      <w:r>
        <w:rPr>
          <w:rtl w:val="true"/>
        </w:rPr>
        <w:t>شرح النهج‏</w:t>
      </w:r>
      <w:bookmarkEnd w:id="1480"/>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للمیرزا محمد باقر النواب ابن محمد اللاهیجی الأصل الأصفهانی المسکن و المدفون فی ری، کبیر ألف فی مجلدین، فرغ من أولهما </w:t>
      </w:r>
      <w:bookmarkStart w:id="1481" w:name="pg11723_108575"/>
    </w:p>
    <w:p>
      <w:pPr>
        <w:pStyle w:val="BookText"/>
        <w:rPr/>
      </w:pPr>
      <w:bookmarkEnd w:id="1481"/>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و من ثانیهما سنة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و طبعا فی طهران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و قد ألفه بأمر السلطان فتح علی شاه، و ذکرناه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الترجمة لکونه بالفارسیة و الا فهو شرح کأکثر ما مر بعنوان الترجمة</w:t>
      </w:r>
      <w:r>
        <w:rPr>
          <w:rFonts w:eastAsia="IRNazanin" w:cs="IRNazanin"/>
          <w:color w:val="111111"/>
          <w:sz w:val="28"/>
          <w:szCs w:val="28"/>
          <w:rtl w:val="true"/>
          <w:lang w:bidi="fa-IR"/>
        </w:rPr>
        <w:t>.</w:t>
      </w:r>
    </w:p>
    <w:p>
      <w:pPr>
        <w:pStyle w:val="Heading3"/>
        <w:numPr>
          <w:ilvl w:val="2"/>
          <w:numId w:val="1"/>
        </w:numPr>
        <w:rPr/>
      </w:pPr>
      <w:bookmarkStart w:id="1482" w:name="__RefHeading___Toc8720724_73709187"/>
      <w:bookmarkStart w:id="1483" w:name="_Toc684"/>
      <w:bookmarkEnd w:id="1482"/>
      <w:r>
        <w:rPr>
          <w:rtl w:val="true"/>
        </w:rPr>
        <w:t>شرح النهج‏</w:t>
      </w:r>
      <w:bookmarkEnd w:id="1483"/>
    </w:p>
    <w:p>
      <w:pPr>
        <w:pStyle w:val="BookText"/>
        <w:rPr/>
      </w:pPr>
      <w:r>
        <w:rPr>
          <w:rFonts w:ascii="IRNazanin" w:hAnsi="IRNazanin" w:eastAsia="IRNazanin"/>
          <w:color w:val="111111"/>
          <w:sz w:val="28"/>
          <w:sz w:val="28"/>
          <w:szCs w:val="28"/>
          <w:rtl w:val="true"/>
          <w:lang w:bidi="fa-IR"/>
        </w:rPr>
        <w:t xml:space="preserve">بالنظم الفارسی لبعض الأدباء، ذکر الشیخ أحمد الواعظ الیزدی نزیل شاهرود أنه رأی نسخه منه مخطوطة فی بعض مکتبات بمبئی، و هو مقدم بکثیر علی الشرح المنظوم الآتی للمیرزا محمد علی الأنصاری القمی المعاصر و مر بعنوان الترجمة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1484" w:name="__RefHeading___Toc8720726_73709187"/>
      <w:bookmarkStart w:id="1485" w:name="_Toc685"/>
      <w:bookmarkEnd w:id="1484"/>
      <w:r>
        <w:rPr>
          <w:rtl w:val="true"/>
        </w:rPr>
        <w:t>شرح النهج‏</w:t>
      </w:r>
      <w:bookmarkEnd w:id="1485"/>
    </w:p>
    <w:p>
      <w:pPr>
        <w:pStyle w:val="BookText"/>
        <w:rPr/>
      </w:pPr>
      <w:r>
        <w:rPr>
          <w:rFonts w:ascii="IRNazanin" w:hAnsi="IRNazanin" w:eastAsia="IRNazanin"/>
          <w:color w:val="111111"/>
          <w:sz w:val="28"/>
          <w:sz w:val="28"/>
          <w:szCs w:val="28"/>
          <w:rtl w:val="true"/>
          <w:lang w:bidi="fa-IR"/>
        </w:rPr>
        <w:t xml:space="preserve">لبعض المتأخرین شرح للخطبة الشقشقیة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أرسل محمدا بالهدی 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القسم الأول من الشین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موجود عند الأستاذ علی الخاقانی</w:t>
      </w:r>
      <w:r>
        <w:rPr>
          <w:rFonts w:eastAsia="IRNazanin" w:cs="IRNazanin"/>
          <w:color w:val="111111"/>
          <w:sz w:val="28"/>
          <w:szCs w:val="28"/>
          <w:rtl w:val="true"/>
          <w:lang w:bidi="fa-IR"/>
        </w:rPr>
        <w:t>.</w:t>
      </w:r>
    </w:p>
    <w:p>
      <w:pPr>
        <w:pStyle w:val="Heading3"/>
        <w:numPr>
          <w:ilvl w:val="2"/>
          <w:numId w:val="1"/>
        </w:numPr>
        <w:rPr/>
      </w:pPr>
      <w:bookmarkStart w:id="1486" w:name="__RefHeading___Toc8720728_73709187"/>
      <w:bookmarkStart w:id="1487" w:name="_Toc686"/>
      <w:bookmarkEnd w:id="1486"/>
      <w:r>
        <w:rPr/>
        <w:t>1942</w:t>
      </w:r>
      <w:r>
        <w:rPr>
          <w:rtl w:val="true"/>
        </w:rPr>
        <w:t xml:space="preserve">- </w:t>
      </w:r>
      <w:r>
        <w:rPr>
          <w:rtl w:val="true"/>
        </w:rPr>
        <w:t>شرح النهج‏</w:t>
      </w:r>
      <w:bookmarkEnd w:id="1487"/>
    </w:p>
    <w:p>
      <w:pPr>
        <w:pStyle w:val="BookText"/>
        <w:rPr/>
      </w:pPr>
      <w:r>
        <w:rPr>
          <w:rFonts w:ascii="IRNazanin" w:hAnsi="IRNazanin" w:eastAsia="IRNazanin"/>
          <w:color w:val="111111"/>
          <w:sz w:val="28"/>
          <w:sz w:val="28"/>
          <w:szCs w:val="28"/>
          <w:rtl w:val="true"/>
          <w:lang w:bidi="fa-IR"/>
        </w:rPr>
        <w:t xml:space="preserve">لبعض الأعلام، مختصر ناقص من أوله عدة أوراق، و هو عتیق رآه شیخنا فی المشهد الرضوی، و لم یشخص المؤلف کما ذکره فی خاتمة المستدرک 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Heading3"/>
        <w:numPr>
          <w:ilvl w:val="2"/>
          <w:numId w:val="1"/>
        </w:numPr>
        <w:rPr/>
      </w:pPr>
      <w:bookmarkStart w:id="1488" w:name="__RefHeading___Toc8720730_73709187"/>
      <w:bookmarkStart w:id="1489" w:name="_Toc687"/>
      <w:bookmarkEnd w:id="1488"/>
      <w:r>
        <w:rPr/>
        <w:t>1943</w:t>
      </w:r>
      <w:r>
        <w:rPr>
          <w:rtl w:val="true"/>
        </w:rPr>
        <w:t xml:space="preserve">- </w:t>
      </w:r>
      <w:r>
        <w:rPr>
          <w:rtl w:val="true"/>
        </w:rPr>
        <w:t>شرح النهج‏</w:t>
      </w:r>
      <w:bookmarkEnd w:id="1489"/>
    </w:p>
    <w:p>
      <w:pPr>
        <w:pStyle w:val="BookText"/>
        <w:rPr/>
      </w:pPr>
      <w:r>
        <w:rPr>
          <w:rFonts w:ascii="IRNazanin" w:hAnsi="IRNazanin" w:eastAsia="IRNazanin"/>
          <w:color w:val="111111"/>
          <w:sz w:val="28"/>
          <w:sz w:val="28"/>
          <w:szCs w:val="28"/>
          <w:rtl w:val="true"/>
          <w:lang w:bidi="fa-IR"/>
        </w:rPr>
        <w:t>أیضا لبعض الأعلام و هو شرح مزج مختصر اقتصر فیه علی بیان اللغات و هو ناقص أولا و آخرا، و أول الموجود منه من‏</w:t>
      </w:r>
    </w:p>
    <w:p>
      <w:pPr>
        <w:pStyle w:val="BookText"/>
        <w:rPr/>
      </w:pPr>
      <w:r>
        <w:rPr>
          <w:rFonts w:ascii="IRNazanin" w:hAnsi="IRNazanin" w:eastAsia="IRNazanin"/>
          <w:color w:val="111111"/>
          <w:sz w:val="28"/>
          <w:sz w:val="28"/>
          <w:szCs w:val="28"/>
          <w:rtl w:val="true"/>
          <w:lang w:bidi="fa-IR"/>
        </w:rPr>
        <w:t xml:space="preserve">أول خطبة استنفار الناس إلی أهل الشام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کلمة تضجر و تلهف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لقد سئمت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عتابکم أ رضیتم بالحیاة الدنیا من الآخرة عوضا، و بالذل من الفخر خلفا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 علی سبیل الإنکار علیهم، مستلزم للحث علی الجهاد فإن الجهاد لما کان مستلزما لعزة الجانب و ثواب العقبی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رأیت النسخة عند العلامة المولی علی محمد النجف‏آبادی فی النجف الأشرف قبل وفاته</w:t>
      </w:r>
      <w:r>
        <w:rPr>
          <w:rFonts w:eastAsia="IRNazanin" w:cs="IRNazanin"/>
          <w:color w:val="111111"/>
          <w:sz w:val="28"/>
          <w:szCs w:val="28"/>
          <w:rtl w:val="true"/>
          <w:lang w:bidi="fa-IR"/>
        </w:rPr>
        <w:t>.</w:t>
      </w:r>
    </w:p>
    <w:p>
      <w:pPr>
        <w:pStyle w:val="Heading3"/>
        <w:numPr>
          <w:ilvl w:val="2"/>
          <w:numId w:val="1"/>
        </w:numPr>
        <w:rPr/>
      </w:pPr>
      <w:bookmarkStart w:id="1490" w:name="__RefHeading___Toc8720732_73709187"/>
      <w:bookmarkStart w:id="1491" w:name="_Toc688"/>
      <w:bookmarkEnd w:id="1490"/>
      <w:r>
        <w:rPr/>
        <w:t>1944</w:t>
      </w:r>
      <w:r>
        <w:rPr>
          <w:rtl w:val="true"/>
        </w:rPr>
        <w:t xml:space="preserve">- </w:t>
      </w:r>
      <w:r>
        <w:rPr>
          <w:rtl w:val="true"/>
        </w:rPr>
        <w:t>شرح النهج‏</w:t>
      </w:r>
      <w:bookmarkEnd w:id="1491"/>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بالفارسیة لست رسائل و خطبتین و بعض کلماته القصار، استخرجها بعض المتأخرین من مواضع من کتاب ناسخ التواریخ‏ </w:t>
      </w:r>
      <w:bookmarkStart w:id="1492" w:name="pg11723_108576"/>
    </w:p>
    <w:p>
      <w:pPr>
        <w:pStyle w:val="BookText"/>
        <w:rPr/>
      </w:pPr>
      <w:bookmarkEnd w:id="1492"/>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نسخه خطبة فی الخزانة الرضویة ذکر فی فهرسها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1493" w:name="__RefHeading___Toc8720734_73709187"/>
      <w:bookmarkStart w:id="1494" w:name="_Toc689"/>
      <w:bookmarkEnd w:id="1493"/>
      <w:r>
        <w:rPr/>
        <w:t>1945</w:t>
      </w:r>
      <w:r>
        <w:rPr>
          <w:rtl w:val="true"/>
        </w:rPr>
        <w:t xml:space="preserve">- </w:t>
      </w:r>
      <w:r>
        <w:rPr>
          <w:rtl w:val="true"/>
        </w:rPr>
        <w:t>شرح النهج‏</w:t>
      </w:r>
      <w:bookmarkEnd w:id="1494"/>
    </w:p>
    <w:p>
      <w:pPr>
        <w:pStyle w:val="BookText"/>
        <w:rPr/>
      </w:pPr>
      <w:r>
        <w:rPr>
          <w:rFonts w:ascii="IRNazanin" w:hAnsi="IRNazanin" w:eastAsia="IRNazanin"/>
          <w:color w:val="111111"/>
          <w:sz w:val="28"/>
          <w:sz w:val="28"/>
          <w:szCs w:val="28"/>
          <w:rtl w:val="true"/>
          <w:lang w:bidi="fa-IR"/>
        </w:rPr>
        <w:t>أیضا لبعض الأفاضل یذکر فیه غالبا جملا من النهج أو جملة واحدة، ثم بعنوان أقول یتکلم فی بیان معانی بعض فقرأته، و قد یذکر کلام الشریف الرضی بعنوان قال، و قد ینقل عن غیره و یقول قال الراوندی رأیت هذه النسخة فی المشهد الرضوی فی</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موقوفة المولی نوروز علی البسطامی المتوفی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کانت عند ولده الأرشد الفاضل الشیخ محمد صادق المتولی بعده لموقوفاته التی ذکرها فی آخر کتابه فردوس التواریخ المطبوع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1495" w:name="__RefHeading___Toc8720736_73709187"/>
      <w:bookmarkStart w:id="1496" w:name="_Toc690"/>
      <w:bookmarkEnd w:id="1495"/>
      <w:r>
        <w:rPr/>
        <w:t>1946</w:t>
      </w:r>
      <w:r>
        <w:rPr>
          <w:rtl w:val="true"/>
        </w:rPr>
        <w:t xml:space="preserve">- </w:t>
      </w:r>
      <w:r>
        <w:rPr>
          <w:rtl w:val="true"/>
        </w:rPr>
        <w:t>شرح النهج‏</w:t>
      </w:r>
      <w:bookmarkEnd w:id="1496"/>
    </w:p>
    <w:p>
      <w:pPr>
        <w:pStyle w:val="BookText"/>
        <w:rPr/>
      </w:pPr>
      <w:r>
        <w:rPr>
          <w:rFonts w:ascii="IRNazanin" w:hAnsi="IRNazanin" w:eastAsia="IRNazanin"/>
          <w:color w:val="111111"/>
          <w:sz w:val="28"/>
          <w:sz w:val="28"/>
          <w:szCs w:val="28"/>
          <w:rtl w:val="true"/>
          <w:lang w:bidi="fa-IR"/>
        </w:rPr>
        <w:t xml:space="preserve">و ترجمته بالفارسیة لبعض الفضلاء المقدمین علی الشاه عباس الکبیر الصفوی، کتبت الترجمة الفارسیة الفصیحة بین السطور من النهج الذی کتبه المولی عبد الله بن الحسین، و فرغ منه فی الأحد ثامن شعبان سنة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و لعل الترجمة أیضا له، و النسخة مذهبة مجذولة جیدة نفیسة وقفها الشاه عباس الکبیر فی سنة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المکتبة الرضویة ذکر خصوصیاتها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فهرسها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3"/>
        <w:numPr>
          <w:ilvl w:val="2"/>
          <w:numId w:val="1"/>
        </w:numPr>
        <w:rPr/>
      </w:pPr>
      <w:bookmarkStart w:id="1497" w:name="__RefHeading___Toc8720738_73709187"/>
      <w:bookmarkStart w:id="1498" w:name="_Toc691"/>
      <w:bookmarkEnd w:id="1497"/>
      <w:r>
        <w:rPr/>
        <w:t>1947</w:t>
      </w:r>
      <w:r>
        <w:rPr>
          <w:rtl w:val="true"/>
        </w:rPr>
        <w:t xml:space="preserve">- </w:t>
      </w:r>
      <w:r>
        <w:rPr>
          <w:rtl w:val="true"/>
        </w:rPr>
        <w:t>شرح النهج‏</w:t>
      </w:r>
      <w:bookmarkEnd w:id="1498"/>
    </w:p>
    <w:p>
      <w:pPr>
        <w:pStyle w:val="BookText"/>
        <w:rPr/>
      </w:pPr>
      <w:r>
        <w:rPr>
          <w:rFonts w:ascii="IRNazanin" w:hAnsi="IRNazanin" w:eastAsia="IRNazanin"/>
          <w:color w:val="111111"/>
          <w:sz w:val="28"/>
          <w:sz w:val="28"/>
          <w:szCs w:val="28"/>
          <w:rtl w:val="true"/>
          <w:lang w:bidi="fa-IR"/>
        </w:rPr>
        <w:t>بعنوان قال أقول، و الغالب فیه بیان اللغات فعند شرح قوله ع، بعد دفن الصدیقة الطاهرة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المروی إنها بقیت بعد أبیها أربعة أشهر، و هذا معنی سرعة اللحاق بک، و الإحفاء الاستقصاء فی السؤال، و هو کالمشتکی ممن یعتقد أنه 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مدرسة السید البروجردی، لم یعلم مؤلفها، و لعله من العامة فراجعه</w:t>
      </w:r>
      <w:r>
        <w:rPr>
          <w:rFonts w:eastAsia="IRNazanin" w:cs="IRNazanin"/>
          <w:color w:val="111111"/>
          <w:sz w:val="28"/>
          <w:szCs w:val="28"/>
          <w:rtl w:val="true"/>
          <w:lang w:bidi="fa-IR"/>
        </w:rPr>
        <w:t>.</w:t>
      </w:r>
    </w:p>
    <w:p>
      <w:pPr>
        <w:pStyle w:val="Heading3"/>
        <w:numPr>
          <w:ilvl w:val="2"/>
          <w:numId w:val="1"/>
        </w:numPr>
        <w:rPr/>
      </w:pPr>
      <w:bookmarkStart w:id="1499" w:name="__RefHeading___Toc8720740_73709187"/>
      <w:bookmarkStart w:id="1500" w:name="_Toc692"/>
      <w:bookmarkEnd w:id="1499"/>
      <w:r>
        <w:rPr/>
        <w:t>1948</w:t>
      </w:r>
      <w:r>
        <w:rPr>
          <w:rtl w:val="true"/>
        </w:rPr>
        <w:t xml:space="preserve">- </w:t>
      </w:r>
      <w:r>
        <w:rPr>
          <w:rtl w:val="true"/>
        </w:rPr>
        <w:t>شرح النهج‏</w:t>
      </w:r>
      <w:bookmarkEnd w:id="150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تقی والد العلامة المجلسی المتوفی سنة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شرح بالفارسیة لخطبة الاستسقاء المذکور بعضها فی النهج، و هو جزء شرحه الفارسی للفقیه و إن کان بین ما فی الفقیه و ما فی النهج اختلافات فی بعض الجمل و المفردات</w:t>
      </w:r>
      <w:r>
        <w:rPr>
          <w:rFonts w:eastAsia="IRNazanin" w:cs="IRNazanin"/>
          <w:color w:val="111111"/>
          <w:sz w:val="28"/>
          <w:szCs w:val="28"/>
          <w:rtl w:val="true"/>
          <w:lang w:bidi="fa-IR"/>
        </w:rPr>
        <w:t xml:space="preserve">. </w:t>
      </w:r>
      <w:bookmarkStart w:id="1501" w:name="pg11723_108577"/>
    </w:p>
    <w:p>
      <w:pPr>
        <w:pStyle w:val="Heading3"/>
        <w:numPr>
          <w:ilvl w:val="2"/>
          <w:numId w:val="1"/>
        </w:numPr>
        <w:rPr/>
      </w:pPr>
      <w:bookmarkStart w:id="1502" w:name="__RefHeading___Toc8720742_73709187"/>
      <w:bookmarkStart w:id="1503" w:name="_Toc693"/>
      <w:bookmarkEnd w:id="1501"/>
      <w:bookmarkEnd w:id="1502"/>
      <w:r>
        <w:rPr/>
        <w:t>1949</w:t>
      </w:r>
      <w:r>
        <w:rPr>
          <w:rtl w:val="true"/>
        </w:rPr>
        <w:t xml:space="preserve">- </w:t>
      </w:r>
      <w:r>
        <w:rPr>
          <w:rtl w:val="true"/>
        </w:rPr>
        <w:t>شرح النهج‏</w:t>
      </w:r>
      <w:bookmarkEnd w:id="1503"/>
    </w:p>
    <w:p>
      <w:pPr>
        <w:pStyle w:val="BookText"/>
        <w:rPr/>
      </w:pPr>
      <w:r>
        <w:rPr>
          <w:rFonts w:ascii="IRNazanin" w:hAnsi="IRNazanin" w:eastAsia="IRNazanin"/>
          <w:color w:val="111111"/>
          <w:sz w:val="28"/>
          <w:sz w:val="28"/>
          <w:szCs w:val="28"/>
          <w:rtl w:val="true"/>
          <w:lang w:bidi="fa-IR"/>
        </w:rPr>
        <w:t xml:space="preserve">للشیخ محمد تقی القمی الجابلقی شرح و ترجمه بالفارسیة للکلمات القصار العلویة فی نثر اللآلی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گهرها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بإیران و فاتنا ذکره فی حرف ألباء</w:t>
      </w:r>
      <w:r>
        <w:rPr>
          <w:rFonts w:eastAsia="IRNazanin" w:cs="IRNazanin"/>
          <w:color w:val="111111"/>
          <w:sz w:val="28"/>
          <w:szCs w:val="28"/>
          <w:rtl w:val="true"/>
          <w:lang w:bidi="fa-IR"/>
        </w:rPr>
        <w:t>.</w:t>
      </w:r>
    </w:p>
    <w:p>
      <w:pPr>
        <w:pStyle w:val="Heading3"/>
        <w:numPr>
          <w:ilvl w:val="2"/>
          <w:numId w:val="1"/>
        </w:numPr>
        <w:rPr/>
      </w:pPr>
      <w:bookmarkStart w:id="1504" w:name="__RefHeading___Toc8720744_73709187"/>
      <w:bookmarkStart w:id="1505" w:name="_Toc694"/>
      <w:bookmarkEnd w:id="1504"/>
      <w:r>
        <w:rPr/>
        <w:t>1950</w:t>
      </w:r>
      <w:r>
        <w:rPr>
          <w:rtl w:val="true"/>
        </w:rPr>
        <w:t xml:space="preserve">- </w:t>
      </w:r>
      <w:r>
        <w:rPr>
          <w:rtl w:val="true"/>
        </w:rPr>
        <w:t>شرح النهج‏</w:t>
      </w:r>
      <w:bookmarkEnd w:id="1505"/>
    </w:p>
    <w:p>
      <w:pPr>
        <w:pStyle w:val="BookText"/>
        <w:rPr/>
      </w:pPr>
      <w:r>
        <w:rPr>
          <w:rFonts w:ascii="IRNazanin" w:hAnsi="IRNazanin" w:eastAsia="IRNazanin"/>
          <w:color w:val="111111"/>
          <w:sz w:val="28"/>
          <w:sz w:val="28"/>
          <w:szCs w:val="28"/>
          <w:rtl w:val="true"/>
          <w:lang w:bidi="fa-IR"/>
        </w:rPr>
        <w:t xml:space="preserve">و الترجمة لجملة من خطبه و کتبه و کلماته القصار إلی الفارسیة نثرا، للمیرزا محمد تقی الکاشانی المتخلص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ناسخ التواریخ و المتوفی فی السابع و العشرین من ربیع الثانی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ولده فی مقدمه طبع المجلد</w:t>
      </w:r>
    </w:p>
    <w:p>
      <w:pPr>
        <w:pStyle w:val="BookText"/>
        <w:rPr/>
      </w:pPr>
      <w:r>
        <w:rPr>
          <w:rFonts w:ascii="IRNazanin" w:hAnsi="IRNazanin" w:eastAsia="IRNazanin"/>
          <w:color w:val="111111"/>
          <w:sz w:val="28"/>
          <w:sz w:val="28"/>
          <w:szCs w:val="28"/>
          <w:rtl w:val="true"/>
          <w:lang w:bidi="fa-IR"/>
        </w:rPr>
        <w:t xml:space="preserve">الخامس من الناسخ، أدرج الجمیع متفرقا فی المجلد الثالث الذی هو فی أحوال أمیر المؤمنین ع و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1506" w:name="__RefHeading___Toc8720746_73709187"/>
      <w:bookmarkStart w:id="1507" w:name="_Toc695"/>
      <w:bookmarkEnd w:id="1506"/>
      <w:r>
        <w:rPr/>
        <w:t>1951</w:t>
      </w:r>
      <w:r>
        <w:rPr>
          <w:rtl w:val="true"/>
        </w:rPr>
        <w:t xml:space="preserve">- </w:t>
      </w:r>
      <w:r>
        <w:rPr>
          <w:rtl w:val="true"/>
        </w:rPr>
        <w:t>شرح النهج‏</w:t>
      </w:r>
      <w:bookmarkEnd w:id="1507"/>
    </w:p>
    <w:p>
      <w:pPr>
        <w:pStyle w:val="BookText"/>
        <w:rPr/>
      </w:pPr>
      <w:r>
        <w:rPr>
          <w:rFonts w:ascii="IRNazanin" w:hAnsi="IRNazanin" w:eastAsia="IRNazanin"/>
          <w:color w:val="111111"/>
          <w:sz w:val="28"/>
          <w:sz w:val="28"/>
          <w:szCs w:val="28"/>
          <w:rtl w:val="true"/>
          <w:lang w:bidi="fa-IR"/>
        </w:rPr>
        <w:t xml:space="preserve">بالفارسیة للعلامة العارف المرتاض صاحب الکرامات و أهل الدعوات المستجابات السید محمد تقی بن الأمیر مؤمن بن المیر محمد تقی بن المیر محمد رضا الحسینی القزوینی المتوفی بها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رأیت مجلده الأول الضخم عند سبطه العالم السید مصطفی آل السید جواد القزوینی،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مستجمع جمیع کمالات، که در کل حال کامل کل، و کامل لکل کمال است، و بکمال مطلق خود که کمال کل و کنه کل کمال است، همه رحمت تامه و عامه از وی فائض و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منتخب نهج البلاغة، الذی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محله، قال فی هذا الشرح بعد ترجمته‏</w:t>
      </w:r>
    </w:p>
    <w:p>
      <w:pPr>
        <w:pStyle w:val="BookText"/>
        <w:rPr/>
      </w:pPr>
      <w:r>
        <w:rPr>
          <w:rFonts w:ascii="IRNazanin" w:hAnsi="IRNazanin" w:eastAsia="IRNazanin"/>
          <w:color w:val="111111"/>
          <w:sz w:val="28"/>
          <w:sz w:val="28"/>
          <w:szCs w:val="28"/>
          <w:rtl w:val="true"/>
          <w:lang w:bidi="fa-IR"/>
        </w:rPr>
        <w:t xml:space="preserve">لقوله ع فی صفة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تغشیهم نوم العیون، و لا سهو العقول، و لا قسر الأبدان، و لا غفلة النسیان‏</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بجهت غموض معرفت خواب ملائکه در این خطبه، و لزوم فنای محض در خواب آدمیان پناه بردم بصاحب خطبه، و در مقام تصریح به آن حضرت ناد علی خواندم، دفعة افتادم و نهج البلاغة از دستم افتاد، و چون سنگی بر زمین خوردم و نفس ناطقة خود را از بدن جدا در فضای عیان دیدم و از حالت بدن که شبیه بمیت بود متحیر و متعجب بودم و آن حالت بر من ناگوار بود، ناگاه نوری نازل شد و آن آیة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1508" w:name="pg11723_108578"/>
    </w:p>
    <w:p>
      <w:pPr>
        <w:pStyle w:val="BookText"/>
        <w:rPr/>
      </w:pPr>
      <w:bookmarkEnd w:id="1508"/>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تخلیت شد در میان نفس من و بدن من، پس بشوق تمام بدن را حرکت دادم قبول حرکت نکرد، پس به هر عضو متوجه شدم تحریک آن عضو میسر نشد و خود را میت دیدم، و بانقطاع از سلطان بدن غمگین گردیدم، تا آنکه گوینده گفت مخرج قاف را حرکت ده، متوجه مخرج قاف و بقاف ناتمامی مکرر ناطق شدم، تا آنکه قاف تمام شد روح در بدن در آمد و بر آلات بدن مستولی شدم، و بمطالب خود رسیدم و آنچه بایست دیده شود دیدم، و الله الهادی و من یؤمن بالله یهد قلبه،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مع إسقاط بعض کلماته و انما أوردنا کلماته هنا لتکون تتمیما لما أوردناه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1509" w:name="__RefHeading___Toc8720748_73709187"/>
      <w:bookmarkStart w:id="1510" w:name="_Toc696"/>
      <w:bookmarkEnd w:id="1509"/>
      <w:r>
        <w:rPr>
          <w:rtl w:val="true"/>
        </w:rPr>
        <w:t>شرح النهج‏</w:t>
      </w:r>
      <w:bookmarkEnd w:id="1510"/>
    </w:p>
    <w:p>
      <w:pPr>
        <w:pStyle w:val="BookText"/>
        <w:rPr/>
      </w:pPr>
      <w:r>
        <w:rPr>
          <w:rFonts w:ascii="IRNazanin" w:hAnsi="IRNazanin" w:eastAsia="IRNazanin"/>
          <w:color w:val="111111"/>
          <w:sz w:val="28"/>
          <w:sz w:val="28"/>
          <w:szCs w:val="28"/>
          <w:rtl w:val="true"/>
          <w:lang w:bidi="fa-IR"/>
        </w:rPr>
        <w:t xml:space="preserve">للمولی محمد تقی بن حسین علی الهروی الحائری المتوفی بها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شرح لخطبة همام فی صفات المتقین مفصلا، مر فی القسم الأول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1511" w:name="__RefHeading___Toc8720750_73709187"/>
      <w:bookmarkStart w:id="1512" w:name="_Toc697"/>
      <w:bookmarkEnd w:id="1511"/>
      <w:r>
        <w:rPr>
          <w:rtl w:val="true"/>
        </w:rPr>
        <w:t>شرح النهج‏</w:t>
      </w:r>
      <w:bookmarkEnd w:id="1512"/>
    </w:p>
    <w:p>
      <w:pPr>
        <w:pStyle w:val="BookText"/>
        <w:rPr/>
      </w:pPr>
      <w:r>
        <w:rPr>
          <w:rFonts w:ascii="IRNazanin" w:hAnsi="IRNazanin" w:eastAsia="IRNazanin"/>
          <w:color w:val="111111"/>
          <w:sz w:val="28"/>
          <w:sz w:val="28"/>
          <w:szCs w:val="28"/>
          <w:rtl w:val="true"/>
          <w:lang w:bidi="fa-IR"/>
        </w:rPr>
        <w:t xml:space="preserve">للقانونی المعاصر، الأستاذ توفیق الفکیکی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لعهد الأمیر ع إلی مالک الأشتر فی جزءین 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 و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1513" w:name="__RefHeading___Toc8720752_73709187"/>
      <w:bookmarkStart w:id="1514" w:name="_Toc698"/>
      <w:bookmarkEnd w:id="1513"/>
      <w:r>
        <w:rPr>
          <w:rtl w:val="true"/>
        </w:rPr>
        <w:t>شرح النهج‏</w:t>
      </w:r>
      <w:bookmarkEnd w:id="151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ترجمته بالفارسیة، مر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أنه لجواد فاضل کما ذکرنا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عهد الأمیر ع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سماه فرمان مبارک فی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مختصرا أیضا، ثم أرانی بعض الأصدقاء ترجمه أحوال جواد فاضل فی جریدة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أنه ولد فی آمل مازندران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شمسیة طبق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 تلمذ أولا علی الشیخ محمد الآشتیانی و استفاد من سائر المدارس حتی صار دبیرا فی طهران فی سنة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و تزوج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طار صیته فی إیران بعد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نسخه الکثیرة،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منه آلاف نسخه، و ذکرناه‏ </w:t>
      </w:r>
      <w:bookmarkStart w:id="1515" w:name="pg11723_108579"/>
    </w:p>
    <w:p>
      <w:pPr>
        <w:pStyle w:val="BookText"/>
        <w:rPr/>
      </w:pPr>
      <w:bookmarkEnd w:id="1515"/>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 توفی بالسکتة عن ولدین، علاء الدین و أبی الحسن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رثاه بعض أحبائه منهم سمیه المولی محمد جواد الصافی الگلپایگانی بقصیدة نشرت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فاضل از دنیا گذر کرد</w:t>
      </w:r>
    </w:p>
    <w:p>
      <w:pPr>
        <w:pStyle w:val="BookText"/>
        <w:rPr/>
      </w:pPr>
      <w:r>
        <w:rPr>
          <w:rFonts w:ascii="IRNazanin" w:hAnsi="IRNazanin" w:eastAsia="IRNazanin"/>
          <w:color w:val="111111"/>
          <w:sz w:val="28"/>
          <w:sz w:val="28"/>
          <w:szCs w:val="28"/>
          <w:rtl w:val="true"/>
          <w:lang w:bidi="fa-IR"/>
        </w:rPr>
        <w:t>سفر رو سوی دنیای دگر کرد</w:t>
      </w:r>
    </w:p>
    <w:p>
      <w:pPr>
        <w:pStyle w:val="BookText"/>
        <w:rPr/>
      </w:pPr>
      <w:r>
        <w:rPr>
          <w:rFonts w:ascii="IRNazanin" w:hAnsi="IRNazanin" w:eastAsia="IRNazanin"/>
          <w:color w:val="111111"/>
          <w:sz w:val="28"/>
          <w:sz w:val="28"/>
          <w:szCs w:val="28"/>
          <w:rtl w:val="true"/>
          <w:lang w:bidi="fa-IR"/>
        </w:rPr>
        <w:t>آخرها</w:t>
      </w:r>
    </w:p>
    <w:p>
      <w:pPr>
        <w:pStyle w:val="BookText"/>
        <w:rPr/>
      </w:pPr>
      <w:r>
        <w:rPr>
          <w:rFonts w:ascii="IRNazanin" w:hAnsi="IRNazanin" w:eastAsia="IRNazanin"/>
          <w:color w:val="111111"/>
          <w:sz w:val="28"/>
          <w:sz w:val="28"/>
          <w:szCs w:val="28"/>
          <w:rtl w:val="true"/>
          <w:lang w:bidi="fa-IR"/>
        </w:rPr>
        <w:t>نه تنها صافی از مرگش بنالد</w:t>
      </w:r>
    </w:p>
    <w:p>
      <w:pPr>
        <w:pStyle w:val="BookText"/>
        <w:rPr/>
      </w:pPr>
      <w:r>
        <w:rPr>
          <w:rFonts w:ascii="IRNazanin" w:hAnsi="IRNazanin" w:eastAsia="IRNazanin"/>
          <w:color w:val="111111"/>
          <w:sz w:val="28"/>
          <w:sz w:val="28"/>
          <w:szCs w:val="28"/>
          <w:rtl w:val="true"/>
          <w:lang w:bidi="fa-IR"/>
        </w:rPr>
        <w:t>همه یاران خود را نوحه‏گر کرد</w:t>
      </w:r>
    </w:p>
    <w:p>
      <w:pPr>
        <w:pStyle w:val="BookText"/>
        <w:rPr/>
      </w:pPr>
      <w:r>
        <w:rPr>
          <w:rFonts w:ascii="IRNazanin" w:hAnsi="IRNazanin" w:eastAsia="IRNazanin"/>
          <w:color w:val="111111"/>
          <w:sz w:val="28"/>
          <w:sz w:val="28"/>
          <w:szCs w:val="28"/>
          <w:rtl w:val="true"/>
          <w:lang w:bidi="fa-IR"/>
        </w:rPr>
        <w:t>و تاریخه‏</w:t>
      </w:r>
    </w:p>
    <w:p>
      <w:pPr>
        <w:pStyle w:val="BookText"/>
        <w:rPr/>
      </w:pPr>
      <w:r>
        <w:rPr>
          <w:rFonts w:ascii="IRNazanin" w:hAnsi="IRNazanin" w:eastAsia="IRNazanin"/>
          <w:color w:val="111111"/>
          <w:sz w:val="28"/>
          <w:sz w:val="28"/>
          <w:szCs w:val="28"/>
          <w:rtl w:val="true"/>
          <w:lang w:bidi="fa-IR"/>
        </w:rPr>
        <w:t>به روز شنبه بیست و هشت مرداد</w:t>
      </w:r>
    </w:p>
    <w:p>
      <w:pPr>
        <w:pStyle w:val="BookText"/>
        <w:rPr/>
      </w:pPr>
      <w:r>
        <w:rPr>
          <w:rFonts w:ascii="IRNazanin" w:hAnsi="IRNazanin" w:eastAsia="IRNazanin"/>
          <w:color w:val="111111"/>
          <w:sz w:val="28"/>
          <w:sz w:val="28"/>
          <w:szCs w:val="28"/>
          <w:rtl w:val="true"/>
          <w:lang w:bidi="fa-IR"/>
        </w:rPr>
        <w:t>زمانه خلعت مرگش ببر کرد</w:t>
      </w:r>
    </w:p>
    <w:p>
      <w:pPr>
        <w:pStyle w:val="BookText"/>
        <w:rPr/>
      </w:pPr>
      <w:r>
        <w:rPr>
          <w:rFonts w:ascii="IRNazanin" w:hAnsi="IRNazanin" w:eastAsia="IRNazanin"/>
          <w:color w:val="111111"/>
          <w:sz w:val="28"/>
          <w:sz w:val="28"/>
          <w:szCs w:val="28"/>
          <w:rtl w:val="true"/>
          <w:lang w:bidi="fa-IR"/>
        </w:rPr>
        <w:t>هزار و سیصد و چل سال شمسی‏</w:t>
      </w:r>
    </w:p>
    <w:p>
      <w:pPr>
        <w:pStyle w:val="BookText"/>
        <w:rPr/>
      </w:pPr>
      <w:r>
        <w:rPr>
          <w:rFonts w:ascii="IRNazanin" w:hAnsi="IRNazanin" w:eastAsia="IRNazanin"/>
          <w:color w:val="111111"/>
          <w:sz w:val="28"/>
          <w:sz w:val="28"/>
          <w:szCs w:val="28"/>
          <w:rtl w:val="true"/>
          <w:lang w:bidi="fa-IR"/>
        </w:rPr>
        <w:t>قضایش برد و پنهانش قدر کرد</w:t>
      </w:r>
    </w:p>
    <w:p>
      <w:pPr>
        <w:pStyle w:val="Heading3"/>
        <w:numPr>
          <w:ilvl w:val="2"/>
          <w:numId w:val="1"/>
        </w:numPr>
        <w:rPr/>
      </w:pPr>
      <w:bookmarkStart w:id="1516" w:name="__RefHeading___Toc8720754_73709187"/>
      <w:bookmarkStart w:id="1517" w:name="_Toc699"/>
      <w:bookmarkEnd w:id="1516"/>
      <w:r>
        <w:rPr>
          <w:rtl w:val="true"/>
        </w:rPr>
        <w:t>شرح النهج‏</w:t>
      </w:r>
      <w:bookmarkEnd w:id="1517"/>
    </w:p>
    <w:p>
      <w:pPr>
        <w:pStyle w:val="BookText"/>
        <w:rPr/>
      </w:pPr>
      <w:r>
        <w:rPr>
          <w:rFonts w:ascii="IRNazanin" w:hAnsi="IRNazanin" w:eastAsia="IRNazanin"/>
          <w:color w:val="111111"/>
          <w:sz w:val="28"/>
          <w:sz w:val="28"/>
          <w:szCs w:val="28"/>
          <w:rtl w:val="true"/>
          <w:lang w:bidi="fa-IR"/>
        </w:rPr>
        <w:t xml:space="preserve">للشیخ محمد جواد ابن الشیخ محمد علی ابن العلامة الشیخ جعفر التستری، المتوفی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خطبة همام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Heading3"/>
        <w:numPr>
          <w:ilvl w:val="2"/>
          <w:numId w:val="1"/>
        </w:numPr>
        <w:rPr/>
      </w:pPr>
      <w:bookmarkStart w:id="1518" w:name="__RefHeading___Toc8720756_73709187"/>
      <w:bookmarkStart w:id="1519" w:name="_Toc700"/>
      <w:bookmarkEnd w:id="1518"/>
      <w:r>
        <w:rPr/>
        <w:t>1952</w:t>
      </w:r>
      <w:r>
        <w:rPr>
          <w:rtl w:val="true"/>
        </w:rPr>
        <w:t xml:space="preserve">- </w:t>
      </w:r>
      <w:r>
        <w:rPr>
          <w:rtl w:val="true"/>
        </w:rPr>
        <w:t>شرح النهج‏</w:t>
      </w:r>
      <w:bookmarkEnd w:id="1519"/>
    </w:p>
    <w:p>
      <w:pPr>
        <w:pStyle w:val="BookText"/>
        <w:rPr/>
      </w:pPr>
      <w:r>
        <w:rPr>
          <w:rFonts w:ascii="IRNazanin" w:hAnsi="IRNazanin" w:eastAsia="IRNazanin"/>
          <w:color w:val="111111"/>
          <w:sz w:val="28"/>
          <w:sz w:val="28"/>
          <w:szCs w:val="28"/>
          <w:rtl w:val="true"/>
          <w:lang w:bidi="fa-IR"/>
        </w:rPr>
        <w:t xml:space="preserve">بالفارسیة للعلامة الشیخ جواد ابن المولی محرم علی الطارمی الزنجانی المتوفی فی ثانی شوال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کان عند ولده الفاضل المیرزا یحیی ألفه باسم احتشام السلطنة و لذا قد یقال له شرح الاحتشام، و قد ترجمناه فی النقباء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p>
    <w:p>
      <w:pPr>
        <w:pStyle w:val="Heading3"/>
        <w:numPr>
          <w:ilvl w:val="2"/>
          <w:numId w:val="1"/>
        </w:numPr>
        <w:rPr/>
      </w:pPr>
      <w:bookmarkStart w:id="1520" w:name="__RefHeading___Toc8720758_73709187"/>
      <w:bookmarkStart w:id="1521" w:name="_Toc701"/>
      <w:bookmarkEnd w:id="1520"/>
      <w:r>
        <w:rPr/>
        <w:t>1953</w:t>
      </w:r>
      <w:r>
        <w:rPr>
          <w:rtl w:val="true"/>
        </w:rPr>
        <w:t xml:space="preserve">- </w:t>
      </w:r>
      <w:r>
        <w:rPr>
          <w:rtl w:val="true"/>
        </w:rPr>
        <w:t>شرح النهج‏</w:t>
      </w:r>
      <w:bookmarkEnd w:id="1521"/>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الفاضل المعاصر السید جواد ابن السید محسن الموسوی المصطفوی المشهدی زید توفیقه، قد ذکرنا شرح الشیخ أحمد الکاشانی و هذا نظیره فی الجملة لکنه أفید منه بکثیر حیث إنه رتبه علی قسمین فی الأول منهما عمد إلی تمام ألفاظ نهج البلاغة و رتبها علی ترتیب الحروف علی النهج المألوف و عین موضع کل لفظ بأنه فی أی خطبة أو فی أی رسالة معینة بعددهما المعین فی فهرسهما أو کلمة حکمة من الکلمات القصار کذلک مرموزا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للرسالة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لکلمة الحکمة و بعد کل رمز عددها المرموز به ثم عین فی القسم الثانی محل‏ </w:t>
      </w:r>
      <w:bookmarkStart w:id="1522" w:name="pg11723_108580"/>
    </w:p>
    <w:p>
      <w:pPr>
        <w:pStyle w:val="BookText"/>
        <w:rPr/>
      </w:pPr>
      <w:bookmarkEnd w:id="1522"/>
      <w:r>
        <w:rPr>
          <w:rFonts w:ascii="IRNazanin" w:hAnsi="IRNazanin" w:eastAsia="IRNazanin"/>
          <w:color w:val="111111"/>
          <w:sz w:val="28"/>
          <w:sz w:val="28"/>
          <w:szCs w:val="28"/>
          <w:rtl w:val="true"/>
          <w:lang w:bidi="fa-IR"/>
        </w:rPr>
        <w:t>تلک الخطبة أو الرسالة أو الحکمة بأنه فی أی من صفحات الشروح الستة عشر المطبوعة من شروح نهج البلاغة، فکل من کان عنده أحد الشروح المذکورة، یمکنه فی آن واحد أن یعلم محل اللفظة و إنها فی الخطب أو الکتب أو الکلمات، و یعلم محل تلک الخطبة أو الکتابة أو الکلمة من صفحات الشرح الموجود عنده فإن کان عنده جمیع الشروح الستة عشر المطبوعة فیستخرج اللفظة من جمیعها بدون مشقة و صرف زمان طویل</w:t>
      </w:r>
      <w:r>
        <w:rPr>
          <w:rFonts w:eastAsia="IRNazanin" w:cs="IRNazanin"/>
          <w:color w:val="111111"/>
          <w:sz w:val="28"/>
          <w:szCs w:val="28"/>
          <w:rtl w:val="true"/>
          <w:lang w:bidi="fa-IR"/>
        </w:rPr>
        <w:t>.</w:t>
      </w:r>
    </w:p>
    <w:p>
      <w:pPr>
        <w:pStyle w:val="Heading3"/>
        <w:numPr>
          <w:ilvl w:val="2"/>
          <w:numId w:val="1"/>
        </w:numPr>
        <w:rPr/>
      </w:pPr>
      <w:bookmarkStart w:id="1523" w:name="__RefHeading___Toc8720760_73709187"/>
      <w:bookmarkStart w:id="1524" w:name="_Toc702"/>
      <w:bookmarkEnd w:id="1523"/>
      <w:r>
        <w:rPr/>
        <w:t>1954</w:t>
      </w:r>
      <w:r>
        <w:rPr>
          <w:rtl w:val="true"/>
        </w:rPr>
        <w:t xml:space="preserve">- </w:t>
      </w:r>
      <w:r>
        <w:rPr>
          <w:rtl w:val="true"/>
        </w:rPr>
        <w:t>شرح النهج‏</w:t>
      </w:r>
      <w:bookmarkEnd w:id="1524"/>
    </w:p>
    <w:p>
      <w:pPr>
        <w:pStyle w:val="BookText"/>
        <w:rPr/>
      </w:pPr>
      <w:r>
        <w:rPr>
          <w:rFonts w:ascii="IRNazanin" w:hAnsi="IRNazanin" w:eastAsia="IRNazanin"/>
          <w:color w:val="111111"/>
          <w:sz w:val="28"/>
          <w:sz w:val="28"/>
          <w:szCs w:val="28"/>
          <w:rtl w:val="true"/>
          <w:lang w:bidi="fa-IR"/>
        </w:rPr>
        <w:t xml:space="preserve">للحکیم الفیلسوف العارف، الشیخ جهانگیر خان القشقائی نزیل أصفهان المتوفی بها فی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ترجمناه فی النقباء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و ذکرنا بعض مصادر ترجمته المذکور فیها تصانیفه و منها شرح النهج و هو لم یغیر بزته الأولیة التی اعتاد أهل القری علی ارتدائها إلی أن قضی نحبه و لم یتعمم الا للصلاة، تاریخه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جهانگیر نزد خدای جهان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مع تصویره فی رجال أصفهان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525" w:name="__RefHeading___Toc8720762_73709187"/>
      <w:bookmarkStart w:id="1526" w:name="_Toc703"/>
      <w:bookmarkEnd w:id="1525"/>
      <w:r>
        <w:rPr/>
        <w:t>1955</w:t>
      </w:r>
      <w:r>
        <w:rPr>
          <w:rtl w:val="true"/>
        </w:rPr>
        <w:t xml:space="preserve">- </w:t>
      </w:r>
      <w:r>
        <w:rPr>
          <w:rtl w:val="true"/>
        </w:rPr>
        <w:t>شرح النهج‏</w:t>
      </w:r>
      <w:bookmarkEnd w:id="1526"/>
    </w:p>
    <w:p>
      <w:pPr>
        <w:pStyle w:val="BookText"/>
        <w:rPr/>
      </w:pPr>
      <w:r>
        <w:rPr>
          <w:rFonts w:ascii="IRNazanin" w:hAnsi="IRNazanin" w:eastAsia="IRNazanin"/>
          <w:color w:val="111111"/>
          <w:sz w:val="28"/>
          <w:sz w:val="28"/>
          <w:szCs w:val="28"/>
          <w:rtl w:val="true"/>
          <w:lang w:bidi="fa-IR"/>
        </w:rPr>
        <w:t xml:space="preserve">للمیرزا جهانگیر خان ناظم الملک الآذربایجانی الأدیب الشاعر الماهر، تخلصه ضیائی، نظم الوصایا الثلاث المدرجة فی النهج من أمیر المؤمنین ع إلی ولده الحسن ع، بالفارسیة 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مفصلا، و طبع مع أصل الوصایا فی إسلامبول فی تلک السنة و توفی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1527" w:name="__RefHeading___Toc8720764_73709187"/>
      <w:bookmarkStart w:id="1528" w:name="_Toc704"/>
      <w:bookmarkEnd w:id="1527"/>
      <w:r>
        <w:rPr>
          <w:rtl w:val="true"/>
        </w:rPr>
        <w:t>شرح النهج‏</w:t>
      </w:r>
      <w:bookmarkEnd w:id="152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شرحا و ترجمه بالفارسیة مفصلا فی عدة مجلدات کبار، للعلامة السید حبیب الله ابن السید محمد أمین الرعایا ابن السید هاشم ابن السید عبد الحسین الموسوی الخوئی المولود حدود نیف و ستین و مائتین و ألف، هاجر إلی العتبات المقدسة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کما وجد بخط والده، ترجمناه مختصرا فی القسم الأول من النقباء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و ترجم مفصلا فی مقدمه طبع هذا الشرح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الثانی و ذکر تصانیفه و منها هذا الشرح الذی حمله معه بجمیع مجلداته إلی طهران لیقدمه للطبع، لکن لم یمهله الأجل فقام بطبعه ولده العالم الفاضل‏ </w:t>
      </w:r>
      <w:bookmarkStart w:id="1529" w:name="pg11723_108581"/>
    </w:p>
    <w:p>
      <w:pPr>
        <w:pStyle w:val="BookText"/>
        <w:rPr/>
      </w:pPr>
      <w:bookmarkEnd w:id="1529"/>
      <w:r>
        <w:rPr>
          <w:rFonts w:ascii="IRNazanin" w:hAnsi="IRNazanin" w:eastAsia="IRNazanin"/>
          <w:color w:val="111111"/>
          <w:sz w:val="28"/>
          <w:sz w:val="28"/>
          <w:szCs w:val="28"/>
          <w:rtl w:val="true"/>
          <w:lang w:bidi="fa-IR"/>
        </w:rPr>
        <w:t xml:space="preserve">السید أبو القسم أمین الإسلام فخرج مجلده الأول من الطبع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تدرج إلی الطبع سائر مجلداته إلی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سائر أولاده فتم فیها طبع مجلده السابع المنتهی إلی خطبة المائتین و الثمانیة و العشرین التی أولها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تقوی الله مفتاح سداد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 قلمه فی شرح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بالأعمال عمرا ناکسا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إلی رضوان الله تعالی و سافر إلی العقبی فی صفر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إحدی حجر الصحن فی مشهد عبد العظیم الحسنی بإیران، و کان فراغه من تألیف أول مجلداته یوم الغدیر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آخر المطبوع منه، ثم شرع فی طبعه الثانی فی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ترجمه المؤلف و خرج من الطبع مجلدات،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عجزت عن إدراکه المشاعر و العیون بمشاهدة 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Heading3"/>
        <w:numPr>
          <w:ilvl w:val="2"/>
          <w:numId w:val="1"/>
        </w:numPr>
        <w:rPr/>
      </w:pPr>
      <w:bookmarkStart w:id="1530" w:name="__RefHeading___Toc8720766_73709187"/>
      <w:bookmarkStart w:id="1531" w:name="_Toc705"/>
      <w:bookmarkEnd w:id="1530"/>
      <w:r>
        <w:rPr/>
        <w:t>1956</w:t>
      </w:r>
      <w:r>
        <w:rPr>
          <w:rtl w:val="true"/>
        </w:rPr>
        <w:t xml:space="preserve">- </w:t>
      </w:r>
      <w:r>
        <w:rPr>
          <w:rtl w:val="true"/>
        </w:rPr>
        <w:t>شرح النهج‏</w:t>
      </w:r>
      <w:bookmarkEnd w:id="1531"/>
    </w:p>
    <w:p>
      <w:pPr>
        <w:pStyle w:val="BookText"/>
        <w:rPr/>
      </w:pPr>
      <w:r>
        <w:rPr>
          <w:rFonts w:ascii="IRNazanin" w:hAnsi="IRNazanin" w:eastAsia="IRNazanin"/>
          <w:color w:val="111111"/>
          <w:sz w:val="28"/>
          <w:sz w:val="28"/>
          <w:szCs w:val="28"/>
          <w:rtl w:val="true"/>
          <w:lang w:bidi="fa-IR"/>
        </w:rPr>
        <w:t xml:space="preserve">للشیخ الإمام أفضل الدین الحسن بن علی المهابادی من مشایخ الشیخ منتجب الدین، ذکره المنتجب فی فهرسه و أرخ وفاته فی فهرس المعارف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مصدره و الرافعی فی التدوین ترجم أستاذه الشیخ منتجب الدین و ذکر أنه ولد سنة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 علیه فی سنة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 سنة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Heading3"/>
        <w:numPr>
          <w:ilvl w:val="2"/>
          <w:numId w:val="1"/>
        </w:numPr>
        <w:rPr/>
      </w:pPr>
      <w:bookmarkStart w:id="1532" w:name="__RefHeading___Toc8720768_73709187"/>
      <w:bookmarkStart w:id="1533" w:name="_Toc706"/>
      <w:bookmarkEnd w:id="1532"/>
      <w:r>
        <w:rPr/>
        <w:t>1957</w:t>
      </w:r>
      <w:r>
        <w:rPr>
          <w:rtl w:val="true"/>
        </w:rPr>
        <w:t xml:space="preserve">- </w:t>
      </w:r>
      <w:r>
        <w:rPr>
          <w:rtl w:val="true"/>
        </w:rPr>
        <w:t>شرح النهج‏</w:t>
      </w:r>
      <w:bookmarkEnd w:id="1533"/>
    </w:p>
    <w:p>
      <w:pPr>
        <w:pStyle w:val="BookText"/>
        <w:rPr/>
      </w:pPr>
      <w:r>
        <w:rPr>
          <w:rFonts w:ascii="IRNazanin" w:hAnsi="IRNazanin" w:eastAsia="IRNazanin"/>
          <w:color w:val="111111"/>
          <w:sz w:val="28"/>
          <w:sz w:val="28"/>
          <w:szCs w:val="28"/>
          <w:rtl w:val="true"/>
          <w:lang w:bidi="fa-IR"/>
        </w:rPr>
        <w:t xml:space="preserve">للشیخ حسن علی المحمدی البجنوردی المولود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خرج منه شرح ثمانی و عشرین خطبة و هی ما أولها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الدنیا قد أدبرت‏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مشغول بتتمیمه کما أنه مشغول بحفظه، و هو حافظ القرآن الشریف نازل فی النجف الأشرف من سنین فی مدرسة السید الیزدی، و هو من الموفقین‏</w:t>
      </w:r>
    </w:p>
    <w:p>
      <w:pPr>
        <w:pStyle w:val="Heading3"/>
        <w:numPr>
          <w:ilvl w:val="2"/>
          <w:numId w:val="1"/>
        </w:numPr>
        <w:rPr/>
      </w:pPr>
      <w:bookmarkStart w:id="1534" w:name="__RefHeading___Toc8720770_73709187"/>
      <w:bookmarkStart w:id="1535" w:name="_Toc707"/>
      <w:bookmarkEnd w:id="1534"/>
      <w:r>
        <w:rPr/>
        <w:t>1958</w:t>
      </w:r>
      <w:r>
        <w:rPr>
          <w:rtl w:val="true"/>
        </w:rPr>
        <w:t xml:space="preserve">- </w:t>
      </w:r>
      <w:r>
        <w:rPr>
          <w:rtl w:val="true"/>
        </w:rPr>
        <w:t>شرح النهج‏</w:t>
      </w:r>
      <w:bookmarkEnd w:id="153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العالم السید حسن ابن العلامة السید محمد ابن الحجة السید إبراهیم اللواسانی المولود فی النجف الأشرف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ترجمنا جده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بطهران و حضرت تشییعه 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النقباء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 ذکرنا فی ترجمته أرشد ولده العلامة السید محمد المتوفی فی النجف الأشرف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فاتنا ترجمه الشارح، و قد ترجمه مفصلا أحد تلامیذه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الهفوات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فی تزییف خرافات الزندیق جبهان و طبع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w:t>
      </w:r>
      <w:bookmarkStart w:id="1536" w:name="pg11723_108582"/>
    </w:p>
    <w:p>
      <w:pPr>
        <w:pStyle w:val="BookText"/>
        <w:rPr/>
      </w:pPr>
      <w:bookmarkEnd w:id="1536"/>
      <w:r>
        <w:rPr>
          <w:rFonts w:ascii="IRNazanin" w:hAnsi="IRNazanin" w:eastAsia="IRNazanin"/>
          <w:color w:val="111111"/>
          <w:sz w:val="28"/>
          <w:sz w:val="28"/>
          <w:szCs w:val="28"/>
          <w:rtl w:val="true"/>
          <w:lang w:bidi="fa-IR"/>
        </w:rPr>
        <w:t>تمام نسبه و بعض تحولاته و سائر تصنیفاته و منها هذا الشرح البدیع الأسلوب الذی لم یتم بعد، و سیتم إن شاء الله تعالی</w:t>
      </w:r>
      <w:r>
        <w:rPr>
          <w:rFonts w:eastAsia="IRNazanin" w:cs="IRNazanin"/>
          <w:color w:val="111111"/>
          <w:sz w:val="28"/>
          <w:szCs w:val="28"/>
          <w:rtl w:val="true"/>
          <w:lang w:bidi="fa-IR"/>
        </w:rPr>
        <w:t>.</w:t>
      </w:r>
    </w:p>
    <w:p>
      <w:pPr>
        <w:pStyle w:val="Heading3"/>
        <w:numPr>
          <w:ilvl w:val="2"/>
          <w:numId w:val="1"/>
        </w:numPr>
        <w:rPr/>
      </w:pPr>
      <w:bookmarkStart w:id="1537" w:name="__RefHeading___Toc8720772_73709187"/>
      <w:bookmarkStart w:id="1538" w:name="_Toc708"/>
      <w:bookmarkEnd w:id="1537"/>
      <w:r>
        <w:rPr/>
        <w:t>1958</w:t>
      </w:r>
      <w:r>
        <w:rPr>
          <w:rtl w:val="true"/>
        </w:rPr>
        <w:t xml:space="preserve">- </w:t>
      </w:r>
      <w:r>
        <w:rPr>
          <w:rtl w:val="true"/>
        </w:rPr>
        <w:t>شرح النهج‏</w:t>
      </w:r>
      <w:bookmarkEnd w:id="1538"/>
    </w:p>
    <w:p>
      <w:pPr>
        <w:pStyle w:val="BookText"/>
        <w:rPr/>
      </w:pPr>
      <w:r>
        <w:rPr>
          <w:rFonts w:ascii="IRNazanin" w:hAnsi="IRNazanin" w:eastAsia="IRNazanin"/>
          <w:color w:val="111111"/>
          <w:sz w:val="28"/>
          <w:sz w:val="28"/>
          <w:szCs w:val="28"/>
          <w:rtl w:val="true"/>
          <w:lang w:bidi="fa-IR"/>
        </w:rPr>
        <w:t xml:space="preserve">للسید الإمام الحسن ابن السید الإمام المطهر ابن محمد بن الحسین الجرموزی الیمنی الذی ولد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 فیمن تشیع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الشعراء من الشیعة، ناقلا تواریخه و أحواله و تصانیفه عن کتاب ألفه ولد الشارح السید أحمد بن الحسن الجرموزی، و سمی کتابه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أنباء بنی المطهر، و أورد فیه أحوال والده و تصانیفه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لم یتم، و ترجم فیه ثلاثة من أعمامه أولهم السید الحسین بن المطهر الذی</w:t>
      </w:r>
    </w:p>
    <w:p>
      <w:pPr>
        <w:pStyle w:val="BookText"/>
        <w:rPr/>
      </w:pPr>
      <w:r>
        <w:rPr>
          <w:rFonts w:ascii="IRNazanin" w:hAnsi="IRNazanin" w:eastAsia="IRNazanin"/>
          <w:color w:val="111111"/>
          <w:sz w:val="28"/>
          <w:sz w:val="28"/>
          <w:szCs w:val="28"/>
          <w:rtl w:val="true"/>
          <w:lang w:bidi="fa-IR"/>
        </w:rPr>
        <w:t xml:space="preserve">ترجمه صاحب السلافة أیضا فی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و الثانی السید جعفر بن المطهر، و الثالث السید محمد بن المطهر، و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هؤلاء جمیعا و ذکر أن آل المطهر کلهم علماء أدباء شعراء</w:t>
      </w:r>
      <w:r>
        <w:rPr>
          <w:rFonts w:eastAsia="IRNazanin" w:cs="IRNazanin"/>
          <w:color w:val="111111"/>
          <w:sz w:val="28"/>
          <w:szCs w:val="28"/>
          <w:rtl w:val="true"/>
          <w:lang w:bidi="fa-IR"/>
        </w:rPr>
        <w:t>.</w:t>
      </w:r>
    </w:p>
    <w:p>
      <w:pPr>
        <w:pStyle w:val="Heading3"/>
        <w:numPr>
          <w:ilvl w:val="2"/>
          <w:numId w:val="1"/>
        </w:numPr>
        <w:rPr/>
      </w:pPr>
      <w:bookmarkStart w:id="1539" w:name="__RefHeading___Toc8720774_73709187"/>
      <w:bookmarkStart w:id="1540" w:name="_Toc709"/>
      <w:bookmarkEnd w:id="1539"/>
      <w:r>
        <w:rPr/>
        <w:t>1959</w:t>
      </w:r>
      <w:r>
        <w:rPr>
          <w:rtl w:val="true"/>
        </w:rPr>
        <w:t xml:space="preserve">- </w:t>
      </w:r>
      <w:r>
        <w:rPr>
          <w:rtl w:val="true"/>
        </w:rPr>
        <w:t>شرح النهج‏</w:t>
      </w:r>
      <w:bookmarkEnd w:id="1540"/>
    </w:p>
    <w:p>
      <w:pPr>
        <w:pStyle w:val="BookText"/>
        <w:rPr/>
      </w:pPr>
      <w:r>
        <w:rPr>
          <w:rFonts w:ascii="IRNazanin" w:hAnsi="IRNazanin" w:eastAsia="IRNazanin"/>
          <w:color w:val="111111"/>
          <w:sz w:val="28"/>
          <w:sz w:val="28"/>
          <w:szCs w:val="28"/>
          <w:rtl w:val="true"/>
          <w:lang w:bidi="fa-IR"/>
        </w:rPr>
        <w:t xml:space="preserve">لآیة الله العلامة الحلی، الشیخ الإمام جمال الدین أبی منصور الحسن بن سدید الدین یوسف بن المطهر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و هو مختصر کما فی بعض نسخ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فی بعضها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مختصر 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فی کشف الحجب إنه مختصر شرح کمال الدین بن میثم، فیظهر منه أنه رآه، و عده صاحب الروضات فی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التصانیف الموجودة للعلامة، فیظهر أنه رآه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الآن لا وجود لنسخته</w:t>
      </w:r>
      <w:r>
        <w:rPr>
          <w:rFonts w:eastAsia="IRNazanin" w:cs="IRNazanin"/>
          <w:color w:val="111111"/>
          <w:sz w:val="28"/>
          <w:szCs w:val="28"/>
          <w:rtl w:val="true"/>
          <w:lang w:bidi="fa-IR"/>
        </w:rPr>
        <w:t>.</w:t>
      </w:r>
    </w:p>
    <w:p>
      <w:pPr>
        <w:pStyle w:val="Heading3"/>
        <w:numPr>
          <w:ilvl w:val="2"/>
          <w:numId w:val="1"/>
        </w:numPr>
        <w:rPr/>
      </w:pPr>
      <w:bookmarkStart w:id="1541" w:name="__RefHeading___Toc8720776_73709187"/>
      <w:bookmarkStart w:id="1542" w:name="_Toc710"/>
      <w:bookmarkEnd w:id="1541"/>
      <w:r>
        <w:rPr/>
        <w:t>1960</w:t>
      </w:r>
      <w:r>
        <w:rPr>
          <w:rtl w:val="true"/>
        </w:rPr>
        <w:t xml:space="preserve">- </w:t>
      </w:r>
      <w:r>
        <w:rPr>
          <w:rtl w:val="true"/>
        </w:rPr>
        <w:t>شرح النهج‏</w:t>
      </w:r>
      <w:bookmarkEnd w:id="1542"/>
    </w:p>
    <w:p>
      <w:pPr>
        <w:pStyle w:val="BookText"/>
        <w:rPr/>
      </w:pPr>
      <w:r>
        <w:rPr>
          <w:rFonts w:ascii="IRNazanin" w:hAnsi="IRNazanin" w:eastAsia="IRNazanin"/>
          <w:color w:val="111111"/>
          <w:sz w:val="28"/>
          <w:sz w:val="28"/>
          <w:szCs w:val="28"/>
          <w:rtl w:val="true"/>
          <w:lang w:bidi="fa-IR"/>
        </w:rPr>
        <w:t xml:space="preserve">للشیخ حسین بن شهاب الدین بن 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خاندار الشامی کما فی 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أمل الآمل الشیخ حسین بن شهاب الدین بن حسین بن محمد ابن حیدر الکرکی العاملی الحکیم الماهر الأدیب الشاعر المتوفی یوم الاثنین التاسع عشر من صفر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شرح کبیر</w:t>
      </w:r>
      <w:r>
        <w:rPr>
          <w:rFonts w:eastAsia="IRNazanin" w:cs="IRNazanin"/>
          <w:color w:val="111111"/>
          <w:sz w:val="28"/>
          <w:szCs w:val="28"/>
          <w:rtl w:val="true"/>
          <w:lang w:bidi="fa-IR"/>
        </w:rPr>
        <w:t>.</w:t>
      </w:r>
    </w:p>
    <w:p>
      <w:pPr>
        <w:pStyle w:val="Heading3"/>
        <w:numPr>
          <w:ilvl w:val="2"/>
          <w:numId w:val="1"/>
        </w:numPr>
        <w:rPr/>
      </w:pPr>
      <w:bookmarkStart w:id="1543" w:name="__RefHeading___Toc8720778_73709187"/>
      <w:bookmarkStart w:id="1544" w:name="_Toc711"/>
      <w:bookmarkEnd w:id="1543"/>
      <w:r>
        <w:rPr>
          <w:rtl w:val="true"/>
        </w:rPr>
        <w:t>شرح النهج‏</w:t>
      </w:r>
      <w:bookmarkEnd w:id="154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حسین الشفیعی شرح و ترجمه بالفارسیة لخطبة همام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خطبة صفات المتقین المؤمنین طبع بإیران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bookmarkStart w:id="1545" w:name="pg11723_108583"/>
    </w:p>
    <w:p>
      <w:pPr>
        <w:pStyle w:val="Heading3"/>
        <w:numPr>
          <w:ilvl w:val="2"/>
          <w:numId w:val="1"/>
        </w:numPr>
        <w:rPr/>
      </w:pPr>
      <w:bookmarkStart w:id="1546" w:name="__RefHeading___Toc8720780_73709187"/>
      <w:bookmarkStart w:id="1547" w:name="_Toc712"/>
      <w:bookmarkEnd w:id="1545"/>
      <w:bookmarkEnd w:id="1546"/>
      <w:r>
        <w:rPr>
          <w:rtl w:val="true"/>
        </w:rPr>
        <w:t>شرح النهج‏</w:t>
      </w:r>
      <w:bookmarkEnd w:id="1547"/>
    </w:p>
    <w:p>
      <w:pPr>
        <w:pStyle w:val="BookText"/>
        <w:rPr/>
      </w:pPr>
      <w:r>
        <w:rPr>
          <w:rFonts w:ascii="IRNazanin" w:hAnsi="IRNazanin" w:eastAsia="IRNazanin"/>
          <w:color w:val="111111"/>
          <w:sz w:val="28"/>
          <w:sz w:val="28"/>
          <w:szCs w:val="28"/>
          <w:rtl w:val="true"/>
          <w:lang w:bidi="fa-IR"/>
        </w:rPr>
        <w:t xml:space="preserve">للمولی کمال الدین الحسین بن شرف الدین عبد الحق المعروف بالإلهی الأردبیلی، فارسی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أول من صنف فی فقه الشیعة و سائر العلوم و المعارف الشرعیة فی عصر الصفویة باللغة الفارسیة، و نسب إلیه مع ذلک التسنن و لا أصل لذلک، و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أحواله فی عدة أسطر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فی سنة خمس و تسعمائة و قد جاوز عمره السبعین سنة، و الظاهر أنه سقطت هذه الترجمة عن النسخة المطبوعة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السامی</w:t>
      </w:r>
      <w:r>
        <w:rPr>
          <w:rFonts w:eastAsia="IRNazanin" w:cs="IRNazanin"/>
          <w:color w:val="111111"/>
          <w:sz w:val="28"/>
          <w:szCs w:val="28"/>
          <w:rtl w:val="true"/>
          <w:lang w:bidi="fa-IR"/>
        </w:rPr>
        <w:t>).</w:t>
      </w:r>
    </w:p>
    <w:p>
      <w:pPr>
        <w:pStyle w:val="Heading3"/>
        <w:numPr>
          <w:ilvl w:val="2"/>
          <w:numId w:val="1"/>
        </w:numPr>
        <w:rPr/>
      </w:pPr>
      <w:bookmarkStart w:id="1548" w:name="__RefHeading___Toc8720782_73709187"/>
      <w:bookmarkStart w:id="1549" w:name="_Toc713"/>
      <w:bookmarkEnd w:id="1548"/>
      <w:r>
        <w:rPr>
          <w:rtl w:val="true"/>
        </w:rPr>
        <w:t>شرح النهج‏</w:t>
      </w:r>
      <w:bookmarkEnd w:id="1549"/>
    </w:p>
    <w:p>
      <w:pPr>
        <w:pStyle w:val="BookText"/>
        <w:rPr/>
      </w:pPr>
      <w:r>
        <w:rPr>
          <w:rFonts w:ascii="IRNazanin" w:hAnsi="IRNazanin" w:eastAsia="IRNazanin"/>
          <w:color w:val="111111"/>
          <w:sz w:val="28"/>
          <w:sz w:val="28"/>
          <w:szCs w:val="28"/>
          <w:rtl w:val="true"/>
          <w:lang w:bidi="fa-IR"/>
        </w:rPr>
        <w:t xml:space="preserve">للأدیب الماهر و الطبیب الحاذق المیرزا محمد حسین بن علی نقی الهمدانی أخ الخطیب الواعظ الشهیر المیرزا محمد رضا الهمدانی، هو شرح عهد الأمیر ع لمالک الأشتر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هدایات 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الهاء</w:t>
      </w:r>
      <w:r>
        <w:rPr>
          <w:rFonts w:eastAsia="IRNazanin" w:cs="IRNazanin"/>
          <w:color w:val="111111"/>
          <w:sz w:val="28"/>
          <w:szCs w:val="28"/>
          <w:rtl w:val="true"/>
          <w:lang w:bidi="fa-IR"/>
        </w:rPr>
        <w:t>.</w:t>
      </w:r>
    </w:p>
    <w:p>
      <w:pPr>
        <w:pStyle w:val="Heading3"/>
        <w:numPr>
          <w:ilvl w:val="2"/>
          <w:numId w:val="1"/>
        </w:numPr>
        <w:rPr/>
      </w:pPr>
      <w:bookmarkStart w:id="1550" w:name="__RefHeading___Toc8720784_73709187"/>
      <w:bookmarkStart w:id="1551" w:name="_Toc714"/>
      <w:bookmarkEnd w:id="1550"/>
      <w:r>
        <w:rPr/>
        <w:t>1961</w:t>
      </w:r>
      <w:r>
        <w:rPr>
          <w:rtl w:val="true"/>
        </w:rPr>
        <w:t xml:space="preserve">- </w:t>
      </w:r>
      <w:r>
        <w:rPr>
          <w:rtl w:val="true"/>
        </w:rPr>
        <w:t>شرح النهج‏</w:t>
      </w:r>
      <w:bookmarkEnd w:id="1551"/>
    </w:p>
    <w:p>
      <w:pPr>
        <w:pStyle w:val="BookText"/>
        <w:rPr/>
      </w:pPr>
      <w:r>
        <w:rPr>
          <w:rFonts w:ascii="IRNazanin" w:hAnsi="IRNazanin" w:eastAsia="IRNazanin"/>
          <w:color w:val="111111"/>
          <w:sz w:val="28"/>
          <w:sz w:val="28"/>
          <w:szCs w:val="28"/>
          <w:rtl w:val="true"/>
          <w:lang w:bidi="fa-IR"/>
        </w:rPr>
        <w:t xml:space="preserve">للمیرزا محمد حسین ابن الآقا مهدی الأرباب الأصفهانی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حدود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 المتوفی بطهران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هو شرح فارسی لعهد مالک الأشتر، طبع علی الحروف ثانیا فی تبریز سنة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1552" w:name="__RefHeading___Toc8720786_73709187"/>
      <w:bookmarkStart w:id="1553" w:name="_Toc715"/>
      <w:bookmarkEnd w:id="1552"/>
      <w:r>
        <w:rPr/>
        <w:t>1962</w:t>
      </w:r>
      <w:r>
        <w:rPr>
          <w:rtl w:val="true"/>
        </w:rPr>
        <w:t xml:space="preserve">- </w:t>
      </w:r>
      <w:r>
        <w:rPr>
          <w:rtl w:val="true"/>
        </w:rPr>
        <w:t>شرح النهج‏</w:t>
      </w:r>
      <w:bookmarkEnd w:id="1553"/>
    </w:p>
    <w:p>
      <w:pPr>
        <w:pStyle w:val="BookText"/>
        <w:rPr/>
      </w:pPr>
      <w:r>
        <w:rPr>
          <w:rFonts w:ascii="IRNazanin" w:hAnsi="IRNazanin" w:eastAsia="IRNazanin"/>
          <w:color w:val="111111"/>
          <w:sz w:val="28"/>
          <w:sz w:val="28"/>
          <w:szCs w:val="28"/>
          <w:rtl w:val="true"/>
          <w:lang w:bidi="fa-IR"/>
        </w:rPr>
        <w:t xml:space="preserve">تعلیقات قیمه جلیلة للعلامة الناثر الناظم الجامع للفنون القدیمة و الجدیدة و العارف عدة لغات المولی الشیخ حیدر قلی خان بن نور محمد خان الوزیر الکابلی، المولود فی ثامن عشر محرم فی کابل سنة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و المتوفی فی الثلاثاء جمادی الأولی سنة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و حمل طریا من کرمانشاه إلی النجف الأشرف و دفن بوادی السلام مع والده، ترجمته فی النقباء ص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و ذکرت أنی رأیت التعلیقات علی النهج عنده بخطه فی عدة کراریس کتب علی ظهرها أنه شرع فیها فی السبت الحادی عشر من شوال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و المظنون من اعتنائه بهذا التصنیف أنه تممه، و الأسف أن ابنه لم یکن أهلا فحمل مکتبته النفیسة إلی طهران و باعها بثمن بخس، و لا أدری إلی أین انتقلت تلک الجواهر العزیزة</w:t>
      </w:r>
      <w:r>
        <w:rPr>
          <w:rFonts w:eastAsia="IRNazanin" w:cs="IRNazanin"/>
          <w:color w:val="111111"/>
          <w:sz w:val="28"/>
          <w:szCs w:val="28"/>
          <w:rtl w:val="true"/>
          <w:lang w:bidi="fa-IR"/>
        </w:rPr>
        <w:t>.</w:t>
      </w:r>
    </w:p>
    <w:p>
      <w:pPr>
        <w:pStyle w:val="Heading3"/>
        <w:numPr>
          <w:ilvl w:val="2"/>
          <w:numId w:val="1"/>
        </w:numPr>
        <w:rPr/>
      </w:pPr>
      <w:bookmarkStart w:id="1554" w:name="__RefHeading___Toc8720788_73709187"/>
      <w:bookmarkStart w:id="1555" w:name="_Toc716"/>
      <w:bookmarkEnd w:id="1554"/>
      <w:r>
        <w:rPr/>
        <w:t>1963</w:t>
      </w:r>
      <w:r>
        <w:rPr>
          <w:rtl w:val="true"/>
        </w:rPr>
        <w:t xml:space="preserve">- </w:t>
      </w:r>
      <w:r>
        <w:rPr>
          <w:rtl w:val="true"/>
        </w:rPr>
        <w:t>شرح النهج‏</w:t>
      </w:r>
      <w:bookmarkEnd w:id="1555"/>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حسب ترتیب الموضوعات للشیخ العلامة </w:t>
      </w:r>
      <w:bookmarkStart w:id="1556" w:name="pg11723_108584"/>
    </w:p>
    <w:p>
      <w:pPr>
        <w:pStyle w:val="BookText"/>
        <w:rPr/>
      </w:pPr>
      <w:bookmarkEnd w:id="1556"/>
      <w:r>
        <w:rPr>
          <w:rFonts w:ascii="IRNazanin" w:hAnsi="IRNazanin" w:eastAsia="IRNazanin"/>
          <w:color w:val="111111"/>
          <w:sz w:val="28"/>
          <w:sz w:val="28"/>
          <w:szCs w:val="28"/>
          <w:rtl w:val="true"/>
          <w:lang w:bidi="fa-IR"/>
        </w:rPr>
        <w:t xml:space="preserve">المیرزا خلیل بن أبی طالب الکمره‏إی المولود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ترجمناه فی القسم الثانی من النقباء ص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و أوردنا فهرس تصانیفه، طبع جزؤه الأول فی طهران فی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مطبعة العلمی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معارف علومی</w:t>
      </w:r>
      <w:r>
        <w:rPr>
          <w:rFonts w:eastAsia="IRNazanin" w:cs="IRNazanin"/>
          <w:color w:val="111111"/>
          <w:sz w:val="28"/>
          <w:szCs w:val="28"/>
          <w:rtl w:val="true"/>
          <w:lang w:bidi="fa-IR"/>
        </w:rPr>
        <w:t>).</w:t>
      </w:r>
    </w:p>
    <w:p>
      <w:pPr>
        <w:pStyle w:val="Heading3"/>
        <w:numPr>
          <w:ilvl w:val="2"/>
          <w:numId w:val="1"/>
        </w:numPr>
        <w:rPr/>
      </w:pPr>
      <w:bookmarkStart w:id="1557" w:name="__RefHeading___Toc8720790_73709187"/>
      <w:bookmarkStart w:id="1558" w:name="_Toc717"/>
      <w:bookmarkEnd w:id="1557"/>
      <w:r>
        <w:rPr>
          <w:rtl w:val="true"/>
        </w:rPr>
        <w:t>شرح النهج‏</w:t>
      </w:r>
      <w:bookmarkEnd w:id="1558"/>
    </w:p>
    <w:p>
      <w:pPr>
        <w:pStyle w:val="BookText"/>
        <w:rPr/>
      </w:pPr>
      <w:r>
        <w:rPr>
          <w:rFonts w:ascii="IRNazanin" w:hAnsi="IRNazanin" w:eastAsia="IRNazanin"/>
          <w:color w:val="111111"/>
          <w:sz w:val="28"/>
          <w:sz w:val="28"/>
          <w:szCs w:val="28"/>
          <w:rtl w:val="true"/>
          <w:lang w:bidi="fa-IR"/>
        </w:rPr>
        <w:t xml:space="preserve">للسید ذاکر حسین أختر الدهلوی، هو شرح و ترجمه للنهج باللغة الأردویة، مطبوع بالهند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النون</w:t>
      </w:r>
      <w:r>
        <w:rPr>
          <w:rFonts w:eastAsia="IRNazanin" w:cs="IRNazanin"/>
          <w:color w:val="111111"/>
          <w:sz w:val="28"/>
          <w:szCs w:val="28"/>
          <w:rtl w:val="true"/>
          <w:lang w:bidi="fa-IR"/>
        </w:rPr>
        <w:t>.</w:t>
      </w:r>
    </w:p>
    <w:p>
      <w:pPr>
        <w:pStyle w:val="Heading3"/>
        <w:numPr>
          <w:ilvl w:val="2"/>
          <w:numId w:val="1"/>
        </w:numPr>
        <w:rPr/>
      </w:pPr>
      <w:bookmarkStart w:id="1559" w:name="__RefHeading___Toc8720792_73709187"/>
      <w:bookmarkStart w:id="1560" w:name="_Toc718"/>
      <w:bookmarkEnd w:id="1559"/>
      <w:r>
        <w:rPr>
          <w:rtl w:val="true"/>
        </w:rPr>
        <w:t>شرح النهج‏</w:t>
      </w:r>
      <w:bookmarkEnd w:id="1560"/>
    </w:p>
    <w:p>
      <w:pPr>
        <w:pStyle w:val="BookText"/>
        <w:rPr/>
      </w:pPr>
      <w:r>
        <w:rPr>
          <w:rFonts w:ascii="IRNazanin" w:hAnsi="IRNazanin" w:eastAsia="IRNazanin"/>
          <w:color w:val="111111"/>
          <w:sz w:val="28"/>
          <w:sz w:val="28"/>
          <w:szCs w:val="28"/>
          <w:rtl w:val="true"/>
          <w:lang w:bidi="fa-IR"/>
        </w:rPr>
        <w:t xml:space="preserve">للسید الأمیر رفیع الدین نظام العلماء التبریزی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تبریز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561" w:name="__RefHeading___Toc8720794_73709187"/>
      <w:bookmarkStart w:id="1562" w:name="_Toc719"/>
      <w:bookmarkEnd w:id="1561"/>
      <w:r>
        <w:rPr/>
        <w:t>1964</w:t>
      </w:r>
      <w:r>
        <w:rPr>
          <w:rtl w:val="true"/>
        </w:rPr>
        <w:t xml:space="preserve">- </w:t>
      </w:r>
      <w:r>
        <w:rPr>
          <w:rtl w:val="true"/>
        </w:rPr>
        <w:t>شرح النهج‏</w:t>
      </w:r>
      <w:bookmarkEnd w:id="1562"/>
    </w:p>
    <w:p>
      <w:pPr>
        <w:pStyle w:val="BookText"/>
        <w:rPr/>
      </w:pPr>
      <w:r>
        <w:rPr>
          <w:rFonts w:ascii="IRNazanin" w:hAnsi="IRNazanin" w:eastAsia="IRNazanin"/>
          <w:color w:val="111111"/>
          <w:sz w:val="28"/>
          <w:sz w:val="28"/>
          <w:szCs w:val="28"/>
          <w:rtl w:val="true"/>
          <w:lang w:bidi="fa-IR"/>
        </w:rPr>
        <w:t xml:space="preserve">للمولی محمد رفیع بن فرج الجیلانی، المجاور للمشهد الرضوی المتوفی بها حدود سنة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قال تلمیذه الشیخ حسین بن محمد بن عبد النبی بن حمد البارباری السنبسی البحرانی فیما کتبه من الإجازة لتلمیذه الشیخ حسین بن عبد الله الحوری الموالی الأوالی فی سنة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أنه سلک فی شرحه هذا طریقة جامعة بین شرحی الشیخ میثم و ابن أبی الحدید</w:t>
      </w:r>
      <w:r>
        <w:rPr>
          <w:rFonts w:eastAsia="IRNazanin" w:cs="IRNazanin"/>
          <w:color w:val="111111"/>
          <w:sz w:val="28"/>
          <w:szCs w:val="28"/>
          <w:rtl w:val="true"/>
          <w:lang w:bidi="fa-IR"/>
        </w:rPr>
        <w:t>.</w:t>
      </w:r>
    </w:p>
    <w:p>
      <w:pPr>
        <w:pStyle w:val="Heading3"/>
        <w:numPr>
          <w:ilvl w:val="2"/>
          <w:numId w:val="1"/>
        </w:numPr>
        <w:rPr/>
      </w:pPr>
      <w:bookmarkStart w:id="1563" w:name="__RefHeading___Toc8720796_73709187"/>
      <w:bookmarkStart w:id="1564" w:name="_Toc720"/>
      <w:bookmarkEnd w:id="1563"/>
      <w:r>
        <w:rPr>
          <w:rtl w:val="true"/>
        </w:rPr>
        <w:t>شرح النهج‏</w:t>
      </w:r>
      <w:bookmarkEnd w:id="1564"/>
    </w:p>
    <w:p>
      <w:pPr>
        <w:pStyle w:val="BookText"/>
        <w:rPr/>
      </w:pPr>
      <w:r>
        <w:rPr>
          <w:rFonts w:ascii="IRNazanin" w:hAnsi="IRNazanin" w:eastAsia="IRNazanin"/>
          <w:color w:val="111111"/>
          <w:sz w:val="28"/>
          <w:sz w:val="28"/>
          <w:szCs w:val="28"/>
          <w:rtl w:val="true"/>
          <w:lang w:bidi="fa-IR"/>
        </w:rPr>
        <w:t xml:space="preserve">للسید سبط الحسن ابن السید وارث حسین الجائسی اللکهنوی المولود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هو شرح خطبته ع التی أولها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بلاد فلان‏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الهند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1565" w:name="__RefHeading___Toc8720798_73709187"/>
      <w:bookmarkStart w:id="1566" w:name="_Toc721"/>
      <w:bookmarkEnd w:id="1565"/>
      <w:r>
        <w:rPr>
          <w:rtl w:val="true"/>
        </w:rPr>
        <w:t>شرح النهج‏</w:t>
      </w:r>
      <w:bookmarkEnd w:id="1566"/>
    </w:p>
    <w:p>
      <w:pPr>
        <w:pStyle w:val="BookText"/>
        <w:rPr/>
      </w:pPr>
      <w:r>
        <w:rPr>
          <w:rFonts w:ascii="IRNazanin" w:hAnsi="IRNazanin" w:eastAsia="IRNazanin"/>
          <w:color w:val="111111"/>
          <w:sz w:val="28"/>
          <w:sz w:val="28"/>
          <w:szCs w:val="28"/>
          <w:rtl w:val="true"/>
          <w:lang w:bidi="fa-IR"/>
        </w:rPr>
        <w:t xml:space="preserve">للإمام قطب الدین أبی الحسین سعید بن هبة الله بن الحسن الراوندی المتوفی رابع شوال من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هو من مآخذ شرح قطب الدین الکیدری الآتی، و ینقل عنه العلامة المجلسی فی أوائل ثامن البحار، و رأیت نسخه منه فی مکتبة العلامة السماوی، ذکر فی أوله أنه شرح الخطبة الأولی مفصلا ثم أراد شرح جمیع الکتاب،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حرف المیم أنه فرغ منه أوائل شعبان سنة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Heading3"/>
        <w:numPr>
          <w:ilvl w:val="2"/>
          <w:numId w:val="1"/>
        </w:numPr>
        <w:rPr/>
      </w:pPr>
      <w:bookmarkStart w:id="1567" w:name="__RefHeading___Toc8720800_73709187"/>
      <w:bookmarkStart w:id="1568" w:name="_Toc722"/>
      <w:bookmarkEnd w:id="1567"/>
      <w:r>
        <w:rPr/>
        <w:t>1965</w:t>
      </w:r>
      <w:r>
        <w:rPr>
          <w:rtl w:val="true"/>
        </w:rPr>
        <w:t xml:space="preserve">- </w:t>
      </w:r>
      <w:r>
        <w:rPr>
          <w:rtl w:val="true"/>
        </w:rPr>
        <w:t>شرح النهج‏</w:t>
      </w:r>
      <w:bookmarkEnd w:id="1568"/>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سلطان محمود بن غلام علی الطبسی المشهدی القاضی بها،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سلطان محمود بعد ذکر المحمدین‏ </w:t>
      </w:r>
      <w:bookmarkStart w:id="1569" w:name="pg11723_108585"/>
    </w:p>
    <w:p>
      <w:pPr>
        <w:pStyle w:val="BookText"/>
        <w:rPr/>
      </w:pPr>
      <w:bookmarkEnd w:id="1569"/>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قاضیا بالمشهد الرضوی و له مختصر شرح نهج البلاغة لابن أبی الحدید و ظاهره أنه توفی قبل تاریخ تألیف أمل الآمل فی سنة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و ذکر له تصانیف أخر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 هذا الشرح رأیته فی مکتبة</w:t>
      </w:r>
    </w:p>
    <w:p>
      <w:pPr>
        <w:pStyle w:val="BookText"/>
        <w:rPr/>
      </w:pPr>
      <w:r>
        <w:rPr>
          <w:rFonts w:ascii="IRNazanin" w:hAnsi="IRNazanin" w:eastAsia="IRNazanin"/>
          <w:color w:val="111111"/>
          <w:sz w:val="28"/>
          <w:sz w:val="28"/>
          <w:szCs w:val="28"/>
          <w:rtl w:val="true"/>
          <w:lang w:bidi="fa-IR"/>
        </w:rPr>
        <w:t xml:space="preserve">مدرسة الفاضلیة فی المشهد الرضوی، و رأیت فی المکتبة الرضویة نسخه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الشهید، وقفها الطبسی هذا للخزانة الرضویة فی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مقدم علی المولی محمود بن محمد مقیم الطبسی الذی ملک نسخه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قرأها علی العلامة المجلسی فکتب له أربع إجازات بخطه علی أربعة مواضع من النسخة آخرها فی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 توجد نسخته فی مکتبة العلامة السید محمد صادق بحر العلوم و ترجم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الشارح فی حرف السین معترضا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إن سلطان جزء لاسمه، و ذکر المنافرة التی وقعت بینه و بین السید شاه میرزا القائنی إلی أن حکم القائنی بما لا ینبغی</w:t>
      </w:r>
      <w:r>
        <w:rPr>
          <w:rFonts w:eastAsia="IRNazanin" w:cs="IRNazanin"/>
          <w:color w:val="111111"/>
          <w:sz w:val="28"/>
          <w:szCs w:val="28"/>
          <w:rtl w:val="true"/>
          <w:lang w:bidi="fa-IR"/>
        </w:rPr>
        <w:t>.</w:t>
      </w:r>
    </w:p>
    <w:p>
      <w:pPr>
        <w:pStyle w:val="Heading3"/>
        <w:numPr>
          <w:ilvl w:val="2"/>
          <w:numId w:val="1"/>
        </w:numPr>
        <w:rPr/>
      </w:pPr>
      <w:bookmarkStart w:id="1570" w:name="__RefHeading___Toc8720802_73709187"/>
      <w:bookmarkStart w:id="1571" w:name="_Toc723"/>
      <w:bookmarkEnd w:id="1570"/>
      <w:r>
        <w:rPr/>
        <w:t>1966</w:t>
      </w:r>
      <w:r>
        <w:rPr>
          <w:rtl w:val="true"/>
        </w:rPr>
        <w:t xml:space="preserve">- </w:t>
      </w:r>
      <w:r>
        <w:rPr>
          <w:rtl w:val="true"/>
        </w:rPr>
        <w:t>شرح النهج‏</w:t>
      </w:r>
      <w:bookmarkEnd w:id="1571"/>
    </w:p>
    <w:p>
      <w:pPr>
        <w:pStyle w:val="BookText"/>
        <w:rPr/>
      </w:pPr>
      <w:r>
        <w:rPr>
          <w:rFonts w:ascii="IRNazanin" w:hAnsi="IRNazanin" w:eastAsia="IRNazanin"/>
          <w:color w:val="111111"/>
          <w:sz w:val="28"/>
          <w:sz w:val="28"/>
          <w:szCs w:val="28"/>
          <w:rtl w:val="true"/>
          <w:lang w:bidi="fa-IR"/>
        </w:rPr>
        <w:t xml:space="preserve">للشیخ شمس بن محمد بن مراد، هو ترجمه لشرح النهج تألیف ابن أبی الحدید لکنه لم یتم انما الموجود منه ترجمه ستة أجزاء من الشرح المشتمل علی عشرین جزءا، و قلیل من الجزء السابع منه، و قال مؤرخا له فی آخر الجزء الأول و معبرا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الفقیر إلی رحمة ربه الجواد شمس بن محمد بن مراد فی یوم الأحد من شهر ربیع المولود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منه فی مکتبة محتشم السلطنة الإسفندیاری و استعاره منه ابن یوسف مدة کما ذکره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 مکتبة مدرسة سپهسالار</w:t>
      </w:r>
      <w:r>
        <w:rPr>
          <w:rFonts w:eastAsia="IRNazanin" w:cs="IRNazanin"/>
          <w:color w:val="111111"/>
          <w:sz w:val="28"/>
          <w:szCs w:val="28"/>
          <w:rtl w:val="true"/>
          <w:lang w:bidi="fa-IR"/>
        </w:rPr>
        <w:t>.</w:t>
      </w:r>
    </w:p>
    <w:p>
      <w:pPr>
        <w:pStyle w:val="Heading3"/>
        <w:numPr>
          <w:ilvl w:val="2"/>
          <w:numId w:val="1"/>
        </w:numPr>
        <w:rPr/>
      </w:pPr>
      <w:bookmarkStart w:id="1572" w:name="__RefHeading___Toc8720804_73709187"/>
      <w:bookmarkStart w:id="1573" w:name="_Toc724"/>
      <w:bookmarkEnd w:id="1572"/>
      <w:r>
        <w:rPr/>
        <w:t>1967</w:t>
      </w:r>
      <w:r>
        <w:rPr>
          <w:rtl w:val="true"/>
        </w:rPr>
        <w:t xml:space="preserve">- </w:t>
      </w:r>
      <w:r>
        <w:rPr>
          <w:rtl w:val="true"/>
        </w:rPr>
        <w:t>شرح النهج‏</w:t>
      </w:r>
      <w:bookmarkEnd w:id="157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شمس الدین بن محمد بن مرط الخطیب حکی المولی علی الخیابانی فی مجلد الصیام من وقائع الأیام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ترجمته الشارح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من علماء عصرنا بل کان فی عصرنا و من مؤلفاته ترجمه کتاب شرح نهج البلاغة لابن أبی الحدید بالفارسیة، و قد ألفه فی زمن سلطنة شاه سلیمان بأمر درویش بن مظفر، و قد رأیت المجلد الأول‏ </w:t>
      </w:r>
      <w:bookmarkStart w:id="1574" w:name="pg11723_108586"/>
    </w:p>
    <w:p>
      <w:pPr>
        <w:pStyle w:val="BookText"/>
        <w:rPr/>
      </w:pPr>
      <w:bookmarkEnd w:id="1574"/>
      <w:r>
        <w:rPr>
          <w:rFonts w:ascii="IRNazanin" w:hAnsi="IRNazanin" w:eastAsia="IRNazanin"/>
          <w:color w:val="111111"/>
          <w:sz w:val="28"/>
          <w:sz w:val="28"/>
          <w:szCs w:val="28"/>
          <w:rtl w:val="true"/>
          <w:lang w:bidi="fa-IR"/>
        </w:rPr>
        <w:t>من هذه الترجمة بأصفهان،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الشاه سلیمان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الشیخ ضیاء الدین بن یوسف الشیرازی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کتابة النسخة کانت بأمر درویش بن مظفر و کانت فی عصر الشاه سلیمان فظن صاحب الریاض أنه عصر التألیف، فهو متحد مع سابقة، لکن الاشتباه کذلک من خریت الصناعة بعید فی الغایة و الله العالم</w:t>
      </w:r>
      <w:r>
        <w:rPr>
          <w:rFonts w:eastAsia="IRNazanin" w:cs="IRNazanin"/>
          <w:color w:val="111111"/>
          <w:sz w:val="28"/>
          <w:szCs w:val="28"/>
          <w:rtl w:val="true"/>
          <w:lang w:bidi="fa-IR"/>
        </w:rPr>
        <w:t>.</w:t>
      </w:r>
    </w:p>
    <w:p>
      <w:pPr>
        <w:pStyle w:val="Heading3"/>
        <w:numPr>
          <w:ilvl w:val="2"/>
          <w:numId w:val="1"/>
        </w:numPr>
        <w:rPr/>
      </w:pPr>
      <w:bookmarkStart w:id="1575" w:name="__RefHeading___Toc8720806_73709187"/>
      <w:bookmarkStart w:id="1576" w:name="_Toc725"/>
      <w:bookmarkEnd w:id="1575"/>
      <w:r>
        <w:rPr>
          <w:rtl w:val="true"/>
        </w:rPr>
        <w:t>شرح النهج‏</w:t>
      </w:r>
      <w:bookmarkEnd w:id="1576"/>
    </w:p>
    <w:p>
      <w:pPr>
        <w:pStyle w:val="BookText"/>
        <w:rPr/>
      </w:pPr>
      <w:r>
        <w:rPr>
          <w:rFonts w:ascii="IRNazanin" w:hAnsi="IRNazanin" w:eastAsia="IRNazanin"/>
          <w:color w:val="111111"/>
          <w:sz w:val="28"/>
          <w:sz w:val="28"/>
          <w:szCs w:val="28"/>
          <w:rtl w:val="true"/>
          <w:lang w:bidi="fa-IR"/>
        </w:rPr>
        <w:t xml:space="preserve">للحاج محمد صادق القاضی التبریزی طبع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هو شرح وصیة أمیر المؤمنین ع إلی الحسن ع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1577" w:name="__RefHeading___Toc8720808_73709187"/>
      <w:bookmarkStart w:id="1578" w:name="_Toc726"/>
      <w:bookmarkEnd w:id="1577"/>
      <w:r>
        <w:rPr/>
        <w:t>1968</w:t>
      </w:r>
      <w:r>
        <w:rPr>
          <w:rtl w:val="true"/>
        </w:rPr>
        <w:t xml:space="preserve">- </w:t>
      </w:r>
      <w:r>
        <w:rPr>
          <w:rtl w:val="true"/>
        </w:rPr>
        <w:t>شرح النهج‏</w:t>
      </w:r>
      <w:bookmarkEnd w:id="1578"/>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بالفارسیة للمولی محمد صالح بن محمد باقر القزوینی الروغنی، عبر الشارح عن نفسه فی أول الدیباجة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محتاج برحمت رب غنی محمد صالح بن حاجی باقر قزوینی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الشیخ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المیم کذلک، و عد من تصانیفه ترجمه نهج البلاغة، و قد عبر الشارح عنه أیضا بالترجمة تحقیرا له، لکنه من أنفع و أفید شروح النهج، شرح حامل المتن علی سبیل المزج یکتب المتن بالحمرة و الشرح بالسواد، رأیت مجلده الأول المنتهی إلی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السادة آل خراسان فی النجف الأشرف،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أولانا من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کتابة النسخة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و رأیت النسخة التامة، فی مکتبة المولی محمد علی الخوانساری و نسخه منه فی مکتبة سپهسالار تاریخ کتابتها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نسخا أخری ذکرت خصوصیاتها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فهرسها، و قد طبع بإیران طبعا جیدا بالحروف فی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لمباشر الطبع المیرزا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أدیب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المیرزا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الآشتیانی، أطری فیها مظفر الدین شاه قاجار و ابنه محمد علی شاه، و ألحق بآخره خمس قصائد من إنشائه فی مدح أمیر المؤمنین ع، و میز فیه المتن عن الشرح بقوسین فی طرفی المتن فزاد فی الشرح حسنا لکنه اشتبه علیه اسم الشارح مع تصریحه فی خطبته فنسبه إلی المولی صالح بن محمد البرغانی المتوفی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المولی محمد تقی الشهید البرغانی المذکورة </w:t>
      </w:r>
      <w:bookmarkStart w:id="1579" w:name="pg11723_108587"/>
    </w:p>
    <w:p>
      <w:pPr>
        <w:pStyle w:val="BookText"/>
        <w:rPr/>
      </w:pPr>
      <w:bookmarkEnd w:id="1579"/>
      <w:r>
        <w:rPr>
          <w:rFonts w:ascii="IRNazanin" w:hAnsi="IRNazanin" w:eastAsia="IRNazanin"/>
          <w:color w:val="111111"/>
          <w:sz w:val="28"/>
          <w:sz w:val="28"/>
          <w:szCs w:val="28"/>
          <w:rtl w:val="true"/>
          <w:lang w:bidi="fa-IR"/>
        </w:rPr>
        <w:t xml:space="preserve">ترجمتهما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نال هذا الشرح مزیة تسهیل تناول فوائده للطالبین، برجوعهم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الفاضل البارع السید جواد بن السید محسن الموسوی المصطفوی المشهدی، رتب فیه جمیع کلمات نهج البلاغة علی الحروف و عین محل الکلمة بأنها فی أی خطبة أو کتبه أو کلماته القصار، و إنها فی أی صفحة من صفحات شروحه الستة عشر التی أحدها هذا الشرح، و قد فرغ من طبعه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الله تعالی بهذه الخدمة جزاء المحسنین</w:t>
      </w:r>
      <w:r>
        <w:rPr>
          <w:rFonts w:eastAsia="IRNazanin" w:cs="IRNazanin"/>
          <w:color w:val="111111"/>
          <w:sz w:val="28"/>
          <w:szCs w:val="28"/>
          <w:rtl w:val="true"/>
          <w:lang w:bidi="fa-IR"/>
        </w:rPr>
        <w:t>.</w:t>
      </w:r>
    </w:p>
    <w:p>
      <w:pPr>
        <w:pStyle w:val="Heading3"/>
        <w:numPr>
          <w:ilvl w:val="2"/>
          <w:numId w:val="1"/>
        </w:numPr>
        <w:rPr/>
      </w:pPr>
      <w:bookmarkStart w:id="1580" w:name="__RefHeading___Toc8720810_73709187"/>
      <w:bookmarkStart w:id="1581" w:name="_Toc727"/>
      <w:bookmarkEnd w:id="1580"/>
      <w:r>
        <w:rPr/>
        <w:t>1969</w:t>
      </w:r>
      <w:r>
        <w:rPr>
          <w:rtl w:val="true"/>
        </w:rPr>
        <w:t xml:space="preserve">- </w:t>
      </w:r>
      <w:r>
        <w:rPr>
          <w:rtl w:val="true"/>
        </w:rPr>
        <w:t>شرح النهج‏</w:t>
      </w:r>
      <w:bookmarkEnd w:id="1581"/>
    </w:p>
    <w:p>
      <w:pPr>
        <w:pStyle w:val="BookText"/>
        <w:rPr/>
      </w:pPr>
      <w:r>
        <w:rPr>
          <w:rFonts w:ascii="IRNazanin" w:hAnsi="IRNazanin" w:eastAsia="IRNazanin"/>
          <w:color w:val="111111"/>
          <w:sz w:val="28"/>
          <w:sz w:val="28"/>
          <w:szCs w:val="28"/>
          <w:rtl w:val="true"/>
          <w:lang w:bidi="fa-IR"/>
        </w:rPr>
        <w:t xml:space="preserve">للمولی محمد صالح الروغنی المذکور هو شرح لعهد مالک الأشتر بالفارسیة، استخرجه من شرحه الکبیر المذکور آنفا و زاد علیه فوائد و أشعارا فی کل صفحة، و قدم له مقدمه، و ألحق بآخره مطالب، و أورد فی تاریخ فراغه مصراعا ینطبق عدد حروفه مع سنة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 xml:space="preserve">، و النسخة فی مدرسة سپهسالار، و أخری فی مکتبة محتشم السلطنة الإسفندیاری، فصل خصوصیاتها الفاضل ابن یوسف فی فهرس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1582" w:name="__RefHeading___Toc8720812_73709187"/>
      <w:bookmarkStart w:id="1583" w:name="_Toc728"/>
      <w:bookmarkEnd w:id="1582"/>
      <w:r>
        <w:rPr>
          <w:rtl w:val="true"/>
        </w:rPr>
        <w:t>شرح النهج‏</w:t>
      </w:r>
      <w:bookmarkEnd w:id="1583"/>
    </w:p>
    <w:p>
      <w:pPr>
        <w:pStyle w:val="BookText"/>
        <w:rPr/>
      </w:pPr>
      <w:r>
        <w:rPr>
          <w:rFonts w:ascii="IRNazanin" w:hAnsi="IRNazanin" w:eastAsia="IRNazanin"/>
          <w:color w:val="111111"/>
          <w:sz w:val="28"/>
          <w:sz w:val="28"/>
          <w:szCs w:val="28"/>
          <w:rtl w:val="true"/>
          <w:lang w:bidi="fa-IR"/>
        </w:rPr>
        <w:t xml:space="preserve">بالفارسیة، هو شرح وصیة الأمیر إلی ولده الحسن ع، ألفه بالفارسیة مفصلا المولی محمد صالح الروغنی المذکور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الأدب الإلهی، و دستور العمل کارگاهی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أدرج مختصرة فی شرح النهج المذکور کما ذکره فی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الکتب عند شرحه للوصیة</w:t>
      </w:r>
      <w:r>
        <w:rPr>
          <w:rFonts w:eastAsia="IRNazanin" w:cs="IRNazanin"/>
          <w:color w:val="111111"/>
          <w:sz w:val="28"/>
          <w:szCs w:val="28"/>
          <w:rtl w:val="true"/>
          <w:lang w:bidi="fa-IR"/>
        </w:rPr>
        <w:t>.</w:t>
      </w:r>
    </w:p>
    <w:p>
      <w:pPr>
        <w:pStyle w:val="Heading3"/>
        <w:numPr>
          <w:ilvl w:val="2"/>
          <w:numId w:val="1"/>
        </w:numPr>
        <w:rPr/>
      </w:pPr>
      <w:bookmarkStart w:id="1584" w:name="__RefHeading___Toc8720814_73709187"/>
      <w:bookmarkStart w:id="1585" w:name="_Toc729"/>
      <w:bookmarkEnd w:id="1584"/>
      <w:r>
        <w:rPr>
          <w:rtl w:val="true"/>
        </w:rPr>
        <w:t>شرح النهج‏</w:t>
      </w:r>
      <w:bookmarkEnd w:id="1585"/>
    </w:p>
    <w:p>
      <w:pPr>
        <w:pStyle w:val="BookText"/>
        <w:rPr/>
      </w:pPr>
      <w:r>
        <w:rPr>
          <w:rFonts w:ascii="IRNazanin" w:hAnsi="IRNazanin" w:eastAsia="IRNazanin"/>
          <w:color w:val="111111"/>
          <w:sz w:val="28"/>
          <w:sz w:val="28"/>
          <w:szCs w:val="28"/>
          <w:rtl w:val="true"/>
          <w:lang w:bidi="fa-IR"/>
        </w:rPr>
        <w:t xml:space="preserve">بالفارسیة هو شرح کتاب الوصیة إلی ولده الحسن المجتبی ع،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الأخلاق النفسیة فی شرح خطبة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الکاف</w:t>
      </w:r>
      <w:r>
        <w:rPr>
          <w:rFonts w:eastAsia="IRNazanin" w:cs="IRNazanin"/>
          <w:color w:val="111111"/>
          <w:sz w:val="28"/>
          <w:szCs w:val="28"/>
          <w:rtl w:val="true"/>
          <w:lang w:bidi="fa-IR"/>
        </w:rPr>
        <w:t>.</w:t>
      </w:r>
    </w:p>
    <w:p>
      <w:pPr>
        <w:pStyle w:val="Heading3"/>
        <w:numPr>
          <w:ilvl w:val="2"/>
          <w:numId w:val="1"/>
        </w:numPr>
        <w:rPr/>
      </w:pPr>
      <w:bookmarkStart w:id="1586" w:name="__RefHeading___Toc8720816_73709187"/>
      <w:bookmarkStart w:id="1587" w:name="_Toc730"/>
      <w:bookmarkEnd w:id="1586"/>
      <w:r>
        <w:rPr>
          <w:rtl w:val="true"/>
        </w:rPr>
        <w:t>شرح النهج‏</w:t>
      </w:r>
      <w:bookmarkEnd w:id="158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للسید صدر الدین بن محمد باقر الموسوی الدزفولی المتوفی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ترجمناه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ذکر فهرس تصانیفه فی أول کتابه مصباح الذاکرین المطبوع، و اسم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الفاضل الشیخ مهدی بن محمد بن المولی جعفر </w:t>
      </w:r>
      <w:bookmarkStart w:id="1588" w:name="pg11723_108588"/>
    </w:p>
    <w:p>
      <w:pPr>
        <w:pStyle w:val="BookText"/>
        <w:rPr/>
      </w:pPr>
      <w:bookmarkEnd w:id="1588"/>
      <w:r>
        <w:rPr>
          <w:rFonts w:ascii="IRNazanin" w:hAnsi="IRNazanin" w:eastAsia="IRNazanin"/>
          <w:color w:val="111111"/>
          <w:sz w:val="28"/>
          <w:sz w:val="28"/>
          <w:szCs w:val="28"/>
          <w:rtl w:val="true"/>
          <w:lang w:bidi="fa-IR"/>
        </w:rPr>
        <w:t>شرف الدین فی تستر کما کتبه إلینا</w:t>
      </w:r>
      <w:r>
        <w:rPr>
          <w:rFonts w:eastAsia="IRNazanin" w:cs="IRNazanin"/>
          <w:color w:val="111111"/>
          <w:sz w:val="28"/>
          <w:szCs w:val="28"/>
          <w:rtl w:val="true"/>
          <w:lang w:bidi="fa-IR"/>
        </w:rPr>
        <w:t>.</w:t>
      </w:r>
    </w:p>
    <w:p>
      <w:pPr>
        <w:pStyle w:val="Heading3"/>
        <w:numPr>
          <w:ilvl w:val="2"/>
          <w:numId w:val="1"/>
        </w:numPr>
        <w:rPr/>
      </w:pPr>
      <w:bookmarkStart w:id="1589" w:name="__RefHeading___Toc8720818_73709187"/>
      <w:bookmarkStart w:id="1590" w:name="_Toc731"/>
      <w:bookmarkEnd w:id="1589"/>
      <w:r>
        <w:rPr>
          <w:rtl w:val="true"/>
        </w:rPr>
        <w:t>شرح النهج‏</w:t>
      </w:r>
      <w:bookmarkEnd w:id="1590"/>
    </w:p>
    <w:p>
      <w:pPr>
        <w:pStyle w:val="BookText"/>
        <w:rPr/>
      </w:pPr>
      <w:r>
        <w:rPr>
          <w:rFonts w:ascii="IRNazanin" w:hAnsi="IRNazanin" w:eastAsia="IRNazanin"/>
          <w:color w:val="111111"/>
          <w:sz w:val="28"/>
          <w:sz w:val="28"/>
          <w:szCs w:val="28"/>
          <w:rtl w:val="true"/>
          <w:lang w:bidi="fa-IR"/>
        </w:rPr>
        <w:t xml:space="preserve">و ترجمته بالأردویة للسید ظفر مهدی اللکهنوی، طبع بالهند فی جزءین کما فی الفهارس، و هو أخ السید سبط الحسن الجائسی اللکهنوی الذی ترجمناه فی النقباء فی ص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الثانی، و مر بعنوان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1591" w:name="__RefHeading___Toc8720820_73709187"/>
      <w:bookmarkStart w:id="1592" w:name="_Toc732"/>
      <w:bookmarkEnd w:id="1591"/>
      <w:r>
        <w:rPr>
          <w:rtl w:val="true"/>
        </w:rPr>
        <w:t>شرح النهج‏</w:t>
      </w:r>
      <w:bookmarkEnd w:id="1592"/>
    </w:p>
    <w:p>
      <w:pPr>
        <w:pStyle w:val="BookText"/>
        <w:rPr/>
      </w:pPr>
      <w:r>
        <w:rPr>
          <w:rFonts w:ascii="IRNazanin" w:hAnsi="IRNazanin" w:eastAsia="IRNazanin"/>
          <w:color w:val="111111"/>
          <w:sz w:val="28"/>
          <w:sz w:val="28"/>
          <w:szCs w:val="28"/>
          <w:rtl w:val="true"/>
          <w:lang w:bidi="fa-IR"/>
        </w:rPr>
        <w:t xml:space="preserve">للمحدث القمی المعاصر الشیخ عباس بن محمد رضا القمی المتوفی بالنجف الأشرف 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ترجمه و شرح بالفارسیة للمائة کلمة من الکلمات القصار فی النهج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1593" w:name="__RefHeading___Toc8720822_73709187"/>
      <w:bookmarkStart w:id="1594" w:name="_Toc733"/>
      <w:bookmarkEnd w:id="1593"/>
      <w:r>
        <w:rPr/>
        <w:t>1970</w:t>
      </w:r>
      <w:r>
        <w:rPr>
          <w:rtl w:val="true"/>
        </w:rPr>
        <w:t xml:space="preserve">- </w:t>
      </w:r>
      <w:r>
        <w:rPr>
          <w:rtl w:val="true"/>
        </w:rPr>
        <w:t>شرح النهج‏</w:t>
      </w:r>
      <w:bookmarkEnd w:id="1594"/>
    </w:p>
    <w:p>
      <w:pPr>
        <w:pStyle w:val="BookText"/>
        <w:rPr/>
      </w:pPr>
      <w:r>
        <w:rPr>
          <w:rFonts w:ascii="IRNazanin" w:hAnsi="IRNazanin" w:eastAsia="IRNazanin"/>
          <w:color w:val="111111"/>
          <w:sz w:val="28"/>
          <w:sz w:val="28"/>
          <w:szCs w:val="28"/>
          <w:rtl w:val="true"/>
          <w:lang w:bidi="fa-IR"/>
        </w:rPr>
        <w:t xml:space="preserve">للسید المفتی المیر محمد عباس ابن السید علی أکبر التستری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هو شرح للخطبة الشقشقیة، فارسی، طبع بالهند فی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و علی النسخة تعلیقات بالعربیة لهذا الشارح طبعت فی الهامش، و قد ألفه بأمر النواب معتمد الدولة مختار الملک السید محمد خان بهادر ضیغم جنک الذی ألف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البارقة الضیغمیة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بالحملة المختاریة</w:t>
      </w:r>
      <w:r>
        <w:rPr>
          <w:rFonts w:eastAsia="IRNazanin" w:cs="IRNazanin"/>
          <w:color w:val="111111"/>
          <w:sz w:val="28"/>
          <w:szCs w:val="28"/>
          <w:rtl w:val="true"/>
          <w:lang w:bidi="fa-IR"/>
        </w:rPr>
        <w:t>)</w:t>
      </w:r>
    </w:p>
    <w:p>
      <w:pPr>
        <w:pStyle w:val="Heading3"/>
        <w:numPr>
          <w:ilvl w:val="2"/>
          <w:numId w:val="1"/>
        </w:numPr>
        <w:rPr/>
      </w:pPr>
      <w:bookmarkStart w:id="1595" w:name="__RefHeading___Toc8720824_73709187"/>
      <w:bookmarkStart w:id="1596" w:name="_Toc734"/>
      <w:bookmarkEnd w:id="1595"/>
      <w:r>
        <w:rPr>
          <w:rtl w:val="true"/>
        </w:rPr>
        <w:t>شرح النهج‏</w:t>
      </w:r>
      <w:bookmarkEnd w:id="1596"/>
    </w:p>
    <w:p>
      <w:pPr>
        <w:pStyle w:val="BookText"/>
        <w:rPr/>
      </w:pPr>
      <w:r>
        <w:rPr>
          <w:rFonts w:ascii="IRNazanin" w:hAnsi="IRNazanin" w:eastAsia="IRNazanin"/>
          <w:color w:val="111111"/>
          <w:sz w:val="28"/>
          <w:sz w:val="28"/>
          <w:szCs w:val="28"/>
          <w:rtl w:val="true"/>
          <w:lang w:bidi="fa-IR"/>
        </w:rPr>
        <w:t xml:space="preserve">للمیر عبد الباقی التبریزی الخطاط الشهیر فی عصر الشاه عباس الأول، شاعر أدیب تخلصه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آذربایجان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بتخلصه و ذکر أنه توفی سنة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و ترجمه صاحب الریاض باسمه و وصفه بالصوفی لمیله العظیم إلی مسلک الصوفیة و عدد من تصانیفه شرح نهج البلاغة الفارسی المبسوط علی مشرب الصوفیة، و کذا تفسیر القرآن، و شرح الصحیفة، و غیر ذلک، و اسم شرحه للنهج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المیم أنه توجد منه عدة نسخ فی الرضویة و غیرها</w:t>
      </w:r>
    </w:p>
    <w:p>
      <w:pPr>
        <w:pStyle w:val="Heading3"/>
        <w:numPr>
          <w:ilvl w:val="2"/>
          <w:numId w:val="1"/>
        </w:numPr>
        <w:rPr/>
      </w:pPr>
      <w:bookmarkStart w:id="1597" w:name="__RefHeading___Toc8720826_73709187"/>
      <w:bookmarkStart w:id="1598" w:name="_Toc735"/>
      <w:bookmarkEnd w:id="1597"/>
      <w:r>
        <w:rPr>
          <w:rtl w:val="true"/>
        </w:rPr>
        <w:t>شرح النهج‏</w:t>
      </w:r>
      <w:bookmarkEnd w:id="1598"/>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عبد الجبار، قال صاحب الریاض فی ذیل ترجمه ابن العتائقی فی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المخطوط عندی أنی رأیت فی أصفهان المجلد الثالث من شرح النهج لابن العتائقی مکتوبا علی ظهره بخط بعض الأفاضل أن هذا الشرح‏ </w:t>
      </w:r>
      <w:bookmarkStart w:id="1599" w:name="pg11723_108589"/>
    </w:p>
    <w:p>
      <w:pPr>
        <w:pStyle w:val="BookText"/>
        <w:rPr/>
      </w:pPr>
      <w:bookmarkEnd w:id="1599"/>
      <w:r>
        <w:rPr>
          <w:rFonts w:ascii="IRNazanin" w:hAnsi="IRNazanin" w:eastAsia="IRNazanin"/>
          <w:color w:val="111111"/>
          <w:sz w:val="28"/>
          <w:sz w:val="28"/>
          <w:szCs w:val="28"/>
          <w:rtl w:val="true"/>
          <w:lang w:bidi="fa-IR"/>
        </w:rPr>
        <w:t xml:space="preserve">مختار من أربعة شروح، أحدها شرح القاضی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المسمی بعبد الجبار من علمائنا المتأخرین عن السید الرضی و المذکورین فی فهرس الشیخ منتجب الدین خمسة ثلاثة منهم موصوفون بالقاضی و اثنان بالشیخ و لم ینسب إلی واحد منهم شرح النهج، و لذا ذکره الشیخ ضیاء الدین بن یوسف الشیرازی فی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 مقدار ثلث شرح ابن العتائقی موجود عندی و استقصیته مکررا و لم أجد فیه اسم القاضی عبد الجبار و لو مرة واحدة لکنه ینقل فیه عن کتب کثیرة منها عن کتاب القاضی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الفاضل الذی نقل خطه صاحب الریاض سبق ذهنه من عبد البر إلی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p>
    <w:p>
      <w:pPr>
        <w:pStyle w:val="Heading3"/>
        <w:numPr>
          <w:ilvl w:val="2"/>
          <w:numId w:val="1"/>
        </w:numPr>
        <w:rPr/>
      </w:pPr>
      <w:bookmarkStart w:id="1600" w:name="__RefHeading___Toc8720828_73709187"/>
      <w:bookmarkStart w:id="1601" w:name="_Toc736"/>
      <w:bookmarkEnd w:id="1600"/>
      <w:r>
        <w:rPr/>
        <w:t>1971</w:t>
      </w:r>
      <w:r>
        <w:rPr>
          <w:rtl w:val="true"/>
        </w:rPr>
        <w:t xml:space="preserve">- </w:t>
      </w:r>
      <w:r>
        <w:rPr>
          <w:rtl w:val="true"/>
        </w:rPr>
        <w:t>شرح النهج‏</w:t>
      </w:r>
      <w:bookmarkEnd w:id="1601"/>
    </w:p>
    <w:p>
      <w:pPr>
        <w:pStyle w:val="BookText"/>
        <w:rPr/>
      </w:pPr>
      <w:r>
        <w:rPr>
          <w:rFonts w:ascii="IRNazanin" w:hAnsi="IRNazanin" w:eastAsia="IRNazanin"/>
          <w:color w:val="111111"/>
          <w:sz w:val="28"/>
          <w:sz w:val="28"/>
          <w:szCs w:val="28"/>
          <w:rtl w:val="true"/>
          <w:lang w:bidi="fa-IR"/>
        </w:rPr>
        <w:t xml:space="preserve">للشیخ العالم الفقیه الواعظ الأدیب الشیخ عبد الحسین ابن الشیخ محمد طاهر ابن العلامة الشیخ محسن الدزفولی أخ العلامة الشیخ أسد الله صاحب المقابس الدزفولی المتوفی لیلة الجمعة السادسة و العشرین من شهر الصیام من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هو شرح لخطبة همام، فی وصف المتقین بالفارسیة مبسوطا و کلما فرغ من شرح جملة نظمها بالفارسیة أیضا فی بیت، و له أشعار</w:t>
      </w:r>
    </w:p>
    <w:p>
      <w:pPr>
        <w:pStyle w:val="BookText"/>
        <w:rPr/>
      </w:pPr>
      <w:r>
        <w:rPr>
          <w:rFonts w:ascii="IRNazanin" w:hAnsi="IRNazanin" w:eastAsia="IRNazanin"/>
          <w:color w:val="111111"/>
          <w:sz w:val="28"/>
          <w:sz w:val="28"/>
          <w:szCs w:val="28"/>
          <w:rtl w:val="true"/>
          <w:lang w:bidi="fa-IR"/>
        </w:rPr>
        <w:t xml:space="preserve">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تخلصه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فاتنا ذکره بعنوان بهار دزفولی فی الشعر و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شرح الخطبة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فاتنا ذکره أیضا باسمه فی حرف الدال، و النسخة موجودة عند ولده العلامة المعاصر الشیخ محمد علی المغری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الدوارس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p>
    <w:p>
      <w:pPr>
        <w:pStyle w:val="Heading3"/>
        <w:numPr>
          <w:ilvl w:val="2"/>
          <w:numId w:val="1"/>
        </w:numPr>
        <w:rPr/>
      </w:pPr>
      <w:bookmarkStart w:id="1602" w:name="__RefHeading___Toc8720830_73709187"/>
      <w:bookmarkStart w:id="1603" w:name="_Toc737"/>
      <w:bookmarkEnd w:id="1602"/>
      <w:r>
        <w:rPr/>
        <w:t>1972</w:t>
      </w:r>
      <w:r>
        <w:rPr>
          <w:rtl w:val="true"/>
        </w:rPr>
        <w:t xml:space="preserve">- </w:t>
      </w:r>
      <w:r>
        <w:rPr>
          <w:rtl w:val="true"/>
        </w:rPr>
        <w:t>شرح النهج‏</w:t>
      </w:r>
      <w:bookmarkEnd w:id="160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کمال الدین بن عبد الرحمن بن محمد بن إبراهیم بن محمد بن یوسف بن العتائقی الحلی، العلامة المصنف الجامع للفنون کما یظهر من تصانیفه التی رأیت جملة منها بخطه فی الخزانة الغرویة أقدم تواریخ خطوطه التی رأیتها سنة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فرغ فی هذا التاریخ من کتابه مصباح الأرواح تألیف البیضاوی، و آخر تواریخ خطوطه سنة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و هی سنة فراغه من تصنیف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معرب الزبدة کما یأتی،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تصانیفه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تصانیف العلامة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و قد عبر هو فی آخره عن العلامة بشیخنا المصنف الظاهر فی أنه کان المصنف من مشایخه، و لا یبعد ذلک لأنه حکی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مؤلفه وصف ابن العتائقی فی سنة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الأجل الأمجد العالم الفاضل القدوة الکامل المحقق المدقق مجمع الفضائل و مرجع الأفاضل افتخار العلماء العاملین کمال الملة و الدین عبد الرحمن بن العتائقی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شرحه للنهج فما وجدت منه فی الخزانة الغرویة الا مجلدا واحدا و قد کتب علی ظهره تلمیذه الشیخ علی بن محمد بن محمد بن علی بن رشید الدین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لشیخنا و مخدومنا و مقتدانا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یتیسر لی مطالعته مفصلا، و 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مفصلا فی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المخطوط عندی و ذکر أنه رأی نسخه عتیقة من المجلد الثالث من شرح النهج لابن العتائقی مکتوبا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شیخنا و مخدومنا و مقتدانا علی بن محمد بن محمد بن علی بن رشید الدین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قد ضاعت مواضع منه و لست أدری أنه نسب ابن العتائقی و قد رفعه تلمیذه أو نسبه بعض العلماء المعاصرین له، و قال أیضا رأیت فی أصفهان نسخه من المجلد الثالث فرغ من تصنیفه سنة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 علیه بعض تلامیذه و کان علیها خطه الشریف لقارئه تاریخ خطه شهر رمضان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النسب لتلمیذه الذی کتب النسخة بخطه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قرأه علیه فکتب له بعد ثلاثة أشهر الإجازة فی شهر رمضان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التلمیذ کتب بخطه شرح التلویح لابن العتائقی فی الغری فی سنة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رأیت هذه النسخة أیضا فی الخزانة الغرویة و إمضاؤه علی بن محمد بن محمد بن علی رشید بالغری سنة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و أما نسب ابن العتائقی فقد کتبه هو بخطه فی آخر کتابه التصریح فی شرح التلویح الذی فرغ من تصنیفه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بعین ما کتبناه‏ </w:t>
      </w:r>
      <w:bookmarkStart w:id="1604" w:name="pg11723_108591"/>
    </w:p>
    <w:p>
      <w:pPr>
        <w:pStyle w:val="BookText"/>
        <w:rPr/>
      </w:pPr>
      <w:bookmarkEnd w:id="1604"/>
      <w:r>
        <w:rPr>
          <w:rFonts w:ascii="IRNazanin" w:hAnsi="IRNazanin" w:eastAsia="IRNazanin"/>
          <w:color w:val="111111"/>
          <w:sz w:val="28"/>
          <w:sz w:val="28"/>
          <w:szCs w:val="28"/>
          <w:rtl w:val="true"/>
          <w:lang w:bidi="fa-IR"/>
        </w:rPr>
        <w:t xml:space="preserve">أولا، و رأیت هذه النسخة أیضا فی الخزانة الغرویة و ظنی أن هذه النسخة التی رآها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أصفهان هی التی حصلت عند الشیخ ضیاء الدین بن یوسف بعد ما تلف مقدار من أولها و آخرها، و قد فصل خصوصیاتها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ذکر أن فیها ثلث شرح النهج من خطبة الاستسقاء إلی خطبة الملاحم، و قد طال علیه تصنیفه من سنة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و ینقل فیه عن عدة کتب من الخاصة و العامة، و ینقل عن عدة من شروح النهج و هی شرح ابن أبی الحدید، و ابن میثم، و علی بن زید البیهقی، و الإمام الوبری، و القطب الراوندی، و القطب الکیدری، و السید فضل الله الراوندی، و لیس فیه نقل عن القاضی عبد الجبار کما نقلنا عنه آنفا</w:t>
      </w:r>
    </w:p>
    <w:p>
      <w:pPr>
        <w:pStyle w:val="Heading3"/>
        <w:numPr>
          <w:ilvl w:val="2"/>
          <w:numId w:val="1"/>
        </w:numPr>
        <w:rPr/>
      </w:pPr>
      <w:bookmarkStart w:id="1605" w:name="__RefHeading___Toc8720832_73709187"/>
      <w:bookmarkStart w:id="1606" w:name="_Toc738"/>
      <w:bookmarkEnd w:id="1605"/>
      <w:r>
        <w:rPr/>
        <w:t>1973</w:t>
      </w:r>
      <w:r>
        <w:rPr>
          <w:rtl w:val="true"/>
        </w:rPr>
        <w:t xml:space="preserve">- </w:t>
      </w:r>
      <w:r>
        <w:rPr>
          <w:rtl w:val="true"/>
        </w:rPr>
        <w:t>شرح النهج‏</w:t>
      </w:r>
      <w:bookmarkEnd w:id="1606"/>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الکریم بن محمد یحیی القزوینی المعاصر لشاه سلطان حسین الصفوی المتوفی سنة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هو شرحه الفارسی للخطبة الموسومة بالقاصعة، و قد أدرجه المولی عبد الکریم المذکور بتمامه فی الباب الخامس عشر من ترجمه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شرح و ترتیب للغرر و الدرر الآمدیة، المشتمل علی شرح جمیع الکلمات القصار الموجودة فی نهج البلاغة أیضا کما فصله ابن یوسف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سپهسالار، 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 و الأحراز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محمد یحیی بن محمد شفیع القزوینی هو المؤلف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جده المولی محمد رفیع الذی تمم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والده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المواعظ للواعظ الشهیر المولی رفیع الدین محمد بن فتح الله القزوینی المتوفی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منه بابین فأدرکه الأجل فتمم ولده المولی محمد شفیع بقیة أبوابه فی مجلدین، رأیتهما فی مکتبة السید المجدد الشیرازی، و من أحفاد الشارح المولی المحدث المیرزا عبد الرزاق بن المیرزا علی رضا بن عبد الحسین ابن أبی طالب ابن المولی عبد الکریم بن محمد یحیی بن‏ </w:t>
      </w:r>
      <w:bookmarkStart w:id="1607" w:name="pg11723_108592"/>
    </w:p>
    <w:p>
      <w:pPr>
        <w:pStyle w:val="BookText"/>
        <w:rPr/>
      </w:pPr>
      <w:bookmarkEnd w:id="1607"/>
      <w:r>
        <w:rPr>
          <w:rFonts w:ascii="IRNazanin" w:hAnsi="IRNazanin" w:eastAsia="IRNazanin"/>
          <w:color w:val="111111"/>
          <w:sz w:val="28"/>
          <w:sz w:val="28"/>
          <w:szCs w:val="28"/>
          <w:rtl w:val="true"/>
          <w:lang w:bidi="fa-IR"/>
        </w:rPr>
        <w:t xml:space="preserve">محمد شفیع بن محمد رفیع بن فتح الله القزوینی الحائری نزیل همدان الشهیر بالواعظ الهمدانی المعمر المولود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کما حدثنی بتاریخه و نسبه، و له تصانیف‏</w:t>
      </w:r>
    </w:p>
    <w:p>
      <w:pPr>
        <w:pStyle w:val="Heading3"/>
        <w:numPr>
          <w:ilvl w:val="2"/>
          <w:numId w:val="1"/>
        </w:numPr>
        <w:rPr/>
      </w:pPr>
      <w:bookmarkStart w:id="1608" w:name="__RefHeading___Toc8720834_73709187"/>
      <w:bookmarkStart w:id="1609" w:name="_Toc739"/>
      <w:bookmarkEnd w:id="1608"/>
      <w:r>
        <w:rPr>
          <w:rtl w:val="true"/>
        </w:rPr>
        <w:t>شرح النهج‏</w:t>
      </w:r>
      <w:bookmarkEnd w:id="1609"/>
    </w:p>
    <w:p>
      <w:pPr>
        <w:pStyle w:val="BookText"/>
        <w:rPr/>
      </w:pPr>
      <w:r>
        <w:rPr>
          <w:rFonts w:ascii="IRNazanin" w:hAnsi="IRNazanin" w:eastAsia="IRNazanin"/>
          <w:color w:val="111111"/>
          <w:sz w:val="28"/>
          <w:sz w:val="28"/>
          <w:szCs w:val="28"/>
          <w:rtl w:val="true"/>
          <w:lang w:bidi="fa-IR"/>
        </w:rPr>
        <w:t xml:space="preserve">للسید عبد الله ابن أبی القاسم ابن علم الهدی عبد الله البلادی البهبهانی البوشهری المولود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شرح فارسی لما اختاره من الکلمات القصار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محفظة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1343</w:t>
      </w:r>
    </w:p>
    <w:p>
      <w:pPr>
        <w:pStyle w:val="Heading3"/>
        <w:numPr>
          <w:ilvl w:val="2"/>
          <w:numId w:val="1"/>
        </w:numPr>
        <w:rPr/>
      </w:pPr>
      <w:bookmarkStart w:id="1610" w:name="__RefHeading___Toc8720836_73709187"/>
      <w:bookmarkStart w:id="1611" w:name="_Toc740"/>
      <w:bookmarkEnd w:id="1610"/>
      <w:r>
        <w:rPr>
          <w:rtl w:val="true"/>
        </w:rPr>
        <w:t>شرح النهج‏</w:t>
      </w:r>
      <w:bookmarkEnd w:id="1611"/>
    </w:p>
    <w:p>
      <w:pPr>
        <w:pStyle w:val="BookText"/>
        <w:rPr/>
      </w:pPr>
      <w:r>
        <w:rPr>
          <w:rFonts w:ascii="IRNazanin" w:hAnsi="IRNazanin" w:eastAsia="IRNazanin"/>
          <w:color w:val="111111"/>
          <w:sz w:val="28"/>
          <w:sz w:val="28"/>
          <w:szCs w:val="28"/>
          <w:rtl w:val="true"/>
          <w:lang w:bidi="fa-IR"/>
        </w:rPr>
        <w:t xml:space="preserve">الکبیر فی أربعین ألف بیت للسید عبد الله بن محمد رضا الحسینی الشبری الکاظمی المتوفی بها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انتخبه من شرحی ابن أبی الحدید و ابن میثم و لذا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الشرحین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النون‏</w:t>
      </w:r>
    </w:p>
    <w:p>
      <w:pPr>
        <w:pStyle w:val="Heading3"/>
        <w:numPr>
          <w:ilvl w:val="2"/>
          <w:numId w:val="1"/>
        </w:numPr>
        <w:rPr/>
      </w:pPr>
      <w:bookmarkStart w:id="1612" w:name="__RefHeading___Toc8720838_73709187"/>
      <w:bookmarkStart w:id="1613" w:name="_Toc741"/>
      <w:bookmarkEnd w:id="1612"/>
      <w:r>
        <w:rPr/>
        <w:t>1973</w:t>
      </w:r>
      <w:r>
        <w:rPr>
          <w:rtl w:val="true"/>
        </w:rPr>
        <w:t xml:space="preserve">- </w:t>
      </w:r>
      <w:r>
        <w:rPr>
          <w:rtl w:val="true"/>
        </w:rPr>
        <w:t>شرح النهج‏</w:t>
      </w:r>
      <w:bookmarkEnd w:id="1613"/>
    </w:p>
    <w:p>
      <w:pPr>
        <w:pStyle w:val="BookText"/>
        <w:rPr/>
      </w:pPr>
      <w:r>
        <w:rPr>
          <w:rFonts w:ascii="IRNazanin" w:hAnsi="IRNazanin" w:eastAsia="IRNazanin"/>
          <w:color w:val="111111"/>
          <w:sz w:val="28"/>
          <w:sz w:val="28"/>
          <w:szCs w:val="28"/>
          <w:rtl w:val="true"/>
          <w:lang w:bidi="fa-IR"/>
        </w:rPr>
        <w:t xml:space="preserve">الصغیر للسید عبد الله الشبری المذکور أیضا، و هو فی ثلاثین ألف بیت، ذکرهما تلمیذه الشیخ عبد النبی الکاظمی فی کتابه تکملة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رأیت فی مکتبة حفیده السید محمد بن علی بن الحسین بن عبد الله الشبری، قطعة من شرحه للنهج من أول کلامه ع للأشعث بن قیس فی منبر الکوفة إلی آخر الخطبة الشقشقیة، یقرب من أربعة عشر ألف بیت، و هی بخطه الشریف و لا أدری أنه من الشرح الکبیر أو الصغیر</w:t>
      </w:r>
      <w:r>
        <w:rPr>
          <w:rFonts w:eastAsia="IRNazanin" w:cs="IRNazanin"/>
          <w:color w:val="111111"/>
          <w:sz w:val="28"/>
          <w:szCs w:val="28"/>
          <w:rtl w:val="true"/>
          <w:lang w:bidi="fa-IR"/>
        </w:rPr>
        <w:t>.</w:t>
      </w:r>
    </w:p>
    <w:p>
      <w:pPr>
        <w:pStyle w:val="Heading3"/>
        <w:numPr>
          <w:ilvl w:val="2"/>
          <w:numId w:val="1"/>
        </w:numPr>
        <w:rPr/>
      </w:pPr>
      <w:bookmarkStart w:id="1614" w:name="__RefHeading___Toc8720840_73709187"/>
      <w:bookmarkStart w:id="1615" w:name="_Toc742"/>
      <w:bookmarkEnd w:id="1614"/>
      <w:r>
        <w:rPr>
          <w:rtl w:val="true"/>
        </w:rPr>
        <w:t>شرح النهج‏</w:t>
      </w:r>
      <w:bookmarkEnd w:id="1615"/>
    </w:p>
    <w:p>
      <w:pPr>
        <w:pStyle w:val="BookText"/>
        <w:rPr/>
      </w:pPr>
      <w:r>
        <w:rPr>
          <w:rFonts w:ascii="IRNazanin" w:hAnsi="IRNazanin" w:eastAsia="IRNazanin"/>
          <w:color w:val="111111"/>
          <w:sz w:val="28"/>
          <w:sz w:val="28"/>
          <w:szCs w:val="28"/>
          <w:rtl w:val="true"/>
          <w:lang w:bidi="fa-IR"/>
        </w:rPr>
        <w:t>لفخر الدین عبد الله بن المؤید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اختصار من شرح ابن أبی الحدید 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المستخرج من شرح ابن أبی الحدید، توجد منه نسخه کتابتها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المجلس بطهران کما فی فهرس المخطوطات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3"/>
        <w:numPr>
          <w:ilvl w:val="2"/>
          <w:numId w:val="1"/>
        </w:numPr>
        <w:rPr/>
      </w:pPr>
      <w:bookmarkStart w:id="1616" w:name="__RefHeading___Toc8720842_73709187"/>
      <w:bookmarkStart w:id="1617" w:name="_Toc743"/>
      <w:bookmarkEnd w:id="1616"/>
      <w:r>
        <w:rPr/>
        <w:t>1974</w:t>
      </w:r>
      <w:r>
        <w:rPr>
          <w:rtl w:val="true"/>
        </w:rPr>
        <w:t xml:space="preserve">- </w:t>
      </w:r>
      <w:r>
        <w:rPr>
          <w:rtl w:val="true"/>
        </w:rPr>
        <w:t>شرح النهج‏</w:t>
      </w:r>
      <w:bookmarkEnd w:id="1617"/>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النبی بن شرف الدین محمد الطسوجی الآذربایجانی المتوفی بکربلاء فی سنة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ترجمه تلمیذه السید المیرزا حسن الزنوزی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و ذکر تاریخه و بعض شعره و تصانیفه، منها شرح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bookmarkStart w:id="1618" w:name="pg11723_108593"/>
    </w:p>
    <w:p>
      <w:pPr>
        <w:pStyle w:val="BookText"/>
        <w:rPr/>
      </w:pPr>
      <w:bookmarkEnd w:id="1618"/>
      <w:r>
        <w:rPr>
          <w:rFonts w:ascii="IRNazanin" w:hAnsi="IRNazanin" w:eastAsia="IRNazanin"/>
          <w:color w:val="111111"/>
          <w:sz w:val="28"/>
          <w:sz w:val="28"/>
          <w:szCs w:val="28"/>
          <w:rtl w:val="true"/>
          <w:lang w:bidi="fa-IR"/>
        </w:rPr>
        <w:t xml:space="preserve">و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نواقض 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فاتنا ذکره فی حرف التاء مع أن نسخته موجودة فی مکتبة مدرسة آیة الله البروجردی فی النجف الأشرف</w:t>
      </w:r>
      <w:r>
        <w:rPr>
          <w:rFonts w:eastAsia="IRNazanin" w:cs="IRNazanin"/>
          <w:color w:val="111111"/>
          <w:sz w:val="28"/>
          <w:szCs w:val="28"/>
          <w:rtl w:val="true"/>
          <w:lang w:bidi="fa-IR"/>
        </w:rPr>
        <w:t>.</w:t>
      </w:r>
    </w:p>
    <w:p>
      <w:pPr>
        <w:pStyle w:val="Heading3"/>
        <w:numPr>
          <w:ilvl w:val="2"/>
          <w:numId w:val="1"/>
        </w:numPr>
        <w:rPr/>
      </w:pPr>
      <w:bookmarkStart w:id="1619" w:name="__RefHeading___Toc8720844_73709187"/>
      <w:bookmarkStart w:id="1620" w:name="_Toc744"/>
      <w:bookmarkEnd w:id="1619"/>
      <w:r>
        <w:rPr/>
        <w:t>1975</w:t>
      </w:r>
      <w:r>
        <w:rPr>
          <w:rtl w:val="true"/>
        </w:rPr>
        <w:t xml:space="preserve">- </w:t>
      </w:r>
      <w:r>
        <w:rPr>
          <w:rtl w:val="true"/>
        </w:rPr>
        <w:t>شرح النهج‏</w:t>
      </w:r>
      <w:bookmarkEnd w:id="1620"/>
    </w:p>
    <w:p>
      <w:pPr>
        <w:pStyle w:val="BookText"/>
        <w:rPr/>
      </w:pPr>
      <w:r>
        <w:rPr>
          <w:rFonts w:ascii="IRNazanin" w:hAnsi="IRNazanin" w:eastAsia="IRNazanin"/>
          <w:color w:val="111111"/>
          <w:sz w:val="28"/>
          <w:sz w:val="28"/>
          <w:szCs w:val="28"/>
          <w:rtl w:val="true"/>
          <w:lang w:bidi="fa-IR"/>
        </w:rPr>
        <w:t xml:space="preserve">للشیخ عز الدین الآملی، ذکر نسبه کذلک فی آخر الشرح و قد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المخطوط بعنوان عز الدین الآملی، و قال إنه من علماء عصره عالم فقیه محقق، کان شریک الدرس مع الشیخ علی الکرکی و الشیخ إبراهیم القطیفی، عند الشیخ علی بن هلال الجزائری، و له مؤلفات جیاد حسنة الفوائد، ثم عد منها شرح نهج البلاغة، و الرسالة</w:t>
      </w:r>
    </w:p>
    <w:p>
      <w:pPr>
        <w:pStyle w:val="BookText"/>
        <w:rPr/>
      </w:pPr>
      <w:r>
        <w:rPr>
          <w:rFonts w:ascii="IRNazanin" w:hAnsi="IRNazanin" w:eastAsia="IRNazanin"/>
          <w:color w:val="111111"/>
          <w:sz w:val="28"/>
          <w:sz w:val="28"/>
          <w:szCs w:val="28"/>
          <w:rtl w:val="true"/>
          <w:lang w:bidi="fa-IR"/>
        </w:rPr>
        <w:t xml:space="preserve">الحسنیة التی ألفها لآقا حسن من وزراء مازندران، و هی فارسیة فی الأصول الدینیة و فروع العبادات، قال و قد ترجمه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مزار فی توابع بلدة 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شرحه للنهج فهو موجود فی مکتبة مدرسة سپهسالار و فصل خصوصیاته الفاضل ابن یوسف فی فهرس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ملخصه أنه عبر عنه الشارح بالترجمة لأنه فی الواقع ترجمه لشرح ابن میثم، و النسخة الموجودة فی المکتبة هی المجلد الأول الذی ینتهی إلی آخر المجلد الثانی من شرح ابن میثم، و فرغ منه الشارح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سنة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و هو من أول مقدمات شرح ابن میثم إلی أول الخطبة السابعة و التسعین التی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علی ما کان و نستعینه من أمرنا علی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ستة عشر ألف بیت</w:t>
      </w:r>
      <w:r>
        <w:rPr>
          <w:rFonts w:eastAsia="IRNazanin" w:cs="IRNazanin"/>
          <w:color w:val="111111"/>
          <w:sz w:val="28"/>
          <w:szCs w:val="28"/>
          <w:rtl w:val="true"/>
          <w:lang w:bidi="fa-IR"/>
        </w:rPr>
        <w:t>.</w:t>
      </w:r>
    </w:p>
    <w:p>
      <w:pPr>
        <w:pStyle w:val="Heading3"/>
        <w:numPr>
          <w:ilvl w:val="2"/>
          <w:numId w:val="1"/>
        </w:numPr>
        <w:rPr/>
      </w:pPr>
      <w:bookmarkStart w:id="1621" w:name="__RefHeading___Toc8720846_73709187"/>
      <w:bookmarkStart w:id="1622" w:name="_Toc745"/>
      <w:bookmarkEnd w:id="1621"/>
      <w:r>
        <w:rPr/>
        <w:t>1976</w:t>
      </w:r>
      <w:r>
        <w:rPr>
          <w:rtl w:val="true"/>
        </w:rPr>
        <w:t xml:space="preserve">- </w:t>
      </w:r>
      <w:r>
        <w:rPr>
          <w:rtl w:val="true"/>
        </w:rPr>
        <w:t>شرح النهج‏</w:t>
      </w:r>
      <w:bookmarkEnd w:id="1622"/>
    </w:p>
    <w:p>
      <w:pPr>
        <w:pStyle w:val="BookText"/>
        <w:rPr/>
      </w:pPr>
      <w:r>
        <w:rPr>
          <w:rFonts w:ascii="IRNazanin" w:hAnsi="IRNazanin" w:eastAsia="IRNazanin"/>
          <w:color w:val="111111"/>
          <w:sz w:val="28"/>
          <w:sz w:val="28"/>
          <w:szCs w:val="28"/>
          <w:rtl w:val="true"/>
          <w:lang w:bidi="fa-IR"/>
        </w:rPr>
        <w:t xml:space="preserve">للشیخ محمد علی بن أبی طالب الشهیر بعلی بن أبی طالب الحزین الزاهدی الجیلانی الأصفهانی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هو شرح و ترجمه إلی الفارسیة لبعض خطبه کما ذکر فی تصانیفه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w:t>
      </w:r>
    </w:p>
    <w:p>
      <w:pPr>
        <w:pStyle w:val="Heading3"/>
        <w:numPr>
          <w:ilvl w:val="2"/>
          <w:numId w:val="1"/>
        </w:numPr>
        <w:rPr/>
      </w:pPr>
      <w:bookmarkStart w:id="1623" w:name="__RefHeading___Toc8720848_73709187"/>
      <w:bookmarkStart w:id="1624" w:name="_Toc746"/>
      <w:bookmarkEnd w:id="1623"/>
      <w:r>
        <w:rPr/>
        <w:t>1977</w:t>
      </w:r>
      <w:r>
        <w:rPr>
          <w:rtl w:val="true"/>
        </w:rPr>
        <w:t xml:space="preserve">- </w:t>
      </w:r>
      <w:r>
        <w:rPr>
          <w:rtl w:val="true"/>
        </w:rPr>
        <w:t>شرح النهج‏</w:t>
      </w:r>
      <w:bookmarkEnd w:id="162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علی بن الشیخ بشاره الخیقانی آل موحی نزیل النجف الأشرف و معاصر السید نصر الله الحائری و الشیخ أحمد </w:t>
      </w:r>
      <w:bookmarkStart w:id="1625" w:name="pg11723_108594"/>
    </w:p>
    <w:p>
      <w:pPr>
        <w:pStyle w:val="BookText"/>
        <w:rPr/>
      </w:pPr>
      <w:bookmarkEnd w:id="1625"/>
      <w:r>
        <w:rPr>
          <w:rFonts w:ascii="IRNazanin" w:hAnsi="IRNazanin" w:eastAsia="IRNazanin"/>
          <w:color w:val="111111"/>
          <w:sz w:val="28"/>
          <w:sz w:val="28"/>
          <w:szCs w:val="28"/>
          <w:rtl w:val="true"/>
          <w:lang w:bidi="fa-IR"/>
        </w:rPr>
        <w:t xml:space="preserve">النحوی،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نشوة 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مصفی المقال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مدحه معاصره الشیخ أحمد النحوی الذی توفی فی سنة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بقصیدة ذکر فیها بعض تصانیفه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شرح نهج البلاغة و هو قد أورد القصیدة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نشوة 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ترجمته للشیخ أحمد النحوی و قال من جید نظمه قصیدة مدحنی بها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برزت فیا شمس النهار تستری‏</w:t>
      </w:r>
    </w:p>
    <w:p>
      <w:pPr>
        <w:pStyle w:val="BookText"/>
        <w:rPr/>
      </w:pPr>
      <w:r>
        <w:rPr>
          <w:rFonts w:ascii="IRNazanin" w:hAnsi="IRNazanin" w:eastAsia="IRNazanin"/>
          <w:color w:val="111111"/>
          <w:sz w:val="28"/>
          <w:sz w:val="28"/>
          <w:szCs w:val="28"/>
          <w:rtl w:val="true"/>
          <w:lang w:bidi="fa-IR"/>
        </w:rPr>
        <w:t>خجلا و یا زهر النجوم تکدری‏</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آل موح شهب أفلاک العلی‏</w:t>
      </w:r>
    </w:p>
    <w:p>
      <w:pPr>
        <w:pStyle w:val="BookText"/>
        <w:rPr/>
      </w:pPr>
      <w:r>
        <w:rPr>
          <w:rFonts w:ascii="IRNazanin" w:hAnsi="IRNazanin" w:eastAsia="IRNazanin"/>
          <w:color w:val="111111"/>
          <w:sz w:val="28"/>
          <w:sz w:val="28"/>
          <w:szCs w:val="28"/>
          <w:rtl w:val="true"/>
          <w:lang w:bidi="fa-IR"/>
        </w:rPr>
        <w:t>و بدور هالات الندی و المفخر</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العلم الذی دانت له‏</w:t>
      </w:r>
    </w:p>
    <w:p>
      <w:pPr>
        <w:pStyle w:val="BookText"/>
        <w:rPr/>
      </w:pPr>
      <w:r>
        <w:rPr>
          <w:rFonts w:ascii="IRNazanin" w:hAnsi="IRNazanin" w:eastAsia="IRNazanin"/>
          <w:color w:val="111111"/>
          <w:sz w:val="28"/>
          <w:sz w:val="28"/>
          <w:szCs w:val="28"/>
          <w:rtl w:val="true"/>
          <w:lang w:bidi="fa-IR"/>
        </w:rPr>
        <w:t>الأعلام ذو الفضل الذی لم ینکر</w:t>
      </w:r>
    </w:p>
    <w:p>
      <w:pPr>
        <w:pStyle w:val="BookText"/>
        <w:rPr/>
      </w:pPr>
      <w:r>
        <w:rPr>
          <w:rFonts w:ascii="IRNazanin" w:hAnsi="IRNazanin" w:eastAsia="IRNazanin"/>
          <w:color w:val="111111"/>
          <w:sz w:val="28"/>
          <w:sz w:val="28"/>
          <w:szCs w:val="28"/>
          <w:rtl w:val="true"/>
          <w:lang w:bidi="fa-IR"/>
        </w:rPr>
        <w:t xml:space="preserve">و لقد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w:t>
      </w:r>
    </w:p>
    <w:p>
      <w:pPr>
        <w:pStyle w:val="BookText"/>
        <w:rPr/>
      </w:pPr>
      <w:r>
        <w:rPr>
          <w:rFonts w:ascii="IRNazanin" w:hAnsi="IRNazanin" w:eastAsia="IRNazanin"/>
          <w:color w:val="111111"/>
          <w:sz w:val="28"/>
          <w:sz w:val="28"/>
          <w:szCs w:val="28"/>
          <w:rtl w:val="true"/>
          <w:lang w:bidi="fa-IR"/>
        </w:rPr>
        <w:t>شرحا فأظهر کل خاف مضمر</w:t>
      </w:r>
    </w:p>
    <w:p>
      <w:pPr>
        <w:pStyle w:val="BookText"/>
        <w:rPr/>
      </w:pPr>
      <w:r>
        <w:rPr>
          <w:rFonts w:ascii="IRNazanin" w:hAnsi="IRNazanin" w:eastAsia="IRNazanin"/>
          <w:color w:val="111111"/>
          <w:sz w:val="28"/>
          <w:sz w:val="28"/>
          <w:szCs w:val="28"/>
          <w:rtl w:val="true"/>
          <w:lang w:bidi="fa-IR"/>
        </w:rPr>
        <w:t xml:space="preserve">و عجبت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w:t>
      </w:r>
    </w:p>
    <w:p>
      <w:pPr>
        <w:pStyle w:val="BookText"/>
        <w:rPr/>
      </w:pPr>
      <w:r>
        <w:rPr>
          <w:rFonts w:ascii="IRNazanin" w:hAnsi="IRNazanin" w:eastAsia="IRNazanin"/>
          <w:color w:val="111111"/>
          <w:sz w:val="28"/>
          <w:sz w:val="28"/>
          <w:szCs w:val="28"/>
          <w:rtl w:val="true"/>
          <w:lang w:bidi="fa-IR"/>
        </w:rPr>
        <w:t>لم یذو ناضرها مرور الأعصر</w:t>
      </w:r>
    </w:p>
    <w:p>
      <w:pPr>
        <w:pStyle w:val="BookText"/>
        <w:rPr/>
      </w:pPr>
      <w:r>
        <w:rPr>
          <w:rFonts w:ascii="IRNazanin" w:hAnsi="IRNazanin" w:eastAsia="IRNazanin"/>
          <w:color w:val="111111"/>
          <w:sz w:val="28"/>
          <w:sz w:val="28"/>
          <w:szCs w:val="28"/>
          <w:rtl w:val="true"/>
          <w:lang w:bidi="fa-IR"/>
        </w:rPr>
        <w:t xml:space="preserve">إلی آخر القصیدة التی أدرجها هذا الشارح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نشوة السلافة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التصریح بأنه شارح النهج، و مظهر لخفیاته و مضمراته، و الأسف أنا لا نعلم من هذا الشرح الا تقریر مؤلفه، و لعله یوجد فی بعض بیوت الحلة و الله العالم</w:t>
      </w:r>
      <w:r>
        <w:rPr>
          <w:rFonts w:eastAsia="IRNazanin" w:cs="IRNazanin"/>
          <w:color w:val="111111"/>
          <w:sz w:val="28"/>
          <w:szCs w:val="28"/>
          <w:rtl w:val="true"/>
          <w:lang w:bidi="fa-IR"/>
        </w:rPr>
        <w:t>.</w:t>
      </w:r>
    </w:p>
    <w:p>
      <w:pPr>
        <w:pStyle w:val="Heading3"/>
        <w:numPr>
          <w:ilvl w:val="2"/>
          <w:numId w:val="1"/>
        </w:numPr>
        <w:rPr/>
      </w:pPr>
      <w:bookmarkStart w:id="1626" w:name="__RefHeading___Toc8720850_73709187"/>
      <w:bookmarkStart w:id="1627" w:name="_Toc747"/>
      <w:bookmarkEnd w:id="1626"/>
      <w:r>
        <w:rPr>
          <w:rtl w:val="true"/>
        </w:rPr>
        <w:t>شرح النهج‏</w:t>
      </w:r>
      <w:bookmarkEnd w:id="1627"/>
    </w:p>
    <w:p>
      <w:pPr>
        <w:pStyle w:val="BookText"/>
        <w:rPr/>
      </w:pPr>
      <w:r>
        <w:rPr>
          <w:rFonts w:ascii="IRNazanin" w:hAnsi="IRNazanin" w:eastAsia="IRNazanin"/>
          <w:color w:val="111111"/>
          <w:sz w:val="28"/>
          <w:sz w:val="28"/>
          <w:szCs w:val="28"/>
          <w:rtl w:val="true"/>
          <w:lang w:bidi="fa-IR"/>
        </w:rPr>
        <w:t xml:space="preserve">بالفارسیة للمولی علی بن الحسن الزواری المفسر، تلمیذ المحقق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أستاذ المولی فتح الله المفسر الکاشانی المتوفی سنة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1628" w:name="__RefHeading___Toc8720852_73709187"/>
      <w:bookmarkStart w:id="1629" w:name="_Toc748"/>
      <w:bookmarkEnd w:id="1628"/>
      <w:r>
        <w:rPr>
          <w:rtl w:val="true"/>
        </w:rPr>
        <w:t>شرح النهج‏</w:t>
      </w:r>
      <w:bookmarkEnd w:id="162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ترجمته بالفارسیة، للمولی نظام الدین علی بن الحسن بن نظام الدین الجیلانی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مفصلا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هناک نسخه تاریخها سنة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رأینا فی فهرس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نسخه من أنوار الفصاحة و لعلها خط المؤلف أرخ فراغه فی آخرها بسنة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ما ذکرته هناک تاریخ الکتابة، و هذه النسخة من مکتبة المیرزا محمد علی‏ </w:t>
      </w:r>
      <w:bookmarkStart w:id="1630" w:name="pg11723_108595"/>
    </w:p>
    <w:p>
      <w:pPr>
        <w:pStyle w:val="BookText"/>
        <w:rPr/>
      </w:pPr>
      <w:bookmarkEnd w:id="1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و ذکر فیها نظام الدین الملقب بحکیم الملک الگیلانی و لم یکن اللقب فیما رأیته من النسخة</w:t>
      </w:r>
      <w:r>
        <w:rPr>
          <w:rFonts w:eastAsia="IRNazanin" w:cs="IRNazanin"/>
          <w:color w:val="111111"/>
          <w:sz w:val="28"/>
          <w:szCs w:val="28"/>
          <w:rtl w:val="true"/>
          <w:lang w:bidi="fa-IR"/>
        </w:rPr>
        <w:t>.</w:t>
      </w:r>
    </w:p>
    <w:p>
      <w:pPr>
        <w:pStyle w:val="Heading3"/>
        <w:numPr>
          <w:ilvl w:val="2"/>
          <w:numId w:val="1"/>
        </w:numPr>
        <w:rPr/>
      </w:pPr>
      <w:bookmarkStart w:id="1631" w:name="__RefHeading___Toc8720854_73709187"/>
      <w:bookmarkStart w:id="1632" w:name="_Toc749"/>
      <w:bookmarkEnd w:id="1631"/>
      <w:r>
        <w:rPr>
          <w:rtl w:val="true"/>
        </w:rPr>
        <w:t>شرح النهج‏</w:t>
      </w:r>
      <w:bookmarkEnd w:id="1632"/>
    </w:p>
    <w:p>
      <w:pPr>
        <w:pStyle w:val="BookText"/>
        <w:rPr/>
      </w:pPr>
      <w:r>
        <w:rPr>
          <w:rFonts w:ascii="IRNazanin" w:hAnsi="IRNazanin" w:eastAsia="IRNazanin"/>
          <w:color w:val="111111"/>
          <w:sz w:val="28"/>
          <w:sz w:val="28"/>
          <w:szCs w:val="28"/>
          <w:rtl w:val="true"/>
          <w:lang w:bidi="fa-IR"/>
        </w:rPr>
        <w:t xml:space="preserve">للسید الشریف المرتضی علم الهدی علی بن الحسین الموسوی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مر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به تلمیذه البصروی</w:t>
      </w:r>
      <w:r>
        <w:rPr>
          <w:rFonts w:eastAsia="IRNazanin" w:cs="IRNazanin"/>
          <w:color w:val="111111"/>
          <w:sz w:val="28"/>
          <w:szCs w:val="28"/>
          <w:rtl w:val="true"/>
          <w:lang w:bidi="fa-IR"/>
        </w:rPr>
        <w:t>.</w:t>
      </w:r>
    </w:p>
    <w:p>
      <w:pPr>
        <w:pStyle w:val="Heading3"/>
        <w:numPr>
          <w:ilvl w:val="2"/>
          <w:numId w:val="1"/>
        </w:numPr>
        <w:rPr/>
      </w:pPr>
      <w:bookmarkStart w:id="1633" w:name="__RefHeading___Toc8720856_73709187"/>
      <w:bookmarkStart w:id="1634" w:name="_Toc750"/>
      <w:bookmarkEnd w:id="1633"/>
      <w:r>
        <w:rPr>
          <w:rtl w:val="true"/>
        </w:rPr>
        <w:t>شرح النهج‏</w:t>
      </w:r>
      <w:bookmarkEnd w:id="1634"/>
    </w:p>
    <w:p>
      <w:pPr>
        <w:pStyle w:val="BookText"/>
        <w:rPr/>
      </w:pPr>
      <w:r>
        <w:rPr>
          <w:rFonts w:ascii="IRNazanin" w:hAnsi="IRNazanin" w:eastAsia="IRNazanin"/>
          <w:color w:val="111111"/>
          <w:sz w:val="28"/>
          <w:sz w:val="28"/>
          <w:szCs w:val="28"/>
          <w:rtl w:val="true"/>
          <w:lang w:bidi="fa-IR"/>
        </w:rPr>
        <w:t xml:space="preserve">للعلامة السید علی بن الحسین الشهیر بالسید هبة الدین الشهرستانی المولود سنة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تصانیفه أنه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النهج و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1635" w:name="__RefHeading___Toc8720858_73709187"/>
      <w:bookmarkStart w:id="1636" w:name="_Toc751"/>
      <w:bookmarkEnd w:id="1635"/>
      <w:r>
        <w:rPr/>
        <w:t>1978</w:t>
      </w:r>
      <w:r>
        <w:rPr>
          <w:rtl w:val="true"/>
        </w:rPr>
        <w:t xml:space="preserve">- </w:t>
      </w:r>
      <w:r>
        <w:rPr>
          <w:rtl w:val="true"/>
        </w:rPr>
        <w:t>شرح النهج‏</w:t>
      </w:r>
      <w:bookmarkEnd w:id="1636"/>
    </w:p>
    <w:p>
      <w:pPr>
        <w:pStyle w:val="BookText"/>
        <w:rPr/>
      </w:pPr>
      <w:r>
        <w:rPr>
          <w:rFonts w:ascii="IRNazanin" w:hAnsi="IRNazanin" w:eastAsia="IRNazanin"/>
          <w:color w:val="111111"/>
          <w:sz w:val="28"/>
          <w:sz w:val="28"/>
          <w:szCs w:val="28"/>
          <w:rtl w:val="true"/>
          <w:lang w:bidi="fa-IR"/>
        </w:rPr>
        <w:t xml:space="preserve">ترجمه و نظم فارسی للأدیب المعاصر المیرزا محمد علی بن محمد حسین المولود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المتخلص بالأنصاری القمی فی عشر مجلدات طبع جمیعها مرتبا، یذکر الخطبة أولا ثم یترجمها بالفارسیة ترجمه سلسة من غیر تعقید ثم ینظمها بالشعر الفارسی، شرع فی نظمه سنة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و خرج مجلده الأول من الطبع فی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جیدا لطیفا</w:t>
      </w:r>
      <w:r>
        <w:rPr>
          <w:rFonts w:eastAsia="IRNazanin" w:cs="IRNazanin"/>
          <w:color w:val="111111"/>
          <w:sz w:val="28"/>
          <w:szCs w:val="28"/>
          <w:rtl w:val="true"/>
          <w:lang w:bidi="fa-IR"/>
        </w:rPr>
        <w:t>.</w:t>
      </w:r>
    </w:p>
    <w:p>
      <w:pPr>
        <w:pStyle w:val="Heading3"/>
        <w:numPr>
          <w:ilvl w:val="2"/>
          <w:numId w:val="1"/>
        </w:numPr>
        <w:rPr/>
      </w:pPr>
      <w:bookmarkStart w:id="1637" w:name="__RefHeading___Toc8720860_73709187"/>
      <w:bookmarkStart w:id="1638" w:name="_Toc752"/>
      <w:bookmarkEnd w:id="1637"/>
      <w:r>
        <w:rPr>
          <w:rtl w:val="true"/>
        </w:rPr>
        <w:t>شرح النهج‏</w:t>
      </w:r>
      <w:bookmarkEnd w:id="1638"/>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الإمام أبی الحسن علی ابن الإمام أبی القسم زید البیهقی المعروف بابن فندق و فرید خراسان و المتوفی سنة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ترجم نفسه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حصل هذا الکتاب عند یاقوت الحموی فنقل عین الترجمة عن کتابه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الحسن علی ابن الإمام أبی القسم زید ابن الحاکم الإمام أمیرک محمد ابن الحاکم أبی علی الحسین ابن أبی سلیمان الإمام فندق ابن الإمام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أنهی نسبه إلی خزیمة بن ثابت الصحابی الأنصاری الأوسی الملقب بذی الشهادتین الذی ترجمه فی 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شهد مع النبی ص المشاهد کلها و شهد حروب علی ع و قاتل بعد شهادة عمار بصفین حتی قتل، ثم أنهی نسبه إلی أوس‏ </w:t>
      </w:r>
    </w:p>
    <w:p>
      <w:pPr>
        <w:pStyle w:val="BookText"/>
        <w:rPr/>
      </w:pPr>
      <w:r>
        <w:rPr>
          <w:rFonts w:ascii="IRNazanin" w:hAnsi="IRNazanin" w:eastAsia="IRNazanin"/>
          <w:color w:val="111111"/>
          <w:sz w:val="28"/>
          <w:sz w:val="28"/>
          <w:szCs w:val="28"/>
          <w:rtl w:val="true"/>
          <w:lang w:bidi="fa-IR"/>
        </w:rPr>
        <w:t xml:space="preserve">کما فی أسد الغابة، قال یاقوت إنه أنهی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 آدم، و قال مولدی یوم السبت سابع عشر شعبان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بقیة تواریخه و رحلاته و قراءاته علی أساتذته و ذکر فهرس کتبه و تصانیفه إلی أربعة و سبعین کتابا بعضها فی أربع مجلدات، ثم قال یاقوت هذه ما ذکره فی المشارب، و رأیت مما لم یذکره تاریخ بیهق بالفارسیة و کتاب لباب الأنساب ثم ذکر بعض حکایاته و أشعاره إلی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معارج نهج البلاغة قال و هو شرح الکتاب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کبیر فی أربع مجلدات ذیل التاریخ الیمینی شرع فیه من وقائع سنة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شرحه للنهج کان قبل سنة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النسخة الموجودة الیوم فی الخزانة الرضویة أرخ فراغه بالثالث عشر من جمادی الأولی من سنة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محمد صالح ابن الشیخ أحمد آل طعان القطیفی 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نسخه من هذا الشرح عنده و موجودة فی مکتبته فی القطیف، و رأیت نسخه منه فی مکتبة مدرسة فاضل خان فی المشهد الرضوی قبل هدمها،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حمده یفیض شعائب العرفان و مسائله، و یجمع شعوب الأجر الجزیل و قبائله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کتاب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الزاهد الحسن بن یعقوب بن أحمد القاری، و هو و أبوه فی فلک الأدب قمران، و فی حدائق الورع ثمران، فی شهور سنة ست عشرة و خمسمائة و خطه شاهد لی بذلک، و الکتاب سماع له</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الشیخ جعفر الدوریستی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الله جعفر بن محمد بن أحمد بن العباس بن الفاخر الدوریستی، یروی والده عن الشیخ أبی جعفر الصدوق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یروی هو عن الشیخ المفید و الشریف المرتضی و شیخ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 الکتاب سماع لی عن والدی الإمام أبی القسم زید بن محمد البیهقی، و له إجازة عن الشیخ جعفر الدوریستی و خط الشیخ جعفر شاهد عدل بذلک، و بعض الکتاب أیضا سماع لی عن رجالی رحمة الله علیهم، و الروایة الصحیحة فی هذا الکتاب روایة أبی الأغر محمد بن همام‏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البغدادی تلمیذ الرضی، و کان عالما بأخبار أمیر المؤمنین ع، و تصریحه بکونه عالما بأخبار أمیر المؤمنین ع مدح و ثناء و نص فی تشیعه، و لا تعجب من أن هذا العالم الجلیل الشیعی تلمیذ الشریف الرضی لم یوجد له ترجمه فی الأصول الرجالیة و ما ألف بعدها، فکم له من نظیر، و هو مؤخر عن الشیخ أبی علی محمد بن همام الکاتب الإسکافی الشهیر حتی أنه ترجمه فی تاریخ بغداد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بأنه أحد شیوخ الشیعة و توفی فی جمادی الثانیة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بمقابر قریش و کان ساکن سوق العطش، لکن فی تاریخه غلطا لأنه کانت وفاته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النجاشی، فظهر أن الشارح یروی النهج عن الدوریستی بواسطة واحدة و یرویه الدوریستی عن مؤلفه إما بغیر واسطة أو بواسطة أسانیده و هم الشیخ المفید و الشریف الرضی و الشیخ الطوسی، و هذا سند عال ذکره الشارح افتخارا به حیث إن الفاصلة بین وفاه المؤلف إلی ولادة الشارح خمسة و تسعون عاما، ثم افتخر الشارح بأنه السابق فی شرح النهج إذ لا یتمکن من شرحه من لم یتبحر فی أنواع من العلوم، و لم یشمله التوفیق الإلهی، و قد خصه الله تعالی بذلک من فضله الذی یفیضه من یشاء، حتی قال فی آخر کلامه 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المتقدم فی شرح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لهذه الدعوی محملان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اطلاعه علی الشروح السابقة علیه، مثل شرح علی بن ناصر معاصر الرضی الموسوم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أوله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احتسابه ما رآه منها شرحا مثل شرح الإمام الوبری الذی صرح بأنه رآه و ینقل عنه، لکنه لم یعده شرحا لکونه شرح المشکلات منه فقط، و مثل شرح علم الهدی الشریف المرتضی الذی مر بعنوان تفسیر الخطبة الشقشقیة، و مثل شرح الشریف الرضی نفسه، و هو تعلیقاته علی مواضع کثیرة من الخطب و غیرها، و قد ذکرنا آنفا أن أمثال هذه التعلیقات شروح للمنشآت المدرجة فی الکتاب، و موسومة بنهج البلاغة لأن تلک المنشآت هی الطریق الواضح إلیها، و تفتح للناظر فی تلک المنشآت‏ </w:t>
      </w:r>
      <w:bookmarkStart w:id="1639" w:name="pg11723_108598"/>
    </w:p>
    <w:p>
      <w:pPr>
        <w:pStyle w:val="BookText"/>
        <w:rPr/>
      </w:pPr>
      <w:bookmarkEnd w:id="1639"/>
      <w:r>
        <w:rPr>
          <w:rFonts w:ascii="IRNazanin" w:hAnsi="IRNazanin" w:eastAsia="IRNazanin"/>
          <w:color w:val="111111"/>
          <w:sz w:val="28"/>
          <w:sz w:val="28"/>
          <w:szCs w:val="28"/>
          <w:rtl w:val="true"/>
          <w:lang w:bidi="fa-IR"/>
        </w:rPr>
        <w:t>أبوابا من البلاغة، کما صرح الشریف الرضی بذلک فی مقدمه الکتاب‏</w:t>
      </w:r>
    </w:p>
    <w:p>
      <w:pPr>
        <w:pStyle w:val="Heading3"/>
        <w:numPr>
          <w:ilvl w:val="2"/>
          <w:numId w:val="1"/>
        </w:numPr>
        <w:rPr/>
      </w:pPr>
      <w:bookmarkStart w:id="1640" w:name="__RefHeading___Toc8720862_73709187"/>
      <w:bookmarkStart w:id="1641" w:name="_Toc753"/>
      <w:bookmarkEnd w:id="1640"/>
      <w:r>
        <w:rPr/>
        <w:t>1979</w:t>
      </w:r>
      <w:r>
        <w:rPr>
          <w:rtl w:val="true"/>
        </w:rPr>
        <w:t xml:space="preserve">- </w:t>
      </w:r>
      <w:r>
        <w:rPr>
          <w:rtl w:val="true"/>
        </w:rPr>
        <w:t>شرح النهج‏</w:t>
      </w:r>
      <w:bookmarkEnd w:id="1641"/>
    </w:p>
    <w:p>
      <w:pPr>
        <w:pStyle w:val="BookText"/>
        <w:rPr/>
      </w:pPr>
      <w:r>
        <w:rPr>
          <w:rFonts w:ascii="IRNazanin" w:hAnsi="IRNazanin" w:eastAsia="IRNazanin"/>
          <w:color w:val="111111"/>
          <w:sz w:val="28"/>
          <w:sz w:val="28"/>
          <w:szCs w:val="28"/>
          <w:rtl w:val="true"/>
          <w:lang w:bidi="fa-IR"/>
        </w:rPr>
        <w:t xml:space="preserve">للمولی عماد الدین علی بن عماد الدین علی الشریف القاری، الأسترآبادی المازندرانی، معاصر الشاه طهماسب الصفوی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الحاشیة و استظهر اتحاده مع المولی عماد الأسترآبادی و المولی عماد الدین الگلباری و غیرهما و قد ذکروا بعناوین متقاربة</w:t>
      </w:r>
    </w:p>
    <w:p>
      <w:pPr>
        <w:pStyle w:val="Heading3"/>
        <w:numPr>
          <w:ilvl w:val="2"/>
          <w:numId w:val="1"/>
        </w:numPr>
        <w:rPr/>
      </w:pPr>
      <w:bookmarkStart w:id="1642" w:name="__RefHeading___Toc8720864_73709187"/>
      <w:bookmarkStart w:id="1643" w:name="_Toc754"/>
      <w:bookmarkEnd w:id="1642"/>
      <w:r>
        <w:rPr/>
        <w:t>1980</w:t>
      </w:r>
      <w:r>
        <w:rPr>
          <w:rtl w:val="true"/>
        </w:rPr>
        <w:t xml:space="preserve">- </w:t>
      </w:r>
      <w:r>
        <w:rPr>
          <w:rtl w:val="true"/>
        </w:rPr>
        <w:t>شرح النهج‏</w:t>
      </w:r>
      <w:bookmarkEnd w:id="1643"/>
    </w:p>
    <w:p>
      <w:pPr>
        <w:pStyle w:val="BookText"/>
        <w:rPr/>
      </w:pPr>
      <w:r>
        <w:rPr>
          <w:rFonts w:ascii="IRNazanin" w:hAnsi="IRNazanin" w:eastAsia="IRNazanin"/>
          <w:color w:val="111111"/>
          <w:sz w:val="28"/>
          <w:sz w:val="28"/>
          <w:szCs w:val="28"/>
          <w:rtl w:val="true"/>
          <w:lang w:bidi="fa-IR"/>
        </w:rPr>
        <w:t xml:space="preserve">للخواجة صائن الدین علی بن محمد بن أفضل الدین محمد ترکة المتوفی سنة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ترجمه صاحب الریاض و ذکر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المفاحص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ترکة أهل بیت فضلاء معروفون بالتشیع کانوا فی أصفهان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تألیفات جده، و قد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مقدمته ترجمه المصنف و ذکر تصانیفه الکثیرة و منها شرحه و ترجمته الفارسیة لبعض کلمات الأمیر ع فی نهج البلاغة</w:t>
      </w:r>
    </w:p>
    <w:p>
      <w:pPr>
        <w:pStyle w:val="Heading3"/>
        <w:numPr>
          <w:ilvl w:val="2"/>
          <w:numId w:val="1"/>
        </w:numPr>
        <w:rPr/>
      </w:pPr>
      <w:bookmarkStart w:id="1644" w:name="__RefHeading___Toc8720866_73709187"/>
      <w:bookmarkStart w:id="1645" w:name="_Toc755"/>
      <w:bookmarkEnd w:id="1644"/>
      <w:r>
        <w:rPr/>
        <w:t>1981</w:t>
      </w:r>
      <w:r>
        <w:rPr>
          <w:rtl w:val="true"/>
        </w:rPr>
        <w:t xml:space="preserve">- </w:t>
      </w:r>
      <w:r>
        <w:rPr>
          <w:rtl w:val="true"/>
        </w:rPr>
        <w:t>شرح النهج‏</w:t>
      </w:r>
      <w:bookmarkEnd w:id="1645"/>
    </w:p>
    <w:p>
      <w:pPr>
        <w:pStyle w:val="BookText"/>
        <w:rPr/>
      </w:pPr>
      <w:r>
        <w:rPr>
          <w:rFonts w:ascii="IRNazanin" w:hAnsi="IRNazanin" w:eastAsia="IRNazanin"/>
          <w:color w:val="111111"/>
          <w:sz w:val="28"/>
          <w:sz w:val="28"/>
          <w:szCs w:val="28"/>
          <w:rtl w:val="true"/>
          <w:lang w:bidi="fa-IR"/>
        </w:rPr>
        <w:t xml:space="preserve">للسید الحجة آیة الله السید محمد علی ابن المیرزا محمد الحسینی الشاه عبد العظیمی النجفی المتوفی بها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إلی النهج و انتخب منه جملة مشتملة علی المواعظ و علق علیها و قدمها إلی المطبعة فی النجف فطبع علی الحروف فی حیاته‏</w:t>
      </w:r>
    </w:p>
    <w:p>
      <w:pPr>
        <w:pStyle w:val="Heading3"/>
        <w:numPr>
          <w:ilvl w:val="2"/>
          <w:numId w:val="1"/>
        </w:numPr>
        <w:rPr/>
      </w:pPr>
      <w:bookmarkStart w:id="1646" w:name="__RefHeading___Toc8720868_73709187"/>
      <w:bookmarkStart w:id="1647" w:name="_Toc756"/>
      <w:bookmarkEnd w:id="1646"/>
      <w:r>
        <w:rPr/>
        <w:t>1982</w:t>
      </w:r>
      <w:r>
        <w:rPr>
          <w:rtl w:val="true"/>
        </w:rPr>
        <w:t xml:space="preserve">- </w:t>
      </w:r>
      <w:r>
        <w:rPr>
          <w:rtl w:val="true"/>
        </w:rPr>
        <w:t>شرح النهج‏</w:t>
      </w:r>
      <w:bookmarkEnd w:id="1647"/>
    </w:p>
    <w:p>
      <w:pPr>
        <w:pStyle w:val="BookText"/>
        <w:rPr/>
      </w:pPr>
      <w:r>
        <w:rPr>
          <w:rFonts w:ascii="IRNazanin" w:hAnsi="IRNazanin" w:eastAsia="IRNazanin"/>
          <w:color w:val="111111"/>
          <w:sz w:val="28"/>
          <w:sz w:val="28"/>
          <w:szCs w:val="28"/>
          <w:rtl w:val="true"/>
          <w:lang w:bidi="fa-IR"/>
        </w:rPr>
        <w:t xml:space="preserve">للسید الجلیل جمال السالکین رضی الدین علی بن موسی آل طاوس الحلی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نقله شیخنا فی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 عن وجه الکتب و الأسفار</w:t>
      </w:r>
      <w:r>
        <w:rPr>
          <w:rFonts w:eastAsia="IRNazanin" w:cs="IRNazanin"/>
          <w:color w:val="111111"/>
          <w:sz w:val="28"/>
          <w:szCs w:val="28"/>
          <w:rtl w:val="true"/>
          <w:lang w:bidi="fa-IR"/>
        </w:rPr>
        <w:t>)</w:t>
      </w:r>
    </w:p>
    <w:p>
      <w:pPr>
        <w:pStyle w:val="Heading3"/>
        <w:numPr>
          <w:ilvl w:val="2"/>
          <w:numId w:val="1"/>
        </w:numPr>
        <w:rPr/>
      </w:pPr>
      <w:bookmarkStart w:id="1648" w:name="__RefHeading___Toc8720870_73709187"/>
      <w:bookmarkStart w:id="1649" w:name="_Toc757"/>
      <w:bookmarkEnd w:id="1648"/>
      <w:r>
        <w:rPr>
          <w:rtl w:val="true"/>
        </w:rPr>
        <w:t>شرح النهج‏</w:t>
      </w:r>
      <w:bookmarkEnd w:id="164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علی بن ناصر المعاصر للسید الشریف الرضی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أیضا کشف الحجب و ذکر أول خطبته فیظهر وجوده عنده، و قد مر باسمه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1650" w:name="pg11723_108599"/>
    </w:p>
    <w:p>
      <w:pPr>
        <w:pStyle w:val="Heading3"/>
        <w:numPr>
          <w:ilvl w:val="2"/>
          <w:numId w:val="1"/>
        </w:numPr>
        <w:rPr/>
      </w:pPr>
      <w:bookmarkStart w:id="1651" w:name="__RefHeading___Toc8720872_73709187"/>
      <w:bookmarkStart w:id="1652" w:name="_Toc758"/>
      <w:bookmarkEnd w:id="1650"/>
      <w:bookmarkEnd w:id="1651"/>
      <w:r>
        <w:rPr/>
        <w:t>1983</w:t>
      </w:r>
      <w:r>
        <w:rPr>
          <w:rtl w:val="true"/>
        </w:rPr>
        <w:t xml:space="preserve">- </w:t>
      </w:r>
      <w:r>
        <w:rPr>
          <w:rtl w:val="true"/>
        </w:rPr>
        <w:t>شرح النهج‏</w:t>
      </w:r>
      <w:bookmarkEnd w:id="1652"/>
    </w:p>
    <w:p>
      <w:pPr>
        <w:pStyle w:val="BookText"/>
        <w:rPr/>
      </w:pPr>
      <w:r>
        <w:rPr>
          <w:rFonts w:ascii="IRNazanin" w:hAnsi="IRNazanin" w:eastAsia="IRNazanin"/>
          <w:color w:val="111111"/>
          <w:sz w:val="28"/>
          <w:sz w:val="28"/>
          <w:szCs w:val="28"/>
          <w:rtl w:val="true"/>
          <w:lang w:bidi="fa-IR"/>
        </w:rPr>
        <w:t xml:space="preserve">للشیخ العلامة المدرس المیرزا محمد علی ابن المولی نصیر الدین بن زین العابدین الچهاردهی النجفی المولود لیلة الجمعة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النجف الأشرف لیلة الأربعاء سلخ محرم الحرام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ذکر تواریخه و نسبه حفیده المرتضی</w:t>
      </w:r>
    </w:p>
    <w:p>
      <w:pPr>
        <w:pStyle w:val="BookText"/>
        <w:rPr/>
      </w:pPr>
      <w:r>
        <w:rPr>
          <w:rFonts w:ascii="IRNazanin" w:hAnsi="IRNazanin" w:eastAsia="IRNazanin"/>
          <w:color w:val="111111"/>
          <w:sz w:val="28"/>
          <w:sz w:val="28"/>
          <w:szCs w:val="28"/>
          <w:rtl w:val="true"/>
          <w:lang w:bidi="fa-IR"/>
        </w:rPr>
        <w:t xml:space="preserve">الچهاردهی قبل هجرته إلی طهران و ذکر تصانیفه مفصلا و أنهاها إلی نیف و ثلاثین کلها عنده و طبع بعضها و قد ذکرناها فی محالها، و ذکر أن شرحه للنهج فی مجلدات شامل لشرح الخطب و بعض الکلمات و هو فارسی مثل جملة من تصانیفه الآخر کشرح دعاء السمات و صنمی قریش و الجامعة الکبیرة، و ذریعة العباد، و التحفة الحسینیة کلها فی الأدعیة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مشایخی فی الروایة، یروی عن العلامة المولی علی الخلیلی، و قد حضرت مجلس درسه أول ورودی إلی النجف الأشرف فی بیع الفضولی و الوقف من مکاسب الشیخ الأنصاری قرب ستة أشهر قدس الله سره‏</w:t>
      </w:r>
    </w:p>
    <w:p>
      <w:pPr>
        <w:pStyle w:val="Heading3"/>
        <w:numPr>
          <w:ilvl w:val="2"/>
          <w:numId w:val="1"/>
        </w:numPr>
        <w:rPr/>
      </w:pPr>
      <w:bookmarkStart w:id="1653" w:name="__RefHeading___Toc8720874_73709187"/>
      <w:bookmarkStart w:id="1654" w:name="_Toc759"/>
      <w:bookmarkEnd w:id="1653"/>
      <w:r>
        <w:rPr>
          <w:rtl w:val="true"/>
        </w:rPr>
        <w:t>شرح النهج‏</w:t>
      </w:r>
      <w:bookmarkEnd w:id="1654"/>
    </w:p>
    <w:p>
      <w:pPr>
        <w:pStyle w:val="BookText"/>
        <w:rPr/>
      </w:pPr>
      <w:r>
        <w:rPr>
          <w:rFonts w:ascii="IRNazanin" w:hAnsi="IRNazanin" w:eastAsia="IRNazanin"/>
          <w:color w:val="111111"/>
          <w:sz w:val="28"/>
          <w:sz w:val="28"/>
          <w:szCs w:val="28"/>
          <w:rtl w:val="true"/>
          <w:lang w:bidi="fa-IR"/>
        </w:rPr>
        <w:t xml:space="preserve">للسید علی أظهر الکهجوی الهندی المتوفی 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الترجمة الأردویة بین السطور و کتب الشرح علی نحو التعلیق فی هامش الکتاب، و هو مطبوع بالهند، و قد مر بعنوان 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1655" w:name="__RefHeading___Toc8720876_73709187"/>
      <w:bookmarkStart w:id="1656" w:name="_Toc760"/>
      <w:bookmarkEnd w:id="1655"/>
      <w:r>
        <w:rPr>
          <w:rtl w:val="true"/>
        </w:rPr>
        <w:t>شرح النهج‏</w:t>
      </w:r>
      <w:bookmarkEnd w:id="1656"/>
    </w:p>
    <w:p>
      <w:pPr>
        <w:pStyle w:val="BookText"/>
        <w:rPr/>
      </w:pPr>
      <w:r>
        <w:rPr>
          <w:rFonts w:ascii="IRNazanin" w:hAnsi="IRNazanin" w:eastAsia="IRNazanin"/>
          <w:color w:val="111111"/>
          <w:sz w:val="28"/>
          <w:sz w:val="28"/>
          <w:szCs w:val="28"/>
          <w:rtl w:val="true"/>
          <w:lang w:bidi="fa-IR"/>
        </w:rPr>
        <w:t xml:space="preserve">هو شرح الخطبة الشقشقیة، للسید علی أکبر ابن السید محمد سلطان العلماء اللکهنوی المتوفی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ذکره السید علی نقی النقوی اللکهنوی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التوضیحات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Heading3"/>
        <w:numPr>
          <w:ilvl w:val="2"/>
          <w:numId w:val="1"/>
        </w:numPr>
        <w:rPr/>
      </w:pPr>
      <w:bookmarkStart w:id="1657" w:name="__RefHeading___Toc8720878_73709187"/>
      <w:bookmarkStart w:id="1658" w:name="_Toc761"/>
      <w:bookmarkEnd w:id="1657"/>
      <w:r>
        <w:rPr/>
        <w:t>1984</w:t>
      </w:r>
      <w:r>
        <w:rPr>
          <w:rtl w:val="true"/>
        </w:rPr>
        <w:t xml:space="preserve">- </w:t>
      </w:r>
      <w:r>
        <w:rPr>
          <w:rtl w:val="true"/>
        </w:rPr>
        <w:t>شرح النهج‏</w:t>
      </w:r>
      <w:bookmarkEnd w:id="165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للوزیر نظام الدین الأمیر علی شیر بن گنجینه بهادر الجغتائی الهروی، ولد سنة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کان وزیر سلطان حسین میرزا بایقرا و کان أوائل اشتغاله فی المشهد الرضوی ثم ذهب إلی سمرقند للتکمیل و طلبه صدیقه القدیم السلطان المذکور إلی هراة أول سلطنته و کان معه إلی أن توفی و بقی له الذکر الجمیل من کثرة الخیرات و المبرات و بناء البقاع الخیریة </w:t>
      </w:r>
      <w:bookmarkStart w:id="1659" w:name="pg11723_108600"/>
    </w:p>
    <w:p>
      <w:pPr>
        <w:pStyle w:val="BookText"/>
        <w:rPr/>
      </w:pPr>
      <w:bookmarkEnd w:id="1659"/>
      <w:r>
        <w:rPr>
          <w:rFonts w:ascii="IRNazanin" w:hAnsi="IRNazanin" w:eastAsia="IRNazanin"/>
          <w:color w:val="111111"/>
          <w:sz w:val="28"/>
          <w:sz w:val="28"/>
          <w:szCs w:val="28"/>
          <w:rtl w:val="true"/>
          <w:lang w:bidi="fa-IR"/>
        </w:rPr>
        <w:t xml:space="preserve">من المدرسة و الخانات و بناء الإیوان فی الصحن العتیق و إجراء النهر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مفصلا فی مقدمه طبع ترجمه کتابه الترکی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الفارسیة و ذکر ترجمته مع سائر تصانیفه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عشر کتابا غیر دواوینه الخمسة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أطرأه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نظم للکلمات القصار العلویة لکل کلمة رباعیة بالترکیة، و کان تخلصه فی شعره الترکی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و له أیضا ترجمه نثر اللآلی بالفارسیة نثرا، توجد نسخه منه فی مکتبة المجلس فی طهران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مؤلف حبیب السیر رسالة مستقلة فی ترجمه أحوال الأمیر علی شیر سماها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 کما ذکره فی الجزء الثالث من المجلد الثالث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حبیب السیر و ذکر رباعیة فی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رحمت</w:t>
      </w:r>
      <w:r>
        <w:rPr>
          <w:rFonts w:eastAsia="IRNazanin" w:cs="IRNazanin"/>
          <w:color w:val="111111"/>
          <w:sz w:val="28"/>
          <w:szCs w:val="28"/>
          <w:rtl w:val="true"/>
          <w:lang w:bidi="fa-IR"/>
        </w:rPr>
        <w:t>) (</w:t>
      </w:r>
      <w:r>
        <w:rPr>
          <w:rFonts w:eastAsia="IRNazanin" w:cs="IRNazanin"/>
          <w:color w:val="111111"/>
          <w:sz w:val="28"/>
          <w:szCs w:val="28"/>
          <w:lang w:bidi="fa-IR"/>
        </w:rPr>
        <w:t>906</w:t>
      </w:r>
      <w:r>
        <w:rPr>
          <w:rFonts w:eastAsia="IRNazanin" w:cs="IRNazanin"/>
          <w:color w:val="111111"/>
          <w:sz w:val="28"/>
          <w:szCs w:val="28"/>
          <w:rtl w:val="true"/>
          <w:lang w:bidi="fa-IR"/>
        </w:rPr>
        <w:t>)</w:t>
      </w:r>
    </w:p>
    <w:p>
      <w:pPr>
        <w:pStyle w:val="Heading3"/>
        <w:numPr>
          <w:ilvl w:val="2"/>
          <w:numId w:val="1"/>
        </w:numPr>
        <w:rPr/>
      </w:pPr>
      <w:bookmarkStart w:id="1660" w:name="__RefHeading___Toc8720880_73709187"/>
      <w:bookmarkStart w:id="1661" w:name="_Toc762"/>
      <w:bookmarkEnd w:id="1660"/>
      <w:r>
        <w:rPr>
          <w:rtl w:val="true"/>
        </w:rPr>
        <w:t>شرح النهج‏</w:t>
      </w:r>
      <w:bookmarkEnd w:id="1661"/>
    </w:p>
    <w:p>
      <w:pPr>
        <w:pStyle w:val="BookText"/>
        <w:rPr/>
      </w:pPr>
      <w:r>
        <w:rPr>
          <w:rFonts w:ascii="IRNazanin" w:hAnsi="IRNazanin" w:eastAsia="IRNazanin"/>
          <w:color w:val="111111"/>
          <w:sz w:val="28"/>
          <w:sz w:val="28"/>
          <w:szCs w:val="28"/>
          <w:rtl w:val="true"/>
          <w:lang w:bidi="fa-IR"/>
        </w:rPr>
        <w:t xml:space="preserve">لتاج العلماء السید علی محمد ابن سلطان العلماء السید محمد بن دلدار علی النصیرآبادی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الخطبة الشقشقیة، مر فی القسم الأول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ذکره السید علی نقی النقوی اللکهنوی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الهند</w:t>
      </w:r>
      <w:r>
        <w:rPr>
          <w:rFonts w:eastAsia="IRNazanin" w:cs="IRNazanin"/>
          <w:color w:val="111111"/>
          <w:sz w:val="28"/>
          <w:szCs w:val="28"/>
          <w:rtl w:val="true"/>
          <w:lang w:bidi="fa-IR"/>
        </w:rPr>
        <w:t>)</w:t>
      </w:r>
    </w:p>
    <w:p>
      <w:pPr>
        <w:pStyle w:val="Heading3"/>
        <w:numPr>
          <w:ilvl w:val="2"/>
          <w:numId w:val="1"/>
        </w:numPr>
        <w:rPr/>
      </w:pPr>
      <w:bookmarkStart w:id="1662" w:name="__RefHeading___Toc8720882_73709187"/>
      <w:bookmarkStart w:id="1663" w:name="_Toc763"/>
      <w:bookmarkEnd w:id="1662"/>
      <w:r>
        <w:rPr/>
        <w:t>1985</w:t>
      </w:r>
      <w:r>
        <w:rPr>
          <w:rtl w:val="true"/>
        </w:rPr>
        <w:t xml:space="preserve">- </w:t>
      </w:r>
      <w:r>
        <w:rPr>
          <w:rtl w:val="true"/>
        </w:rPr>
        <w:t>شرح النهج‏</w:t>
      </w:r>
      <w:bookmarkEnd w:id="1663"/>
    </w:p>
    <w:p>
      <w:pPr>
        <w:pStyle w:val="BookText"/>
        <w:rPr/>
      </w:pPr>
      <w:r>
        <w:rPr>
          <w:rFonts w:ascii="IRNazanin" w:hAnsi="IRNazanin" w:eastAsia="IRNazanin"/>
          <w:color w:val="111111"/>
          <w:sz w:val="28"/>
          <w:sz w:val="28"/>
          <w:szCs w:val="28"/>
          <w:rtl w:val="true"/>
          <w:lang w:bidi="fa-IR"/>
        </w:rPr>
        <w:t xml:space="preserve">بالفارسیة للسید علی نقی ابن السید محمد الحسینی السدهی الأصفهانی نزیل طهران، الملقب بفیض الإسلام، طبع فی طهران فی ثلاث مجلدات، فرغ من تألیفه و طبعه سنة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1664" w:name="__RefHeading___Toc8720884_73709187"/>
      <w:bookmarkStart w:id="1665" w:name="_Toc764"/>
      <w:bookmarkEnd w:id="1664"/>
      <w:r>
        <w:rPr>
          <w:rtl w:val="true"/>
        </w:rPr>
        <w:t>شرح النهج‏</w:t>
      </w:r>
      <w:bookmarkEnd w:id="1665"/>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بالگجراتیة للمولوی غلام علی بن إسماعیل البهاونگری الهندی المولود فی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جزؤه الأول فی مائتی صفحة، و له ما یقرب عن مائة و عشرین مجلدا کلها بالکجراتیة، و أکثرها 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أمهات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أنوری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زار العتبات حدود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حدود سنة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و کان یصدر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بالکجراتیة و قام بعده ولده فی إصدار المجلة هناک، مر الشرح بعنوان‏ </w:t>
      </w:r>
      <w:bookmarkStart w:id="1666" w:name="pg11723_108601"/>
    </w:p>
    <w:p>
      <w:pPr>
        <w:pStyle w:val="BookText"/>
        <w:rPr/>
      </w:pPr>
      <w:bookmarkEnd w:id="1666"/>
      <w:r>
        <w:rPr>
          <w:rFonts w:ascii="IRNazanin" w:hAnsi="IRNazanin" w:eastAsia="IRNazanin"/>
          <w:color w:val="111111"/>
          <w:sz w:val="28"/>
          <w:sz w:val="28"/>
          <w:szCs w:val="28"/>
          <w:rtl w:val="true"/>
          <w:lang w:bidi="fa-IR"/>
        </w:rPr>
        <w:t xml:space="preserve">الترجمة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Heading3"/>
        <w:numPr>
          <w:ilvl w:val="2"/>
          <w:numId w:val="1"/>
        </w:numPr>
        <w:rPr/>
      </w:pPr>
      <w:bookmarkStart w:id="1667" w:name="__RefHeading___Toc8720886_73709187"/>
      <w:bookmarkStart w:id="1668" w:name="_Toc765"/>
      <w:bookmarkEnd w:id="1667"/>
      <w:r>
        <w:rPr>
          <w:rtl w:val="true"/>
        </w:rPr>
        <w:t>شرح النهج‏</w:t>
      </w:r>
      <w:bookmarkEnd w:id="1668"/>
    </w:p>
    <w:p>
      <w:pPr>
        <w:pStyle w:val="BookText"/>
        <w:rPr/>
      </w:pPr>
      <w:r>
        <w:rPr>
          <w:rFonts w:ascii="IRNazanin" w:hAnsi="IRNazanin" w:eastAsia="IRNazanin"/>
          <w:color w:val="111111"/>
          <w:sz w:val="28"/>
          <w:sz w:val="28"/>
          <w:szCs w:val="28"/>
          <w:rtl w:val="true"/>
          <w:lang w:bidi="fa-IR"/>
        </w:rPr>
        <w:t xml:space="preserve">للمفسر المولی فتح الله بن شکر الله الشریف الکاشانی المتوفی سنة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کان تلمیذ المفسر المولی أبی الحسن الزواری، طبع شرحه فی طهران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تفاسیر ثلاثة ذکر کل منها فی محله</w:t>
      </w:r>
      <w:r>
        <w:rPr>
          <w:rFonts w:eastAsia="IRNazanin" w:cs="IRNazanin"/>
          <w:color w:val="111111"/>
          <w:sz w:val="28"/>
          <w:szCs w:val="28"/>
          <w:rtl w:val="true"/>
          <w:lang w:bidi="fa-IR"/>
        </w:rPr>
        <w:t>.</w:t>
      </w:r>
    </w:p>
    <w:p>
      <w:pPr>
        <w:pStyle w:val="Heading3"/>
        <w:numPr>
          <w:ilvl w:val="2"/>
          <w:numId w:val="1"/>
        </w:numPr>
        <w:rPr/>
      </w:pPr>
      <w:bookmarkStart w:id="1669" w:name="__RefHeading___Toc8720888_73709187"/>
      <w:bookmarkStart w:id="1670" w:name="_Toc766"/>
      <w:bookmarkEnd w:id="1669"/>
      <w:r>
        <w:rPr/>
        <w:t>1986</w:t>
      </w:r>
      <w:r>
        <w:rPr>
          <w:rtl w:val="true"/>
        </w:rPr>
        <w:t xml:space="preserve">- </w:t>
      </w:r>
      <w:r>
        <w:rPr>
          <w:rtl w:val="true"/>
        </w:rPr>
        <w:t>شرح النهج‏</w:t>
      </w:r>
      <w:bookmarkEnd w:id="1670"/>
    </w:p>
    <w:p>
      <w:pPr>
        <w:pStyle w:val="BookText"/>
        <w:rPr/>
      </w:pPr>
      <w:r>
        <w:rPr>
          <w:rFonts w:ascii="IRNazanin" w:hAnsi="IRNazanin" w:eastAsia="IRNazanin"/>
          <w:color w:val="111111"/>
          <w:sz w:val="28"/>
          <w:sz w:val="28"/>
          <w:szCs w:val="28"/>
          <w:rtl w:val="true"/>
          <w:lang w:bidi="fa-IR"/>
        </w:rPr>
        <w:t xml:space="preserve">للسید الإمام ضیاء الدین أبی الرضا فضل الله بن علی بن هبة الله الحسینی الراوندی، ترجمه الشیخ منتجب الدین فی فهرسه و ذکر جملة من تصانیفه التی قرأ بعضها علیه، و ترجمه العماد الکاتب الأصفهانی فی خریدة القصر و ذکر اسم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هبة الله و ذکر أنه توفی بعد سنة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بقلیل 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باقیا إلی سنة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و ینقل عن شرحه الشیخ عبد الرحمن ابن العتائقی فی شرحه فی عصر العلامة المجلسی من کتابه بعض تلامیذه إلیه، و قد أدرجها عینا العلامة المجلسی فی آخر مجلدات البحار، و ذکر التلمیذ فی مکتوبه عدة کتب ینبغی أن ینقل عنها فی البحار، و ذکر التلمیذ فی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مکتوبه عدة کتب ینبغی أن ینقل عنها فی البحار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شرحا النهج للراوندیین و قد نقلتم عنهما فی کتاب الفتن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القطب الراوندی الذی مر ذکره، و ثانیهما هو السید أبو الرضا الراوندی هذا فإن له شرح النهج علی نحو التعلیق علی نسخته من النهج التی کتبها بخطه عن نسخه خط مؤلفه و کتب تعلیقاته علیها بخطه، و قد حصلت هذه النسخة التی کتبها هذا الشارح بخطه، عند الشیخ جمال الدین أبی الفتوح، أحمد بن أبی عبد الله بلگو بن أبی طالب بن علی الآوی، المجاز من العلامة الحلی فی سنة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فکتب هو نسخه بخطه عن هذه النسخة و علق علی هوامش نسخته جمیع ما کتبه السید فی نسخته و فرغ الآوی من نسخه خطه فی أصفهان فی سنة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و قد حصلت نسخه ابن بلگو الآوی عند المولی محمد صادق بن محمد شفیع الیزدی فکتب عن تلک النسخة نسخه بخطه و کتب تمام تلک التعلیقات علی نسخه خطه و فرغ الیزدی من نسخها فی سنة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xml:space="preserve">، و نسخه‏ </w:t>
      </w:r>
      <w:bookmarkStart w:id="1671" w:name="pg11723_108602"/>
    </w:p>
    <w:p>
      <w:pPr>
        <w:pStyle w:val="BookText"/>
        <w:rPr/>
      </w:pPr>
      <w:bookmarkEnd w:id="1671"/>
      <w:r>
        <w:rPr>
          <w:rFonts w:ascii="IRNazanin" w:hAnsi="IRNazanin" w:eastAsia="IRNazanin"/>
          <w:color w:val="111111"/>
          <w:sz w:val="28"/>
          <w:sz w:val="28"/>
          <w:szCs w:val="28"/>
          <w:rtl w:val="true"/>
          <w:lang w:bidi="fa-IR"/>
        </w:rPr>
        <w:t>الیزدی موجودة عند السید شهاب الدین بقم کما کتبه إلینا</w:t>
      </w:r>
      <w:r>
        <w:rPr>
          <w:rFonts w:eastAsia="IRNazanin" w:cs="IRNazanin"/>
          <w:color w:val="111111"/>
          <w:sz w:val="28"/>
          <w:szCs w:val="28"/>
          <w:rtl w:val="true"/>
          <w:lang w:bidi="fa-IR"/>
        </w:rPr>
        <w:t>.</w:t>
      </w:r>
    </w:p>
    <w:p>
      <w:pPr>
        <w:pStyle w:val="Heading3"/>
        <w:numPr>
          <w:ilvl w:val="2"/>
          <w:numId w:val="1"/>
        </w:numPr>
        <w:rPr/>
      </w:pPr>
      <w:bookmarkStart w:id="1672" w:name="__RefHeading___Toc8720890_73709187"/>
      <w:bookmarkStart w:id="1673" w:name="_Toc767"/>
      <w:bookmarkEnd w:id="1672"/>
      <w:r>
        <w:rPr>
          <w:rtl w:val="true"/>
        </w:rPr>
        <w:t>شرح النهج‏</w:t>
      </w:r>
      <w:bookmarkEnd w:id="1673"/>
    </w:p>
    <w:p>
      <w:pPr>
        <w:pStyle w:val="BookText"/>
        <w:rPr/>
      </w:pPr>
      <w:r>
        <w:rPr>
          <w:rFonts w:ascii="IRNazanin" w:hAnsi="IRNazanin" w:eastAsia="IRNazanin"/>
          <w:color w:val="111111"/>
          <w:sz w:val="28"/>
          <w:sz w:val="28"/>
          <w:szCs w:val="28"/>
          <w:rtl w:val="true"/>
          <w:lang w:bidi="fa-IR"/>
        </w:rPr>
        <w:t xml:space="preserve">هو شرح لبعض خطبه تألیف الشیخ طه یاسین الهنداوی المعاصر نزیل الأهواز أخیرا، جزء واحد کما کتبه إلینا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الصیاغة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کتاب فی إثبات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جمعه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أمیر المؤمنین ع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جزءین و له قصیدة نظمها فی أواخر عصر فیصل الأول عبر عن نفسه فیها طه الهنداوی فتی الفرات</w:t>
      </w:r>
      <w:r>
        <w:rPr>
          <w:rFonts w:eastAsia="IRNazanin" w:cs="IRNazanin"/>
          <w:color w:val="111111"/>
          <w:sz w:val="28"/>
          <w:szCs w:val="28"/>
          <w:rtl w:val="true"/>
          <w:lang w:bidi="fa-IR"/>
        </w:rPr>
        <w:t>.</w:t>
      </w:r>
    </w:p>
    <w:p>
      <w:pPr>
        <w:pStyle w:val="Heading3"/>
        <w:numPr>
          <w:ilvl w:val="2"/>
          <w:numId w:val="1"/>
        </w:numPr>
        <w:rPr/>
      </w:pPr>
      <w:bookmarkStart w:id="1674" w:name="__RefHeading___Toc8720892_73709187"/>
      <w:bookmarkStart w:id="1675" w:name="_Toc768"/>
      <w:bookmarkEnd w:id="1674"/>
      <w:r>
        <w:rPr>
          <w:rtl w:val="true"/>
        </w:rPr>
        <w:t>شرح النهج‏</w:t>
      </w:r>
      <w:bookmarkEnd w:id="1675"/>
    </w:p>
    <w:p>
      <w:pPr>
        <w:pStyle w:val="BookText"/>
        <w:rPr/>
      </w:pPr>
      <w:r>
        <w:rPr>
          <w:rFonts w:ascii="IRNazanin" w:hAnsi="IRNazanin" w:eastAsia="IRNazanin"/>
          <w:color w:val="111111"/>
          <w:sz w:val="28"/>
          <w:sz w:val="28"/>
          <w:szCs w:val="28"/>
          <w:rtl w:val="true"/>
          <w:lang w:bidi="fa-IR"/>
        </w:rPr>
        <w:t xml:space="preserve">لشیخنا آیة الله المولی محمد کاظم بن الحسین الخراسانی النجفی صاحب الکفایة المتوفی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هو شرح لأوائل الخطبة الأولی من أول قوله 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الدین معرفته و کمال معرفته التصدیق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القسم الأول من حرف الشین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شرح خطبة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الدین معرفته‏</w:t>
      </w:r>
    </w:p>
    <w:p>
      <w:pPr>
        <w:pStyle w:val="Heading3"/>
        <w:numPr>
          <w:ilvl w:val="2"/>
          <w:numId w:val="1"/>
        </w:numPr>
        <w:rPr/>
      </w:pPr>
      <w:bookmarkStart w:id="1676" w:name="__RefHeading___Toc8720894_73709187"/>
      <w:bookmarkStart w:id="1677" w:name="_Toc769"/>
      <w:bookmarkEnd w:id="1676"/>
      <w:r>
        <w:rPr>
          <w:rtl w:val="true"/>
        </w:rPr>
        <w:t xml:space="preserve">). </w:t>
      </w:r>
      <w:r>
        <w:rPr/>
        <w:t>1987</w:t>
      </w:r>
      <w:r>
        <w:rPr>
          <w:rtl w:val="true"/>
        </w:rPr>
        <w:t xml:space="preserve">- </w:t>
      </w:r>
      <w:r>
        <w:rPr>
          <w:rtl w:val="true"/>
        </w:rPr>
        <w:t>شرح النهج‏</w:t>
      </w:r>
      <w:bookmarkEnd w:id="1677"/>
    </w:p>
    <w:p>
      <w:pPr>
        <w:pStyle w:val="BookText"/>
        <w:rPr/>
      </w:pPr>
      <w:r>
        <w:rPr>
          <w:rFonts w:ascii="IRNazanin" w:hAnsi="IRNazanin" w:eastAsia="IRNazanin"/>
          <w:color w:val="111111"/>
          <w:sz w:val="28"/>
          <w:sz w:val="28"/>
          <w:szCs w:val="28"/>
          <w:rtl w:val="true"/>
          <w:lang w:bidi="fa-IR"/>
        </w:rPr>
        <w:t xml:space="preserve">بالفارسیة هو ترجمه و شرح و توضیحات لعهد أمیر المؤمنین ع إلی مالک الأشتر، للمولی محمد کاظم بن محمد فاضل المشهدی المدرس و الخادم فی الحرم الرضوی ألفه بالتماس اعتماد الدولة شاه قلی خان، رأیت بعض تملکاته 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مجاز من العلامتین المجلسیین و الشیخ الحر، و النسخة ضمن مجموعة فی الخزانة الرضویة ذکرت مشخصاتها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 الخزانة الرضویة تاریخ کتابتها سنة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1678" w:name="__RefHeading___Toc8720896_73709187"/>
      <w:bookmarkStart w:id="1679" w:name="_Toc770"/>
      <w:bookmarkEnd w:id="1678"/>
      <w:r>
        <w:rPr/>
        <w:t>1988</w:t>
      </w:r>
      <w:r>
        <w:rPr>
          <w:rtl w:val="true"/>
        </w:rPr>
        <w:t xml:space="preserve">- </w:t>
      </w:r>
      <w:r>
        <w:rPr>
          <w:rtl w:val="true"/>
        </w:rPr>
        <w:t>شرح النهج‏</w:t>
      </w:r>
      <w:bookmarkEnd w:id="1679"/>
    </w:p>
    <w:p>
      <w:pPr>
        <w:pStyle w:val="BookText"/>
        <w:rPr/>
      </w:pPr>
      <w:r>
        <w:rPr>
          <w:rFonts w:ascii="IRNazanin" w:hAnsi="IRNazanin" w:eastAsia="IRNazanin"/>
          <w:color w:val="111111"/>
          <w:sz w:val="28"/>
          <w:sz w:val="28"/>
          <w:szCs w:val="28"/>
          <w:rtl w:val="true"/>
          <w:lang w:bidi="fa-IR"/>
        </w:rPr>
        <w:t xml:space="preserve">للسید محمد کاظم ابن السید محمد إبراهیم ابن السید هاشم ابن العلامة السید إبراهیم صاحب الضوابط الموسوی القزوینی الحائری المعاصر المولود بکربلاء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خرج جزؤه الأول من الطبع فی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بمطبعة النعمان فی النجف الأشرف 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680" w:name="__RefHeading___Toc8720898_73709187"/>
      <w:bookmarkStart w:id="1681" w:name="_Toc771"/>
      <w:bookmarkEnd w:id="1680"/>
      <w:r>
        <w:rPr/>
        <w:t>1989</w:t>
      </w:r>
      <w:r>
        <w:rPr>
          <w:rtl w:val="true"/>
        </w:rPr>
        <w:t xml:space="preserve">- </w:t>
      </w:r>
      <w:r>
        <w:rPr>
          <w:rtl w:val="true"/>
        </w:rPr>
        <w:t>شرح النهج‏</w:t>
      </w:r>
      <w:bookmarkEnd w:id="1681"/>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ماجد ابن السید محمد البحرانی، ترجمه الشیخ الحر فی القسم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توصیفه بالعلم و الفضل و جلالة القدر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قاضیا بشیراز ثم فی أصفهان و کان شاعرا أدیبا منشئا له شرح‏ </w:t>
      </w:r>
      <w:bookmarkStart w:id="1682" w:name="pg11723_108603"/>
    </w:p>
    <w:p>
      <w:pPr>
        <w:pStyle w:val="BookText"/>
        <w:rPr/>
      </w:pPr>
      <w:bookmarkEnd w:id="1682"/>
      <w:r>
        <w:rPr>
          <w:rFonts w:ascii="IRNazanin" w:hAnsi="IRNazanin" w:eastAsia="IRNazanin"/>
          <w:color w:val="111111"/>
          <w:sz w:val="28"/>
          <w:sz w:val="28"/>
          <w:szCs w:val="28"/>
          <w:rtl w:val="true"/>
          <w:lang w:bidi="fa-IR"/>
        </w:rPr>
        <w:t>نهج البلاغة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أنه لم یکن حیا عند تألیف الأمل فی سنة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و إنه توفی قبل تمام شرحه، و مر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السلیمانیة فی شرح عهد مالک الأشتر کتبه باسم الشاه سلیمان الذی توفی سنة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و الظاهر أنه کتاب مستقل غیر شرح النهج الذی لم یتم، و شرح العهد تام طبع بإیران سنة </w:t>
      </w:r>
      <w:r>
        <w:rPr>
          <w:rFonts w:eastAsia="IRNazanin" w:cs="IRNazanin"/>
          <w:color w:val="111111"/>
          <w:sz w:val="28"/>
          <w:szCs w:val="28"/>
          <w:lang w:bidi="fa-IR"/>
        </w:rPr>
        <w:t>1310</w:t>
      </w:r>
    </w:p>
    <w:p>
      <w:pPr>
        <w:pStyle w:val="Heading3"/>
        <w:numPr>
          <w:ilvl w:val="2"/>
          <w:numId w:val="1"/>
        </w:numPr>
        <w:rPr/>
      </w:pPr>
      <w:bookmarkStart w:id="1683" w:name="__RefHeading___Toc8720900_73709187"/>
      <w:bookmarkStart w:id="1684" w:name="_Toc772"/>
      <w:bookmarkEnd w:id="1683"/>
      <w:r>
        <w:rPr>
          <w:rtl w:val="true"/>
        </w:rPr>
        <w:t>شرح النهج‏</w:t>
      </w:r>
      <w:bookmarkEnd w:id="1684"/>
    </w:p>
    <w:p>
      <w:pPr>
        <w:pStyle w:val="BookText"/>
        <w:rPr/>
      </w:pPr>
      <w:r>
        <w:rPr>
          <w:rFonts w:ascii="IRNazanin" w:hAnsi="IRNazanin" w:eastAsia="IRNazanin"/>
          <w:color w:val="111111"/>
          <w:sz w:val="28"/>
          <w:sz w:val="28"/>
          <w:szCs w:val="28"/>
          <w:rtl w:val="true"/>
          <w:lang w:bidi="fa-IR"/>
        </w:rPr>
        <w:t xml:space="preserve">للسید المیر علاء الدین محمد گلستانه ابن الشاه أبی تراب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المیر أبی المعالی الملقب بمیر أبو تراب ابن المیر مرتضی ابن المیر غیاث منصور المنتهی نسبه إلی السید محمد البطحائی من ذریة الإمام الحسن السبط المجتبی ع الأصفهانی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بغایة الجلالة و ذکر تصانیفه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نهج البلاغة، و هو الشرح الصغیر التام الذی کتبه أولا و قد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 غیر ما ذکرته هناک رأیتها فی مکتبة مدرسة السید البروجردی فی النجف الأشرف أخیرا</w:t>
      </w:r>
      <w:r>
        <w:rPr>
          <w:rFonts w:eastAsia="IRNazanin" w:cs="IRNazanin"/>
          <w:color w:val="111111"/>
          <w:sz w:val="28"/>
          <w:szCs w:val="28"/>
          <w:rtl w:val="true"/>
          <w:lang w:bidi="fa-IR"/>
        </w:rPr>
        <w:t>.</w:t>
      </w:r>
    </w:p>
    <w:p>
      <w:pPr>
        <w:pStyle w:val="Heading3"/>
        <w:numPr>
          <w:ilvl w:val="2"/>
          <w:numId w:val="1"/>
        </w:numPr>
        <w:rPr/>
      </w:pPr>
      <w:bookmarkStart w:id="1685" w:name="__RefHeading___Toc8720902_73709187"/>
      <w:bookmarkStart w:id="1686" w:name="_Toc773"/>
      <w:bookmarkEnd w:id="1685"/>
      <w:r>
        <w:rPr>
          <w:rtl w:val="true"/>
        </w:rPr>
        <w:t>شرح النهج‏</w:t>
      </w:r>
      <w:bookmarkEnd w:id="1686"/>
    </w:p>
    <w:p>
      <w:pPr>
        <w:pStyle w:val="BookText"/>
        <w:rPr/>
      </w:pPr>
      <w:r>
        <w:rPr>
          <w:rFonts w:ascii="IRNazanin" w:hAnsi="IRNazanin" w:eastAsia="IRNazanin"/>
          <w:color w:val="111111"/>
          <w:sz w:val="28"/>
          <w:sz w:val="28"/>
          <w:szCs w:val="28"/>
          <w:rtl w:val="true"/>
          <w:lang w:bidi="fa-IR"/>
        </w:rPr>
        <w:t xml:space="preserve">أیضا للسید المیر علاء الدین گلستانه المذکور و هو شرحه الکبیر الفارسی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 فی شرح کلمات کلام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الموجود منه ثلاث مجلدات تنتهی إلی خطبة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جند المرأة و أتباع البهیمة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الخطبة الثالثة عشرة فقط، و لا یعلم بقیة مجلداته، و قد فصل خصوصیات الموجود منها الشیخ ضیاء الدین بن یوسف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 سپهسالار</w:t>
      </w:r>
      <w:r>
        <w:rPr>
          <w:rFonts w:eastAsia="IRNazanin" w:cs="IRNazanin"/>
          <w:color w:val="111111"/>
          <w:sz w:val="28"/>
          <w:szCs w:val="28"/>
          <w:rtl w:val="true"/>
          <w:lang w:bidi="fa-IR"/>
        </w:rPr>
        <w:t>.</w:t>
      </w:r>
    </w:p>
    <w:p>
      <w:pPr>
        <w:pStyle w:val="Heading3"/>
        <w:numPr>
          <w:ilvl w:val="2"/>
          <w:numId w:val="1"/>
        </w:numPr>
        <w:rPr/>
      </w:pPr>
      <w:bookmarkStart w:id="1687" w:name="__RefHeading___Toc8720904_73709187"/>
      <w:bookmarkStart w:id="1688" w:name="_Toc774"/>
      <w:bookmarkEnd w:id="1687"/>
      <w:r>
        <w:rPr>
          <w:rtl w:val="true"/>
        </w:rPr>
        <w:t>شرح النهج‏</w:t>
      </w:r>
      <w:bookmarkEnd w:id="1688"/>
    </w:p>
    <w:p>
      <w:pPr>
        <w:pStyle w:val="BookText"/>
        <w:rPr/>
      </w:pPr>
      <w:r>
        <w:rPr>
          <w:rFonts w:ascii="IRNazanin" w:hAnsi="IRNazanin" w:eastAsia="IRNazanin"/>
          <w:color w:val="111111"/>
          <w:sz w:val="28"/>
          <w:sz w:val="28"/>
          <w:szCs w:val="28"/>
          <w:rtl w:val="true"/>
          <w:lang w:bidi="fa-IR"/>
        </w:rPr>
        <w:t xml:space="preserve">أیضا للسید علاء الدین گلستانه، هو شرح خطبة همام، کبیر یزید علی ثلاثة آلاف بیت أدرجه بتمامه فی الفصل التاسع و الثلاثین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العرفاء فی 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3"/>
        <w:numPr>
          <w:ilvl w:val="2"/>
          <w:numId w:val="1"/>
        </w:numPr>
        <w:rPr/>
      </w:pPr>
      <w:bookmarkStart w:id="1689" w:name="__RefHeading___Toc8720906_73709187"/>
      <w:bookmarkStart w:id="1690" w:name="_Toc775"/>
      <w:bookmarkEnd w:id="1689"/>
      <w:r>
        <w:rPr>
          <w:rtl w:val="true"/>
        </w:rPr>
        <w:t>شرح النهج‏</w:t>
      </w:r>
      <w:bookmarkEnd w:id="1690"/>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للواعظ الماهر الشهیر بسلطان المتکلمین الشیخ محمد ابن‏ </w:t>
      </w:r>
      <w:bookmarkStart w:id="1691" w:name="pg11723_108604"/>
    </w:p>
    <w:p>
      <w:pPr>
        <w:pStyle w:val="BookText"/>
        <w:rPr/>
      </w:pPr>
      <w:bookmarkEnd w:id="1691"/>
      <w:r>
        <w:rPr>
          <w:rFonts w:ascii="IRNazanin" w:hAnsi="IRNazanin" w:eastAsia="IRNazanin"/>
          <w:color w:val="111111"/>
          <w:sz w:val="28"/>
          <w:sz w:val="28"/>
          <w:szCs w:val="28"/>
          <w:rtl w:val="true"/>
          <w:lang w:bidi="fa-IR"/>
        </w:rPr>
        <w:t xml:space="preserve">المولی إسماعیل بن عبد العظیم بن محمد باقر الکجوری المازندرانی نزیل طهران و المتوفی بها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عهد الأمیر ع إلی مالک الأشتر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الرئاسة،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ولده الشهیر بملک المتکلمین الأخلاقی</w:t>
      </w:r>
      <w:r>
        <w:rPr>
          <w:rFonts w:eastAsia="IRNazanin" w:cs="IRNazanin"/>
          <w:color w:val="111111"/>
          <w:sz w:val="28"/>
          <w:szCs w:val="28"/>
          <w:rtl w:val="true"/>
          <w:lang w:bidi="fa-IR"/>
        </w:rPr>
        <w:t>.</w:t>
      </w:r>
    </w:p>
    <w:p>
      <w:pPr>
        <w:pStyle w:val="Heading3"/>
        <w:numPr>
          <w:ilvl w:val="2"/>
          <w:numId w:val="1"/>
        </w:numPr>
        <w:rPr/>
      </w:pPr>
      <w:bookmarkStart w:id="1692" w:name="__RefHeading___Toc8720908_73709187"/>
      <w:bookmarkStart w:id="1693" w:name="_Toc776"/>
      <w:bookmarkEnd w:id="1692"/>
      <w:r>
        <w:rPr/>
        <w:t>1990</w:t>
      </w:r>
      <w:r>
        <w:rPr>
          <w:rtl w:val="true"/>
        </w:rPr>
        <w:t xml:space="preserve">- </w:t>
      </w:r>
      <w:r>
        <w:rPr>
          <w:rtl w:val="true"/>
        </w:rPr>
        <w:t>شرح النهج‏</w:t>
      </w:r>
      <w:bookmarkEnd w:id="1693"/>
    </w:p>
    <w:p>
      <w:pPr>
        <w:pStyle w:val="BookText"/>
        <w:rPr/>
      </w:pPr>
      <w:r>
        <w:rPr>
          <w:rFonts w:ascii="IRNazanin" w:hAnsi="IRNazanin" w:eastAsia="IRNazanin"/>
          <w:color w:val="111111"/>
          <w:sz w:val="28"/>
          <w:sz w:val="28"/>
          <w:szCs w:val="28"/>
          <w:rtl w:val="true"/>
          <w:lang w:bidi="fa-IR"/>
        </w:rPr>
        <w:t xml:space="preserve">هو ترجمه عهد مالک بالنظم الترکی، طبع فی إسلامبول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و الناظم محمد جلال الدین، و لعله من العامة</w:t>
      </w:r>
      <w:r>
        <w:rPr>
          <w:rFonts w:eastAsia="IRNazanin" w:cs="IRNazanin"/>
          <w:color w:val="111111"/>
          <w:sz w:val="28"/>
          <w:szCs w:val="28"/>
          <w:rtl w:val="true"/>
          <w:lang w:bidi="fa-IR"/>
        </w:rPr>
        <w:t>.</w:t>
      </w:r>
    </w:p>
    <w:p>
      <w:pPr>
        <w:pStyle w:val="Heading3"/>
        <w:numPr>
          <w:ilvl w:val="2"/>
          <w:numId w:val="1"/>
        </w:numPr>
        <w:rPr/>
      </w:pPr>
      <w:bookmarkStart w:id="1694" w:name="__RefHeading___Toc8720910_73709187"/>
      <w:bookmarkStart w:id="1695" w:name="_Toc777"/>
      <w:bookmarkEnd w:id="1694"/>
      <w:r>
        <w:rPr>
          <w:rtl w:val="true"/>
        </w:rPr>
        <w:t>شرح النهج‏</w:t>
      </w:r>
      <w:bookmarkEnd w:id="1695"/>
    </w:p>
    <w:p>
      <w:pPr>
        <w:pStyle w:val="BookText"/>
        <w:rPr/>
      </w:pPr>
      <w:r>
        <w:rPr>
          <w:rFonts w:ascii="IRNazanin" w:hAnsi="IRNazanin" w:eastAsia="IRNazanin"/>
          <w:color w:val="111111"/>
          <w:sz w:val="28"/>
          <w:sz w:val="28"/>
          <w:szCs w:val="28"/>
          <w:rtl w:val="true"/>
          <w:lang w:bidi="fa-IR"/>
        </w:rPr>
        <w:t xml:space="preserve">لأفصح الدین محمد بن حبیب الله بن أحمد الحسنی الحسینی ألفه فی سنة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مالکه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مجلد کبیر موجود فی النجف الأشرف عند العالم التقی السید حسین الهمدانی</w:t>
      </w:r>
      <w:r>
        <w:rPr>
          <w:rFonts w:eastAsia="IRNazanin" w:cs="IRNazanin"/>
          <w:color w:val="111111"/>
          <w:sz w:val="28"/>
          <w:szCs w:val="28"/>
          <w:rtl w:val="true"/>
          <w:lang w:bidi="fa-IR"/>
        </w:rPr>
        <w:t>.</w:t>
      </w:r>
    </w:p>
    <w:p>
      <w:pPr>
        <w:pStyle w:val="Heading3"/>
        <w:numPr>
          <w:ilvl w:val="2"/>
          <w:numId w:val="1"/>
        </w:numPr>
        <w:rPr/>
      </w:pPr>
      <w:bookmarkStart w:id="1696" w:name="__RefHeading___Toc8720912_73709187"/>
      <w:bookmarkStart w:id="1697" w:name="_Toc778"/>
      <w:bookmarkEnd w:id="1696"/>
      <w:r>
        <w:rPr/>
        <w:t>1991</w:t>
      </w:r>
      <w:r>
        <w:rPr>
          <w:rtl w:val="true"/>
        </w:rPr>
        <w:t xml:space="preserve">- </w:t>
      </w:r>
      <w:r>
        <w:rPr>
          <w:rtl w:val="true"/>
        </w:rPr>
        <w:t>شرح النهج‏</w:t>
      </w:r>
      <w:bookmarkEnd w:id="1697"/>
    </w:p>
    <w:p>
      <w:pPr>
        <w:pStyle w:val="BookText"/>
        <w:rPr/>
      </w:pPr>
      <w:r>
        <w:rPr>
          <w:rFonts w:ascii="IRNazanin" w:hAnsi="IRNazanin" w:eastAsia="IRNazanin"/>
          <w:color w:val="111111"/>
          <w:sz w:val="28"/>
          <w:sz w:val="28"/>
          <w:szCs w:val="28"/>
          <w:rtl w:val="true"/>
          <w:lang w:bidi="fa-IR"/>
        </w:rPr>
        <w:t xml:space="preserve">للشیخ محمد قوام الدین بن حبیب الله القمی مؤلف الحجاب فی الإسلام المطبوع سنة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ذکره فی فهرس تصانیفه المطبوع فی أجزاء للکلمات القصار الحکمیة للإمام علی أمیر المؤمنین ع فی النهج و غیره و طبع له حدیث الثقلین فی سنة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فی دار التقریب بمصر</w:t>
      </w:r>
      <w:r>
        <w:rPr>
          <w:rFonts w:eastAsia="IRNazanin" w:cs="IRNazanin"/>
          <w:color w:val="111111"/>
          <w:sz w:val="28"/>
          <w:szCs w:val="28"/>
          <w:rtl w:val="true"/>
          <w:lang w:bidi="fa-IR"/>
        </w:rPr>
        <w:t>.</w:t>
      </w:r>
    </w:p>
    <w:p>
      <w:pPr>
        <w:pStyle w:val="Heading3"/>
        <w:numPr>
          <w:ilvl w:val="2"/>
          <w:numId w:val="1"/>
        </w:numPr>
        <w:rPr/>
      </w:pPr>
      <w:bookmarkStart w:id="1698" w:name="__RefHeading___Toc8720914_73709187"/>
      <w:bookmarkStart w:id="1699" w:name="_Toc779"/>
      <w:bookmarkEnd w:id="1698"/>
      <w:r>
        <w:rPr>
          <w:rtl w:val="true"/>
        </w:rPr>
        <w:t>شرح النهج‏</w:t>
      </w:r>
      <w:bookmarkEnd w:id="1699"/>
    </w:p>
    <w:p>
      <w:pPr>
        <w:pStyle w:val="BookText"/>
        <w:rPr/>
      </w:pPr>
      <w:r>
        <w:rPr>
          <w:rFonts w:ascii="IRNazanin" w:hAnsi="IRNazanin" w:eastAsia="IRNazanin"/>
          <w:color w:val="111111"/>
          <w:sz w:val="28"/>
          <w:sz w:val="28"/>
          <w:szCs w:val="28"/>
          <w:rtl w:val="true"/>
          <w:lang w:bidi="fa-IR"/>
        </w:rPr>
        <w:t xml:space="preserve">للإمام أبی الحسن محمد بن الحسین بن الحسن البیهقی الشهیر بقطب الدین الکیدری، ألفه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دقائق أحسن الخلائق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و ذکرنا خصوصیاته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1700" w:name="__RefHeading___Toc8720916_73709187"/>
      <w:bookmarkStart w:id="1701" w:name="_Toc780"/>
      <w:bookmarkEnd w:id="1700"/>
      <w:r>
        <w:rPr/>
        <w:t>1992</w:t>
      </w:r>
      <w:r>
        <w:rPr>
          <w:rtl w:val="true"/>
        </w:rPr>
        <w:t xml:space="preserve">- </w:t>
      </w:r>
      <w:r>
        <w:rPr>
          <w:rtl w:val="true"/>
        </w:rPr>
        <w:t>شرح النهج‏</w:t>
      </w:r>
      <w:bookmarkEnd w:id="1701"/>
    </w:p>
    <w:p>
      <w:pPr>
        <w:pStyle w:val="BookText"/>
        <w:rPr/>
      </w:pPr>
      <w:r>
        <w:rPr>
          <w:rFonts w:ascii="IRNazanin" w:hAnsi="IRNazanin" w:eastAsia="IRNazanin"/>
          <w:color w:val="111111"/>
          <w:sz w:val="28"/>
          <w:sz w:val="28"/>
          <w:szCs w:val="28"/>
          <w:rtl w:val="true"/>
          <w:lang w:bidi="fa-IR"/>
        </w:rPr>
        <w:t>للسید الشریف الرضی محمد بن الحسین الموسوی، هو تعلیقاته علی کثیر من الخطب و غیرها فهو أول الشارحین له کما أشرنا إلیه</w:t>
      </w:r>
      <w:r>
        <w:rPr>
          <w:rFonts w:eastAsia="IRNazanin" w:cs="IRNazanin"/>
          <w:color w:val="111111"/>
          <w:sz w:val="28"/>
          <w:szCs w:val="28"/>
          <w:rtl w:val="true"/>
          <w:lang w:bidi="fa-IR"/>
        </w:rPr>
        <w:t>.</w:t>
      </w:r>
    </w:p>
    <w:p>
      <w:pPr>
        <w:pStyle w:val="Heading3"/>
        <w:numPr>
          <w:ilvl w:val="2"/>
          <w:numId w:val="1"/>
        </w:numPr>
        <w:rPr/>
      </w:pPr>
      <w:bookmarkStart w:id="1702" w:name="__RefHeading___Toc8720918_73709187"/>
      <w:bookmarkStart w:id="1703" w:name="_Toc781"/>
      <w:bookmarkEnd w:id="1702"/>
      <w:r>
        <w:rPr>
          <w:rtl w:val="true"/>
        </w:rPr>
        <w:t>شرح النهج‏</w:t>
      </w:r>
      <w:bookmarkEnd w:id="1703"/>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محمد بن الحاج قنبر کور علی المدنی الکاظمی المولد و المنشا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المدفن توفی بها قرب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منتخب من شرح عز الدین عبد الحمید بن أبی الحدید سماه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 الدرر النخب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مر باسمه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704" w:name="pg11723_108605"/>
    </w:p>
    <w:p>
      <w:pPr>
        <w:pStyle w:val="Heading3"/>
        <w:numPr>
          <w:ilvl w:val="2"/>
          <w:numId w:val="1"/>
        </w:numPr>
        <w:rPr/>
      </w:pPr>
      <w:bookmarkStart w:id="1705" w:name="__RefHeading___Toc8720920_73709187"/>
      <w:bookmarkStart w:id="1706" w:name="_Toc782"/>
      <w:bookmarkEnd w:id="1704"/>
      <w:bookmarkEnd w:id="1705"/>
      <w:r>
        <w:rPr/>
        <w:t>1993</w:t>
      </w:r>
      <w:r>
        <w:rPr>
          <w:rtl w:val="true"/>
        </w:rPr>
        <w:t xml:space="preserve">- </w:t>
      </w:r>
      <w:r>
        <w:rPr>
          <w:rtl w:val="true"/>
        </w:rPr>
        <w:t>شرح النهج‏</w:t>
      </w:r>
      <w:bookmarkEnd w:id="1706"/>
    </w:p>
    <w:p>
      <w:pPr>
        <w:pStyle w:val="BookText"/>
        <w:rPr/>
      </w:pPr>
      <w:r>
        <w:rPr>
          <w:rFonts w:ascii="IRNazanin" w:hAnsi="IRNazanin" w:eastAsia="IRNazanin"/>
          <w:color w:val="111111"/>
          <w:sz w:val="28"/>
          <w:sz w:val="28"/>
          <w:szCs w:val="28"/>
          <w:rtl w:val="true"/>
          <w:lang w:bidi="fa-IR"/>
        </w:rPr>
        <w:t xml:space="preserve">للشیخ محمد بن نصار الحویزی المجاز من الشیخ البهائی و المعاصر له مؤلف کتاب الإمامة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نسخته فی مکتبة الحسینیة التستریة فی النجف الأشرف و قد ألحق بآخره شرح ما یقرب من مائة کلمة من الکلمات القصار المذکورة فی نهج البلاغة</w:t>
      </w:r>
      <w:r>
        <w:rPr>
          <w:rFonts w:eastAsia="IRNazanin" w:cs="IRNazanin"/>
          <w:color w:val="111111"/>
          <w:sz w:val="28"/>
          <w:szCs w:val="28"/>
          <w:rtl w:val="true"/>
          <w:lang w:bidi="fa-IR"/>
        </w:rPr>
        <w:t>.</w:t>
      </w:r>
    </w:p>
    <w:p>
      <w:pPr>
        <w:pStyle w:val="Heading3"/>
        <w:numPr>
          <w:ilvl w:val="2"/>
          <w:numId w:val="1"/>
        </w:numPr>
        <w:rPr/>
      </w:pPr>
      <w:bookmarkStart w:id="1707" w:name="__RefHeading___Toc8720922_73709187"/>
      <w:bookmarkStart w:id="1708" w:name="_Toc783"/>
      <w:bookmarkEnd w:id="1707"/>
      <w:r>
        <w:rPr/>
        <w:t>1994</w:t>
      </w:r>
      <w:r>
        <w:rPr>
          <w:rtl w:val="true"/>
        </w:rPr>
        <w:t xml:space="preserve">- </w:t>
      </w:r>
      <w:r>
        <w:rPr>
          <w:rtl w:val="true"/>
        </w:rPr>
        <w:t>شرح النهج‏</w:t>
      </w:r>
      <w:bookmarkEnd w:id="1708"/>
    </w:p>
    <w:p>
      <w:pPr>
        <w:pStyle w:val="BookText"/>
        <w:rPr/>
      </w:pPr>
      <w:r>
        <w:rPr>
          <w:rFonts w:ascii="IRNazanin" w:hAnsi="IRNazanin" w:eastAsia="IRNazanin"/>
          <w:color w:val="111111"/>
          <w:sz w:val="28"/>
          <w:sz w:val="28"/>
          <w:szCs w:val="28"/>
          <w:rtl w:val="true"/>
          <w:lang w:bidi="fa-IR"/>
        </w:rPr>
        <w:t xml:space="preserve">تعلیقات للمیرزا محمد الرئیس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علقها بخطه الجید علی نسخه من النهج التی کتبت بأمر نظام الملک المیرزا کاظم خان النوری وزیر لشکر فی رابع عشر شهر رمضان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علق علیها الحواشی إلی آخر باب الخطب و قلیل من أول باب الکتب، و هی نسخه نفیسة فی المکتبة الرضویة بقلم الأدیب المیرزا علی محمد اللواسانی المتخلص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أصغر من أخیه المیرزا جعفر الملقب بحکیم إلهی، و ذکرنا دیوانه فی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رأینا ترجمته فی المآثر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ترجمه أخیه الشهیر بحکیم إلهی، و له أیضا ترجمه فی مجمع الفصحاء</w:t>
      </w:r>
      <w:r>
        <w:rPr>
          <w:rFonts w:eastAsia="IRNazanin" w:cs="IRNazanin"/>
          <w:color w:val="111111"/>
          <w:sz w:val="28"/>
          <w:szCs w:val="28"/>
          <w:rtl w:val="true"/>
          <w:lang w:bidi="fa-IR"/>
        </w:rPr>
        <w:t>.</w:t>
      </w:r>
    </w:p>
    <w:p>
      <w:pPr>
        <w:pStyle w:val="Heading3"/>
        <w:numPr>
          <w:ilvl w:val="2"/>
          <w:numId w:val="1"/>
        </w:numPr>
        <w:rPr/>
      </w:pPr>
      <w:bookmarkStart w:id="1709" w:name="__RefHeading___Toc8720924_73709187"/>
      <w:bookmarkStart w:id="1710" w:name="_Toc784"/>
      <w:bookmarkEnd w:id="1709"/>
      <w:r>
        <w:rPr/>
        <w:t>1995</w:t>
      </w:r>
      <w:r>
        <w:rPr>
          <w:rtl w:val="true"/>
        </w:rPr>
        <w:t xml:space="preserve">- </w:t>
      </w:r>
      <w:r>
        <w:rPr>
          <w:rtl w:val="true"/>
        </w:rPr>
        <w:t>شرح النهج‏</w:t>
      </w:r>
      <w:bookmarkEnd w:id="1710"/>
    </w:p>
    <w:p>
      <w:pPr>
        <w:pStyle w:val="BookText"/>
        <w:rPr/>
      </w:pPr>
      <w:r>
        <w:rPr>
          <w:rFonts w:ascii="IRNazanin" w:hAnsi="IRNazanin" w:eastAsia="IRNazanin"/>
          <w:color w:val="111111"/>
          <w:sz w:val="28"/>
          <w:sz w:val="28"/>
          <w:szCs w:val="28"/>
          <w:rtl w:val="true"/>
          <w:lang w:bidi="fa-IR"/>
        </w:rPr>
        <w:t>للمیرزا محمود بن محمد تقی المشهدی هو شرح بالفارسیة لما انتخبه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عهد عالم‏گیر فی سنة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اللهم ما نری من خلقک و ما أصغر عظیمة فی جنب ما غاب عنا من قدرتک‏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دیباجته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کلامی که بشادابی درر کلماتش تیغ زبان را آبگیری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شرح النهج للمولی سلطان محمود بن غلام علی، بعنوان سلطان</w:t>
      </w:r>
      <w:r>
        <w:rPr>
          <w:rFonts w:eastAsia="IRNazanin" w:cs="IRNazanin"/>
          <w:color w:val="111111"/>
          <w:sz w:val="28"/>
          <w:szCs w:val="28"/>
          <w:rtl w:val="true"/>
          <w:lang w:bidi="fa-IR"/>
        </w:rPr>
        <w:t>.</w:t>
      </w:r>
    </w:p>
    <w:p>
      <w:pPr>
        <w:pStyle w:val="Heading3"/>
        <w:numPr>
          <w:ilvl w:val="2"/>
          <w:numId w:val="1"/>
        </w:numPr>
        <w:rPr/>
      </w:pPr>
      <w:bookmarkStart w:id="1711" w:name="__RefHeading___Toc8720926_73709187"/>
      <w:bookmarkStart w:id="1712" w:name="_Toc785"/>
      <w:bookmarkEnd w:id="1711"/>
      <w:r>
        <w:rPr>
          <w:rtl w:val="true"/>
        </w:rPr>
        <w:t>شرح النهج‏</w:t>
      </w:r>
      <w:bookmarkEnd w:id="1712"/>
    </w:p>
    <w:p>
      <w:pPr>
        <w:pStyle w:val="BookText"/>
        <w:rPr/>
      </w:pPr>
      <w:r>
        <w:rPr>
          <w:rFonts w:ascii="IRNazanin" w:hAnsi="IRNazanin" w:eastAsia="IRNazanin"/>
          <w:color w:val="111111"/>
          <w:sz w:val="28"/>
          <w:sz w:val="28"/>
          <w:szCs w:val="28"/>
          <w:rtl w:val="true"/>
          <w:lang w:bidi="fa-IR"/>
        </w:rPr>
        <w:t xml:space="preserve">للسید الشریف المرتضی علم الهدی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هو شرح الخطبة الشقشقیة، مر بعنوان تفسیر الخطبة الشقشقیة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3"/>
        <w:numPr>
          <w:ilvl w:val="2"/>
          <w:numId w:val="1"/>
        </w:numPr>
        <w:rPr/>
      </w:pPr>
      <w:bookmarkStart w:id="1713" w:name="__RefHeading___Toc8720928_73709187"/>
      <w:bookmarkStart w:id="1714" w:name="_Toc786"/>
      <w:bookmarkEnd w:id="1713"/>
      <w:r>
        <w:rPr/>
        <w:t>1996</w:t>
      </w:r>
      <w:r>
        <w:rPr>
          <w:rtl w:val="true"/>
        </w:rPr>
        <w:t xml:space="preserve">- </w:t>
      </w:r>
      <w:r>
        <w:rPr>
          <w:rtl w:val="true"/>
        </w:rPr>
        <w:t>شرح النهج‏</w:t>
      </w:r>
      <w:bookmarkEnd w:id="1714"/>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للمولوی الهندی، ذکره کذلک السید هبة الدین الشهرستانی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التاسع و العشرین من شروح النهج و لم یذکر شیئا من معرفاته، و لعل مراده شرح المولوی غلام علی‏ </w:t>
      </w:r>
      <w:bookmarkStart w:id="1715" w:name="pg11723_108606"/>
    </w:p>
    <w:p>
      <w:pPr>
        <w:pStyle w:val="BookText"/>
        <w:rPr/>
      </w:pPr>
      <w:bookmarkEnd w:id="1715"/>
      <w:r>
        <w:rPr>
          <w:rFonts w:ascii="IRNazanin" w:hAnsi="IRNazanin" w:eastAsia="IRNazanin"/>
          <w:color w:val="111111"/>
          <w:sz w:val="28"/>
          <w:sz w:val="28"/>
          <w:szCs w:val="28"/>
          <w:rtl w:val="true"/>
          <w:lang w:bidi="fa-IR"/>
        </w:rPr>
        <w:t>البهاونگری السابق ذکره</w:t>
      </w:r>
      <w:r>
        <w:rPr>
          <w:rFonts w:eastAsia="IRNazanin" w:cs="IRNazanin"/>
          <w:color w:val="111111"/>
          <w:sz w:val="28"/>
          <w:szCs w:val="28"/>
          <w:rtl w:val="true"/>
          <w:lang w:bidi="fa-IR"/>
        </w:rPr>
        <w:t>.</w:t>
      </w:r>
    </w:p>
    <w:p>
      <w:pPr>
        <w:pStyle w:val="Heading3"/>
        <w:numPr>
          <w:ilvl w:val="2"/>
          <w:numId w:val="1"/>
        </w:numPr>
        <w:rPr/>
      </w:pPr>
      <w:bookmarkStart w:id="1716" w:name="__RefHeading___Toc8720930_73709187"/>
      <w:bookmarkStart w:id="1717" w:name="_Toc787"/>
      <w:bookmarkEnd w:id="1716"/>
      <w:r>
        <w:rPr/>
        <w:t>1997</w:t>
      </w:r>
      <w:r>
        <w:rPr>
          <w:rtl w:val="true"/>
        </w:rPr>
        <w:t xml:space="preserve">- </w:t>
      </w:r>
      <w:r>
        <w:rPr>
          <w:rtl w:val="true"/>
        </w:rPr>
        <w:t>شرح النهج‏</w:t>
      </w:r>
      <w:bookmarkEnd w:id="1717"/>
    </w:p>
    <w:p>
      <w:pPr>
        <w:pStyle w:val="BookText"/>
        <w:rPr/>
      </w:pPr>
      <w:r>
        <w:rPr>
          <w:rFonts w:ascii="IRNazanin" w:hAnsi="IRNazanin" w:eastAsia="IRNazanin"/>
          <w:color w:val="111111"/>
          <w:sz w:val="28"/>
          <w:sz w:val="28"/>
          <w:szCs w:val="28"/>
          <w:rtl w:val="true"/>
          <w:lang w:bidi="fa-IR"/>
        </w:rPr>
        <w:t xml:space="preserve">للمولی محمد مهدی بن أبی تراب السهندی الکحجی، بالفارسیة، فرغ من تألیفه خامس شهر رمضان سنة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موجود فی الخزانة الرضویة، کذا ذکرته فی نسخه أصل الذریعة الذی کتبته قبل خمسین سنة لکنه لیس مذکورا فی فهارسها المطبوعة بعد ذلک و لا فی الفهرس المذکور فی فردوس التواریخ و لا فی الفهرس المذکور فی مطلع الشمس</w:t>
      </w:r>
      <w:r>
        <w:rPr>
          <w:rFonts w:eastAsia="IRNazanin" w:cs="IRNazanin"/>
          <w:color w:val="111111"/>
          <w:sz w:val="28"/>
          <w:szCs w:val="28"/>
          <w:rtl w:val="true"/>
          <w:lang w:bidi="fa-IR"/>
        </w:rPr>
        <w:t>.</w:t>
      </w:r>
    </w:p>
    <w:p>
      <w:pPr>
        <w:pStyle w:val="Heading3"/>
        <w:numPr>
          <w:ilvl w:val="2"/>
          <w:numId w:val="1"/>
        </w:numPr>
        <w:rPr/>
      </w:pPr>
      <w:bookmarkStart w:id="1718" w:name="__RefHeading___Toc8720932_73709187"/>
      <w:bookmarkStart w:id="1719" w:name="_Toc788"/>
      <w:bookmarkEnd w:id="1718"/>
      <w:r>
        <w:rPr>
          <w:rtl w:val="true"/>
        </w:rPr>
        <w:t>شرح النهج‏</w:t>
      </w:r>
      <w:bookmarkEnd w:id="1719"/>
    </w:p>
    <w:p>
      <w:pPr>
        <w:pStyle w:val="BookText"/>
        <w:rPr/>
      </w:pPr>
      <w:r>
        <w:rPr>
          <w:rFonts w:ascii="IRNazanin" w:hAnsi="IRNazanin" w:eastAsia="IRNazanin"/>
          <w:color w:val="111111"/>
          <w:sz w:val="28"/>
          <w:sz w:val="28"/>
          <w:szCs w:val="28"/>
          <w:rtl w:val="true"/>
          <w:lang w:bidi="fa-IR"/>
        </w:rPr>
        <w:t xml:space="preserve">للشیخ محمد مهدی ابن الشیخ عبد الکریم شمس الدین العاملی، هو شرح عهد مالک الأشتر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الأشرف سنة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3"/>
        <w:numPr>
          <w:ilvl w:val="2"/>
          <w:numId w:val="1"/>
        </w:numPr>
        <w:rPr/>
      </w:pPr>
      <w:bookmarkStart w:id="1720" w:name="__RefHeading___Toc8720934_73709187"/>
      <w:bookmarkStart w:id="1721" w:name="_Toc789"/>
      <w:bookmarkEnd w:id="1720"/>
      <w:r>
        <w:rPr>
          <w:rtl w:val="true"/>
        </w:rPr>
        <w:t>شرح النهج‏</w:t>
      </w:r>
      <w:bookmarkEnd w:id="1721"/>
    </w:p>
    <w:p>
      <w:pPr>
        <w:pStyle w:val="BookText"/>
        <w:rPr/>
      </w:pPr>
      <w:r>
        <w:rPr>
          <w:rFonts w:ascii="IRNazanin" w:hAnsi="IRNazanin" w:eastAsia="IRNazanin"/>
          <w:color w:val="111111"/>
          <w:sz w:val="28"/>
          <w:sz w:val="28"/>
          <w:szCs w:val="28"/>
          <w:rtl w:val="true"/>
          <w:lang w:bidi="fa-IR"/>
        </w:rPr>
        <w:t xml:space="preserve">لمحیی الدین الشیخ مهدی بن أبی الحسن البحرانی أصلا، القمشه‏إی مولدا، الطهرانی مسکنا، الإلهی تخلصا، المدرس فی المعقول، هو شرح لخطبة همام التی هی فی وصف المتقین، شرحها بالنظم الفارسی، ترجمه فی أدبیات 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إلینا ترجمه نفسه بلقبه و نسبه، و هو مطبوع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إلهی</w:t>
      </w:r>
      <w:r>
        <w:rPr>
          <w:rFonts w:eastAsia="IRNazanin" w:cs="IRNazanin"/>
          <w:color w:val="111111"/>
          <w:sz w:val="28"/>
          <w:szCs w:val="28"/>
          <w:rtl w:val="true"/>
          <w:lang w:bidi="fa-IR"/>
        </w:rPr>
        <w:t>).</w:t>
      </w:r>
    </w:p>
    <w:p>
      <w:pPr>
        <w:pStyle w:val="Heading3"/>
        <w:numPr>
          <w:ilvl w:val="2"/>
          <w:numId w:val="1"/>
        </w:numPr>
        <w:rPr/>
      </w:pPr>
      <w:bookmarkStart w:id="1722" w:name="__RefHeading___Toc8720936_73709187"/>
      <w:bookmarkStart w:id="1723" w:name="_Toc790"/>
      <w:bookmarkEnd w:id="1722"/>
      <w:r>
        <w:rPr/>
        <w:t>1998</w:t>
      </w:r>
      <w:r>
        <w:rPr>
          <w:rtl w:val="true"/>
        </w:rPr>
        <w:t xml:space="preserve">- </w:t>
      </w:r>
      <w:r>
        <w:rPr>
          <w:rtl w:val="true"/>
        </w:rPr>
        <w:t>شرح النهج‏</w:t>
      </w:r>
      <w:bookmarkEnd w:id="1723"/>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للسید الجلیل المیر محمد مهدی ابن السید مرتضی بن المیر محمد مهدی بن المیر محمد حسین الحسینی الخاتون‏آبادی صهر العلامة المجلسی و المتوفی سنة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مقبرته الشهیرة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تخت‏فولاذ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نسبه و تواریخه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 الناصری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ملخصه أنه ولد سنة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و أقیم إماما لصلاة الجمعة فی مسجد السلطان فتح علی شاه سنة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إلی أن 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السنة التی توفی فیها العلماء العظام المجتهدون المراجع لأهل الإیمان منهم العلامة المیرزا مسیح بن محمد سعید الطهرانی، و العلامة المولی محمد جعفر شریعتمدار الأسترآبادی، و العلامة المیرزا محمد تقی النوری والد شیخنا العلامة الحسین النوری، و العلامة السید صدر الدین العاملی الأصفهانی و حملت‏ </w:t>
      </w:r>
      <w:bookmarkStart w:id="1724" w:name="pg11723_108607"/>
    </w:p>
    <w:p>
      <w:pPr>
        <w:pStyle w:val="BookText"/>
        <w:rPr/>
      </w:pPr>
      <w:bookmarkEnd w:id="1724"/>
      <w:r>
        <w:rPr>
          <w:rFonts w:ascii="IRNazanin" w:hAnsi="IRNazanin" w:eastAsia="IRNazanin"/>
          <w:color w:val="111111"/>
          <w:sz w:val="28"/>
          <w:sz w:val="28"/>
          <w:szCs w:val="28"/>
          <w:rtl w:val="true"/>
          <w:lang w:bidi="fa-IR"/>
        </w:rPr>
        <w:t xml:space="preserve">جنائزهم إلی النجف الأشرف، یوجد مجلد منه بغیر ترتیب فی مدرسة سپهسالار کما فصله ابن یوسف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خمس مجلدات من الشرح الفارسی موجودة عند السید محمد المشکاة یظهر من قول الشارح فی أثنائها أنه من طرف الأم من أسباط المجلسی، و إنها بقیة المجلد الموجود فی سپهسالار و ذکر فی أثنائه أن له کتابا فی الإمامة و الغزوات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الحیاة</w:t>
      </w:r>
      <w:r>
        <w:rPr>
          <w:rFonts w:eastAsia="IRNazanin" w:cs="IRNazanin"/>
          <w:color w:val="111111"/>
          <w:sz w:val="28"/>
          <w:szCs w:val="28"/>
          <w:rtl w:val="true"/>
          <w:lang w:bidi="fa-IR"/>
        </w:rPr>
        <w:t>).</w:t>
      </w:r>
    </w:p>
    <w:p>
      <w:pPr>
        <w:pStyle w:val="Heading3"/>
        <w:numPr>
          <w:ilvl w:val="2"/>
          <w:numId w:val="1"/>
        </w:numPr>
        <w:rPr/>
      </w:pPr>
      <w:bookmarkStart w:id="1725" w:name="__RefHeading___Toc8720938_73709187"/>
      <w:bookmarkStart w:id="1726" w:name="_Toc791"/>
      <w:bookmarkEnd w:id="1725"/>
      <w:r>
        <w:rPr>
          <w:rtl w:val="true"/>
        </w:rPr>
        <w:t>شرح النهج‏</w:t>
      </w:r>
      <w:bookmarkEnd w:id="1726"/>
    </w:p>
    <w:p>
      <w:pPr>
        <w:pStyle w:val="BookText"/>
        <w:rPr/>
      </w:pPr>
      <w:r>
        <w:rPr>
          <w:rFonts w:ascii="IRNazanin" w:hAnsi="IRNazanin" w:eastAsia="IRNazanin"/>
          <w:color w:val="111111"/>
          <w:sz w:val="28"/>
          <w:sz w:val="28"/>
          <w:szCs w:val="28"/>
          <w:rtl w:val="true"/>
          <w:lang w:bidi="fa-IR"/>
        </w:rPr>
        <w:t xml:space="preserve">لابن میثم، هو کمال الدین میثم بن علی بن میثم البحرانی المتوفی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شرحه الکبیر، الذی یظهر من شرحه الثانی الذی اختصره منه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 هذا الشرح للخواجة علاء الدین عطاء ملک الجوینی الوزیر الذی توفی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الکتاب باسمه و اسم أخیه و شقیقة الشهیر بصاحب الدیوان الخواجة شمس الدین محمد بن محمد بن محمد الجوینی وزیر هلاکو خان و ولده بعده الشهید باقر أرغون خان سنة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و هما من أجلاء وزراء الشیعة، ترجمهما القاضی نور الله فی مجلس الوزراء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علیهما، و فرغ الشارح من</w:t>
      </w:r>
    </w:p>
    <w:p>
      <w:pPr>
        <w:pStyle w:val="BookText"/>
        <w:rPr/>
      </w:pPr>
      <w:r>
        <w:rPr>
          <w:rFonts w:ascii="IRNazanin" w:hAnsi="IRNazanin" w:eastAsia="IRNazanin"/>
          <w:color w:val="111111"/>
          <w:sz w:val="28"/>
          <w:sz w:val="28"/>
          <w:szCs w:val="28"/>
          <w:rtl w:val="true"/>
          <w:lang w:bidi="fa-IR"/>
        </w:rPr>
        <w:t xml:space="preserve">هذا الشرح سنة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توحدت فی ذاتک فحسر عن إدراکک إنسان کل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له مقدمه طویلة ذات قواعد ثلاث نافعة کل منها ذات مباحث عدیدة و قد طبع بطهران فی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خمسة أجزاء جمیعها فی مجلد ضخم، و قد اختصره العلامة الحلی کما مر، و نظام الدین علی بن الحسن الجیلانی و هو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Heading3"/>
        <w:numPr>
          <w:ilvl w:val="2"/>
          <w:numId w:val="1"/>
        </w:numPr>
        <w:rPr/>
      </w:pPr>
      <w:bookmarkStart w:id="1727" w:name="__RefHeading___Toc8720940_73709187"/>
      <w:bookmarkStart w:id="1728" w:name="_Toc792"/>
      <w:bookmarkEnd w:id="1727"/>
      <w:r>
        <w:rPr/>
        <w:t>1999</w:t>
      </w:r>
      <w:r>
        <w:rPr>
          <w:rtl w:val="true"/>
        </w:rPr>
        <w:t xml:space="preserve">- </w:t>
      </w:r>
      <w:r>
        <w:rPr>
          <w:rtl w:val="true"/>
        </w:rPr>
        <w:t>شرح النهج‏</w:t>
      </w:r>
      <w:bookmarkEnd w:id="1728"/>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المتوسط أو الصغیر المستخرج من الشرح الکبیر المذکور أیضا، للشیخ کمال لدین میثم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سبحان من حسرت أبصار البصائر عن کنه معرفته و قصرت ألسنة البلغاء عن أداء مدحته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أوله أنه استخرجه من شرحه الکبیر، لولدی الخواجة علاء الدین عطاء ملک‏ </w:t>
      </w:r>
      <w:bookmarkStart w:id="1729" w:name="pg11723_108608"/>
    </w:p>
    <w:p>
      <w:pPr>
        <w:pStyle w:val="BookText"/>
        <w:rPr/>
      </w:pPr>
      <w:bookmarkEnd w:id="1729"/>
      <w:r>
        <w:rPr>
          <w:rFonts w:ascii="IRNazanin" w:hAnsi="IRNazanin" w:eastAsia="IRNazanin"/>
          <w:color w:val="111111"/>
          <w:sz w:val="28"/>
          <w:sz w:val="28"/>
          <w:szCs w:val="28"/>
          <w:rtl w:val="true"/>
          <w:lang w:bidi="fa-IR"/>
        </w:rPr>
        <w:t xml:space="preserve">و هما نظام الدین أبو منصور محمد و مظفر الدین أبو العباس علی، و قال فی آخره هذا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لنهج البلاغة من کلام أمیر المؤمنین ع، و من هذا استفید أن شرحه الکبیر اسمه المصباح و قد فرغ من هذا الشرح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مجد الدین بن صدر الأفاضل النصیری و غیرها من النسخ فی مکتبة الفاضلیة بخراسان و مدرسة المروی بطهران و مکتبة الحاج آقا حفید السید حجة الإسلام الشفتی بأصفهان، و رآه صاحب کشف الظنون و ذکره و رآه الشیخ سلیمان الماحوزی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المیثمیة، و قال الشیخ یوسف فی لؤلؤة البحرین إنه کان عندی و ذهب فیما وقع علی کتبی و بقی عندی الشرح الکبیر</w:t>
      </w:r>
      <w:r>
        <w:rPr>
          <w:rFonts w:eastAsia="IRNazanin" w:cs="IRNazanin"/>
          <w:color w:val="111111"/>
          <w:sz w:val="28"/>
          <w:szCs w:val="28"/>
          <w:rtl w:val="true"/>
          <w:lang w:bidi="fa-IR"/>
        </w:rPr>
        <w:t>.</w:t>
      </w:r>
    </w:p>
    <w:p>
      <w:pPr>
        <w:pStyle w:val="Heading3"/>
        <w:numPr>
          <w:ilvl w:val="2"/>
          <w:numId w:val="1"/>
        </w:numPr>
        <w:rPr/>
      </w:pPr>
      <w:bookmarkStart w:id="1730" w:name="__RefHeading___Toc8720942_73709187"/>
      <w:bookmarkStart w:id="1731" w:name="_Toc793"/>
      <w:bookmarkEnd w:id="1730"/>
      <w:r>
        <w:rPr>
          <w:rtl w:val="true"/>
        </w:rPr>
        <w:t>شرح النهج‏</w:t>
      </w:r>
      <w:bookmarkEnd w:id="1731"/>
    </w:p>
    <w:p>
      <w:pPr>
        <w:pStyle w:val="BookText"/>
        <w:rPr/>
      </w:pPr>
      <w:r>
        <w:rPr>
          <w:rFonts w:ascii="IRNazanin" w:hAnsi="IRNazanin" w:eastAsia="IRNazanin"/>
          <w:color w:val="111111"/>
          <w:sz w:val="28"/>
          <w:sz w:val="28"/>
          <w:szCs w:val="28"/>
          <w:rtl w:val="true"/>
          <w:lang w:bidi="fa-IR"/>
        </w:rPr>
        <w:t xml:space="preserve">الثالثة أیضا للشیخ کمال الدین میثم المذکور، حسب ما عبر عنه الشیخ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المختصرة فی ترجمه علماء البحرین عند ترجمه الشیخ میثم، فذکر أن له الشروح الثلاثة علی النهج، لکن الماحوزی نفسه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السلافة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المیثمیة، بعد ذکر شرحی الکبیر و الصغیر لابن میثم 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من بعض الثقات أن له شرحا ثالثا علی نهج البلاغة متوسطا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قول الماحوزی فی الرسالة مما جری علی قلمه من ارتکاز ما سمعه من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الثقة الذی ذکر له الثالثة، جعل شرحه للکلمات القصار شرحا ثالثا، و قد أشرنا إلیه بعنوان شرح الکلمات المائة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الجزء و قلنا إن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کلمات أمیر المؤمنین ع و علیه فیتم الشروح الثلاثة لابن میثم فإن کلها شرح لمنشآته ع التی دونها الشریف الرضی و سماها نهج البلاغة</w:t>
      </w:r>
      <w:r>
        <w:rPr>
          <w:rFonts w:eastAsia="IRNazanin" w:cs="IRNazanin"/>
          <w:color w:val="111111"/>
          <w:sz w:val="28"/>
          <w:szCs w:val="28"/>
          <w:rtl w:val="true"/>
          <w:lang w:bidi="fa-IR"/>
        </w:rPr>
        <w:t>.</w:t>
      </w:r>
    </w:p>
    <w:p>
      <w:pPr>
        <w:pStyle w:val="Heading3"/>
        <w:numPr>
          <w:ilvl w:val="2"/>
          <w:numId w:val="1"/>
        </w:numPr>
        <w:rPr/>
      </w:pPr>
      <w:bookmarkStart w:id="1732" w:name="__RefHeading___Toc8720944_73709187"/>
      <w:bookmarkStart w:id="1733" w:name="_Toc794"/>
      <w:bookmarkEnd w:id="1732"/>
      <w:r>
        <w:rPr>
          <w:rtl w:val="true"/>
        </w:rPr>
        <w:t>شرح النهج‏</w:t>
      </w:r>
      <w:bookmarkEnd w:id="173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نصر الله تراب ابن المولی فتح علی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الدزفولی المتخلص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الدواوین هو ترجمه لشرح ابن أبی الحدید إلی الفارسیة فهو شرح الشرح یذکر جملة من لفظ </w:t>
      </w:r>
      <w:bookmarkStart w:id="1734" w:name="pg11723_108609"/>
    </w:p>
    <w:p>
      <w:pPr>
        <w:pStyle w:val="BookText"/>
        <w:rPr/>
      </w:pPr>
      <w:bookmarkEnd w:id="1734"/>
      <w:r>
        <w:rPr>
          <w:rFonts w:ascii="IRNazanin" w:hAnsi="IRNazanin" w:eastAsia="IRNazanin"/>
          <w:color w:val="111111"/>
          <w:sz w:val="28"/>
          <w:sz w:val="28"/>
          <w:szCs w:val="28"/>
          <w:rtl w:val="true"/>
          <w:lang w:bidi="fa-IR"/>
        </w:rPr>
        <w:t xml:space="preserve">النهج ثم یترجم ما شرحها به و هکذا إلی تمام العشرین جزء من أجزاء شرح ابن أبی الحدید ألفه بأمر ناصر الدین شاه شرع فیه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و فرغ من تبییضه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 منه الجزء الرابع و الجزء العشرون و ما بینهما أجزاء متفرقة کلها مجموعة فی ضمن خمس مجلدات فی مکتبة السید محمد المشکاة المهداة إلی دانشگاه، و یوجد مجلد منه فی الأهواز عند الشیخ مرتضی بن المیرزا محمد جعفر بن مرتضی الشهیر بسبط الشیخ کما ذکره لنا شفاها قبل سنین و ذکر ترجمه المولی نصر الله هذا فی عداد تلامیذ العلامة الأنصاری فی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زندگانی شیخ أنصاری و ذکر أنه توفی سنة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1735" w:name="__RefHeading___Toc8720946_73709187"/>
      <w:bookmarkStart w:id="1736" w:name="_Toc795"/>
      <w:bookmarkEnd w:id="1735"/>
      <w:r>
        <w:rPr/>
        <w:t>2000</w:t>
      </w:r>
      <w:r>
        <w:rPr>
          <w:rtl w:val="true"/>
        </w:rPr>
        <w:t xml:space="preserve">- </w:t>
      </w:r>
      <w:r>
        <w:rPr>
          <w:rtl w:val="true"/>
        </w:rPr>
        <w:t>شرح النهج‏</w:t>
      </w:r>
      <w:bookmarkEnd w:id="1736"/>
    </w:p>
    <w:p>
      <w:pPr>
        <w:pStyle w:val="BookText"/>
        <w:rPr/>
      </w:pPr>
      <w:r>
        <w:rPr>
          <w:rFonts w:ascii="IRNazanin" w:hAnsi="IRNazanin" w:eastAsia="IRNazanin"/>
          <w:color w:val="111111"/>
          <w:sz w:val="28"/>
          <w:sz w:val="28"/>
          <w:szCs w:val="28"/>
          <w:rtl w:val="true"/>
          <w:lang w:bidi="fa-IR"/>
        </w:rPr>
        <w:t xml:space="preserve">لنظام الدین الگیلانی الذی اسمه أحمد و اسم شرحه مصباح الأنوار، ذکره کذلک الفاضل المعاصر الشیخ محمد المهدوی اللاهیجی السعیدی النجفی و قال إن نظام الدین الگیلانی هذا و کتابه مصباح الأنوار مذکوران فی رجال العلامة المامقانی و قد ذکر أولا نظام الدین الگیلانی الملقب بحکیم الملک، الذی ذکرناه آنفا باسمه علی بن الحسن و قلنا إن اسم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خرج من الطبع سنة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1737" w:name="__RefHeading___Toc8720948_73709187"/>
      <w:bookmarkStart w:id="1738" w:name="_Toc796"/>
      <w:bookmarkEnd w:id="1737"/>
      <w:r>
        <w:rPr>
          <w:rtl w:val="true"/>
        </w:rPr>
        <w:t>شرح النهج‏</w:t>
      </w:r>
      <w:bookmarkEnd w:id="1738"/>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المحدث الجزائری السید نعمة الله بن عبد الله الموسوی التستری المتوفی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هو شرح تعلیق کتبه علی حواشی نسخته مثل تفسیره الذی کان یکتبه علی هوامش القرآن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هذه الحواشی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الحواشی الصافیة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و ذکر بعض إنها دونت فی ثلاث مجلدات، و رأیت نسخه من النهج کتبها المولی محمد باقر ابن السید محمد شاهی بخطه و کتب علی حواشیها أوائل هذه الحواشی مع دیباجته المستقلة التی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فیها جملة من تصانیفه التی ألفها قبل هذا الشرح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 الکاتب علی الشارح فکتب الشارح إجازة له علی ظهر هذه النسخة التی‏ </w:t>
      </w:r>
      <w:bookmarkStart w:id="1739" w:name="pg11723_108610"/>
    </w:p>
    <w:p>
      <w:pPr>
        <w:pStyle w:val="BookText"/>
        <w:rPr/>
      </w:pPr>
      <w:bookmarkEnd w:id="1739"/>
      <w:r>
        <w:rPr>
          <w:rFonts w:ascii="IRNazanin" w:hAnsi="IRNazanin" w:eastAsia="IRNazanin"/>
          <w:color w:val="111111"/>
          <w:sz w:val="28"/>
          <w:sz w:val="28"/>
          <w:szCs w:val="28"/>
          <w:rtl w:val="true"/>
          <w:lang w:bidi="fa-IR"/>
        </w:rPr>
        <w:t>رأیتها فی مکتبة السید نصر الله التقوی بطهران و کأنه لم یوفق الکاتب لنقل جمیع تلک الحواشی علی نسخته</w:t>
      </w:r>
      <w:r>
        <w:rPr>
          <w:rFonts w:eastAsia="IRNazanin" w:cs="IRNazanin"/>
          <w:color w:val="111111"/>
          <w:sz w:val="28"/>
          <w:szCs w:val="28"/>
          <w:rtl w:val="true"/>
          <w:lang w:bidi="fa-IR"/>
        </w:rPr>
        <w:t>.</w:t>
      </w:r>
    </w:p>
    <w:p>
      <w:pPr>
        <w:pStyle w:val="Heading3"/>
        <w:numPr>
          <w:ilvl w:val="2"/>
          <w:numId w:val="1"/>
        </w:numPr>
        <w:rPr/>
      </w:pPr>
      <w:bookmarkStart w:id="1740" w:name="__RefHeading___Toc8720950_73709187"/>
      <w:bookmarkStart w:id="1741" w:name="_Toc797"/>
      <w:bookmarkEnd w:id="1740"/>
      <w:r>
        <w:rPr/>
        <w:t>2001</w:t>
      </w:r>
      <w:r>
        <w:rPr>
          <w:rtl w:val="true"/>
        </w:rPr>
        <w:t xml:space="preserve">- </w:t>
      </w:r>
      <w:r>
        <w:rPr>
          <w:rtl w:val="true"/>
        </w:rPr>
        <w:t>شرح النهج‏</w:t>
      </w:r>
      <w:bookmarkEnd w:id="1741"/>
    </w:p>
    <w:p>
      <w:pPr>
        <w:pStyle w:val="BookText"/>
        <w:rPr/>
      </w:pPr>
      <w:r>
        <w:rPr>
          <w:rFonts w:ascii="IRNazanin" w:hAnsi="IRNazanin" w:eastAsia="IRNazanin"/>
          <w:color w:val="111111"/>
          <w:sz w:val="28"/>
          <w:sz w:val="28"/>
          <w:szCs w:val="28"/>
          <w:rtl w:val="true"/>
          <w:lang w:bidi="fa-IR"/>
        </w:rPr>
        <w:t xml:space="preserve">للمیرزا أحمد المتخلص و المشهور بوقار، أرشد أولاد المیرزا محمد شفیع المتخلص بوصال، الشاعر الشهیر الشیرازی ولد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و دفن فی مزار شاه چراغ، هو شرح منظوم فارسی، لعهد الأمیر ع إلی مالک الأشتر، سماه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مصدرا باسم معتمد الدولة فرهاد میرزا و طبع بشیراز فی المطبعة المحمدیة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فاتنا ذکره فی حرف الراء</w:t>
      </w:r>
      <w:r>
        <w:rPr>
          <w:rFonts w:eastAsia="IRNazanin" w:cs="IRNazanin"/>
          <w:color w:val="111111"/>
          <w:sz w:val="28"/>
          <w:szCs w:val="28"/>
          <w:rtl w:val="true"/>
          <w:lang w:bidi="fa-IR"/>
        </w:rPr>
        <w:t>.</w:t>
      </w:r>
    </w:p>
    <w:p>
      <w:pPr>
        <w:pStyle w:val="Heading3"/>
        <w:numPr>
          <w:ilvl w:val="2"/>
          <w:numId w:val="1"/>
        </w:numPr>
        <w:rPr/>
      </w:pPr>
      <w:bookmarkStart w:id="1742" w:name="__RefHeading___Toc8720952_73709187"/>
      <w:bookmarkStart w:id="1743" w:name="_Toc798"/>
      <w:bookmarkEnd w:id="1742"/>
      <w:r>
        <w:rPr>
          <w:rtl w:val="true"/>
        </w:rPr>
        <w:t>شرح النهج‏</w:t>
      </w:r>
      <w:bookmarkEnd w:id="1743"/>
    </w:p>
    <w:p>
      <w:pPr>
        <w:pStyle w:val="BookText"/>
        <w:rPr/>
      </w:pPr>
      <w:r>
        <w:rPr>
          <w:rFonts w:ascii="IRNazanin" w:hAnsi="IRNazanin" w:eastAsia="IRNazanin"/>
          <w:color w:val="111111"/>
          <w:sz w:val="28"/>
          <w:sz w:val="28"/>
          <w:szCs w:val="28"/>
          <w:rtl w:val="true"/>
          <w:lang w:bidi="fa-IR"/>
        </w:rPr>
        <w:t xml:space="preserve">للشیخ المولی هادی البنابی الشارح للخطبة الزینبیة، هو شرح للخطبة الشقشقیة و مر فی القسم الأول من الشین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1744" w:name="__RefHeading___Toc8720954_73709187"/>
      <w:bookmarkStart w:id="1745" w:name="_Toc799"/>
      <w:bookmarkEnd w:id="1744"/>
      <w:r>
        <w:rPr/>
        <w:t>2002</w:t>
      </w:r>
      <w:r>
        <w:rPr>
          <w:rtl w:val="true"/>
        </w:rPr>
        <w:t xml:space="preserve">- </w:t>
      </w:r>
      <w:r>
        <w:rPr>
          <w:rtl w:val="true"/>
        </w:rPr>
        <w:t>شرح النهج‏</w:t>
      </w:r>
      <w:bookmarkEnd w:id="1745"/>
    </w:p>
    <w:p>
      <w:pPr>
        <w:pStyle w:val="BookText"/>
        <w:rPr/>
      </w:pPr>
      <w:r>
        <w:rPr>
          <w:rFonts w:ascii="IRNazanin" w:hAnsi="IRNazanin" w:eastAsia="IRNazanin"/>
          <w:color w:val="111111"/>
          <w:sz w:val="28"/>
          <w:sz w:val="28"/>
          <w:szCs w:val="28"/>
          <w:rtl w:val="true"/>
          <w:lang w:bidi="fa-IR"/>
        </w:rPr>
        <w:t xml:space="preserve">للعلامة الشیخ هادی ابن المولی حسین بن محسن بن عبد الله بن محسن بن الحسین البرجندی، المولود سنة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قرأ علی والده و غیره و هاجر إلی سامراء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مستفیدا من آیة الله السید المجدد الشیرازی و بعد موته هاجر مع آیة الله السید إسماعیل الصدر إلی کربلاء، و فی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طلبه أمیر قائن فنزل بها مقیما بالوظائف الشرعیة إلی أن توفی بها فی جمادی الثانی سنة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و ترجمته فی مقدمه دیوانه المطبوع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تصانیف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عهد مالک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الذی طبع مع ترجمته لابن المقفع فی طهران فی سنة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1746" w:name="__RefHeading___Toc8720956_73709187"/>
      <w:bookmarkStart w:id="1747" w:name="_Toc800"/>
      <w:bookmarkEnd w:id="1746"/>
      <w:r>
        <w:rPr>
          <w:rtl w:val="true"/>
        </w:rPr>
        <w:t>شرح النهج‏</w:t>
      </w:r>
      <w:bookmarkEnd w:id="1747"/>
    </w:p>
    <w:p>
      <w:pPr>
        <w:pStyle w:val="BookText"/>
        <w:rPr/>
      </w:pPr>
      <w:r>
        <w:rPr>
          <w:rFonts w:ascii="IRNazanin" w:hAnsi="IRNazanin" w:eastAsia="IRNazanin"/>
          <w:color w:val="111111"/>
          <w:sz w:val="28"/>
          <w:sz w:val="28"/>
          <w:szCs w:val="28"/>
          <w:rtl w:val="true"/>
          <w:lang w:bidi="fa-IR"/>
        </w:rPr>
        <w:t>للسید هبة الدین، مر باسمه السید محمد علی</w:t>
      </w:r>
      <w:r>
        <w:rPr>
          <w:rFonts w:eastAsia="IRNazanin" w:cs="IRNazanin"/>
          <w:color w:val="111111"/>
          <w:sz w:val="28"/>
          <w:szCs w:val="28"/>
          <w:rtl w:val="true"/>
          <w:lang w:bidi="fa-IR"/>
        </w:rPr>
        <w:t>.</w:t>
      </w:r>
    </w:p>
    <w:p>
      <w:pPr>
        <w:pStyle w:val="Heading3"/>
        <w:numPr>
          <w:ilvl w:val="2"/>
          <w:numId w:val="1"/>
        </w:numPr>
        <w:rPr/>
      </w:pPr>
      <w:bookmarkStart w:id="1748" w:name="__RefHeading___Toc8720958_73709187"/>
      <w:bookmarkStart w:id="1749" w:name="_Toc801"/>
      <w:bookmarkEnd w:id="1748"/>
      <w:r>
        <w:rPr/>
        <w:t>2003</w:t>
      </w:r>
      <w:r>
        <w:rPr>
          <w:rtl w:val="true"/>
        </w:rPr>
        <w:t xml:space="preserve">- </w:t>
      </w:r>
      <w:r>
        <w:rPr>
          <w:rtl w:val="true"/>
        </w:rPr>
        <w:t>شرح النهج‏</w:t>
      </w:r>
      <w:bookmarkEnd w:id="1749"/>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المؤید بالله یحیی بن حمزة بن علی بن إبراهیم بن محمد بن أحمد بن إدریس بن جعفر ابن الإمام الهادی النقی ع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 المضی‏ء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نهج البلاغة للرضی ذکرناه 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تواریخ الشارح و إنه صرح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bookmarkStart w:id="1750" w:name="pg11723_108611"/>
    </w:p>
    <w:p>
      <w:pPr>
        <w:pStyle w:val="BookText"/>
        <w:rPr/>
      </w:pPr>
      <w:bookmarkEnd w:id="1750"/>
      <w:r>
        <w:rPr>
          <w:rFonts w:ascii="IRNazanin" w:hAnsi="IRNazanin" w:eastAsia="IRNazanin"/>
          <w:color w:val="111111"/>
          <w:sz w:val="28"/>
          <w:sz w:val="28"/>
          <w:szCs w:val="28"/>
          <w:rtl w:val="true"/>
          <w:lang w:bidi="fa-IR"/>
        </w:rPr>
        <w:t xml:space="preserve">أخیرا بتقدم أمیر المؤمنین ع علی غیره، و لکن فاتنا أن نذکر وجود النسخة التی رأیتها فی مکتبة العلامة الشیخ محمد السماوی، و هی نسخه نفیسة ناقصة الأول تاریخ کتابتها سنة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قوبلت مع النسخة التی کانت مسموعة عن المؤلف</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نعرف لنقص أوله مؤلفه، لکن کتب علیه السید أحمد ابن السید کاظم الرشتی الحائری أنه تألیف السید یحیی بن حمزة إمام الزیدیة، ثم وجدت تمام نسبه کما ذکرته أولا فی کتابین کانا فی مکتبة سیدنا الحسن الصدر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یواقیت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سیرة النبی و أصحابه و أئمة الزیدیة تألیف الإمام المهدی أحمد بن یحیی بن المرتضی المفضلی الذی توفی سنة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و ثانیهما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الخاطر و 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الأمیر الشهیر السلطانی، محمد بن مصطفی الکانی، الذی فرغ من تألیفه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المکنون فی الذیل علی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اسم الشرح فی المجلد الأول فی قائمة</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تصانیف أخری لهذا الشارح فاتنا ذکرها فی محالها، و مما نقلته عن هذا الشرح أنه عند شرح قوله ع فی خطبة الملاحم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من عدة أسماؤهم فی السماء معروفة و فی الأرض مجهولة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إلی أحد عشر من أولاده الأئمة المعصومین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الأول من حرف الشین لهذا الشارح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 تصنیفه سنة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مکتبة شیخ الإسلام الزنجانی</w:t>
      </w:r>
      <w:r>
        <w:rPr>
          <w:rFonts w:eastAsia="IRNazanin" w:cs="IRNazanin"/>
          <w:color w:val="111111"/>
          <w:sz w:val="28"/>
          <w:szCs w:val="28"/>
          <w:rtl w:val="true"/>
          <w:lang w:bidi="fa-IR"/>
        </w:rPr>
        <w:t>.</w:t>
      </w:r>
    </w:p>
    <w:p>
      <w:pPr>
        <w:pStyle w:val="Heading3"/>
        <w:numPr>
          <w:ilvl w:val="2"/>
          <w:numId w:val="1"/>
        </w:numPr>
        <w:rPr/>
      </w:pPr>
      <w:bookmarkStart w:id="1751" w:name="__RefHeading___Toc8720960_73709187"/>
      <w:bookmarkStart w:id="1752" w:name="_Toc802"/>
      <w:bookmarkEnd w:id="1751"/>
      <w:r>
        <w:rPr/>
        <w:t>2004</w:t>
      </w:r>
      <w:r>
        <w:rPr>
          <w:rtl w:val="true"/>
        </w:rPr>
        <w:t xml:space="preserve">- </w:t>
      </w:r>
      <w:r>
        <w:rPr>
          <w:rtl w:val="true"/>
        </w:rPr>
        <w:t>شرح النهج‏</w:t>
      </w:r>
      <w:bookmarkEnd w:id="1752"/>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الفضل یحیی بن أبی طی حمید بن ظافر بن علی بن الحسین بن علی بن محمد بن الحسن بن صالح بن علی بن سعید بن أبی الخیر الطائی البخاری الحلبی، کذا ترجمه الإمام الحافظ أبو الفضل أحمد بن محمد بن حجر العسقلانی المولود سنة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بحیدرآباد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و قال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حلب سنة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القرآن ثم جرد روایة أبی عمر، و أکثر روایة نافع و تعاطی صنعة التجارة مع والده و کان مقدما فیها ثم نظم الشعر و مدح الظاهر </w:t>
      </w:r>
      <w:bookmarkStart w:id="1753" w:name="pg11723_108612"/>
    </w:p>
    <w:p>
      <w:pPr>
        <w:pStyle w:val="BookText"/>
        <w:rPr/>
      </w:pPr>
      <w:bookmarkEnd w:id="1753"/>
      <w:r>
        <w:rPr>
          <w:rFonts w:ascii="IRNazanin" w:hAnsi="IRNazanin" w:eastAsia="IRNazanin"/>
          <w:color w:val="111111"/>
          <w:sz w:val="28"/>
          <w:sz w:val="28"/>
          <w:szCs w:val="28"/>
          <w:rtl w:val="true"/>
          <w:lang w:bidi="fa-IR"/>
        </w:rPr>
        <w:t>ابن السلطان صلاح الدین الأیوبی، و استقر فی شعرائه و أخذ الفقه عن أبی جعفر محمد بن علی بن شهرآشوب المازندرانی، و کان بارعا فی الفقه علی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مشارکة فی الأصول و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عن غیره، ثم ترک صناعته و لزم تعلیم الأطفال فی سنة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إلی ما بعد الستمائة، و تشاغل بالتصنیف فاتخذ رزقه منه ثم حکی العسقلانی بعض سیرة ابن أبی طی عن یاقوت و نقل عنه ما ذکره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الذهب فی تاریخ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خرج من 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الخلاص فی آداب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فی رجال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النظام فی أخبار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یاقوت لقیته سنة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بحلب، قلت و تأخرت وفاته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ترجمه العسقلانی لکنی لم أجد ترجمه یاقوت له 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معجم الأدباء الطبع الثانی و لعله سقطت الترجمة من الطبع الأول أو الثانی، و ذکر</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حرف المیم و کذا فی ذیل تاریخ حلب و قال إنه کبیر و له ذیله أیضا و 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لأخذه فقه الإمامیة عن ابن شهرآشوب و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 فی مصفی المقال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أسقطت تفصیل الترجمة هناک أیضا</w:t>
      </w:r>
      <w:r>
        <w:rPr>
          <w:rFonts w:eastAsia="IRNazanin" w:cs="IRNazanin"/>
          <w:color w:val="111111"/>
          <w:sz w:val="28"/>
          <w:szCs w:val="28"/>
          <w:rtl w:val="true"/>
          <w:lang w:bidi="fa-IR"/>
        </w:rPr>
        <w:t>.</w:t>
      </w:r>
    </w:p>
    <w:p>
      <w:pPr>
        <w:pStyle w:val="Heading3"/>
        <w:numPr>
          <w:ilvl w:val="2"/>
          <w:numId w:val="1"/>
        </w:numPr>
        <w:rPr/>
      </w:pPr>
      <w:bookmarkStart w:id="1754" w:name="__RefHeading___Toc8720962_73709187"/>
      <w:bookmarkStart w:id="1755" w:name="_Toc803"/>
      <w:bookmarkEnd w:id="1754"/>
      <w:r>
        <w:rPr/>
        <w:t>2005</w:t>
      </w:r>
      <w:r>
        <w:rPr>
          <w:rtl w:val="true"/>
        </w:rPr>
        <w:t xml:space="preserve">- </w:t>
      </w:r>
      <w:r>
        <w:rPr>
          <w:rtl w:val="true"/>
        </w:rPr>
        <w:t>شرح النهج‏</w:t>
      </w:r>
      <w:bookmarkEnd w:id="1755"/>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قوام الدین یوسف الشیرازی، المشتهر بقاضی بغداد، ترجمه طاش کبری‏زاده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الشقائق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علماء الدولة العثمانیة الذی ألفه سنة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علی هامش ابن خلکان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من الطبقة الثامنة من عصر السلطان بایزید خان الذی توفی سنة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کان من بلاد العجم مدینة شیراز و ارتحل إلی بلاد الروم و اتصل بالسلطان بایزید خان فرحب به و أعطاه إحدی المدارس الثمان إلی أن توفی بعد السلطان بایزید خان فی أوائل دولة السلطان سلیم خان، الذی توفی سنة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کان‏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شریفا عالما صالحا متشرعا زاهدا ذا هیبة و وقار، ثم ذکر بعض تصانیفه منها شرح التجرید للخواجة الطوسی، و شرح نهج البلاغة و کتاب جامع فی مقدمات التفسیر، قال و له رسائل و حواش الا إنها ضاعت بعد وفاته لصغر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الکاتب چلبی فی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شروح التجرید شرح المولی قوام الدین یوسف بن الحسن الشیرازی المعروف بقاضی بغداد و المتوفی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منه أن اسم والده الحسن و إنه اطلع علی شرح التجرید له و لعل شرح النهج کان موجودا و لم یطلع علیه و لا علی تفسیره مؤلف الشقائق و ظاهر کونه فی دار العلم شیراز فی أیام السید صدر الدین الدشتکی و المولی جلال الدوانی و هجرته إلی بلاد الروم و قبوله منصب القضاء من ملوکها، أنه کان یعاشر بآدابهم ظاهرا و الله العالم بأسرار عباده هذا ما وفقنی الله تعالی لتسجیله من الکتب و الرسائل المؤلفة لشروح المنشآت العلویة التی دونها الشریف الرضی رحمه الله بین دفتین، و سمی تلک المنشآت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واحد منها طریق واضح یفتح للناظر فیه أبواب من البلاغة کما وصفه بذلک السید الشریف فی دیباجته، و لذا عبرت عن کل واحد منها بشرح النهج و بینت أنه شرح لجمیع المنشآت أو بعضها و إنه من الخطب أو الکتب أو الکلمات، معتقدا بأن ما غاب عنی من الشروح أضعاف ما وصل إلی منها، و لعل الفاحص فی سائر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یظفر بکثیر منها بعناوینها الخاصة و غیرها مما ذهبت عن ذکری فی طیلة السنین و أما شروح سائر المنشآت العلویة التی حفظها السامعون لها فی صدورهم، و دونت عنهم فی الأصول و الکتب الواصلة إلینا من غیر طریق الشریف الرضی بل بطرق معتمدة أخری فقد ذکرناها بعنوان شرح الخطبة أو الکتاب لا بعنوان شرح النهج، و هی کثیرة مثل شرح خطبة الاستسقاء غیر ما فی النهج و شروح خطبة البیان و شرح خطبة التطنجیة و شرح الخطبة الزهراء و شرح الکلمات القصار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المتجاوزة الألف التی لیست موجودة فی النهج، إلی غیر ذلک من الخطب المشهورة الإحدی و العشرین التی ذکر أسماء بعضها الشیخ رشید الدین محمد بن علی بن شهرآشوب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إلی هذه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الصریح فی إنها کانت موجودة عنده، و نسرد أسماء بعض ما ذکره مرتبا و غیره مشیرا إلی ما شرح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خطبة البیان المشروحة متعددا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الأقالیم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التطنجیة المشروحة لذکر الأقالیم فی أواخرها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الدامغة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الدرة الیتیمة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شرحها المولی محمد نجف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السلیمانیة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الخطبة الطالوتیة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أیضا فی روضة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الفاضحة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القصبیة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المنقولة عن جمع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اللؤلؤة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منتخب 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شرحها السید عبد الله الشبر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المونقة الخالیة عن الألف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الناطقة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الوسیلة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خطبة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 بعض خطبه ع قبل ولادة الرضی و تدوین النهج، منها ما ذکره الزرکلی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أبی الحسین الراوندی أحمد بن یحیی بن محمد بن إسحاق المتوفی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شرح نهج البلاغة و مراده شرح خطبة ع لأن التسمیة بنهج البلاغة حدثت بعد موته بأزید من مائة و خمسین سنة، و الظاهر أنه من تصانیف حال استقامته أولا أو بعد توبته أخیرا کما ذکر توبته ابن الندیم، و منها ما ذکرناه فی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الأول بعنوان شرح خطب الأمیر ع تألیف القاضی أبی حنیفة نعمان المغربی المصری 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الهمة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أما من شرح النهج کله أو علق علی جمیعه، أو شرح بعضه من الخطب أو الکتب أو الکلمات القصار، من متقدمی علماء السنة و الجماعة أو متأخریهم، کل علی حسب مقدرته و سعة معلوماته، فهم أیضا کثیرون نسرد أسماء من أطلعنا علیهم، و نقدر مساعیهم الجمیلة بخدمة الأدب و الأخلاق و العلم، و ندعو لهم بجزیل‏ </w:t>
      </w:r>
      <w:bookmarkStart w:id="1756" w:name="pg11723_108615"/>
    </w:p>
    <w:p>
      <w:pPr>
        <w:pStyle w:val="BookText"/>
        <w:rPr/>
      </w:pPr>
      <w:bookmarkEnd w:id="1756"/>
      <w:r>
        <w:rPr>
          <w:rFonts w:ascii="IRNazanin" w:hAnsi="IRNazanin" w:eastAsia="IRNazanin"/>
          <w:color w:val="111111"/>
          <w:sz w:val="28"/>
          <w:sz w:val="28"/>
          <w:szCs w:val="28"/>
          <w:rtl w:val="true"/>
          <w:lang w:bidi="fa-IR"/>
        </w:rPr>
        <w:t>الأجر و الثواب، فمنهم العلامة المعتزلی عبد الحمید ابن أبی الحدید و شرحه أکبر شروحهم و الإمام الفخر الرازی و شرحه أقدم شروحهم و غیر ذلک مما یأتی مرتبا</w:t>
      </w:r>
    </w:p>
    <w:p>
      <w:pPr>
        <w:pStyle w:val="Heading3"/>
        <w:numPr>
          <w:ilvl w:val="2"/>
          <w:numId w:val="1"/>
        </w:numPr>
        <w:rPr/>
      </w:pPr>
      <w:bookmarkStart w:id="1757" w:name="__RefHeading___Toc8720964_73709187"/>
      <w:bookmarkStart w:id="1758" w:name="_Toc804"/>
      <w:bookmarkEnd w:id="1757"/>
      <w:r>
        <w:rPr/>
        <w:t>2006</w:t>
      </w:r>
      <w:r>
        <w:rPr>
          <w:rtl w:val="true"/>
        </w:rPr>
        <w:t xml:space="preserve">- </w:t>
      </w:r>
      <w:r>
        <w:rPr>
          <w:rtl w:val="true"/>
        </w:rPr>
        <w:t>شرح النهج‏</w:t>
      </w:r>
      <w:bookmarkEnd w:id="1758"/>
    </w:p>
    <w:p>
      <w:pPr>
        <w:pStyle w:val="BookText"/>
        <w:rPr/>
      </w:pPr>
      <w:r>
        <w:rPr>
          <w:rFonts w:ascii="IRNazanin" w:hAnsi="IRNazanin" w:eastAsia="IRNazanin"/>
          <w:color w:val="111111"/>
          <w:sz w:val="28"/>
          <w:sz w:val="28"/>
          <w:szCs w:val="28"/>
          <w:rtl w:val="true"/>
          <w:lang w:bidi="fa-IR"/>
        </w:rPr>
        <w:t xml:space="preserve">لابن العنقاء ذکره المولی علی الواعظ الخیابانی التبریزی فی مجلد الصیام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وقائع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 رأی فی باب الکاف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مؤلف الریاض عن فهرس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حسین بن مساعد بن الحسن الحسینی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إنه کان فی تألیفه سنة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 آخره فهرس الکتب التی هی من مآخذ کتابه التحفة، و کلها من مؤلفات علماء السنة و الجماعة المعتمد علیهم، و عد من تلک الکتب شرح النهج لابن العنقاء و قال إنه جمعه من أربعة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قوله إنه جمعه من أربعة شروح أحتمل أنه وقع تصحیف من النساخ و إنه ابن العتائقی المذکور آنفا بعنوان عبد الرحمن بن محمد بن العتائقی الحلی الذی فرغ من بعض</w:t>
      </w:r>
    </w:p>
    <w:p>
      <w:pPr>
        <w:pStyle w:val="BookText"/>
        <w:rPr/>
      </w:pPr>
      <w:r>
        <w:rPr>
          <w:rFonts w:ascii="IRNazanin" w:hAnsi="IRNazanin" w:eastAsia="IRNazanin"/>
          <w:color w:val="111111"/>
          <w:sz w:val="28"/>
          <w:sz w:val="28"/>
          <w:szCs w:val="28"/>
          <w:rtl w:val="true"/>
          <w:lang w:bidi="fa-IR"/>
        </w:rPr>
        <w:t xml:space="preserve">مجلدات شرحه سنة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ابن العتائقی مشهور و مأخوذ من عدة شروح و لم یذکر ابن العنقاء فیما بأیدینا من الکتب‏</w:t>
      </w:r>
    </w:p>
    <w:p>
      <w:pPr>
        <w:pStyle w:val="Heading3"/>
        <w:numPr>
          <w:ilvl w:val="2"/>
          <w:numId w:val="1"/>
        </w:numPr>
        <w:rPr/>
      </w:pPr>
      <w:bookmarkStart w:id="1759" w:name="__RefHeading___Toc8720966_73709187"/>
      <w:bookmarkStart w:id="1760" w:name="_Toc805"/>
      <w:bookmarkEnd w:id="1759"/>
      <w:r>
        <w:rPr/>
        <w:t>2007</w:t>
      </w:r>
      <w:r>
        <w:rPr>
          <w:rtl w:val="true"/>
        </w:rPr>
        <w:t xml:space="preserve">- </w:t>
      </w:r>
      <w:r>
        <w:rPr>
          <w:rtl w:val="true"/>
        </w:rPr>
        <w:t>شرح النهج‏</w:t>
      </w:r>
      <w:bookmarkEnd w:id="1760"/>
    </w:p>
    <w:p>
      <w:pPr>
        <w:pStyle w:val="BookText"/>
        <w:rPr/>
      </w:pPr>
      <w:r>
        <w:rPr>
          <w:rFonts w:ascii="IRNazanin" w:hAnsi="IRNazanin" w:eastAsia="IRNazanin"/>
          <w:color w:val="111111"/>
          <w:sz w:val="28"/>
          <w:sz w:val="28"/>
          <w:szCs w:val="28"/>
          <w:rtl w:val="true"/>
          <w:lang w:bidi="fa-IR"/>
        </w:rPr>
        <w:t xml:space="preserve">للأصفهانی أیضا ذکره الخیابانی فی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المذکور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کلامه أن شرح الأصفهانی و شرح ابن العنقاء کانا من تألیفات القرن الثامن أو ما قبله و لا سیما علی احتمال التصحیف عن ابن العتائقی‏</w:t>
      </w:r>
    </w:p>
    <w:p>
      <w:pPr>
        <w:pStyle w:val="Heading3"/>
        <w:numPr>
          <w:ilvl w:val="2"/>
          <w:numId w:val="1"/>
        </w:numPr>
        <w:rPr/>
      </w:pPr>
      <w:bookmarkStart w:id="1761" w:name="__RefHeading___Toc8720968_73709187"/>
      <w:bookmarkStart w:id="1762" w:name="_Toc806"/>
      <w:bookmarkEnd w:id="1761"/>
      <w:r>
        <w:rPr/>
        <w:t>2008</w:t>
      </w:r>
      <w:r>
        <w:rPr>
          <w:rtl w:val="true"/>
        </w:rPr>
        <w:t xml:space="preserve">- </w:t>
      </w:r>
      <w:r>
        <w:rPr>
          <w:rtl w:val="true"/>
        </w:rPr>
        <w:t>شرح النهج‏</w:t>
      </w:r>
      <w:bookmarkEnd w:id="1762"/>
    </w:p>
    <w:p>
      <w:pPr>
        <w:pStyle w:val="BookText"/>
        <w:rPr/>
      </w:pPr>
      <w:r>
        <w:rPr>
          <w:rFonts w:ascii="IRNazanin" w:hAnsi="IRNazanin" w:eastAsia="IRNazanin"/>
          <w:color w:val="111111"/>
          <w:sz w:val="28"/>
          <w:sz w:val="28"/>
          <w:szCs w:val="28"/>
          <w:rtl w:val="true"/>
          <w:lang w:bidi="fa-IR"/>
        </w:rPr>
        <w:t xml:space="preserve">الموسوم بالنفائس و الموجود فی المکتبة الرضویة و هو لبعض العلماء من العامة، و لعله من أهل القرن السابع أو ما قبله لأن تاریخ کتابة النسخة الموجودة سنة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 ذکرها فی فهرس الرضویة فی فصل کتب الاخبار المخطوطة فی ص </w:t>
      </w:r>
      <w:r>
        <w:rPr>
          <w:rFonts w:eastAsia="IRNazanin" w:cs="IRNazanin"/>
          <w:color w:val="111111"/>
          <w:sz w:val="28"/>
          <w:szCs w:val="28"/>
          <w:lang w:bidi="fa-IR"/>
        </w:rPr>
        <w:t>99</w:t>
      </w:r>
    </w:p>
    <w:p>
      <w:pPr>
        <w:pStyle w:val="Heading3"/>
        <w:numPr>
          <w:ilvl w:val="2"/>
          <w:numId w:val="1"/>
        </w:numPr>
        <w:rPr/>
      </w:pPr>
      <w:bookmarkStart w:id="1763" w:name="__RefHeading___Toc8720970_73709187"/>
      <w:bookmarkStart w:id="1764" w:name="_Toc807"/>
      <w:bookmarkEnd w:id="1763"/>
      <w:r>
        <w:rPr/>
        <w:t>2009</w:t>
      </w:r>
      <w:r>
        <w:rPr>
          <w:rtl w:val="true"/>
        </w:rPr>
        <w:t xml:space="preserve">- </w:t>
      </w:r>
      <w:r>
        <w:rPr>
          <w:rtl w:val="true"/>
        </w:rPr>
        <w:t>شرح النهج‏</w:t>
      </w:r>
      <w:bookmarkEnd w:id="1764"/>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حسن نائل المرصفی، کان أستاذ اللغة </w:t>
      </w:r>
      <w:bookmarkStart w:id="1765" w:name="pg11723_108616"/>
    </w:p>
    <w:p>
      <w:pPr>
        <w:pStyle w:val="BookText"/>
        <w:rPr/>
      </w:pPr>
      <w:bookmarkEnd w:id="1765"/>
      <w:r>
        <w:rPr>
          <w:rFonts w:ascii="IRNazanin" w:hAnsi="IRNazanin" w:eastAsia="IRNazanin"/>
          <w:color w:val="111111"/>
          <w:sz w:val="28"/>
          <w:sz w:val="28"/>
          <w:szCs w:val="28"/>
          <w:rtl w:val="true"/>
          <w:lang w:bidi="fa-IR"/>
        </w:rPr>
        <w:t xml:space="preserve">العربیة فی کلیة القاهرة و هو تعلیقات علی النهج و بیانات لغاته و کثیر منها طبق کلام الشیخ محمد عبدة الذی علقه علی النهج، و طبع فی ذیل النهج فی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بعد وفاه الشیخ محمد عبدة بخمس سنوات و للمرصفی هذا ترجمه فی معجم المطبوعات فی قائمة سنة </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 و ذکر بعض تصانیفه المطبوعة مستقلا و لم یذکر هذه التعلیقات لعدم طبعها مستقلا</w:t>
      </w:r>
    </w:p>
    <w:p>
      <w:pPr>
        <w:pStyle w:val="Heading3"/>
        <w:numPr>
          <w:ilvl w:val="2"/>
          <w:numId w:val="1"/>
        </w:numPr>
        <w:rPr/>
      </w:pPr>
      <w:bookmarkStart w:id="1766" w:name="__RefHeading___Toc8720972_73709187"/>
      <w:bookmarkStart w:id="1767" w:name="_Toc808"/>
      <w:bookmarkEnd w:id="1766"/>
      <w:r>
        <w:rPr/>
        <w:t>2010</w:t>
      </w:r>
      <w:r>
        <w:rPr>
          <w:rtl w:val="true"/>
        </w:rPr>
        <w:t xml:space="preserve">- </w:t>
      </w:r>
      <w:r>
        <w:rPr>
          <w:rtl w:val="true"/>
        </w:rPr>
        <w:t>شرح النهج‏</w:t>
      </w:r>
      <w:bookmarkEnd w:id="1767"/>
    </w:p>
    <w:p>
      <w:pPr>
        <w:pStyle w:val="BookText"/>
        <w:rPr/>
      </w:pPr>
      <w:r>
        <w:rPr>
          <w:rFonts w:ascii="IRNazanin" w:hAnsi="IRNazanin" w:eastAsia="IRNazanin"/>
          <w:color w:val="111111"/>
          <w:sz w:val="28"/>
          <w:sz w:val="28"/>
          <w:szCs w:val="28"/>
          <w:rtl w:val="true"/>
          <w:lang w:bidi="fa-IR"/>
        </w:rPr>
        <w:t xml:space="preserve">للصغانی ذکره صاحب وقایع الأیام فی أول هامش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صاحب الریاض و هو نقله عن فهرس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ذکره کما نقل عنه شرح ابن عنقاء الذی مر آنفا احتمال تصحیفه کما وقع التصحیف فی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أیضا فإنه ذکر فی هامش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الصنعانی و نقل عنه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ما وقع فی الصفحة المذکورة أولا و الصغانی هذا هو الذی ترجمه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بن الحسن بن حیدر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الفضائل الصغانی بفتح الصاد المهملة و تخفیف الغین المعجمة و یقال الصاغانی</w:t>
      </w:r>
    </w:p>
    <w:p>
      <w:pPr>
        <w:pStyle w:val="BookText"/>
        <w:rPr/>
      </w:pPr>
      <w:r>
        <w:rPr>
          <w:rFonts w:ascii="IRNazanin" w:hAnsi="IRNazanin" w:eastAsia="IRNazanin"/>
          <w:color w:val="111111"/>
          <w:sz w:val="28"/>
          <w:sz w:val="28"/>
          <w:szCs w:val="28"/>
          <w:rtl w:val="true"/>
          <w:lang w:bidi="fa-IR"/>
        </w:rPr>
        <w:t xml:space="preserve">بالألف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لاهور سنة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حکاه عن الذهبی و ذکر تصانیفه اللغویة مفصلا و منها مجمع البحرین، و التکملة علی الصحاح، و الشوارد فی اللغات و غیر ذلک، و نقل عن الدمیاطی أنه توفی سنة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 تصانیفه فی الخزانة الرضویة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المنیرة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المفصلة خصوصیاته فی فهرسها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الاخبار المخطوطة و یظهر من کتابه هذا وجوب الرجوع إلی أخبار أهل البیت ع و الأخذ عنهم کما ذکره مؤلف الفهرست</w:t>
      </w:r>
      <w:r>
        <w:rPr>
          <w:rFonts w:eastAsia="IRNazanin" w:cs="IRNazanin"/>
          <w:color w:val="111111"/>
          <w:sz w:val="28"/>
          <w:szCs w:val="28"/>
          <w:rtl w:val="true"/>
          <w:lang w:bidi="fa-IR"/>
        </w:rPr>
        <w:t>.</w:t>
      </w:r>
    </w:p>
    <w:p>
      <w:pPr>
        <w:pStyle w:val="Heading3"/>
        <w:numPr>
          <w:ilvl w:val="2"/>
          <w:numId w:val="1"/>
        </w:numPr>
        <w:rPr/>
      </w:pPr>
      <w:bookmarkStart w:id="1768" w:name="__RefHeading___Toc8720974_73709187"/>
      <w:bookmarkStart w:id="1769" w:name="_Toc809"/>
      <w:bookmarkEnd w:id="1768"/>
      <w:r>
        <w:rPr/>
        <w:t>2011</w:t>
      </w:r>
      <w:r>
        <w:rPr>
          <w:rtl w:val="true"/>
        </w:rPr>
        <w:t xml:space="preserve">- </w:t>
      </w:r>
      <w:r>
        <w:rPr>
          <w:rtl w:val="true"/>
        </w:rPr>
        <w:t>شرح النهج‏</w:t>
      </w:r>
      <w:bookmarkEnd w:id="1769"/>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عز الدین أبی حامد عبد الحمید بن هبة الله بن أبی الحدید المعتزلی المولود فی المدائن سنة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ببغداد سنة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عشرین جزء طبع بطهران جمیعها فی مجلدین 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 ذلک فی مصر و غیرها مکررا، و قد ألفه للوزیر مؤید الدین أبی طالب محمد الشهیر </w:t>
      </w:r>
      <w:bookmarkStart w:id="1770" w:name="pg11723_108617"/>
    </w:p>
    <w:p>
      <w:pPr>
        <w:pStyle w:val="BookText"/>
        <w:rPr/>
      </w:pPr>
      <w:bookmarkEnd w:id="1770"/>
      <w:r>
        <w:rPr>
          <w:rFonts w:ascii="IRNazanin" w:hAnsi="IRNazanin" w:eastAsia="IRNazanin"/>
          <w:color w:val="111111"/>
          <w:sz w:val="28"/>
          <w:sz w:val="28"/>
          <w:szCs w:val="28"/>
          <w:rtl w:val="true"/>
          <w:lang w:bidi="fa-IR"/>
        </w:rPr>
        <w:t xml:space="preserve">بابن العلقمی و کتب له إجازة روایته، و قد رأیت صورة الإجازة فی آخر بعض أجزائه فی مکتبة الفاضلیة قبل هدمها و لعلها نقلت إلی الرضویة، کما أنه نظم القصائد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بإیران فی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للوزیر ابن العلقمی و قد رأیت نسختها التی کانت علیها خط ابن العلقمی فی مکتبة العلامة الشیخ محمد السماوی و لا أدری إلی من انتقلت بعده و لکثرة نسخه أغمضنا عن ذکر خصوصیاته</w:t>
      </w:r>
      <w:r>
        <w:rPr>
          <w:rFonts w:eastAsia="IRNazanin" w:cs="IRNazanin"/>
          <w:color w:val="111111"/>
          <w:sz w:val="28"/>
          <w:szCs w:val="28"/>
          <w:rtl w:val="true"/>
          <w:lang w:bidi="fa-IR"/>
        </w:rPr>
        <w:t>.</w:t>
      </w:r>
    </w:p>
    <w:p>
      <w:pPr>
        <w:pStyle w:val="Heading3"/>
        <w:numPr>
          <w:ilvl w:val="2"/>
          <w:numId w:val="1"/>
        </w:numPr>
        <w:rPr/>
      </w:pPr>
      <w:bookmarkStart w:id="1771" w:name="__RefHeading___Toc8720976_73709187"/>
      <w:bookmarkStart w:id="1772" w:name="_Toc810"/>
      <w:bookmarkEnd w:id="1771"/>
      <w:r>
        <w:rPr/>
        <w:t>2012</w:t>
      </w:r>
      <w:r>
        <w:rPr>
          <w:rtl w:val="true"/>
        </w:rPr>
        <w:t xml:space="preserve">- </w:t>
      </w:r>
      <w:r>
        <w:rPr>
          <w:rtl w:val="true"/>
        </w:rPr>
        <w:t>شرح النهج‏</w:t>
      </w:r>
      <w:bookmarkEnd w:id="1772"/>
    </w:p>
    <w:p>
      <w:pPr>
        <w:pStyle w:val="BookText"/>
        <w:rPr/>
      </w:pPr>
      <w:r>
        <w:rPr>
          <w:rFonts w:ascii="IRNazanin" w:hAnsi="IRNazanin" w:eastAsia="IRNazanin"/>
          <w:color w:val="111111"/>
          <w:sz w:val="28"/>
          <w:sz w:val="28"/>
          <w:szCs w:val="28"/>
          <w:rtl w:val="true"/>
          <w:lang w:bidi="fa-IR"/>
        </w:rPr>
        <w:t xml:space="preserve">للسید عبد العزیز سید الأهل، تعلیقات منه مستخرجة من شرح ابن میثم علی النهج و غیره طبعت فی ذیل صفحاته زیادة علی تعلیقات الشیخ محمد عبدة بدأ بطبعه فی بیروت فخرج منه الأول و الثانی و الثالث و الرابع تحت الطبع فی سنة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1773" w:name="__RefHeading___Toc8720978_73709187"/>
      <w:bookmarkStart w:id="1774" w:name="_Toc811"/>
      <w:bookmarkEnd w:id="1773"/>
      <w:r>
        <w:rPr/>
        <w:t>2013</w:t>
      </w:r>
      <w:r>
        <w:rPr>
          <w:rtl w:val="true"/>
        </w:rPr>
        <w:t xml:space="preserve">- </w:t>
      </w:r>
      <w:r>
        <w:rPr>
          <w:rtl w:val="true"/>
        </w:rPr>
        <w:t>شرح النهج‏</w:t>
      </w:r>
      <w:bookmarkEnd w:id="1774"/>
    </w:p>
    <w:p>
      <w:pPr>
        <w:pStyle w:val="BookText"/>
        <w:rPr/>
      </w:pPr>
      <w:r>
        <w:rPr>
          <w:rFonts w:ascii="IRNazanin" w:hAnsi="IRNazanin" w:eastAsia="IRNazanin"/>
          <w:color w:val="111111"/>
          <w:sz w:val="28"/>
          <w:sz w:val="28"/>
          <w:szCs w:val="28"/>
          <w:rtl w:val="true"/>
          <w:lang w:bidi="fa-IR"/>
        </w:rPr>
        <w:t xml:space="preserve">للشیخ محمد بن عبدة بن حسن خیر الله مفتی الدیار المصریة من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تعلیقات لغویة و غیرها علی جمیع الکتاب أدرجت فی ذیل صفحات النهج فی عدة طبعات منه فی مجلدین أو ثلاث أو أربع مجلدات، و قد ألف تلمیذه السید محمد رشید رضا کتابا فی ثلاثة أجزاء فی ترجمه أستاذه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الأستاذ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فی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ولادته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اتصاله بأستاذه السید جمال الدین أسدآبادی من لدن وروده إلی مصر فی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ملازمته له ملازمة الظل إلی أن أبعد الأستاذ من مصر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فلازمه سفرا و کان معه فی باریس و عاونه فی انتشار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مجلة العروة الوثقی المطبوعة</w:t>
      </w:r>
      <w:r>
        <w:rPr>
          <w:rFonts w:eastAsia="IRNazanin" w:cs="IRNazanin"/>
          <w:color w:val="111111"/>
          <w:sz w:val="28"/>
          <w:szCs w:val="28"/>
          <w:rtl w:val="true"/>
          <w:lang w:bidi="fa-IR"/>
        </w:rPr>
        <w:t>.</w:t>
      </w:r>
    </w:p>
    <w:p>
      <w:pPr>
        <w:pStyle w:val="Heading3"/>
        <w:numPr>
          <w:ilvl w:val="2"/>
          <w:numId w:val="1"/>
        </w:numPr>
        <w:rPr/>
      </w:pPr>
      <w:bookmarkStart w:id="1775" w:name="__RefHeading___Toc8720980_73709187"/>
      <w:bookmarkStart w:id="1776" w:name="_Toc812"/>
      <w:bookmarkEnd w:id="1775"/>
      <w:r>
        <w:rPr/>
        <w:t>2014</w:t>
      </w:r>
      <w:r>
        <w:rPr>
          <w:rtl w:val="true"/>
        </w:rPr>
        <w:t xml:space="preserve">- </w:t>
      </w:r>
      <w:r>
        <w:rPr>
          <w:rtl w:val="true"/>
        </w:rPr>
        <w:t>شرح النهج‏</w:t>
      </w:r>
      <w:bookmarkEnd w:id="1776"/>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عبدة أیضا و هو شرح لعهد مالک الأشتر، سماه مقتبس السیاسة، و قد طبع مستقلا بمصر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و لذا ذکره فی معجم المطبوعات فی قائمة سنة </w:t>
      </w:r>
      <w:r>
        <w:rPr>
          <w:rFonts w:eastAsia="IRNazanin" w:cs="IRNazanin"/>
          <w:color w:val="111111"/>
          <w:sz w:val="28"/>
          <w:szCs w:val="28"/>
          <w:lang w:bidi="fa-IR"/>
        </w:rPr>
        <w:t>1677</w:t>
      </w:r>
      <w:r>
        <w:rPr>
          <w:rFonts w:ascii="IRNazanin" w:hAnsi="IRNazanin" w:eastAsia="IRNazanin"/>
          <w:color w:val="111111"/>
          <w:sz w:val="28"/>
          <w:sz w:val="28"/>
          <w:szCs w:val="28"/>
          <w:rtl w:val="true"/>
          <w:lang w:bidi="fa-IR"/>
        </w:rPr>
        <w:t>، و لم یذکر شرحه التعلیقی لعدم کونه مستقلا فی الطبع</w:t>
      </w:r>
      <w:r>
        <w:rPr>
          <w:rFonts w:eastAsia="IRNazanin" w:cs="IRNazanin"/>
          <w:color w:val="111111"/>
          <w:sz w:val="28"/>
          <w:szCs w:val="28"/>
          <w:rtl w:val="true"/>
          <w:lang w:bidi="fa-IR"/>
        </w:rPr>
        <w:t xml:space="preserve">. </w:t>
      </w:r>
      <w:bookmarkStart w:id="1777" w:name="pg11723_108618"/>
    </w:p>
    <w:p>
      <w:pPr>
        <w:pStyle w:val="Heading3"/>
        <w:numPr>
          <w:ilvl w:val="2"/>
          <w:numId w:val="1"/>
        </w:numPr>
        <w:rPr/>
      </w:pPr>
      <w:bookmarkStart w:id="1778" w:name="__RefHeading___Toc8720982_73709187"/>
      <w:bookmarkStart w:id="1779" w:name="_Toc813"/>
      <w:bookmarkEnd w:id="1777"/>
      <w:bookmarkEnd w:id="1778"/>
      <w:r>
        <w:rPr/>
        <w:t>2015</w:t>
      </w:r>
      <w:r>
        <w:rPr>
          <w:rtl w:val="true"/>
        </w:rPr>
        <w:t xml:space="preserve">- </w:t>
      </w:r>
      <w:r>
        <w:rPr>
          <w:rtl w:val="true"/>
        </w:rPr>
        <w:t>شرح النهج‏</w:t>
      </w:r>
      <w:bookmarkEnd w:id="1779"/>
    </w:p>
    <w:p>
      <w:pPr>
        <w:pStyle w:val="BookText"/>
        <w:rPr/>
      </w:pPr>
      <w:r>
        <w:rPr>
          <w:rFonts w:ascii="IRNazanin" w:hAnsi="IRNazanin" w:eastAsia="IRNazanin"/>
          <w:color w:val="111111"/>
          <w:sz w:val="28"/>
          <w:sz w:val="28"/>
          <w:szCs w:val="28"/>
          <w:rtl w:val="true"/>
          <w:lang w:bidi="fa-IR"/>
        </w:rPr>
        <w:t xml:space="preserve">للإمام فخر الدین الرازی محمد بن عمر المتوفی ببغداد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الوزیر جمال الدین القفطی فی تاریخ الحکماء، و قال إنه لم یتم</w:t>
      </w:r>
      <w:r>
        <w:rPr>
          <w:rFonts w:eastAsia="IRNazanin" w:cs="IRNazanin"/>
          <w:color w:val="111111"/>
          <w:sz w:val="28"/>
          <w:szCs w:val="28"/>
          <w:rtl w:val="true"/>
          <w:lang w:bidi="fa-IR"/>
        </w:rPr>
        <w:t>.</w:t>
      </w:r>
    </w:p>
    <w:p>
      <w:pPr>
        <w:pStyle w:val="Heading3"/>
        <w:numPr>
          <w:ilvl w:val="2"/>
          <w:numId w:val="1"/>
        </w:numPr>
        <w:rPr/>
      </w:pPr>
      <w:bookmarkStart w:id="1780" w:name="__RefHeading___Toc8720984_73709187"/>
      <w:bookmarkStart w:id="1781" w:name="_Toc814"/>
      <w:bookmarkEnd w:id="1780"/>
      <w:r>
        <w:rPr/>
        <w:t>2016</w:t>
      </w:r>
      <w:r>
        <w:rPr>
          <w:rtl w:val="true"/>
        </w:rPr>
        <w:t xml:space="preserve">- </w:t>
      </w:r>
      <w:r>
        <w:rPr>
          <w:rtl w:val="true"/>
        </w:rPr>
        <w:t>شرح النهج‏</w:t>
      </w:r>
      <w:bookmarkEnd w:id="1781"/>
    </w:p>
    <w:p>
      <w:pPr>
        <w:pStyle w:val="BookText"/>
        <w:rPr/>
      </w:pPr>
      <w:r>
        <w:rPr>
          <w:rFonts w:ascii="IRNazanin" w:hAnsi="IRNazanin" w:eastAsia="IRNazanin"/>
          <w:color w:val="111111"/>
          <w:sz w:val="28"/>
          <w:sz w:val="28"/>
          <w:szCs w:val="28"/>
          <w:rtl w:val="true"/>
          <w:lang w:bidi="fa-IR"/>
        </w:rPr>
        <w:t>للشیخ محمد محیی الدین عبد الحمید المعاصر من مدرسی الجامع الأزهر الشریف تکمیل لشرح الشیخ محمد عبدة لبعض لغاته و تدخیل لما أورده ابن أبی الحدید فی شرحه من الجمل التی أغمض عنها الشریف الرضی، و طبع النهج کذلک فی مصر بغیر تاریخ</w:t>
      </w:r>
      <w:r>
        <w:rPr>
          <w:rFonts w:eastAsia="IRNazanin" w:cs="IRNazanin"/>
          <w:color w:val="111111"/>
          <w:sz w:val="28"/>
          <w:szCs w:val="28"/>
          <w:rtl w:val="true"/>
          <w:lang w:bidi="fa-IR"/>
        </w:rPr>
        <w:t>.</w:t>
      </w:r>
    </w:p>
    <w:p>
      <w:pPr>
        <w:pStyle w:val="Heading3"/>
        <w:numPr>
          <w:ilvl w:val="2"/>
          <w:numId w:val="1"/>
        </w:numPr>
        <w:rPr/>
      </w:pPr>
      <w:bookmarkStart w:id="1782" w:name="__RefHeading___Toc8720986_73709187"/>
      <w:bookmarkStart w:id="1783" w:name="_Toc815"/>
      <w:bookmarkEnd w:id="1782"/>
      <w:r>
        <w:rPr/>
        <w:t>2017</w:t>
      </w:r>
      <w:r>
        <w:rPr>
          <w:rtl w:val="true"/>
        </w:rPr>
        <w:t xml:space="preserve">- </w:t>
      </w:r>
      <w:r>
        <w:rPr>
          <w:rtl w:val="true"/>
        </w:rPr>
        <w:t>شرح النهج‏</w:t>
      </w:r>
      <w:bookmarkEnd w:id="1783"/>
    </w:p>
    <w:p>
      <w:pPr>
        <w:pStyle w:val="BookText"/>
        <w:rPr/>
      </w:pPr>
      <w:r>
        <w:rPr>
          <w:rFonts w:ascii="IRNazanin" w:hAnsi="IRNazanin" w:eastAsia="IRNazanin"/>
          <w:color w:val="111111"/>
          <w:sz w:val="28"/>
          <w:sz w:val="28"/>
          <w:szCs w:val="28"/>
          <w:rtl w:val="true"/>
          <w:lang w:bidi="fa-IR"/>
        </w:rPr>
        <w:t>لمحیی الدین الخیاط، هو انتخابات من شرح ابن أبی الحدید ذیل بها نسخه النهج المطبوع مع تعلیقات الشیخ محمد عبدة فی بیروت فی ثلاث مجلدات بغیر تاریخ</w:t>
      </w:r>
      <w:r>
        <w:rPr>
          <w:rFonts w:eastAsia="IRNazanin" w:cs="IRNazanin"/>
          <w:color w:val="111111"/>
          <w:sz w:val="28"/>
          <w:szCs w:val="28"/>
          <w:rtl w:val="true"/>
          <w:lang w:bidi="fa-IR"/>
        </w:rPr>
        <w:t>.</w:t>
      </w:r>
    </w:p>
    <w:p>
      <w:pPr>
        <w:pStyle w:val="Heading3"/>
        <w:numPr>
          <w:ilvl w:val="2"/>
          <w:numId w:val="1"/>
        </w:numPr>
        <w:rPr/>
      </w:pPr>
      <w:bookmarkStart w:id="1784" w:name="__RefHeading___Toc8720988_73709187"/>
      <w:bookmarkStart w:id="1785" w:name="_Toc816"/>
      <w:bookmarkEnd w:id="1784"/>
      <w:r>
        <w:rPr/>
        <w:t>2018</w:t>
      </w:r>
      <w:r>
        <w:rPr>
          <w:rtl w:val="true"/>
        </w:rPr>
        <w:t xml:space="preserve">- </w:t>
      </w:r>
      <w:r>
        <w:rPr>
          <w:rtl w:val="true"/>
        </w:rPr>
        <w:t>شرح النهج‏</w:t>
      </w:r>
      <w:bookmarkEnd w:id="1785"/>
    </w:p>
    <w:p>
      <w:pPr>
        <w:pStyle w:val="BookText"/>
        <w:rPr/>
      </w:pPr>
      <w:r>
        <w:rPr>
          <w:rFonts w:ascii="IRNazanin" w:hAnsi="IRNazanin" w:eastAsia="IRNazanin"/>
          <w:color w:val="111111"/>
          <w:sz w:val="28"/>
          <w:sz w:val="28"/>
          <w:szCs w:val="28"/>
          <w:rtl w:val="true"/>
          <w:lang w:bidi="fa-IR"/>
        </w:rPr>
        <w:t xml:space="preserve">للعلامة سعد الدین مسعود بن عمر التفتازانی نسبة إلی بعض قری خراسان المتوفی سنة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و الأربعون من شروح نهج البلاغة، لکنه لم یجزم به بل قال المنسوب إلی التفتازانی لإخراج نفسه عن عهدته،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الرابع عشر من تصانیف التفتازانی من غیر تردید، و لکنی لم أجد له ذکرا فی غیر الموضعین، و لم أظفر بمن نسب إلیه شرح النهج، نعم فی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إلیه معرفة علوم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من هذه الجملة سبق إلی ذهن بعض أن له شرح نهج البلاغة و الله العالم</w:t>
      </w:r>
      <w:r>
        <w:rPr>
          <w:rFonts w:eastAsia="IRNazanin" w:cs="IRNazanin"/>
          <w:color w:val="111111"/>
          <w:sz w:val="28"/>
          <w:szCs w:val="28"/>
          <w:rtl w:val="true"/>
          <w:lang w:bidi="fa-IR"/>
        </w:rPr>
        <w:t>.</w:t>
      </w:r>
    </w:p>
    <w:p>
      <w:pPr>
        <w:pStyle w:val="Heading3"/>
        <w:numPr>
          <w:ilvl w:val="2"/>
          <w:numId w:val="1"/>
        </w:numPr>
        <w:rPr/>
      </w:pPr>
      <w:bookmarkStart w:id="1786" w:name="__RefHeading___Toc8720990_73709187"/>
      <w:bookmarkStart w:id="1787" w:name="_Toc817"/>
      <w:bookmarkEnd w:id="1786"/>
      <w:r>
        <w:rPr/>
        <w:t>2019</w:t>
      </w:r>
      <w:r>
        <w:rPr>
          <w:rtl w:val="true"/>
        </w:rPr>
        <w:t xml:space="preserve">- </w:t>
      </w:r>
      <w:r>
        <w:rPr>
          <w:rtl w:val="true"/>
        </w:rPr>
        <w:t>شرح النهج‏</w:t>
      </w:r>
      <w:bookmarkEnd w:id="1787"/>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لنور محمد ابن القاضی عبد العزیز ابن القاضی طاهر محمد المحلی، شرح فارسی ینقل فیه أحیانا بعض کلمات الفلاسفة و العرفاء ألفه فی سنة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رآه الفاضل ابن یوسف فی مکتبة مدرسة سپهسالار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لم أظفر بترجمته مع الفحص‏ </w:t>
      </w:r>
      <w:bookmarkStart w:id="1788" w:name="pg11723_108619"/>
    </w:p>
    <w:p>
      <w:pPr>
        <w:pStyle w:val="BookText"/>
        <w:rPr/>
      </w:pPr>
      <w:bookmarkEnd w:id="1788"/>
      <w:r>
        <w:rPr>
          <w:rFonts w:ascii="IRNazanin" w:hAnsi="IRNazanin" w:eastAsia="IRNazanin"/>
          <w:color w:val="111111"/>
          <w:sz w:val="28"/>
          <w:sz w:val="28"/>
          <w:szCs w:val="28"/>
          <w:rtl w:val="true"/>
          <w:lang w:bidi="fa-IR"/>
        </w:rPr>
        <w:t>فی أغلب مظانها کما لم یظهر لی النسبة إلی المحلة بفتح الحاء لبعض المحلات بمصر أو بکسر الحاء لنواحی الیمن کما ذکرهما فی معجم البلدان</w:t>
      </w:r>
      <w:r>
        <w:rPr>
          <w:rFonts w:eastAsia="IRNazanin" w:cs="IRNazanin"/>
          <w:color w:val="111111"/>
          <w:sz w:val="28"/>
          <w:szCs w:val="28"/>
          <w:rtl w:val="true"/>
          <w:lang w:bidi="fa-IR"/>
        </w:rPr>
        <w:t>.</w:t>
      </w:r>
    </w:p>
    <w:p>
      <w:pPr>
        <w:pStyle w:val="Heading3"/>
        <w:numPr>
          <w:ilvl w:val="2"/>
          <w:numId w:val="1"/>
        </w:numPr>
        <w:rPr/>
      </w:pPr>
      <w:bookmarkStart w:id="1789" w:name="__RefHeading___Toc8720992_73709187"/>
      <w:bookmarkStart w:id="1790" w:name="_Toc818"/>
      <w:bookmarkEnd w:id="1789"/>
      <w:r>
        <w:rPr>
          <w:rtl w:val="true"/>
        </w:rPr>
        <w:t>نهج الحق و کشف الصدق‏</w:t>
      </w:r>
      <w:bookmarkEnd w:id="1790"/>
    </w:p>
    <w:p>
      <w:pPr>
        <w:pStyle w:val="Heading3"/>
        <w:numPr>
          <w:ilvl w:val="2"/>
          <w:numId w:val="1"/>
        </w:numPr>
        <w:rPr/>
      </w:pPr>
      <w:bookmarkStart w:id="1791" w:name="__RefHeading___Toc8720994_73709187"/>
      <w:bookmarkStart w:id="1792" w:name="_Toc819"/>
      <w:bookmarkEnd w:id="1791"/>
      <w:r>
        <w:rPr>
          <w:rtl w:val="true"/>
        </w:rPr>
        <w:t>بیان</w:t>
      </w:r>
      <w:bookmarkEnd w:id="1792"/>
    </w:p>
    <w:p>
      <w:pPr>
        <w:pStyle w:val="BookText"/>
        <w:rPr/>
      </w:pPr>
      <w:r>
        <w:rPr>
          <w:rFonts w:ascii="IRNazanin" w:hAnsi="IRNazanin" w:eastAsia="IRNazanin"/>
          <w:color w:val="111111"/>
          <w:sz w:val="28"/>
          <w:sz w:val="28"/>
          <w:szCs w:val="28"/>
          <w:rtl w:val="true"/>
          <w:lang w:bidi="fa-IR"/>
        </w:rPr>
        <w:t xml:space="preserve">و یقال له کشف الحق و نهج الصدق أیضا، ألفه العلامة الحلی رحمه الله للسلطان خدابنده، فی أصول الدین و فروعه التی ذهب المخالفون فیها إلی خلاف ما هو منصوص فی الکتاب الإلهی و السنة النبویة، له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1793" w:name="__RefHeading___Toc8720996_73709187"/>
      <w:bookmarkStart w:id="1794" w:name="_Toc820"/>
      <w:bookmarkEnd w:id="1793"/>
      <w:r>
        <w:rPr/>
        <w:t>2020</w:t>
      </w:r>
      <w:r>
        <w:rPr>
          <w:rtl w:val="true"/>
        </w:rPr>
        <w:t xml:space="preserve">- </w:t>
      </w:r>
      <w:r>
        <w:rPr>
          <w:rtl w:val="true"/>
        </w:rPr>
        <w:t>شرح نهج الحق‏</w:t>
      </w:r>
      <w:bookmarkEnd w:id="1794"/>
    </w:p>
    <w:p>
      <w:pPr>
        <w:pStyle w:val="BookText"/>
        <w:rPr/>
      </w:pPr>
      <w:r>
        <w:rPr>
          <w:rFonts w:ascii="IRNazanin" w:hAnsi="IRNazanin" w:eastAsia="IRNazanin"/>
          <w:color w:val="111111"/>
          <w:sz w:val="28"/>
          <w:sz w:val="28"/>
          <w:szCs w:val="28"/>
          <w:rtl w:val="true"/>
          <w:lang w:bidi="fa-IR"/>
        </w:rPr>
        <w:t>لبعض الأصحاب، رأیت نسخه منه فی مکتبة المدرسة الباقریة فی المشهد الرضوی و لم أعرف شخص مؤلفه لکنه قدیم الخط</w:t>
      </w:r>
      <w:r>
        <w:rPr>
          <w:rFonts w:eastAsia="IRNazanin" w:cs="IRNazanin"/>
          <w:color w:val="111111"/>
          <w:sz w:val="28"/>
          <w:szCs w:val="28"/>
          <w:rtl w:val="true"/>
          <w:lang w:bidi="fa-IR"/>
        </w:rPr>
        <w:t>.</w:t>
      </w:r>
    </w:p>
    <w:p>
      <w:pPr>
        <w:pStyle w:val="Heading3"/>
        <w:numPr>
          <w:ilvl w:val="2"/>
          <w:numId w:val="1"/>
        </w:numPr>
        <w:rPr/>
      </w:pPr>
      <w:bookmarkStart w:id="1795" w:name="__RefHeading___Toc8720998_73709187"/>
      <w:bookmarkStart w:id="1796" w:name="_Toc821"/>
      <w:bookmarkEnd w:id="1795"/>
      <w:r>
        <w:rPr>
          <w:rtl w:val="true"/>
        </w:rPr>
        <w:t>شرح نهج الحق‏</w:t>
      </w:r>
      <w:bookmarkEnd w:id="1796"/>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 فی 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علامة آل المظفر الشیخ محمد حسن رحمه الله المتوفی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أثبت فیه حقیة ما فی نهج الحق و بطلان ما لفقه روزبهان و تکمیل ما کتبه القاضی نور الله التستری</w:t>
      </w:r>
      <w:r>
        <w:rPr>
          <w:rFonts w:eastAsia="IRNazanin" w:cs="IRNazanin"/>
          <w:color w:val="111111"/>
          <w:sz w:val="28"/>
          <w:szCs w:val="28"/>
          <w:rtl w:val="true"/>
          <w:lang w:bidi="fa-IR"/>
        </w:rPr>
        <w:t>.</w:t>
      </w:r>
    </w:p>
    <w:p>
      <w:pPr>
        <w:pStyle w:val="Heading3"/>
        <w:numPr>
          <w:ilvl w:val="2"/>
          <w:numId w:val="1"/>
        </w:numPr>
        <w:rPr/>
      </w:pPr>
      <w:bookmarkStart w:id="1797" w:name="__RefHeading___Toc8721000_73709187"/>
      <w:bookmarkStart w:id="1798" w:name="_Toc822"/>
      <w:bookmarkEnd w:id="1797"/>
      <w:r>
        <w:rPr>
          <w:rtl w:val="true"/>
        </w:rPr>
        <w:t>شرح نهج الحق‏</w:t>
      </w:r>
      <w:bookmarkEnd w:id="1798"/>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تألیف القاضی نور الله الشهید فی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و هو شرح حامل لتمام المتن و نقض لمقالات روزبهان حرفا بحرف</w:t>
      </w:r>
      <w:r>
        <w:rPr>
          <w:rFonts w:eastAsia="IRNazanin" w:cs="IRNazanin"/>
          <w:color w:val="111111"/>
          <w:sz w:val="28"/>
          <w:szCs w:val="28"/>
          <w:rtl w:val="true"/>
          <w:lang w:bidi="fa-IR"/>
        </w:rPr>
        <w:t>.</w:t>
      </w:r>
    </w:p>
    <w:p>
      <w:pPr>
        <w:pStyle w:val="Heading3"/>
        <w:numPr>
          <w:ilvl w:val="2"/>
          <w:numId w:val="1"/>
        </w:numPr>
        <w:rPr/>
      </w:pPr>
      <w:bookmarkStart w:id="1799" w:name="__RefHeading___Toc8721002_73709187"/>
      <w:bookmarkStart w:id="1800" w:name="_Toc823"/>
      <w:bookmarkEnd w:id="1799"/>
      <w:r>
        <w:rPr>
          <w:rtl w:val="true"/>
        </w:rPr>
        <w:t>نهج المسترشدین‏</w:t>
      </w:r>
      <w:bookmarkEnd w:id="1800"/>
    </w:p>
    <w:p>
      <w:pPr>
        <w:pStyle w:val="Heading3"/>
        <w:numPr>
          <w:ilvl w:val="2"/>
          <w:numId w:val="1"/>
        </w:numPr>
        <w:rPr/>
      </w:pPr>
      <w:bookmarkStart w:id="1801" w:name="__RefHeading___Toc8721004_73709187"/>
      <w:bookmarkStart w:id="1802" w:name="_Toc824"/>
      <w:bookmarkEnd w:id="1801"/>
      <w:r>
        <w:rPr>
          <w:rtl w:val="true"/>
        </w:rPr>
        <w:t>بیان</w:t>
      </w:r>
      <w:bookmarkEnd w:id="1802"/>
    </w:p>
    <w:p>
      <w:pPr>
        <w:pStyle w:val="BookText"/>
        <w:rPr/>
      </w:pPr>
      <w:r>
        <w:rPr>
          <w:rFonts w:ascii="IRNazanin" w:hAnsi="IRNazanin" w:eastAsia="IRNazanin"/>
          <w:color w:val="111111"/>
          <w:sz w:val="28"/>
          <w:sz w:val="28"/>
          <w:szCs w:val="28"/>
          <w:rtl w:val="true"/>
          <w:lang w:bidi="fa-IR"/>
        </w:rPr>
        <w:t xml:space="preserve">فی أصول الدین و ملخص المباحث الکلامیة أیضا، لآیة الله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لولده فخر الدین محمد الذی شرحه کما یأتی مع شروح سائر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1803" w:name="__RefHeading___Toc8721006_73709187"/>
      <w:bookmarkStart w:id="1804" w:name="_Toc825"/>
      <w:bookmarkEnd w:id="1803"/>
      <w:r>
        <w:rPr/>
        <w:t>2021</w:t>
      </w:r>
      <w:r>
        <w:rPr>
          <w:rtl w:val="true"/>
        </w:rPr>
        <w:t xml:space="preserve">- </w:t>
      </w:r>
      <w:r>
        <w:rPr>
          <w:rtl w:val="true"/>
        </w:rPr>
        <w:t>شرح نهج المسترشدین‏</w:t>
      </w:r>
      <w:bookmarkEnd w:id="1804"/>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هو شرح مزجی لبعض القدماء رأیته فی مکتبة العلامة الشیخ هادی کاشف الغطاء و لم أعرف المؤلف</w:t>
      </w:r>
      <w:r>
        <w:rPr>
          <w:rFonts w:eastAsia="IRNazanin" w:cs="IRNazanin"/>
          <w:color w:val="111111"/>
          <w:sz w:val="28"/>
          <w:szCs w:val="28"/>
          <w:rtl w:val="true"/>
          <w:lang w:bidi="fa-IR"/>
        </w:rPr>
        <w:t xml:space="preserve">. </w:t>
      </w:r>
      <w:bookmarkStart w:id="1805" w:name="pg11723_108620"/>
    </w:p>
    <w:p>
      <w:pPr>
        <w:pStyle w:val="Heading3"/>
        <w:numPr>
          <w:ilvl w:val="2"/>
          <w:numId w:val="1"/>
        </w:numPr>
        <w:rPr/>
      </w:pPr>
      <w:bookmarkStart w:id="1806" w:name="__RefHeading___Toc8721008_73709187"/>
      <w:bookmarkStart w:id="1807" w:name="_Toc826"/>
      <w:bookmarkEnd w:id="1805"/>
      <w:bookmarkEnd w:id="1806"/>
      <w:r>
        <w:rPr/>
        <w:t>2022</w:t>
      </w:r>
      <w:r>
        <w:rPr>
          <w:rtl w:val="true"/>
        </w:rPr>
        <w:t xml:space="preserve">- </w:t>
      </w:r>
      <w:r>
        <w:rPr>
          <w:rtl w:val="true"/>
        </w:rPr>
        <w:t>شرح نهج المسترشدین‏</w:t>
      </w:r>
      <w:bookmarkEnd w:id="1807"/>
    </w:p>
    <w:p>
      <w:pPr>
        <w:pStyle w:val="BookText"/>
        <w:rPr/>
      </w:pPr>
      <w:r>
        <w:rPr>
          <w:rFonts w:ascii="IRNazanin" w:hAnsi="IRNazanin" w:eastAsia="IRNazanin"/>
          <w:color w:val="111111"/>
          <w:sz w:val="28"/>
          <w:sz w:val="28"/>
          <w:szCs w:val="28"/>
          <w:rtl w:val="true"/>
          <w:lang w:bidi="fa-IR"/>
        </w:rPr>
        <w:t>بعنوان قوله قوله أیضا لبعض الأصحاب و هو تعلیقات علی الکتاب،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المنقذ من الحیرة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الحمد هو الثناء علی الجمیل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فی المکتبة الرضویة و قد أحال فیه الشارح هذا إلی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الکلام من تصانیف آیة الله العلامة الحلی، کما ذکر ذلک نفسه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أیضا ابن أخته السید عبد الحمید بن أبی الفوارس الأعرجی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الواصلین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خاله العلامة فقال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الوصول إلی غایة هذا العلم فعلیه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أراد التوسط فعلیه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أن هذه الکتب کلها لخاله العلامة، و من الإحالة فی هذه التعلیقات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نهایة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استظهرنا أن هذه التعلیقات لآیة الله العلامة جمال الدین الحسن بن یوسف نفسه دونها بنفسه أو غیره بعده و الله العالم</w:t>
      </w:r>
      <w:r>
        <w:rPr>
          <w:rFonts w:eastAsia="IRNazanin" w:cs="IRNazanin"/>
          <w:color w:val="111111"/>
          <w:sz w:val="28"/>
          <w:szCs w:val="28"/>
          <w:rtl w:val="true"/>
          <w:lang w:bidi="fa-IR"/>
        </w:rPr>
        <w:t>.</w:t>
      </w:r>
    </w:p>
    <w:p>
      <w:pPr>
        <w:pStyle w:val="Heading3"/>
        <w:numPr>
          <w:ilvl w:val="2"/>
          <w:numId w:val="1"/>
        </w:numPr>
        <w:rPr/>
      </w:pPr>
      <w:bookmarkStart w:id="1808" w:name="__RefHeading___Toc8721010_73709187"/>
      <w:bookmarkStart w:id="1809" w:name="_Toc827"/>
      <w:bookmarkEnd w:id="1808"/>
      <w:r>
        <w:rPr/>
        <w:t>2023</w:t>
      </w:r>
      <w:r>
        <w:rPr>
          <w:rtl w:val="true"/>
        </w:rPr>
        <w:t xml:space="preserve">- </w:t>
      </w:r>
      <w:r>
        <w:rPr>
          <w:rtl w:val="true"/>
        </w:rPr>
        <w:t>شرح نهج المسترشدین‏</w:t>
      </w:r>
      <w:bookmarkEnd w:id="1809"/>
    </w:p>
    <w:p>
      <w:pPr>
        <w:pStyle w:val="BookText"/>
        <w:rPr/>
      </w:pPr>
      <w:r>
        <w:rPr>
          <w:rFonts w:ascii="IRNazanin" w:hAnsi="IRNazanin" w:eastAsia="IRNazanin"/>
          <w:color w:val="111111"/>
          <w:sz w:val="28"/>
          <w:sz w:val="28"/>
          <w:szCs w:val="28"/>
          <w:rtl w:val="true"/>
          <w:lang w:bidi="fa-IR"/>
        </w:rPr>
        <w:t>للمولی محمد حسن الخوئینی الزنجانی نسخه منه کانت عند شیخ الإسلام الزنجانی کما کتبه إلینا، و أحتمل أن الشارح کان حفید الشیخ عبد النبی الطسوجی نزیل خوی</w:t>
      </w:r>
      <w:r>
        <w:rPr>
          <w:rFonts w:eastAsia="IRNazanin" w:cs="IRNazanin"/>
          <w:color w:val="111111"/>
          <w:sz w:val="28"/>
          <w:szCs w:val="28"/>
          <w:rtl w:val="true"/>
          <w:lang w:bidi="fa-IR"/>
        </w:rPr>
        <w:t>.</w:t>
      </w:r>
    </w:p>
    <w:p>
      <w:pPr>
        <w:pStyle w:val="Heading3"/>
        <w:numPr>
          <w:ilvl w:val="2"/>
          <w:numId w:val="1"/>
        </w:numPr>
        <w:rPr/>
      </w:pPr>
      <w:bookmarkStart w:id="1810" w:name="__RefHeading___Toc8721012_73709187"/>
      <w:bookmarkStart w:id="1811" w:name="_Toc828"/>
      <w:bookmarkEnd w:id="1810"/>
      <w:r>
        <w:rPr>
          <w:rtl w:val="true"/>
        </w:rPr>
        <w:t>شرح نهج المسترشدین‏</w:t>
      </w:r>
      <w:bookmarkEnd w:id="1811"/>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خضر بن محمد بن علی الرازی الجبلرودی شارح الباب الحادی عشر،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Heading3"/>
        <w:numPr>
          <w:ilvl w:val="2"/>
          <w:numId w:val="1"/>
        </w:numPr>
        <w:rPr/>
      </w:pPr>
      <w:bookmarkStart w:id="1812" w:name="__RefHeading___Toc8721014_73709187"/>
      <w:bookmarkStart w:id="1813" w:name="_Toc829"/>
      <w:bookmarkEnd w:id="1812"/>
      <w:r>
        <w:rPr>
          <w:rtl w:val="true"/>
        </w:rPr>
        <w:t>شرح نهج المسترشدین‏</w:t>
      </w:r>
      <w:bookmarkEnd w:id="1813"/>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الواصلین فی شرح نهج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تألیف السید نظام الدین عبد الحمید بن أبی الفوارس الأعرجی، فرغ منه سنة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 مرحلة العشرین من عمره</w:t>
      </w:r>
      <w:r>
        <w:rPr>
          <w:rFonts w:eastAsia="IRNazanin" w:cs="IRNazanin"/>
          <w:color w:val="111111"/>
          <w:sz w:val="28"/>
          <w:szCs w:val="28"/>
          <w:rtl w:val="true"/>
          <w:lang w:bidi="fa-IR"/>
        </w:rPr>
        <w:t>.</w:t>
      </w:r>
    </w:p>
    <w:p>
      <w:pPr>
        <w:pStyle w:val="Heading3"/>
        <w:numPr>
          <w:ilvl w:val="2"/>
          <w:numId w:val="1"/>
        </w:numPr>
        <w:rPr/>
      </w:pPr>
      <w:bookmarkStart w:id="1814" w:name="__RefHeading___Toc8721016_73709187"/>
      <w:bookmarkStart w:id="1815" w:name="_Toc830"/>
      <w:bookmarkEnd w:id="1814"/>
      <w:r>
        <w:rPr>
          <w:rtl w:val="true"/>
        </w:rPr>
        <w:t>شرح نهج المسترشدین‏</w:t>
      </w:r>
      <w:bookmarkEnd w:id="1815"/>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العلامة عمید الملة و الحق و الدین عبد المطلب بن أبی الفوارس الأعرجی ابن أخت العلامة </w:t>
      </w:r>
      <w:bookmarkStart w:id="1816" w:name="pg11723_108621"/>
    </w:p>
    <w:p>
      <w:pPr>
        <w:pStyle w:val="BookText"/>
        <w:rPr/>
      </w:pPr>
      <w:bookmarkEnd w:id="1816"/>
      <w:r>
        <w:rPr>
          <w:rFonts w:ascii="IRNazanin" w:hAnsi="IRNazanin" w:eastAsia="IRNazanin"/>
          <w:color w:val="111111"/>
          <w:sz w:val="28"/>
          <w:sz w:val="28"/>
          <w:szCs w:val="28"/>
          <w:rtl w:val="true"/>
          <w:lang w:bidi="fa-IR"/>
        </w:rPr>
        <w:t xml:space="preserve">الحلی ولد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تحفه الأزهار لابن شدقم،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1817" w:name="__RefHeading___Toc8721018_73709187"/>
      <w:bookmarkStart w:id="1818" w:name="_Toc831"/>
      <w:bookmarkEnd w:id="1817"/>
      <w:r>
        <w:rPr/>
        <w:t>2024</w:t>
      </w:r>
      <w:r>
        <w:rPr>
          <w:rtl w:val="true"/>
        </w:rPr>
        <w:t xml:space="preserve">- </w:t>
      </w:r>
      <w:r>
        <w:rPr>
          <w:rtl w:val="true"/>
        </w:rPr>
        <w:t>شرح نهج المسترشدین‏</w:t>
      </w:r>
      <w:bookmarkEnd w:id="1818"/>
    </w:p>
    <w:p>
      <w:pPr>
        <w:pStyle w:val="BookText"/>
        <w:rPr/>
      </w:pPr>
      <w:r>
        <w:rPr>
          <w:rFonts w:ascii="IRNazanin" w:hAnsi="IRNazanin" w:eastAsia="IRNazanin"/>
          <w:color w:val="111111"/>
          <w:sz w:val="28"/>
          <w:sz w:val="28"/>
          <w:szCs w:val="28"/>
          <w:rtl w:val="true"/>
          <w:lang w:bidi="fa-IR"/>
        </w:rPr>
        <w:t>للشیخ فخر الدین بن محمد علی الطریحی، عده بعض تلامیذ العلامة المجلسی فیما کتبه إلیه المذکور فی آخر البحار أنه مما ینبغی إدراجه فی مجلدات البحار</w:t>
      </w:r>
      <w:r>
        <w:rPr>
          <w:rFonts w:eastAsia="IRNazanin" w:cs="IRNazanin"/>
          <w:color w:val="111111"/>
          <w:sz w:val="28"/>
          <w:szCs w:val="28"/>
          <w:rtl w:val="true"/>
          <w:lang w:bidi="fa-IR"/>
        </w:rPr>
        <w:t>.</w:t>
      </w:r>
    </w:p>
    <w:p>
      <w:pPr>
        <w:pStyle w:val="Heading3"/>
        <w:numPr>
          <w:ilvl w:val="2"/>
          <w:numId w:val="1"/>
        </w:numPr>
        <w:rPr/>
      </w:pPr>
      <w:bookmarkStart w:id="1819" w:name="__RefHeading___Toc8721020_73709187"/>
      <w:bookmarkStart w:id="1820" w:name="_Toc832"/>
      <w:bookmarkEnd w:id="1819"/>
      <w:r>
        <w:rPr>
          <w:rtl w:val="true"/>
        </w:rPr>
        <w:t>شرح نهج المسترشدین‏</w:t>
      </w:r>
      <w:bookmarkEnd w:id="1820"/>
    </w:p>
    <w:p>
      <w:pPr>
        <w:pStyle w:val="BookText"/>
        <w:rPr/>
      </w:pPr>
      <w:r>
        <w:rPr>
          <w:rFonts w:ascii="IRNazanin" w:hAnsi="IRNazanin" w:eastAsia="IRNazanin"/>
          <w:color w:val="111111"/>
          <w:sz w:val="28"/>
          <w:sz w:val="28"/>
          <w:szCs w:val="28"/>
          <w:rtl w:val="true"/>
          <w:lang w:bidi="fa-IR"/>
        </w:rPr>
        <w:t xml:space="preserve">لولد العلامة المصنف الشیخ فخر الدین أبی طالب محمد بن الحسن بن یوسف بن المطهر الحلی المتوفی سنة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ذکره سیدنا الصدر فی التکملة، و یأتی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الیقین</w:t>
      </w:r>
      <w:r>
        <w:rPr>
          <w:rFonts w:eastAsia="IRNazanin" w:cs="IRNazanin"/>
          <w:color w:val="111111"/>
          <w:sz w:val="28"/>
          <w:szCs w:val="28"/>
          <w:rtl w:val="true"/>
          <w:lang w:bidi="fa-IR"/>
        </w:rPr>
        <w:t>).</w:t>
      </w:r>
    </w:p>
    <w:p>
      <w:pPr>
        <w:pStyle w:val="Heading3"/>
        <w:numPr>
          <w:ilvl w:val="2"/>
          <w:numId w:val="1"/>
        </w:numPr>
        <w:rPr/>
      </w:pPr>
      <w:bookmarkStart w:id="1821" w:name="__RefHeading___Toc8721022_73709187"/>
      <w:bookmarkStart w:id="1822" w:name="_Toc833"/>
      <w:bookmarkEnd w:id="1821"/>
      <w:r>
        <w:rPr>
          <w:rtl w:val="true"/>
        </w:rPr>
        <w:t>شرح نهج المسترشدین‏</w:t>
      </w:r>
      <w:bookmarkEnd w:id="1822"/>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أبی عبد الله المقداد بن عبد الله بن محمد بن الحسین بن محمد السیوری الأسدی الحلی تلمیذ شیخنا الشهید الأول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Heading3"/>
        <w:numPr>
          <w:ilvl w:val="2"/>
          <w:numId w:val="1"/>
        </w:numPr>
        <w:rPr/>
      </w:pPr>
      <w:bookmarkStart w:id="1823" w:name="__RefHeading___Toc8721024_73709187"/>
      <w:bookmarkStart w:id="1824" w:name="_Toc834"/>
      <w:bookmarkEnd w:id="1823"/>
      <w:r>
        <w:rPr>
          <w:rtl w:val="true"/>
        </w:rPr>
        <w:t>واجب الاعتقاد</w:t>
      </w:r>
      <w:bookmarkEnd w:id="1824"/>
    </w:p>
    <w:p>
      <w:pPr>
        <w:pStyle w:val="Heading3"/>
        <w:numPr>
          <w:ilvl w:val="2"/>
          <w:numId w:val="1"/>
        </w:numPr>
        <w:rPr/>
      </w:pPr>
      <w:bookmarkStart w:id="1825" w:name="__RefHeading___Toc8721026_73709187"/>
      <w:bookmarkStart w:id="1826" w:name="_Toc835"/>
      <w:bookmarkEnd w:id="1825"/>
      <w:r>
        <w:rPr>
          <w:rtl w:val="true"/>
        </w:rPr>
        <w:t>بیان</w:t>
      </w:r>
      <w:bookmarkEnd w:id="1826"/>
    </w:p>
    <w:p>
      <w:pPr>
        <w:pStyle w:val="BookText"/>
        <w:rPr/>
      </w:pPr>
      <w:r>
        <w:rPr>
          <w:rFonts w:ascii="IRNazanin" w:hAnsi="IRNazanin" w:eastAsia="IRNazanin"/>
          <w:color w:val="111111"/>
          <w:sz w:val="28"/>
          <w:sz w:val="28"/>
          <w:szCs w:val="28"/>
          <w:rtl w:val="true"/>
          <w:lang w:bidi="fa-IR"/>
        </w:rPr>
        <w:t>فیما یجب من العلم و العمل علی کافة العباد من أصول الدین و فروعه، تألیف آیة الله العلامة الحلی، له عدة شروح نذکر منها ما أطلعنا علیه</w:t>
      </w:r>
      <w:r>
        <w:rPr>
          <w:rFonts w:eastAsia="IRNazanin" w:cs="IRNazanin"/>
          <w:color w:val="111111"/>
          <w:sz w:val="28"/>
          <w:szCs w:val="28"/>
          <w:rtl w:val="true"/>
          <w:lang w:bidi="fa-IR"/>
        </w:rPr>
        <w:t>.</w:t>
      </w:r>
    </w:p>
    <w:p>
      <w:pPr>
        <w:pStyle w:val="Heading3"/>
        <w:numPr>
          <w:ilvl w:val="2"/>
          <w:numId w:val="1"/>
        </w:numPr>
        <w:rPr/>
      </w:pPr>
      <w:bookmarkStart w:id="1827" w:name="__RefHeading___Toc8721028_73709187"/>
      <w:bookmarkStart w:id="1828" w:name="_Toc836"/>
      <w:bookmarkEnd w:id="1827"/>
      <w:r>
        <w:rPr>
          <w:rtl w:val="true"/>
        </w:rPr>
        <w:t>شرح واجب الاعتقاد</w:t>
      </w:r>
      <w:bookmarkEnd w:id="1828"/>
    </w:p>
    <w:p>
      <w:pPr>
        <w:pStyle w:val="BookText"/>
        <w:rPr/>
      </w:pPr>
      <w:r>
        <w:rPr>
          <w:rFonts w:ascii="IRNazanin" w:hAnsi="IRNazanin" w:eastAsia="IRNazanin"/>
          <w:color w:val="111111"/>
          <w:sz w:val="28"/>
          <w:sz w:val="28"/>
          <w:szCs w:val="28"/>
          <w:rtl w:val="true"/>
          <w:lang w:bidi="fa-IR"/>
        </w:rPr>
        <w:t>للشیخ المتکلم المعبر عن نفسه فی أوله بقوله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الفقیر إلی رحمة الغنی عبد الواحد بن الصفی النعمانی، شرح بقال أقول خرج منه شرح مباحث الأصول الدینیة فحسب، ینقل عنه الکفعمی فی حواشی المصباح و اسمه نهج السداد کما یأتی، قال صاحب ریاض العلماء فی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الشارح من أحفاد النعمانی صاحب کتاب الغیبة و إنه کان من تلامیذ الشهید الأول أو تلمیذ تلمیذه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یؤیده أنی رأیت منه نسخه عند عباس إقبال فی طهران علیها تاریخ ولادة لعلی بن حماد بن إدریس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 فیظهر أن الکتابة قبل هذا التاریخ و التألیف قبل الکتابة، و رأیت نسخه أخری‏ </w:t>
      </w:r>
      <w:bookmarkStart w:id="1829" w:name="pg11723_108622"/>
    </w:p>
    <w:p>
      <w:pPr>
        <w:pStyle w:val="BookText"/>
        <w:rPr/>
      </w:pPr>
      <w:bookmarkEnd w:id="1829"/>
      <w:r>
        <w:rPr>
          <w:rFonts w:ascii="IRNazanin" w:hAnsi="IRNazanin" w:eastAsia="IRNazanin"/>
          <w:color w:val="111111"/>
          <w:sz w:val="28"/>
          <w:sz w:val="28"/>
          <w:szCs w:val="28"/>
          <w:rtl w:val="true"/>
          <w:lang w:bidi="fa-IR"/>
        </w:rPr>
        <w:t xml:space="preserve">فی مکتبة المدرسة البادکوبیة فی کربلاء تاریخ کتابتها سنة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وجبت علی الخلائق معرفته و صدق کل مربوب بربوبیته </w:t>
      </w:r>
      <w:r>
        <w:rPr>
          <w:rFonts w:eastAsia="IRNazanin" w:cs="IRNazanin"/>
          <w:color w:val="111111"/>
          <w:sz w:val="28"/>
          <w:szCs w:val="28"/>
          <w:rtl w:val="true"/>
          <w:lang w:bidi="fa-IR"/>
        </w:rPr>
        <w:t>...)</w:t>
      </w:r>
    </w:p>
    <w:p>
      <w:pPr>
        <w:pStyle w:val="Heading3"/>
        <w:numPr>
          <w:ilvl w:val="2"/>
          <w:numId w:val="1"/>
        </w:numPr>
        <w:rPr/>
      </w:pPr>
      <w:bookmarkStart w:id="1830" w:name="__RefHeading___Toc8721030_73709187"/>
      <w:bookmarkStart w:id="1831" w:name="_Toc837"/>
      <w:bookmarkEnd w:id="1830"/>
      <w:r>
        <w:rPr>
          <w:rtl w:val="true"/>
        </w:rPr>
        <w:t>شرح واجب الاعتقاد</w:t>
      </w:r>
      <w:bookmarkEnd w:id="1831"/>
    </w:p>
    <w:p>
      <w:pPr>
        <w:pStyle w:val="BookText"/>
        <w:rPr/>
      </w:pPr>
      <w:r>
        <w:rPr>
          <w:rFonts w:ascii="IRNazanin" w:hAnsi="IRNazanin" w:eastAsia="IRNazanin"/>
          <w:color w:val="111111"/>
          <w:sz w:val="28"/>
          <w:sz w:val="28"/>
          <w:szCs w:val="28"/>
          <w:rtl w:val="true"/>
          <w:lang w:bidi="fa-IR"/>
        </w:rPr>
        <w:t xml:space="preserve">أصولا و فروعا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جمال الدین أبی عبد الله الفاضل المقداد بن عبد الله السیوری تلمیذ الشهید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فضلنا بدین الإسلام </w:t>
      </w:r>
      <w:r>
        <w:rPr>
          <w:rFonts w:eastAsia="IRNazanin" w:cs="IRNazanin"/>
          <w:color w:val="111111"/>
          <w:sz w:val="28"/>
          <w:szCs w:val="28"/>
          <w:rtl w:val="true"/>
          <w:lang w:bidi="fa-IR"/>
        </w:rPr>
        <w:t>...).</w:t>
      </w:r>
    </w:p>
    <w:p>
      <w:pPr>
        <w:pStyle w:val="Heading3"/>
        <w:numPr>
          <w:ilvl w:val="2"/>
          <w:numId w:val="1"/>
        </w:numPr>
        <w:rPr/>
      </w:pPr>
      <w:bookmarkStart w:id="1832" w:name="__RefHeading___Toc8721032_73709187"/>
      <w:bookmarkStart w:id="1833" w:name="_Toc838"/>
      <w:bookmarkEnd w:id="1832"/>
      <w:r>
        <w:rPr>
          <w:rtl w:val="true"/>
        </w:rPr>
        <w:t>شرح واجب الاعتقاد</w:t>
      </w:r>
      <w:bookmarkEnd w:id="183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أنار قلوب العارفین بمصابیح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للشیخ إبراهیم بن علی بن عبد العالی المیسی، ألفه لولده عبد الکریم، و فی آخره بعد الأمر بالمعروف و النهی عن المنکر ختمه بوصیة له مقدار صفحتین بعنوان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عند السید هادی الإشکوری و الأردوبادی و غیرهما</w:t>
      </w:r>
      <w:r>
        <w:rPr>
          <w:rFonts w:eastAsia="IRNazanin" w:cs="IRNazanin"/>
          <w:color w:val="111111"/>
          <w:sz w:val="28"/>
          <w:szCs w:val="28"/>
          <w:rtl w:val="true"/>
          <w:lang w:bidi="fa-IR"/>
        </w:rPr>
        <w:t>.</w:t>
      </w:r>
    </w:p>
    <w:p>
      <w:pPr>
        <w:pStyle w:val="Heading3"/>
        <w:numPr>
          <w:ilvl w:val="2"/>
          <w:numId w:val="1"/>
        </w:numPr>
        <w:rPr/>
      </w:pPr>
      <w:bookmarkStart w:id="1834" w:name="__RefHeading___Toc8721034_73709187"/>
      <w:bookmarkStart w:id="1835" w:name="_Toc839"/>
      <w:bookmarkEnd w:id="1834"/>
      <w:r>
        <w:rPr/>
        <w:t>2025</w:t>
      </w:r>
      <w:r>
        <w:rPr>
          <w:rtl w:val="true"/>
        </w:rPr>
        <w:t xml:space="preserve">- </w:t>
      </w:r>
      <w:r>
        <w:rPr>
          <w:rtl w:val="true"/>
        </w:rPr>
        <w:t>شرح واجب الاعتقاد</w:t>
      </w:r>
      <w:bookmarkEnd w:id="1835"/>
    </w:p>
    <w:p>
      <w:pPr>
        <w:pStyle w:val="BookText"/>
        <w:rPr/>
      </w:pPr>
      <w:r>
        <w:rPr>
          <w:rFonts w:ascii="IRNazanin" w:hAnsi="IRNazanin" w:eastAsia="IRNazanin"/>
          <w:color w:val="111111"/>
          <w:sz w:val="28"/>
          <w:sz w:val="28"/>
          <w:szCs w:val="28"/>
          <w:rtl w:val="true"/>
          <w:lang w:bidi="fa-IR"/>
        </w:rPr>
        <w:t>مزجا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نعمائه، و صلی الله علی سید رسله و أشرف أنبیائه، محمد المصطفی و علی المعصومین من أبنائه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أظفر علی اسم الشارح و لعله للفاضل نجم الدین مهنا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کانت عند المرحوم الشیخ قاسم محیی الدین و أول الشرح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الوصف بالجمیل علی جهة التعظیم و التبجیل</w:t>
      </w:r>
      <w:r>
        <w:rPr>
          <w:rFonts w:eastAsia="IRNazanin" w:cs="IRNazanin"/>
          <w:color w:val="111111"/>
          <w:sz w:val="28"/>
          <w:szCs w:val="28"/>
          <w:rtl w:val="true"/>
          <w:lang w:bidi="fa-IR"/>
        </w:rPr>
        <w:t>).</w:t>
      </w:r>
    </w:p>
    <w:p>
      <w:pPr>
        <w:pStyle w:val="Heading3"/>
        <w:numPr>
          <w:ilvl w:val="2"/>
          <w:numId w:val="1"/>
        </w:numPr>
        <w:rPr/>
      </w:pPr>
      <w:bookmarkStart w:id="1836" w:name="__RefHeading___Toc8721036_73709187"/>
      <w:bookmarkStart w:id="1837" w:name="_Toc840"/>
      <w:bookmarkEnd w:id="1836"/>
      <w:r>
        <w:rPr/>
        <w:t>2026</w:t>
      </w:r>
      <w:r>
        <w:rPr>
          <w:rtl w:val="true"/>
        </w:rPr>
        <w:t xml:space="preserve">- </w:t>
      </w:r>
      <w:r>
        <w:rPr>
          <w:rtl w:val="true"/>
        </w:rPr>
        <w:t>شرح واجب الاعتقاد</w:t>
      </w:r>
      <w:bookmarkEnd w:id="1837"/>
    </w:p>
    <w:p>
      <w:pPr>
        <w:pStyle w:val="BookText"/>
        <w:rPr/>
      </w:pPr>
      <w:r>
        <w:rPr>
          <w:rFonts w:ascii="IRNazanin" w:hAnsi="IRNazanin" w:eastAsia="IRNazanin"/>
          <w:color w:val="111111"/>
          <w:sz w:val="28"/>
          <w:sz w:val="28"/>
          <w:szCs w:val="28"/>
          <w:rtl w:val="true"/>
          <w:lang w:bidi="fa-IR"/>
        </w:rPr>
        <w:t xml:space="preserve">بعنوان شرح مسائل الأصول عناوینه قوله قوله، لبعض الأصحاب ضمن مجموعة فیها نهج السداد أیضا رأیتها عند العلامة السماوی تاریخ کتابتها سنة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فلا یحتمل اتحاده مع نهج السداد للنعمانی</w:t>
      </w:r>
      <w:r>
        <w:rPr>
          <w:rFonts w:eastAsia="IRNazanin" w:cs="IRNazanin"/>
          <w:color w:val="111111"/>
          <w:sz w:val="28"/>
          <w:szCs w:val="28"/>
          <w:rtl w:val="true"/>
          <w:lang w:bidi="fa-IR"/>
        </w:rPr>
        <w:t>.</w:t>
      </w:r>
    </w:p>
    <w:p>
      <w:pPr>
        <w:pStyle w:val="Heading3"/>
        <w:numPr>
          <w:ilvl w:val="2"/>
          <w:numId w:val="1"/>
        </w:numPr>
        <w:rPr/>
      </w:pPr>
      <w:bookmarkStart w:id="1838" w:name="__RefHeading___Toc8721038_73709187"/>
      <w:bookmarkStart w:id="1839" w:name="_Toc841"/>
      <w:bookmarkEnd w:id="1838"/>
      <w:r>
        <w:rPr>
          <w:rtl w:val="true"/>
        </w:rPr>
        <w:t>الوافی‏</w:t>
      </w:r>
      <w:bookmarkEnd w:id="1839"/>
    </w:p>
    <w:p>
      <w:pPr>
        <w:pStyle w:val="Heading3"/>
        <w:numPr>
          <w:ilvl w:val="2"/>
          <w:numId w:val="1"/>
        </w:numPr>
        <w:rPr/>
      </w:pPr>
      <w:bookmarkStart w:id="1840" w:name="__RefHeading___Toc8721040_73709187"/>
      <w:bookmarkStart w:id="1841" w:name="_Toc842"/>
      <w:bookmarkEnd w:id="1840"/>
      <w:r>
        <w:rPr>
          <w:rtl w:val="true"/>
        </w:rPr>
        <w:t>بیان</w:t>
      </w:r>
      <w:bookmarkEnd w:id="1841"/>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أول المجامیع الأربعة المتأخرة الذی استخرجه المحقق الفیض الکاشانی‏ </w:t>
      </w:r>
      <w:bookmarkStart w:id="1842" w:name="pg11723_108623"/>
    </w:p>
    <w:p>
      <w:pPr>
        <w:pStyle w:val="BookText"/>
        <w:rPr/>
      </w:pPr>
      <w:bookmarkEnd w:id="1842"/>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الکتب الأربعة القدیمة المأخوذ جمیع ما فیها من الأصول الأربعمائة التی دونها قدماء الشیعة من إملاء أئمتهم الاثنی عشر ع، و علیها مدار عملهم فی تلک الأعصار الکافی، الفقیه، التهذیب، الاستبصار، و قد یورد فیه عن غیرها من کتب الشیعة استشهادا أو استدلالا أو جمعا و توفیقا، و فرغ من جمعه سنة </w:t>
      </w:r>
      <w:r>
        <w:rPr>
          <w:rFonts w:eastAsia="IRNazanin" w:cs="IRNazanin"/>
          <w:color w:val="111111"/>
          <w:sz w:val="28"/>
          <w:szCs w:val="28"/>
          <w:lang w:bidi="fa-IR"/>
        </w:rPr>
        <w:t>1068</w:t>
      </w:r>
    </w:p>
    <w:p>
      <w:pPr>
        <w:pStyle w:val="Heading3"/>
        <w:numPr>
          <w:ilvl w:val="2"/>
          <w:numId w:val="1"/>
        </w:numPr>
        <w:rPr/>
      </w:pPr>
      <w:bookmarkStart w:id="1843" w:name="__RefHeading___Toc8721042_73709187"/>
      <w:bookmarkStart w:id="1844" w:name="_Toc843"/>
      <w:bookmarkEnd w:id="1843"/>
      <w:r>
        <w:rPr>
          <w:rtl w:val="true"/>
        </w:rPr>
        <w:t>شرح الوافی‏</w:t>
      </w:r>
      <w:bookmarkEnd w:id="1844"/>
    </w:p>
    <w:p>
      <w:pPr>
        <w:pStyle w:val="BookText"/>
        <w:rPr/>
      </w:pPr>
      <w:r>
        <w:rPr>
          <w:rFonts w:ascii="IRNazanin" w:hAnsi="IRNazanin" w:eastAsia="IRNazanin"/>
          <w:color w:val="111111"/>
          <w:sz w:val="28"/>
          <w:sz w:val="28"/>
          <w:szCs w:val="28"/>
          <w:rtl w:val="true"/>
          <w:lang w:bidi="fa-IR"/>
        </w:rPr>
        <w:t xml:space="preserve">للمحقق المحدث الفیض الکاشانی، للسید إبراهیم ابن السید محمد باقر الرضوی القمی النجفی الهمدانی أخ السید صدر الدین شارح الوافیة التونیة، ذکره بعنوان الشرح الشیخ عبد النبی القزوینی فی تتمیم الأمل، و مر بعنوان الحاشیة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کما یظهر من إجازة السید عبد الله سبط المحدث الجزائری‏</w:t>
      </w:r>
    </w:p>
    <w:p>
      <w:pPr>
        <w:pStyle w:val="Heading3"/>
        <w:numPr>
          <w:ilvl w:val="2"/>
          <w:numId w:val="1"/>
        </w:numPr>
        <w:rPr/>
      </w:pPr>
      <w:bookmarkStart w:id="1845" w:name="__RefHeading___Toc8721044_73709187"/>
      <w:bookmarkStart w:id="1846" w:name="_Toc844"/>
      <w:bookmarkEnd w:id="1845"/>
      <w:r>
        <w:rPr>
          <w:rtl w:val="true"/>
        </w:rPr>
        <w:t>شرح الوافی‏</w:t>
      </w:r>
      <w:bookmarkEnd w:id="1846"/>
    </w:p>
    <w:p>
      <w:pPr>
        <w:pStyle w:val="BookText"/>
        <w:rPr/>
      </w:pPr>
      <w:r>
        <w:rPr>
          <w:rFonts w:ascii="IRNazanin" w:hAnsi="IRNazanin" w:eastAsia="IRNazanin"/>
          <w:color w:val="111111"/>
          <w:sz w:val="28"/>
          <w:sz w:val="28"/>
          <w:szCs w:val="28"/>
          <w:rtl w:val="true"/>
          <w:lang w:bidi="fa-IR"/>
        </w:rPr>
        <w:t xml:space="preserve">للأستاذ الوحید الآقا محمد باقر البهبهانی، کما قد یعبر عنه بالشرح، لکنه نفسه ذکره بعنوان الحاشیة علی الوافی فیما کتبه فی فهرس تصانیفه، و لذا ذکرناه بعنوان الحاشیة 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عدة أخری من الحواشی علیه‏</w:t>
      </w:r>
    </w:p>
    <w:p>
      <w:pPr>
        <w:pStyle w:val="Heading3"/>
        <w:numPr>
          <w:ilvl w:val="2"/>
          <w:numId w:val="1"/>
        </w:numPr>
        <w:rPr/>
      </w:pPr>
      <w:bookmarkStart w:id="1847" w:name="__RefHeading___Toc8721046_73709187"/>
      <w:bookmarkStart w:id="1848" w:name="_Toc845"/>
      <w:bookmarkEnd w:id="1847"/>
      <w:r>
        <w:rPr>
          <w:rtl w:val="true"/>
        </w:rPr>
        <w:t>شرح الوافی‏</w:t>
      </w:r>
      <w:bookmarkEnd w:id="1848"/>
    </w:p>
    <w:p>
      <w:pPr>
        <w:pStyle w:val="BookText"/>
        <w:rPr/>
      </w:pPr>
      <w:r>
        <w:rPr>
          <w:rFonts w:ascii="IRNazanin" w:hAnsi="IRNazanin" w:eastAsia="IRNazanin"/>
          <w:color w:val="111111"/>
          <w:sz w:val="28"/>
          <w:sz w:val="28"/>
          <w:szCs w:val="28"/>
          <w:rtl w:val="true"/>
          <w:lang w:bidi="fa-IR"/>
        </w:rPr>
        <w:t xml:space="preserve">للمحقق الأجل الشیخ محمد تقی بن عبد الرحیم الطهرانی المتوفی سنة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 هو شرح علی طهارة الوافی، و ذکرناه بعنوان الشرح فی القسم الأول من الشین ص </w:t>
      </w:r>
      <w:r>
        <w:rPr>
          <w:rFonts w:eastAsia="IRNazanin" w:cs="IRNazanin"/>
          <w:color w:val="111111"/>
          <w:sz w:val="28"/>
          <w:szCs w:val="28"/>
          <w:lang w:bidi="fa-IR"/>
        </w:rPr>
        <w:t>366</w:t>
      </w:r>
    </w:p>
    <w:p>
      <w:pPr>
        <w:pStyle w:val="Heading3"/>
        <w:numPr>
          <w:ilvl w:val="2"/>
          <w:numId w:val="1"/>
        </w:numPr>
        <w:rPr/>
      </w:pPr>
      <w:bookmarkStart w:id="1849" w:name="__RefHeading___Toc8721048_73709187"/>
      <w:bookmarkStart w:id="1850" w:name="_Toc846"/>
      <w:bookmarkEnd w:id="1849"/>
      <w:r>
        <w:rPr>
          <w:rtl w:val="true"/>
        </w:rPr>
        <w:t>شرح الوافی‏</w:t>
      </w:r>
      <w:bookmarkEnd w:id="1850"/>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منه شرح کتاب الطهارة للسید العلامة العماد السید محمد الجواد بن محمد بن محمد الحسینی الأعرجی العاملی الشقرائی النجفی المتوفی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بعنوان شرح الطهارة فی القسم الأول من الشین 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و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الشرح من تقریر بحث أستاذه آیة الله بحر العلوم رحمه الله‏ </w:t>
      </w:r>
      <w:bookmarkStart w:id="1851" w:name="pg11723_108624"/>
    </w:p>
    <w:p>
      <w:pPr>
        <w:pStyle w:val="Heading3"/>
        <w:numPr>
          <w:ilvl w:val="2"/>
          <w:numId w:val="1"/>
        </w:numPr>
        <w:rPr/>
      </w:pPr>
      <w:bookmarkStart w:id="1852" w:name="__RefHeading___Toc8721050_73709187"/>
      <w:bookmarkStart w:id="1853" w:name="_Toc847"/>
      <w:bookmarkEnd w:id="1851"/>
      <w:bookmarkEnd w:id="1852"/>
      <w:r>
        <w:rPr>
          <w:rtl w:val="true"/>
        </w:rPr>
        <w:t>الوافیة فی أصول الفقه‏</w:t>
      </w:r>
      <w:bookmarkEnd w:id="1853"/>
    </w:p>
    <w:p>
      <w:pPr>
        <w:pStyle w:val="Heading3"/>
        <w:numPr>
          <w:ilvl w:val="2"/>
          <w:numId w:val="1"/>
        </w:numPr>
        <w:rPr/>
      </w:pPr>
      <w:bookmarkStart w:id="1854" w:name="__RefHeading___Toc8721052_73709187"/>
      <w:bookmarkStart w:id="1855" w:name="_Toc848"/>
      <w:bookmarkEnd w:id="1854"/>
      <w:r>
        <w:rPr>
          <w:rtl w:val="true"/>
        </w:rPr>
        <w:t>بیان</w:t>
      </w:r>
      <w:bookmarkEnd w:id="1855"/>
    </w:p>
    <w:p>
      <w:pPr>
        <w:pStyle w:val="BookText"/>
        <w:rPr/>
      </w:pPr>
      <w:r>
        <w:rPr>
          <w:rFonts w:ascii="IRNazanin" w:hAnsi="IRNazanin" w:eastAsia="IRNazanin"/>
          <w:color w:val="111111"/>
          <w:sz w:val="28"/>
          <w:sz w:val="28"/>
          <w:szCs w:val="28"/>
          <w:rtl w:val="true"/>
          <w:lang w:bidi="fa-IR"/>
        </w:rPr>
        <w:t xml:space="preserve">تصنیف العلامة المولی عبد الله بن محمد البشروی التونی الخراسانی المتوفی سنة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مرت الحواشی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شروحه</w:t>
      </w:r>
      <w:r>
        <w:rPr>
          <w:rFonts w:eastAsia="IRNazanin" w:cs="IRNazanin"/>
          <w:color w:val="111111"/>
          <w:sz w:val="28"/>
          <w:szCs w:val="28"/>
          <w:rtl w:val="true"/>
          <w:lang w:bidi="fa-IR"/>
        </w:rPr>
        <w:t>:</w:t>
      </w:r>
    </w:p>
    <w:p>
      <w:pPr>
        <w:pStyle w:val="Heading3"/>
        <w:numPr>
          <w:ilvl w:val="2"/>
          <w:numId w:val="1"/>
        </w:numPr>
        <w:rPr/>
      </w:pPr>
      <w:bookmarkStart w:id="1856" w:name="__RefHeading___Toc8721054_73709187"/>
      <w:bookmarkStart w:id="1857" w:name="_Toc849"/>
      <w:bookmarkEnd w:id="1856"/>
      <w:r>
        <w:rPr/>
        <w:t>2027</w:t>
      </w:r>
      <w:r>
        <w:rPr>
          <w:rtl w:val="true"/>
        </w:rPr>
        <w:t xml:space="preserve">- </w:t>
      </w:r>
      <w:r>
        <w:rPr>
          <w:rtl w:val="true"/>
        </w:rPr>
        <w:t>شرح الوافیة</w:t>
      </w:r>
      <w:bookmarkEnd w:id="1857"/>
    </w:p>
    <w:p>
      <w:pPr>
        <w:pStyle w:val="BookText"/>
        <w:rPr/>
      </w:pPr>
      <w:r>
        <w:rPr>
          <w:rFonts w:ascii="IRNazanin" w:hAnsi="IRNazanin" w:eastAsia="IRNazanin"/>
          <w:color w:val="111111"/>
          <w:sz w:val="28"/>
          <w:sz w:val="28"/>
          <w:szCs w:val="28"/>
          <w:rtl w:val="true"/>
          <w:lang w:bidi="fa-IR"/>
        </w:rPr>
        <w:t>للسید جواد العاملی صاحب مفتاح الکرامة و هو مبسوط فی مجلدین کما ذکره سیدنا فی التکملة، و ذکر السید الأمین العاملی فی ترجمه الشارح فی آخر 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تعرض فیه لأغلب کلمات الأساطین و شراح الوافیة و جمیع المباحثات التی وقعت بین الشیخ الأکبر و السید محسن الکاظمی فی إجراء أصل البراءة فی أجزاء العبادات‏</w:t>
      </w:r>
    </w:p>
    <w:p>
      <w:pPr>
        <w:pStyle w:val="Heading3"/>
        <w:numPr>
          <w:ilvl w:val="2"/>
          <w:numId w:val="1"/>
        </w:numPr>
        <w:rPr/>
      </w:pPr>
      <w:bookmarkStart w:id="1858" w:name="__RefHeading___Toc8721056_73709187"/>
      <w:bookmarkStart w:id="1859" w:name="_Toc850"/>
      <w:bookmarkEnd w:id="1858"/>
      <w:r>
        <w:rPr/>
        <w:t>2028</w:t>
      </w:r>
      <w:r>
        <w:rPr>
          <w:rtl w:val="true"/>
        </w:rPr>
        <w:t xml:space="preserve">- </w:t>
      </w:r>
      <w:r>
        <w:rPr>
          <w:rtl w:val="true"/>
        </w:rPr>
        <w:t>شرح الوافیة</w:t>
      </w:r>
      <w:bookmarkEnd w:id="1859"/>
    </w:p>
    <w:p>
      <w:pPr>
        <w:pStyle w:val="BookText"/>
        <w:rPr/>
      </w:pPr>
      <w:r>
        <w:rPr>
          <w:rFonts w:ascii="IRNazanin" w:hAnsi="IRNazanin" w:eastAsia="IRNazanin"/>
          <w:color w:val="111111"/>
          <w:sz w:val="28"/>
          <w:sz w:val="28"/>
          <w:szCs w:val="28"/>
          <w:rtl w:val="true"/>
          <w:lang w:bidi="fa-IR"/>
        </w:rPr>
        <w:t xml:space="preserve">للسید حسن الحسینی، کذا ذکرته قبل خمسین عاما فی نسخه مسودة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الأولیة، و فاتنی ذکر خصوصیاته‏</w:t>
      </w:r>
    </w:p>
    <w:p>
      <w:pPr>
        <w:pStyle w:val="Heading3"/>
        <w:numPr>
          <w:ilvl w:val="2"/>
          <w:numId w:val="1"/>
        </w:numPr>
        <w:rPr/>
      </w:pPr>
      <w:bookmarkStart w:id="1860" w:name="__RefHeading___Toc8721058_73709187"/>
      <w:bookmarkStart w:id="1861" w:name="_Toc851"/>
      <w:bookmarkEnd w:id="1860"/>
      <w:r>
        <w:rPr/>
        <w:t>2029</w:t>
      </w:r>
      <w:r>
        <w:rPr>
          <w:rtl w:val="true"/>
        </w:rPr>
        <w:t xml:space="preserve">- </w:t>
      </w:r>
      <w:r>
        <w:rPr>
          <w:rtl w:val="true"/>
        </w:rPr>
        <w:t>شرح الوافیة</w:t>
      </w:r>
      <w:bookmarkEnd w:id="1861"/>
    </w:p>
    <w:p>
      <w:pPr>
        <w:pStyle w:val="BookText"/>
        <w:rPr/>
      </w:pPr>
      <w:r>
        <w:rPr>
          <w:rFonts w:ascii="IRNazanin" w:hAnsi="IRNazanin" w:eastAsia="IRNazanin"/>
          <w:color w:val="111111"/>
          <w:sz w:val="28"/>
          <w:sz w:val="28"/>
          <w:szCs w:val="28"/>
          <w:rtl w:val="true"/>
          <w:lang w:bidi="fa-IR"/>
        </w:rPr>
        <w:t>للسید الأجل صدر الدین محمد بن میر محمد باقر الرضوی القمی الهمدانی الغروی المتوفی فی عشر الستین بعد المائة و ألف کما أرخه السید عبد الله الجزائری فی إجازته الکبیرة، و هو کان من أعلام عهد الفترة بین الباقرین المجلسی و البهبهانی، و هو شرح بالقول یعنی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 خمسة عشر ألف بیت تقریبا، و قد حکی عن تلمیذه الوحید البهبهانی أنه حضر عند أستاذه الشارح المذکور فی النصف الأول من الشرح دون الثانی و لذا صار النصف الأخیر أقرب إلی مذاق الأخباریة من</w:t>
      </w:r>
    </w:p>
    <w:p>
      <w:pPr>
        <w:pStyle w:val="BookText"/>
        <w:rPr/>
      </w:pPr>
      <w:r>
        <w:rPr>
          <w:rFonts w:ascii="IRNazanin" w:hAnsi="IRNazanin" w:eastAsia="IRNazanin"/>
          <w:color w:val="111111"/>
          <w:sz w:val="28"/>
          <w:sz w:val="28"/>
          <w:szCs w:val="28"/>
          <w:rtl w:val="true"/>
          <w:lang w:bidi="fa-IR"/>
        </w:rPr>
        <w:t>النصف الأول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أوضح لنا منهاج الدین، بمصباح الحق من مشکاة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الخوانساری بالنجف الأشرف و مکتبة السید المجدد الشیرازی بسامراء و سیدنا الحسن الصدر بالکاظمیة، و نسخه السید محمد باقر الحجة بکربلاء کانت بقلم أقل الطلاب حسین المحلاتی المشتهر باسم أبیه أیام تحصیله بالحائر 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أول الشرح قوله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التبادر إلخ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للشارح نفسه علیه حواش کثیرة و الخطبة من إنشاء بعض تلامیذه، و یوجد أیضا فی المکتبة الرضویة </w:t>
      </w:r>
      <w:bookmarkStart w:id="1862" w:name="pg11723_108625"/>
    </w:p>
    <w:p>
      <w:pPr>
        <w:pStyle w:val="BookText"/>
        <w:rPr/>
      </w:pPr>
      <w:bookmarkEnd w:id="1862"/>
      <w:r>
        <w:rPr>
          <w:rFonts w:ascii="IRNazanin" w:hAnsi="IRNazanin" w:eastAsia="IRNazanin"/>
          <w:color w:val="111111"/>
          <w:sz w:val="28"/>
          <w:sz w:val="28"/>
          <w:szCs w:val="28"/>
          <w:rtl w:val="true"/>
          <w:lang w:bidi="fa-IR"/>
        </w:rPr>
        <w:t xml:space="preserve">و مکتبة الشیخ مشکور، و الشیخ هادی کاشف الغطاء، و کانت عند السید أبی القاسم الخوانساری نسخه بخط حیدر بن محمد الخوانساری فی سنة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و یوجد أیضا فی مکتبة الإمام ع العامة بالنجف الأشرف‏</w:t>
      </w:r>
    </w:p>
    <w:p>
      <w:pPr>
        <w:pStyle w:val="Heading3"/>
        <w:numPr>
          <w:ilvl w:val="2"/>
          <w:numId w:val="1"/>
        </w:numPr>
        <w:rPr/>
      </w:pPr>
      <w:bookmarkStart w:id="1863" w:name="__RefHeading___Toc8721060_73709187"/>
      <w:bookmarkStart w:id="1864" w:name="_Toc852"/>
      <w:bookmarkEnd w:id="1863"/>
      <w:r>
        <w:rPr>
          <w:rtl w:val="true"/>
        </w:rPr>
        <w:t>شرح الوافیة</w:t>
      </w:r>
      <w:bookmarkEnd w:id="1864"/>
    </w:p>
    <w:p>
      <w:pPr>
        <w:pStyle w:val="BookText"/>
        <w:rPr/>
      </w:pPr>
      <w:r>
        <w:rPr>
          <w:rFonts w:ascii="IRNazanin" w:hAnsi="IRNazanin" w:eastAsia="IRNazanin"/>
          <w:color w:val="111111"/>
          <w:sz w:val="28"/>
          <w:sz w:val="28"/>
          <w:szCs w:val="28"/>
          <w:rtl w:val="true"/>
          <w:lang w:bidi="fa-IR"/>
        </w:rPr>
        <w:t>المکتوب علیه هذا العنوان و أوله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ما یبتنی علیه الشی‏ء إلخ قد جرت عادة الأصولیین بتعریف الفقه بکلا معنییه الإضافی و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کذلک، عند السید عبد الحسین الحجة بکربلاء و قد کتب علیه أنه للسید مهدی و تاریخ کتابته سنة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لکنه لیس هو شرح الوافیة للسید محمد مهدی بحر العلوم لأن شرحه علی الوافیة مقصور علی بحث الحقیقة و المجاز و کما أشرنا إلیه 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شرح الوافیة لبحر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إن استعمل فیما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الذی رأیته بکربلاء هو الفوائد الأصولیة لبحر العلوم کما یأتی فی حرف الفاء إن شاء الله‏</w:t>
      </w:r>
    </w:p>
    <w:p>
      <w:pPr>
        <w:pStyle w:val="Heading3"/>
        <w:numPr>
          <w:ilvl w:val="2"/>
          <w:numId w:val="1"/>
        </w:numPr>
        <w:rPr/>
      </w:pPr>
      <w:bookmarkStart w:id="1865" w:name="__RefHeading___Toc8721062_73709187"/>
      <w:bookmarkStart w:id="1866" w:name="_Toc853"/>
      <w:bookmarkEnd w:id="1865"/>
      <w:r>
        <w:rPr>
          <w:rtl w:val="true"/>
        </w:rPr>
        <w:t>شرح الوافیة</w:t>
      </w:r>
      <w:bookmarkEnd w:id="1866"/>
    </w:p>
    <w:p>
      <w:pPr>
        <w:pStyle w:val="BookText"/>
        <w:rPr/>
      </w:pPr>
      <w:r>
        <w:rPr>
          <w:rFonts w:ascii="IRNazanin" w:hAnsi="IRNazanin" w:eastAsia="IRNazanin"/>
          <w:color w:val="111111"/>
          <w:sz w:val="28"/>
          <w:sz w:val="28"/>
          <w:szCs w:val="28"/>
          <w:rtl w:val="true"/>
          <w:lang w:bidi="fa-IR"/>
        </w:rPr>
        <w:t>الموسوم بالوافی کما یأتی فی حرف الواو</w:t>
      </w:r>
    </w:p>
    <w:p>
      <w:pPr>
        <w:pStyle w:val="Heading3"/>
        <w:numPr>
          <w:ilvl w:val="2"/>
          <w:numId w:val="1"/>
        </w:numPr>
        <w:rPr/>
      </w:pPr>
      <w:bookmarkStart w:id="1867" w:name="__RefHeading___Toc8721064_73709187"/>
      <w:bookmarkStart w:id="1868" w:name="_Toc854"/>
      <w:bookmarkEnd w:id="1867"/>
      <w:r>
        <w:rPr>
          <w:rtl w:val="true"/>
        </w:rPr>
        <w:t>شرح الوافیة</w:t>
      </w:r>
      <w:bookmarkEnd w:id="1868"/>
    </w:p>
    <w:p>
      <w:pPr>
        <w:pStyle w:val="BookText"/>
        <w:rPr/>
      </w:pPr>
      <w:r>
        <w:rPr>
          <w:rFonts w:ascii="IRNazanin" w:hAnsi="IRNazanin" w:eastAsia="IRNazanin"/>
          <w:color w:val="111111"/>
          <w:sz w:val="28"/>
          <w:sz w:val="28"/>
          <w:szCs w:val="28"/>
          <w:rtl w:val="true"/>
          <w:lang w:bidi="fa-IR"/>
        </w:rPr>
        <w:t>الموسوم بالمحصول کما یأتی فی المیم و کلاهما للسید المحقق الکاظمی السید محسن، و الثانی ملخص من الأول و لذا سمی بالمحصول‏</w:t>
      </w:r>
    </w:p>
    <w:p>
      <w:pPr>
        <w:pStyle w:val="Heading3"/>
        <w:numPr>
          <w:ilvl w:val="2"/>
          <w:numId w:val="1"/>
        </w:numPr>
        <w:rPr/>
      </w:pPr>
      <w:bookmarkStart w:id="1869" w:name="__RefHeading___Toc8721066_73709187"/>
      <w:bookmarkStart w:id="1870" w:name="_Toc855"/>
      <w:bookmarkEnd w:id="1869"/>
      <w:r>
        <w:rPr/>
        <w:t>2030</w:t>
      </w:r>
      <w:r>
        <w:rPr>
          <w:rtl w:val="true"/>
        </w:rPr>
        <w:t xml:space="preserve">- </w:t>
      </w:r>
      <w:r>
        <w:rPr>
          <w:rtl w:val="true"/>
        </w:rPr>
        <w:t>شرح الوافیة</w:t>
      </w:r>
      <w:bookmarkEnd w:id="1870"/>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لسیدنا آیة الله بحر العلوم السید محمد مهدی ابن السید مرتضی ابن السید محمد الطباطبائی البروجردی الغروی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یقرب من نصف المعالم خرج منه مبحث الوضع إلی أواخر مبحث الحقیقة و المجاز کما أشرنا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محسن الأعرجی الکاظمی شارح الوافیة، و هو موجود کما وصفناه فی خزانة سیدنا الحسن صدر الدین، و فی مکتبة الخوانساری بالنجف، و خزانة السید المجدد بسامراء أوله بعد خطبة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إن استعمل فیما وضع له فحقیقة جعل المقسم مطلق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المتناول للمفرد و المرکب لأن کلا منهما ینقسم إلی الحقیقة و المجاز و لا یختص الانقسام إلیهما باللفظ المفرد علی ما توهمه بعض الأعلام‏ </w:t>
      </w:r>
      <w:bookmarkStart w:id="1871" w:name="pg11723_108626"/>
    </w:p>
    <w:p>
      <w:pPr>
        <w:pStyle w:val="BookText"/>
        <w:rPr/>
      </w:pPr>
      <w:bookmarkEnd w:id="1871"/>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الا فمجاز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تعریف المجاز علی هذا یدخل فیه الألفاظ المستعملة فی غیر معانیها غلطا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فیه بحث الحقیقة الشرعیة و الصحیح و الأعم و تعارض الأحوال، رأیت نسخه منه فی کتب الشیخ عبد الحسین الطهرانی و نسخه منه بخط الشیخ نعمة الطریحی کتبها لنفسه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عند الشیخ هادی کاشف الغطاء، و نسخه خط المولی محمد کاظم الشاهرودی جد الشیخ أحمد المعاصر التی کتبها فی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مکتبة الخوانساری و رأیت نسخه منه فی مکتبة الحسینیة فی النجف و نسخه عند السید محمد علی بحر العلوم و نسخه عند السید محمد صادق بحر العلوم، و نسخه عند العلامة السماوی کتابتها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بقلم الشیخ علی ابن الشیخ أحمد ابن الشیخ عیسی ابن الشیخ علی بن نصر الله الجزائری و نسخه عند الشیخ نعمة الله بن عبد الله خواجه الحویزی فی کتب الشیخ مشکور تاریخها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تاریخها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السید محمد السید حسین الموسوی عند السید ضیاء الدین العلامة الأصفهانی، و المشهور أن السید بحر العلوم لما عزم لزیارة المشهد الرضوی فی الطاعون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تلمیذه المقدس الکاظمی السید محسن بتتمیم هذا الشرح لکنه تأدب عن التتمیم و شرحها مستقلا و سمی شرحه بالوافی کما یأتی‏</w:t>
      </w:r>
    </w:p>
    <w:p>
      <w:pPr>
        <w:pStyle w:val="Heading3"/>
        <w:numPr>
          <w:ilvl w:val="2"/>
          <w:numId w:val="1"/>
        </w:numPr>
        <w:rPr/>
      </w:pPr>
      <w:bookmarkStart w:id="1872" w:name="__RefHeading___Toc8721068_73709187"/>
      <w:bookmarkStart w:id="1873" w:name="_Toc856"/>
      <w:bookmarkEnd w:id="1872"/>
      <w:r>
        <w:rPr/>
        <w:t>2031</w:t>
      </w:r>
      <w:r>
        <w:rPr>
          <w:rtl w:val="true"/>
        </w:rPr>
        <w:t xml:space="preserve">- </w:t>
      </w:r>
      <w:r>
        <w:rPr>
          <w:rtl w:val="true"/>
        </w:rPr>
        <w:t>شرح الوجیزة</w:t>
      </w:r>
      <w:bookmarkEnd w:id="1873"/>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الدرایة تألیف الشیخ البهائی، للشیخ عبد النبی ابن الشیخ المفید الشیرازی ابن حسن البحرانی الأصل الذی ذکرنا أحفاده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الظلیلة المخطوط فی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أرشدنا إلی فهم الروایة بالدرایة، و أنقذنا من ظلم الغوایة من البداءة إلی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آخره أنه خلاصة ما یتوقف علیه الاجتهاد، و الزیادة علیه تضییع للعمر، و تاریخ کتابة النسخة فی سنة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مکتبة الفاضل السید حسین الشهشهانی فی طهران، و المؤلف والد الشیخ مفید إمام الجمعة بشیراز أوائل عصر فتح علی شاه</w:t>
      </w:r>
      <w:r>
        <w:rPr>
          <w:rFonts w:eastAsia="IRNazanin" w:cs="IRNazanin"/>
          <w:color w:val="111111"/>
          <w:sz w:val="28"/>
          <w:szCs w:val="28"/>
          <w:rtl w:val="true"/>
          <w:lang w:bidi="fa-IR"/>
        </w:rPr>
        <w:t xml:space="preserve">. </w:t>
      </w:r>
      <w:bookmarkStart w:id="1874" w:name="pg11723_108627"/>
    </w:p>
    <w:p>
      <w:pPr>
        <w:pStyle w:val="Heading3"/>
        <w:numPr>
          <w:ilvl w:val="2"/>
          <w:numId w:val="1"/>
        </w:numPr>
        <w:rPr/>
      </w:pPr>
      <w:bookmarkStart w:id="1875" w:name="__RefHeading___Toc8721070_73709187"/>
      <w:bookmarkStart w:id="1876" w:name="_Toc857"/>
      <w:bookmarkEnd w:id="1874"/>
      <w:bookmarkEnd w:id="1875"/>
      <w:r>
        <w:rPr/>
        <w:t>2032</w:t>
      </w:r>
      <w:r>
        <w:rPr>
          <w:rtl w:val="true"/>
        </w:rPr>
        <w:t xml:space="preserve">- </w:t>
      </w:r>
      <w:r>
        <w:rPr>
          <w:rtl w:val="true"/>
        </w:rPr>
        <w:t>شرح الوجیزة البهائیة</w:t>
      </w:r>
      <w:bookmarkEnd w:id="1876"/>
    </w:p>
    <w:p>
      <w:pPr>
        <w:pStyle w:val="BookText"/>
        <w:rPr/>
      </w:pPr>
      <w:r>
        <w:rPr>
          <w:rFonts w:ascii="IRNazanin" w:hAnsi="IRNazanin" w:eastAsia="IRNazanin"/>
          <w:color w:val="111111"/>
          <w:sz w:val="28"/>
          <w:sz w:val="28"/>
          <w:szCs w:val="28"/>
          <w:rtl w:val="true"/>
          <w:lang w:bidi="fa-IR"/>
        </w:rPr>
        <w:t xml:space="preserve">للسید علی محمد ابن السید محمد ابن السید دلدار علی، و هو شرحه المتوسط و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حرف النون شرح الوجیزة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أیضا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العزیزة فی شرح 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1877" w:name="__RefHeading___Toc8721072_73709187"/>
      <w:bookmarkStart w:id="1878" w:name="_Toc858"/>
      <w:bookmarkEnd w:id="1877"/>
      <w:r>
        <w:rPr/>
        <w:t>2033</w:t>
      </w:r>
      <w:r>
        <w:rPr>
          <w:rtl w:val="true"/>
        </w:rPr>
        <w:t xml:space="preserve">- </w:t>
      </w:r>
      <w:r>
        <w:rPr>
          <w:rtl w:val="true"/>
        </w:rPr>
        <w:t>شرح الوجیزة البهائیة</w:t>
      </w:r>
      <w:bookmarkEnd w:id="1878"/>
    </w:p>
    <w:p>
      <w:pPr>
        <w:pStyle w:val="BookText"/>
        <w:rPr/>
      </w:pPr>
      <w:r>
        <w:rPr>
          <w:rFonts w:ascii="IRNazanin" w:hAnsi="IRNazanin" w:eastAsia="IRNazanin"/>
          <w:color w:val="111111"/>
          <w:sz w:val="28"/>
          <w:sz w:val="28"/>
          <w:szCs w:val="28"/>
          <w:rtl w:val="true"/>
          <w:lang w:bidi="fa-IR"/>
        </w:rPr>
        <w:t xml:space="preserve">فی علم الدرایة للمیرزا محمد بن سلیمان التنکابنی المولود حدود سنة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یظهر من فهرس کتبه أنه فی خمسة آلاف بیت</w:t>
      </w:r>
      <w:r>
        <w:rPr>
          <w:rFonts w:eastAsia="IRNazanin" w:cs="IRNazanin"/>
          <w:color w:val="111111"/>
          <w:sz w:val="28"/>
          <w:szCs w:val="28"/>
          <w:rtl w:val="true"/>
          <w:lang w:bidi="fa-IR"/>
        </w:rPr>
        <w:t>.</w:t>
      </w:r>
    </w:p>
    <w:p>
      <w:pPr>
        <w:pStyle w:val="Heading3"/>
        <w:numPr>
          <w:ilvl w:val="2"/>
          <w:numId w:val="1"/>
        </w:numPr>
        <w:rPr/>
      </w:pPr>
      <w:bookmarkStart w:id="1879" w:name="__RefHeading___Toc8721074_73709187"/>
      <w:bookmarkStart w:id="1880" w:name="_Toc859"/>
      <w:bookmarkEnd w:id="1879"/>
      <w:r>
        <w:rPr/>
        <w:t>2034</w:t>
      </w:r>
      <w:r>
        <w:rPr>
          <w:rtl w:val="true"/>
        </w:rPr>
        <w:t xml:space="preserve">- </w:t>
      </w:r>
      <w:r>
        <w:rPr>
          <w:rtl w:val="true"/>
        </w:rPr>
        <w:t>شرح وجیزة الرجال‏</w:t>
      </w:r>
      <w:bookmarkEnd w:id="1880"/>
    </w:p>
    <w:p>
      <w:pPr>
        <w:pStyle w:val="BookText"/>
        <w:rPr/>
      </w:pPr>
      <w:r>
        <w:rPr>
          <w:rFonts w:ascii="IRNazanin" w:hAnsi="IRNazanin" w:eastAsia="IRNazanin"/>
          <w:color w:val="111111"/>
          <w:sz w:val="28"/>
          <w:sz w:val="28"/>
          <w:szCs w:val="28"/>
          <w:rtl w:val="true"/>
          <w:lang w:bidi="fa-IR"/>
        </w:rPr>
        <w:t xml:space="preserve">تألیف العلامة المجلسی، لبعض المتأخرین خرج منه إلی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 ألباء ثم جف قلم الشارح کما کتبه المیرزا محمد الکاتب للنسخة فی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شهاب الدین کما کتبه إلینا</w:t>
      </w:r>
    </w:p>
    <w:p>
      <w:pPr>
        <w:pStyle w:val="Heading3"/>
        <w:numPr>
          <w:ilvl w:val="2"/>
          <w:numId w:val="1"/>
        </w:numPr>
        <w:rPr/>
      </w:pPr>
      <w:bookmarkStart w:id="1881" w:name="__RefHeading___Toc8721076_73709187"/>
      <w:bookmarkStart w:id="1882" w:name="_Toc860"/>
      <w:bookmarkEnd w:id="1881"/>
      <w:r>
        <w:rPr>
          <w:rtl w:val="true"/>
        </w:rPr>
        <w:t>وسائل الشیعة</w:t>
      </w:r>
      <w:bookmarkEnd w:id="1882"/>
    </w:p>
    <w:p>
      <w:pPr>
        <w:pStyle w:val="Heading3"/>
        <w:numPr>
          <w:ilvl w:val="2"/>
          <w:numId w:val="1"/>
        </w:numPr>
        <w:rPr/>
      </w:pPr>
      <w:bookmarkStart w:id="1883" w:name="__RefHeading___Toc8721078_73709187"/>
      <w:bookmarkStart w:id="1884" w:name="_Toc861"/>
      <w:bookmarkEnd w:id="1883"/>
      <w:r>
        <w:rPr>
          <w:rtl w:val="true"/>
        </w:rPr>
        <w:t>بیان</w:t>
      </w:r>
      <w:bookmarkEnd w:id="1884"/>
    </w:p>
    <w:p>
      <w:pPr>
        <w:pStyle w:val="BookText"/>
        <w:rPr/>
      </w:pPr>
      <w:r>
        <w:rPr>
          <w:rFonts w:ascii="IRNazanin" w:hAnsi="IRNazanin" w:eastAsia="IRNazanin"/>
          <w:color w:val="111111"/>
          <w:sz w:val="28"/>
          <w:sz w:val="28"/>
          <w:szCs w:val="28"/>
          <w:rtl w:val="true"/>
          <w:lang w:bidi="fa-IR"/>
        </w:rPr>
        <w:t xml:space="preserve">هو تفصیل وسائل الشیعة، و یقال تخفیفا وسائل الشیعة تصنیف العلامة المحدث الحر العاملی المتوفی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و له شروح، مرت بعنوان شرح تفصیل وسائل الشیعة فی القسم الأول من الشین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شرح سیدنا الحسن الصدر و منها شرح الحاج محمد رضی القزوینی الشهید فی دفاع الأفاغنة سنة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و منها شرح المصنف نفسه اسمه تحریر الوسائل کما مر 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شرح الشیخ یوسف المحدث البحرانی، و نذکر هنا من شروحه ما یلی</w:t>
      </w:r>
      <w:r>
        <w:rPr>
          <w:rFonts w:eastAsia="IRNazanin" w:cs="IRNazanin"/>
          <w:color w:val="111111"/>
          <w:sz w:val="28"/>
          <w:szCs w:val="28"/>
          <w:rtl w:val="true"/>
          <w:lang w:bidi="fa-IR"/>
        </w:rPr>
        <w:t>:</w:t>
      </w:r>
    </w:p>
    <w:p>
      <w:pPr>
        <w:pStyle w:val="Heading3"/>
        <w:numPr>
          <w:ilvl w:val="2"/>
          <w:numId w:val="1"/>
        </w:numPr>
        <w:rPr/>
      </w:pPr>
      <w:bookmarkStart w:id="1885" w:name="__RefHeading___Toc8721080_73709187"/>
      <w:bookmarkStart w:id="1886" w:name="_Toc862"/>
      <w:bookmarkEnd w:id="1885"/>
      <w:r>
        <w:rPr/>
        <w:t>2035</w:t>
      </w:r>
      <w:r>
        <w:rPr>
          <w:rtl w:val="true"/>
        </w:rPr>
        <w:t xml:space="preserve">- </w:t>
      </w:r>
      <w:r>
        <w:rPr>
          <w:rtl w:val="true"/>
        </w:rPr>
        <w:t>شرح الوسائل‏</w:t>
      </w:r>
      <w:bookmarkEnd w:id="1886"/>
    </w:p>
    <w:p>
      <w:pPr>
        <w:pStyle w:val="BookText"/>
        <w:rPr/>
      </w:pPr>
      <w:r>
        <w:rPr>
          <w:rFonts w:ascii="IRNazanin" w:hAnsi="IRNazanin" w:eastAsia="IRNazanin"/>
          <w:color w:val="111111"/>
          <w:sz w:val="28"/>
          <w:sz w:val="28"/>
          <w:szCs w:val="28"/>
          <w:rtl w:val="true"/>
          <w:lang w:bidi="fa-IR"/>
        </w:rPr>
        <w:t>تصنیف الشیخ الحر، للشیخ محمد ابن الشیخ علی ابن الشیخ عبد النبی ابن الشیخ محمد بن سلیمان المقابی البحرانی المعاصر للشیخ یوسف البحرانی، و کان تلمیذ الشیخ حسین الماحوزی، قال فی أنوار البدرین رأیت منه عدة مجلدات و ذکره أیضا مؤلف الفوائد الشیرازیة</w:t>
      </w:r>
      <w:r>
        <w:rPr>
          <w:rFonts w:eastAsia="IRNazanin" w:cs="IRNazanin"/>
          <w:color w:val="111111"/>
          <w:sz w:val="28"/>
          <w:szCs w:val="28"/>
          <w:rtl w:val="true"/>
          <w:lang w:bidi="fa-IR"/>
        </w:rPr>
        <w:t>.</w:t>
      </w:r>
    </w:p>
    <w:p>
      <w:pPr>
        <w:pStyle w:val="Heading3"/>
        <w:numPr>
          <w:ilvl w:val="2"/>
          <w:numId w:val="1"/>
        </w:numPr>
        <w:rPr/>
      </w:pPr>
      <w:bookmarkStart w:id="1887" w:name="__RefHeading___Toc8721082_73709187"/>
      <w:bookmarkStart w:id="1888" w:name="_Toc863"/>
      <w:bookmarkEnd w:id="1887"/>
      <w:r>
        <w:rPr>
          <w:rtl w:val="true"/>
        </w:rPr>
        <w:t>شرح الوسائل‏</w:t>
      </w:r>
      <w:bookmarkEnd w:id="1888"/>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سلیمان المقابی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الأحکام</w:t>
      </w:r>
      <w:r>
        <w:rPr>
          <w:rFonts w:eastAsia="IRNazanin" w:cs="IRNazanin"/>
          <w:color w:val="111111"/>
          <w:sz w:val="28"/>
          <w:szCs w:val="28"/>
          <w:rtl w:val="true"/>
          <w:lang w:bidi="fa-IR"/>
        </w:rPr>
        <w:t xml:space="preserve">) </w:t>
      </w:r>
      <w:bookmarkStart w:id="1889" w:name="pg11723_108628"/>
    </w:p>
    <w:p>
      <w:pPr>
        <w:pStyle w:val="BookText"/>
        <w:rPr/>
      </w:pPr>
      <w:bookmarkEnd w:id="1889"/>
      <w:r>
        <w:rPr>
          <w:rFonts w:ascii="IRNazanin" w:hAnsi="IRNazanin" w:eastAsia="IRNazanin"/>
          <w:color w:val="111111"/>
          <w:sz w:val="28"/>
          <w:sz w:val="28"/>
          <w:szCs w:val="28"/>
          <w:rtl w:val="true"/>
          <w:lang w:bidi="fa-IR"/>
        </w:rPr>
        <w:t>یأتی فی المیم</w:t>
      </w:r>
      <w:r>
        <w:rPr>
          <w:rFonts w:eastAsia="IRNazanin" w:cs="IRNazanin"/>
          <w:color w:val="111111"/>
          <w:sz w:val="28"/>
          <w:szCs w:val="28"/>
          <w:rtl w:val="true"/>
          <w:lang w:bidi="fa-IR"/>
        </w:rPr>
        <w:t>.</w:t>
      </w:r>
    </w:p>
    <w:p>
      <w:pPr>
        <w:pStyle w:val="Heading3"/>
        <w:numPr>
          <w:ilvl w:val="2"/>
          <w:numId w:val="1"/>
        </w:numPr>
        <w:rPr/>
      </w:pPr>
      <w:bookmarkStart w:id="1890" w:name="__RefHeading___Toc8721084_73709187"/>
      <w:bookmarkStart w:id="1891" w:name="_Toc864"/>
      <w:bookmarkEnd w:id="1890"/>
      <w:r>
        <w:rPr/>
        <w:t>2036</w:t>
      </w:r>
      <w:r>
        <w:rPr>
          <w:rtl w:val="true"/>
        </w:rPr>
        <w:t xml:space="preserve">- </w:t>
      </w:r>
      <w:r>
        <w:rPr>
          <w:rtl w:val="true"/>
        </w:rPr>
        <w:t>شرح الوسائل‏</w:t>
      </w:r>
      <w:bookmarkEnd w:id="1891"/>
    </w:p>
    <w:p>
      <w:pPr>
        <w:pStyle w:val="BookText"/>
        <w:rPr/>
      </w:pPr>
      <w:r>
        <w:rPr>
          <w:rFonts w:ascii="IRNazanin" w:hAnsi="IRNazanin" w:eastAsia="IRNazanin"/>
          <w:color w:val="111111"/>
          <w:sz w:val="28"/>
          <w:sz w:val="28"/>
          <w:szCs w:val="28"/>
          <w:rtl w:val="true"/>
          <w:lang w:bidi="fa-IR"/>
        </w:rPr>
        <w:t>من أول کتاب التجارة إلی بیع الغش للشیخ حسن لم یعرف أزید من هذا، کتب له الکاتب أبواب الوسائل و جعل بین الأبواب فواصل بمقدار ما یحتاج إلیه لکتابة الشرح فکتب الشارح فیها ما أراد و هو مجلد کبیر أکثره بیاضات لم یوفق لکتابة الشرح فیها، رأیته عند الشیخ محمد صالح الجزائری رحمه الله فی النجف الأشرف</w:t>
      </w:r>
      <w:r>
        <w:rPr>
          <w:rFonts w:eastAsia="IRNazanin" w:cs="IRNazanin"/>
          <w:color w:val="111111"/>
          <w:sz w:val="28"/>
          <w:szCs w:val="28"/>
          <w:rtl w:val="true"/>
          <w:lang w:bidi="fa-IR"/>
        </w:rPr>
        <w:t>.</w:t>
      </w:r>
    </w:p>
    <w:p>
      <w:pPr>
        <w:pStyle w:val="Heading3"/>
        <w:numPr>
          <w:ilvl w:val="2"/>
          <w:numId w:val="1"/>
        </w:numPr>
        <w:rPr/>
      </w:pPr>
      <w:bookmarkStart w:id="1892" w:name="__RefHeading___Toc8721086_73709187"/>
      <w:bookmarkStart w:id="1893" w:name="_Toc865"/>
      <w:bookmarkEnd w:id="1892"/>
      <w:r>
        <w:rPr/>
        <w:t>2037</w:t>
      </w:r>
      <w:r>
        <w:rPr>
          <w:rtl w:val="true"/>
        </w:rPr>
        <w:t xml:space="preserve">- </w:t>
      </w:r>
      <w:r>
        <w:rPr>
          <w:rtl w:val="true"/>
        </w:rPr>
        <w:t>الشرح الوسیط</w:t>
      </w:r>
      <w:bookmarkEnd w:id="1893"/>
    </w:p>
    <w:p>
      <w:pPr>
        <w:pStyle w:val="BookText"/>
        <w:rPr/>
      </w:pPr>
      <w:r>
        <w:rPr>
          <w:rFonts w:ascii="IRNazanin" w:hAnsi="IRNazanin" w:eastAsia="IRNazanin"/>
          <w:color w:val="111111"/>
          <w:sz w:val="28"/>
          <w:sz w:val="28"/>
          <w:szCs w:val="28"/>
          <w:rtl w:val="true"/>
          <w:lang w:bidi="fa-IR"/>
        </w:rPr>
        <w:t xml:space="preserve">علی الفوائد الصمدیة للسید علی خان المدنی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الکبیر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3"/>
        <w:numPr>
          <w:ilvl w:val="2"/>
          <w:numId w:val="1"/>
        </w:numPr>
        <w:rPr/>
      </w:pPr>
      <w:bookmarkStart w:id="1894" w:name="__RefHeading___Toc8721088_73709187"/>
      <w:bookmarkStart w:id="1895" w:name="_Toc866"/>
      <w:bookmarkEnd w:id="1894"/>
      <w:r>
        <w:rPr>
          <w:rtl w:val="true"/>
        </w:rPr>
        <w:t>الشرح الوسیط</w:t>
      </w:r>
      <w:bookmarkEnd w:id="1895"/>
    </w:p>
    <w:p>
      <w:pPr>
        <w:pStyle w:val="BookText"/>
        <w:rPr/>
      </w:pPr>
      <w:r>
        <w:rPr>
          <w:rFonts w:ascii="IRNazanin" w:hAnsi="IRNazanin" w:eastAsia="IRNazanin"/>
          <w:color w:val="111111"/>
          <w:sz w:val="28"/>
          <w:sz w:val="28"/>
          <w:szCs w:val="28"/>
          <w:rtl w:val="true"/>
          <w:lang w:bidi="fa-IR"/>
        </w:rPr>
        <w:t xml:space="preserve">علی الکافیة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الواو</w:t>
      </w:r>
      <w:r>
        <w:rPr>
          <w:rFonts w:eastAsia="IRNazanin" w:cs="IRNazanin"/>
          <w:color w:val="111111"/>
          <w:sz w:val="28"/>
          <w:szCs w:val="28"/>
          <w:rtl w:val="true"/>
          <w:lang w:bidi="fa-IR"/>
        </w:rPr>
        <w:t>.</w:t>
      </w:r>
    </w:p>
    <w:p>
      <w:pPr>
        <w:pStyle w:val="Heading3"/>
        <w:numPr>
          <w:ilvl w:val="2"/>
          <w:numId w:val="1"/>
        </w:numPr>
        <w:rPr/>
      </w:pPr>
      <w:bookmarkStart w:id="1896" w:name="__RefHeading___Toc8721090_73709187"/>
      <w:bookmarkStart w:id="1897" w:name="_Toc867"/>
      <w:bookmarkEnd w:id="1896"/>
      <w:r>
        <w:rPr>
          <w:rtl w:val="true"/>
        </w:rPr>
        <w:t>الشرح الوسیط</w:t>
      </w:r>
      <w:bookmarkEnd w:id="1897"/>
    </w:p>
    <w:p>
      <w:pPr>
        <w:pStyle w:val="BookText"/>
        <w:rPr/>
      </w:pPr>
      <w:r>
        <w:rPr>
          <w:rFonts w:ascii="IRNazanin" w:hAnsi="IRNazanin" w:eastAsia="IRNazanin"/>
          <w:color w:val="111111"/>
          <w:sz w:val="28"/>
          <w:sz w:val="28"/>
          <w:szCs w:val="28"/>
          <w:rtl w:val="true"/>
          <w:lang w:bidi="fa-IR"/>
        </w:rPr>
        <w:t>علی نهج البلاغة للشیخ میثم البحرانی، مر فی شروح النهج‏</w:t>
      </w:r>
    </w:p>
    <w:p>
      <w:pPr>
        <w:pStyle w:val="Heading3"/>
        <w:numPr>
          <w:ilvl w:val="2"/>
          <w:numId w:val="1"/>
        </w:numPr>
        <w:rPr/>
      </w:pPr>
      <w:bookmarkStart w:id="1898" w:name="__RefHeading___Toc8721092_73709187"/>
      <w:bookmarkStart w:id="1899" w:name="_Toc868"/>
      <w:bookmarkEnd w:id="1898"/>
      <w:r>
        <w:rPr/>
        <w:t>2038</w:t>
      </w:r>
      <w:r>
        <w:rPr>
          <w:rtl w:val="true"/>
        </w:rPr>
        <w:t xml:space="preserve">- </w:t>
      </w:r>
      <w:r>
        <w:rPr>
          <w:rtl w:val="true"/>
        </w:rPr>
        <w:t>شرح وسیلة العابد من إجابة الرائد،</w:t>
      </w:r>
      <w:bookmarkEnd w:id="1899"/>
    </w:p>
    <w:p>
      <w:pPr>
        <w:pStyle w:val="BookText"/>
        <w:rPr/>
      </w:pPr>
      <w:r>
        <w:rPr>
          <w:rFonts w:ascii="IRNazanin" w:hAnsi="IRNazanin" w:eastAsia="IRNazanin"/>
          <w:color w:val="111111"/>
          <w:sz w:val="28"/>
          <w:sz w:val="28"/>
          <w:szCs w:val="28"/>
          <w:rtl w:val="true"/>
          <w:lang w:bidi="fa-IR"/>
        </w:rPr>
        <w:t xml:space="preserve">لمؤلف أصله الشیخ عبد الحسین مبارک النجفی خرج منه مجلد فی الطهارة من أوله إلی تیقن الطهارة و الحدث و الشک فی المتأخر منهما، و مجلد فی الأغسال، و مجلد فی الصلاة إلی آخر الخلل، فرغ منه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رأیت المجلدات عند ولده الشیخ مرتضی</w:t>
      </w:r>
      <w:r>
        <w:rPr>
          <w:rFonts w:eastAsia="IRNazanin" w:cs="IRNazanin"/>
          <w:color w:val="111111"/>
          <w:sz w:val="28"/>
          <w:szCs w:val="28"/>
          <w:rtl w:val="true"/>
          <w:lang w:bidi="fa-IR"/>
        </w:rPr>
        <w:t>.</w:t>
      </w:r>
    </w:p>
    <w:p>
      <w:pPr>
        <w:pStyle w:val="Heading3"/>
        <w:numPr>
          <w:ilvl w:val="2"/>
          <w:numId w:val="1"/>
        </w:numPr>
        <w:rPr/>
      </w:pPr>
      <w:bookmarkStart w:id="1900" w:name="__RefHeading___Toc8721094_73709187"/>
      <w:bookmarkStart w:id="1901" w:name="_Toc869"/>
      <w:bookmarkEnd w:id="1900"/>
      <w:r>
        <w:rPr/>
        <w:t>2039</w:t>
      </w:r>
      <w:r>
        <w:rPr>
          <w:rtl w:val="true"/>
        </w:rPr>
        <w:t xml:space="preserve">- </w:t>
      </w:r>
      <w:r>
        <w:rPr>
          <w:rtl w:val="true"/>
        </w:rPr>
        <w:t>شرح وصایا الإمام أبی الحسن الرضا ع‏</w:t>
      </w:r>
      <w:bookmarkEnd w:id="1901"/>
    </w:p>
    <w:p>
      <w:pPr>
        <w:pStyle w:val="BookText"/>
        <w:rPr/>
      </w:pPr>
      <w:r>
        <w:rPr>
          <w:rFonts w:ascii="IRNazanin" w:hAnsi="IRNazanin" w:eastAsia="IRNazanin"/>
          <w:color w:val="111111"/>
          <w:sz w:val="28"/>
          <w:sz w:val="28"/>
          <w:szCs w:val="28"/>
          <w:rtl w:val="true"/>
          <w:lang w:bidi="fa-IR"/>
        </w:rPr>
        <w:t>لمیرزا محمد بن سلیمان التنکابنی، قاله فی قصصه</w:t>
      </w:r>
      <w:r>
        <w:rPr>
          <w:rFonts w:eastAsia="IRNazanin" w:cs="IRNazanin"/>
          <w:color w:val="111111"/>
          <w:sz w:val="28"/>
          <w:szCs w:val="28"/>
          <w:rtl w:val="true"/>
          <w:lang w:bidi="fa-IR"/>
        </w:rPr>
        <w:t>.</w:t>
      </w:r>
    </w:p>
    <w:p>
      <w:pPr>
        <w:pStyle w:val="Heading3"/>
        <w:numPr>
          <w:ilvl w:val="2"/>
          <w:numId w:val="1"/>
        </w:numPr>
        <w:rPr/>
      </w:pPr>
      <w:bookmarkStart w:id="1902" w:name="__RefHeading___Toc8721096_73709187"/>
      <w:bookmarkStart w:id="1903" w:name="_Toc870"/>
      <w:bookmarkEnd w:id="1902"/>
      <w:r>
        <w:rPr>
          <w:rtl w:val="true"/>
        </w:rPr>
        <w:t>شرح وصیة الإمام الصادق ع‏</w:t>
      </w:r>
      <w:bookmarkEnd w:id="1903"/>
    </w:p>
    <w:p>
      <w:pPr>
        <w:pStyle w:val="BookText"/>
        <w:rPr/>
      </w:pPr>
      <w:r>
        <w:rPr>
          <w:rFonts w:ascii="IRNazanin" w:hAnsi="IRNazanin" w:eastAsia="IRNazanin"/>
          <w:color w:val="111111"/>
          <w:sz w:val="28"/>
          <w:sz w:val="28"/>
          <w:szCs w:val="28"/>
          <w:rtl w:val="true"/>
          <w:lang w:bidi="fa-IR"/>
        </w:rPr>
        <w:t>لشیعته فیها قوله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بمجاملة أهل الباطل‏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مطبوع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للسید علاء الدین گلستانه</w:t>
      </w:r>
      <w:r>
        <w:rPr>
          <w:rFonts w:eastAsia="IRNazanin" w:cs="IRNazanin"/>
          <w:color w:val="111111"/>
          <w:sz w:val="28"/>
          <w:szCs w:val="28"/>
          <w:rtl w:val="true"/>
          <w:lang w:bidi="fa-IR"/>
        </w:rPr>
        <w:t>.</w:t>
      </w:r>
    </w:p>
    <w:p>
      <w:pPr>
        <w:pStyle w:val="Heading3"/>
        <w:numPr>
          <w:ilvl w:val="2"/>
          <w:numId w:val="1"/>
        </w:numPr>
        <w:rPr/>
      </w:pPr>
      <w:bookmarkStart w:id="1904" w:name="__RefHeading___Toc8721098_73709187"/>
      <w:bookmarkStart w:id="1905" w:name="_Toc871"/>
      <w:bookmarkEnd w:id="1904"/>
      <w:r>
        <w:rPr/>
        <w:t>2040</w:t>
      </w:r>
      <w:r>
        <w:rPr>
          <w:rtl w:val="true"/>
        </w:rPr>
        <w:t xml:space="preserve">- </w:t>
      </w:r>
      <w:r>
        <w:rPr>
          <w:rtl w:val="true"/>
        </w:rPr>
        <w:t>شرح الوقت و القبلة</w:t>
      </w:r>
      <w:bookmarkEnd w:id="1905"/>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الروضة البهیة، للسید أحمد ابن السید علی أصغر الشهرستانی النجفی المولود بها حدود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نزیل طهران الیوم، فرغ منه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رأیته عنده” المؤلف” بخطه فی النجف الأشرف</w:t>
      </w:r>
      <w:r>
        <w:rPr>
          <w:rFonts w:eastAsia="IRNazanin" w:cs="IRNazanin"/>
          <w:color w:val="111111"/>
          <w:sz w:val="28"/>
          <w:szCs w:val="28"/>
          <w:rtl w:val="true"/>
          <w:lang w:bidi="fa-IR"/>
        </w:rPr>
        <w:t xml:space="preserve">. </w:t>
      </w:r>
      <w:bookmarkStart w:id="1906" w:name="pg11723_108629"/>
    </w:p>
    <w:p>
      <w:pPr>
        <w:pStyle w:val="Heading3"/>
        <w:numPr>
          <w:ilvl w:val="2"/>
          <w:numId w:val="1"/>
        </w:numPr>
        <w:rPr/>
      </w:pPr>
      <w:bookmarkStart w:id="1907" w:name="__RefHeading___Toc8721100_73709187"/>
      <w:bookmarkStart w:id="1908" w:name="_Toc872"/>
      <w:bookmarkEnd w:id="1906"/>
      <w:bookmarkEnd w:id="1907"/>
      <w:r>
        <w:rPr/>
        <w:t>2041</w:t>
      </w:r>
      <w:r>
        <w:rPr>
          <w:rtl w:val="true"/>
        </w:rPr>
        <w:t xml:space="preserve">- </w:t>
      </w:r>
      <w:r>
        <w:rPr>
          <w:rtl w:val="true"/>
        </w:rPr>
        <w:t>شرح الوقت و القبلة</w:t>
      </w:r>
      <w:bookmarkEnd w:id="1908"/>
    </w:p>
    <w:p>
      <w:pPr>
        <w:pStyle w:val="BookText"/>
        <w:rPr/>
      </w:pPr>
      <w:r>
        <w:rPr>
          <w:rFonts w:ascii="IRNazanin" w:hAnsi="IRNazanin" w:eastAsia="IRNazanin"/>
          <w:color w:val="111111"/>
          <w:sz w:val="28"/>
          <w:sz w:val="28"/>
          <w:szCs w:val="28"/>
          <w:rtl w:val="true"/>
          <w:lang w:bidi="fa-IR"/>
        </w:rPr>
        <w:t>من الروضة، للمیرزا علی أکبر بن علی بن محمد إسماعیل الشیرازی، کما هو مکتوب فی نسخته،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حمد خالق أکبر و درود حضرت سید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بمقدمة فی بعض المصطلحات الهندسیة و مباحث الهیئة، و فرغ منه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آثار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الحاج أکبر النواب و ذکر مادة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أکبر</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و عد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هذا الشرح و أطری علمه و فضله و ذکر سائر تصانیفه التی ذکرنا بعضها فی محالها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دلگشا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نظمه فی النصیحة لولدیه المیرزا أبی طالب النواب المتوفی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و المیرزا علی الصدر المتوفی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و ذکرنا دیوانه بعنوان بسمل الشیرازی فی الدواوین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بسمل تخلصه الشعری و النواب لقبه المشهور هو و أولاده</w:t>
      </w:r>
      <w:r>
        <w:rPr>
          <w:rFonts w:eastAsia="IRNazanin" w:cs="IRNazanin"/>
          <w:color w:val="111111"/>
          <w:sz w:val="28"/>
          <w:szCs w:val="28"/>
          <w:rtl w:val="true"/>
          <w:lang w:bidi="fa-IR"/>
        </w:rPr>
        <w:t>.</w:t>
      </w:r>
    </w:p>
    <w:p>
      <w:pPr>
        <w:pStyle w:val="Heading3"/>
        <w:numPr>
          <w:ilvl w:val="2"/>
          <w:numId w:val="1"/>
        </w:numPr>
        <w:rPr/>
      </w:pPr>
      <w:bookmarkStart w:id="1909" w:name="__RefHeading___Toc8721102_73709187"/>
      <w:bookmarkStart w:id="1910" w:name="_Toc873"/>
      <w:bookmarkEnd w:id="1909"/>
      <w:r>
        <w:rPr>
          <w:rtl w:val="true"/>
        </w:rPr>
        <w:t>شرح الوقت و القبلة</w:t>
      </w:r>
      <w:bookmarkEnd w:id="1910"/>
    </w:p>
    <w:p>
      <w:pPr>
        <w:pStyle w:val="BookText"/>
        <w:rPr/>
      </w:pPr>
      <w:r>
        <w:rPr>
          <w:rFonts w:ascii="IRNazanin" w:hAnsi="IRNazanin" w:eastAsia="IRNazanin"/>
          <w:color w:val="111111"/>
          <w:sz w:val="28"/>
          <w:sz w:val="28"/>
          <w:szCs w:val="28"/>
          <w:rtl w:val="true"/>
          <w:lang w:bidi="fa-IR"/>
        </w:rPr>
        <w:t xml:space="preserve">من الروضة، للمولی علی قلی بن محمد الخلخالی المتوفی بأصبهان، مر بعنوان الحاشیة، کما مر الإبانة المرضیة فی شرح الوقت و القبلة من اللمعة الدمشقیة للمولی محمد صالح بن محمد سعید الخلخالی بعنوان قوله قوله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1911" w:name="__RefHeading___Toc8721104_73709187"/>
      <w:bookmarkStart w:id="1912" w:name="_Toc874"/>
      <w:bookmarkEnd w:id="1911"/>
      <w:r>
        <w:rPr/>
        <w:t>2042</w:t>
      </w:r>
      <w:r>
        <w:rPr>
          <w:rtl w:val="true"/>
        </w:rPr>
        <w:t xml:space="preserve">- </w:t>
      </w:r>
      <w:r>
        <w:rPr>
          <w:rtl w:val="true"/>
        </w:rPr>
        <w:t>شرح الوقت و القبلة</w:t>
      </w:r>
      <w:bookmarkEnd w:id="1912"/>
    </w:p>
    <w:p>
      <w:pPr>
        <w:pStyle w:val="BookText"/>
        <w:rPr/>
      </w:pPr>
      <w:r>
        <w:rPr>
          <w:rFonts w:ascii="IRNazanin" w:hAnsi="IRNazanin" w:eastAsia="IRNazanin"/>
          <w:color w:val="111111"/>
          <w:sz w:val="28"/>
          <w:sz w:val="28"/>
          <w:szCs w:val="28"/>
          <w:rtl w:val="true"/>
          <w:lang w:bidi="fa-IR"/>
        </w:rPr>
        <w:t xml:space="preserve">من الروضة للعلامة المیرزا محمد علی المدرس الچهاردهی الرشتی النجفی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1913" w:name="__RefHeading___Toc8721106_73709187"/>
      <w:bookmarkStart w:id="1914" w:name="_Toc875"/>
      <w:bookmarkEnd w:id="1913"/>
      <w:r>
        <w:rPr/>
        <w:t>2043</w:t>
      </w:r>
      <w:r>
        <w:rPr>
          <w:rtl w:val="true"/>
        </w:rPr>
        <w:t xml:space="preserve">- </w:t>
      </w:r>
      <w:r>
        <w:rPr>
          <w:rtl w:val="true"/>
        </w:rPr>
        <w:t>شرح الوقت و القبلة</w:t>
      </w:r>
      <w:bookmarkEnd w:id="1914"/>
    </w:p>
    <w:p>
      <w:pPr>
        <w:pStyle w:val="BookText"/>
        <w:rPr/>
      </w:pPr>
      <w:r>
        <w:rPr>
          <w:rFonts w:ascii="IRNazanin" w:hAnsi="IRNazanin" w:eastAsia="IRNazanin"/>
          <w:color w:val="111111"/>
          <w:sz w:val="28"/>
          <w:sz w:val="28"/>
          <w:szCs w:val="28"/>
          <w:rtl w:val="true"/>
          <w:lang w:bidi="fa-IR"/>
        </w:rPr>
        <w:t xml:space="preserve">من الروضة، للسید محمد مهدی بن محمد جعفر الموسوی، ذکره فی آخر کتابه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1915" w:name="__RefHeading___Toc8721108_73709187"/>
      <w:bookmarkStart w:id="1916" w:name="_Toc876"/>
      <w:bookmarkEnd w:id="1915"/>
      <w:r>
        <w:rPr/>
        <w:t>2044</w:t>
      </w:r>
      <w:r>
        <w:rPr>
          <w:rtl w:val="true"/>
        </w:rPr>
        <w:t xml:space="preserve">- </w:t>
      </w:r>
      <w:r>
        <w:rPr>
          <w:rtl w:val="true"/>
        </w:rPr>
        <w:t>شرح وقت الزوال‏</w:t>
      </w:r>
      <w:bookmarkEnd w:id="1916"/>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بالدائرة الهندیة المذکورة فی الکتاب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تألیفات بعض العامة و هو شرح علی وقایة الروایة فی فقه الحنفیة، و هذا الشرح شرح مزج و فی آخره شرح معرفة سمت القبلة المبتنیة </w:t>
      </w:r>
      <w:bookmarkStart w:id="1917" w:name="pg11723_108630"/>
    </w:p>
    <w:p>
      <w:pPr>
        <w:pStyle w:val="BookText"/>
        <w:rPr/>
      </w:pPr>
      <w:bookmarkEnd w:id="1917"/>
      <w:r>
        <w:rPr>
          <w:rFonts w:ascii="IRNazanin" w:hAnsi="IRNazanin" w:eastAsia="IRNazanin"/>
          <w:color w:val="111111"/>
          <w:sz w:val="28"/>
          <w:sz w:val="28"/>
          <w:szCs w:val="28"/>
          <w:rtl w:val="true"/>
          <w:lang w:bidi="fa-IR"/>
        </w:rPr>
        <w:t>علی تلک الدائرة أیضا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مؤلفه اسمه فی أوله بعنوان السید حسین الحسینی الخلخالی یقرب من ثلاثمائة بیت فی مجموعة تاریخ کتابة بعضها سنة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کلها بخط واحد فی مکتبة حسینیة الشوشتریة، و ظاهر اسم الشارح أنه من أصحابنا و إن کان المتن لبعض العامة، کما مرت حاشیة القاضی نور الله علی شرح الوقایة فی الحاء، و المتن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Heading3"/>
        <w:numPr>
          <w:ilvl w:val="2"/>
          <w:numId w:val="1"/>
        </w:numPr>
        <w:rPr/>
      </w:pPr>
      <w:bookmarkStart w:id="1918" w:name="__RefHeading___Toc8721110_73709187"/>
      <w:bookmarkStart w:id="1919" w:name="_Toc877"/>
      <w:bookmarkEnd w:id="1918"/>
      <w:r>
        <w:rPr/>
        <w:t>2045</w:t>
      </w:r>
      <w:r>
        <w:rPr>
          <w:rtl w:val="true"/>
        </w:rPr>
        <w:t xml:space="preserve">- </w:t>
      </w:r>
      <w:r>
        <w:rPr>
          <w:rtl w:val="true"/>
        </w:rPr>
        <w:t>شرح الهدایة</w:t>
      </w:r>
      <w:bookmarkEnd w:id="1919"/>
    </w:p>
    <w:p>
      <w:pPr>
        <w:pStyle w:val="BookText"/>
        <w:rPr/>
      </w:pPr>
      <w:r>
        <w:rPr>
          <w:rFonts w:ascii="IRNazanin" w:hAnsi="IRNazanin" w:eastAsia="IRNazanin"/>
          <w:color w:val="111111"/>
          <w:sz w:val="28"/>
          <w:sz w:val="28"/>
          <w:szCs w:val="28"/>
          <w:rtl w:val="true"/>
          <w:lang w:bidi="fa-IR"/>
        </w:rPr>
        <w:t xml:space="preserve">للصدوق، للشیخ محمد رضا بن قاسم الغراوی النجفی المولود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لا شبه له فیماثله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رأیته عنده بخطه” المؤلف”، و اسم کتاب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الأصول و الفروع، یأتی فی حرف الهاء</w:t>
      </w:r>
      <w:r>
        <w:rPr>
          <w:rFonts w:eastAsia="IRNazanin" w:cs="IRNazanin"/>
          <w:color w:val="111111"/>
          <w:sz w:val="28"/>
          <w:szCs w:val="28"/>
          <w:rtl w:val="true"/>
          <w:lang w:bidi="fa-IR"/>
        </w:rPr>
        <w:t>.</w:t>
      </w:r>
    </w:p>
    <w:p>
      <w:pPr>
        <w:pStyle w:val="Heading3"/>
        <w:numPr>
          <w:ilvl w:val="2"/>
          <w:numId w:val="1"/>
        </w:numPr>
        <w:rPr/>
      </w:pPr>
      <w:bookmarkStart w:id="1920" w:name="__RefHeading___Toc8721112_73709187"/>
      <w:bookmarkStart w:id="1921" w:name="_Toc878"/>
      <w:bookmarkEnd w:id="1920"/>
      <w:r>
        <w:rPr>
          <w:rtl w:val="true"/>
        </w:rPr>
        <w:t>هدایة الأمة إلی أحکام الأئمة</w:t>
      </w:r>
      <w:bookmarkEnd w:id="1921"/>
    </w:p>
    <w:p>
      <w:pPr>
        <w:pStyle w:val="Heading3"/>
        <w:numPr>
          <w:ilvl w:val="2"/>
          <w:numId w:val="1"/>
        </w:numPr>
        <w:rPr/>
      </w:pPr>
      <w:bookmarkStart w:id="1922" w:name="__RefHeading___Toc8721114_73709187"/>
      <w:bookmarkStart w:id="1923" w:name="_Toc879"/>
      <w:bookmarkEnd w:id="1922"/>
      <w:r>
        <w:rPr>
          <w:rtl w:val="true"/>
        </w:rPr>
        <w:t>بیان</w:t>
      </w:r>
      <w:bookmarkEnd w:id="1923"/>
    </w:p>
    <w:p>
      <w:pPr>
        <w:pStyle w:val="BookText"/>
        <w:rPr/>
      </w:pPr>
      <w:r>
        <w:rPr>
          <w:rFonts w:ascii="IRNazanin" w:hAnsi="IRNazanin" w:eastAsia="IRNazanin"/>
          <w:color w:val="111111"/>
          <w:sz w:val="28"/>
          <w:sz w:val="28"/>
          <w:szCs w:val="28"/>
          <w:rtl w:val="true"/>
          <w:lang w:bidi="fa-IR"/>
        </w:rPr>
        <w:t xml:space="preserve">انتخبه الشیخ المحدث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الأسانید و المکررات، قدم اثنتی عشرة مقدمه فی الأصول ثم اثنی عشر کتابا فی الفقه من العبادات إلی آخر أبواب الفقه، و رتب المطالب فی کل کتاب علی اثنی عشر بابا أو فصلا أو غیرهما، و لذا یقال له الاثنا عشر بابا، و فرغ من تألیفه لیلة الأضحی 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و عندنا” آغا بزرگ الطهرانی” منه نسخه، و رأیت من شروحها</w:t>
      </w:r>
      <w:r>
        <w:rPr>
          <w:rFonts w:eastAsia="IRNazanin" w:cs="IRNazanin"/>
          <w:color w:val="111111"/>
          <w:sz w:val="28"/>
          <w:szCs w:val="28"/>
          <w:rtl w:val="true"/>
          <w:lang w:bidi="fa-IR"/>
        </w:rPr>
        <w:t>.</w:t>
      </w:r>
    </w:p>
    <w:p>
      <w:pPr>
        <w:pStyle w:val="Heading3"/>
        <w:numPr>
          <w:ilvl w:val="2"/>
          <w:numId w:val="1"/>
        </w:numPr>
        <w:rPr/>
      </w:pPr>
      <w:bookmarkStart w:id="1924" w:name="__RefHeading___Toc8721116_73709187"/>
      <w:bookmarkStart w:id="1925" w:name="_Toc880"/>
      <w:bookmarkEnd w:id="1924"/>
      <w:r>
        <w:rPr/>
        <w:t>2046</w:t>
      </w:r>
      <w:r>
        <w:rPr>
          <w:rtl w:val="true"/>
        </w:rPr>
        <w:t xml:space="preserve">- </w:t>
      </w:r>
      <w:r>
        <w:rPr>
          <w:rtl w:val="true"/>
        </w:rPr>
        <w:t>شرح هدایة الأمة</w:t>
      </w:r>
      <w:bookmarkEnd w:id="1925"/>
    </w:p>
    <w:p>
      <w:pPr>
        <w:pStyle w:val="BookText"/>
        <w:rPr/>
      </w:pPr>
      <w:r>
        <w:rPr>
          <w:rFonts w:ascii="IRNazanin" w:hAnsi="IRNazanin" w:eastAsia="IRNazanin"/>
          <w:color w:val="111111"/>
          <w:sz w:val="28"/>
          <w:sz w:val="28"/>
          <w:szCs w:val="28"/>
          <w:rtl w:val="true"/>
          <w:lang w:bidi="fa-IR"/>
        </w:rPr>
        <w:t>الحریة، رأیته فی مکتبة مدرسة الفاضلیة فی المشهد الرضوی و لعله انتقل إلی مکتبة الآستانة</w:t>
      </w:r>
      <w:r>
        <w:rPr>
          <w:rFonts w:eastAsia="IRNazanin" w:cs="IRNazanin"/>
          <w:color w:val="111111"/>
          <w:sz w:val="28"/>
          <w:szCs w:val="28"/>
          <w:rtl w:val="true"/>
          <w:lang w:bidi="fa-IR"/>
        </w:rPr>
        <w:t>.</w:t>
      </w:r>
    </w:p>
    <w:p>
      <w:pPr>
        <w:pStyle w:val="Heading3"/>
        <w:numPr>
          <w:ilvl w:val="2"/>
          <w:numId w:val="1"/>
        </w:numPr>
        <w:rPr/>
      </w:pPr>
      <w:bookmarkStart w:id="1926" w:name="__RefHeading___Toc8721118_73709187"/>
      <w:bookmarkStart w:id="1927" w:name="_Toc881"/>
      <w:bookmarkEnd w:id="1926"/>
      <w:r>
        <w:rPr/>
        <w:t>2047</w:t>
      </w:r>
      <w:r>
        <w:rPr>
          <w:rtl w:val="true"/>
        </w:rPr>
        <w:t xml:space="preserve">- </w:t>
      </w:r>
      <w:r>
        <w:rPr>
          <w:rtl w:val="true"/>
        </w:rPr>
        <w:t>شرح هدایة الأمة</w:t>
      </w:r>
      <w:bookmarkEnd w:id="1927"/>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العلماء الأخباریة، لم نعلم ترجمته لکن النسخة موجودة عند الشیخ حسین القدیحی ابن الشیخ علی مؤلف أنوار البدرین الذی طبع أخیرا</w:t>
      </w:r>
      <w:r>
        <w:rPr>
          <w:rFonts w:eastAsia="IRNazanin" w:cs="IRNazanin"/>
          <w:color w:val="111111"/>
          <w:sz w:val="28"/>
          <w:szCs w:val="28"/>
          <w:rtl w:val="true"/>
          <w:lang w:bidi="fa-IR"/>
        </w:rPr>
        <w:t xml:space="preserve">. </w:t>
      </w:r>
      <w:bookmarkStart w:id="1928" w:name="pg11723_108631"/>
    </w:p>
    <w:p>
      <w:pPr>
        <w:pStyle w:val="Heading3"/>
        <w:numPr>
          <w:ilvl w:val="2"/>
          <w:numId w:val="1"/>
        </w:numPr>
        <w:rPr/>
      </w:pPr>
      <w:bookmarkStart w:id="1929" w:name="__RefHeading___Toc8721120_73709187"/>
      <w:bookmarkStart w:id="1930" w:name="_Toc882"/>
      <w:bookmarkEnd w:id="1928"/>
      <w:bookmarkEnd w:id="1929"/>
      <w:r>
        <w:rPr/>
        <w:t>2048</w:t>
      </w:r>
      <w:r>
        <w:rPr>
          <w:rtl w:val="true"/>
        </w:rPr>
        <w:t xml:space="preserve">- </w:t>
      </w:r>
      <w:r>
        <w:rPr>
          <w:rtl w:val="true"/>
        </w:rPr>
        <w:t>شرح الهدایة</w:t>
      </w:r>
      <w:bookmarkEnd w:id="1930"/>
    </w:p>
    <w:p>
      <w:pPr>
        <w:pStyle w:val="BookText"/>
        <w:rPr/>
      </w:pPr>
      <w:r>
        <w:rPr>
          <w:rFonts w:ascii="IRNazanin" w:hAnsi="IRNazanin" w:eastAsia="IRNazanin"/>
          <w:color w:val="111111"/>
          <w:sz w:val="28"/>
          <w:sz w:val="28"/>
          <w:szCs w:val="28"/>
          <w:rtl w:val="true"/>
          <w:lang w:bidi="fa-IR"/>
        </w:rPr>
        <w:t xml:space="preserve">للحر، للمیرزا سید علی ابن السید عبد الکریم بن المیر سید علی الطباطبائی البروجردی المتوفی بأصبهان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فی مجلد عند ولده العالم الحاج السید أبی الحسن القاطن بأصبهان، و هو من أحفاد السید محمد جد آیة الله بحر العلوم رحمه الله</w:t>
      </w:r>
      <w:r>
        <w:rPr>
          <w:rFonts w:eastAsia="IRNazanin" w:cs="IRNazanin"/>
          <w:color w:val="111111"/>
          <w:sz w:val="28"/>
          <w:szCs w:val="28"/>
          <w:rtl w:val="true"/>
          <w:lang w:bidi="fa-IR"/>
        </w:rPr>
        <w:t>.</w:t>
      </w:r>
    </w:p>
    <w:p>
      <w:pPr>
        <w:pStyle w:val="Heading3"/>
        <w:numPr>
          <w:ilvl w:val="2"/>
          <w:numId w:val="1"/>
        </w:numPr>
        <w:rPr/>
      </w:pPr>
      <w:bookmarkStart w:id="1931" w:name="__RefHeading___Toc8721122_73709187"/>
      <w:bookmarkStart w:id="1932" w:name="_Toc883"/>
      <w:bookmarkEnd w:id="1931"/>
      <w:r>
        <w:rPr/>
        <w:t>2049</w:t>
      </w:r>
      <w:r>
        <w:rPr>
          <w:rtl w:val="true"/>
        </w:rPr>
        <w:t xml:space="preserve">- </w:t>
      </w:r>
      <w:r>
        <w:rPr>
          <w:rtl w:val="true"/>
        </w:rPr>
        <w:t>شرح الهدایة</w:t>
      </w:r>
      <w:bookmarkEnd w:id="1932"/>
    </w:p>
    <w:p>
      <w:pPr>
        <w:pStyle w:val="BookText"/>
        <w:rPr/>
      </w:pPr>
      <w:r>
        <w:rPr>
          <w:rFonts w:ascii="IRNazanin" w:hAnsi="IRNazanin" w:eastAsia="IRNazanin"/>
          <w:color w:val="111111"/>
          <w:sz w:val="28"/>
          <w:sz w:val="28"/>
          <w:szCs w:val="28"/>
          <w:rtl w:val="true"/>
          <w:lang w:bidi="fa-IR"/>
        </w:rPr>
        <w:t xml:space="preserve">للعلامة الزاهد الشیخ علی بن إبراهیم القمی النجفی، فی مجلدین رأیتهما عنده” المؤلف” بخطه و توفی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سنة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1933" w:name="__RefHeading___Toc8721124_73709187"/>
      <w:bookmarkStart w:id="1934" w:name="_Toc884"/>
      <w:bookmarkEnd w:id="1933"/>
      <w:r>
        <w:rPr/>
        <w:t>2050</w:t>
      </w:r>
      <w:r>
        <w:rPr>
          <w:rtl w:val="true"/>
        </w:rPr>
        <w:t xml:space="preserve">- </w:t>
      </w:r>
      <w:r>
        <w:rPr>
          <w:rtl w:val="true"/>
        </w:rPr>
        <w:t>شرح الهدایة</w:t>
      </w:r>
      <w:bookmarkEnd w:id="1934"/>
    </w:p>
    <w:p>
      <w:pPr>
        <w:pStyle w:val="BookText"/>
        <w:rPr/>
      </w:pPr>
      <w:r>
        <w:rPr>
          <w:rFonts w:ascii="IRNazanin" w:hAnsi="IRNazanin" w:eastAsia="IRNazanin"/>
          <w:color w:val="111111"/>
          <w:sz w:val="28"/>
          <w:sz w:val="28"/>
          <w:szCs w:val="28"/>
          <w:rtl w:val="true"/>
          <w:lang w:bidi="fa-IR"/>
        </w:rPr>
        <w:t xml:space="preserve">للمحدث البحرانی الشیخ یوسف بن أحمد بن إبراهیم الدرازی البحرانی صاحب الحدائق المتوفی سنة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موجود فی مکتبة العلامة المغفور له الشیخ علی ابن الشیخ محمد رضا کاشف الغطاء المتوفی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الغوایة فی شرح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1935" w:name="__RefHeading___Toc8721126_73709187"/>
      <w:bookmarkStart w:id="1936" w:name="_Toc885"/>
      <w:bookmarkEnd w:id="1935"/>
      <w:r>
        <w:rPr>
          <w:rtl w:val="true"/>
        </w:rPr>
        <w:t>هدایة الحکمة</w:t>
      </w:r>
      <w:bookmarkEnd w:id="1936"/>
    </w:p>
    <w:p>
      <w:pPr>
        <w:pStyle w:val="Heading3"/>
        <w:numPr>
          <w:ilvl w:val="2"/>
          <w:numId w:val="1"/>
        </w:numPr>
        <w:rPr/>
      </w:pPr>
      <w:bookmarkStart w:id="1937" w:name="__RefHeading___Toc8721128_73709187"/>
      <w:bookmarkStart w:id="1938" w:name="_Toc886"/>
      <w:bookmarkEnd w:id="1937"/>
      <w:r>
        <w:rPr>
          <w:rtl w:val="true"/>
        </w:rPr>
        <w:t>بیان</w:t>
      </w:r>
      <w:bookmarkEnd w:id="1938"/>
    </w:p>
    <w:p>
      <w:pPr>
        <w:pStyle w:val="BookText"/>
        <w:rPr/>
      </w:pPr>
      <w:r>
        <w:rPr>
          <w:rFonts w:ascii="IRNazanin" w:hAnsi="IRNazanin" w:eastAsia="IRNazanin"/>
          <w:color w:val="111111"/>
          <w:sz w:val="28"/>
          <w:sz w:val="28"/>
          <w:szCs w:val="28"/>
          <w:rtl w:val="true"/>
          <w:lang w:bidi="fa-IR"/>
        </w:rPr>
        <w:t xml:space="preserve">متن متین فی المعقول فی ثلاثة أقسام، المنطق، الطبیعی، الإلهی، ألفه أثیر الدین مفضل بن عمر الأبهری المتوفی سنة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اعتنی به المحققون بالتعلیقات و الشروح منها</w:t>
      </w:r>
      <w:r>
        <w:rPr>
          <w:rFonts w:eastAsia="IRNazanin" w:cs="IRNazanin"/>
          <w:color w:val="111111"/>
          <w:sz w:val="28"/>
          <w:szCs w:val="28"/>
          <w:rtl w:val="true"/>
          <w:lang w:bidi="fa-IR"/>
        </w:rPr>
        <w:t>.</w:t>
      </w:r>
    </w:p>
    <w:p>
      <w:pPr>
        <w:pStyle w:val="Heading3"/>
        <w:numPr>
          <w:ilvl w:val="2"/>
          <w:numId w:val="1"/>
        </w:numPr>
        <w:rPr/>
      </w:pPr>
      <w:bookmarkStart w:id="1939" w:name="__RefHeading___Toc8721130_73709187"/>
      <w:bookmarkStart w:id="1940" w:name="_Toc887"/>
      <w:bookmarkEnd w:id="1939"/>
      <w:r>
        <w:rPr/>
        <w:t>2051</w:t>
      </w:r>
      <w:r>
        <w:rPr>
          <w:rtl w:val="true"/>
        </w:rPr>
        <w:t xml:space="preserve">- </w:t>
      </w:r>
      <w:r>
        <w:rPr>
          <w:rtl w:val="true"/>
        </w:rPr>
        <w:t>شرح الهدایة</w:t>
      </w:r>
      <w:bookmarkEnd w:id="1940"/>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لأحمد بن محمود الهروی الخزبانی المدعو بملازاده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باسمک اللهم یا أهل الحمد و الثناء، و یا ذا العظمة و الکبریاء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من یشاء فی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الملک بطهران تاریخها سنة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هامشها حواش إمضاؤها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 إلی اسم المحشی موسی بن محمد بن محمود الآتی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فی آخره إجازة کتبها بخطه المجیز و هو السید أبو الفتح محمد الهادی بن محمد بن محمد بن علی العراقی الحسینی إجازة للسید النقیب عماد الدین مطهر بن مظفر الدین منصور، و ذکر المجیز أنه روی هذا الشرح عن أستاذه المولی موسی بن محمد بن محمود المعروف بقاضی‏زاده‏ </w:t>
      </w:r>
      <w:bookmarkStart w:id="1941" w:name="pg11723_108632"/>
    </w:p>
    <w:p>
      <w:pPr>
        <w:pStyle w:val="BookText"/>
        <w:rPr/>
      </w:pPr>
      <w:bookmarkEnd w:id="1941"/>
      <w:r>
        <w:rPr>
          <w:rFonts w:ascii="IRNazanin" w:hAnsi="IRNazanin" w:eastAsia="IRNazanin"/>
          <w:color w:val="111111"/>
          <w:sz w:val="28"/>
          <w:sz w:val="28"/>
          <w:szCs w:val="28"/>
          <w:rtl w:val="true"/>
          <w:lang w:bidi="fa-IR"/>
        </w:rPr>
        <w:t xml:space="preserve">الرومی الذی توفی بعد سنة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و رواه القاضی‏زاده عن مؤلفه المذکور و قاضی‏زاده الرومی مترجم فی معجم المطبوعات ص </w:t>
      </w:r>
      <w:r>
        <w:rPr>
          <w:rFonts w:eastAsia="IRNazanin" w:cs="IRNazanin"/>
          <w:color w:val="111111"/>
          <w:sz w:val="28"/>
          <w:szCs w:val="28"/>
          <w:lang w:bidi="fa-IR"/>
        </w:rPr>
        <w:t>1488</w:t>
      </w:r>
      <w:r>
        <w:rPr>
          <w:rFonts w:ascii="IRNazanin" w:hAnsi="IRNazanin" w:eastAsia="IRNazanin"/>
          <w:color w:val="111111"/>
          <w:sz w:val="28"/>
          <w:sz w:val="28"/>
          <w:szCs w:val="28"/>
          <w:rtl w:val="true"/>
          <w:lang w:bidi="fa-IR"/>
        </w:rPr>
        <w:t xml:space="preserve">، و ذکر فیه أنه قرأ علیه ألغ بیک میرزا بن شاه‏رخ فی سنة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فیظهر من هذه الإجازة أمور منها أن الملازاده الشارح کان من أهل المائة الثامنة، و إنه کان أستاذ القاضی‏زاده الرومی و قد کتب القاضی‏زاده الرومی حاشیة علی شرح أستاذه الملازاده کما فی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فیظهر أن المیمات الثلاثة رموز اسمه و ظهر أیضا أن النسخة الموجودة قریبة من عصر الشارح، فراجعه</w:t>
      </w:r>
      <w:r>
        <w:rPr>
          <w:rFonts w:eastAsia="IRNazanin" w:cs="IRNazanin"/>
          <w:color w:val="111111"/>
          <w:sz w:val="28"/>
          <w:szCs w:val="28"/>
          <w:rtl w:val="true"/>
          <w:lang w:bidi="fa-IR"/>
        </w:rPr>
        <w:t>.</w:t>
      </w:r>
    </w:p>
    <w:p>
      <w:pPr>
        <w:pStyle w:val="Heading3"/>
        <w:numPr>
          <w:ilvl w:val="2"/>
          <w:numId w:val="1"/>
        </w:numPr>
        <w:rPr/>
      </w:pPr>
      <w:bookmarkStart w:id="1942" w:name="__RefHeading___Toc8721132_73709187"/>
      <w:bookmarkStart w:id="1943" w:name="_Toc888"/>
      <w:bookmarkEnd w:id="1942"/>
      <w:r>
        <w:rPr/>
        <w:t>2052</w:t>
      </w:r>
      <w:r>
        <w:rPr>
          <w:rtl w:val="true"/>
        </w:rPr>
        <w:t xml:space="preserve">- </w:t>
      </w:r>
      <w:r>
        <w:rPr>
          <w:rtl w:val="true"/>
        </w:rPr>
        <w:t>شرح الهدایة</w:t>
      </w:r>
      <w:bookmarkEnd w:id="1943"/>
    </w:p>
    <w:p>
      <w:pPr>
        <w:pStyle w:val="BookText"/>
        <w:rPr/>
      </w:pPr>
      <w:r>
        <w:rPr>
          <w:rFonts w:ascii="IRNazanin" w:hAnsi="IRNazanin" w:eastAsia="IRNazanin"/>
          <w:color w:val="111111"/>
          <w:sz w:val="28"/>
          <w:sz w:val="28"/>
          <w:szCs w:val="28"/>
          <w:rtl w:val="true"/>
          <w:lang w:bidi="fa-IR"/>
        </w:rPr>
        <w:t xml:space="preserve">لآیة الله العلامة جمال الدین أبی منصور الحسن بن یوسف المطهر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 إلیه فی بعض الفهارس المخطوطة و لم یذکر مآخذه</w:t>
      </w:r>
      <w:r>
        <w:rPr>
          <w:rFonts w:eastAsia="IRNazanin" w:cs="IRNazanin"/>
          <w:color w:val="111111"/>
          <w:sz w:val="28"/>
          <w:szCs w:val="28"/>
          <w:rtl w:val="true"/>
          <w:lang w:bidi="fa-IR"/>
        </w:rPr>
        <w:t>.</w:t>
      </w:r>
    </w:p>
    <w:p>
      <w:pPr>
        <w:pStyle w:val="Heading3"/>
        <w:numPr>
          <w:ilvl w:val="2"/>
          <w:numId w:val="1"/>
        </w:numPr>
        <w:rPr/>
      </w:pPr>
      <w:bookmarkStart w:id="1944" w:name="__RefHeading___Toc8721134_73709187"/>
      <w:bookmarkStart w:id="1945" w:name="_Toc889"/>
      <w:bookmarkEnd w:id="1944"/>
      <w:r>
        <w:rPr/>
        <w:t>2053</w:t>
      </w:r>
      <w:r>
        <w:rPr>
          <w:rtl w:val="true"/>
        </w:rPr>
        <w:t xml:space="preserve">- </w:t>
      </w:r>
      <w:r>
        <w:rPr>
          <w:rtl w:val="true"/>
        </w:rPr>
        <w:t>شرح الهدایة</w:t>
      </w:r>
      <w:bookmarkEnd w:id="1945"/>
    </w:p>
    <w:p>
      <w:pPr>
        <w:pStyle w:val="BookText"/>
        <w:rPr/>
      </w:pPr>
      <w:r>
        <w:rPr>
          <w:rFonts w:ascii="IRNazanin" w:hAnsi="IRNazanin" w:eastAsia="IRNazanin"/>
          <w:color w:val="111111"/>
          <w:sz w:val="28"/>
          <w:sz w:val="28"/>
          <w:szCs w:val="28"/>
          <w:rtl w:val="true"/>
          <w:lang w:bidi="fa-IR"/>
        </w:rPr>
        <w:t xml:space="preserve">للقاضی المیر حسین بن معین الدین الحسینی المیبدی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وصفه و أرخه فی 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أرخه أیضا مع تخلصه منطقی فی تاریخ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مزج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أمر من لدیه و کل شی‏ء یعود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الشرح حواش کثیرة مرت جمیعها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الروضات ذکر شطرا وافیا من أوائل شرحه علی دیوان أمیر المؤمنین ع یظهر منه حسن حاله و إعمال التقیة فی غیره و فرغ من الشرح سنة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و قد طبع الشرح فی الآستانة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الهند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و أحال الماتن فی آخر الهدایة إلی کتابه زبدة الأسرار لکن ذکر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لشارح الهدایة المیر حسین و الحال أنه مصرح به و موجود فی آخر نسخ الهدایة، و مر البسط فی حال الشارح عند ذکر شرحه لدیوان أمیر المؤمنین ع فی القسم الأول من الشین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1946" w:name="__RefHeading___Toc8721136_73709187"/>
      <w:bookmarkStart w:id="1947" w:name="_Toc890"/>
      <w:bookmarkEnd w:id="1946"/>
      <w:r>
        <w:rPr/>
        <w:t>2054</w:t>
      </w:r>
      <w:r>
        <w:rPr>
          <w:rtl w:val="true"/>
        </w:rPr>
        <w:t xml:space="preserve">- </w:t>
      </w:r>
      <w:r>
        <w:rPr>
          <w:rtl w:val="true"/>
        </w:rPr>
        <w:t>شرح الهدایة</w:t>
      </w:r>
      <w:bookmarkEnd w:id="1947"/>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للخواجة صائن الدین، ذکره کشف الظنون‏ </w:t>
      </w:r>
      <w:bookmarkStart w:id="1948" w:name="pg11723_108633"/>
    </w:p>
    <w:p>
      <w:pPr>
        <w:pStyle w:val="BookText"/>
        <w:rPr/>
      </w:pPr>
      <w:bookmarkEnd w:id="19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صائن الدین علی بن محمد الترکة المتوفی سنة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التمهید المذکور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3"/>
        <w:numPr>
          <w:ilvl w:val="2"/>
          <w:numId w:val="1"/>
        </w:numPr>
        <w:rPr/>
      </w:pPr>
      <w:bookmarkStart w:id="1949" w:name="__RefHeading___Toc8721138_73709187"/>
      <w:bookmarkStart w:id="1950" w:name="_Toc891"/>
      <w:bookmarkEnd w:id="1949"/>
      <w:r>
        <w:rPr/>
        <w:t>2055</w:t>
      </w:r>
      <w:r>
        <w:rPr>
          <w:rtl w:val="true"/>
        </w:rPr>
        <w:t xml:space="preserve">- </w:t>
      </w:r>
      <w:r>
        <w:rPr>
          <w:rtl w:val="true"/>
        </w:rPr>
        <w:t>شرح الهدایة</w:t>
      </w:r>
      <w:bookmarkEnd w:id="1950"/>
    </w:p>
    <w:p>
      <w:pPr>
        <w:pStyle w:val="BookText"/>
        <w:rPr/>
      </w:pPr>
      <w:r>
        <w:rPr>
          <w:rFonts w:ascii="IRNazanin" w:hAnsi="IRNazanin" w:eastAsia="IRNazanin"/>
          <w:color w:val="111111"/>
          <w:sz w:val="28"/>
          <w:sz w:val="28"/>
          <w:szCs w:val="28"/>
          <w:rtl w:val="true"/>
          <w:lang w:bidi="fa-IR"/>
        </w:rPr>
        <w:t xml:space="preserve">للسید فخر الدین محمد بن الحسین الحسینی و هو شرح علی شرح المیبدی، مر ذکره فی الحواشی علی شرح المیبدی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3"/>
        <w:numPr>
          <w:ilvl w:val="2"/>
          <w:numId w:val="1"/>
        </w:numPr>
        <w:rPr/>
      </w:pPr>
      <w:bookmarkStart w:id="1951" w:name="__RefHeading___Toc8721140_73709187"/>
      <w:bookmarkStart w:id="1952" w:name="_Toc892"/>
      <w:bookmarkEnd w:id="1951"/>
      <w:r>
        <w:rPr/>
        <w:t>2056</w:t>
      </w:r>
      <w:r>
        <w:rPr>
          <w:rtl w:val="true"/>
        </w:rPr>
        <w:t xml:space="preserve">- </w:t>
      </w:r>
      <w:r>
        <w:rPr>
          <w:rtl w:val="true"/>
        </w:rPr>
        <w:t>شرح الهدایة</w:t>
      </w:r>
      <w:bookmarkEnd w:id="1952"/>
    </w:p>
    <w:p>
      <w:pPr>
        <w:pStyle w:val="BookText"/>
        <w:rPr/>
      </w:pPr>
      <w:r>
        <w:rPr>
          <w:rFonts w:ascii="IRNazanin" w:hAnsi="IRNazanin" w:eastAsia="IRNazanin"/>
          <w:color w:val="111111"/>
          <w:sz w:val="28"/>
          <w:sz w:val="28"/>
          <w:szCs w:val="28"/>
          <w:rtl w:val="true"/>
          <w:lang w:bidi="fa-IR"/>
        </w:rPr>
        <w:t xml:space="preserve">لصدر المتألهین المولی صدر الدین محمد بن إبراهیم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بإیران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مخترع العقل الفعال و مبدع النفس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خط المؤلف عند السید محمد المشکاة بطهران، و رأیت نسخه منه فی مکتبة الشیخ عبد الحسین الطهرانی بکربلاء و نسخه أخری بمکتبة الإمام أمیر المؤمنین ع بالنجف الأشرف تاریخها رجب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953" w:name="__RefHeading___Toc8721142_73709187"/>
      <w:bookmarkStart w:id="1954" w:name="_Toc893"/>
      <w:bookmarkEnd w:id="1953"/>
      <w:r>
        <w:rPr/>
        <w:t>2057</w:t>
      </w:r>
      <w:r>
        <w:rPr>
          <w:rtl w:val="true"/>
        </w:rPr>
        <w:t xml:space="preserve">- </w:t>
      </w:r>
      <w:r>
        <w:rPr>
          <w:rtl w:val="true"/>
        </w:rPr>
        <w:t>شرح الهدایة</w:t>
      </w:r>
      <w:bookmarkEnd w:id="1954"/>
    </w:p>
    <w:p>
      <w:pPr>
        <w:pStyle w:val="BookText"/>
        <w:rPr/>
      </w:pPr>
      <w:r>
        <w:rPr>
          <w:rFonts w:ascii="IRNazanin" w:hAnsi="IRNazanin" w:eastAsia="IRNazanin"/>
          <w:color w:val="111111"/>
          <w:sz w:val="28"/>
          <w:sz w:val="28"/>
          <w:szCs w:val="28"/>
          <w:rtl w:val="true"/>
          <w:lang w:bidi="fa-IR"/>
        </w:rPr>
        <w:t xml:space="preserve">للسید محمد بن میر سید شریف الجرجانی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1955" w:name="__RefHeading___Toc8721144_73709187"/>
      <w:bookmarkStart w:id="1956" w:name="_Toc894"/>
      <w:bookmarkEnd w:id="1955"/>
      <w:r>
        <w:rPr/>
        <w:t>2058</w:t>
      </w:r>
      <w:r>
        <w:rPr>
          <w:rtl w:val="true"/>
        </w:rPr>
        <w:t xml:space="preserve">- </w:t>
      </w:r>
      <w:r>
        <w:rPr>
          <w:rtl w:val="true"/>
        </w:rPr>
        <w:t>شرح الهدایة</w:t>
      </w:r>
      <w:bookmarkEnd w:id="1956"/>
    </w:p>
    <w:p>
      <w:pPr>
        <w:pStyle w:val="BookText"/>
        <w:rPr/>
      </w:pPr>
      <w:r>
        <w:rPr>
          <w:rFonts w:ascii="IRNazanin" w:hAnsi="IRNazanin" w:eastAsia="IRNazanin"/>
          <w:color w:val="111111"/>
          <w:sz w:val="28"/>
          <w:sz w:val="28"/>
          <w:szCs w:val="28"/>
          <w:rtl w:val="true"/>
          <w:lang w:bidi="fa-IR"/>
        </w:rPr>
        <w:t xml:space="preserve">لشمس محمد بن مبارک شاه البخاری الجنگی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حکمة العین الذی مر فی القسم الأول من الشین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و یختلف ما یکون منها من التعذیب بحسب الاختلافین، و لیکن هذا آخر ما یکتب علی هذا المختصر علی سبیل الارتجال من غیر إیجاز مخل و تطویل ممل و الحمد لله واهب العقل و الصور و الصلاة علی أفضل البشر و آله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منه فی الرضویة، و أخری عند السید عبد الحسین الحجة بکربلاء تاریخها سنة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و ثالثة فی مکتبة السید محمد علی بحر العلوم بالنجف الأشرف کتابتها سنة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و رابعة عند الشیخ عبد الحسین الحلی النجفی</w:t>
      </w:r>
      <w:r>
        <w:rPr>
          <w:rFonts w:eastAsia="IRNazanin" w:cs="IRNazanin"/>
          <w:color w:val="111111"/>
          <w:sz w:val="28"/>
          <w:szCs w:val="28"/>
          <w:rtl w:val="true"/>
          <w:lang w:bidi="fa-IR"/>
        </w:rPr>
        <w:t>.</w:t>
      </w:r>
    </w:p>
    <w:p>
      <w:pPr>
        <w:pStyle w:val="Heading3"/>
        <w:numPr>
          <w:ilvl w:val="2"/>
          <w:numId w:val="1"/>
        </w:numPr>
        <w:rPr/>
      </w:pPr>
      <w:bookmarkStart w:id="1957" w:name="__RefHeading___Toc8721146_73709187"/>
      <w:bookmarkStart w:id="1958" w:name="_Toc895"/>
      <w:bookmarkEnd w:id="1957"/>
      <w:r>
        <w:rPr/>
        <w:t>2059</w:t>
      </w:r>
      <w:r>
        <w:rPr>
          <w:rtl w:val="true"/>
        </w:rPr>
        <w:t xml:space="preserve">- </w:t>
      </w:r>
      <w:r>
        <w:rPr>
          <w:rtl w:val="true"/>
        </w:rPr>
        <w:t>شرح الهدایة</w:t>
      </w:r>
      <w:bookmarkEnd w:id="1958"/>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الحاج محمود بن محمد النیریزی المجاز </w:t>
      </w:r>
      <w:bookmarkStart w:id="1959" w:name="pg11723_108634"/>
    </w:p>
    <w:p>
      <w:pPr>
        <w:pStyle w:val="BookText"/>
        <w:rPr/>
      </w:pPr>
      <w:bookmarkEnd w:id="1959"/>
      <w:r>
        <w:rPr>
          <w:rFonts w:ascii="IRNazanin" w:hAnsi="IRNazanin" w:eastAsia="IRNazanin"/>
          <w:color w:val="111111"/>
          <w:sz w:val="28"/>
          <w:sz w:val="28"/>
          <w:szCs w:val="28"/>
          <w:rtl w:val="true"/>
          <w:lang w:bidi="fa-IR"/>
        </w:rPr>
        <w:t xml:space="preserve">من المیر صدر الدین الدشتکی فی سنة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المحمود الحمد لمحمود من آلائه کشف زبدة أسرار البداءة و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الرضویة وقف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Heading3"/>
        <w:numPr>
          <w:ilvl w:val="2"/>
          <w:numId w:val="1"/>
        </w:numPr>
        <w:rPr/>
      </w:pPr>
      <w:bookmarkStart w:id="1960" w:name="__RefHeading___Toc8721148_73709187"/>
      <w:bookmarkStart w:id="1961" w:name="_Toc896"/>
      <w:bookmarkEnd w:id="1960"/>
      <w:r>
        <w:rPr/>
        <w:t>2060</w:t>
      </w:r>
      <w:r>
        <w:rPr>
          <w:rtl w:val="true"/>
        </w:rPr>
        <w:t xml:space="preserve">- </w:t>
      </w:r>
      <w:r>
        <w:rPr>
          <w:rtl w:val="true"/>
        </w:rPr>
        <w:t>شرح الهدایة</w:t>
      </w:r>
      <w:bookmarkEnd w:id="1961"/>
    </w:p>
    <w:p>
      <w:pPr>
        <w:pStyle w:val="BookText"/>
        <w:rPr/>
      </w:pPr>
      <w:r>
        <w:rPr>
          <w:rFonts w:ascii="IRNazanin" w:hAnsi="IRNazanin" w:eastAsia="IRNazanin"/>
          <w:color w:val="111111"/>
          <w:sz w:val="28"/>
          <w:sz w:val="28"/>
          <w:szCs w:val="28"/>
          <w:rtl w:val="true"/>
          <w:lang w:bidi="fa-IR"/>
        </w:rPr>
        <w:t xml:space="preserve">فرغ منه الشارح فی شوال سنة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 کتبه السید علی بن عبد الباقی الحسینی سنة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یوجد فی مکتبة مدرسة السید البروجردی بالنجف الأشرف</w:t>
      </w:r>
      <w:r>
        <w:rPr>
          <w:rFonts w:eastAsia="IRNazanin" w:cs="IRNazanin"/>
          <w:color w:val="111111"/>
          <w:sz w:val="28"/>
          <w:szCs w:val="28"/>
          <w:rtl w:val="true"/>
          <w:lang w:bidi="fa-IR"/>
        </w:rPr>
        <w:t>.</w:t>
      </w:r>
    </w:p>
    <w:p>
      <w:pPr>
        <w:pStyle w:val="Heading3"/>
        <w:numPr>
          <w:ilvl w:val="2"/>
          <w:numId w:val="1"/>
        </w:numPr>
        <w:rPr/>
      </w:pPr>
      <w:bookmarkStart w:id="1962" w:name="__RefHeading___Toc8721150_73709187"/>
      <w:bookmarkStart w:id="1963" w:name="_Toc897"/>
      <w:bookmarkEnd w:id="1962"/>
      <w:r>
        <w:rPr/>
        <w:t>2061</w:t>
      </w:r>
      <w:r>
        <w:rPr>
          <w:rtl w:val="true"/>
        </w:rPr>
        <w:t xml:space="preserve">- </w:t>
      </w:r>
      <w:r>
        <w:rPr>
          <w:rtl w:val="true"/>
        </w:rPr>
        <w:t>شرح هدایة سلطانی‏</w:t>
      </w:r>
      <w:bookmarkEnd w:id="1963"/>
    </w:p>
    <w:p>
      <w:pPr>
        <w:pStyle w:val="BookText"/>
        <w:rPr/>
      </w:pPr>
      <w:r>
        <w:rPr>
          <w:rFonts w:ascii="IRNazanin" w:hAnsi="IRNazanin" w:eastAsia="IRNazanin"/>
          <w:color w:val="111111"/>
          <w:sz w:val="28"/>
          <w:sz w:val="28"/>
          <w:szCs w:val="28"/>
          <w:rtl w:val="true"/>
          <w:lang w:bidi="fa-IR"/>
        </w:rPr>
        <w:t xml:space="preserve">لمیرزا محمد مهدی علی خان، و متنه للسلطان محمد واجد علی شاه ابن السلطان مصلح الدین محمد أمجد علی شاه الذی توفی سنة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3"/>
        <w:numPr>
          <w:ilvl w:val="2"/>
          <w:numId w:val="1"/>
        </w:numPr>
        <w:rPr/>
      </w:pPr>
      <w:bookmarkStart w:id="1964" w:name="__RefHeading___Toc8721152_73709187"/>
      <w:bookmarkStart w:id="1965" w:name="_Toc898"/>
      <w:bookmarkEnd w:id="1964"/>
      <w:r>
        <w:rPr/>
        <w:t>2062</w:t>
      </w:r>
      <w:r>
        <w:rPr>
          <w:rtl w:val="true"/>
        </w:rPr>
        <w:t xml:space="preserve">- </w:t>
      </w:r>
      <w:r>
        <w:rPr>
          <w:rtl w:val="true"/>
        </w:rPr>
        <w:t>شرح هزار منزل‏</w:t>
      </w:r>
      <w:bookmarkEnd w:id="1965"/>
    </w:p>
    <w:p>
      <w:pPr>
        <w:pStyle w:val="BookText"/>
        <w:rPr/>
      </w:pPr>
      <w:r>
        <w:rPr>
          <w:rFonts w:ascii="IRNazanin" w:hAnsi="IRNazanin" w:eastAsia="IRNazanin"/>
          <w:color w:val="111111"/>
          <w:sz w:val="28"/>
          <w:sz w:val="28"/>
          <w:szCs w:val="28"/>
          <w:rtl w:val="true"/>
          <w:lang w:bidi="fa-IR"/>
        </w:rPr>
        <w:t xml:space="preserve">فی السیر و السلوک، یأتی فی الهاء أنه تصنیف للخواجة عبد الله الأنصاری و الشرح لبعض فضلاء شیراز کما حکاه المولی کلب علی البروجردی فی کتاب المسئولات المدون فیه جوابات المسائل التی سألوها من شیخه المولی محمد تقی المجلسی فی سنة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و بعدها و رأیت کتاب المسئولات فی مکتبة الشیخ علی أکبر النهاوندی فی المشهد الرضوی‏</w:t>
      </w:r>
    </w:p>
    <w:p>
      <w:pPr>
        <w:pStyle w:val="Heading3"/>
        <w:numPr>
          <w:ilvl w:val="2"/>
          <w:numId w:val="1"/>
        </w:numPr>
        <w:rPr/>
      </w:pPr>
      <w:bookmarkStart w:id="1966" w:name="__RefHeading___Toc8721154_73709187"/>
      <w:bookmarkStart w:id="1967" w:name="_Toc899"/>
      <w:bookmarkEnd w:id="1966"/>
      <w:r>
        <w:rPr/>
        <w:t>2063</w:t>
      </w:r>
      <w:r>
        <w:rPr>
          <w:rtl w:val="true"/>
        </w:rPr>
        <w:t xml:space="preserve">- </w:t>
      </w:r>
      <w:r>
        <w:rPr>
          <w:rtl w:val="true"/>
        </w:rPr>
        <w:t>شرح هفت بند</w:t>
      </w:r>
      <w:bookmarkEnd w:id="1967"/>
    </w:p>
    <w:p>
      <w:pPr>
        <w:pStyle w:val="BookText"/>
        <w:rPr/>
      </w:pPr>
      <w:r>
        <w:rPr>
          <w:rFonts w:ascii="IRNazanin" w:hAnsi="IRNazanin" w:eastAsia="IRNazanin"/>
          <w:color w:val="111111"/>
          <w:sz w:val="28"/>
          <w:sz w:val="28"/>
          <w:szCs w:val="28"/>
          <w:rtl w:val="true"/>
          <w:lang w:bidi="fa-IR"/>
        </w:rPr>
        <w:t>الذی نظمه ملا حسن کاشی، طبع بالهند و الشارح أحد فضلائها کما یظهر من بعض فهارس مطبوعات الهند</w:t>
      </w:r>
      <w:r>
        <w:rPr>
          <w:rFonts w:eastAsia="IRNazanin" w:cs="IRNazanin"/>
          <w:color w:val="111111"/>
          <w:sz w:val="28"/>
          <w:szCs w:val="28"/>
          <w:rtl w:val="true"/>
          <w:lang w:bidi="fa-IR"/>
        </w:rPr>
        <w:t>.</w:t>
      </w:r>
    </w:p>
    <w:p>
      <w:pPr>
        <w:pStyle w:val="Heading3"/>
        <w:numPr>
          <w:ilvl w:val="2"/>
          <w:numId w:val="1"/>
        </w:numPr>
        <w:rPr/>
      </w:pPr>
      <w:bookmarkStart w:id="1968" w:name="__RefHeading___Toc8721156_73709187"/>
      <w:bookmarkStart w:id="1969" w:name="_Toc900"/>
      <w:bookmarkEnd w:id="1968"/>
      <w:r>
        <w:rPr>
          <w:rtl w:val="true"/>
        </w:rPr>
        <w:t>هیاکل النور</w:t>
      </w:r>
      <w:bookmarkEnd w:id="1969"/>
    </w:p>
    <w:p>
      <w:pPr>
        <w:pStyle w:val="Heading3"/>
        <w:numPr>
          <w:ilvl w:val="2"/>
          <w:numId w:val="1"/>
        </w:numPr>
        <w:rPr/>
      </w:pPr>
      <w:bookmarkStart w:id="1970" w:name="__RefHeading___Toc8721158_73709187"/>
      <w:bookmarkStart w:id="1971" w:name="_Toc901"/>
      <w:bookmarkEnd w:id="1970"/>
      <w:r>
        <w:rPr>
          <w:rtl w:val="true"/>
        </w:rPr>
        <w:t>بیان</w:t>
      </w:r>
      <w:bookmarkEnd w:id="1971"/>
    </w:p>
    <w:p>
      <w:pPr>
        <w:pStyle w:val="BookText"/>
        <w:rPr/>
      </w:pPr>
      <w:r>
        <w:rPr>
          <w:rFonts w:ascii="IRNazanin" w:hAnsi="IRNazanin" w:eastAsia="IRNazanin"/>
          <w:color w:val="111111"/>
          <w:sz w:val="28"/>
          <w:sz w:val="28"/>
          <w:szCs w:val="28"/>
          <w:rtl w:val="true"/>
          <w:lang w:bidi="fa-IR"/>
        </w:rPr>
        <w:t xml:space="preserve">هو فی حکمة الإشراق من تألیف الشیخ شهاب الدین یحیی بن حبش بن أمیرک السهروردی المقتول سنة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اعتنی بشرحه عدة من الحکماء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1972" w:name="__RefHeading___Toc8721160_73709187"/>
      <w:bookmarkStart w:id="1973" w:name="_Toc902"/>
      <w:bookmarkEnd w:id="1972"/>
      <w:r>
        <w:rPr/>
        <w:t>2064</w:t>
      </w:r>
      <w:r>
        <w:rPr>
          <w:rtl w:val="true"/>
        </w:rPr>
        <w:t xml:space="preserve">- </w:t>
      </w:r>
      <w:r>
        <w:rPr>
          <w:rtl w:val="true"/>
        </w:rPr>
        <w:t>شرح هیاکل النور</w:t>
      </w:r>
      <w:bookmarkEnd w:id="1973"/>
    </w:p>
    <w:p>
      <w:pPr>
        <w:pStyle w:val="BookText"/>
        <w:rPr/>
      </w:pPr>
      <w:r>
        <w:rPr>
          <w:rFonts w:ascii="IRNazanin" w:hAnsi="IRNazanin" w:eastAsia="IRNazanin"/>
          <w:color w:val="111111"/>
          <w:sz w:val="28"/>
          <w:sz w:val="28"/>
          <w:szCs w:val="28"/>
          <w:rtl w:val="true"/>
          <w:lang w:bidi="fa-IR"/>
        </w:rPr>
        <w:t xml:space="preserve">لبعض المعاصرین، لم یعرف اسمه لکنه مطبوع مع شرح المحقق الدوانی فی إیران فی سنة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1974" w:name="__RefHeading___Toc8721162_73709187"/>
      <w:bookmarkStart w:id="1975" w:name="_Toc903"/>
      <w:bookmarkEnd w:id="1974"/>
      <w:r>
        <w:rPr/>
        <w:t>2065</w:t>
      </w:r>
      <w:r>
        <w:rPr>
          <w:rtl w:val="true"/>
        </w:rPr>
        <w:t xml:space="preserve">- </w:t>
      </w:r>
      <w:r>
        <w:rPr>
          <w:rtl w:val="true"/>
        </w:rPr>
        <w:t>شرح الهیاکل‏</w:t>
      </w:r>
      <w:bookmarkEnd w:id="1975"/>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المحقق الحکیم المتأله المتشرع‏ </w:t>
      </w:r>
      <w:bookmarkStart w:id="1976" w:name="pg11723_108635"/>
    </w:p>
    <w:p>
      <w:pPr>
        <w:pStyle w:val="BookText"/>
        <w:rPr/>
      </w:pPr>
      <w:bookmarkEnd w:id="1976"/>
      <w:r>
        <w:rPr>
          <w:rFonts w:ascii="IRNazanin" w:hAnsi="IRNazanin" w:eastAsia="IRNazanin"/>
          <w:color w:val="111111"/>
          <w:sz w:val="28"/>
          <w:sz w:val="28"/>
          <w:szCs w:val="28"/>
          <w:rtl w:val="true"/>
          <w:lang w:bidi="fa-IR"/>
        </w:rPr>
        <w:t xml:space="preserve">عبد الرزاق بن علی بن الحسین اللاهجی القمی المتوفی سنة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تلمیذ المولی صدرا و عدیل المحدث الفیض فی التلمذ و المصاهرة،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من تصانیفه علیه، لکن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له شرح الهیاکل بل له شرح التجرید المسمی بمشارق الإلهام، و له أیضا شوارق الإلهام فی الحکمة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الهیاکل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قیوم أیدنا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هیاکل النور قدس الله النفوس القابلات للهدی و العقول الهادیات إلیه، الهیکل الأول کلما یقصد إلیه لذاته بالإشارة إلیه الحسیة فهو جسم و له طول و عرض و عمق کانت نسخه من الهیاکل عند السید محمد الحجة الکوه‏کمری فی النجف الأشرف قبل هجرته إلی إیران</w:t>
      </w:r>
      <w:r>
        <w:rPr>
          <w:rFonts w:eastAsia="IRNazanin" w:cs="IRNazanin"/>
          <w:color w:val="111111"/>
          <w:sz w:val="28"/>
          <w:szCs w:val="28"/>
          <w:rtl w:val="true"/>
          <w:lang w:bidi="fa-IR"/>
        </w:rPr>
        <w:t>.</w:t>
      </w:r>
    </w:p>
    <w:p>
      <w:pPr>
        <w:pStyle w:val="Heading3"/>
        <w:numPr>
          <w:ilvl w:val="2"/>
          <w:numId w:val="1"/>
        </w:numPr>
        <w:rPr/>
      </w:pPr>
      <w:bookmarkStart w:id="1977" w:name="__RefHeading___Toc8721164_73709187"/>
      <w:bookmarkStart w:id="1978" w:name="_Toc904"/>
      <w:bookmarkEnd w:id="1977"/>
      <w:r>
        <w:rPr>
          <w:rtl w:val="true"/>
        </w:rPr>
        <w:t>شرح هیاکل النور</w:t>
      </w:r>
      <w:bookmarkEnd w:id="1978"/>
    </w:p>
    <w:p>
      <w:pPr>
        <w:pStyle w:val="BookText"/>
        <w:rPr/>
      </w:pPr>
      <w:r>
        <w:rPr>
          <w:rFonts w:ascii="IRNazanin" w:hAnsi="IRNazanin" w:eastAsia="IRNazanin"/>
          <w:color w:val="111111"/>
          <w:sz w:val="28"/>
          <w:sz w:val="28"/>
          <w:szCs w:val="28"/>
          <w:rtl w:val="true"/>
          <w:lang w:bidi="fa-IR"/>
        </w:rPr>
        <w:t xml:space="preserve">للسهروردی، سماه الشارح شواکل الحور و سماه غیاث الدین منصور شواکل الغرور، و هو تألیف المحقق الدوانی المولی جلال الدین محمد بن أسعد المتوفی سنة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کتبه باسم السلطان محمود الملقب بخواجه جهان، و ذکر فی آخره أنه یرید شرح حکمة الإشراق له أیضا، و فی آخره الشکوی من الدهر کثیرا، فرغ منه بعد العشاء الآخرة من لیلة الخمیس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النسخة الموجودة فی المکتبة الحسینیة التستریة و هو شرح مزج و علیه حواش کثیرة من لشارح بخط المولی خلیل بن أبی تراب فی تبریز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نسخه کتب السید محمد الیزدی النجفی، و نسخه فی الرضویة کتابتها سنة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نصب رایات آیات قدرته علی کواهل هیاکل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یحاکی لحسن دقائقه شواکل الحور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علی المصنف السهروردی کثیرا، و قد رده الأمیر غیاث الدین منصور فی شرحه علی الهیاکل الموسوم بإشراق هیاکل النور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شرح الدوانی بإیران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1979" w:name="__RefHeading___Toc8721166_73709187"/>
      <w:bookmarkStart w:id="1980" w:name="_Toc905"/>
      <w:bookmarkEnd w:id="1979"/>
      <w:r>
        <w:rPr>
          <w:rtl w:val="true"/>
        </w:rPr>
        <w:t>شرح هیاکل النور</w:t>
      </w:r>
      <w:bookmarkEnd w:id="1980"/>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بإشراق هیاکل النور عن ظلمات شواکل‏ </w:t>
      </w:r>
      <w:bookmarkStart w:id="1981" w:name="pg11723_108636"/>
    </w:p>
    <w:p>
      <w:pPr>
        <w:pStyle w:val="BookText"/>
        <w:rPr/>
      </w:pPr>
      <w:bookmarkEnd w:id="1981"/>
      <w:r>
        <w:rPr>
          <w:rFonts w:ascii="IRNazanin" w:hAnsi="IRNazanin" w:eastAsia="IRNazanin"/>
          <w:color w:val="111111"/>
          <w:sz w:val="28"/>
          <w:sz w:val="28"/>
          <w:szCs w:val="28"/>
          <w:rtl w:val="true"/>
          <w:lang w:bidi="fa-IR"/>
        </w:rPr>
        <w:t xml:space="preserve">الغرور،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لأستاذ البشر الأمیر غیاث الدین منصور ابن الأمیر صدر الدین الدشتکی الشیرازی المتوفی سنة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تعرض فیه للرد علی المولی جلال الدین الدوانی الذی سمی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شواکل الحور</w:t>
      </w:r>
      <w:r>
        <w:rPr>
          <w:rFonts w:eastAsia="IRNazanin" w:cs="IRNazanin"/>
          <w:color w:val="111111"/>
          <w:sz w:val="28"/>
          <w:szCs w:val="28"/>
          <w:rtl w:val="true"/>
          <w:lang w:bidi="fa-IR"/>
        </w:rPr>
        <w:t>).</w:t>
      </w:r>
    </w:p>
    <w:p>
      <w:pPr>
        <w:pStyle w:val="Heading3"/>
        <w:numPr>
          <w:ilvl w:val="2"/>
          <w:numId w:val="1"/>
        </w:numPr>
        <w:rPr/>
      </w:pPr>
      <w:bookmarkStart w:id="1982" w:name="__RefHeading___Toc8721168_73709187"/>
      <w:bookmarkStart w:id="1983" w:name="_Toc906"/>
      <w:bookmarkEnd w:id="1982"/>
      <w:r>
        <w:rPr>
          <w:rtl w:val="true"/>
        </w:rPr>
        <w:t>شرح الیاقوت‏</w:t>
      </w:r>
      <w:bookmarkEnd w:id="1983"/>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العلامة الحلی الشیخ جمال الدین الحسن بن یوسف بن المطهر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و شرح أنوار الملکوت هذا للسید عمید الدین بن أبی الفوارس کما مر</w:t>
      </w:r>
      <w:r>
        <w:rPr>
          <w:rFonts w:eastAsia="IRNazanin" w:cs="IRNazanin"/>
          <w:color w:val="111111"/>
          <w:sz w:val="28"/>
          <w:szCs w:val="28"/>
          <w:rtl w:val="true"/>
          <w:lang w:bidi="fa-IR"/>
        </w:rPr>
        <w:t>.</w:t>
      </w:r>
    </w:p>
    <w:p>
      <w:pPr>
        <w:pStyle w:val="Heading3"/>
        <w:numPr>
          <w:ilvl w:val="2"/>
          <w:numId w:val="1"/>
        </w:numPr>
        <w:rPr/>
      </w:pPr>
      <w:bookmarkStart w:id="1984" w:name="__RefHeading___Toc8721170_73709187"/>
      <w:bookmarkStart w:id="1985" w:name="_Toc907"/>
      <w:bookmarkEnd w:id="1984"/>
      <w:r>
        <w:rPr>
          <w:rtl w:val="true"/>
        </w:rPr>
        <w:t>شرح الیاقوت‏</w:t>
      </w:r>
      <w:bookmarkEnd w:id="1985"/>
    </w:p>
    <w:p>
      <w:pPr>
        <w:pStyle w:val="BookText"/>
        <w:rPr/>
      </w:pPr>
      <w:r>
        <w:rPr>
          <w:rFonts w:ascii="IRNazanin" w:hAnsi="IRNazanin" w:eastAsia="IRNazanin"/>
          <w:color w:val="111111"/>
          <w:sz w:val="28"/>
          <w:sz w:val="28"/>
          <w:szCs w:val="28"/>
          <w:rtl w:val="true"/>
          <w:lang w:bidi="fa-IR"/>
        </w:rPr>
        <w:t xml:space="preserve">نظما، مر بعنوان أرجوزة فی شرح الیاقوت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3"/>
        <w:numPr>
          <w:ilvl w:val="2"/>
          <w:numId w:val="1"/>
        </w:numPr>
        <w:rPr/>
      </w:pPr>
      <w:bookmarkStart w:id="1986" w:name="__RefHeading___Toc8721172_73709187"/>
      <w:bookmarkStart w:id="1987" w:name="_Toc908"/>
      <w:bookmarkEnd w:id="1986"/>
      <w:r>
        <w:rPr/>
        <w:t>2066</w:t>
      </w:r>
      <w:r>
        <w:rPr>
          <w:rtl w:val="true"/>
        </w:rPr>
        <w:t xml:space="preserve">- </w:t>
      </w:r>
      <w:r>
        <w:rPr>
          <w:rtl w:val="true"/>
        </w:rPr>
        <w:t>شرح الیائیة</w:t>
      </w:r>
      <w:bookmarkEnd w:id="19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بالیاء المثناة التحتانیة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الفارض، لصائن الدین علی بن محمد الترکة المتوفی سنة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ذکر فی آخر التمهید له، و لعله شرح التائیة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الفوقانیة المثناة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3"/>
        <w:numPr>
          <w:ilvl w:val="2"/>
          <w:numId w:val="1"/>
        </w:numPr>
        <w:rPr/>
      </w:pPr>
      <w:bookmarkStart w:id="1988" w:name="__RefHeading___Toc8721174_73709187"/>
      <w:bookmarkStart w:id="1989" w:name="_Toc909"/>
      <w:bookmarkEnd w:id="1988"/>
      <w:r>
        <w:rPr/>
        <w:t>2067</w:t>
      </w:r>
      <w:r>
        <w:rPr>
          <w:rtl w:val="true"/>
        </w:rPr>
        <w:t xml:space="preserve">- </w:t>
      </w:r>
      <w:r>
        <w:rPr>
          <w:rtl w:val="true"/>
        </w:rPr>
        <w:t>شرعة التسمیة</w:t>
      </w:r>
      <w:bookmarkEnd w:id="1989"/>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النهی عن تسمیة صاحب الزمان صلوات الله علیه و علی آبائه الطاهرین و عجل الله فرجه، للمحقق الداماد الأمیر محمد باقر بن محمد الحسینی الأسترآبادی المتوفی سنة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حمدا لا یبلغه حمد الحامدین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جوابا لاستفتاء جمع منه، و اختار الحرمة و ذکر الاخبار الدالة علیها بلا معارض، ثم ذکر کلام کشف الغمة و اعتراضه علی الشیخ المفید و الشیخ الطوسی حیث حرما ذکره باسمه و کنیته مع تصریحهما بأن اسمه اسم النبی و کنیته کنیته و بذلک ذکراه باسمه و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أراه أن المنع من ذلک انما کان فی وقت الخوف علیه و الطلب له و السؤال عنه و أما الآن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کلام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نصوص مسألتنا ناصة علی التحریم عامة الحکم مستوعبة النهی مقرونة بأدوات العموم و الاستیعاب معینا فیها ما یقال فی ذکره ع عوضا عن صریح الاسم و الکنیة و بدلا عنهما فأذن لا مساغ للتخصیص و لا محیص عن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الکتاب بدعاء أمیر المؤمنین ع الذی ذکر فی نهج البلاغة </w:t>
      </w:r>
      <w:bookmarkStart w:id="1990" w:name="pg11723_108637"/>
    </w:p>
    <w:p>
      <w:pPr>
        <w:pStyle w:val="BookText"/>
        <w:rPr/>
      </w:pPr>
      <w:bookmarkEnd w:id="1990"/>
      <w:r>
        <w:rPr>
          <w:rFonts w:ascii="IRNazanin" w:hAnsi="IRNazanin" w:eastAsia="IRNazanin"/>
          <w:color w:val="111111"/>
          <w:sz w:val="28"/>
          <w:sz w:val="28"/>
          <w:szCs w:val="28"/>
          <w:rtl w:val="true"/>
          <w:lang w:bidi="fa-IR"/>
        </w:rPr>
        <w:t xml:space="preserve">و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آنس الآنسین لأولیائک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آخر ذی الحجة سنة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و کتب نسخته تلمیذه الشیخ محمد الجنابذی و قرأه علیه فکتب الداماد بخطه إجازة له فی أوله و إجازة فی آخره و إجازة ثالثة لتلمیذه الآخر الشیخ عبد الله</w:t>
      </w:r>
    </w:p>
    <w:p>
      <w:pPr>
        <w:pStyle w:val="BookText"/>
        <w:rPr/>
      </w:pPr>
      <w:r>
        <w:rPr>
          <w:rFonts w:ascii="IRNazanin" w:hAnsi="IRNazanin" w:eastAsia="IRNazanin"/>
          <w:color w:val="111111"/>
          <w:sz w:val="28"/>
          <w:sz w:val="28"/>
          <w:szCs w:val="28"/>
          <w:rtl w:val="true"/>
          <w:lang w:bidi="fa-IR"/>
        </w:rPr>
        <w:t xml:space="preserve">السمنانی، و رأیت هذه النسخة ضمن مجموعة من رسائل للمیر الداماد کلها بقلم هذا الجنابذی عند الشیخ محمد رضا فرج الله، و نسختان موجودتان فی مکتبة الرضا ع و الرد علیه لوالد سلطان العلماء، مر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کشف التعمیة فی جواز التسمیة للشیخ الحر العاملی و کتاب حرمة التسمیة فی حرف الکاف</w:t>
      </w:r>
      <w:r>
        <w:rPr>
          <w:rFonts w:eastAsia="IRNazanin" w:cs="IRNazanin"/>
          <w:color w:val="111111"/>
          <w:sz w:val="28"/>
          <w:szCs w:val="28"/>
          <w:rtl w:val="true"/>
          <w:lang w:bidi="fa-IR"/>
        </w:rPr>
        <w:t>.</w:t>
      </w:r>
    </w:p>
    <w:p>
      <w:pPr>
        <w:pStyle w:val="Heading3"/>
        <w:numPr>
          <w:ilvl w:val="2"/>
          <w:numId w:val="1"/>
        </w:numPr>
        <w:rPr/>
      </w:pPr>
      <w:bookmarkStart w:id="1991" w:name="__RefHeading___Toc8721176_73709187"/>
      <w:bookmarkStart w:id="1992" w:name="_Toc910"/>
      <w:bookmarkEnd w:id="1991"/>
      <w:r>
        <w:rPr/>
        <w:t>2068</w:t>
      </w:r>
      <w:r>
        <w:rPr>
          <w:rtl w:val="true"/>
        </w:rPr>
        <w:t xml:space="preserve">- </w:t>
      </w:r>
      <w:r>
        <w:rPr>
          <w:rtl w:val="true"/>
        </w:rPr>
        <w:t>شرعة المصائب‏</w:t>
      </w:r>
      <w:bookmarkEnd w:id="1992"/>
    </w:p>
    <w:p>
      <w:pPr>
        <w:pStyle w:val="BookText"/>
        <w:rPr/>
      </w:pPr>
      <w:r>
        <w:rPr>
          <w:rFonts w:ascii="IRNazanin" w:hAnsi="IRNazanin" w:eastAsia="IRNazanin"/>
          <w:color w:val="111111"/>
          <w:sz w:val="28"/>
          <w:sz w:val="28"/>
          <w:szCs w:val="28"/>
          <w:rtl w:val="true"/>
          <w:lang w:bidi="fa-IR"/>
        </w:rPr>
        <w:t>مقتل بلغة أردو، و طبع بالهند للحاج آخوند المیرزا قاسم علی المعاصر المعروف بالمولوی قاسم علی رضا صاحب، و هو خلاصة نهر المصائب له الذی هو فی خمسة أجزاء</w:t>
      </w:r>
      <w:r>
        <w:rPr>
          <w:rFonts w:eastAsia="IRNazanin" w:cs="IRNazanin"/>
          <w:color w:val="111111"/>
          <w:sz w:val="28"/>
          <w:szCs w:val="28"/>
          <w:rtl w:val="true"/>
          <w:lang w:bidi="fa-IR"/>
        </w:rPr>
        <w:t>.</w:t>
      </w:r>
    </w:p>
    <w:p>
      <w:pPr>
        <w:pStyle w:val="Heading3"/>
        <w:numPr>
          <w:ilvl w:val="2"/>
          <w:numId w:val="1"/>
        </w:numPr>
        <w:rPr/>
      </w:pPr>
      <w:bookmarkStart w:id="1993" w:name="__RefHeading___Toc8721178_73709187"/>
      <w:bookmarkStart w:id="1994" w:name="_Toc911"/>
      <w:bookmarkEnd w:id="1993"/>
      <w:r>
        <w:rPr/>
        <w:t>2069</w:t>
      </w:r>
      <w:r>
        <w:rPr>
          <w:rtl w:val="true"/>
        </w:rPr>
        <w:t xml:space="preserve">- </w:t>
      </w:r>
      <w:r>
        <w:rPr>
          <w:rtl w:val="true"/>
        </w:rPr>
        <w:t>کتاب الشرف‏</w:t>
      </w:r>
      <w:bookmarkEnd w:id="1994"/>
    </w:p>
    <w:p>
      <w:pPr>
        <w:pStyle w:val="BookText"/>
        <w:rPr/>
      </w:pPr>
      <w:r>
        <w:rPr>
          <w:rFonts w:ascii="IRNazanin" w:hAnsi="IRNazanin" w:eastAsia="IRNazanin"/>
          <w:color w:val="111111"/>
          <w:sz w:val="28"/>
          <w:sz w:val="28"/>
          <w:szCs w:val="28"/>
          <w:rtl w:val="true"/>
          <w:lang w:bidi="fa-IR"/>
        </w:rPr>
        <w:t xml:space="preserve">فی حکم النبی و آدابه و مواعظه و وصایاه و حکم العرب و العجم فی نحو ثلاثة آلاف ورقة، لأبی عبد الله محمد بن عمران المرزبانی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ذکره ابن الندیم فی الفهرست</w:t>
      </w:r>
      <w:r>
        <w:rPr>
          <w:rFonts w:eastAsia="IRNazanin" w:cs="IRNazanin"/>
          <w:color w:val="111111"/>
          <w:sz w:val="28"/>
          <w:szCs w:val="28"/>
          <w:rtl w:val="true"/>
          <w:lang w:bidi="fa-IR"/>
        </w:rPr>
        <w:t>.</w:t>
      </w:r>
    </w:p>
    <w:p>
      <w:pPr>
        <w:pStyle w:val="Heading3"/>
        <w:numPr>
          <w:ilvl w:val="2"/>
          <w:numId w:val="1"/>
        </w:numPr>
        <w:rPr/>
      </w:pPr>
      <w:bookmarkStart w:id="1995" w:name="__RefHeading___Toc8721180_73709187"/>
      <w:bookmarkStart w:id="1996" w:name="_Toc912"/>
      <w:bookmarkEnd w:id="1995"/>
      <w:r>
        <w:rPr/>
        <w:t>2070</w:t>
      </w:r>
      <w:r>
        <w:rPr>
          <w:rtl w:val="true"/>
        </w:rPr>
        <w:t xml:space="preserve">- </w:t>
      </w:r>
      <w:r>
        <w:rPr>
          <w:rtl w:val="true"/>
        </w:rPr>
        <w:t>کتاب الشرف‏</w:t>
      </w:r>
      <w:bookmarkEnd w:id="1996"/>
    </w:p>
    <w:p>
      <w:pPr>
        <w:pStyle w:val="BookText"/>
        <w:rPr/>
      </w:pPr>
      <w:r>
        <w:rPr>
          <w:rFonts w:ascii="IRNazanin" w:hAnsi="IRNazanin" w:eastAsia="IRNazanin"/>
          <w:color w:val="111111"/>
          <w:sz w:val="28"/>
          <w:sz w:val="28"/>
          <w:szCs w:val="28"/>
          <w:rtl w:val="true"/>
          <w:lang w:bidi="fa-IR"/>
        </w:rPr>
        <w:t xml:space="preserve">فی معجزات النبی و دلائل أمیر المؤمنین صلوات الله و سلامه علیهما للسید هبة الله بن أبی محمد الحسن الموسوی، صاحب المجموع الرائق، ذکره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Heading3"/>
        <w:numPr>
          <w:ilvl w:val="2"/>
          <w:numId w:val="1"/>
        </w:numPr>
        <w:rPr/>
      </w:pPr>
      <w:bookmarkStart w:id="1997" w:name="__RefHeading___Toc8721182_73709187"/>
      <w:bookmarkStart w:id="1998" w:name="_Toc913"/>
      <w:bookmarkEnd w:id="1997"/>
      <w:r>
        <w:rPr/>
        <w:t>2071</w:t>
      </w:r>
      <w:r>
        <w:rPr>
          <w:rtl w:val="true"/>
        </w:rPr>
        <w:t xml:space="preserve">- </w:t>
      </w:r>
      <w:r>
        <w:rPr>
          <w:rtl w:val="true"/>
        </w:rPr>
        <w:t>شرف‏</w:t>
      </w:r>
      <w:bookmarkEnd w:id="1998"/>
    </w:p>
    <w:p>
      <w:pPr>
        <w:pStyle w:val="BookText"/>
        <w:rPr/>
      </w:pPr>
      <w:r>
        <w:rPr>
          <w:rFonts w:ascii="IRNazanin" w:hAnsi="IRNazanin" w:eastAsia="IRNazanin"/>
          <w:color w:val="111111"/>
          <w:sz w:val="28"/>
          <w:sz w:val="28"/>
          <w:szCs w:val="28"/>
          <w:rtl w:val="true"/>
          <w:lang w:bidi="fa-IR"/>
        </w:rPr>
        <w:t xml:space="preserve">جریدة فارسیة، صدرت من عام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1999" w:name="__RefHeading___Toc8721184_73709187"/>
      <w:bookmarkStart w:id="2000" w:name="_Toc914"/>
      <w:bookmarkEnd w:id="1999"/>
      <w:r>
        <w:rPr>
          <w:rtl w:val="true"/>
        </w:rPr>
        <w:t>شرف الأبد</w:t>
      </w:r>
      <w:bookmarkEnd w:id="2000"/>
    </w:p>
    <w:p>
      <w:pPr>
        <w:pStyle w:val="BookText"/>
        <w:rPr/>
      </w:pPr>
      <w:r>
        <w:rPr>
          <w:rFonts w:ascii="IRNazanin" w:hAnsi="IRNazanin" w:eastAsia="IRNazanin"/>
          <w:color w:val="111111"/>
          <w:sz w:val="28"/>
          <w:sz w:val="28"/>
          <w:szCs w:val="28"/>
          <w:rtl w:val="true"/>
          <w:lang w:bidi="fa-IR"/>
        </w:rPr>
        <w:t>هو الجزء الثانی من الفیض العام فی الإمامة و المعاد و الأخلاق یأتی تفصیله فی حرف الفاء بعنوان الفیض</w:t>
      </w:r>
      <w:r>
        <w:rPr>
          <w:rFonts w:eastAsia="IRNazanin" w:cs="IRNazanin"/>
          <w:color w:val="111111"/>
          <w:sz w:val="28"/>
          <w:szCs w:val="28"/>
          <w:rtl w:val="true"/>
          <w:lang w:bidi="fa-IR"/>
        </w:rPr>
        <w:t>.</w:t>
      </w:r>
    </w:p>
    <w:p>
      <w:pPr>
        <w:pStyle w:val="Heading3"/>
        <w:numPr>
          <w:ilvl w:val="2"/>
          <w:numId w:val="1"/>
        </w:numPr>
        <w:rPr/>
      </w:pPr>
      <w:bookmarkStart w:id="2001" w:name="__RefHeading___Toc8721186_73709187"/>
      <w:bookmarkStart w:id="2002" w:name="_Toc915"/>
      <w:bookmarkEnd w:id="2001"/>
      <w:r>
        <w:rPr/>
        <w:t>2072</w:t>
      </w:r>
      <w:r>
        <w:rPr>
          <w:rtl w:val="true"/>
        </w:rPr>
        <w:t xml:space="preserve">- </w:t>
      </w:r>
      <w:r>
        <w:rPr>
          <w:rtl w:val="true"/>
        </w:rPr>
        <w:t>شرف الأنوار</w:t>
      </w:r>
      <w:bookmarkEnd w:id="2002"/>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الاخبار للسید محمد الباشتی یوجد فی مکتبة راجه فیض‏آباد الماری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 الذی رأیته عند وکیله المیرزا محمد باقر صاحب فی کربلاء</w:t>
      </w:r>
      <w:r>
        <w:rPr>
          <w:rFonts w:eastAsia="IRNazanin" w:cs="IRNazanin"/>
          <w:color w:val="111111"/>
          <w:sz w:val="28"/>
          <w:szCs w:val="28"/>
          <w:rtl w:val="true"/>
          <w:lang w:bidi="fa-IR"/>
        </w:rPr>
        <w:t xml:space="preserve">. </w:t>
      </w:r>
      <w:bookmarkStart w:id="2003" w:name="pg11723_108638"/>
    </w:p>
    <w:p>
      <w:pPr>
        <w:pStyle w:val="Heading3"/>
        <w:numPr>
          <w:ilvl w:val="2"/>
          <w:numId w:val="1"/>
        </w:numPr>
        <w:rPr/>
      </w:pPr>
      <w:bookmarkStart w:id="2004" w:name="__RefHeading___Toc8721188_73709187"/>
      <w:bookmarkStart w:id="2005" w:name="_Toc916"/>
      <w:bookmarkEnd w:id="2003"/>
      <w:bookmarkEnd w:id="2004"/>
      <w:r>
        <w:rPr/>
        <w:t>2073</w:t>
      </w:r>
      <w:r>
        <w:rPr>
          <w:rtl w:val="true"/>
        </w:rPr>
        <w:t xml:space="preserve">- </w:t>
      </w:r>
      <w:r>
        <w:rPr>
          <w:rtl w:val="true"/>
        </w:rPr>
        <w:t>شرف إیوان البیان‏</w:t>
      </w:r>
      <w:bookmarkEnd w:id="2005"/>
    </w:p>
    <w:p>
      <w:pPr>
        <w:pStyle w:val="BookText"/>
        <w:rPr/>
      </w:pPr>
      <w:r>
        <w:rPr>
          <w:rFonts w:ascii="IRNazanin" w:hAnsi="IRNazanin" w:eastAsia="IRNazanin"/>
          <w:color w:val="111111"/>
          <w:sz w:val="28"/>
          <w:sz w:val="28"/>
          <w:szCs w:val="28"/>
          <w:rtl w:val="true"/>
          <w:lang w:bidi="fa-IR"/>
        </w:rPr>
        <w:t xml:space="preserve">فی شرف بیت صاحب الدیوان الجوینی للقاضی نظام الدین الأصفهانی، کتبه للخواجة علاء الدین عطاء ملک الجوینی ابن الخواجة بهاء الدین المتوفی سنة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موجود فی باریس کما یظهر من مقدمه تاریخ جهان‏گشا له المطبوع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و من 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للنواصب کفوا لا أبا لکم‏</w:t>
      </w:r>
    </w:p>
    <w:p>
      <w:pPr>
        <w:pStyle w:val="BookText"/>
        <w:rPr/>
      </w:pPr>
      <w:r>
        <w:rPr>
          <w:rFonts w:ascii="IRNazanin" w:hAnsi="IRNazanin" w:eastAsia="IRNazanin"/>
          <w:color w:val="111111"/>
          <w:sz w:val="28"/>
          <w:sz w:val="28"/>
          <w:szCs w:val="28"/>
          <w:rtl w:val="true"/>
          <w:lang w:bidi="fa-IR"/>
        </w:rPr>
        <w:t>لشیعة الحق یأبی الله توهینا</w:t>
      </w:r>
    </w:p>
    <w:p>
      <w:pPr>
        <w:pStyle w:val="BookText"/>
        <w:rPr/>
      </w:pPr>
      <w:r>
        <w:rPr>
          <w:rFonts w:ascii="IRNazanin" w:hAnsi="IRNazanin" w:eastAsia="IRNazanin"/>
          <w:color w:val="111111"/>
          <w:sz w:val="28"/>
          <w:sz w:val="28"/>
          <w:szCs w:val="28"/>
          <w:rtl w:val="true"/>
          <w:lang w:bidi="fa-IR"/>
        </w:rPr>
        <w:t>أعاد أهل ملوک الترک رونقهم‏</w:t>
      </w:r>
    </w:p>
    <w:p>
      <w:pPr>
        <w:pStyle w:val="BookText"/>
        <w:rPr/>
      </w:pPr>
      <w:r>
        <w:rPr>
          <w:rFonts w:ascii="IRNazanin" w:hAnsi="IRNazanin" w:eastAsia="IRNazanin"/>
          <w:color w:val="111111"/>
          <w:sz w:val="28"/>
          <w:sz w:val="28"/>
          <w:szCs w:val="28"/>
          <w:rtl w:val="true"/>
          <w:lang w:bidi="fa-IR"/>
        </w:rPr>
        <w:t>و زادهم ببهاء الدین تمکینا</w:t>
      </w:r>
    </w:p>
    <w:p>
      <w:pPr>
        <w:pStyle w:val="BookText"/>
        <w:rPr/>
      </w:pPr>
      <w:r>
        <w:rPr>
          <w:rFonts w:ascii="IRNazanin" w:hAnsi="IRNazanin" w:eastAsia="IRNazanin"/>
          <w:color w:val="111111"/>
          <w:sz w:val="28"/>
          <w:sz w:val="28"/>
          <w:szCs w:val="28"/>
          <w:rtl w:val="true"/>
          <w:lang w:bidi="fa-IR"/>
        </w:rPr>
        <w:t>یری علیا ولی الله مدخرا</w:t>
      </w:r>
    </w:p>
    <w:p>
      <w:pPr>
        <w:pStyle w:val="BookText"/>
        <w:rPr/>
      </w:pPr>
      <w:r>
        <w:rPr>
          <w:rFonts w:ascii="IRNazanin" w:hAnsi="IRNazanin" w:eastAsia="IRNazanin"/>
          <w:color w:val="111111"/>
          <w:sz w:val="28"/>
          <w:sz w:val="28"/>
          <w:szCs w:val="28"/>
          <w:rtl w:val="true"/>
          <w:lang w:bidi="fa-IR"/>
        </w:rPr>
        <w:t>للحشر أولاده الغر المیامینا</w:t>
      </w:r>
    </w:p>
    <w:p>
      <w:pPr>
        <w:pStyle w:val="Heading3"/>
        <w:numPr>
          <w:ilvl w:val="2"/>
          <w:numId w:val="1"/>
        </w:numPr>
        <w:rPr/>
      </w:pPr>
      <w:bookmarkStart w:id="2006" w:name="__RefHeading___Toc8721190_73709187"/>
      <w:bookmarkStart w:id="2007" w:name="_Toc917"/>
      <w:bookmarkEnd w:id="2006"/>
      <w:r>
        <w:rPr/>
        <w:t>2074</w:t>
      </w:r>
      <w:r>
        <w:rPr>
          <w:rtl w:val="true"/>
        </w:rPr>
        <w:t xml:space="preserve">- </w:t>
      </w:r>
      <w:r>
        <w:rPr>
          <w:rtl w:val="true"/>
        </w:rPr>
        <w:t>شرف التربة</w:t>
      </w:r>
      <w:bookmarkEnd w:id="2007"/>
    </w:p>
    <w:p>
      <w:pPr>
        <w:pStyle w:val="BookText"/>
        <w:rPr/>
      </w:pPr>
      <w:r>
        <w:rPr>
          <w:rFonts w:ascii="IRNazanin" w:hAnsi="IRNazanin" w:eastAsia="IRNazanin"/>
          <w:color w:val="111111"/>
          <w:sz w:val="28"/>
          <w:sz w:val="28"/>
          <w:szCs w:val="28"/>
          <w:rtl w:val="true"/>
          <w:lang w:bidi="fa-IR"/>
        </w:rPr>
        <w:t>لأبی جعفر محمد بن بکران بن حمران الرازی الکوفی، عین مسکون إلی روایته، ذکره النجاشی فی رجاله</w:t>
      </w:r>
      <w:r>
        <w:rPr>
          <w:rFonts w:eastAsia="IRNazanin" w:cs="IRNazanin"/>
          <w:color w:val="111111"/>
          <w:sz w:val="28"/>
          <w:szCs w:val="28"/>
          <w:rtl w:val="true"/>
          <w:lang w:bidi="fa-IR"/>
        </w:rPr>
        <w:t>.</w:t>
      </w:r>
    </w:p>
    <w:p>
      <w:pPr>
        <w:pStyle w:val="Heading3"/>
        <w:numPr>
          <w:ilvl w:val="2"/>
          <w:numId w:val="1"/>
        </w:numPr>
        <w:rPr/>
      </w:pPr>
      <w:bookmarkStart w:id="2008" w:name="__RefHeading___Toc8721192_73709187"/>
      <w:bookmarkStart w:id="2009" w:name="_Toc918"/>
      <w:bookmarkEnd w:id="2008"/>
      <w:r>
        <w:rPr/>
        <w:t>2075</w:t>
      </w:r>
      <w:r>
        <w:rPr>
          <w:rtl w:val="true"/>
        </w:rPr>
        <w:t xml:space="preserve">- </w:t>
      </w:r>
      <w:r>
        <w:rPr>
          <w:rtl w:val="true"/>
        </w:rPr>
        <w:t>شرف التربة</w:t>
      </w:r>
      <w:bookmarkEnd w:id="2009"/>
    </w:p>
    <w:p>
      <w:pPr>
        <w:pStyle w:val="BookText"/>
        <w:rPr/>
      </w:pPr>
      <w:r>
        <w:rPr>
          <w:rFonts w:ascii="IRNazanin" w:hAnsi="IRNazanin" w:eastAsia="IRNazanin"/>
          <w:color w:val="111111"/>
          <w:sz w:val="28"/>
          <w:sz w:val="28"/>
          <w:szCs w:val="28"/>
          <w:rtl w:val="true"/>
          <w:lang w:bidi="fa-IR"/>
        </w:rPr>
        <w:t>لأبی المفضل الشیبانی محمد بن عبد الله بن محمد الکوفی،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الکتاب و غیره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هذا الشیخ و سمعت عنه کثیرا ثم توقفت فی الروایة عنه الا بواسطة بینی و بینه،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الشیبانی عن تسعین من عمره و النجاشی ولد سنة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أدرک الشیبانی و سمع منه و هو ابن خمسة عشر عاما و لصغر سنه یومئذ توقف فی الروایة عنه بغیر واسطة من جهة احتیاطه لا لما نسب إلیه من الضعف و لذا یروی عنه مع الواسطة، و أما شیخ الطائفة فیکثر فی الفهرست من الروایة عنه بواسطة عدة من أصحابنا</w:t>
      </w:r>
      <w:r>
        <w:rPr>
          <w:rFonts w:eastAsia="IRNazanin" w:cs="IRNazanin"/>
          <w:color w:val="111111"/>
          <w:sz w:val="28"/>
          <w:szCs w:val="28"/>
          <w:rtl w:val="true"/>
          <w:lang w:bidi="fa-IR"/>
        </w:rPr>
        <w:t>.</w:t>
      </w:r>
    </w:p>
    <w:p>
      <w:pPr>
        <w:pStyle w:val="Heading3"/>
        <w:numPr>
          <w:ilvl w:val="2"/>
          <w:numId w:val="1"/>
        </w:numPr>
        <w:rPr/>
      </w:pPr>
      <w:bookmarkStart w:id="2010" w:name="__RefHeading___Toc8721194_73709187"/>
      <w:bookmarkStart w:id="2011" w:name="_Toc919"/>
      <w:bookmarkEnd w:id="2010"/>
      <w:r>
        <w:rPr/>
        <w:t>2076</w:t>
      </w:r>
      <w:r>
        <w:rPr>
          <w:rtl w:val="true"/>
        </w:rPr>
        <w:t xml:space="preserve">- </w:t>
      </w:r>
      <w:r>
        <w:rPr>
          <w:rtl w:val="true"/>
        </w:rPr>
        <w:t>شرف السلف‏</w:t>
      </w:r>
      <w:bookmarkEnd w:id="2011"/>
    </w:p>
    <w:p>
      <w:pPr>
        <w:pStyle w:val="BookText"/>
        <w:rPr/>
      </w:pPr>
      <w:r>
        <w:rPr>
          <w:rFonts w:ascii="IRNazanin" w:hAnsi="IRNazanin" w:eastAsia="IRNazanin"/>
          <w:color w:val="111111"/>
          <w:sz w:val="28"/>
          <w:sz w:val="28"/>
          <w:szCs w:val="28"/>
          <w:rtl w:val="true"/>
          <w:lang w:bidi="fa-IR"/>
        </w:rPr>
        <w:t xml:space="preserve">لأبی العلاء أحمد بن عبد الله المعری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و هو عشرون کراسة عمله لأمیر الجیوش کما ذکره فی کشف الظنون و ترجمه نزهة الجلیس، و نسمة السحر، و تأسیس الشیعة</w:t>
      </w:r>
      <w:r>
        <w:rPr>
          <w:rFonts w:eastAsia="IRNazanin" w:cs="IRNazanin"/>
          <w:color w:val="111111"/>
          <w:sz w:val="28"/>
          <w:szCs w:val="28"/>
          <w:rtl w:val="true"/>
          <w:lang w:bidi="fa-IR"/>
        </w:rPr>
        <w:t>.</w:t>
      </w:r>
    </w:p>
    <w:p>
      <w:pPr>
        <w:pStyle w:val="Heading3"/>
        <w:numPr>
          <w:ilvl w:val="2"/>
          <w:numId w:val="1"/>
        </w:numPr>
        <w:rPr/>
      </w:pPr>
      <w:bookmarkStart w:id="2012" w:name="__RefHeading___Toc8721196_73709187"/>
      <w:bookmarkStart w:id="2013" w:name="_Toc920"/>
      <w:bookmarkEnd w:id="2012"/>
      <w:r>
        <w:rPr/>
        <w:t>2077</w:t>
      </w:r>
      <w:r>
        <w:rPr>
          <w:rtl w:val="true"/>
        </w:rPr>
        <w:t xml:space="preserve">- </w:t>
      </w:r>
      <w:r>
        <w:rPr>
          <w:rtl w:val="true"/>
        </w:rPr>
        <w:t>شرف العنوان‏</w:t>
      </w:r>
      <w:bookmarkEnd w:id="201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لأهل هذا الزمان، للمولی فرج الله بن محمد الحویزی، مؤلف تذکره عنوان الشرف، و هذا نظیره غیر أن هذا فی فقه العبادات‏ </w:t>
      </w:r>
      <w:bookmarkStart w:id="2014" w:name="pg11723_108639"/>
    </w:p>
    <w:p>
      <w:pPr>
        <w:pStyle w:val="BookText"/>
        <w:rPr/>
      </w:pPr>
      <w:bookmarkEnd w:id="2014"/>
      <w:r>
        <w:rPr>
          <w:rFonts w:ascii="IRNazanin" w:hAnsi="IRNazanin" w:eastAsia="IRNazanin"/>
          <w:color w:val="111111"/>
          <w:sz w:val="28"/>
          <w:sz w:val="28"/>
          <w:szCs w:val="28"/>
          <w:rtl w:val="true"/>
          <w:lang w:bidi="fa-IR"/>
        </w:rPr>
        <w:t>إلی آخر النهی عن المنکر موشحا بعلوم ثلاثة أخر، أولها علم الکلام، و الثانی علم آیات الأحکام إلی آخر العبادات، و الثالث علم أحادیث الأحکام العبادیة، و أول أصل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لک اللهم واجب الوجود حمد الشاکرین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علم الکلام المکتوب بالحمرة طولا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حمدا لمن أنطق الإنسان و علمه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آیات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الحمد یا من شرح صدورنا للبیان و خصنا بفضله حمل القرآن جعله لسانا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أحادیث أحکام العبادات و هو السطر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الشکر یا مبدئ ما شاء وفق ما شاء من إظهار الدین علی لسان فصیح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ألف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عنوان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النحو موشحا بثلاثة علوم فیقرأ النحو من الخطوط العرضیة المکتوبة بالسواد و الحمرة فی جمیع الصفحات إلی آخر الکتاب، و یقرأ المنطق فی سطر طولی بالحمرة و یقرأ العروض و القوافی فی سطر طولی آخر بالحمرة أیضا کما مر تفصیله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وقعت هناک أغلاط فی الطبع صححناها کذلک، و أهدی هذا الکتاب إلی النواب المستطاب و بعد ألقاب کثیرة 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فرج الله خان و خدم به حضره السلطان شاه سلیمان الصفوی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النسخة بخط السید محمد باقر الموسوی الهمدانی، فرغ منه فی ربیع الثانی سنة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و ذکر أنه کتبه عن خط المؤلف دام ظله، و الظاهر إنها النسخة التی کتبت لخزانة السلطان المذکور، رأیتها فی مکتبة المحامی السید محمد صادق کمونة، فی النجف الأشرف</w:t>
      </w:r>
      <w:r>
        <w:rPr>
          <w:rFonts w:eastAsia="IRNazanin" w:cs="IRNazanin"/>
          <w:color w:val="111111"/>
          <w:sz w:val="28"/>
          <w:szCs w:val="28"/>
          <w:rtl w:val="true"/>
          <w:lang w:bidi="fa-IR"/>
        </w:rPr>
        <w:t>.</w:t>
      </w:r>
    </w:p>
    <w:p>
      <w:pPr>
        <w:pStyle w:val="Heading3"/>
        <w:numPr>
          <w:ilvl w:val="2"/>
          <w:numId w:val="1"/>
        </w:numPr>
        <w:rPr/>
      </w:pPr>
      <w:bookmarkStart w:id="2015" w:name="__RefHeading___Toc8721198_73709187"/>
      <w:bookmarkStart w:id="2016" w:name="_Toc921"/>
      <w:bookmarkEnd w:id="2015"/>
      <w:r>
        <w:rPr/>
        <w:t>2078</w:t>
      </w:r>
      <w:r>
        <w:rPr>
          <w:rtl w:val="true"/>
        </w:rPr>
        <w:t xml:space="preserve">- </w:t>
      </w:r>
      <w:r>
        <w:rPr>
          <w:rtl w:val="true"/>
        </w:rPr>
        <w:t>شرف قصی بن کلاب و ولده فی الجاهلیة و الإسلام،</w:t>
      </w:r>
      <w:bookmarkEnd w:id="2016"/>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الفهرست</w:t>
      </w:r>
      <w:r>
        <w:rPr>
          <w:rFonts w:eastAsia="IRNazanin" w:cs="IRNazanin"/>
          <w:color w:val="111111"/>
          <w:sz w:val="28"/>
          <w:szCs w:val="28"/>
          <w:rtl w:val="true"/>
          <w:lang w:bidi="fa-IR"/>
        </w:rPr>
        <w:t>.</w:t>
      </w:r>
    </w:p>
    <w:p>
      <w:pPr>
        <w:pStyle w:val="Heading3"/>
        <w:numPr>
          <w:ilvl w:val="2"/>
          <w:numId w:val="1"/>
        </w:numPr>
        <w:rPr/>
      </w:pPr>
      <w:bookmarkStart w:id="2017" w:name="__RefHeading___Toc8721200_73709187"/>
      <w:bookmarkStart w:id="2018" w:name="_Toc922"/>
      <w:bookmarkEnd w:id="2017"/>
      <w:r>
        <w:rPr/>
        <w:t>2079</w:t>
      </w:r>
      <w:r>
        <w:rPr>
          <w:rtl w:val="true"/>
        </w:rPr>
        <w:t xml:space="preserve">- </w:t>
      </w:r>
      <w:r>
        <w:rPr>
          <w:rtl w:val="true"/>
        </w:rPr>
        <w:t>شرف المزیة</w:t>
      </w:r>
      <w:bookmarkEnd w:id="2018"/>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المدائح العزیة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کبیر مشتمل علی قصائد کثیرة بجمیع القوافی من حروف الهجاء، و یسمی هذا النوع من الدیوان‏ </w:t>
      </w:r>
      <w:bookmarkStart w:id="2019" w:name="pg11723_108640"/>
    </w:p>
    <w:p>
      <w:pPr>
        <w:pStyle w:val="BookText"/>
        <w:rPr/>
      </w:pPr>
      <w:bookmarkEnd w:id="2019"/>
      <w:r>
        <w:rPr>
          <w:rFonts w:ascii="IRNazanin" w:hAnsi="IRNazanin" w:eastAsia="IRNazanin"/>
          <w:color w:val="111111"/>
          <w:sz w:val="28"/>
          <w:sz w:val="28"/>
          <w:szCs w:val="28"/>
          <w:rtl w:val="true"/>
          <w:lang w:bidi="fa-IR"/>
        </w:rPr>
        <w:t>فی اصطلاح الشعراء بالروضة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القصائد کلها فی مدیح المولی الصاحب الصدر المعظم عز الدین أبی محمد الحسن بن الحسین بن نجم الدین مظفر بن أبی المعالی بن الصروی بن قیصر الحلی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تقریظا علی الکتاب یستحسن فیه ناظم القصائد و منشئها، و هو کما صرح باسمه و نسبه فی الکتاب محمد بن الحسن بن محمد بن کحیل ابن الشیخ سلطان العارفین جاکیر بن ناکیر الکردی الأدرازی الحلی المعروف بابن نعیم الحلی، و یمدح ممدوح الناظم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أحسنت أیها الشیخ العالم الفاضل البارع الجریر اللقن الفصیح العلامة المحقق ملک العلماء شمس الملة و الدین فیما نظمته، و أجدت القول فیما أنشأته، و بززت فیه المتقدمین و لم یساجلک أحد من المتأخرین، و جمعت بین اللفظ الرائق</w:t>
      </w:r>
    </w:p>
    <w:p>
      <w:pPr>
        <w:pStyle w:val="BookText"/>
        <w:rPr/>
      </w:pPr>
      <w:r>
        <w:rPr>
          <w:rFonts w:ascii="IRNazanin" w:hAnsi="IRNazanin" w:eastAsia="IRNazanin"/>
          <w:color w:val="111111"/>
          <w:sz w:val="28"/>
          <w:sz w:val="28"/>
          <w:szCs w:val="28"/>
          <w:rtl w:val="true"/>
          <w:lang w:bidi="fa-IR"/>
        </w:rPr>
        <w:t>البدیع، و الترکیب الشائق الصنیع، فمن جری فی میدانک تأخر و صلی، و أنی یدرک شاوک لا و کلا، و لا شک فی أن أحسن القول أصدقه، و قد انضم صرد مقالک إلی صدقک فی مدح المولی الصاحب الصدر الکبیر العالم المعظم المرتضی کهف الفقراء و ملاذ المؤمنین، عز الملة و الحق و الدین، أعز الله ببقائه الإسلام و المسلمین و ختم أعماله بالصالحات و غفر له جمیع الذنوب و الزلات، بمحمد و آله الطاهرین و کتب العبد الفقیر إلی الله تعالی الغنی به عمن سواه حسن بن مطهر حامدا لله تعالی مصلیا علی سیدنا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خط العلامة تاریخ لکن أرخ الناظم نظم الکتاب بخطه فی أواخر شهر رمضان سنة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و النسخة فی مکتبة الحاج محمد حسن کبة بقلم إسماعیل بن یوسف الدین الحلی فرغ من الکتابة و کتب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النسخة فوق خط العلامة و تقریظه، و لکن فی الدیوان نفسه بعد الخطبة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سمیته بنزهة الجلیس و فرصة الأنیس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فی حرف النون مفصلا</w:t>
      </w:r>
      <w:r>
        <w:rPr>
          <w:rFonts w:eastAsia="IRNazanin" w:cs="IRNazanin"/>
          <w:color w:val="111111"/>
          <w:sz w:val="28"/>
          <w:szCs w:val="28"/>
          <w:rtl w:val="true"/>
          <w:lang w:bidi="fa-IR"/>
        </w:rPr>
        <w:t>.</w:t>
      </w:r>
    </w:p>
    <w:p>
      <w:pPr>
        <w:pStyle w:val="Heading3"/>
        <w:numPr>
          <w:ilvl w:val="2"/>
          <w:numId w:val="1"/>
        </w:numPr>
        <w:rPr/>
      </w:pPr>
      <w:bookmarkStart w:id="2020" w:name="__RefHeading___Toc8721202_73709187"/>
      <w:bookmarkStart w:id="2021" w:name="_Toc923"/>
      <w:bookmarkEnd w:id="2020"/>
      <w:r>
        <w:rPr>
          <w:rtl w:val="true"/>
        </w:rPr>
        <w:t>شرف الملوک‏</w:t>
      </w:r>
      <w:bookmarkEnd w:id="2021"/>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للشیبانی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فهرس مکتبة المجلس 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bookmarkStart w:id="2022" w:name="pg11723_108641"/>
    </w:p>
    <w:p>
      <w:pPr>
        <w:pStyle w:val="Heading3"/>
        <w:numPr>
          <w:ilvl w:val="2"/>
          <w:numId w:val="1"/>
        </w:numPr>
        <w:rPr/>
      </w:pPr>
      <w:bookmarkStart w:id="2023" w:name="__RefHeading___Toc8721204_73709187"/>
      <w:bookmarkStart w:id="2024" w:name="_Toc924"/>
      <w:bookmarkEnd w:id="2022"/>
      <w:bookmarkEnd w:id="2023"/>
      <w:r>
        <w:rPr/>
        <w:t>2080</w:t>
      </w:r>
      <w:r>
        <w:rPr>
          <w:rtl w:val="true"/>
        </w:rPr>
        <w:t xml:space="preserve">- </w:t>
      </w:r>
      <w:r>
        <w:rPr>
          <w:rtl w:val="true"/>
        </w:rPr>
        <w:t>شرف‏نامه‏</w:t>
      </w:r>
      <w:bookmarkEnd w:id="2024"/>
    </w:p>
    <w:p>
      <w:pPr>
        <w:pStyle w:val="BookText"/>
        <w:rPr/>
      </w:pPr>
      <w:r>
        <w:rPr>
          <w:rFonts w:ascii="IRNazanin" w:hAnsi="IRNazanin" w:eastAsia="IRNazanin"/>
          <w:color w:val="111111"/>
          <w:sz w:val="28"/>
          <w:sz w:val="28"/>
          <w:szCs w:val="28"/>
          <w:rtl w:val="true"/>
          <w:lang w:bidi="fa-IR"/>
        </w:rPr>
        <w:t xml:space="preserve">هو الجزء الأول من إسکندرنامه لنظامی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فهرس مکتبة سپهسالار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Heading3"/>
        <w:numPr>
          <w:ilvl w:val="2"/>
          <w:numId w:val="1"/>
        </w:numPr>
        <w:rPr/>
      </w:pPr>
      <w:bookmarkStart w:id="2025" w:name="__RefHeading___Toc8721206_73709187"/>
      <w:bookmarkStart w:id="2026" w:name="_Toc925"/>
      <w:bookmarkEnd w:id="2025"/>
      <w:r>
        <w:rPr/>
        <w:t>2081</w:t>
      </w:r>
      <w:r>
        <w:rPr>
          <w:rtl w:val="true"/>
        </w:rPr>
        <w:t xml:space="preserve">- </w:t>
      </w:r>
      <w:r>
        <w:rPr>
          <w:rtl w:val="true"/>
        </w:rPr>
        <w:t>شرف‏نامه خراسان‏</w:t>
      </w:r>
      <w:bookmarkEnd w:id="2026"/>
    </w:p>
    <w:p>
      <w:pPr>
        <w:pStyle w:val="Heading3"/>
        <w:numPr>
          <w:ilvl w:val="2"/>
          <w:numId w:val="1"/>
        </w:numPr>
        <w:rPr/>
      </w:pPr>
      <w:bookmarkStart w:id="2027" w:name="__RefHeading___Toc8721208_73709187"/>
      <w:bookmarkStart w:id="2028" w:name="_Toc926"/>
      <w:bookmarkEnd w:id="2027"/>
      <w:r>
        <w:rPr/>
        <w:t>2082</w:t>
      </w:r>
      <w:r>
        <w:rPr>
          <w:rtl w:val="true"/>
        </w:rPr>
        <w:t xml:space="preserve">- </w:t>
      </w:r>
      <w:r>
        <w:rPr>
          <w:rtl w:val="true"/>
        </w:rPr>
        <w:t>شرف‏نامه قم‏</w:t>
      </w:r>
      <w:bookmarkEnd w:id="2028"/>
    </w:p>
    <w:p>
      <w:pPr>
        <w:pStyle w:val="Heading3"/>
        <w:numPr>
          <w:ilvl w:val="2"/>
          <w:numId w:val="1"/>
        </w:numPr>
        <w:rPr/>
      </w:pPr>
      <w:bookmarkStart w:id="2029" w:name="__RefHeading___Toc8721210_73709187"/>
      <w:bookmarkStart w:id="2030" w:name="_Toc927"/>
      <w:bookmarkEnd w:id="2029"/>
      <w:r>
        <w:rPr/>
        <w:t>2083</w:t>
      </w:r>
      <w:r>
        <w:rPr>
          <w:rtl w:val="true"/>
        </w:rPr>
        <w:t xml:space="preserve">- </w:t>
      </w:r>
      <w:r>
        <w:rPr>
          <w:rtl w:val="true"/>
        </w:rPr>
        <w:t>شرف‏نامه کربلاء</w:t>
      </w:r>
      <w:bookmarkEnd w:id="2030"/>
    </w:p>
    <w:p>
      <w:pPr>
        <w:pStyle w:val="Heading3"/>
        <w:numPr>
          <w:ilvl w:val="2"/>
          <w:numId w:val="1"/>
        </w:numPr>
        <w:rPr/>
      </w:pPr>
      <w:bookmarkStart w:id="2031" w:name="__RefHeading___Toc8721212_73709187"/>
      <w:bookmarkStart w:id="2032" w:name="_Toc928"/>
      <w:bookmarkEnd w:id="2031"/>
      <w:r>
        <w:rPr/>
        <w:t>2084</w:t>
      </w:r>
      <w:r>
        <w:rPr>
          <w:rtl w:val="true"/>
        </w:rPr>
        <w:t xml:space="preserve">- </w:t>
      </w:r>
      <w:r>
        <w:rPr>
          <w:rtl w:val="true"/>
        </w:rPr>
        <w:t>شرف‏نامه مکة</w:t>
      </w:r>
      <w:bookmarkEnd w:id="2032"/>
    </w:p>
    <w:p>
      <w:pPr>
        <w:pStyle w:val="BookText"/>
        <w:rPr/>
      </w:pPr>
      <w:r>
        <w:rPr>
          <w:rFonts w:ascii="IRNazanin" w:hAnsi="IRNazanin" w:eastAsia="IRNazanin"/>
          <w:color w:val="111111"/>
          <w:sz w:val="28"/>
          <w:sz w:val="28"/>
          <w:szCs w:val="28"/>
          <w:rtl w:val="true"/>
          <w:lang w:bidi="fa-IR"/>
        </w:rPr>
        <w:t>کلها منظومات فارسیة نظم الشاعر فیها رحلته إلیها و فضلها</w:t>
      </w:r>
      <w:r>
        <w:rPr>
          <w:rFonts w:eastAsia="IRNazanin" w:cs="IRNazanin"/>
          <w:color w:val="111111"/>
          <w:sz w:val="28"/>
          <w:szCs w:val="28"/>
          <w:rtl w:val="true"/>
          <w:lang w:bidi="fa-IR"/>
        </w:rPr>
        <w:t>.</w:t>
      </w:r>
    </w:p>
    <w:p>
      <w:pPr>
        <w:pStyle w:val="Heading3"/>
        <w:numPr>
          <w:ilvl w:val="2"/>
          <w:numId w:val="1"/>
        </w:numPr>
        <w:rPr/>
      </w:pPr>
      <w:bookmarkStart w:id="2033" w:name="__RefHeading___Toc8721214_73709187"/>
      <w:bookmarkStart w:id="2034" w:name="_Toc929"/>
      <w:bookmarkEnd w:id="2033"/>
      <w:r>
        <w:rPr/>
        <w:t>2085</w:t>
      </w:r>
      <w:r>
        <w:rPr>
          <w:rtl w:val="true"/>
        </w:rPr>
        <w:t xml:space="preserve">- </w:t>
      </w:r>
      <w:r>
        <w:rPr>
          <w:rtl w:val="true"/>
        </w:rPr>
        <w:t>الشرفیات‏</w:t>
      </w:r>
      <w:bookmarkEnd w:id="2034"/>
    </w:p>
    <w:p>
      <w:pPr>
        <w:pStyle w:val="BookText"/>
        <w:rPr/>
      </w:pPr>
      <w:r>
        <w:rPr>
          <w:rFonts w:ascii="IRNazanin" w:hAnsi="IRNazanin" w:eastAsia="IRNazanin"/>
          <w:color w:val="111111"/>
          <w:sz w:val="28"/>
          <w:sz w:val="28"/>
          <w:szCs w:val="28"/>
          <w:rtl w:val="true"/>
          <w:lang w:bidi="fa-IR"/>
        </w:rPr>
        <w:t xml:space="preserve">إحدی و ثلاثون مسألة سألها الشیخ مهدی شرف الدین من السید محمد علی هبة الدین الشهرستانی فأجاب هو عنها، ثمانیة منها فی أحوال النفس الناطقة، و ثمانیة فی الفلکیات، و خمسة عشر سؤالا متفرقة سألها فی رجب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الأسئلة و الأجوبة کلها فارسیة طبعت سنة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Heading3"/>
        <w:numPr>
          <w:ilvl w:val="2"/>
          <w:numId w:val="1"/>
        </w:numPr>
        <w:rPr/>
      </w:pPr>
      <w:bookmarkStart w:id="2035" w:name="__RefHeading___Toc8721216_73709187"/>
      <w:bookmarkStart w:id="2036" w:name="_Toc930"/>
      <w:bookmarkEnd w:id="2035"/>
      <w:r>
        <w:rPr/>
        <w:t>2086</w:t>
      </w:r>
      <w:r>
        <w:rPr>
          <w:rtl w:val="true"/>
        </w:rPr>
        <w:t xml:space="preserve">- </w:t>
      </w:r>
      <w:r>
        <w:rPr>
          <w:rtl w:val="true"/>
        </w:rPr>
        <w:t>شرط الخیار</w:t>
      </w:r>
      <w:bookmarkEnd w:id="2036"/>
    </w:p>
    <w:p>
      <w:pPr>
        <w:pStyle w:val="BookText"/>
        <w:rPr/>
      </w:pPr>
      <w:r>
        <w:rPr>
          <w:rFonts w:ascii="IRNazanin" w:hAnsi="IRNazanin" w:eastAsia="IRNazanin"/>
          <w:color w:val="111111"/>
          <w:sz w:val="28"/>
          <w:sz w:val="28"/>
          <w:szCs w:val="28"/>
          <w:rtl w:val="true"/>
          <w:lang w:bidi="fa-IR"/>
        </w:rPr>
        <w:t xml:space="preserve">رسالة مبسوطة، للمیر محمد صادق الموسوی الخوانساری مؤلف ضیاء التفاسیر الذی فرغ منه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و طبع بعد وفاته فی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ذکر فی ظهر المطبوع أن المیر سید حسن المدرس الأصفهانی کان أستاذ المؤلف و کتب علی نسخه الرسالة تصدیق اجتهاده</w:t>
      </w:r>
      <w:r>
        <w:rPr>
          <w:rFonts w:eastAsia="IRNazanin" w:cs="IRNazanin"/>
          <w:color w:val="111111"/>
          <w:sz w:val="28"/>
          <w:szCs w:val="28"/>
          <w:rtl w:val="true"/>
          <w:lang w:bidi="fa-IR"/>
        </w:rPr>
        <w:t>.</w:t>
      </w:r>
    </w:p>
    <w:p>
      <w:pPr>
        <w:pStyle w:val="Heading3"/>
        <w:numPr>
          <w:ilvl w:val="2"/>
          <w:numId w:val="1"/>
        </w:numPr>
        <w:rPr/>
      </w:pPr>
      <w:bookmarkStart w:id="2037" w:name="__RefHeading___Toc8721218_73709187"/>
      <w:bookmarkStart w:id="2038" w:name="_Toc931"/>
      <w:bookmarkEnd w:id="2037"/>
      <w:r>
        <w:rPr/>
        <w:t>2087</w:t>
      </w:r>
      <w:r>
        <w:rPr>
          <w:rtl w:val="true"/>
        </w:rPr>
        <w:t xml:space="preserve">- </w:t>
      </w:r>
      <w:r>
        <w:rPr>
          <w:rtl w:val="true"/>
        </w:rPr>
        <w:t>شرط الضمان‏</w:t>
      </w:r>
      <w:bookmarkEnd w:id="2038"/>
    </w:p>
    <w:p>
      <w:pPr>
        <w:pStyle w:val="BookText"/>
        <w:rPr/>
      </w:pPr>
      <w:r>
        <w:rPr>
          <w:rFonts w:ascii="IRNazanin" w:hAnsi="IRNazanin" w:eastAsia="IRNazanin"/>
          <w:color w:val="111111"/>
          <w:sz w:val="28"/>
          <w:sz w:val="28"/>
          <w:szCs w:val="28"/>
          <w:rtl w:val="true"/>
          <w:lang w:bidi="fa-IR"/>
        </w:rPr>
        <w:t xml:space="preserve">لو ظهر المبیع مستحقا للغیر، للعلامة الشیخ محمد تقی مؤلف حاشیة المعالم و المتوفی سنة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ذکره سیدنا الحسن الصدر فی التکملة</w:t>
      </w:r>
      <w:r>
        <w:rPr>
          <w:rFonts w:eastAsia="IRNazanin" w:cs="IRNazanin"/>
          <w:color w:val="111111"/>
          <w:sz w:val="28"/>
          <w:szCs w:val="28"/>
          <w:rtl w:val="true"/>
          <w:lang w:bidi="fa-IR"/>
        </w:rPr>
        <w:t>.</w:t>
      </w:r>
    </w:p>
    <w:p>
      <w:pPr>
        <w:pStyle w:val="Heading3"/>
        <w:numPr>
          <w:ilvl w:val="2"/>
          <w:numId w:val="1"/>
        </w:numPr>
        <w:rPr/>
      </w:pPr>
      <w:bookmarkStart w:id="2039" w:name="__RefHeading___Toc8721220_73709187"/>
      <w:bookmarkStart w:id="2040" w:name="_Toc932"/>
      <w:bookmarkEnd w:id="2039"/>
      <w:r>
        <w:rPr/>
        <w:t>2089</w:t>
      </w:r>
      <w:r>
        <w:rPr>
          <w:rtl w:val="true"/>
        </w:rPr>
        <w:t xml:space="preserve">- </w:t>
      </w:r>
      <w:r>
        <w:rPr>
          <w:rtl w:val="true"/>
        </w:rPr>
        <w:t>الشرط فی ضمن العقد</w:t>
      </w:r>
      <w:bookmarkEnd w:id="2040"/>
    </w:p>
    <w:p>
      <w:pPr>
        <w:pStyle w:val="BookText"/>
        <w:rPr/>
      </w:pPr>
      <w:r>
        <w:rPr>
          <w:rFonts w:ascii="IRNazanin" w:hAnsi="IRNazanin" w:eastAsia="IRNazanin"/>
          <w:color w:val="111111"/>
          <w:sz w:val="28"/>
          <w:sz w:val="28"/>
          <w:szCs w:val="28"/>
          <w:rtl w:val="true"/>
          <w:lang w:bidi="fa-IR"/>
        </w:rPr>
        <w:t xml:space="preserve">للعلامة المیرزا أبی القسم المحقق القمی المتوفی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فرغ من تألیفه سنة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آخر الغنائم له</w:t>
      </w:r>
      <w:r>
        <w:rPr>
          <w:rFonts w:eastAsia="IRNazanin" w:cs="IRNazanin"/>
          <w:color w:val="111111"/>
          <w:sz w:val="28"/>
          <w:szCs w:val="28"/>
          <w:rtl w:val="true"/>
          <w:lang w:bidi="fa-IR"/>
        </w:rPr>
        <w:t>.</w:t>
      </w:r>
    </w:p>
    <w:p>
      <w:pPr>
        <w:pStyle w:val="Heading3"/>
        <w:numPr>
          <w:ilvl w:val="2"/>
          <w:numId w:val="1"/>
        </w:numPr>
        <w:rPr/>
      </w:pPr>
      <w:bookmarkStart w:id="2041" w:name="__RefHeading___Toc8721222_73709187"/>
      <w:bookmarkStart w:id="2042" w:name="_Toc933"/>
      <w:bookmarkEnd w:id="2041"/>
      <w:r>
        <w:rPr/>
        <w:t>2090</w:t>
      </w:r>
      <w:r>
        <w:rPr>
          <w:rtl w:val="true"/>
        </w:rPr>
        <w:t xml:space="preserve">- </w:t>
      </w:r>
      <w:r>
        <w:rPr>
          <w:rtl w:val="true"/>
        </w:rPr>
        <w:t>الشرط فی ضمن العقد</w:t>
      </w:r>
      <w:bookmarkEnd w:id="2042"/>
    </w:p>
    <w:p>
      <w:pPr>
        <w:pStyle w:val="BookText"/>
        <w:rPr/>
      </w:pPr>
      <w:r>
        <w:rPr>
          <w:rFonts w:ascii="IRNazanin" w:hAnsi="IRNazanin" w:eastAsia="IRNazanin"/>
          <w:color w:val="111111"/>
          <w:sz w:val="28"/>
          <w:sz w:val="28"/>
          <w:szCs w:val="28"/>
          <w:rtl w:val="true"/>
          <w:lang w:bidi="fa-IR"/>
        </w:rPr>
        <w:t xml:space="preserve">للشیخ المیرزا أبی المعالی ابن الحاج الکلباسی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ذکره ابنه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 التمام</w:t>
      </w:r>
      <w:r>
        <w:rPr>
          <w:rFonts w:eastAsia="IRNazanin" w:cs="IRNazanin"/>
          <w:color w:val="111111"/>
          <w:sz w:val="28"/>
          <w:szCs w:val="28"/>
          <w:rtl w:val="true"/>
          <w:lang w:bidi="fa-IR"/>
        </w:rPr>
        <w:t>).</w:t>
      </w:r>
    </w:p>
    <w:p>
      <w:pPr>
        <w:pStyle w:val="Heading3"/>
        <w:numPr>
          <w:ilvl w:val="2"/>
          <w:numId w:val="1"/>
        </w:numPr>
        <w:rPr/>
      </w:pPr>
      <w:bookmarkStart w:id="2043" w:name="__RefHeading___Toc8721224_73709187"/>
      <w:bookmarkStart w:id="2044" w:name="_Toc934"/>
      <w:bookmarkEnd w:id="2043"/>
      <w:r>
        <w:rPr/>
        <w:t>2091</w:t>
      </w:r>
      <w:r>
        <w:rPr>
          <w:rtl w:val="true"/>
        </w:rPr>
        <w:t xml:space="preserve">- </w:t>
      </w:r>
      <w:r>
        <w:rPr>
          <w:rtl w:val="true"/>
        </w:rPr>
        <w:t>الشرط المتأخر</w:t>
      </w:r>
      <w:bookmarkEnd w:id="2044"/>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لآیة الله المیرزا محمد حسین ابن المیرزا عبد الرحیم‏ </w:t>
      </w:r>
      <w:bookmarkStart w:id="2045" w:name="pg11723_108642"/>
    </w:p>
    <w:p>
      <w:pPr>
        <w:pStyle w:val="BookText"/>
        <w:rPr/>
      </w:pPr>
      <w:bookmarkEnd w:id="2045"/>
      <w:r>
        <w:rPr>
          <w:rFonts w:ascii="IRNazanin" w:hAnsi="IRNazanin" w:eastAsia="IRNazanin"/>
          <w:color w:val="111111"/>
          <w:sz w:val="28"/>
          <w:sz w:val="28"/>
          <w:szCs w:val="28"/>
          <w:rtl w:val="true"/>
          <w:lang w:bidi="fa-IR"/>
        </w:rPr>
        <w:t xml:space="preserve">شیخ الإسلام النائینی النجفی المتوفی بها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یوجد عند ولده العلامة المیرزا علی آغا</w:t>
      </w:r>
      <w:r>
        <w:rPr>
          <w:rFonts w:eastAsia="IRNazanin" w:cs="IRNazanin"/>
          <w:color w:val="111111"/>
          <w:sz w:val="28"/>
          <w:szCs w:val="28"/>
          <w:rtl w:val="true"/>
          <w:lang w:bidi="fa-IR"/>
        </w:rPr>
        <w:t>.</w:t>
      </w:r>
    </w:p>
    <w:p>
      <w:pPr>
        <w:pStyle w:val="Heading3"/>
        <w:numPr>
          <w:ilvl w:val="2"/>
          <w:numId w:val="1"/>
        </w:numPr>
        <w:rPr/>
      </w:pPr>
      <w:bookmarkStart w:id="2046" w:name="__RefHeading___Toc8721226_73709187"/>
      <w:bookmarkStart w:id="2047" w:name="_Toc935"/>
      <w:bookmarkEnd w:id="2046"/>
      <w:r>
        <w:rPr/>
        <w:t>2092</w:t>
      </w:r>
      <w:r>
        <w:rPr>
          <w:rtl w:val="true"/>
        </w:rPr>
        <w:t xml:space="preserve">- </w:t>
      </w:r>
      <w:r>
        <w:rPr>
          <w:rtl w:val="true"/>
        </w:rPr>
        <w:t>الشرط المتأخر</w:t>
      </w:r>
      <w:bookmarkEnd w:id="2047"/>
    </w:p>
    <w:p>
      <w:pPr>
        <w:pStyle w:val="BookText"/>
        <w:rPr/>
      </w:pPr>
      <w:r>
        <w:rPr>
          <w:rFonts w:ascii="IRNazanin" w:hAnsi="IRNazanin" w:eastAsia="IRNazanin"/>
          <w:color w:val="111111"/>
          <w:sz w:val="28"/>
          <w:sz w:val="28"/>
          <w:szCs w:val="28"/>
          <w:rtl w:val="true"/>
          <w:lang w:bidi="fa-IR"/>
        </w:rPr>
        <w:t xml:space="preserve">للمیرزا عبد الرحیم بن نصر الله الأنساوی الکلبی بری القره‏داغی التبریزی المتوفی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طبعت مع حاشیة المعالم له کما ذکره بعض المطلعین</w:t>
      </w:r>
      <w:r>
        <w:rPr>
          <w:rFonts w:eastAsia="IRNazanin" w:cs="IRNazanin"/>
          <w:color w:val="111111"/>
          <w:sz w:val="28"/>
          <w:szCs w:val="28"/>
          <w:rtl w:val="true"/>
          <w:lang w:bidi="fa-IR"/>
        </w:rPr>
        <w:t>.</w:t>
      </w:r>
    </w:p>
    <w:p>
      <w:pPr>
        <w:pStyle w:val="Heading3"/>
        <w:numPr>
          <w:ilvl w:val="2"/>
          <w:numId w:val="1"/>
        </w:numPr>
        <w:rPr/>
      </w:pPr>
      <w:bookmarkStart w:id="2048" w:name="__RefHeading___Toc8721228_73709187"/>
      <w:bookmarkStart w:id="2049" w:name="_Toc936"/>
      <w:bookmarkEnd w:id="2048"/>
      <w:r>
        <w:rPr/>
        <w:t>2093</w:t>
      </w:r>
      <w:r>
        <w:rPr>
          <w:rtl w:val="true"/>
        </w:rPr>
        <w:t xml:space="preserve">- </w:t>
      </w:r>
      <w:r>
        <w:rPr>
          <w:rtl w:val="true"/>
        </w:rPr>
        <w:t>الشرط المتأخر</w:t>
      </w:r>
      <w:bookmarkEnd w:id="2049"/>
    </w:p>
    <w:p>
      <w:pPr>
        <w:pStyle w:val="BookText"/>
        <w:rPr/>
      </w:pPr>
      <w:r>
        <w:rPr>
          <w:rFonts w:ascii="IRNazanin" w:hAnsi="IRNazanin" w:eastAsia="IRNazanin"/>
          <w:color w:val="111111"/>
          <w:sz w:val="28"/>
          <w:sz w:val="28"/>
          <w:szCs w:val="28"/>
          <w:rtl w:val="true"/>
          <w:lang w:bidi="fa-IR"/>
        </w:rPr>
        <w:t xml:space="preserve">لآیة الله شیخنا العلامة المولی محمد کاظم الخراسانی المتوفی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لا یخفی أن قضیة الاشتراط تقدیم الشرط علی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کتبه بخطه الشریف و أهداه إلی آیة الله المیرزا علی آغا الشیرازی بن السید المجدد الشیرازی فرأیته عنده</w:t>
      </w:r>
      <w:r>
        <w:rPr>
          <w:rFonts w:eastAsia="IRNazanin" w:cs="IRNazanin"/>
          <w:color w:val="111111"/>
          <w:sz w:val="28"/>
          <w:szCs w:val="28"/>
          <w:rtl w:val="true"/>
          <w:lang w:bidi="fa-IR"/>
        </w:rPr>
        <w:t>.</w:t>
      </w:r>
    </w:p>
    <w:p>
      <w:pPr>
        <w:pStyle w:val="Heading3"/>
        <w:numPr>
          <w:ilvl w:val="2"/>
          <w:numId w:val="1"/>
        </w:numPr>
        <w:rPr/>
      </w:pPr>
      <w:bookmarkStart w:id="2050" w:name="__RefHeading___Toc8721230_73709187"/>
      <w:bookmarkStart w:id="2051" w:name="_Toc937"/>
      <w:bookmarkEnd w:id="2050"/>
      <w:r>
        <w:rPr/>
        <w:t>2094</w:t>
      </w:r>
      <w:r>
        <w:rPr>
          <w:rtl w:val="true"/>
        </w:rPr>
        <w:t xml:space="preserve">- </w:t>
      </w:r>
      <w:r>
        <w:rPr>
          <w:rtl w:val="true"/>
        </w:rPr>
        <w:t>رسالة فی شرطیة القربة فی العبادات‏</w:t>
      </w:r>
      <w:bookmarkEnd w:id="2051"/>
    </w:p>
    <w:p>
      <w:pPr>
        <w:pStyle w:val="BookText"/>
        <w:rPr/>
      </w:pPr>
      <w:r>
        <w:rPr>
          <w:rFonts w:ascii="IRNazanin" w:hAnsi="IRNazanin" w:eastAsia="IRNazanin"/>
          <w:color w:val="111111"/>
          <w:sz w:val="28"/>
          <w:sz w:val="28"/>
          <w:szCs w:val="28"/>
          <w:rtl w:val="true"/>
          <w:lang w:bidi="fa-IR"/>
        </w:rPr>
        <w:t xml:space="preserve">بدلیل آیة البینة، للعلامة المولی عبد الرسول النوری تلمیذ العلامة الآشتیانی و المتوفی حدود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طبع مع شرح الزیارة له فی سنة </w:t>
      </w:r>
      <w:r>
        <w:rPr>
          <w:rFonts w:eastAsia="IRNazanin" w:cs="IRNazanin"/>
          <w:color w:val="111111"/>
          <w:sz w:val="28"/>
          <w:szCs w:val="28"/>
          <w:lang w:bidi="fa-IR"/>
        </w:rPr>
        <w:t>1224</w:t>
      </w:r>
      <w:r>
        <w:rPr>
          <w:rFonts w:eastAsia="IRNazanin" w:cs="IRNazanin"/>
          <w:color w:val="111111"/>
          <w:sz w:val="28"/>
          <w:szCs w:val="28"/>
          <w:rtl w:val="true"/>
          <w:lang w:bidi="fa-IR"/>
        </w:rPr>
        <w:t>.</w:t>
      </w:r>
    </w:p>
    <w:p>
      <w:pPr>
        <w:pStyle w:val="Heading3"/>
        <w:numPr>
          <w:ilvl w:val="2"/>
          <w:numId w:val="1"/>
        </w:numPr>
        <w:rPr/>
      </w:pPr>
      <w:bookmarkStart w:id="2052" w:name="__RefHeading___Toc8721232_73709187"/>
      <w:bookmarkStart w:id="2053" w:name="_Toc938"/>
      <w:bookmarkEnd w:id="2052"/>
      <w:r>
        <w:rPr/>
        <w:t>2095</w:t>
      </w:r>
      <w:r>
        <w:rPr>
          <w:rtl w:val="true"/>
        </w:rPr>
        <w:t xml:space="preserve">- </w:t>
      </w:r>
      <w:r>
        <w:rPr>
          <w:rtl w:val="true"/>
        </w:rPr>
        <w:t>رسالة فی شرعیة تلقین میت الأطفال‏</w:t>
      </w:r>
      <w:bookmarkEnd w:id="2053"/>
    </w:p>
    <w:p>
      <w:pPr>
        <w:pStyle w:val="BookText"/>
        <w:rPr/>
      </w:pPr>
      <w:r>
        <w:rPr>
          <w:rFonts w:ascii="IRNazanin" w:hAnsi="IRNazanin" w:eastAsia="IRNazanin"/>
          <w:color w:val="111111"/>
          <w:sz w:val="28"/>
          <w:sz w:val="28"/>
          <w:szCs w:val="28"/>
          <w:rtl w:val="true"/>
          <w:lang w:bidi="fa-IR"/>
        </w:rPr>
        <w:t>للمیرزا إبراهیم بن غیاث الدین القاضی الأصفهانی الحویزی، رأیته ضمن مجموعة من وقف الحاج عماد الفهرسی فی الخزانة الرضویة</w:t>
      </w:r>
      <w:r>
        <w:rPr>
          <w:rFonts w:eastAsia="IRNazanin" w:cs="IRNazanin"/>
          <w:color w:val="111111"/>
          <w:sz w:val="28"/>
          <w:szCs w:val="28"/>
          <w:rtl w:val="true"/>
          <w:lang w:bidi="fa-IR"/>
        </w:rPr>
        <w:t>.</w:t>
      </w:r>
    </w:p>
    <w:p>
      <w:pPr>
        <w:pStyle w:val="Heading3"/>
        <w:numPr>
          <w:ilvl w:val="2"/>
          <w:numId w:val="1"/>
        </w:numPr>
        <w:rPr/>
      </w:pPr>
      <w:bookmarkStart w:id="2054" w:name="__RefHeading___Toc8721234_73709187"/>
      <w:bookmarkStart w:id="2055" w:name="_Toc939"/>
      <w:bookmarkEnd w:id="2054"/>
      <w:r>
        <w:rPr/>
        <w:t>2096</w:t>
      </w:r>
      <w:r>
        <w:rPr>
          <w:rtl w:val="true"/>
        </w:rPr>
        <w:t xml:space="preserve">- </w:t>
      </w:r>
      <w:r>
        <w:rPr>
          <w:rtl w:val="true"/>
        </w:rPr>
        <w:t>الشرفیة</w:t>
      </w:r>
      <w:bookmarkEnd w:id="2055"/>
    </w:p>
    <w:p>
      <w:pPr>
        <w:pStyle w:val="BookText"/>
        <w:rPr/>
      </w:pPr>
      <w:r>
        <w:rPr>
          <w:rFonts w:ascii="IRNazanin" w:hAnsi="IRNazanin" w:eastAsia="IRNazanin"/>
          <w:color w:val="111111"/>
          <w:sz w:val="28"/>
          <w:sz w:val="28"/>
          <w:szCs w:val="28"/>
          <w:rtl w:val="true"/>
          <w:lang w:bidi="fa-IR"/>
        </w:rPr>
        <w:t>فی الطب فارسی للفاضل الماهر محمد مسیح الطیب،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الذی لا یضر مع اسمه داء، و هو العلیم الحکیم حمد و سپاس بی‏قیاس </w:t>
      </w:r>
      <w:r>
        <w:rPr>
          <w:rFonts w:eastAsia="IRNazanin" w:cs="IRNazanin"/>
          <w:color w:val="111111"/>
          <w:sz w:val="28"/>
          <w:szCs w:val="28"/>
          <w:rtl w:val="true"/>
          <w:lang w:bidi="fa-IR"/>
        </w:rPr>
        <w:t>...).</w:t>
      </w:r>
    </w:p>
    <w:p>
      <w:pPr>
        <w:pStyle w:val="Heading3"/>
        <w:numPr>
          <w:ilvl w:val="2"/>
          <w:numId w:val="1"/>
        </w:numPr>
        <w:rPr/>
      </w:pPr>
      <w:bookmarkStart w:id="2056" w:name="__RefHeading___Toc8721236_73709187"/>
      <w:bookmarkStart w:id="2057" w:name="_Toc940"/>
      <w:bookmarkEnd w:id="2056"/>
      <w:r>
        <w:rPr/>
        <w:t>2097</w:t>
      </w:r>
      <w:r>
        <w:rPr>
          <w:rtl w:val="true"/>
        </w:rPr>
        <w:t xml:space="preserve">- </w:t>
      </w:r>
      <w:r>
        <w:rPr>
          <w:rtl w:val="true"/>
        </w:rPr>
        <w:t>شرق‏</w:t>
      </w:r>
      <w:bookmarkEnd w:id="2057"/>
    </w:p>
    <w:p>
      <w:pPr>
        <w:pStyle w:val="BookText"/>
        <w:rPr/>
      </w:pPr>
      <w:r>
        <w:rPr>
          <w:rFonts w:ascii="IRNazanin" w:hAnsi="IRNazanin" w:eastAsia="IRNazanin"/>
          <w:color w:val="111111"/>
          <w:sz w:val="28"/>
          <w:sz w:val="28"/>
          <w:szCs w:val="28"/>
          <w:rtl w:val="true"/>
          <w:lang w:bidi="fa-IR"/>
        </w:rPr>
        <w:t xml:space="preserve">مجلة فارسیة علمیة أدبیة تاریخیة، لمیرزا سعید خان النفیسی نشرت من شعبان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مطبعة خاور بطهران، رأیت مجلد السنة الأولی منها، و أنقل عنه خصوصیات بعض الکتب</w:t>
      </w:r>
      <w:r>
        <w:rPr>
          <w:rFonts w:eastAsia="IRNazanin" w:cs="IRNazanin"/>
          <w:color w:val="111111"/>
          <w:sz w:val="28"/>
          <w:szCs w:val="28"/>
          <w:rtl w:val="true"/>
          <w:lang w:bidi="fa-IR"/>
        </w:rPr>
        <w:t>.</w:t>
      </w:r>
    </w:p>
    <w:p>
      <w:pPr>
        <w:pStyle w:val="Heading3"/>
        <w:numPr>
          <w:ilvl w:val="2"/>
          <w:numId w:val="1"/>
        </w:numPr>
        <w:rPr/>
      </w:pPr>
      <w:bookmarkStart w:id="2058" w:name="__RefHeading___Toc8721238_73709187"/>
      <w:bookmarkStart w:id="2059" w:name="_Toc941"/>
      <w:bookmarkEnd w:id="2058"/>
      <w:r>
        <w:rPr/>
        <w:t>2098</w:t>
      </w:r>
      <w:r>
        <w:rPr>
          <w:rtl w:val="true"/>
        </w:rPr>
        <w:t xml:space="preserve">- </w:t>
      </w:r>
      <w:r>
        <w:rPr>
          <w:rtl w:val="true"/>
        </w:rPr>
        <w:t>شرق و برق‏</w:t>
      </w:r>
      <w:bookmarkEnd w:id="2059"/>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فی طهارة دم الإمام ع للمولی الحاج محمد المشهدی المتوفی سنة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کان تلمیذ صاحب الریاض، و الشیخ الأکبر الشیخ جعفر </w:t>
      </w:r>
      <w:bookmarkStart w:id="2060" w:name="pg11723_108643"/>
    </w:p>
    <w:p>
      <w:pPr>
        <w:pStyle w:val="BookText"/>
        <w:rPr/>
      </w:pPr>
      <w:bookmarkEnd w:id="2060"/>
      <w:r>
        <w:rPr>
          <w:rFonts w:ascii="IRNazanin" w:hAnsi="IRNazanin" w:eastAsia="IRNazanin"/>
          <w:color w:val="111111"/>
          <w:sz w:val="28"/>
          <w:sz w:val="28"/>
          <w:szCs w:val="28"/>
          <w:rtl w:val="true"/>
          <w:lang w:bidi="fa-IR"/>
        </w:rPr>
        <w:t>و شریف العلماء، ذکره فی مطلع الشمس کذا، و تلمیذ المؤلف فی فردوس التواریخ</w:t>
      </w:r>
      <w:r>
        <w:rPr>
          <w:rFonts w:eastAsia="IRNazanin" w:cs="IRNazanin"/>
          <w:color w:val="111111"/>
          <w:sz w:val="28"/>
          <w:szCs w:val="28"/>
          <w:rtl w:val="true"/>
          <w:lang w:bidi="fa-IR"/>
        </w:rPr>
        <w:t>.</w:t>
      </w:r>
    </w:p>
    <w:p>
      <w:pPr>
        <w:pStyle w:val="Heading3"/>
        <w:numPr>
          <w:ilvl w:val="2"/>
          <w:numId w:val="1"/>
        </w:numPr>
        <w:rPr/>
      </w:pPr>
      <w:bookmarkStart w:id="2061" w:name="__RefHeading___Toc8721240_73709187"/>
      <w:bookmarkStart w:id="2062" w:name="_Toc942"/>
      <w:bookmarkEnd w:id="2061"/>
      <w:r>
        <w:rPr>
          <w:rtl w:val="true"/>
        </w:rPr>
        <w:t>شرق و برق‏</w:t>
      </w:r>
      <w:bookmarkEnd w:id="2062"/>
    </w:p>
    <w:p>
      <w:pPr>
        <w:pStyle w:val="BookText"/>
        <w:rPr/>
      </w:pPr>
      <w:r>
        <w:rPr>
          <w:rFonts w:ascii="IRNazanin" w:hAnsi="IRNazanin" w:eastAsia="IRNazanin"/>
          <w:color w:val="111111"/>
          <w:sz w:val="28"/>
          <w:sz w:val="28"/>
          <w:szCs w:val="28"/>
          <w:rtl w:val="true"/>
          <w:lang w:bidi="fa-IR"/>
        </w:rPr>
        <w:t xml:space="preserve">و یقال له برق و شرق، مر فی ألباء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2063" w:name="__RefHeading___Toc8721242_73709187"/>
      <w:bookmarkStart w:id="2064" w:name="_Toc943"/>
      <w:bookmarkEnd w:id="2063"/>
      <w:r>
        <w:rPr/>
        <w:t>2099</w:t>
      </w:r>
      <w:r>
        <w:rPr>
          <w:rtl w:val="true"/>
        </w:rPr>
        <w:t xml:space="preserve">- </w:t>
      </w:r>
      <w:r>
        <w:rPr>
          <w:rtl w:val="true"/>
        </w:rPr>
        <w:t>کتاب الشرکة</w:t>
      </w:r>
      <w:bookmarkEnd w:id="2064"/>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المصری شیخ أبی القاسم جعفر بن قولویه، ذکره النجاشی فی رجاله</w:t>
      </w:r>
      <w:r>
        <w:rPr>
          <w:rFonts w:eastAsia="IRNazanin" w:cs="IRNazanin"/>
          <w:color w:val="111111"/>
          <w:sz w:val="28"/>
          <w:szCs w:val="28"/>
          <w:rtl w:val="true"/>
          <w:lang w:bidi="fa-IR"/>
        </w:rPr>
        <w:t>.</w:t>
      </w:r>
    </w:p>
    <w:p>
      <w:pPr>
        <w:pStyle w:val="Heading3"/>
        <w:numPr>
          <w:ilvl w:val="2"/>
          <w:numId w:val="1"/>
        </w:numPr>
        <w:rPr/>
      </w:pPr>
      <w:bookmarkStart w:id="2065" w:name="__RefHeading___Toc8721244_73709187"/>
      <w:bookmarkStart w:id="2066" w:name="_Toc944"/>
      <w:bookmarkEnd w:id="2065"/>
      <w:r>
        <w:rPr/>
        <w:t>2100</w:t>
      </w:r>
      <w:r>
        <w:rPr>
          <w:rtl w:val="true"/>
        </w:rPr>
        <w:t xml:space="preserve">- </w:t>
      </w:r>
      <w:r>
        <w:rPr>
          <w:rtl w:val="true"/>
        </w:rPr>
        <w:t>کتاب الشرکة</w:t>
      </w:r>
      <w:bookmarkEnd w:id="2066"/>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ذکره النجاشی فی رجاله</w:t>
      </w:r>
      <w:r>
        <w:rPr>
          <w:rFonts w:eastAsia="IRNazanin" w:cs="IRNazanin"/>
          <w:color w:val="111111"/>
          <w:sz w:val="28"/>
          <w:szCs w:val="28"/>
          <w:rtl w:val="true"/>
          <w:lang w:bidi="fa-IR"/>
        </w:rPr>
        <w:t>.</w:t>
      </w:r>
    </w:p>
    <w:p>
      <w:pPr>
        <w:pStyle w:val="Heading3"/>
        <w:numPr>
          <w:ilvl w:val="2"/>
          <w:numId w:val="1"/>
        </w:numPr>
        <w:rPr/>
      </w:pPr>
      <w:bookmarkStart w:id="2067" w:name="__RefHeading___Toc8721246_73709187"/>
      <w:bookmarkStart w:id="2068" w:name="_Toc945"/>
      <w:bookmarkEnd w:id="2067"/>
      <w:r>
        <w:rPr/>
        <w:t>2101</w:t>
      </w:r>
      <w:r>
        <w:rPr>
          <w:rtl w:val="true"/>
        </w:rPr>
        <w:t xml:space="preserve">- </w:t>
      </w:r>
      <w:r>
        <w:rPr>
          <w:rtl w:val="true"/>
        </w:rPr>
        <w:t>شرک العقول‏</w:t>
      </w:r>
      <w:bookmarkEnd w:id="2068"/>
    </w:p>
    <w:p>
      <w:pPr>
        <w:pStyle w:val="BookText"/>
        <w:rPr/>
      </w:pPr>
      <w:r>
        <w:rPr>
          <w:rFonts w:ascii="IRNazanin" w:hAnsi="IRNazanin" w:eastAsia="IRNazanin"/>
          <w:color w:val="111111"/>
          <w:sz w:val="28"/>
          <w:sz w:val="28"/>
          <w:szCs w:val="28"/>
          <w:rtl w:val="true"/>
          <w:lang w:bidi="fa-IR"/>
        </w:rPr>
        <w:t xml:space="preserve">و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فی التاریخ و الحوادث الواقعة من سنة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للشیخ الأدیب الشاعر البغدادی الشهیر الشیخ صالح التمیمی ابن الشیخ درویش بن زینی المتوفی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بالکاظمیة، ترجمه مفصلا فی المسک الأذفر و الحصون المنیعة و التکملة و ترجمناه فی الکرام البررة ص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 عنها</w:t>
      </w:r>
      <w:r>
        <w:rPr>
          <w:rFonts w:eastAsia="IRNazanin" w:cs="IRNazanin"/>
          <w:color w:val="111111"/>
          <w:sz w:val="28"/>
          <w:szCs w:val="28"/>
          <w:rtl w:val="true"/>
          <w:lang w:bidi="fa-IR"/>
        </w:rPr>
        <w:t>.</w:t>
      </w:r>
    </w:p>
    <w:p>
      <w:pPr>
        <w:pStyle w:val="Heading3"/>
        <w:numPr>
          <w:ilvl w:val="2"/>
          <w:numId w:val="1"/>
        </w:numPr>
        <w:rPr/>
      </w:pPr>
      <w:bookmarkStart w:id="2069" w:name="__RefHeading___Toc8721248_73709187"/>
      <w:bookmarkStart w:id="2070" w:name="_Toc946"/>
      <w:bookmarkEnd w:id="2069"/>
      <w:r>
        <w:rPr/>
        <w:t>2102</w:t>
      </w:r>
      <w:r>
        <w:rPr>
          <w:rtl w:val="true"/>
        </w:rPr>
        <w:t xml:space="preserve">- </w:t>
      </w:r>
      <w:r>
        <w:rPr>
          <w:rtl w:val="true"/>
        </w:rPr>
        <w:t>شرلوک خومس‏</w:t>
      </w:r>
      <w:bookmarkEnd w:id="2070"/>
    </w:p>
    <w:p>
      <w:pPr>
        <w:pStyle w:val="BookText"/>
        <w:rPr/>
      </w:pPr>
      <w:r>
        <w:rPr>
          <w:rFonts w:ascii="IRNazanin" w:hAnsi="IRNazanin" w:eastAsia="IRNazanin"/>
          <w:color w:val="111111"/>
          <w:sz w:val="28"/>
          <w:sz w:val="28"/>
          <w:szCs w:val="28"/>
          <w:rtl w:val="true"/>
          <w:lang w:bidi="fa-IR"/>
        </w:rPr>
        <w:t xml:space="preserve">ترجمه عن الأصل الإفرنجی إلی الفارسیة و المترجم المیر إسماعیل عبدالله‏زاده، طبع بطهران سنة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2071" w:name="__RefHeading___Toc8721250_73709187"/>
      <w:bookmarkStart w:id="2072" w:name="_Toc947"/>
      <w:bookmarkEnd w:id="2071"/>
      <w:r>
        <w:rPr/>
        <w:t>2103</w:t>
      </w:r>
      <w:r>
        <w:rPr>
          <w:rtl w:val="true"/>
        </w:rPr>
        <w:t xml:space="preserve">- </w:t>
      </w:r>
      <w:r>
        <w:rPr>
          <w:rtl w:val="true"/>
        </w:rPr>
        <w:t>رسالة الشروط</w:t>
      </w:r>
      <w:bookmarkEnd w:id="2072"/>
    </w:p>
    <w:p>
      <w:pPr>
        <w:pStyle w:val="BookText"/>
        <w:rPr/>
      </w:pPr>
      <w:r>
        <w:rPr>
          <w:rFonts w:ascii="IRNazanin" w:hAnsi="IRNazanin" w:eastAsia="IRNazanin"/>
          <w:color w:val="111111"/>
          <w:sz w:val="28"/>
          <w:sz w:val="28"/>
          <w:szCs w:val="28"/>
          <w:rtl w:val="true"/>
          <w:lang w:bidi="fa-IR"/>
        </w:rPr>
        <w:t>هو شرح لمبحث الشروط من الشرائع للعلامة السید أبی الحسن بن محمد صادق الحسینی التنکابنی الگیلانی، رأیت نسخه خط یده بغیر تاریخ فی مکتبة مدرسة السید البروجردی فی النجف الأشرف</w:t>
      </w:r>
      <w:r>
        <w:rPr>
          <w:rFonts w:eastAsia="IRNazanin" w:cs="IRNazanin"/>
          <w:color w:val="111111"/>
          <w:sz w:val="28"/>
          <w:szCs w:val="28"/>
          <w:rtl w:val="true"/>
          <w:lang w:bidi="fa-IR"/>
        </w:rPr>
        <w:t>.</w:t>
      </w:r>
    </w:p>
    <w:p>
      <w:pPr>
        <w:pStyle w:val="Heading3"/>
        <w:numPr>
          <w:ilvl w:val="2"/>
          <w:numId w:val="1"/>
        </w:numPr>
        <w:rPr/>
      </w:pPr>
      <w:bookmarkStart w:id="2073" w:name="__RefHeading___Toc8721252_73709187"/>
      <w:bookmarkStart w:id="2074" w:name="_Toc948"/>
      <w:bookmarkEnd w:id="2073"/>
      <w:r>
        <w:rPr/>
        <w:t>2104</w:t>
      </w:r>
      <w:r>
        <w:rPr>
          <w:rtl w:val="true"/>
        </w:rPr>
        <w:t xml:space="preserve">- </w:t>
      </w:r>
      <w:r>
        <w:rPr>
          <w:rtl w:val="true"/>
        </w:rPr>
        <w:t>رسالة فی الشروط الفاسدة</w:t>
      </w:r>
      <w:bookmarkEnd w:id="2074"/>
    </w:p>
    <w:p>
      <w:pPr>
        <w:pStyle w:val="BookText"/>
        <w:rPr/>
      </w:pPr>
      <w:r>
        <w:rPr>
          <w:rFonts w:ascii="IRNazanin" w:hAnsi="IRNazanin" w:eastAsia="IRNazanin"/>
          <w:color w:val="111111"/>
          <w:sz w:val="28"/>
          <w:sz w:val="28"/>
          <w:szCs w:val="28"/>
          <w:rtl w:val="true"/>
          <w:lang w:bidi="fa-IR"/>
        </w:rPr>
        <w:t xml:space="preserve">للشیخ نصر الله المازندرانی تلمیذ العلامة المولی لطف الله الأسکی اللاریجانی المتوفی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رأیت النسخة فی کتب العلامة السید محمد اللواسانی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2075" w:name="__RefHeading___Toc8721254_73709187"/>
      <w:bookmarkStart w:id="2076" w:name="_Toc949"/>
      <w:bookmarkEnd w:id="2075"/>
      <w:r>
        <w:rPr/>
        <w:t>2105</w:t>
      </w:r>
      <w:r>
        <w:rPr>
          <w:rtl w:val="true"/>
        </w:rPr>
        <w:t xml:space="preserve">- </w:t>
      </w:r>
      <w:r>
        <w:rPr>
          <w:rtl w:val="true"/>
        </w:rPr>
        <w:t>کتاب الشروط</w:t>
      </w:r>
      <w:bookmarkEnd w:id="2076"/>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نعمان المصری مؤلف دعائم الإسلام‏ </w:t>
      </w:r>
      <w:bookmarkStart w:id="2077" w:name="pg11723_108644"/>
    </w:p>
    <w:p>
      <w:pPr>
        <w:pStyle w:val="BookText"/>
        <w:rPr/>
      </w:pPr>
      <w:bookmarkEnd w:id="2077"/>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ذکر فی مقدمه طبع کتابه الهمة فی آداب اتباع الأئمة</w:t>
      </w:r>
      <w:r>
        <w:rPr>
          <w:rFonts w:eastAsia="IRNazanin" w:cs="IRNazanin"/>
          <w:color w:val="111111"/>
          <w:sz w:val="28"/>
          <w:szCs w:val="28"/>
          <w:rtl w:val="true"/>
          <w:lang w:bidi="fa-IR"/>
        </w:rPr>
        <w:t>.</w:t>
      </w:r>
    </w:p>
    <w:p>
      <w:pPr>
        <w:pStyle w:val="Heading3"/>
        <w:numPr>
          <w:ilvl w:val="2"/>
          <w:numId w:val="1"/>
        </w:numPr>
        <w:rPr/>
      </w:pPr>
      <w:bookmarkStart w:id="2078" w:name="__RefHeading___Toc8721256_73709187"/>
      <w:bookmarkStart w:id="2079" w:name="_Toc950"/>
      <w:bookmarkEnd w:id="2078"/>
      <w:r>
        <w:rPr/>
        <w:t>2106</w:t>
      </w:r>
      <w:r>
        <w:rPr>
          <w:rtl w:val="true"/>
        </w:rPr>
        <w:t xml:space="preserve">- </w:t>
      </w:r>
      <w:r>
        <w:rPr>
          <w:rtl w:val="true"/>
        </w:rPr>
        <w:t>کتاب الشروط</w:t>
      </w:r>
      <w:bookmarkEnd w:id="2079"/>
    </w:p>
    <w:p>
      <w:pPr>
        <w:pStyle w:val="BookText"/>
        <w:rPr/>
      </w:pPr>
      <w:r>
        <w:rPr>
          <w:rFonts w:ascii="IRNazanin" w:hAnsi="IRNazanin" w:eastAsia="IRNazanin"/>
          <w:color w:val="111111"/>
          <w:sz w:val="28"/>
          <w:sz w:val="28"/>
          <w:szCs w:val="28"/>
          <w:rtl w:val="true"/>
          <w:lang w:bidi="fa-IR"/>
        </w:rPr>
        <w:t>لأبی النضر محمد بن مسعود العیاشی، ذکره النجاشی فی رجاله</w:t>
      </w:r>
      <w:r>
        <w:rPr>
          <w:rFonts w:eastAsia="IRNazanin" w:cs="IRNazanin"/>
          <w:color w:val="111111"/>
          <w:sz w:val="28"/>
          <w:szCs w:val="28"/>
          <w:rtl w:val="true"/>
          <w:lang w:bidi="fa-IR"/>
        </w:rPr>
        <w:t>.</w:t>
      </w:r>
    </w:p>
    <w:p>
      <w:pPr>
        <w:pStyle w:val="Heading3"/>
        <w:numPr>
          <w:ilvl w:val="2"/>
          <w:numId w:val="1"/>
        </w:numPr>
        <w:rPr/>
      </w:pPr>
      <w:bookmarkStart w:id="2080" w:name="__RefHeading___Toc8721258_73709187"/>
      <w:bookmarkStart w:id="2081" w:name="_Toc951"/>
      <w:bookmarkEnd w:id="2080"/>
      <w:r>
        <w:rPr/>
        <w:t>2107</w:t>
      </w:r>
      <w:r>
        <w:rPr>
          <w:rtl w:val="true"/>
        </w:rPr>
        <w:t xml:space="preserve">- </w:t>
      </w:r>
      <w:r>
        <w:rPr>
          <w:rtl w:val="true"/>
        </w:rPr>
        <w:t>شروق الحکمة</w:t>
      </w:r>
      <w:bookmarkEnd w:id="2081"/>
    </w:p>
    <w:p>
      <w:pPr>
        <w:pStyle w:val="BookText"/>
        <w:rPr/>
      </w:pPr>
      <w:r>
        <w:rPr>
          <w:rFonts w:ascii="IRNazanin" w:hAnsi="IRNazanin" w:eastAsia="IRNazanin"/>
          <w:color w:val="111111"/>
          <w:sz w:val="28"/>
          <w:sz w:val="28"/>
          <w:szCs w:val="28"/>
          <w:rtl w:val="true"/>
          <w:lang w:bidi="fa-IR"/>
        </w:rPr>
        <w:t xml:space="preserve">فی حل معضلات الأسفار و المنظومة، للسید صدر الدین ابن السید حسن ابن السید جعفر القهپائی الأصفهانی المولود بها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کتبه شرحا لمطالب الکتابین من أول الأمور العامة إلی آخر مبحث علم الباری أو أن اشتغاله فی النجف الأشرف من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و هو کبیر یقرب من عشرین ألف بیت</w:t>
      </w:r>
      <w:r>
        <w:rPr>
          <w:rFonts w:eastAsia="IRNazanin" w:cs="IRNazanin"/>
          <w:color w:val="111111"/>
          <w:sz w:val="28"/>
          <w:szCs w:val="28"/>
          <w:rtl w:val="true"/>
          <w:lang w:bidi="fa-IR"/>
        </w:rPr>
        <w:t>.</w:t>
      </w:r>
    </w:p>
    <w:p>
      <w:pPr>
        <w:pStyle w:val="Heading3"/>
        <w:numPr>
          <w:ilvl w:val="2"/>
          <w:numId w:val="1"/>
        </w:numPr>
        <w:rPr/>
      </w:pPr>
      <w:bookmarkStart w:id="2082" w:name="__RefHeading___Toc8721260_73709187"/>
      <w:bookmarkStart w:id="2083" w:name="_Toc952"/>
      <w:bookmarkEnd w:id="2082"/>
      <w:r>
        <w:rPr/>
        <w:t>2108</w:t>
      </w:r>
      <w:r>
        <w:rPr>
          <w:rtl w:val="true"/>
        </w:rPr>
        <w:t xml:space="preserve">- </w:t>
      </w:r>
      <w:r>
        <w:rPr>
          <w:rtl w:val="true"/>
        </w:rPr>
        <w:t>شریطة الفقاهة</w:t>
      </w:r>
      <w:bookmarkEnd w:id="2083"/>
    </w:p>
    <w:p>
      <w:pPr>
        <w:pStyle w:val="BookText"/>
        <w:rPr/>
      </w:pPr>
      <w:r>
        <w:rPr>
          <w:rFonts w:ascii="IRNazanin" w:hAnsi="IRNazanin" w:eastAsia="IRNazanin"/>
          <w:color w:val="111111"/>
          <w:sz w:val="28"/>
          <w:sz w:val="28"/>
          <w:szCs w:val="28"/>
          <w:rtl w:val="true"/>
          <w:lang w:bidi="fa-IR"/>
        </w:rPr>
        <w:t xml:space="preserve">منظومة فی أحکام الشروط فی خمسمائة بیت للمولی محمد حسن النائینی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شب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آخر المطبوع منه</w:t>
      </w:r>
      <w:r>
        <w:rPr>
          <w:rFonts w:eastAsia="IRNazanin" w:cs="IRNazanin"/>
          <w:color w:val="111111"/>
          <w:sz w:val="28"/>
          <w:szCs w:val="28"/>
          <w:rtl w:val="true"/>
          <w:lang w:bidi="fa-IR"/>
        </w:rPr>
        <w:t>.</w:t>
      </w:r>
    </w:p>
    <w:p>
      <w:pPr>
        <w:pStyle w:val="Heading3"/>
        <w:numPr>
          <w:ilvl w:val="2"/>
          <w:numId w:val="1"/>
        </w:numPr>
        <w:rPr/>
      </w:pPr>
      <w:bookmarkStart w:id="2084" w:name="__RefHeading___Toc8721262_73709187"/>
      <w:bookmarkStart w:id="2085" w:name="_Toc953"/>
      <w:bookmarkEnd w:id="2084"/>
      <w:r>
        <w:rPr/>
        <w:t>2109</w:t>
      </w:r>
      <w:r>
        <w:rPr>
          <w:rtl w:val="true"/>
        </w:rPr>
        <w:t xml:space="preserve">- </w:t>
      </w:r>
      <w:r>
        <w:rPr>
          <w:rtl w:val="true"/>
        </w:rPr>
        <w:t>شریعة الإسلام‏</w:t>
      </w:r>
      <w:bookmarkEnd w:id="2085"/>
    </w:p>
    <w:p>
      <w:pPr>
        <w:pStyle w:val="BookText"/>
        <w:rPr/>
      </w:pPr>
      <w:r>
        <w:rPr>
          <w:rFonts w:ascii="IRNazanin" w:hAnsi="IRNazanin" w:eastAsia="IRNazanin"/>
          <w:color w:val="111111"/>
          <w:sz w:val="28"/>
          <w:sz w:val="28"/>
          <w:szCs w:val="28"/>
          <w:rtl w:val="true"/>
          <w:lang w:bidi="fa-IR"/>
        </w:rPr>
        <w:t xml:space="preserve">فی جزءین الأول فی أصول الدین، و الثانی فی الطهارة و الصلاة و ضمیمة فی مسائل متفرقة بإمضاء العلامة السید نجم الحسن اللکهنوی و قد طبع باللکهنو، من جمع ولده الفاضل السید محمد المولود یوم المباهلة من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و ترجمته بالإنگلیزیة أیضا مطبوعة</w:t>
      </w:r>
      <w:r>
        <w:rPr>
          <w:rFonts w:eastAsia="IRNazanin" w:cs="IRNazanin"/>
          <w:color w:val="111111"/>
          <w:sz w:val="28"/>
          <w:szCs w:val="28"/>
          <w:rtl w:val="true"/>
          <w:lang w:bidi="fa-IR"/>
        </w:rPr>
        <w:t>.</w:t>
      </w:r>
    </w:p>
    <w:p>
      <w:pPr>
        <w:pStyle w:val="Heading3"/>
        <w:numPr>
          <w:ilvl w:val="2"/>
          <w:numId w:val="1"/>
        </w:numPr>
        <w:rPr/>
      </w:pPr>
      <w:bookmarkStart w:id="2086" w:name="__RefHeading___Toc8721264_73709187"/>
      <w:bookmarkStart w:id="2087" w:name="_Toc954"/>
      <w:bookmarkEnd w:id="2086"/>
      <w:r>
        <w:rPr/>
        <w:t>2110</w:t>
      </w:r>
      <w:r>
        <w:rPr>
          <w:rtl w:val="true"/>
        </w:rPr>
        <w:t xml:space="preserve">- </w:t>
      </w:r>
      <w:r>
        <w:rPr>
          <w:rtl w:val="true"/>
        </w:rPr>
        <w:t>شریعة الرسول‏</w:t>
      </w:r>
      <w:bookmarkEnd w:id="2087"/>
    </w:p>
    <w:p>
      <w:pPr>
        <w:pStyle w:val="BookText"/>
        <w:rPr/>
      </w:pPr>
      <w:r>
        <w:rPr>
          <w:rFonts w:ascii="IRNazanin" w:hAnsi="IRNazanin" w:eastAsia="IRNazanin"/>
          <w:color w:val="111111"/>
          <w:sz w:val="28"/>
          <w:sz w:val="28"/>
          <w:szCs w:val="28"/>
          <w:rtl w:val="true"/>
          <w:lang w:bidi="fa-IR"/>
        </w:rPr>
        <w:t>ترجمه لتبصرة العلامة الحلی فی الفقه باللغة الأردویة للمولوی السید فیض حسین الهندی، مطبوع بالهند</w:t>
      </w:r>
      <w:r>
        <w:rPr>
          <w:rFonts w:eastAsia="IRNazanin" w:cs="IRNazanin"/>
          <w:color w:val="111111"/>
          <w:sz w:val="28"/>
          <w:szCs w:val="28"/>
          <w:rtl w:val="true"/>
          <w:lang w:bidi="fa-IR"/>
        </w:rPr>
        <w:t>.</w:t>
      </w:r>
    </w:p>
    <w:p>
      <w:pPr>
        <w:pStyle w:val="Heading3"/>
        <w:numPr>
          <w:ilvl w:val="2"/>
          <w:numId w:val="1"/>
        </w:numPr>
        <w:rPr/>
      </w:pPr>
      <w:bookmarkStart w:id="2088" w:name="__RefHeading___Toc8721266_73709187"/>
      <w:bookmarkStart w:id="2089" w:name="_Toc955"/>
      <w:bookmarkEnd w:id="2088"/>
      <w:r>
        <w:rPr/>
        <w:t>2111</w:t>
      </w:r>
      <w:r>
        <w:rPr>
          <w:rtl w:val="true"/>
        </w:rPr>
        <w:t xml:space="preserve">- </w:t>
      </w:r>
      <w:r>
        <w:rPr>
          <w:rtl w:val="true"/>
        </w:rPr>
        <w:t>الشریعة السمحاء</w:t>
      </w:r>
      <w:bookmarkEnd w:id="2089"/>
    </w:p>
    <w:p>
      <w:pPr>
        <w:pStyle w:val="BookText"/>
        <w:rPr/>
      </w:pPr>
      <w:r>
        <w:rPr>
          <w:rFonts w:ascii="IRNazanin" w:hAnsi="IRNazanin" w:eastAsia="IRNazanin"/>
          <w:color w:val="111111"/>
          <w:sz w:val="28"/>
          <w:sz w:val="28"/>
          <w:szCs w:val="28"/>
          <w:rtl w:val="true"/>
          <w:lang w:bidi="fa-IR"/>
        </w:rPr>
        <w:t>فی أصول الدین و فروعه للسید حسن ابن السید محمد اللواسانی النجفی نزیل طهران المعاصر، مطبوع</w:t>
      </w:r>
      <w:r>
        <w:rPr>
          <w:rFonts w:eastAsia="IRNazanin" w:cs="IRNazanin"/>
          <w:color w:val="111111"/>
          <w:sz w:val="28"/>
          <w:szCs w:val="28"/>
          <w:rtl w:val="true"/>
          <w:lang w:bidi="fa-IR"/>
        </w:rPr>
        <w:t>.</w:t>
      </w:r>
    </w:p>
    <w:p>
      <w:pPr>
        <w:pStyle w:val="Heading3"/>
        <w:numPr>
          <w:ilvl w:val="2"/>
          <w:numId w:val="1"/>
        </w:numPr>
        <w:rPr/>
      </w:pPr>
      <w:bookmarkStart w:id="2090" w:name="__RefHeading___Toc8721268_73709187"/>
      <w:bookmarkStart w:id="2091" w:name="_Toc956"/>
      <w:bookmarkEnd w:id="2090"/>
      <w:r>
        <w:rPr/>
        <w:t>2112</w:t>
      </w:r>
      <w:r>
        <w:rPr>
          <w:rtl w:val="true"/>
        </w:rPr>
        <w:t xml:space="preserve">- </w:t>
      </w:r>
      <w:r>
        <w:rPr>
          <w:rtl w:val="true"/>
        </w:rPr>
        <w:t>الشریعة السمحاء</w:t>
      </w:r>
      <w:bookmarkEnd w:id="2091"/>
    </w:p>
    <w:p>
      <w:pPr>
        <w:pStyle w:val="BookText"/>
        <w:rPr/>
      </w:pPr>
      <w:r>
        <w:rPr>
          <w:rFonts w:ascii="IRNazanin" w:hAnsi="IRNazanin" w:eastAsia="IRNazanin"/>
          <w:color w:val="111111"/>
          <w:sz w:val="28"/>
          <w:sz w:val="28"/>
          <w:szCs w:val="28"/>
          <w:rtl w:val="true"/>
          <w:lang w:bidi="fa-IR"/>
        </w:rPr>
        <w:t xml:space="preserve">فی أحکام سید الأنبیاء، رسالة عملیة فتوائیة للعلامة الشیخ مهدی ابن الشیخ حسین ابن الشیخ عزیز الخالصی الکاظمی المتوفی بمشهد الرضا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طبع أوله إلی آخر الصوم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و الثانی فی الحج طبع سنة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2092" w:name="__RefHeading___Toc8721270_73709187"/>
      <w:bookmarkStart w:id="2093" w:name="_Toc957"/>
      <w:bookmarkEnd w:id="2092"/>
      <w:r>
        <w:rPr/>
        <w:t>2113</w:t>
      </w:r>
      <w:r>
        <w:rPr>
          <w:rtl w:val="true"/>
        </w:rPr>
        <w:t xml:space="preserve"> </w:t>
      </w:r>
      <w:r>
        <w:rPr>
          <w:rtl w:val="true"/>
        </w:rPr>
        <w:t>الشریعة السهلة</w:t>
      </w:r>
      <w:bookmarkEnd w:id="2093"/>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الآداب الشرعیة مختصر بلغة أردو، طبع‏ </w:t>
      </w:r>
      <w:bookmarkStart w:id="2094" w:name="pg11723_108645"/>
    </w:p>
    <w:p>
      <w:pPr>
        <w:pStyle w:val="BookText"/>
        <w:rPr/>
      </w:pPr>
      <w:bookmarkEnd w:id="2094"/>
      <w:r>
        <w:rPr>
          <w:rFonts w:ascii="IRNazanin" w:hAnsi="IRNazanin" w:eastAsia="IRNazanin"/>
          <w:color w:val="111111"/>
          <w:sz w:val="28"/>
          <w:sz w:val="28"/>
          <w:szCs w:val="28"/>
          <w:rtl w:val="true"/>
          <w:lang w:bidi="fa-IR"/>
        </w:rPr>
        <w:t xml:space="preserve">بالهند لمظفر علی خان ابن خورشید علی خان جانسته الهندی المتوفی 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2095" w:name="__RefHeading___Toc8721272_73709187"/>
      <w:bookmarkStart w:id="2096" w:name="_Toc958"/>
      <w:bookmarkEnd w:id="2095"/>
      <w:r>
        <w:rPr/>
        <w:t>2114</w:t>
      </w:r>
      <w:r>
        <w:rPr>
          <w:rtl w:val="true"/>
        </w:rPr>
        <w:t xml:space="preserve">- </w:t>
      </w:r>
      <w:r>
        <w:rPr>
          <w:rtl w:val="true"/>
        </w:rPr>
        <w:t>الشریعة السهلة</w:t>
      </w:r>
      <w:bookmarkEnd w:id="2096"/>
    </w:p>
    <w:p>
      <w:pPr>
        <w:pStyle w:val="BookText"/>
        <w:rPr/>
      </w:pPr>
      <w:r>
        <w:rPr>
          <w:rFonts w:ascii="IRNazanin" w:hAnsi="IRNazanin" w:eastAsia="IRNazanin"/>
          <w:color w:val="111111"/>
          <w:sz w:val="28"/>
          <w:sz w:val="28"/>
          <w:szCs w:val="28"/>
          <w:rtl w:val="true"/>
          <w:lang w:bidi="fa-IR"/>
        </w:rPr>
        <w:t xml:space="preserve">فی الفقه استدلالیا، للسید محمد ابن المفتی المیر محمد عباس اللکهنوی المتخلص بوزیر المتوفی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2097" w:name="__RefHeading___Toc8721274_73709187"/>
      <w:bookmarkStart w:id="2098" w:name="_Toc959"/>
      <w:bookmarkEnd w:id="2097"/>
      <w:r>
        <w:rPr/>
        <w:t>2115</w:t>
      </w:r>
      <w:r>
        <w:rPr>
          <w:rtl w:val="true"/>
        </w:rPr>
        <w:t xml:space="preserve">- </w:t>
      </w:r>
      <w:r>
        <w:rPr>
          <w:rtl w:val="true"/>
        </w:rPr>
        <w:t>شریعة الشیعة و دلائل الشریعة،</w:t>
      </w:r>
      <w:bookmarkEnd w:id="2098"/>
    </w:p>
    <w:p>
      <w:pPr>
        <w:pStyle w:val="BookText"/>
        <w:rPr/>
      </w:pPr>
      <w:r>
        <w:rPr>
          <w:rFonts w:ascii="IRNazanin" w:hAnsi="IRNazanin" w:eastAsia="IRNazanin"/>
          <w:color w:val="111111"/>
          <w:sz w:val="28"/>
          <w:sz w:val="28"/>
          <w:szCs w:val="28"/>
          <w:rtl w:val="true"/>
          <w:lang w:bidi="fa-IR"/>
        </w:rPr>
        <w:t xml:space="preserve">شرح لمفاتیح الشرائع خرج منه شرح الباب الأول منه فی سنة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و یتلوه الباب الثانی فی مقدمات الصلاة، للمولی أبی الحسن الشریف العاملی ابن المولی محمد طاهر بن عبد الحمید بن موسی بن علی بن معتوق النباطی الفتونی صاحب تفسیر مشکاة الأنوار و ابن أخت الأمیر محمد صالح الخاتون‏آبادی و جد صاحب الجواهر رحمه الله من طرف أمه،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یشهد بفضله و تحقیقه، و دورانه مدار الاخبار المأمونة عن العثار، فی جلیلة و دقیقه و لا أعلم هل برز مثله فی هذا شی‏ء أم لا 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بعضه الذی فرغ منه سنة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Heading3"/>
        <w:numPr>
          <w:ilvl w:val="2"/>
          <w:numId w:val="1"/>
        </w:numPr>
        <w:rPr/>
      </w:pPr>
      <w:bookmarkStart w:id="2099" w:name="__RefHeading___Toc8721276_73709187"/>
      <w:bookmarkStart w:id="2100" w:name="_Toc960"/>
      <w:bookmarkEnd w:id="2099"/>
      <w:r>
        <w:rPr/>
        <w:t>2116</w:t>
      </w:r>
      <w:r>
        <w:rPr>
          <w:rtl w:val="true"/>
        </w:rPr>
        <w:t xml:space="preserve">- </w:t>
      </w:r>
      <w:r>
        <w:rPr>
          <w:rtl w:val="true"/>
        </w:rPr>
        <w:t>الشریعة الغراء</w:t>
      </w:r>
      <w:bookmarkEnd w:id="2100"/>
    </w:p>
    <w:p>
      <w:pPr>
        <w:pStyle w:val="BookText"/>
        <w:rPr/>
      </w:pPr>
      <w:r>
        <w:rPr>
          <w:rFonts w:ascii="IRNazanin" w:hAnsi="IRNazanin" w:eastAsia="IRNazanin"/>
          <w:color w:val="111111"/>
          <w:sz w:val="28"/>
          <w:sz w:val="28"/>
          <w:szCs w:val="28"/>
          <w:rtl w:val="true"/>
          <w:lang w:bidi="fa-IR"/>
        </w:rPr>
        <w:t xml:space="preserve">فی الفقه للسید الأجل المفتی المیر محمد عباس بن علی بن جعفر الموسوی التستری الجزائری اللکهنوی المتوفی بها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السید العلامة المیر حامد حسین صاحب العبقات، و تلمیذ سید العلماء السید حسین ابن العلامة السید دلدار علی، و المعاصر و المصاحب لسلطان العلماء السید محمد، أثبت فیه المسائل الإجماعیة و ما ثبت عنده من أول الطهارة إلی آخر الدیات طبع فی مطبعة الصبح الصادق بعظیم‏آباد الهند</w:t>
      </w:r>
      <w:r>
        <w:rPr>
          <w:rFonts w:eastAsia="IRNazanin" w:cs="IRNazanin"/>
          <w:color w:val="111111"/>
          <w:sz w:val="28"/>
          <w:szCs w:val="28"/>
          <w:rtl w:val="true"/>
          <w:lang w:bidi="fa-IR"/>
        </w:rPr>
        <w:t>.</w:t>
      </w:r>
    </w:p>
    <w:p>
      <w:pPr>
        <w:pStyle w:val="Heading3"/>
        <w:numPr>
          <w:ilvl w:val="2"/>
          <w:numId w:val="1"/>
        </w:numPr>
        <w:rPr/>
      </w:pPr>
      <w:bookmarkStart w:id="2101" w:name="__RefHeading___Toc8721278_73709187"/>
      <w:bookmarkStart w:id="2102" w:name="_Toc961"/>
      <w:bookmarkEnd w:id="2101"/>
      <w:r>
        <w:rPr/>
        <w:t>2117</w:t>
      </w:r>
      <w:r>
        <w:rPr>
          <w:rtl w:val="true"/>
        </w:rPr>
        <w:t xml:space="preserve">- </w:t>
      </w:r>
      <w:r>
        <w:rPr>
          <w:rtl w:val="true"/>
        </w:rPr>
        <w:t>شریعة المتمسک‏</w:t>
      </w:r>
      <w:bookmarkEnd w:id="2102"/>
    </w:p>
    <w:p>
      <w:pPr>
        <w:pStyle w:val="BookText"/>
        <w:rPr/>
      </w:pPr>
      <w:r>
        <w:rPr>
          <w:rFonts w:ascii="IRNazanin" w:hAnsi="IRNazanin" w:eastAsia="IRNazanin"/>
          <w:color w:val="111111"/>
          <w:sz w:val="28"/>
          <w:sz w:val="28"/>
          <w:szCs w:val="28"/>
          <w:rtl w:val="true"/>
          <w:lang w:bidi="fa-IR"/>
        </w:rPr>
        <w:t>فی الأدعیة، ینقل عنه الشیخ إبراهیم الکفعمی فی الجنة الواقیة، فهو من مصادره</w:t>
      </w:r>
      <w:r>
        <w:rPr>
          <w:rFonts w:eastAsia="IRNazanin" w:cs="IRNazanin"/>
          <w:color w:val="111111"/>
          <w:sz w:val="28"/>
          <w:szCs w:val="28"/>
          <w:rtl w:val="true"/>
          <w:lang w:bidi="fa-IR"/>
        </w:rPr>
        <w:t>.</w:t>
      </w:r>
    </w:p>
    <w:p>
      <w:pPr>
        <w:pStyle w:val="Heading3"/>
        <w:numPr>
          <w:ilvl w:val="2"/>
          <w:numId w:val="1"/>
        </w:numPr>
        <w:rPr/>
      </w:pPr>
      <w:bookmarkStart w:id="2103" w:name="__RefHeading___Toc8721280_73709187"/>
      <w:bookmarkStart w:id="2104" w:name="_Toc962"/>
      <w:bookmarkEnd w:id="2103"/>
      <w:r>
        <w:rPr>
          <w:rtl w:val="true"/>
        </w:rPr>
        <w:t>الشریعة النبویة</w:t>
      </w:r>
      <w:bookmarkEnd w:id="2104"/>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اللمعة الدمشقیة، للشیخ جواد ابن الشیخ تقی ملا کتاب النجفی کما یظهر من قطعة منه کانت عند السید عبد الحسین الحجة بکربلاء و أیضا من بعض مجلداته التی کانت فی کتب السید محمد باقر الحجة فی کربلاء و هو فی الصلاة إلی آخر الأذان و فی آخره، تم الجزء الثالث من کتاب الشریعة النبویة </w:t>
      </w:r>
      <w:bookmarkStart w:id="2105" w:name="pg11723_108646"/>
    </w:p>
    <w:p>
      <w:pPr>
        <w:pStyle w:val="BookText"/>
        <w:rPr/>
      </w:pPr>
      <w:bookmarkEnd w:id="2105"/>
      <w:r>
        <w:rPr>
          <w:rFonts w:ascii="IRNazanin" w:hAnsi="IRNazanin" w:eastAsia="IRNazanin"/>
          <w:color w:val="111111"/>
          <w:sz w:val="28"/>
          <w:sz w:val="28"/>
          <w:szCs w:val="28"/>
          <w:rtl w:val="true"/>
          <w:lang w:bidi="fa-IR"/>
        </w:rPr>
        <w:t xml:space="preserve">بید مؤلفه سنة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و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إن مجلدا منه الحاوی لستة عشر کتابا من کتاب الدین إلی السبق و الرمایة بعنوان الأنوار الغرویة یوجد فی مکتبة الشیخ هادی کاشف الغطاء</w:t>
      </w:r>
      <w:r>
        <w:rPr>
          <w:rFonts w:eastAsia="IRNazanin" w:cs="IRNazanin"/>
          <w:color w:val="111111"/>
          <w:sz w:val="28"/>
          <w:szCs w:val="28"/>
          <w:rtl w:val="true"/>
          <w:lang w:bidi="fa-IR"/>
        </w:rPr>
        <w:t>.</w:t>
      </w:r>
    </w:p>
    <w:p>
      <w:pPr>
        <w:pStyle w:val="Heading3"/>
        <w:numPr>
          <w:ilvl w:val="2"/>
          <w:numId w:val="1"/>
        </w:numPr>
        <w:rPr/>
      </w:pPr>
      <w:bookmarkStart w:id="2106" w:name="__RefHeading___Toc8721282_73709187"/>
      <w:bookmarkStart w:id="2107" w:name="_Toc963"/>
      <w:bookmarkEnd w:id="2106"/>
      <w:r>
        <w:rPr/>
        <w:t>2118</w:t>
      </w:r>
      <w:r>
        <w:rPr>
          <w:rtl w:val="true"/>
        </w:rPr>
        <w:t xml:space="preserve">- </w:t>
      </w:r>
      <w:r>
        <w:rPr>
          <w:rtl w:val="true"/>
        </w:rPr>
        <w:t>شریعة الهدی‏</w:t>
      </w:r>
      <w:bookmarkEnd w:id="2107"/>
    </w:p>
    <w:p>
      <w:pPr>
        <w:pStyle w:val="BookText"/>
        <w:rPr/>
      </w:pPr>
      <w:r>
        <w:rPr>
          <w:rFonts w:ascii="IRNazanin" w:hAnsi="IRNazanin" w:eastAsia="IRNazanin"/>
          <w:color w:val="111111"/>
          <w:sz w:val="28"/>
          <w:sz w:val="28"/>
          <w:szCs w:val="28"/>
          <w:rtl w:val="true"/>
          <w:lang w:bidi="fa-IR"/>
        </w:rPr>
        <w:t>فی ترجمه العروة الوثقی للسید الطباطبائی، ترجمه السید سرور حسین الأمروهوی الهندی بلغة أردو، مطبوع</w:t>
      </w:r>
      <w:r>
        <w:rPr>
          <w:rFonts w:eastAsia="IRNazanin" w:cs="IRNazanin"/>
          <w:color w:val="111111"/>
          <w:sz w:val="28"/>
          <w:szCs w:val="28"/>
          <w:rtl w:val="true"/>
          <w:lang w:bidi="fa-IR"/>
        </w:rPr>
        <w:t>.</w:t>
      </w:r>
    </w:p>
    <w:p>
      <w:pPr>
        <w:pStyle w:val="Heading3"/>
        <w:numPr>
          <w:ilvl w:val="2"/>
          <w:numId w:val="1"/>
        </w:numPr>
        <w:rPr/>
      </w:pPr>
      <w:bookmarkStart w:id="2108" w:name="__RefHeading___Toc8721284_73709187"/>
      <w:bookmarkStart w:id="2109" w:name="_Toc964"/>
      <w:bookmarkEnd w:id="2108"/>
      <w:r>
        <w:rPr/>
        <w:t>2119</w:t>
      </w:r>
      <w:r>
        <w:rPr>
          <w:rtl w:val="true"/>
        </w:rPr>
        <w:t xml:space="preserve">- </w:t>
      </w:r>
      <w:r>
        <w:rPr>
          <w:rtl w:val="true"/>
        </w:rPr>
        <w:t>الشریف الرضی‏</w:t>
      </w:r>
      <w:bookmarkEnd w:id="2109"/>
    </w:p>
    <w:p>
      <w:pPr>
        <w:pStyle w:val="BookText"/>
        <w:rPr/>
      </w:pPr>
      <w:r>
        <w:rPr>
          <w:rFonts w:ascii="IRNazanin" w:hAnsi="IRNazanin" w:eastAsia="IRNazanin"/>
          <w:color w:val="111111"/>
          <w:sz w:val="28"/>
          <w:sz w:val="28"/>
          <w:szCs w:val="28"/>
          <w:rtl w:val="true"/>
          <w:lang w:bidi="fa-IR"/>
        </w:rPr>
        <w:t xml:space="preserve">فی حیاته مبسوطا للشیخ محمد رضا ابن الشیخ هادی ابن الشیخ عباس ابن الشیخ علی ابن الشیخ جعفر کاشف الغطاء، طبع بالنجف الأشرف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قبل طبعه فی مجلة الرضوان الهندیة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و ترجمناه فی النقباء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Heading3"/>
        <w:numPr>
          <w:ilvl w:val="2"/>
          <w:numId w:val="1"/>
        </w:numPr>
        <w:rPr/>
      </w:pPr>
      <w:bookmarkStart w:id="2110" w:name="__RefHeading___Toc8721286_73709187"/>
      <w:bookmarkStart w:id="2111" w:name="_Toc965"/>
      <w:bookmarkEnd w:id="2110"/>
      <w:r>
        <w:rPr/>
        <w:t>2120</w:t>
      </w:r>
      <w:r>
        <w:rPr>
          <w:rtl w:val="true"/>
        </w:rPr>
        <w:t xml:space="preserve">- </w:t>
      </w:r>
      <w:r>
        <w:rPr>
          <w:rtl w:val="true"/>
        </w:rPr>
        <w:t>الشریفیة</w:t>
      </w:r>
      <w:bookmarkEnd w:id="2111"/>
    </w:p>
    <w:p>
      <w:pPr>
        <w:pStyle w:val="BookText"/>
        <w:rPr/>
      </w:pPr>
      <w:r>
        <w:rPr>
          <w:rFonts w:ascii="IRNazanin" w:hAnsi="IRNazanin" w:eastAsia="IRNazanin"/>
          <w:color w:val="111111"/>
          <w:sz w:val="28"/>
          <w:sz w:val="28"/>
          <w:szCs w:val="28"/>
          <w:rtl w:val="true"/>
          <w:lang w:bidi="fa-IR"/>
        </w:rPr>
        <w:t xml:space="preserve">رسالة فی إثبات استحقاق الشرفاء للخمس و هم الذین أمهاتهم علویات من تصانیف الشیخ العلامة الحاج الشیخ أحمد الشیرازی المعروف بشانه‏ساز المتوفی بالنجف الأشرف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النقباء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2112" w:name="__RefHeading___Toc8721288_73709187"/>
      <w:bookmarkStart w:id="2113" w:name="_Toc966"/>
      <w:bookmarkEnd w:id="2112"/>
      <w:r>
        <w:rPr/>
        <w:t>2121</w:t>
      </w:r>
      <w:r>
        <w:rPr>
          <w:rtl w:val="true"/>
        </w:rPr>
        <w:t xml:space="preserve">- </w:t>
      </w:r>
      <w:r>
        <w:rPr>
          <w:rtl w:val="true"/>
        </w:rPr>
        <w:t>الشریفیة</w:t>
      </w:r>
      <w:bookmarkEnd w:id="2113"/>
    </w:p>
    <w:p>
      <w:pPr>
        <w:pStyle w:val="BookText"/>
        <w:rPr/>
      </w:pPr>
      <w:r>
        <w:rPr>
          <w:rFonts w:ascii="IRNazanin" w:hAnsi="IRNazanin" w:eastAsia="IRNazanin"/>
          <w:color w:val="111111"/>
          <w:sz w:val="28"/>
          <w:sz w:val="28"/>
          <w:szCs w:val="28"/>
          <w:rtl w:val="true"/>
          <w:lang w:bidi="fa-IR"/>
        </w:rPr>
        <w:t xml:space="preserve">أرجوزة فی المنطق للسید جعفر بن أبی إسحاق الموسوی الدارابی نزیل بروجرد المعروف بالکشفی المتوفی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رتبه علی عشرة أبواب و خاتمة و عنوان مطالب الأبواب قانون،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الإله فتح کل الألسنة</w:t>
      </w:r>
    </w:p>
    <w:p>
      <w:pPr>
        <w:pStyle w:val="BookText"/>
        <w:rPr/>
      </w:pPr>
      <w:r>
        <w:rPr>
          <w:rFonts w:ascii="IRNazanin" w:hAnsi="IRNazanin" w:eastAsia="IRNazanin"/>
          <w:color w:val="111111"/>
          <w:sz w:val="28"/>
          <w:sz w:val="28"/>
          <w:szCs w:val="28"/>
          <w:rtl w:val="true"/>
          <w:lang w:bidi="fa-IR"/>
        </w:rPr>
        <w:t>و الحمد لله فی جمیع الأزمنة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الموسوی ابن أبی إسحاقا</w:t>
      </w:r>
    </w:p>
    <w:p>
      <w:pPr>
        <w:pStyle w:val="BookText"/>
        <w:rPr/>
      </w:pPr>
      <w:r>
        <w:rPr>
          <w:rFonts w:ascii="IRNazanin" w:hAnsi="IRNazanin" w:eastAsia="IRNazanin"/>
          <w:color w:val="111111"/>
          <w:sz w:val="28"/>
          <w:sz w:val="28"/>
          <w:szCs w:val="28"/>
          <w:rtl w:val="true"/>
          <w:lang w:bidi="fa-IR"/>
        </w:rPr>
        <w:t>یکشف عن منطقة النطاقا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حررتها مثنی التصنیف‏</w:t>
      </w:r>
    </w:p>
    <w:p>
      <w:pPr>
        <w:pStyle w:val="BookText"/>
        <w:rPr/>
      </w:pPr>
      <w:r>
        <w:rPr>
          <w:rFonts w:ascii="IRNazanin" w:hAnsi="IRNazanin" w:eastAsia="IRNazanin"/>
          <w:color w:val="111111"/>
          <w:sz w:val="28"/>
          <w:sz w:val="28"/>
          <w:szCs w:val="28"/>
          <w:rtl w:val="true"/>
          <w:lang w:bidi="fa-IR"/>
        </w:rPr>
        <w:t>فی النجف الأشرف للشریف‏</w:t>
      </w:r>
    </w:p>
    <w:p>
      <w:pPr>
        <w:pStyle w:val="BookText"/>
        <w:rPr/>
      </w:pPr>
      <w:r>
        <w:rPr>
          <w:rFonts w:ascii="IRNazanin" w:hAnsi="IRNazanin" w:eastAsia="IRNazanin"/>
          <w:color w:val="111111"/>
          <w:sz w:val="28"/>
          <w:sz w:val="28"/>
          <w:szCs w:val="28"/>
          <w:rtl w:val="true"/>
          <w:lang w:bidi="fa-IR"/>
        </w:rPr>
        <w:t>منه إلی تصنیفها دعیت‏</w:t>
      </w:r>
    </w:p>
    <w:p>
      <w:pPr>
        <w:pStyle w:val="BookText"/>
        <w:rPr/>
      </w:pPr>
      <w:r>
        <w:rPr>
          <w:rFonts w:ascii="IRNazanin" w:hAnsi="IRNazanin" w:eastAsia="IRNazanin"/>
          <w:color w:val="111111"/>
          <w:sz w:val="28"/>
          <w:sz w:val="28"/>
          <w:szCs w:val="28"/>
          <w:rtl w:val="true"/>
          <w:lang w:bidi="fa-IR"/>
        </w:rPr>
        <w:t>فبالشریفیة قد سمیت‏</w:t>
      </w:r>
    </w:p>
    <w:p>
      <w:pPr>
        <w:pStyle w:val="BookText"/>
        <w:rPr/>
      </w:pP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الختم فی ألف مضی من هجرة</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المائتین ثم إحدی عشرة </w:t>
      </w:r>
      <w:bookmarkStart w:id="2114" w:name="pg11723_108647"/>
    </w:p>
    <w:p>
      <w:pPr>
        <w:pStyle w:val="BookText"/>
        <w:rPr/>
      </w:pPr>
      <w:bookmarkEnd w:id="2114"/>
      <w:r>
        <w:rPr>
          <w:rFonts w:ascii="IRNazanin" w:hAnsi="IRNazanin" w:eastAsia="IRNazanin"/>
          <w:color w:val="111111"/>
          <w:sz w:val="28"/>
          <w:sz w:val="28"/>
          <w:szCs w:val="28"/>
          <w:rtl w:val="true"/>
          <w:lang w:bidi="fa-IR"/>
        </w:rPr>
        <w:t xml:space="preserve">رأیت النسخة عند الشیخ محمد حسین ابن المولی سلیمان الجندقی المهرجانی النجفی الحائری نزیل قم تاریخ کتابتها سنة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ثم اشتراها منه الشیخ عز الدین الجزائری، و رأیت نسخه أخری عند السید المیر عباس ابن السید علی أکبر القمصری الکاشانی الحائری</w:t>
      </w:r>
      <w:r>
        <w:rPr>
          <w:rFonts w:eastAsia="IRNazanin" w:cs="IRNazanin"/>
          <w:color w:val="111111"/>
          <w:sz w:val="28"/>
          <w:szCs w:val="28"/>
          <w:rtl w:val="true"/>
          <w:lang w:bidi="fa-IR"/>
        </w:rPr>
        <w:t>.</w:t>
      </w:r>
    </w:p>
    <w:p>
      <w:pPr>
        <w:pStyle w:val="Heading3"/>
        <w:numPr>
          <w:ilvl w:val="2"/>
          <w:numId w:val="1"/>
        </w:numPr>
        <w:rPr/>
      </w:pPr>
      <w:bookmarkStart w:id="2115" w:name="__RefHeading___Toc8721290_73709187"/>
      <w:bookmarkStart w:id="2116" w:name="_Toc967"/>
      <w:bookmarkEnd w:id="2115"/>
      <w:r>
        <w:rPr>
          <w:rtl w:val="true"/>
        </w:rPr>
        <w:t>شش دفتر مثنوی‏</w:t>
      </w:r>
      <w:bookmarkEnd w:id="2116"/>
    </w:p>
    <w:p>
      <w:pPr>
        <w:pStyle w:val="BookText"/>
        <w:rPr/>
      </w:pPr>
      <w:r>
        <w:rPr>
          <w:rFonts w:ascii="IRNazanin" w:hAnsi="IRNazanin" w:eastAsia="IRNazanin"/>
          <w:color w:val="111111"/>
          <w:sz w:val="28"/>
          <w:sz w:val="28"/>
          <w:szCs w:val="28"/>
          <w:rtl w:val="true"/>
          <w:lang w:bidi="fa-IR"/>
        </w:rPr>
        <w:t>اسمه کنز المأمول، یأتی فی حرف الکاف</w:t>
      </w:r>
      <w:r>
        <w:rPr>
          <w:rFonts w:eastAsia="IRNazanin" w:cs="IRNazanin"/>
          <w:color w:val="111111"/>
          <w:sz w:val="28"/>
          <w:szCs w:val="28"/>
          <w:rtl w:val="true"/>
          <w:lang w:bidi="fa-IR"/>
        </w:rPr>
        <w:t>.</w:t>
      </w:r>
    </w:p>
    <w:p>
      <w:pPr>
        <w:pStyle w:val="Heading3"/>
        <w:numPr>
          <w:ilvl w:val="2"/>
          <w:numId w:val="1"/>
        </w:numPr>
        <w:rPr/>
      </w:pPr>
      <w:bookmarkStart w:id="2117" w:name="__RefHeading___Toc8721292_73709187"/>
      <w:bookmarkStart w:id="2118" w:name="_Toc968"/>
      <w:bookmarkEnd w:id="2117"/>
      <w:r>
        <w:rPr/>
        <w:t>2122</w:t>
      </w:r>
      <w:r>
        <w:rPr>
          <w:rtl w:val="true"/>
        </w:rPr>
        <w:t xml:space="preserve">- </w:t>
      </w:r>
      <w:r>
        <w:rPr>
          <w:rtl w:val="true"/>
        </w:rPr>
        <w:t>شش فصل‏</w:t>
      </w:r>
      <w:bookmarkEnd w:id="2118"/>
    </w:p>
    <w:p>
      <w:pPr>
        <w:pStyle w:val="BookText"/>
        <w:rPr/>
      </w:pPr>
      <w:r>
        <w:rPr>
          <w:rFonts w:ascii="IRNazanin" w:hAnsi="IRNazanin" w:eastAsia="IRNazanin"/>
          <w:color w:val="111111"/>
          <w:sz w:val="28"/>
          <w:sz w:val="28"/>
          <w:szCs w:val="28"/>
          <w:rtl w:val="true"/>
          <w:lang w:bidi="fa-IR"/>
        </w:rPr>
        <w:t>فی الأسطرلاب لأبی جعفر محمد بن أیوب الطبری ذکره کشف الظنون فی رسالة الأسطرلاب، راجعه</w:t>
      </w:r>
      <w:r>
        <w:rPr>
          <w:rFonts w:eastAsia="IRNazanin" w:cs="IRNazanin"/>
          <w:color w:val="111111"/>
          <w:sz w:val="28"/>
          <w:szCs w:val="28"/>
          <w:rtl w:val="true"/>
          <w:lang w:bidi="fa-IR"/>
        </w:rPr>
        <w:t>.</w:t>
      </w:r>
    </w:p>
    <w:p>
      <w:pPr>
        <w:pStyle w:val="Heading3"/>
        <w:numPr>
          <w:ilvl w:val="2"/>
          <w:numId w:val="1"/>
        </w:numPr>
        <w:rPr/>
      </w:pPr>
      <w:bookmarkStart w:id="2119" w:name="__RefHeading___Toc8721294_73709187"/>
      <w:bookmarkStart w:id="2120" w:name="_Toc969"/>
      <w:bookmarkEnd w:id="2119"/>
      <w:r>
        <w:rPr/>
        <w:t>2123</w:t>
      </w:r>
      <w:r>
        <w:rPr>
          <w:rtl w:val="true"/>
        </w:rPr>
        <w:t xml:space="preserve">- </w:t>
      </w:r>
      <w:r>
        <w:rPr>
          <w:rtl w:val="true"/>
        </w:rPr>
        <w:t>شش هزار مسألة</w:t>
      </w:r>
      <w:bookmarkEnd w:id="2120"/>
    </w:p>
    <w:p>
      <w:pPr>
        <w:pStyle w:val="BookText"/>
        <w:rPr/>
      </w:pPr>
      <w:r>
        <w:rPr>
          <w:rFonts w:ascii="IRNazanin" w:hAnsi="IRNazanin" w:eastAsia="IRNazanin"/>
          <w:color w:val="111111"/>
          <w:sz w:val="28"/>
          <w:sz w:val="28"/>
          <w:szCs w:val="28"/>
          <w:rtl w:val="true"/>
          <w:lang w:bidi="fa-IR"/>
        </w:rPr>
        <w:t>للشیخ عبد الکریم البوشهری، مطبوع فی أربع مجلدات، کما فی فهارس المطبوعات</w:t>
      </w:r>
      <w:r>
        <w:rPr>
          <w:rFonts w:eastAsia="IRNazanin" w:cs="IRNazanin"/>
          <w:color w:val="111111"/>
          <w:sz w:val="28"/>
          <w:szCs w:val="28"/>
          <w:rtl w:val="true"/>
          <w:lang w:bidi="fa-IR"/>
        </w:rPr>
        <w:t>.</w:t>
      </w:r>
    </w:p>
    <w:p>
      <w:pPr>
        <w:pStyle w:val="Heading3"/>
        <w:numPr>
          <w:ilvl w:val="2"/>
          <w:numId w:val="1"/>
        </w:numPr>
        <w:rPr/>
      </w:pPr>
      <w:bookmarkStart w:id="2121" w:name="__RefHeading___Toc8721296_73709187"/>
      <w:bookmarkStart w:id="2122" w:name="_Toc970"/>
      <w:bookmarkEnd w:id="2121"/>
      <w:r>
        <w:rPr/>
        <w:t>2124</w:t>
      </w:r>
      <w:r>
        <w:rPr>
          <w:rtl w:val="true"/>
        </w:rPr>
        <w:t xml:space="preserve">- </w:t>
      </w:r>
      <w:r>
        <w:rPr>
          <w:rtl w:val="true"/>
        </w:rPr>
        <w:t>شصت بند</w:t>
      </w:r>
      <w:bookmarkEnd w:id="2122"/>
    </w:p>
    <w:p>
      <w:pPr>
        <w:pStyle w:val="BookText"/>
        <w:rPr/>
      </w:pPr>
      <w:r>
        <w:rPr>
          <w:rFonts w:ascii="IRNazanin" w:hAnsi="IRNazanin" w:eastAsia="IRNazanin"/>
          <w:color w:val="111111"/>
          <w:sz w:val="28"/>
          <w:sz w:val="28"/>
          <w:szCs w:val="28"/>
          <w:rtl w:val="true"/>
          <w:lang w:bidi="fa-IR"/>
        </w:rPr>
        <w:t>مراثی بالفارسیة للمیرزا محمد علی خان المتخلص بسروش الأصفهانی، مطبوع</w:t>
      </w:r>
      <w:r>
        <w:rPr>
          <w:rFonts w:eastAsia="IRNazanin" w:cs="IRNazanin"/>
          <w:color w:val="111111"/>
          <w:sz w:val="28"/>
          <w:szCs w:val="28"/>
          <w:rtl w:val="true"/>
          <w:lang w:bidi="fa-IR"/>
        </w:rPr>
        <w:t>.</w:t>
      </w:r>
    </w:p>
    <w:p>
      <w:pPr>
        <w:pStyle w:val="Heading3"/>
        <w:numPr>
          <w:ilvl w:val="2"/>
          <w:numId w:val="1"/>
        </w:numPr>
        <w:rPr/>
      </w:pPr>
      <w:bookmarkStart w:id="2123" w:name="__RefHeading___Toc8721298_73709187"/>
      <w:bookmarkStart w:id="2124" w:name="_Toc971"/>
      <w:bookmarkEnd w:id="2123"/>
      <w:r>
        <w:rPr/>
        <w:t>2125</w:t>
      </w:r>
      <w:r>
        <w:rPr>
          <w:rtl w:val="true"/>
        </w:rPr>
        <w:t xml:space="preserve">- </w:t>
      </w:r>
      <w:r>
        <w:rPr>
          <w:rtl w:val="true"/>
        </w:rPr>
        <w:t>شصت‏ساله مدرسة سپهسالار</w:t>
      </w:r>
      <w:bookmarkEnd w:id="2124"/>
    </w:p>
    <w:p>
      <w:pPr>
        <w:pStyle w:val="BookText"/>
        <w:rPr/>
      </w:pPr>
      <w:r>
        <w:rPr>
          <w:rFonts w:ascii="IRNazanin" w:hAnsi="IRNazanin" w:eastAsia="IRNazanin"/>
          <w:color w:val="111111"/>
          <w:sz w:val="28"/>
          <w:sz w:val="28"/>
          <w:szCs w:val="28"/>
          <w:rtl w:val="true"/>
          <w:lang w:bidi="fa-IR"/>
        </w:rPr>
        <w:t xml:space="preserve">فی تاریخ بنائها إلی غایة سنة ستین، فارسی لأبی القاسم التفریشی الشهیر بسحاب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ترجمناه فی النقباء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2125" w:name="__RefHeading___Toc8721300_73709187"/>
      <w:bookmarkStart w:id="2126" w:name="_Toc972"/>
      <w:bookmarkEnd w:id="2125"/>
      <w:r>
        <w:rPr/>
        <w:t>2126</w:t>
      </w:r>
      <w:r>
        <w:rPr>
          <w:rtl w:val="true"/>
        </w:rPr>
        <w:t xml:space="preserve">- </w:t>
      </w:r>
      <w:r>
        <w:rPr>
          <w:rtl w:val="true"/>
        </w:rPr>
        <w:t>شصت مسألة</w:t>
      </w:r>
      <w:bookmarkEnd w:id="2126"/>
    </w:p>
    <w:p>
      <w:pPr>
        <w:pStyle w:val="BookText"/>
        <w:rPr/>
      </w:pPr>
      <w:r>
        <w:rPr>
          <w:rFonts w:ascii="IRNazanin" w:hAnsi="IRNazanin" w:eastAsia="IRNazanin"/>
          <w:color w:val="111111"/>
          <w:sz w:val="28"/>
          <w:sz w:val="28"/>
          <w:szCs w:val="28"/>
          <w:rtl w:val="true"/>
          <w:lang w:bidi="fa-IR"/>
        </w:rPr>
        <w:t xml:space="preserve">من فتاوی مجدد الملة آیة الله المیرزا محمد حسن الشیرازی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من جمع تلمیذه العلامة الشیخ السعید الشهید الشیخ فضل الله النوری، طبع 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فارسی و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فضل الله</w:t>
      </w:r>
      <w:r>
        <w:rPr>
          <w:rFonts w:eastAsia="IRNazanin" w:cs="IRNazanin"/>
          <w:color w:val="111111"/>
          <w:sz w:val="28"/>
          <w:szCs w:val="28"/>
          <w:rtl w:val="true"/>
          <w:lang w:bidi="fa-IR"/>
        </w:rPr>
        <w:t>).</w:t>
      </w:r>
    </w:p>
    <w:p>
      <w:pPr>
        <w:pStyle w:val="Heading3"/>
        <w:numPr>
          <w:ilvl w:val="2"/>
          <w:numId w:val="1"/>
        </w:numPr>
        <w:rPr/>
      </w:pPr>
      <w:bookmarkStart w:id="2127" w:name="__RefHeading___Toc8721302_73709187"/>
      <w:bookmarkStart w:id="2128" w:name="_Toc973"/>
      <w:bookmarkEnd w:id="2127"/>
      <w:r>
        <w:rPr/>
        <w:t>2127</w:t>
      </w:r>
      <w:r>
        <w:rPr>
          <w:rtl w:val="true"/>
        </w:rPr>
        <w:t xml:space="preserve">- </w:t>
      </w:r>
      <w:r>
        <w:rPr>
          <w:rtl w:val="true"/>
        </w:rPr>
        <w:t>الشطحیات‏</w:t>
      </w:r>
      <w:bookmarkEnd w:id="2128"/>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اصطلاح الصوفیة الکلمات التی لا توافق ظواهر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محمد روزبهان بن أبی نصر البقلی الشیرازی من مشایخ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نجم الدین الکبری الذی استشهد سنة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المعروف بشیخ شطاح المتوفی سنة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ترجمه فی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آثار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سائر مصادر ترجمته عند ذکر دیوانه‏ </w:t>
      </w:r>
      <w:bookmarkStart w:id="2129" w:name="pg11723_108648"/>
    </w:p>
    <w:p>
      <w:pPr>
        <w:pStyle w:val="BookText"/>
        <w:rPr/>
      </w:pPr>
      <w:bookmarkEnd w:id="2129"/>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دیوان روزبهان مع ذکر أصله و بعض أحواله و تواریخه و له تفسیر عرائس البیان فی تفسیر القرآن و فاتنا ذکره فی التفاسیر، و الشطحیات هذا موجود فی المکتبة الرضویة کما ذکر فی فهرسها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الحکمة و الکلام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تقدس سبحات جمال جبروته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علی خیر خلقه محمد و آله أجمعین</w:t>
      </w:r>
      <w:r>
        <w:rPr>
          <w:rFonts w:eastAsia="IRNazanin" w:cs="IRNazanin"/>
          <w:color w:val="111111"/>
          <w:sz w:val="28"/>
          <w:szCs w:val="28"/>
          <w:rtl w:val="true"/>
          <w:lang w:bidi="fa-IR"/>
        </w:rPr>
        <w:t>).</w:t>
      </w:r>
    </w:p>
    <w:p>
      <w:pPr>
        <w:pStyle w:val="Heading3"/>
        <w:numPr>
          <w:ilvl w:val="2"/>
          <w:numId w:val="1"/>
        </w:numPr>
        <w:rPr/>
      </w:pPr>
      <w:bookmarkStart w:id="2130" w:name="__RefHeading___Toc8721304_73709187"/>
      <w:bookmarkStart w:id="2131" w:name="_Toc974"/>
      <w:bookmarkEnd w:id="2130"/>
      <w:r>
        <w:rPr/>
        <w:t>2128</w:t>
      </w:r>
      <w:r>
        <w:rPr>
          <w:rtl w:val="true"/>
        </w:rPr>
        <w:t xml:space="preserve">- </w:t>
      </w:r>
      <w:r>
        <w:rPr>
          <w:rtl w:val="true"/>
        </w:rPr>
        <w:t>الشطحیات‏</w:t>
      </w:r>
      <w:bookmarkEnd w:id="2131"/>
    </w:p>
    <w:p>
      <w:pPr>
        <w:pStyle w:val="BookText"/>
        <w:rPr/>
      </w:pPr>
      <w:r>
        <w:rPr>
          <w:rFonts w:ascii="IRNazanin" w:hAnsi="IRNazanin" w:eastAsia="IRNazanin"/>
          <w:color w:val="111111"/>
          <w:sz w:val="28"/>
          <w:sz w:val="28"/>
          <w:szCs w:val="28"/>
          <w:rtl w:val="true"/>
          <w:lang w:bidi="fa-IR"/>
        </w:rPr>
        <w:t>الفارسیة أیضا للشیخ الشطاح المذکور کما ذکره فی فهرس المکتبة الرضویة، و لکن الموجود فی المکتبة هو العربی السابق ذکره</w:t>
      </w:r>
      <w:r>
        <w:rPr>
          <w:rFonts w:eastAsia="IRNazanin" w:cs="IRNazanin"/>
          <w:color w:val="111111"/>
          <w:sz w:val="28"/>
          <w:szCs w:val="28"/>
          <w:rtl w:val="true"/>
          <w:lang w:bidi="fa-IR"/>
        </w:rPr>
        <w:t>.</w:t>
      </w:r>
    </w:p>
    <w:p>
      <w:pPr>
        <w:pStyle w:val="Heading3"/>
        <w:numPr>
          <w:ilvl w:val="2"/>
          <w:numId w:val="1"/>
        </w:numPr>
        <w:rPr/>
      </w:pPr>
      <w:bookmarkStart w:id="2132" w:name="__RefHeading___Toc8721306_73709187"/>
      <w:bookmarkStart w:id="2133" w:name="_Toc975"/>
      <w:bookmarkEnd w:id="2132"/>
      <w:r>
        <w:rPr/>
        <w:t>2129</w:t>
      </w:r>
      <w:r>
        <w:rPr>
          <w:rtl w:val="true"/>
        </w:rPr>
        <w:t xml:space="preserve">- </w:t>
      </w:r>
      <w:r>
        <w:rPr>
          <w:rtl w:val="true"/>
        </w:rPr>
        <w:t>الشطحیات‏</w:t>
      </w:r>
      <w:bookmarkEnd w:id="2133"/>
    </w:p>
    <w:p>
      <w:pPr>
        <w:pStyle w:val="BookText"/>
        <w:rPr/>
      </w:pPr>
      <w:r>
        <w:rPr>
          <w:rFonts w:ascii="IRNazanin" w:hAnsi="IRNazanin" w:eastAsia="IRNazanin"/>
          <w:color w:val="111111"/>
          <w:sz w:val="28"/>
          <w:sz w:val="28"/>
          <w:szCs w:val="28"/>
          <w:rtl w:val="true"/>
          <w:lang w:bidi="fa-IR"/>
        </w:rPr>
        <w:t xml:space="preserve">لبایزید البسطامی من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کسی است که جز با یاد خدا نباشد و از خدمت حق ملالش نیفزاید و بغیر از حق انس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مجموعة عند الفاضل المیرزا جعفر التبریزی ابن أبی القاسم سلطان القراء کما کتبه إلینا</w:t>
      </w:r>
      <w:r>
        <w:rPr>
          <w:rFonts w:eastAsia="IRNazanin" w:cs="IRNazanin"/>
          <w:color w:val="111111"/>
          <w:sz w:val="28"/>
          <w:szCs w:val="28"/>
          <w:rtl w:val="true"/>
          <w:lang w:bidi="fa-IR"/>
        </w:rPr>
        <w:t>.</w:t>
      </w:r>
    </w:p>
    <w:p>
      <w:pPr>
        <w:pStyle w:val="Heading3"/>
        <w:numPr>
          <w:ilvl w:val="2"/>
          <w:numId w:val="1"/>
        </w:numPr>
        <w:rPr/>
      </w:pPr>
      <w:bookmarkStart w:id="2134" w:name="__RefHeading___Toc8721308_73709187"/>
      <w:bookmarkStart w:id="2135" w:name="_Toc976"/>
      <w:bookmarkEnd w:id="2134"/>
      <w:r>
        <w:rPr/>
        <w:t>2130</w:t>
      </w:r>
      <w:r>
        <w:rPr>
          <w:rtl w:val="true"/>
        </w:rPr>
        <w:t xml:space="preserve">- </w:t>
      </w:r>
      <w:r>
        <w:rPr>
          <w:rtl w:val="true"/>
        </w:rPr>
        <w:t>شطر الغب‏</w:t>
      </w:r>
      <w:bookmarkEnd w:id="2135"/>
    </w:p>
    <w:p>
      <w:pPr>
        <w:pStyle w:val="BookText"/>
        <w:rPr/>
      </w:pPr>
      <w:r>
        <w:rPr>
          <w:rFonts w:ascii="IRNazanin" w:hAnsi="IRNazanin" w:eastAsia="IRNazanin"/>
          <w:color w:val="111111"/>
          <w:sz w:val="28"/>
          <w:sz w:val="28"/>
          <w:szCs w:val="28"/>
          <w:rtl w:val="true"/>
          <w:lang w:bidi="fa-IR"/>
        </w:rPr>
        <w:t xml:space="preserve">رسالة فی الطب للشیخ الرئیس أبی علی بن سینا المتوفی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یجب علی الطبیب أن یبدأ به معرفة العلة بجنسها و نوعها و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الآصفیة ضمن مجموعة رقمها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الرامفوریة ضمن مجموعة رقمها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بحیدرآباد دکن</w:t>
      </w:r>
      <w:r>
        <w:rPr>
          <w:rFonts w:eastAsia="IRNazanin" w:cs="IRNazanin"/>
          <w:color w:val="111111"/>
          <w:sz w:val="28"/>
          <w:szCs w:val="28"/>
          <w:rtl w:val="true"/>
          <w:lang w:bidi="fa-IR"/>
        </w:rPr>
        <w:t>.</w:t>
      </w:r>
    </w:p>
    <w:p>
      <w:pPr>
        <w:pStyle w:val="Heading3"/>
        <w:numPr>
          <w:ilvl w:val="2"/>
          <w:numId w:val="1"/>
        </w:numPr>
        <w:rPr/>
      </w:pPr>
      <w:bookmarkStart w:id="2136" w:name="__RefHeading___Toc8721310_73709187"/>
      <w:bookmarkStart w:id="2137" w:name="_Toc977"/>
      <w:bookmarkEnd w:id="2136"/>
      <w:r>
        <w:rPr/>
        <w:t>2131</w:t>
      </w:r>
      <w:r>
        <w:rPr>
          <w:rtl w:val="true"/>
        </w:rPr>
        <w:t xml:space="preserve">- </w:t>
      </w:r>
      <w:r>
        <w:rPr>
          <w:rtl w:val="true"/>
        </w:rPr>
        <w:t>الشطرنجیة</w:t>
      </w:r>
      <w:bookmarkEnd w:id="2137"/>
    </w:p>
    <w:p>
      <w:pPr>
        <w:pStyle w:val="BookText"/>
        <w:rPr/>
      </w:pPr>
      <w:r>
        <w:rPr>
          <w:rFonts w:ascii="IRNazanin" w:hAnsi="IRNazanin" w:eastAsia="IRNazanin"/>
          <w:color w:val="111111"/>
          <w:sz w:val="28"/>
          <w:sz w:val="28"/>
          <w:szCs w:val="28"/>
          <w:rtl w:val="true"/>
          <w:lang w:bidi="fa-IR"/>
        </w:rPr>
        <w:t>رسالة فی حرمة الشطرنج، للعلامة المولی عبد الرسول السوادکوهی النوری نزیل طهران مطبوع مع بعض رسائله</w:t>
      </w:r>
      <w:r>
        <w:rPr>
          <w:rFonts w:eastAsia="IRNazanin" w:cs="IRNazanin"/>
          <w:color w:val="111111"/>
          <w:sz w:val="28"/>
          <w:szCs w:val="28"/>
          <w:rtl w:val="true"/>
          <w:lang w:bidi="fa-IR"/>
        </w:rPr>
        <w:t>.</w:t>
      </w:r>
    </w:p>
    <w:p>
      <w:pPr>
        <w:pStyle w:val="Heading3"/>
        <w:numPr>
          <w:ilvl w:val="2"/>
          <w:numId w:val="1"/>
        </w:numPr>
        <w:rPr/>
      </w:pPr>
      <w:bookmarkStart w:id="2138" w:name="__RefHeading___Toc8721312_73709187"/>
      <w:bookmarkStart w:id="2139" w:name="_Toc978"/>
      <w:bookmarkEnd w:id="2138"/>
      <w:r>
        <w:rPr/>
        <w:t>2132</w:t>
      </w:r>
      <w:r>
        <w:rPr>
          <w:rtl w:val="true"/>
        </w:rPr>
        <w:t xml:space="preserve">- </w:t>
      </w:r>
      <w:r>
        <w:rPr>
          <w:rtl w:val="true"/>
        </w:rPr>
        <w:t>الشطرنجیة</w:t>
      </w:r>
      <w:bookmarkEnd w:id="2139"/>
    </w:p>
    <w:p>
      <w:pPr>
        <w:pStyle w:val="BookText"/>
        <w:rPr/>
      </w:pPr>
      <w:r>
        <w:rPr>
          <w:rFonts w:ascii="IRNazanin" w:hAnsi="IRNazanin" w:eastAsia="IRNazanin"/>
          <w:color w:val="111111"/>
          <w:sz w:val="28"/>
          <w:sz w:val="28"/>
          <w:szCs w:val="28"/>
          <w:rtl w:val="true"/>
          <w:lang w:bidi="fa-IR"/>
        </w:rPr>
        <w:t xml:space="preserve">للمیرزا محمد نصیر فرصت ابن المیرزا بهجت الحسینی الشیرازی ذکره فی کتابه آثار العجم المطبوع سنة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2140" w:name="__RefHeading___Toc8721314_73709187"/>
      <w:bookmarkStart w:id="2141" w:name="_Toc979"/>
      <w:bookmarkEnd w:id="2140"/>
      <w:r>
        <w:rPr/>
        <w:t>2133</w:t>
      </w:r>
      <w:r>
        <w:rPr>
          <w:rtl w:val="true"/>
        </w:rPr>
        <w:t xml:space="preserve">- </w:t>
      </w:r>
      <w:r>
        <w:rPr>
          <w:rtl w:val="true"/>
        </w:rPr>
        <w:t>کتاب الشطرنج‏</w:t>
      </w:r>
      <w:bookmarkEnd w:id="2141"/>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للصولی الشطرنجی أبی بکر محمد بن یحیی المتوفی مستترا بسامراء سنة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ذکره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منه فی مکتبة عبد الحمید خان الأول فی إسلامبول‏ </w:t>
      </w:r>
      <w:bookmarkStart w:id="2142" w:name="pg11723_108649"/>
    </w:p>
    <w:p>
      <w:pPr>
        <w:pStyle w:val="BookText"/>
        <w:rPr/>
      </w:pPr>
      <w:bookmarkEnd w:id="2142"/>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143" w:name="__RefHeading___Toc8721316_73709187"/>
      <w:bookmarkStart w:id="2144" w:name="_Toc980"/>
      <w:bookmarkEnd w:id="2143"/>
      <w:r>
        <w:rPr/>
        <w:t>2134</w:t>
      </w:r>
      <w:r>
        <w:rPr>
          <w:rtl w:val="true"/>
        </w:rPr>
        <w:t xml:space="preserve">- </w:t>
      </w:r>
      <w:r>
        <w:rPr>
          <w:rtl w:val="true"/>
        </w:rPr>
        <w:t>کتاب الشطرنج‏</w:t>
      </w:r>
      <w:bookmarkEnd w:id="2144"/>
    </w:p>
    <w:p>
      <w:pPr>
        <w:pStyle w:val="BookText"/>
        <w:rPr/>
      </w:pPr>
      <w:r>
        <w:rPr>
          <w:rFonts w:ascii="IRNazanin" w:hAnsi="IRNazanin" w:eastAsia="IRNazanin"/>
          <w:color w:val="111111"/>
          <w:sz w:val="28"/>
          <w:sz w:val="28"/>
          <w:szCs w:val="28"/>
          <w:rtl w:val="true"/>
          <w:lang w:bidi="fa-IR"/>
        </w:rPr>
        <w:t>بالفارسیة، قال فی کشف الظنون أیضا إنه لبعض المتأخرین ادعی أنه أعلم من فی الأرض فی زمانه فی اللعب المذکور صور صورته و شکل أشکاله، و ذکر المصنفین فیه قبله، راجعه</w:t>
      </w:r>
      <w:r>
        <w:rPr>
          <w:rFonts w:eastAsia="IRNazanin" w:cs="IRNazanin"/>
          <w:color w:val="111111"/>
          <w:sz w:val="28"/>
          <w:szCs w:val="28"/>
          <w:rtl w:val="true"/>
          <w:lang w:bidi="fa-IR"/>
        </w:rPr>
        <w:t>.</w:t>
      </w:r>
    </w:p>
    <w:p>
      <w:pPr>
        <w:pStyle w:val="Heading3"/>
        <w:numPr>
          <w:ilvl w:val="2"/>
          <w:numId w:val="1"/>
        </w:numPr>
        <w:rPr/>
      </w:pPr>
      <w:bookmarkStart w:id="2145" w:name="__RefHeading___Toc8721318_73709187"/>
      <w:bookmarkStart w:id="2146" w:name="_Toc981"/>
      <w:bookmarkEnd w:id="2145"/>
      <w:r>
        <w:rPr>
          <w:rtl w:val="true"/>
        </w:rPr>
        <w:t>شعار الصالحین‏</w:t>
      </w:r>
      <w:bookmarkEnd w:id="2146"/>
    </w:p>
    <w:p>
      <w:pPr>
        <w:pStyle w:val="BookText"/>
        <w:rPr/>
      </w:pPr>
      <w:r>
        <w:rPr>
          <w:rFonts w:ascii="IRNazanin" w:hAnsi="IRNazanin" w:eastAsia="IRNazanin"/>
          <w:color w:val="111111"/>
          <w:sz w:val="28"/>
          <w:sz w:val="28"/>
          <w:szCs w:val="28"/>
          <w:rtl w:val="true"/>
          <w:lang w:bidi="fa-IR"/>
        </w:rPr>
        <w:t xml:space="preserve">مثنوی دینی أکثره للمیرزا علی خان بن الحسین الیزدی الملقب فی شعره بخاموش المجاور للنجف الأشرف المولود حدود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أوله تقلید و طهارة، ذکرناه مفصلا 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2147" w:name="__RefHeading___Toc8721320_73709187"/>
      <w:bookmarkStart w:id="2148" w:name="_Toc982"/>
      <w:bookmarkEnd w:id="2147"/>
      <w:r>
        <w:rPr/>
        <w:t>2135</w:t>
      </w:r>
      <w:r>
        <w:rPr>
          <w:rtl w:val="true"/>
        </w:rPr>
        <w:t xml:space="preserve">- </w:t>
      </w:r>
      <w:r>
        <w:rPr>
          <w:rtl w:val="true"/>
        </w:rPr>
        <w:t>شعائر الإسلام‏</w:t>
      </w:r>
      <w:bookmarkEnd w:id="2148"/>
    </w:p>
    <w:p>
      <w:pPr>
        <w:pStyle w:val="BookText"/>
        <w:rPr/>
      </w:pPr>
      <w:r>
        <w:rPr>
          <w:rFonts w:ascii="IRNazanin" w:hAnsi="IRNazanin" w:eastAsia="IRNazanin"/>
          <w:color w:val="111111"/>
          <w:sz w:val="28"/>
          <w:sz w:val="28"/>
          <w:szCs w:val="28"/>
          <w:rtl w:val="true"/>
          <w:lang w:bidi="fa-IR"/>
        </w:rPr>
        <w:t xml:space="preserve">من الحلال و الحرام مشتمل علی أبواب الفقه بطریق السؤال و الجواب، لحجة الإسلام المولی محمد بن مهدی الأشرفی البارفروشی المازندرانی المتوفی غرة شهر رمضان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علی نفقة المیرزا عبد الله خان و یقال له سؤال و جواب أیضا</w:t>
      </w:r>
      <w:r>
        <w:rPr>
          <w:rFonts w:eastAsia="IRNazanin" w:cs="IRNazanin"/>
          <w:color w:val="111111"/>
          <w:sz w:val="28"/>
          <w:szCs w:val="28"/>
          <w:rtl w:val="true"/>
          <w:lang w:bidi="fa-IR"/>
        </w:rPr>
        <w:t>.</w:t>
      </w:r>
    </w:p>
    <w:p>
      <w:pPr>
        <w:pStyle w:val="Heading3"/>
        <w:numPr>
          <w:ilvl w:val="2"/>
          <w:numId w:val="1"/>
        </w:numPr>
        <w:rPr/>
      </w:pPr>
      <w:bookmarkStart w:id="2149" w:name="__RefHeading___Toc8721322_73709187"/>
      <w:bookmarkStart w:id="2150" w:name="_Toc983"/>
      <w:bookmarkEnd w:id="2149"/>
      <w:r>
        <w:rPr/>
        <w:t>2136</w:t>
      </w:r>
      <w:r>
        <w:rPr>
          <w:rtl w:val="true"/>
        </w:rPr>
        <w:t xml:space="preserve">- </w:t>
      </w:r>
      <w:r>
        <w:rPr>
          <w:rtl w:val="true"/>
        </w:rPr>
        <w:t>الشعائر الحسینیة</w:t>
      </w:r>
      <w:bookmarkEnd w:id="2150"/>
    </w:p>
    <w:p>
      <w:pPr>
        <w:pStyle w:val="BookText"/>
        <w:rPr/>
      </w:pPr>
      <w:r>
        <w:rPr>
          <w:rFonts w:ascii="IRNazanin" w:hAnsi="IRNazanin" w:eastAsia="IRNazanin"/>
          <w:color w:val="111111"/>
          <w:sz w:val="28"/>
          <w:sz w:val="28"/>
          <w:szCs w:val="28"/>
          <w:rtl w:val="true"/>
          <w:lang w:bidi="fa-IR"/>
        </w:rPr>
        <w:t xml:space="preserve">للشیخ محمد حسین ابن الشیخ محمد آل المظفر النجفی المتوفی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طبع بمطبعة النجاح ببغداد سنة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2151" w:name="__RefHeading___Toc8721324_73709187"/>
      <w:bookmarkStart w:id="2152" w:name="_Toc984"/>
      <w:bookmarkEnd w:id="2151"/>
      <w:r>
        <w:rPr/>
        <w:t>2137</w:t>
      </w:r>
      <w:r>
        <w:rPr>
          <w:rtl w:val="true"/>
        </w:rPr>
        <w:t xml:space="preserve">- </w:t>
      </w:r>
      <w:r>
        <w:rPr>
          <w:rtl w:val="true"/>
        </w:rPr>
        <w:t>الشعائر الحسینیة</w:t>
      </w:r>
      <w:bookmarkEnd w:id="2152"/>
    </w:p>
    <w:p>
      <w:pPr>
        <w:pStyle w:val="BookText"/>
        <w:rPr/>
      </w:pPr>
      <w:r>
        <w:rPr>
          <w:rFonts w:ascii="IRNazanin" w:hAnsi="IRNazanin" w:eastAsia="IRNazanin"/>
          <w:color w:val="111111"/>
          <w:sz w:val="28"/>
          <w:sz w:val="28"/>
          <w:szCs w:val="28"/>
          <w:rtl w:val="true"/>
          <w:lang w:bidi="fa-IR"/>
        </w:rPr>
        <w:t xml:space="preserve">فی العراق ترجمه إلی العربیة لما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طامس 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بالإنگلیزیة و المعرب هو السید علی نقی بن أبی الحسن النقوی اللکهنوی المعاصر کما ذکره من تصانیفه</w:t>
      </w:r>
      <w:r>
        <w:rPr>
          <w:rFonts w:eastAsia="IRNazanin" w:cs="IRNazanin"/>
          <w:color w:val="111111"/>
          <w:sz w:val="28"/>
          <w:szCs w:val="28"/>
          <w:rtl w:val="true"/>
          <w:lang w:bidi="fa-IR"/>
        </w:rPr>
        <w:t>.</w:t>
      </w:r>
    </w:p>
    <w:p>
      <w:pPr>
        <w:pStyle w:val="Heading3"/>
        <w:numPr>
          <w:ilvl w:val="2"/>
          <w:numId w:val="1"/>
        </w:numPr>
        <w:rPr/>
      </w:pPr>
      <w:bookmarkStart w:id="2153" w:name="__RefHeading___Toc8721326_73709187"/>
      <w:bookmarkStart w:id="2154" w:name="_Toc985"/>
      <w:bookmarkEnd w:id="2153"/>
      <w:r>
        <w:rPr/>
        <w:t>2138</w:t>
      </w:r>
      <w:r>
        <w:rPr>
          <w:rtl w:val="true"/>
        </w:rPr>
        <w:t xml:space="preserve">- </w:t>
      </w:r>
      <w:r>
        <w:rPr>
          <w:rtl w:val="true"/>
        </w:rPr>
        <w:t>شعبان‏</w:t>
      </w:r>
      <w:bookmarkEnd w:id="2154"/>
    </w:p>
    <w:p>
      <w:pPr>
        <w:pStyle w:val="BookText"/>
        <w:rPr/>
      </w:pPr>
      <w:r>
        <w:rPr>
          <w:rFonts w:ascii="IRNazanin" w:hAnsi="IRNazanin" w:eastAsia="IRNazanin"/>
          <w:color w:val="111111"/>
          <w:sz w:val="28"/>
          <w:sz w:val="28"/>
          <w:szCs w:val="28"/>
          <w:rtl w:val="true"/>
          <w:lang w:bidi="fa-IR"/>
        </w:rPr>
        <w:t xml:space="preserve">فیما وقع فیه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احتلال الحلفاء لإیران و تنازل ملکها الفهلوی عن العرش فی الیوم الثانی و العشرین منه، تألیف سرهنگ عطاء الله الفصیحی المولود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Heading3"/>
        <w:numPr>
          <w:ilvl w:val="2"/>
          <w:numId w:val="1"/>
        </w:numPr>
        <w:rPr/>
      </w:pPr>
      <w:bookmarkStart w:id="2155" w:name="__RefHeading___Toc8721328_73709187"/>
      <w:bookmarkStart w:id="2156" w:name="_Toc986"/>
      <w:bookmarkEnd w:id="2155"/>
      <w:r>
        <w:rPr/>
        <w:t>2139</w:t>
      </w:r>
      <w:r>
        <w:rPr>
          <w:rtl w:val="true"/>
        </w:rPr>
        <w:t xml:space="preserve">- </w:t>
      </w:r>
      <w:r>
        <w:rPr>
          <w:rtl w:val="true"/>
        </w:rPr>
        <w:t>شعب المقال‏</w:t>
      </w:r>
      <w:bookmarkEnd w:id="2156"/>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درجات الرجال للمیرزا نجم الدین أبی القاسم ابن المولی محمد الملقب عبد الصاحب ابن المولی أحمد النراقی المتوفی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المحرم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حفیده حسین صفائی ابن المیرزا محمد رضا بن المؤلف سنة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مرتب علی ثمان شعب لکن المطبوع أربع شعب فرغ من المطبوع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bookmarkStart w:id="2157" w:name="pg11723_108650"/>
    </w:p>
    <w:p>
      <w:pPr>
        <w:pStyle w:val="Heading3"/>
        <w:numPr>
          <w:ilvl w:val="2"/>
          <w:numId w:val="1"/>
        </w:numPr>
        <w:rPr/>
      </w:pPr>
      <w:bookmarkStart w:id="2158" w:name="__RefHeading___Toc8721330_73709187"/>
      <w:bookmarkStart w:id="2159" w:name="_Toc987"/>
      <w:bookmarkEnd w:id="2157"/>
      <w:bookmarkEnd w:id="2158"/>
      <w:r>
        <w:rPr/>
        <w:t>2140</w:t>
      </w:r>
      <w:r>
        <w:rPr>
          <w:rtl w:val="true"/>
        </w:rPr>
        <w:t xml:space="preserve">- </w:t>
      </w:r>
      <w:r>
        <w:rPr>
          <w:rtl w:val="true"/>
        </w:rPr>
        <w:t>کتاب الشعر</w:t>
      </w:r>
      <w:bookmarkEnd w:id="2159"/>
    </w:p>
    <w:p>
      <w:pPr>
        <w:pStyle w:val="BookText"/>
        <w:rPr/>
      </w:pPr>
      <w:r>
        <w:rPr>
          <w:rFonts w:ascii="IRNazanin" w:hAnsi="IRNazanin" w:eastAsia="IRNazanin"/>
          <w:color w:val="111111"/>
          <w:sz w:val="28"/>
          <w:sz w:val="28"/>
          <w:szCs w:val="28"/>
          <w:rtl w:val="true"/>
          <w:lang w:bidi="fa-IR"/>
        </w:rPr>
        <w:t>قدر مائة ورقة لأبی عبد الله أحمد بن عبد الله النوبختی، کذا ذکره ابن الندیم فی الفهرست و هو من الدواوین حیث قال ابن الندیم له شعر قدر مائة ورقة</w:t>
      </w:r>
      <w:r>
        <w:rPr>
          <w:rFonts w:eastAsia="IRNazanin" w:cs="IRNazanin"/>
          <w:color w:val="111111"/>
          <w:sz w:val="28"/>
          <w:szCs w:val="28"/>
          <w:rtl w:val="true"/>
          <w:lang w:bidi="fa-IR"/>
        </w:rPr>
        <w:t>.</w:t>
      </w:r>
    </w:p>
    <w:p>
      <w:pPr>
        <w:pStyle w:val="Heading3"/>
        <w:numPr>
          <w:ilvl w:val="2"/>
          <w:numId w:val="1"/>
        </w:numPr>
        <w:rPr/>
      </w:pPr>
      <w:bookmarkStart w:id="2160" w:name="__RefHeading___Toc8721332_73709187"/>
      <w:bookmarkStart w:id="2161" w:name="_Toc988"/>
      <w:bookmarkEnd w:id="2160"/>
      <w:r>
        <w:rPr/>
        <w:t>2141</w:t>
      </w:r>
      <w:r>
        <w:rPr>
          <w:rtl w:val="true"/>
        </w:rPr>
        <w:t xml:space="preserve">- </w:t>
      </w:r>
      <w:r>
        <w:rPr>
          <w:rtl w:val="true"/>
        </w:rPr>
        <w:t>کتاب الشعر</w:t>
      </w:r>
      <w:bookmarkEnd w:id="2161"/>
    </w:p>
    <w:p>
      <w:pPr>
        <w:pStyle w:val="BookText"/>
        <w:rPr/>
      </w:pPr>
      <w:r>
        <w:rPr>
          <w:rFonts w:ascii="IRNazanin" w:hAnsi="IRNazanin" w:eastAsia="IRNazanin"/>
          <w:color w:val="111111"/>
          <w:sz w:val="28"/>
          <w:sz w:val="28"/>
          <w:szCs w:val="28"/>
          <w:rtl w:val="true"/>
          <w:lang w:bidi="fa-IR"/>
        </w:rPr>
        <w:t>للشیخ أبی الحسن الشمشاطی النحوی علی بن محمد العدوی المعاصر للکلینی، و یعبر عنه بعنوان رسالة فی الشعر کما ذکره النجاشی فی رجاله</w:t>
      </w:r>
      <w:r>
        <w:rPr>
          <w:rFonts w:eastAsia="IRNazanin" w:cs="IRNazanin"/>
          <w:color w:val="111111"/>
          <w:sz w:val="28"/>
          <w:szCs w:val="28"/>
          <w:rtl w:val="true"/>
          <w:lang w:bidi="fa-IR"/>
        </w:rPr>
        <w:t>.</w:t>
      </w:r>
    </w:p>
    <w:p>
      <w:pPr>
        <w:pStyle w:val="Heading3"/>
        <w:numPr>
          <w:ilvl w:val="2"/>
          <w:numId w:val="1"/>
        </w:numPr>
        <w:rPr/>
      </w:pPr>
      <w:bookmarkStart w:id="2162" w:name="__RefHeading___Toc8721334_73709187"/>
      <w:bookmarkStart w:id="2163" w:name="_Toc989"/>
      <w:bookmarkEnd w:id="2162"/>
      <w:r>
        <w:rPr/>
        <w:t>2142</w:t>
      </w:r>
      <w:r>
        <w:rPr>
          <w:rtl w:val="true"/>
        </w:rPr>
        <w:t xml:space="preserve">- </w:t>
      </w:r>
      <w:r>
        <w:rPr>
          <w:rtl w:val="true"/>
        </w:rPr>
        <w:t>کتاب الشعر</w:t>
      </w:r>
      <w:bookmarkEnd w:id="2163"/>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الرازی المدفن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قاله النجاشی فی رجاله</w:t>
      </w:r>
      <w:r>
        <w:rPr>
          <w:rFonts w:eastAsia="IRNazanin" w:cs="IRNazanin"/>
          <w:color w:val="111111"/>
          <w:sz w:val="28"/>
          <w:szCs w:val="28"/>
          <w:rtl w:val="true"/>
          <w:lang w:bidi="fa-IR"/>
        </w:rPr>
        <w:t>.</w:t>
      </w:r>
    </w:p>
    <w:p>
      <w:pPr>
        <w:pStyle w:val="Heading3"/>
        <w:numPr>
          <w:ilvl w:val="2"/>
          <w:numId w:val="1"/>
        </w:numPr>
        <w:rPr/>
      </w:pPr>
      <w:bookmarkStart w:id="2164" w:name="__RefHeading___Toc8721336_73709187"/>
      <w:bookmarkStart w:id="2165" w:name="_Toc990"/>
      <w:bookmarkEnd w:id="2164"/>
      <w:r>
        <w:rPr/>
        <w:t>2143</w:t>
      </w:r>
      <w:r>
        <w:rPr>
          <w:rtl w:val="true"/>
        </w:rPr>
        <w:t xml:space="preserve">- </w:t>
      </w:r>
      <w:r>
        <w:rPr>
          <w:rtl w:val="true"/>
        </w:rPr>
        <w:t>کتاب الشعر</w:t>
      </w:r>
      <w:bookmarkEnd w:id="2165"/>
    </w:p>
    <w:p>
      <w:pPr>
        <w:pStyle w:val="BookText"/>
        <w:rPr/>
      </w:pPr>
      <w:r>
        <w:rPr>
          <w:rFonts w:ascii="IRNazanin" w:hAnsi="IRNazanin" w:eastAsia="IRNazanin"/>
          <w:color w:val="111111"/>
          <w:sz w:val="28"/>
          <w:sz w:val="28"/>
          <w:szCs w:val="28"/>
          <w:rtl w:val="true"/>
          <w:lang w:bidi="fa-IR"/>
        </w:rPr>
        <w:t xml:space="preserve">و فضائله و محاسنه و منافعه و مضاره و أوزانه و عیوبه و ذکر أجناسه و عروضه و ضروبه و أعیانه و مختاره و تأدیب منشدیه و بیان مسروقه و منحولة إلی غیر ذلک، لأبی عبد الله المرزبانی محمد بن عمران بن موسی بن سعید بن عبد الله الخراسانی البغدادی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من أئمة الأدب و أول من صنف علم البیان بکتابه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فی الفهرست</w:t>
      </w:r>
      <w:r>
        <w:rPr>
          <w:rFonts w:eastAsia="IRNazanin" w:cs="IRNazanin"/>
          <w:color w:val="111111"/>
          <w:sz w:val="28"/>
          <w:szCs w:val="28"/>
          <w:rtl w:val="true"/>
          <w:lang w:bidi="fa-IR"/>
        </w:rPr>
        <w:t>.</w:t>
      </w:r>
    </w:p>
    <w:p>
      <w:pPr>
        <w:pStyle w:val="Heading3"/>
        <w:numPr>
          <w:ilvl w:val="2"/>
          <w:numId w:val="1"/>
        </w:numPr>
        <w:rPr/>
      </w:pPr>
      <w:bookmarkStart w:id="2166" w:name="__RefHeading___Toc8721338_73709187"/>
      <w:bookmarkStart w:id="2167" w:name="_Toc991"/>
      <w:bookmarkEnd w:id="2166"/>
      <w:r>
        <w:rPr/>
        <w:t>2144</w:t>
      </w:r>
      <w:r>
        <w:rPr>
          <w:rtl w:val="true"/>
        </w:rPr>
        <w:t xml:space="preserve">- </w:t>
      </w:r>
      <w:r>
        <w:rPr>
          <w:rtl w:val="true"/>
        </w:rPr>
        <w:t>کتاب الشعر</w:t>
      </w:r>
      <w:bookmarkEnd w:id="2167"/>
    </w:p>
    <w:p>
      <w:pPr>
        <w:pStyle w:val="BookText"/>
        <w:rPr/>
      </w:pPr>
      <w:r>
        <w:rPr>
          <w:rFonts w:ascii="IRNazanin" w:hAnsi="IRNazanin" w:eastAsia="IRNazanin"/>
          <w:color w:val="111111"/>
          <w:sz w:val="28"/>
          <w:sz w:val="28"/>
          <w:szCs w:val="28"/>
          <w:rtl w:val="true"/>
          <w:lang w:bidi="fa-IR"/>
        </w:rPr>
        <w:t>لأبی النضر محمد بن مسعود العیاشی السمرقندی ذکره النجاشی فی رجاله</w:t>
      </w:r>
      <w:r>
        <w:rPr>
          <w:rFonts w:eastAsia="IRNazanin" w:cs="IRNazanin"/>
          <w:color w:val="111111"/>
          <w:sz w:val="28"/>
          <w:szCs w:val="28"/>
          <w:rtl w:val="true"/>
          <w:lang w:bidi="fa-IR"/>
        </w:rPr>
        <w:t>.</w:t>
      </w:r>
    </w:p>
    <w:p>
      <w:pPr>
        <w:pStyle w:val="Heading3"/>
        <w:numPr>
          <w:ilvl w:val="2"/>
          <w:numId w:val="1"/>
        </w:numPr>
        <w:rPr/>
      </w:pPr>
      <w:bookmarkStart w:id="2168" w:name="__RefHeading___Toc8721340_73709187"/>
      <w:bookmarkStart w:id="2169" w:name="_Toc992"/>
      <w:bookmarkEnd w:id="2168"/>
      <w:r>
        <w:rPr/>
        <w:t>2145</w:t>
      </w:r>
      <w:r>
        <w:rPr>
          <w:rtl w:val="true"/>
        </w:rPr>
        <w:t xml:space="preserve">- </w:t>
      </w:r>
      <w:r>
        <w:rPr>
          <w:rtl w:val="true"/>
        </w:rPr>
        <w:t>الشعر و الشعراء</w:t>
      </w:r>
      <w:bookmarkEnd w:id="2169"/>
    </w:p>
    <w:p>
      <w:pPr>
        <w:pStyle w:val="BookText"/>
        <w:rPr/>
      </w:pPr>
      <w:r>
        <w:rPr>
          <w:rFonts w:ascii="IRNazanin" w:hAnsi="IRNazanin" w:eastAsia="IRNazanin"/>
          <w:color w:val="111111"/>
          <w:sz w:val="28"/>
          <w:sz w:val="28"/>
          <w:szCs w:val="28"/>
          <w:rtl w:val="true"/>
          <w:lang w:bidi="fa-IR"/>
        </w:rPr>
        <w:t xml:space="preserve">للشیخ أبی جعفر أحمد بن خالد بن عبد الرحمن البرقی المتوفی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ذکره النجاشی فی رجاله</w:t>
      </w:r>
      <w:r>
        <w:rPr>
          <w:rFonts w:eastAsia="IRNazanin" w:cs="IRNazanin"/>
          <w:color w:val="111111"/>
          <w:sz w:val="28"/>
          <w:szCs w:val="28"/>
          <w:rtl w:val="true"/>
          <w:lang w:bidi="fa-IR"/>
        </w:rPr>
        <w:t>.</w:t>
      </w:r>
    </w:p>
    <w:p>
      <w:pPr>
        <w:pStyle w:val="Heading3"/>
        <w:numPr>
          <w:ilvl w:val="2"/>
          <w:numId w:val="1"/>
        </w:numPr>
        <w:rPr/>
      </w:pPr>
      <w:bookmarkStart w:id="2170" w:name="__RefHeading___Toc8721342_73709187"/>
      <w:bookmarkStart w:id="2171" w:name="_Toc993"/>
      <w:bookmarkEnd w:id="2170"/>
      <w:r>
        <w:rPr/>
        <w:t>2146</w:t>
      </w:r>
      <w:r>
        <w:rPr>
          <w:rtl w:val="true"/>
        </w:rPr>
        <w:t xml:space="preserve">- </w:t>
      </w:r>
      <w:r>
        <w:rPr>
          <w:rtl w:val="true"/>
        </w:rPr>
        <w:t>الشعر و الشعراء</w:t>
      </w:r>
      <w:bookmarkEnd w:id="2171"/>
    </w:p>
    <w:p>
      <w:pPr>
        <w:pStyle w:val="BookText"/>
        <w:rPr/>
      </w:pPr>
      <w:r>
        <w:rPr>
          <w:rFonts w:ascii="IRNazanin" w:hAnsi="IRNazanin" w:eastAsia="IRNazanin"/>
          <w:color w:val="111111"/>
          <w:sz w:val="28"/>
          <w:sz w:val="28"/>
          <w:szCs w:val="28"/>
          <w:rtl w:val="true"/>
          <w:lang w:bidi="fa-IR"/>
        </w:rPr>
        <w:t>لأبی حنیفة أحمد بن داود الدینوری صاحب الاخبار الطوال، ذکره ابن الندیم فی الفهرست</w:t>
      </w:r>
      <w:r>
        <w:rPr>
          <w:rFonts w:eastAsia="IRNazanin" w:cs="IRNazanin"/>
          <w:color w:val="111111"/>
          <w:sz w:val="28"/>
          <w:szCs w:val="28"/>
          <w:rtl w:val="true"/>
          <w:lang w:bidi="fa-IR"/>
        </w:rPr>
        <w:t>.</w:t>
      </w:r>
    </w:p>
    <w:p>
      <w:pPr>
        <w:pStyle w:val="Heading3"/>
        <w:numPr>
          <w:ilvl w:val="2"/>
          <w:numId w:val="1"/>
        </w:numPr>
        <w:rPr/>
      </w:pPr>
      <w:bookmarkStart w:id="2172" w:name="__RefHeading___Toc8721344_73709187"/>
      <w:bookmarkStart w:id="2173" w:name="_Toc994"/>
      <w:bookmarkEnd w:id="2172"/>
      <w:r>
        <w:rPr/>
        <w:t>2147</w:t>
      </w:r>
      <w:r>
        <w:rPr>
          <w:rtl w:val="true"/>
        </w:rPr>
        <w:t xml:space="preserve">- </w:t>
      </w:r>
      <w:r>
        <w:rPr>
          <w:rtl w:val="true"/>
        </w:rPr>
        <w:t>الشعر و الشعراء</w:t>
      </w:r>
      <w:bookmarkEnd w:id="217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محمد بن أحمد بن محمد بن أحمد بن إبراهیم بن طباطبا المولود بأصبهان و المتوفی بها سنة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و له الإیوان، و سنام المعانی و عیار الشعر، و غیرها ذکره ابن الندیم فی الفهرست بعنوان ابن طباطبا </w:t>
      </w:r>
      <w:bookmarkStart w:id="2174" w:name="pg11723_108651"/>
    </w:p>
    <w:p>
      <w:pPr>
        <w:pStyle w:val="BookText"/>
        <w:rPr/>
      </w:pPr>
      <w:bookmarkEnd w:id="2174"/>
      <w:r>
        <w:rPr>
          <w:rFonts w:ascii="IRNazanin" w:hAnsi="IRNazanin" w:eastAsia="IRNazanin"/>
          <w:color w:val="111111"/>
          <w:sz w:val="28"/>
          <w:sz w:val="28"/>
          <w:szCs w:val="28"/>
          <w:rtl w:val="true"/>
          <w:lang w:bidi="fa-IR"/>
        </w:rPr>
        <w:t>و ترجمه الحموی فی معجم الأدباء مفصلا</w:t>
      </w:r>
      <w:r>
        <w:rPr>
          <w:rFonts w:eastAsia="IRNazanin" w:cs="IRNazanin"/>
          <w:color w:val="111111"/>
          <w:sz w:val="28"/>
          <w:szCs w:val="28"/>
          <w:rtl w:val="true"/>
          <w:lang w:bidi="fa-IR"/>
        </w:rPr>
        <w:t>.</w:t>
      </w:r>
    </w:p>
    <w:p>
      <w:pPr>
        <w:pStyle w:val="Heading3"/>
        <w:numPr>
          <w:ilvl w:val="2"/>
          <w:numId w:val="1"/>
        </w:numPr>
        <w:rPr/>
      </w:pPr>
      <w:bookmarkStart w:id="2175" w:name="__RefHeading___Toc8721346_73709187"/>
      <w:bookmarkStart w:id="2176" w:name="_Toc995"/>
      <w:bookmarkEnd w:id="2175"/>
      <w:r>
        <w:rPr/>
        <w:t>2148</w:t>
      </w:r>
      <w:r>
        <w:rPr>
          <w:rtl w:val="true"/>
        </w:rPr>
        <w:t xml:space="preserve">- </w:t>
      </w:r>
      <w:r>
        <w:rPr>
          <w:rtl w:val="true"/>
        </w:rPr>
        <w:t>شعر و شاعری‏</w:t>
      </w:r>
      <w:bookmarkEnd w:id="2176"/>
    </w:p>
    <w:p>
      <w:pPr>
        <w:pStyle w:val="BookText"/>
        <w:rPr/>
      </w:pPr>
      <w:r>
        <w:rPr>
          <w:rFonts w:ascii="IRNazanin" w:hAnsi="IRNazanin" w:eastAsia="IRNazanin"/>
          <w:color w:val="111111"/>
          <w:sz w:val="28"/>
          <w:sz w:val="28"/>
          <w:szCs w:val="28"/>
          <w:rtl w:val="true"/>
          <w:lang w:bidi="fa-IR"/>
        </w:rPr>
        <w:t xml:space="preserve">بلغة الأردو، للسید محمد علی داعی الإسلام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طبع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الساکن فی حیدرآباد المتخلص فی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w:t>
      </w:r>
      <w:r>
        <w:rPr>
          <w:rFonts w:eastAsia="IRNazanin" w:cs="IRNazanin"/>
          <w:color w:val="111111"/>
          <w:sz w:val="28"/>
          <w:szCs w:val="28"/>
          <w:rtl w:val="true"/>
          <w:lang w:bidi="fa-IR"/>
        </w:rPr>
        <w:t>.</w:t>
      </w:r>
    </w:p>
    <w:p>
      <w:pPr>
        <w:pStyle w:val="Heading3"/>
        <w:numPr>
          <w:ilvl w:val="2"/>
          <w:numId w:val="1"/>
        </w:numPr>
        <w:rPr/>
      </w:pPr>
      <w:bookmarkStart w:id="2177" w:name="__RefHeading___Toc8721348_73709187"/>
      <w:bookmarkStart w:id="2178" w:name="_Toc996"/>
      <w:bookmarkEnd w:id="2177"/>
      <w:r>
        <w:rPr/>
        <w:t>2149</w:t>
      </w:r>
      <w:r>
        <w:rPr>
          <w:rtl w:val="true"/>
        </w:rPr>
        <w:t xml:space="preserve">- </w:t>
      </w:r>
      <w:r>
        <w:rPr>
          <w:rtl w:val="true"/>
        </w:rPr>
        <w:t>شعر و شاعری‏</w:t>
      </w:r>
      <w:bookmarkEnd w:id="2178"/>
    </w:p>
    <w:p>
      <w:pPr>
        <w:pStyle w:val="BookText"/>
        <w:rPr/>
      </w:pPr>
      <w:r>
        <w:rPr>
          <w:rFonts w:ascii="IRNazanin" w:hAnsi="IRNazanin" w:eastAsia="IRNazanin"/>
          <w:color w:val="111111"/>
          <w:sz w:val="28"/>
          <w:sz w:val="28"/>
          <w:szCs w:val="28"/>
          <w:rtl w:val="true"/>
          <w:lang w:bidi="fa-IR"/>
        </w:rPr>
        <w:t xml:space="preserve">عصر جدید، له أیضا، مطبوع سنة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2179" w:name="__RefHeading___Toc8721350_73709187"/>
      <w:bookmarkStart w:id="2180" w:name="_Toc997"/>
      <w:bookmarkEnd w:id="2179"/>
      <w:r>
        <w:rPr/>
        <w:t>2150</w:t>
      </w:r>
      <w:r>
        <w:rPr>
          <w:rtl w:val="true"/>
        </w:rPr>
        <w:t xml:space="preserve">- </w:t>
      </w:r>
      <w:r>
        <w:rPr>
          <w:rtl w:val="true"/>
        </w:rPr>
        <w:t>شعراء الحسین ع‏</w:t>
      </w:r>
      <w:bookmarkEnd w:id="2180"/>
    </w:p>
    <w:p>
      <w:pPr>
        <w:pStyle w:val="BookText"/>
        <w:rPr/>
      </w:pPr>
      <w:r>
        <w:rPr>
          <w:rFonts w:ascii="IRNazanin" w:hAnsi="IRNazanin" w:eastAsia="IRNazanin"/>
          <w:color w:val="111111"/>
          <w:sz w:val="28"/>
          <w:sz w:val="28"/>
          <w:szCs w:val="28"/>
          <w:rtl w:val="true"/>
          <w:lang w:bidi="fa-IR"/>
        </w:rPr>
        <w:t xml:space="preserve">لباقر ابن الصادق بن الخطیب البارع الشیخ عبد الحسین الإیروانی النجفی المولد و الجوار ولد بها حدود سنة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2181" w:name="__RefHeading___Toc8721352_73709187"/>
      <w:bookmarkStart w:id="2182" w:name="_Toc998"/>
      <w:bookmarkEnd w:id="2181"/>
      <w:r>
        <w:rPr/>
        <w:t>2151</w:t>
      </w:r>
      <w:r>
        <w:rPr>
          <w:rtl w:val="true"/>
        </w:rPr>
        <w:t xml:space="preserve">- </w:t>
      </w:r>
      <w:r>
        <w:rPr>
          <w:rtl w:val="true"/>
        </w:rPr>
        <w:t>شعراء الحسین‏</w:t>
      </w:r>
      <w:bookmarkEnd w:id="2182"/>
    </w:p>
    <w:p>
      <w:pPr>
        <w:pStyle w:val="BookText"/>
        <w:rPr/>
      </w:pPr>
      <w:r>
        <w:rPr>
          <w:rFonts w:ascii="IRNazanin" w:hAnsi="IRNazanin" w:eastAsia="IRNazanin"/>
          <w:color w:val="111111"/>
          <w:sz w:val="28"/>
          <w:sz w:val="28"/>
          <w:szCs w:val="28"/>
          <w:rtl w:val="true"/>
          <w:lang w:bidi="fa-IR"/>
        </w:rPr>
        <w:t xml:space="preserve">أو أدب الطف تألیف البحاثة علی الخاقانی صاحب مجلة البیان النجفیة، یقع فی أربعة أجزاء جمع فیه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مع خیرة شعرهم فی الإمام السبط الشهید ع من أول یوم رثی إلی عصرنا هذا، ابتدأ بتألیفه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خالف فیه التبسط فی ذکر الشعراء و توسع فی کثرة الشعر فقط</w:t>
      </w:r>
      <w:r>
        <w:rPr>
          <w:rFonts w:eastAsia="IRNazanin" w:cs="IRNazanin"/>
          <w:color w:val="111111"/>
          <w:sz w:val="28"/>
          <w:szCs w:val="28"/>
          <w:rtl w:val="true"/>
          <w:lang w:bidi="fa-IR"/>
        </w:rPr>
        <w:t>.</w:t>
      </w:r>
    </w:p>
    <w:p>
      <w:pPr>
        <w:pStyle w:val="Heading3"/>
        <w:numPr>
          <w:ilvl w:val="2"/>
          <w:numId w:val="1"/>
        </w:numPr>
        <w:rPr/>
      </w:pPr>
      <w:bookmarkStart w:id="2183" w:name="__RefHeading___Toc8721354_73709187"/>
      <w:bookmarkStart w:id="2184" w:name="_Toc999"/>
      <w:bookmarkEnd w:id="2183"/>
      <w:r>
        <w:rPr/>
        <w:t>2152</w:t>
      </w:r>
      <w:r>
        <w:rPr>
          <w:rtl w:val="true"/>
        </w:rPr>
        <w:t xml:space="preserve">- </w:t>
      </w:r>
      <w:r>
        <w:rPr>
          <w:rtl w:val="true"/>
        </w:rPr>
        <w:t>شعراء الحلة</w:t>
      </w:r>
      <w:bookmarkEnd w:id="2184"/>
    </w:p>
    <w:p>
      <w:pPr>
        <w:pStyle w:val="BookText"/>
        <w:rPr/>
      </w:pPr>
      <w:r>
        <w:rPr>
          <w:rFonts w:ascii="IRNazanin" w:hAnsi="IRNazanin" w:eastAsia="IRNazanin"/>
          <w:color w:val="111111"/>
          <w:sz w:val="28"/>
          <w:sz w:val="28"/>
          <w:szCs w:val="28"/>
          <w:rtl w:val="true"/>
          <w:lang w:bidi="fa-IR"/>
        </w:rPr>
        <w:t xml:space="preserve">أو البابلیات تألیف علی الخاقانی النجفی المذکور یقع فی خمس مجلدات ضخام اشتمل علی ذکر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مرتب علی حروف الهجاء و وضع له مقدمه إضافیة تنکشف عن تاریخ الأدب لهذه المدینة منذ تأسیسها حتی الآن، و قد أکثر فیه من الشواهد النثریة و الشعریة طبع الجزء الأول منه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بقیة المجلدات فی النجف الأشرف</w:t>
      </w:r>
      <w:r>
        <w:rPr>
          <w:rFonts w:eastAsia="IRNazanin" w:cs="IRNazanin"/>
          <w:color w:val="111111"/>
          <w:sz w:val="28"/>
          <w:szCs w:val="28"/>
          <w:rtl w:val="true"/>
          <w:lang w:bidi="fa-IR"/>
        </w:rPr>
        <w:t>.</w:t>
      </w:r>
    </w:p>
    <w:p>
      <w:pPr>
        <w:pStyle w:val="Heading3"/>
        <w:numPr>
          <w:ilvl w:val="2"/>
          <w:numId w:val="1"/>
        </w:numPr>
        <w:rPr/>
      </w:pPr>
      <w:bookmarkStart w:id="2185" w:name="__RefHeading___Toc8721356_73709187"/>
      <w:bookmarkStart w:id="2186" w:name="_Toc1000"/>
      <w:bookmarkEnd w:id="2185"/>
      <w:r>
        <w:rPr/>
        <w:t>2153</w:t>
      </w:r>
      <w:r>
        <w:rPr>
          <w:rtl w:val="true"/>
        </w:rPr>
        <w:t xml:space="preserve">- </w:t>
      </w:r>
      <w:r>
        <w:rPr>
          <w:rtl w:val="true"/>
        </w:rPr>
        <w:t>شعراء الحلة</w:t>
      </w:r>
      <w:bookmarkEnd w:id="2186"/>
    </w:p>
    <w:p>
      <w:pPr>
        <w:pStyle w:val="BookText"/>
        <w:rPr/>
      </w:pPr>
      <w:r>
        <w:rPr>
          <w:rFonts w:ascii="IRNazanin" w:hAnsi="IRNazanin" w:eastAsia="IRNazanin"/>
          <w:color w:val="111111"/>
          <w:sz w:val="28"/>
          <w:sz w:val="28"/>
          <w:szCs w:val="28"/>
          <w:rtl w:val="true"/>
          <w:lang w:bidi="fa-IR"/>
        </w:rPr>
        <w:t xml:space="preserve">الفیحاء فی القرن الرابع عشر للسید هادی ابن السید حمد آل کمال الدین الحسینی فیه نیف و أربعون ترجمه ألفه 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2187" w:name="__RefHeading___Toc8721358_73709187"/>
      <w:bookmarkStart w:id="2188" w:name="_Toc1001"/>
      <w:bookmarkEnd w:id="2187"/>
      <w:r>
        <w:rPr/>
        <w:t>2154</w:t>
      </w:r>
      <w:r>
        <w:rPr>
          <w:rtl w:val="true"/>
        </w:rPr>
        <w:t xml:space="preserve">- </w:t>
      </w:r>
      <w:r>
        <w:rPr>
          <w:rtl w:val="true"/>
        </w:rPr>
        <w:t>شعراء الحلة</w:t>
      </w:r>
      <w:bookmarkEnd w:id="2188"/>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المسمی بالبابلیات تألیف الخطیب البارع و الأدیب الماهر الشیخ محمد علی ابن الشیخ یعقوب ابن الحاج جعفر بن الحسین النجفی المولود 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بعنوان البابلیات کما سماه بذلک من بدء شروعه فی جمعه بعد سنة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أکمله بعد عودته إلی النجف الأشرف و عرض‏ </w:t>
      </w:r>
      <w:bookmarkStart w:id="2189" w:name="pg11723_108652"/>
    </w:p>
    <w:p>
      <w:pPr>
        <w:pStyle w:val="BookText"/>
        <w:rPr/>
      </w:pPr>
      <w:bookmarkEnd w:id="2189"/>
      <w:r>
        <w:rPr>
          <w:rFonts w:ascii="IRNazanin" w:hAnsi="IRNazanin" w:eastAsia="IRNazanin"/>
          <w:color w:val="111111"/>
          <w:sz w:val="28"/>
          <w:sz w:val="28"/>
          <w:szCs w:val="28"/>
          <w:rtl w:val="true"/>
          <w:lang w:bidi="fa-IR"/>
        </w:rPr>
        <w:t xml:space="preserve">بعضه علی آیة الله الشیخ محمد حسین کاشف الغطاء فی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 تقریظا و إجازة له قد أوردها فی أول المجلد الأول منه المطبوع فی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طبع بعده المجلد الثانی ثم الثالث مرتبا لذلک علی حسب القرون مبتدئا بالقرن السادس الذی مصرت الحلة المزبدیة الفیحاء فیه حتی انتهی إلی القرن الرابع عشر و بعض معاصریه و فی آخر الجزء الثالث ترجم نفسه و ذکر مشایخه و تصنیفاته، طبع فی النجف الأشرف</w:t>
      </w:r>
      <w:r>
        <w:rPr>
          <w:rFonts w:eastAsia="IRNazanin" w:cs="IRNazanin"/>
          <w:color w:val="111111"/>
          <w:sz w:val="28"/>
          <w:szCs w:val="28"/>
          <w:rtl w:val="true"/>
          <w:lang w:bidi="fa-IR"/>
        </w:rPr>
        <w:t>.</w:t>
      </w:r>
    </w:p>
    <w:p>
      <w:pPr>
        <w:pStyle w:val="Heading3"/>
        <w:numPr>
          <w:ilvl w:val="2"/>
          <w:numId w:val="1"/>
        </w:numPr>
        <w:rPr/>
      </w:pPr>
      <w:bookmarkStart w:id="2190" w:name="__RefHeading___Toc8721360_73709187"/>
      <w:bookmarkStart w:id="2191" w:name="_Toc1002"/>
      <w:bookmarkEnd w:id="2190"/>
      <w:r>
        <w:rPr/>
        <w:t>2155</w:t>
      </w:r>
      <w:r>
        <w:rPr>
          <w:rtl w:val="true"/>
        </w:rPr>
        <w:t xml:space="preserve">- </w:t>
      </w:r>
      <w:r>
        <w:rPr>
          <w:rtl w:val="true"/>
        </w:rPr>
        <w:t>شعراء الزوراء</w:t>
      </w:r>
      <w:bookmarkEnd w:id="2191"/>
    </w:p>
    <w:p>
      <w:pPr>
        <w:pStyle w:val="BookText"/>
        <w:rPr/>
      </w:pPr>
      <w:r>
        <w:rPr>
          <w:rFonts w:ascii="IRNazanin" w:hAnsi="IRNazanin" w:eastAsia="IRNazanin"/>
          <w:color w:val="111111"/>
          <w:sz w:val="28"/>
          <w:sz w:val="28"/>
          <w:szCs w:val="28"/>
          <w:rtl w:val="true"/>
          <w:lang w:bidi="fa-IR"/>
        </w:rPr>
        <w:t xml:space="preserve">أو البغدادیات تألیف علی الخاقانی المذکور یقع فی ثلاث مجلدات ابتدأ فیه من عام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و هو عام انقراض الدولة العباسیة إلی عام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و هم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w:t>
      </w:r>
      <w:r>
        <w:rPr>
          <w:rFonts w:eastAsia="IRNazanin" w:cs="IRNazanin"/>
          <w:color w:val="111111"/>
          <w:sz w:val="28"/>
          <w:szCs w:val="28"/>
          <w:rtl w:val="true"/>
          <w:lang w:bidi="fa-IR"/>
        </w:rPr>
        <w:t>.</w:t>
      </w:r>
    </w:p>
    <w:p>
      <w:pPr>
        <w:pStyle w:val="Heading3"/>
        <w:numPr>
          <w:ilvl w:val="2"/>
          <w:numId w:val="1"/>
        </w:numPr>
        <w:rPr/>
      </w:pPr>
      <w:bookmarkStart w:id="2192" w:name="__RefHeading___Toc8721362_73709187"/>
      <w:bookmarkStart w:id="2193" w:name="_Toc1003"/>
      <w:bookmarkEnd w:id="2192"/>
      <w:r>
        <w:rPr/>
        <w:t>2156</w:t>
      </w:r>
      <w:r>
        <w:rPr>
          <w:rtl w:val="true"/>
        </w:rPr>
        <w:t xml:space="preserve">- </w:t>
      </w:r>
      <w:r>
        <w:rPr>
          <w:rtl w:val="true"/>
        </w:rPr>
        <w:t>شعراء العراق‏</w:t>
      </w:r>
      <w:bookmarkEnd w:id="2193"/>
    </w:p>
    <w:p>
      <w:pPr>
        <w:pStyle w:val="BookText"/>
        <w:rPr/>
      </w:pPr>
      <w:r>
        <w:rPr>
          <w:rFonts w:ascii="IRNazanin" w:hAnsi="IRNazanin" w:eastAsia="IRNazanin"/>
          <w:color w:val="111111"/>
          <w:sz w:val="28"/>
          <w:sz w:val="28"/>
          <w:szCs w:val="28"/>
          <w:rtl w:val="true"/>
          <w:lang w:bidi="fa-IR"/>
        </w:rPr>
        <w:t xml:space="preserve">للأستاذ عبد الصاحب ابن الشیخ عمران الدجیلی النجفی المتوفی بها سنة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طبع بمطبعة الغری، و هو معلم و مدرس للأولیة فی النجف الأشرف و له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الذریعة و مؤلفه منشورة فی جریدة الیقظة البغدادیة</w:t>
      </w:r>
      <w:r>
        <w:rPr>
          <w:rFonts w:eastAsia="IRNazanin" w:cs="IRNazanin"/>
          <w:color w:val="111111"/>
          <w:sz w:val="28"/>
          <w:szCs w:val="28"/>
          <w:rtl w:val="true"/>
          <w:lang w:bidi="fa-IR"/>
        </w:rPr>
        <w:t>.</w:t>
      </w:r>
    </w:p>
    <w:p>
      <w:pPr>
        <w:pStyle w:val="Heading3"/>
        <w:numPr>
          <w:ilvl w:val="2"/>
          <w:numId w:val="1"/>
        </w:numPr>
        <w:rPr/>
      </w:pPr>
      <w:bookmarkStart w:id="2194" w:name="__RefHeading___Toc8721364_73709187"/>
      <w:bookmarkStart w:id="2195" w:name="_Toc1004"/>
      <w:bookmarkEnd w:id="2194"/>
      <w:r>
        <w:rPr/>
        <w:t>2157</w:t>
      </w:r>
      <w:r>
        <w:rPr>
          <w:rtl w:val="true"/>
        </w:rPr>
        <w:t xml:space="preserve">- </w:t>
      </w:r>
      <w:r>
        <w:rPr>
          <w:rtl w:val="true"/>
        </w:rPr>
        <w:t>شعراء العصور</w:t>
      </w:r>
      <w:bookmarkEnd w:id="2195"/>
    </w:p>
    <w:p>
      <w:pPr>
        <w:pStyle w:val="BookText"/>
        <w:rPr/>
      </w:pPr>
      <w:r>
        <w:rPr>
          <w:rFonts w:ascii="IRNazanin" w:hAnsi="IRNazanin" w:eastAsia="IRNazanin"/>
          <w:color w:val="111111"/>
          <w:sz w:val="28"/>
          <w:sz w:val="28"/>
          <w:szCs w:val="28"/>
          <w:rtl w:val="true"/>
          <w:lang w:bidi="fa-IR"/>
        </w:rPr>
        <w:t>فی ثلاثة أجزاء أیضا لعبد الصاحب الدجیلی المذکور، مطبوع فی النجف الأشرف و بغداد</w:t>
      </w:r>
      <w:r>
        <w:rPr>
          <w:rFonts w:eastAsia="IRNazanin" w:cs="IRNazanin"/>
          <w:color w:val="111111"/>
          <w:sz w:val="28"/>
          <w:szCs w:val="28"/>
          <w:rtl w:val="true"/>
          <w:lang w:bidi="fa-IR"/>
        </w:rPr>
        <w:t>.</w:t>
      </w:r>
    </w:p>
    <w:p>
      <w:pPr>
        <w:pStyle w:val="Heading3"/>
        <w:numPr>
          <w:ilvl w:val="2"/>
          <w:numId w:val="1"/>
        </w:numPr>
        <w:rPr/>
      </w:pPr>
      <w:bookmarkStart w:id="2196" w:name="__RefHeading___Toc8721366_73709187"/>
      <w:bookmarkStart w:id="2197" w:name="_Toc1005"/>
      <w:bookmarkEnd w:id="2196"/>
      <w:r>
        <w:rPr/>
        <w:t>2158</w:t>
      </w:r>
      <w:r>
        <w:rPr>
          <w:rtl w:val="true"/>
        </w:rPr>
        <w:t xml:space="preserve">- </w:t>
      </w:r>
      <w:r>
        <w:rPr>
          <w:rtl w:val="true"/>
        </w:rPr>
        <w:t>شعراء الغری‏</w:t>
      </w:r>
      <w:bookmarkEnd w:id="2197"/>
    </w:p>
    <w:p>
      <w:pPr>
        <w:pStyle w:val="BookText"/>
        <w:rPr/>
      </w:pPr>
      <w:r>
        <w:rPr>
          <w:rFonts w:ascii="IRNazanin" w:hAnsi="IRNazanin" w:eastAsia="IRNazanin"/>
          <w:color w:val="111111"/>
          <w:sz w:val="28"/>
          <w:sz w:val="28"/>
          <w:szCs w:val="28"/>
          <w:rtl w:val="true"/>
          <w:lang w:bidi="fa-IR"/>
        </w:rPr>
        <w:t>أو النجفیات تألیف علی الخاقانی أیضا، یقع فی اثنی عشر جزء ضخما ترجم فیه شعراء النجف الأشرف من بدء تأسیسها حتی الآن و وضع له مقدمه تتضمن تاریخ النجف الأشرف مرتبا علی السنین، و قد صور الشعراء الذین أغفلهم تاریخ الأدب العربی خلال الفترة المظلمة</w:t>
      </w:r>
      <w:r>
        <w:rPr>
          <w:rFonts w:eastAsia="IRNazanin" w:cs="IRNazanin"/>
          <w:color w:val="111111"/>
          <w:sz w:val="28"/>
          <w:szCs w:val="28"/>
          <w:rtl w:val="true"/>
          <w:lang w:bidi="fa-IR"/>
        </w:rPr>
        <w:t>.</w:t>
      </w:r>
    </w:p>
    <w:p>
      <w:pPr>
        <w:pStyle w:val="Heading3"/>
        <w:numPr>
          <w:ilvl w:val="2"/>
          <w:numId w:val="1"/>
        </w:numPr>
        <w:rPr/>
      </w:pPr>
      <w:bookmarkStart w:id="2198" w:name="__RefHeading___Toc8721368_73709187"/>
      <w:bookmarkStart w:id="2199" w:name="_Toc1006"/>
      <w:bookmarkEnd w:id="2198"/>
      <w:r>
        <w:rPr/>
        <w:t>2159</w:t>
      </w:r>
      <w:r>
        <w:rPr>
          <w:rtl w:val="true"/>
        </w:rPr>
        <w:t xml:space="preserve">- </w:t>
      </w:r>
      <w:r>
        <w:rPr>
          <w:rtl w:val="true"/>
        </w:rPr>
        <w:t>شعراء کربلاء</w:t>
      </w:r>
      <w:bookmarkEnd w:id="2199"/>
    </w:p>
    <w:p>
      <w:pPr>
        <w:pStyle w:val="BookText"/>
        <w:rPr/>
      </w:pPr>
      <w:r>
        <w:rPr>
          <w:rFonts w:ascii="IRNazanin" w:hAnsi="IRNazanin" w:eastAsia="IRNazanin"/>
          <w:color w:val="111111"/>
          <w:sz w:val="28"/>
          <w:sz w:val="28"/>
          <w:szCs w:val="28"/>
          <w:rtl w:val="true"/>
          <w:lang w:bidi="fa-IR"/>
        </w:rPr>
        <w:t xml:space="preserve">أو الحائریات تألیف علی الخاقانی المذکور أیضا یقع فی ثلاث مجلدات، ذکر فیه شعراء هذه المدینة و هم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 و وضع له فی مقدمه فی تاریخ کربلاء</w:t>
      </w:r>
      <w:r>
        <w:rPr>
          <w:rFonts w:eastAsia="IRNazanin" w:cs="IRNazanin"/>
          <w:color w:val="111111"/>
          <w:sz w:val="28"/>
          <w:szCs w:val="28"/>
          <w:rtl w:val="true"/>
          <w:lang w:bidi="fa-IR"/>
        </w:rPr>
        <w:t>.</w:t>
      </w:r>
    </w:p>
    <w:p>
      <w:pPr>
        <w:pStyle w:val="Heading3"/>
        <w:numPr>
          <w:ilvl w:val="2"/>
          <w:numId w:val="1"/>
        </w:numPr>
        <w:rPr/>
      </w:pPr>
      <w:bookmarkStart w:id="2200" w:name="__RefHeading___Toc8721370_73709187"/>
      <w:bookmarkStart w:id="2201" w:name="_Toc1007"/>
      <w:bookmarkEnd w:id="2200"/>
      <w:r>
        <w:rPr/>
        <w:t>2160</w:t>
      </w:r>
      <w:r>
        <w:rPr>
          <w:rtl w:val="true"/>
        </w:rPr>
        <w:t xml:space="preserve">- </w:t>
      </w:r>
      <w:r>
        <w:rPr>
          <w:rtl w:val="true"/>
        </w:rPr>
        <w:t>شعر أبی الشیص‏</w:t>
      </w:r>
      <w:bookmarkEnd w:id="2201"/>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 الله بن رزین بن سلیمان بن تمیم الخزاعی‏ </w:t>
      </w:r>
      <w:bookmarkStart w:id="2202" w:name="pg11723_108653"/>
    </w:p>
    <w:p>
      <w:pPr>
        <w:pStyle w:val="BookText"/>
        <w:rPr/>
      </w:pPr>
      <w:bookmarkEnd w:id="2202"/>
      <w:r>
        <w:rPr>
          <w:rFonts w:ascii="IRNazanin" w:hAnsi="IRNazanin" w:eastAsia="IRNazanin"/>
          <w:color w:val="111111"/>
          <w:sz w:val="28"/>
          <w:sz w:val="28"/>
          <w:szCs w:val="28"/>
          <w:rtl w:val="true"/>
          <w:lang w:bidi="fa-IR"/>
        </w:rPr>
        <w:t xml:space="preserve">قال ابن الندیم فی الفهرست إن شعره فی مائة و خمسین ورقة عمله الصولی و استشهد سنة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و هو محمد بن رزین فهو ابن عم دعبل الخزاعی أو عمه، کما یظهر الخلاف من معاهد التنصیص</w:t>
      </w:r>
      <w:r>
        <w:rPr>
          <w:rFonts w:eastAsia="IRNazanin" w:cs="IRNazanin"/>
          <w:color w:val="111111"/>
          <w:sz w:val="28"/>
          <w:szCs w:val="28"/>
          <w:rtl w:val="true"/>
          <w:lang w:bidi="fa-IR"/>
        </w:rPr>
        <w:t>.</w:t>
      </w:r>
    </w:p>
    <w:p>
      <w:pPr>
        <w:pStyle w:val="Heading3"/>
        <w:numPr>
          <w:ilvl w:val="2"/>
          <w:numId w:val="1"/>
        </w:numPr>
        <w:rPr/>
      </w:pPr>
      <w:bookmarkStart w:id="2203" w:name="__RefHeading___Toc8721372_73709187"/>
      <w:bookmarkStart w:id="2204" w:name="_Toc1008"/>
      <w:bookmarkEnd w:id="2203"/>
      <w:r>
        <w:rPr/>
        <w:t>2161</w:t>
      </w:r>
      <w:r>
        <w:rPr>
          <w:rtl w:val="true"/>
        </w:rPr>
        <w:t xml:space="preserve">- </w:t>
      </w:r>
      <w:r>
        <w:rPr>
          <w:rtl w:val="true"/>
        </w:rPr>
        <w:t>شعر أبی طالب عبد مناف بن عبد المطلب و أخباره،</w:t>
      </w:r>
      <w:bookmarkEnd w:id="2204"/>
    </w:p>
    <w:p>
      <w:pPr>
        <w:pStyle w:val="BookText"/>
        <w:rPr/>
      </w:pPr>
      <w:r>
        <w:rPr>
          <w:rFonts w:ascii="IRNazanin" w:hAnsi="IRNazanin" w:eastAsia="IRNazanin"/>
          <w:color w:val="111111"/>
          <w:sz w:val="28"/>
          <w:sz w:val="28"/>
          <w:szCs w:val="28"/>
          <w:rtl w:val="true"/>
          <w:lang w:bidi="fa-IR"/>
        </w:rPr>
        <w:t xml:space="preserve">جمعه و شرحه أبو هفان عبد الله بن أحمد بن حرب بن مهزم البصری النحوی الأدیب الشاعر المشهور صاحب کتاب أشعار عبد القیس الذی مر فی حرف الألف و هو من أهل المائة الثانیة ذکر أبا هفان هذا النجاشی فی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عبد الله بن أحمد بن حرب بن مهزم بن خالد بن الفزر العبدی أبو هفان مشهور فی أصحابنا و له شعر فی المذهب، و بنو مهزم بیت کبیر بالبصرة فی عبد القیس شیعة لعبد الله کتاب شعر أبی طالب بن عبد المطلب و أخباره، و کتاب طبقات الشعراء و کتاب أشعار عبد القیس و أخباره ثم ذکر طریق روایته لها عنه، و أورد له أیضا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أیضا یاقوت الحموی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کثیرة و هو من مشایخ ابن درید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و له ذکر فی کثیر من المعاجم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ما أذنی لأول عاذل‏</w:t>
      </w:r>
    </w:p>
    <w:p>
      <w:pPr>
        <w:pStyle w:val="BookText"/>
        <w:rPr/>
      </w:pPr>
      <w:r>
        <w:rPr>
          <w:rFonts w:ascii="IRNazanin" w:hAnsi="IRNazanin" w:eastAsia="IRNazanin"/>
          <w:color w:val="111111"/>
          <w:sz w:val="28"/>
          <w:sz w:val="28"/>
          <w:szCs w:val="28"/>
          <w:rtl w:val="true"/>
          <w:lang w:bidi="fa-IR"/>
        </w:rPr>
        <w:t>بصغواء فی حق و لا عند باطل‏</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یزید علی خمسمائة بیت، رأیت نسخه منه مخطوطة فی خزانة آل السید عیسی العطار ببغداد کتبت عن نسخه فی آخرها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کتبه عفیف بن أسعد لنفسه ببغداد فی محرم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نسخه بخط الشیخ أبی الفتح عثمان بن جنی و عارضه به و قرأه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استنسخ عنها العلامة السماوی بخطه لنفسه و قد طبع بالمطبعة الحیدریة فی النجف الأشرف سنة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و صححه و علق علیه و قدم له السید محمد صادق آل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 أبی طالب و ذکر إسلامه لعلی بن حمزة البصری اللغوی النحوی المتوفی سنة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bookmarkStart w:id="2205" w:name="pg11723_108654"/>
    </w:p>
    <w:p>
      <w:pPr>
        <w:pStyle w:val="Heading3"/>
        <w:numPr>
          <w:ilvl w:val="2"/>
          <w:numId w:val="1"/>
        </w:numPr>
        <w:rPr/>
      </w:pPr>
      <w:bookmarkStart w:id="2206" w:name="__RefHeading___Toc8721374_73709187"/>
      <w:bookmarkStart w:id="2207" w:name="_Toc1009"/>
      <w:bookmarkEnd w:id="2205"/>
      <w:bookmarkEnd w:id="2206"/>
      <w:r>
        <w:rPr/>
        <w:t>2162</w:t>
      </w:r>
      <w:r>
        <w:rPr>
          <w:rtl w:val="true"/>
        </w:rPr>
        <w:t xml:space="preserve">- </w:t>
      </w:r>
      <w:r>
        <w:rPr>
          <w:rtl w:val="true"/>
        </w:rPr>
        <w:t>شعر أبی هاشم‏</w:t>
      </w:r>
      <w:bookmarkEnd w:id="2207"/>
    </w:p>
    <w:p>
      <w:pPr>
        <w:pStyle w:val="BookText"/>
        <w:rPr/>
      </w:pPr>
      <w:r>
        <w:rPr>
          <w:rFonts w:ascii="IRNazanin" w:hAnsi="IRNazanin" w:eastAsia="IRNazanin"/>
          <w:color w:val="111111"/>
          <w:sz w:val="28"/>
          <w:sz w:val="28"/>
          <w:szCs w:val="28"/>
          <w:rtl w:val="true"/>
          <w:lang w:bidi="fa-IR"/>
        </w:rPr>
        <w:t xml:space="preserve">لأبی عبد الله أحمد بن محمد بن عبد الله بن الحسن بن عیاش الجوهری صاحب مقتضب الأثر المتوفی سنة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ذکره النجاشی فی رجاله</w:t>
      </w:r>
      <w:r>
        <w:rPr>
          <w:rFonts w:eastAsia="IRNazanin" w:cs="IRNazanin"/>
          <w:color w:val="111111"/>
          <w:sz w:val="28"/>
          <w:szCs w:val="28"/>
          <w:rtl w:val="true"/>
          <w:lang w:bidi="fa-IR"/>
        </w:rPr>
        <w:t>.</w:t>
      </w:r>
    </w:p>
    <w:p>
      <w:pPr>
        <w:pStyle w:val="Heading3"/>
        <w:numPr>
          <w:ilvl w:val="2"/>
          <w:numId w:val="1"/>
        </w:numPr>
        <w:rPr/>
      </w:pPr>
      <w:bookmarkStart w:id="2208" w:name="__RefHeading___Toc8721376_73709187"/>
      <w:bookmarkStart w:id="2209" w:name="_Toc1010"/>
      <w:bookmarkEnd w:id="2208"/>
      <w:r>
        <w:rPr/>
        <w:t>2163</w:t>
      </w:r>
      <w:r>
        <w:rPr>
          <w:rtl w:val="true"/>
        </w:rPr>
        <w:t xml:space="preserve">- </w:t>
      </w:r>
      <w:r>
        <w:rPr>
          <w:rtl w:val="true"/>
        </w:rPr>
        <w:t>شعر الابتکار</w:t>
      </w:r>
      <w:bookmarkEnd w:id="2209"/>
    </w:p>
    <w:p>
      <w:pPr>
        <w:pStyle w:val="BookText"/>
        <w:rPr/>
      </w:pPr>
      <w:r>
        <w:rPr>
          <w:rFonts w:ascii="IRNazanin" w:hAnsi="IRNazanin" w:eastAsia="IRNazanin"/>
          <w:color w:val="111111"/>
          <w:sz w:val="28"/>
          <w:sz w:val="28"/>
          <w:szCs w:val="28"/>
          <w:rtl w:val="true"/>
          <w:lang w:bidi="fa-IR"/>
        </w:rPr>
        <w:t xml:space="preserve">فی الشعراء و الأشعار للسید محمد ابن السید جمال الدین الگلپایگانی النجفی المولود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لی أنه استخرج منه کتابه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الجدید</w:t>
      </w:r>
      <w:r>
        <w:rPr>
          <w:rFonts w:eastAsia="IRNazanin" w:cs="IRNazanin"/>
          <w:color w:val="111111"/>
          <w:sz w:val="28"/>
          <w:szCs w:val="28"/>
          <w:rtl w:val="true"/>
          <w:lang w:bidi="fa-IR"/>
        </w:rPr>
        <w:t>).</w:t>
      </w:r>
    </w:p>
    <w:p>
      <w:pPr>
        <w:pStyle w:val="Heading3"/>
        <w:numPr>
          <w:ilvl w:val="2"/>
          <w:numId w:val="1"/>
        </w:numPr>
        <w:rPr/>
      </w:pPr>
      <w:bookmarkStart w:id="2210" w:name="__RefHeading___Toc8721378_73709187"/>
      <w:bookmarkStart w:id="2211" w:name="_Toc1011"/>
      <w:bookmarkEnd w:id="2210"/>
      <w:r>
        <w:rPr/>
        <w:t>2164</w:t>
      </w:r>
      <w:r>
        <w:rPr>
          <w:rtl w:val="true"/>
        </w:rPr>
        <w:t xml:space="preserve">- </w:t>
      </w:r>
      <w:r>
        <w:rPr>
          <w:rtl w:val="true"/>
        </w:rPr>
        <w:t>شعر السید إسماعیل الحمیری‏</w:t>
      </w:r>
      <w:bookmarkEnd w:id="2211"/>
    </w:p>
    <w:p>
      <w:pPr>
        <w:pStyle w:val="BookText"/>
        <w:rPr/>
      </w:pPr>
      <w:r>
        <w:rPr>
          <w:rFonts w:ascii="IRNazanin" w:hAnsi="IRNazanin" w:eastAsia="IRNazanin"/>
          <w:color w:val="111111"/>
          <w:sz w:val="28"/>
          <w:sz w:val="28"/>
          <w:szCs w:val="28"/>
          <w:rtl w:val="true"/>
          <w:lang w:bidi="fa-IR"/>
        </w:rPr>
        <w:t>لأبی بشر أحمد بن محمد بن إبراهیم بن أحمد بن المعلی العمی، یرویه عنه النجاشی بواسطتین</w:t>
      </w:r>
      <w:r>
        <w:rPr>
          <w:rFonts w:eastAsia="IRNazanin" w:cs="IRNazanin"/>
          <w:color w:val="111111"/>
          <w:sz w:val="28"/>
          <w:szCs w:val="28"/>
          <w:rtl w:val="true"/>
          <w:lang w:bidi="fa-IR"/>
        </w:rPr>
        <w:t>.</w:t>
      </w:r>
    </w:p>
    <w:p>
      <w:pPr>
        <w:pStyle w:val="Heading3"/>
        <w:numPr>
          <w:ilvl w:val="2"/>
          <w:numId w:val="1"/>
        </w:numPr>
        <w:rPr/>
      </w:pPr>
      <w:bookmarkStart w:id="2212" w:name="__RefHeading___Toc8721380_73709187"/>
      <w:bookmarkStart w:id="2213" w:name="_Toc1012"/>
      <w:bookmarkEnd w:id="2212"/>
      <w:r>
        <w:rPr/>
        <w:t>2165</w:t>
      </w:r>
      <w:r>
        <w:rPr>
          <w:rtl w:val="true"/>
        </w:rPr>
        <w:t xml:space="preserve">- </w:t>
      </w:r>
      <w:r>
        <w:rPr>
          <w:rtl w:val="true"/>
        </w:rPr>
        <w:t>شعر ثابت بن قطنة</w:t>
      </w:r>
      <w:bookmarkEnd w:id="2213"/>
    </w:p>
    <w:p>
      <w:pPr>
        <w:pStyle w:val="BookText"/>
        <w:rPr/>
      </w:pPr>
      <w:r>
        <w:rPr>
          <w:rFonts w:ascii="IRNazanin" w:hAnsi="IRNazanin" w:eastAsia="IRNazanin"/>
          <w:color w:val="111111"/>
          <w:sz w:val="28"/>
          <w:sz w:val="28"/>
          <w:szCs w:val="28"/>
          <w:rtl w:val="true"/>
          <w:lang w:bidi="fa-IR"/>
        </w:rPr>
        <w:t>و صنعته لشیخ اللغویین و أستاذ أبی العباس ثعلب أحمد بن إبراهیم بن إسماعیل بن داود بن حمدون الکاتب الندیم کان خصیصا بالهادی و العسکری ع</w:t>
      </w:r>
      <w:r>
        <w:rPr>
          <w:rFonts w:eastAsia="IRNazanin" w:cs="IRNazanin"/>
          <w:color w:val="111111"/>
          <w:sz w:val="28"/>
          <w:szCs w:val="28"/>
          <w:rtl w:val="true"/>
          <w:lang w:bidi="fa-IR"/>
        </w:rPr>
        <w:t>.</w:t>
      </w:r>
    </w:p>
    <w:p>
      <w:pPr>
        <w:pStyle w:val="Heading3"/>
        <w:numPr>
          <w:ilvl w:val="2"/>
          <w:numId w:val="1"/>
        </w:numPr>
        <w:rPr/>
      </w:pPr>
      <w:bookmarkStart w:id="2214" w:name="__RefHeading___Toc8721382_73709187"/>
      <w:bookmarkStart w:id="2215" w:name="_Toc1013"/>
      <w:bookmarkEnd w:id="2214"/>
      <w:r>
        <w:rPr/>
        <w:t>2166</w:t>
      </w:r>
      <w:r>
        <w:rPr>
          <w:rtl w:val="true"/>
        </w:rPr>
        <w:t xml:space="preserve">- </w:t>
      </w:r>
      <w:r>
        <w:rPr>
          <w:rtl w:val="true"/>
        </w:rPr>
        <w:t>شعر حاتم الطائی‏</w:t>
      </w:r>
      <w:bookmarkEnd w:id="2215"/>
    </w:p>
    <w:p>
      <w:pPr>
        <w:pStyle w:val="BookText"/>
        <w:rPr/>
      </w:pPr>
      <w:r>
        <w:rPr>
          <w:rFonts w:ascii="IRNazanin" w:hAnsi="IRNazanin" w:eastAsia="IRNazanin"/>
          <w:color w:val="111111"/>
          <w:sz w:val="28"/>
          <w:sz w:val="28"/>
          <w:szCs w:val="28"/>
          <w:rtl w:val="true"/>
          <w:lang w:bidi="fa-IR"/>
        </w:rPr>
        <w:t xml:space="preserve">للمرزبانی محمد بن عمران المتوفی سنة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قال ابن الندیم فی الفهرست إنه مائة ورقة</w:t>
      </w:r>
      <w:r>
        <w:rPr>
          <w:rFonts w:eastAsia="IRNazanin" w:cs="IRNazanin"/>
          <w:color w:val="111111"/>
          <w:sz w:val="28"/>
          <w:szCs w:val="28"/>
          <w:rtl w:val="true"/>
          <w:lang w:bidi="fa-IR"/>
        </w:rPr>
        <w:t>.</w:t>
      </w:r>
    </w:p>
    <w:p>
      <w:pPr>
        <w:pStyle w:val="Heading3"/>
        <w:numPr>
          <w:ilvl w:val="2"/>
          <w:numId w:val="1"/>
        </w:numPr>
        <w:rPr/>
      </w:pPr>
      <w:bookmarkStart w:id="2216" w:name="__RefHeading___Toc8721384_73709187"/>
      <w:bookmarkStart w:id="2217" w:name="_Toc1014"/>
      <w:bookmarkEnd w:id="2216"/>
      <w:r>
        <w:rPr>
          <w:rtl w:val="true"/>
        </w:rPr>
        <w:t>شعر زید الخیل‏</w:t>
      </w:r>
      <w:bookmarkEnd w:id="2217"/>
    </w:p>
    <w:p>
      <w:pPr>
        <w:pStyle w:val="BookText"/>
        <w:rPr/>
      </w:pPr>
      <w:r>
        <w:rPr>
          <w:rFonts w:ascii="IRNazanin" w:hAnsi="IRNazanin" w:eastAsia="IRNazanin"/>
          <w:color w:val="111111"/>
          <w:sz w:val="28"/>
          <w:sz w:val="28"/>
          <w:szCs w:val="28"/>
          <w:rtl w:val="true"/>
          <w:lang w:bidi="fa-IR"/>
        </w:rPr>
        <w:t xml:space="preserve">کما عبر به السیوطی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شعر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 زید</w:t>
      </w:r>
      <w:r>
        <w:rPr>
          <w:rFonts w:eastAsia="IRNazanin" w:cs="IRNazanin"/>
          <w:color w:val="111111"/>
          <w:sz w:val="28"/>
          <w:szCs w:val="28"/>
          <w:rtl w:val="true"/>
          <w:lang w:bidi="fa-IR"/>
        </w:rPr>
        <w:t>).</w:t>
      </w:r>
    </w:p>
    <w:p>
      <w:pPr>
        <w:pStyle w:val="Heading3"/>
        <w:numPr>
          <w:ilvl w:val="2"/>
          <w:numId w:val="1"/>
        </w:numPr>
        <w:rPr/>
      </w:pPr>
      <w:bookmarkStart w:id="2218" w:name="__RefHeading___Toc8721386_73709187"/>
      <w:bookmarkStart w:id="2219" w:name="_Toc1015"/>
      <w:bookmarkEnd w:id="2218"/>
      <w:r>
        <w:rPr/>
        <w:t>2167</w:t>
      </w:r>
      <w:r>
        <w:rPr>
          <w:rtl w:val="true"/>
        </w:rPr>
        <w:t xml:space="preserve">- </w:t>
      </w:r>
      <w:r>
        <w:rPr>
          <w:rtl w:val="true"/>
        </w:rPr>
        <w:t>شعر عباد بن بشار</w:t>
      </w:r>
      <w:bookmarkEnd w:id="2219"/>
    </w:p>
    <w:p>
      <w:pPr>
        <w:pStyle w:val="BookText"/>
        <w:rPr/>
      </w:pPr>
      <w:r>
        <w:rPr>
          <w:rFonts w:ascii="IRNazanin" w:hAnsi="IRNazanin" w:eastAsia="IRNazanin"/>
          <w:color w:val="111111"/>
          <w:sz w:val="28"/>
          <w:sz w:val="28"/>
          <w:szCs w:val="28"/>
          <w:rtl w:val="true"/>
          <w:lang w:bidi="fa-IR"/>
        </w:rPr>
        <w:t>لأبی أحمد عبد العزیز بن یحیی بن أحمد بن عیسی الجلودی شیخ جعفر بن محمد بن قولویه القمی، ذکره النجاشی فی رجاله</w:t>
      </w:r>
      <w:r>
        <w:rPr>
          <w:rFonts w:eastAsia="IRNazanin" w:cs="IRNazanin"/>
          <w:color w:val="111111"/>
          <w:sz w:val="28"/>
          <w:szCs w:val="28"/>
          <w:rtl w:val="true"/>
          <w:lang w:bidi="fa-IR"/>
        </w:rPr>
        <w:t>.</w:t>
      </w:r>
    </w:p>
    <w:p>
      <w:pPr>
        <w:pStyle w:val="Heading3"/>
        <w:numPr>
          <w:ilvl w:val="2"/>
          <w:numId w:val="1"/>
        </w:numPr>
        <w:rPr/>
      </w:pPr>
      <w:bookmarkStart w:id="2220" w:name="__RefHeading___Toc8721388_73709187"/>
      <w:bookmarkStart w:id="2221" w:name="_Toc1016"/>
      <w:bookmarkEnd w:id="2220"/>
      <w:r>
        <w:rPr/>
        <w:t>2168</w:t>
      </w:r>
      <w:r>
        <w:rPr>
          <w:rtl w:val="true"/>
        </w:rPr>
        <w:t xml:space="preserve">- </w:t>
      </w:r>
      <w:r>
        <w:rPr>
          <w:rtl w:val="true"/>
        </w:rPr>
        <w:t>شعر عبد الله ابن أبی الشیص،</w:t>
      </w:r>
      <w:bookmarkEnd w:id="2221"/>
    </w:p>
    <w:p>
      <w:pPr>
        <w:pStyle w:val="BookText"/>
        <w:rPr/>
      </w:pPr>
      <w:r>
        <w:rPr>
          <w:rFonts w:ascii="IRNazanin" w:hAnsi="IRNazanin" w:eastAsia="IRNazanin"/>
          <w:color w:val="111111"/>
          <w:sz w:val="28"/>
          <w:sz w:val="28"/>
          <w:szCs w:val="28"/>
          <w:rtl w:val="true"/>
          <w:lang w:bidi="fa-IR"/>
        </w:rPr>
        <w:t>قال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الفهرست إن شعره فی نحو سبعین ورقة و توفی والده أبو الشیص سنة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2222" w:name="__RefHeading___Toc8721390_73709187"/>
      <w:bookmarkStart w:id="2223" w:name="_Toc1017"/>
      <w:bookmarkEnd w:id="2222"/>
      <w:r>
        <w:rPr/>
        <w:t>2169</w:t>
      </w:r>
      <w:r>
        <w:rPr>
          <w:rtl w:val="true"/>
        </w:rPr>
        <w:t xml:space="preserve">- </w:t>
      </w:r>
      <w:r>
        <w:rPr>
          <w:rtl w:val="true"/>
        </w:rPr>
        <w:t>شعر العجیر السلولی و صنعته،</w:t>
      </w:r>
      <w:bookmarkEnd w:id="2223"/>
    </w:p>
    <w:p>
      <w:pPr>
        <w:pStyle w:val="BookText"/>
        <w:rPr/>
      </w:pPr>
      <w:r>
        <w:rPr>
          <w:rFonts w:ascii="IRNazanin" w:hAnsi="IRNazanin" w:eastAsia="IRNazanin"/>
          <w:color w:val="111111"/>
          <w:sz w:val="28"/>
          <w:sz w:val="28"/>
          <w:szCs w:val="28"/>
          <w:rtl w:val="true"/>
          <w:lang w:bidi="fa-IR"/>
        </w:rPr>
        <w:t>لأحمد بن إبراهیم الکاتب الندیم المذکور آنفا</w:t>
      </w:r>
      <w:r>
        <w:rPr>
          <w:rFonts w:eastAsia="IRNazanin" w:cs="IRNazanin"/>
          <w:color w:val="111111"/>
          <w:sz w:val="28"/>
          <w:szCs w:val="28"/>
          <w:rtl w:val="true"/>
          <w:lang w:bidi="fa-IR"/>
        </w:rPr>
        <w:t>.</w:t>
      </w:r>
    </w:p>
    <w:p>
      <w:pPr>
        <w:pStyle w:val="Heading3"/>
        <w:numPr>
          <w:ilvl w:val="2"/>
          <w:numId w:val="1"/>
        </w:numPr>
        <w:rPr/>
      </w:pPr>
      <w:bookmarkStart w:id="2224" w:name="__RefHeading___Toc8721392_73709187"/>
      <w:bookmarkStart w:id="2225" w:name="_Toc1018"/>
      <w:bookmarkEnd w:id="2224"/>
      <w:r>
        <w:rPr>
          <w:rtl w:val="true"/>
        </w:rPr>
        <w:t>شعر العجم‏</w:t>
      </w:r>
      <w:bookmarkEnd w:id="2225"/>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شعر العجم</w:t>
      </w:r>
      <w:r>
        <w:rPr>
          <w:rFonts w:eastAsia="IRNazanin" w:cs="IRNazanin"/>
          <w:color w:val="111111"/>
          <w:sz w:val="28"/>
          <w:szCs w:val="28"/>
          <w:rtl w:val="true"/>
          <w:lang w:bidi="fa-IR"/>
        </w:rPr>
        <w:t xml:space="preserve">). </w:t>
      </w:r>
      <w:bookmarkStart w:id="2226" w:name="pg11723_108655"/>
    </w:p>
    <w:p>
      <w:pPr>
        <w:pStyle w:val="Heading3"/>
        <w:numPr>
          <w:ilvl w:val="2"/>
          <w:numId w:val="1"/>
        </w:numPr>
        <w:rPr/>
      </w:pPr>
      <w:bookmarkStart w:id="2227" w:name="__RefHeading___Toc8721394_73709187"/>
      <w:bookmarkStart w:id="2228" w:name="_Toc1019"/>
      <w:bookmarkEnd w:id="2226"/>
      <w:bookmarkEnd w:id="2227"/>
      <w:r>
        <w:rPr/>
        <w:t>2170</w:t>
      </w:r>
      <w:r>
        <w:rPr>
          <w:rtl w:val="true"/>
        </w:rPr>
        <w:t xml:space="preserve">- </w:t>
      </w:r>
      <w:r>
        <w:rPr>
          <w:rtl w:val="true"/>
        </w:rPr>
        <w:t>شعر علی ع‏</w:t>
      </w:r>
      <w:bookmarkEnd w:id="2228"/>
    </w:p>
    <w:p>
      <w:pPr>
        <w:pStyle w:val="BookText"/>
        <w:rPr/>
      </w:pPr>
      <w:r>
        <w:rPr>
          <w:rFonts w:ascii="IRNazanin" w:hAnsi="IRNazanin" w:eastAsia="IRNazanin"/>
          <w:color w:val="111111"/>
          <w:sz w:val="28"/>
          <w:sz w:val="28"/>
          <w:szCs w:val="28"/>
          <w:rtl w:val="true"/>
          <w:lang w:bidi="fa-IR"/>
        </w:rPr>
        <w:t>لأبی أحمد عبد العزیز بن یحیی الجلودی، ذکره النجاشی فی رجاله</w:t>
      </w:r>
      <w:r>
        <w:rPr>
          <w:rFonts w:eastAsia="IRNazanin" w:cs="IRNazanin"/>
          <w:color w:val="111111"/>
          <w:sz w:val="28"/>
          <w:szCs w:val="28"/>
          <w:rtl w:val="true"/>
          <w:lang w:bidi="fa-IR"/>
        </w:rPr>
        <w:t>.</w:t>
      </w:r>
    </w:p>
    <w:p>
      <w:pPr>
        <w:pStyle w:val="Heading3"/>
        <w:numPr>
          <w:ilvl w:val="2"/>
          <w:numId w:val="1"/>
        </w:numPr>
        <w:rPr/>
      </w:pPr>
      <w:bookmarkStart w:id="2229" w:name="__RefHeading___Toc8721396_73709187"/>
      <w:bookmarkStart w:id="2230" w:name="_Toc1020"/>
      <w:bookmarkEnd w:id="2229"/>
      <w:r>
        <w:rPr/>
        <w:t>2171</w:t>
      </w:r>
      <w:r>
        <w:rPr>
          <w:rtl w:val="true"/>
        </w:rPr>
        <w:t xml:space="preserve">- </w:t>
      </w:r>
      <w:r>
        <w:rPr>
          <w:rtl w:val="true"/>
        </w:rPr>
        <w:t>الشعر المقبول‏</w:t>
      </w:r>
      <w:bookmarkEnd w:id="2230"/>
    </w:p>
    <w:p>
      <w:pPr>
        <w:pStyle w:val="BookText"/>
        <w:rPr/>
      </w:pPr>
      <w:r>
        <w:rPr>
          <w:rFonts w:ascii="IRNazanin" w:hAnsi="IRNazanin" w:eastAsia="IRNazanin"/>
          <w:color w:val="111111"/>
          <w:sz w:val="28"/>
          <w:sz w:val="28"/>
          <w:szCs w:val="28"/>
          <w:rtl w:val="true"/>
          <w:lang w:bidi="fa-IR"/>
        </w:rPr>
        <w:t xml:space="preserve">فی رثاء الرسول و آل الرسول ص أجمعین، للشیخ الفاضل الأدیب المعاصر الشیخ قاسم ابن الشیخ حسن آل محیی الدین العاملی النجفی المولود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جزؤه الأول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قرظه العلامة الأستاذ الکبیر الشیخ محمد رضا شبیب بأبیات شعریة طبعت معه، و فی أوله رسالة فی تراجم آل محیی الدین له أیضا، و طبع الجزء الثانی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الرسالة فی مقدمه الجزء الثانی</w:t>
      </w:r>
      <w:r>
        <w:rPr>
          <w:rFonts w:eastAsia="IRNazanin" w:cs="IRNazanin"/>
          <w:color w:val="111111"/>
          <w:sz w:val="28"/>
          <w:szCs w:val="28"/>
          <w:rtl w:val="true"/>
          <w:lang w:bidi="fa-IR"/>
        </w:rPr>
        <w:t>).</w:t>
      </w:r>
    </w:p>
    <w:p>
      <w:pPr>
        <w:pStyle w:val="Heading3"/>
        <w:numPr>
          <w:ilvl w:val="2"/>
          <w:numId w:val="1"/>
        </w:numPr>
        <w:rPr/>
      </w:pPr>
      <w:bookmarkStart w:id="2231" w:name="__RefHeading___Toc8721398_73709187"/>
      <w:bookmarkStart w:id="2232" w:name="_Toc1021"/>
      <w:bookmarkEnd w:id="2231"/>
      <w:r>
        <w:rPr>
          <w:rtl w:val="true"/>
        </w:rPr>
        <w:t>شعر النوبختی‏</w:t>
      </w:r>
      <w:bookmarkEnd w:id="2232"/>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w:t>
      </w:r>
    </w:p>
    <w:p>
      <w:pPr>
        <w:pStyle w:val="Heading3"/>
        <w:numPr>
          <w:ilvl w:val="2"/>
          <w:numId w:val="1"/>
        </w:numPr>
        <w:rPr/>
      </w:pPr>
      <w:bookmarkStart w:id="2233" w:name="__RefHeading___Toc8721400_73709187"/>
      <w:bookmarkStart w:id="2234" w:name="_Toc1022"/>
      <w:bookmarkEnd w:id="2233"/>
      <w:r>
        <w:rPr/>
        <w:t>2172</w:t>
      </w:r>
      <w:r>
        <w:rPr>
          <w:rtl w:val="true"/>
        </w:rPr>
        <w:t xml:space="preserve">- </w:t>
      </w:r>
      <w:r>
        <w:rPr>
          <w:rtl w:val="true"/>
        </w:rPr>
        <w:t>الشعرة الناریة</w:t>
      </w:r>
      <w:bookmarkEnd w:id="2234"/>
    </w:p>
    <w:p>
      <w:pPr>
        <w:pStyle w:val="BookText"/>
        <w:rPr/>
      </w:pPr>
      <w:r>
        <w:rPr>
          <w:rFonts w:ascii="IRNazanin" w:hAnsi="IRNazanin" w:eastAsia="IRNazanin"/>
          <w:color w:val="111111"/>
          <w:sz w:val="28"/>
          <w:sz w:val="28"/>
          <w:szCs w:val="28"/>
          <w:rtl w:val="true"/>
          <w:lang w:bidi="fa-IR"/>
        </w:rPr>
        <w:t xml:space="preserve">فی أجوبة المسائل اللاریة للمیرزا محمد بن عبد النبی بن عبد الصانع النیسابوری الأخباری الأکبرآبادی المقتول بمشهد الکاظمین فی أحد الربیعین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و لعلها الشعلة الناریة، کما فی نقل حفیده بهذا العنوان</w:t>
      </w:r>
      <w:r>
        <w:rPr>
          <w:rFonts w:eastAsia="IRNazanin" w:cs="IRNazanin"/>
          <w:color w:val="111111"/>
          <w:sz w:val="28"/>
          <w:szCs w:val="28"/>
          <w:rtl w:val="true"/>
          <w:lang w:bidi="fa-IR"/>
        </w:rPr>
        <w:t>.</w:t>
      </w:r>
    </w:p>
    <w:p>
      <w:pPr>
        <w:pStyle w:val="Heading3"/>
        <w:numPr>
          <w:ilvl w:val="2"/>
          <w:numId w:val="1"/>
        </w:numPr>
        <w:rPr/>
      </w:pPr>
      <w:bookmarkStart w:id="2235" w:name="__RefHeading___Toc8721402_73709187"/>
      <w:bookmarkStart w:id="2236" w:name="_Toc1023"/>
      <w:bookmarkEnd w:id="2235"/>
      <w:r>
        <w:rPr/>
        <w:t>2173</w:t>
      </w:r>
      <w:r>
        <w:rPr>
          <w:rtl w:val="true"/>
        </w:rPr>
        <w:t xml:space="preserve">- </w:t>
      </w:r>
      <w:r>
        <w:rPr>
          <w:rtl w:val="true"/>
        </w:rPr>
        <w:t>الشعشعة الحسینیة</w:t>
      </w:r>
      <w:bookmarkEnd w:id="2236"/>
    </w:p>
    <w:p>
      <w:pPr>
        <w:pStyle w:val="BookText"/>
        <w:rPr/>
      </w:pPr>
      <w:r>
        <w:rPr>
          <w:rFonts w:ascii="IRNazanin" w:hAnsi="IRNazanin" w:eastAsia="IRNazanin"/>
          <w:color w:val="111111"/>
          <w:sz w:val="28"/>
          <w:sz w:val="28"/>
          <w:szCs w:val="28"/>
          <w:rtl w:val="true"/>
          <w:lang w:bidi="fa-IR"/>
        </w:rPr>
        <w:t>للشیخ محمد جواد الیزدی المشهدی، مقتل فارسی، طبع بإیران، و فی هامشه تذکره الموحدین و تذکره المصائب کلاهما له أیضا</w:t>
      </w:r>
      <w:r>
        <w:rPr>
          <w:rFonts w:eastAsia="IRNazanin" w:cs="IRNazanin"/>
          <w:color w:val="111111"/>
          <w:sz w:val="28"/>
          <w:szCs w:val="28"/>
          <w:rtl w:val="true"/>
          <w:lang w:bidi="fa-IR"/>
        </w:rPr>
        <w:t>.</w:t>
      </w:r>
    </w:p>
    <w:p>
      <w:pPr>
        <w:pStyle w:val="Heading3"/>
        <w:numPr>
          <w:ilvl w:val="2"/>
          <w:numId w:val="1"/>
        </w:numPr>
        <w:rPr/>
      </w:pPr>
      <w:bookmarkStart w:id="2237" w:name="__RefHeading___Toc8721404_73709187"/>
      <w:bookmarkStart w:id="2238" w:name="_Toc1024"/>
      <w:bookmarkEnd w:id="2237"/>
      <w:r>
        <w:rPr/>
        <w:t>2174</w:t>
      </w:r>
      <w:r>
        <w:rPr>
          <w:rtl w:val="true"/>
        </w:rPr>
        <w:t xml:space="preserve">- </w:t>
      </w:r>
      <w:r>
        <w:rPr>
          <w:rtl w:val="true"/>
        </w:rPr>
        <w:t>شعشعة ذو الفقار</w:t>
      </w:r>
      <w:bookmarkEnd w:id="223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غزوات حیدر الکرار، للسید محمد شفیع بن السید بهاء الدین محمد الحسینی، فارسی فصیح بلیغ، یظهر منه مهارة مؤلفه فی الأدب الفارسی نثرا و نظما، و یذکر فیه بالمناسبة کثیرا من أشعاره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رتبه علی عشر شعشعات، الشعشعة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الخندق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فتح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ذات السلاسل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حرب الجمل فی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حرب صفین‏ </w:t>
      </w:r>
      <w:bookmarkStart w:id="2239" w:name="pg11723_108656"/>
    </w:p>
    <w:p>
      <w:pPr>
        <w:pStyle w:val="BookText"/>
        <w:rPr/>
      </w:pPr>
      <w:bookmarkEnd w:id="22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حرب الخوارج المارقین، فرغ منه فی شوال سنة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و قد ألفه باسم السلطان کریم خان زند الذی توفی سنة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و لم یصرح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الإطراء و المبالغة فی المدح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استهل به توریة فی آخر قطعة فی الدعاء 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طوطیا ترا تا بود ذکر تسلسل یا کریم‏</w:t>
      </w:r>
    </w:p>
    <w:p>
      <w:pPr>
        <w:pStyle w:val="BookText"/>
        <w:rPr/>
      </w:pPr>
      <w:r>
        <w:rPr>
          <w:rFonts w:ascii="IRNazanin" w:hAnsi="IRNazanin" w:eastAsia="IRNazanin"/>
          <w:color w:val="111111"/>
          <w:sz w:val="28"/>
          <w:sz w:val="28"/>
          <w:szCs w:val="28"/>
          <w:rtl w:val="true"/>
          <w:lang w:bidi="fa-IR"/>
        </w:rPr>
        <w:t>طوطی نطقم بأوصاف خوشش گوینده باد</w:t>
      </w:r>
    </w:p>
    <w:p>
      <w:pPr>
        <w:pStyle w:val="BookText"/>
        <w:rPr/>
      </w:pPr>
      <w:r>
        <w:rPr>
          <w:rFonts w:ascii="IRNazanin" w:hAnsi="IRNazanin" w:eastAsia="IRNazanin"/>
          <w:color w:val="111111"/>
          <w:sz w:val="28"/>
          <w:sz w:val="28"/>
          <w:szCs w:val="28"/>
          <w:rtl w:val="true"/>
          <w:lang w:bidi="fa-IR"/>
        </w:rPr>
        <w:t>و فی آخره وصف ذی الفقار، و دلدل مفصلا، و مدح أمیر المؤمنین علی ع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شعشعة ذو الفقار، بتأیید حیدر کرار، در شهر شوال سنة یک هزار، و یک‏صد و هشتاد و چهار، سمت اختتام پذیرفت،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المدرس الرضوی بطهران کما ذکره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التواریخ الزندیة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محمد شفیع الحسینی القزوینی، و قد فرغ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هو ذیل المجالس المؤمنین للقاضی نور الله التستری و عدیل له، کما یأتی فی حرف المیم</w:t>
      </w:r>
      <w:r>
        <w:rPr>
          <w:rFonts w:eastAsia="IRNazanin" w:cs="IRNazanin"/>
          <w:color w:val="111111"/>
          <w:sz w:val="28"/>
          <w:szCs w:val="28"/>
          <w:rtl w:val="true"/>
          <w:lang w:bidi="fa-IR"/>
        </w:rPr>
        <w:t>.</w:t>
      </w:r>
    </w:p>
    <w:p>
      <w:pPr>
        <w:pStyle w:val="Heading3"/>
        <w:numPr>
          <w:ilvl w:val="2"/>
          <w:numId w:val="1"/>
        </w:numPr>
        <w:rPr/>
      </w:pPr>
      <w:bookmarkStart w:id="2240" w:name="__RefHeading___Toc8721406_73709187"/>
      <w:bookmarkStart w:id="2241" w:name="_Toc1025"/>
      <w:bookmarkEnd w:id="2240"/>
      <w:r>
        <w:rPr/>
        <w:t>2175</w:t>
      </w:r>
      <w:r>
        <w:rPr>
          <w:rtl w:val="true"/>
        </w:rPr>
        <w:t xml:space="preserve">- </w:t>
      </w:r>
      <w:r>
        <w:rPr>
          <w:rtl w:val="true"/>
        </w:rPr>
        <w:t>الشعلة الجوالة</w:t>
      </w:r>
      <w:bookmarkEnd w:id="2241"/>
    </w:p>
    <w:p>
      <w:pPr>
        <w:pStyle w:val="BookText"/>
        <w:rPr/>
      </w:pPr>
      <w:r>
        <w:rPr>
          <w:rFonts w:ascii="IRNazanin" w:hAnsi="IRNazanin" w:eastAsia="IRNazanin"/>
          <w:color w:val="111111"/>
          <w:sz w:val="28"/>
          <w:sz w:val="28"/>
          <w:szCs w:val="28"/>
          <w:rtl w:val="true"/>
          <w:lang w:bidi="fa-IR"/>
        </w:rPr>
        <w:t xml:space="preserve">فی البحث عن إحراق المصاحف علی عهد عثمان فی ثلاثة أبواب، للسید العلامة المفتی المیر محمد عباس بن علی بن جعفر الموسوی التستری الجزائری اللکهنوی المتوفی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المیر حامد حسین صاحب العبقات، قال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استخرجها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الإبراهیمی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بالفارسیة تسمی آتش پاره کما مر</w:t>
      </w:r>
      <w:r>
        <w:rPr>
          <w:rFonts w:eastAsia="IRNazanin" w:cs="IRNazanin"/>
          <w:color w:val="111111"/>
          <w:sz w:val="28"/>
          <w:szCs w:val="28"/>
          <w:rtl w:val="true"/>
          <w:lang w:bidi="fa-IR"/>
        </w:rPr>
        <w:t>.</w:t>
      </w:r>
    </w:p>
    <w:p>
      <w:pPr>
        <w:pStyle w:val="Heading3"/>
        <w:numPr>
          <w:ilvl w:val="2"/>
          <w:numId w:val="1"/>
        </w:numPr>
        <w:rPr/>
      </w:pPr>
      <w:bookmarkStart w:id="2242" w:name="__RefHeading___Toc8721408_73709187"/>
      <w:bookmarkStart w:id="2243" w:name="_Toc1026"/>
      <w:bookmarkEnd w:id="2242"/>
      <w:r>
        <w:rPr/>
        <w:t>2176</w:t>
      </w:r>
      <w:r>
        <w:rPr>
          <w:rtl w:val="true"/>
        </w:rPr>
        <w:t xml:space="preserve">- </w:t>
      </w:r>
      <w:r>
        <w:rPr>
          <w:rtl w:val="true"/>
        </w:rPr>
        <w:t>شعلة دیدار</w:t>
      </w:r>
      <w:bookmarkEnd w:id="2243"/>
    </w:p>
    <w:p>
      <w:pPr>
        <w:pStyle w:val="BookText"/>
        <w:rPr/>
      </w:pPr>
      <w:r>
        <w:rPr>
          <w:rFonts w:ascii="IRNazanin" w:hAnsi="IRNazanin" w:eastAsia="IRNazanin"/>
          <w:color w:val="111111"/>
          <w:sz w:val="28"/>
          <w:sz w:val="28"/>
          <w:szCs w:val="28"/>
          <w:rtl w:val="true"/>
          <w:lang w:bidi="fa-IR"/>
        </w:rPr>
        <w:t xml:space="preserve">أحد المثنویات السبعة لناظمها الحکیم الشاعر محمد حسن المعروف بزلالی الخوانساری 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گلو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2244" w:name="__RefHeading___Toc8721410_73709187"/>
      <w:bookmarkStart w:id="2245" w:name="_Toc1027"/>
      <w:bookmarkEnd w:id="2244"/>
      <w:r>
        <w:rPr/>
        <w:t>2177</w:t>
      </w:r>
      <w:r>
        <w:rPr>
          <w:rtl w:val="true"/>
        </w:rPr>
        <w:t xml:space="preserve">- </w:t>
      </w:r>
      <w:r>
        <w:rPr>
          <w:rtl w:val="true"/>
        </w:rPr>
        <w:t>الشعلة الظفریة</w:t>
      </w:r>
      <w:bookmarkEnd w:id="224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لإحراق الشوکة العمریة للسید الأجل المیر محمد قلی‏ </w:t>
      </w:r>
      <w:bookmarkStart w:id="2246" w:name="pg11723_108657"/>
    </w:p>
    <w:p>
      <w:pPr>
        <w:pStyle w:val="BookText"/>
        <w:rPr/>
      </w:pPr>
      <w:bookmarkEnd w:id="2246"/>
      <w:r>
        <w:rPr>
          <w:rFonts w:ascii="IRNazanin" w:hAnsi="IRNazanin" w:eastAsia="IRNazanin"/>
          <w:color w:val="111111"/>
          <w:sz w:val="28"/>
          <w:sz w:val="28"/>
          <w:szCs w:val="28"/>
          <w:rtl w:val="true"/>
          <w:lang w:bidi="fa-IR"/>
        </w:rPr>
        <w:t xml:space="preserve">بن محمد بن حامد النیسابوری الکنتوری المتوفی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و هو والد العلامة المیر حامد حسین، و المیر إعجاز حسین، و المیر سراج حسین، قال ولده السید إعجاز حسین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نقض علی الشوکة العمریة للفاضل الرشید،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الفتاح المناح أهل الجود و السماح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الشوکة العمریة کتبها رشید الدین خان تلمیذ عبد العزیز الدهلوی صاحب التحفة الاثنی عشریة فی رد البارقة الضیغمیة الذی کتبه سلطان العلماء السید محمد ابن السید دلدار علی فی مسألة تحلیل المتعتین، و بعد رد السید محمد قلی المذکور رده أیضا السید محمد بالضربة الحیدریة</w:t>
      </w:r>
      <w:r>
        <w:rPr>
          <w:rFonts w:eastAsia="IRNazanin" w:cs="IRNazanin"/>
          <w:color w:val="111111"/>
          <w:sz w:val="28"/>
          <w:szCs w:val="28"/>
          <w:rtl w:val="true"/>
          <w:lang w:bidi="fa-IR"/>
        </w:rPr>
        <w:t>.</w:t>
      </w:r>
    </w:p>
    <w:p>
      <w:pPr>
        <w:pStyle w:val="Heading3"/>
        <w:numPr>
          <w:ilvl w:val="2"/>
          <w:numId w:val="1"/>
        </w:numPr>
        <w:rPr/>
      </w:pPr>
      <w:bookmarkStart w:id="2247" w:name="__RefHeading___Toc8721412_73709187"/>
      <w:bookmarkStart w:id="2248" w:name="_Toc1028"/>
      <w:bookmarkEnd w:id="2247"/>
      <w:r>
        <w:rPr/>
        <w:t>2178</w:t>
      </w:r>
      <w:r>
        <w:rPr>
          <w:rtl w:val="true"/>
        </w:rPr>
        <w:t xml:space="preserve">- </w:t>
      </w:r>
      <w:r>
        <w:rPr>
          <w:rtl w:val="true"/>
        </w:rPr>
        <w:t>الشعلة الفوریة</w:t>
      </w:r>
      <w:bookmarkEnd w:id="2248"/>
    </w:p>
    <w:p>
      <w:pPr>
        <w:pStyle w:val="BookText"/>
        <w:rPr/>
      </w:pPr>
      <w:r>
        <w:rPr>
          <w:rFonts w:ascii="IRNazanin" w:hAnsi="IRNazanin" w:eastAsia="IRNazanin"/>
          <w:color w:val="111111"/>
          <w:sz w:val="28"/>
          <w:sz w:val="28"/>
          <w:szCs w:val="28"/>
          <w:rtl w:val="true"/>
          <w:lang w:bidi="fa-IR"/>
        </w:rPr>
        <w:t xml:space="preserve">فی رد الشیخیة للشیخ محمد رضا بن قاسم الغراوی المعاصر النجفی، رأیته بخطه ألفه سنة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249" w:name="__RefHeading___Toc8721414_73709187"/>
      <w:bookmarkStart w:id="2250" w:name="_Toc1029"/>
      <w:bookmarkEnd w:id="2249"/>
      <w:r>
        <w:rPr/>
        <w:t>2179</w:t>
      </w:r>
      <w:r>
        <w:rPr>
          <w:rtl w:val="true"/>
        </w:rPr>
        <w:t xml:space="preserve">- </w:t>
      </w:r>
      <w:r>
        <w:rPr>
          <w:rtl w:val="true"/>
        </w:rPr>
        <w:t>شعلة النار</w:t>
      </w:r>
      <w:bookmarkEnd w:id="2250"/>
    </w:p>
    <w:p>
      <w:pPr>
        <w:pStyle w:val="BookText"/>
        <w:rPr/>
      </w:pPr>
      <w:r>
        <w:rPr>
          <w:rFonts w:ascii="IRNazanin" w:hAnsi="IRNazanin" w:eastAsia="IRNazanin"/>
          <w:color w:val="111111"/>
          <w:sz w:val="28"/>
          <w:sz w:val="28"/>
          <w:szCs w:val="28"/>
          <w:rtl w:val="true"/>
          <w:lang w:bidi="fa-IR"/>
        </w:rPr>
        <w:t xml:space="preserve">رسالة للشیخ أحمد بن زین الدین الأحسائی المتوفی سنة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رأیتها ضمن مجموعة من رسائله فی مکتبة الخوانساری بالنجف الأشرف</w:t>
      </w:r>
      <w:r>
        <w:rPr>
          <w:rFonts w:eastAsia="IRNazanin" w:cs="IRNazanin"/>
          <w:color w:val="111111"/>
          <w:sz w:val="28"/>
          <w:szCs w:val="28"/>
          <w:rtl w:val="true"/>
          <w:lang w:bidi="fa-IR"/>
        </w:rPr>
        <w:t>.</w:t>
      </w:r>
    </w:p>
    <w:p>
      <w:pPr>
        <w:pStyle w:val="Heading3"/>
        <w:numPr>
          <w:ilvl w:val="2"/>
          <w:numId w:val="1"/>
        </w:numPr>
        <w:rPr/>
      </w:pPr>
      <w:bookmarkStart w:id="2251" w:name="__RefHeading___Toc8721416_73709187"/>
      <w:bookmarkStart w:id="2252" w:name="_Toc1030"/>
      <w:bookmarkEnd w:id="2251"/>
      <w:r>
        <w:rPr>
          <w:rtl w:val="true"/>
        </w:rPr>
        <w:t>الشعلة الناریة</w:t>
      </w:r>
      <w:bookmarkEnd w:id="2252"/>
    </w:p>
    <w:p>
      <w:pPr>
        <w:pStyle w:val="BookText"/>
        <w:rPr/>
      </w:pPr>
      <w:r>
        <w:rPr>
          <w:rFonts w:ascii="IRNazanin" w:hAnsi="IRNazanin" w:eastAsia="IRNazanin"/>
          <w:color w:val="111111"/>
          <w:sz w:val="28"/>
          <w:sz w:val="28"/>
          <w:szCs w:val="28"/>
          <w:rtl w:val="true"/>
          <w:lang w:bidi="fa-IR"/>
        </w:rPr>
        <w:t xml:space="preserve">فی أجوبة المسائل اللاریة، للمیرزا محمد الأخباری ذکره حفیده میرزا محمد تقی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Heading3"/>
        <w:numPr>
          <w:ilvl w:val="2"/>
          <w:numId w:val="1"/>
        </w:numPr>
        <w:rPr/>
      </w:pPr>
      <w:bookmarkStart w:id="2253" w:name="__RefHeading___Toc8721418_73709187"/>
      <w:bookmarkStart w:id="2254" w:name="_Toc1031"/>
      <w:bookmarkEnd w:id="2253"/>
      <w:r>
        <w:rPr/>
        <w:t>2180</w:t>
      </w:r>
      <w:r>
        <w:rPr>
          <w:rtl w:val="true"/>
        </w:rPr>
        <w:t xml:space="preserve">- </w:t>
      </w:r>
      <w:r>
        <w:rPr>
          <w:rtl w:val="true"/>
        </w:rPr>
        <w:t>شعلة نور</w:t>
      </w:r>
      <w:bookmarkEnd w:id="2254"/>
    </w:p>
    <w:p>
      <w:pPr>
        <w:pStyle w:val="BookText"/>
        <w:rPr/>
      </w:pPr>
      <w:r>
        <w:rPr>
          <w:rFonts w:ascii="IRNazanin" w:hAnsi="IRNazanin" w:eastAsia="IRNazanin"/>
          <w:color w:val="111111"/>
          <w:sz w:val="28"/>
          <w:sz w:val="28"/>
          <w:szCs w:val="28"/>
          <w:rtl w:val="true"/>
          <w:lang w:bidi="fa-IR"/>
        </w:rPr>
        <w:t xml:space="preserve">فی المناظرات بلغة أردو، للمولوی الحاج محمد باقر الهندی المتوفی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طبع بالهند</w:t>
      </w:r>
      <w:r>
        <w:rPr>
          <w:rFonts w:eastAsia="IRNazanin" w:cs="IRNazanin"/>
          <w:color w:val="111111"/>
          <w:sz w:val="28"/>
          <w:szCs w:val="28"/>
          <w:rtl w:val="true"/>
          <w:lang w:bidi="fa-IR"/>
        </w:rPr>
        <w:t>.</w:t>
      </w:r>
    </w:p>
    <w:p>
      <w:pPr>
        <w:pStyle w:val="Heading3"/>
        <w:numPr>
          <w:ilvl w:val="2"/>
          <w:numId w:val="1"/>
        </w:numPr>
        <w:rPr/>
      </w:pPr>
      <w:bookmarkStart w:id="2255" w:name="__RefHeading___Toc8721420_73709187"/>
      <w:bookmarkStart w:id="2256" w:name="_Toc1032"/>
      <w:bookmarkEnd w:id="2255"/>
      <w:r>
        <w:rPr/>
        <w:t>2181</w:t>
      </w:r>
      <w:r>
        <w:rPr>
          <w:rtl w:val="true"/>
        </w:rPr>
        <w:t xml:space="preserve">- </w:t>
      </w:r>
      <w:r>
        <w:rPr>
          <w:rtl w:val="true"/>
        </w:rPr>
        <w:t>الشعوبیة و شعراؤها</w:t>
      </w:r>
      <w:bookmarkEnd w:id="2256"/>
    </w:p>
    <w:p>
      <w:pPr>
        <w:pStyle w:val="BookText"/>
        <w:rPr/>
      </w:pPr>
      <w:r>
        <w:rPr>
          <w:rFonts w:ascii="IRNazanin" w:hAnsi="IRNazanin" w:eastAsia="IRNazanin"/>
          <w:color w:val="111111"/>
          <w:sz w:val="28"/>
          <w:sz w:val="28"/>
          <w:szCs w:val="28"/>
          <w:rtl w:val="true"/>
          <w:lang w:bidi="fa-IR"/>
        </w:rPr>
        <w:t xml:space="preserve">لعبد الصاحب ابن الشیخ عمران الدجیلی النجفی المذکور آنفا، طبع ببغداد سنة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2257" w:name="__RefHeading___Toc8721422_73709187"/>
      <w:bookmarkStart w:id="2258" w:name="_Toc1033"/>
      <w:bookmarkEnd w:id="2257"/>
      <w:r>
        <w:rPr/>
        <w:t>2182</w:t>
      </w:r>
      <w:r>
        <w:rPr>
          <w:rtl w:val="true"/>
        </w:rPr>
        <w:t xml:space="preserve">- </w:t>
      </w:r>
      <w:r>
        <w:rPr>
          <w:rtl w:val="true"/>
        </w:rPr>
        <w:t>الشفاء فی أخبار آل المصطفی‏</w:t>
      </w:r>
      <w:bookmarkEnd w:id="2258"/>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رضا بن عبد المطلب التبریزی قاضی عسکر السلطان، جمع فیه الاخبار و بوبها نظیر البحار فی مجلدات و هو موجود فی تبریز عند أحفاده” المؤلف”، ظفر شیخنا الحسین النوری ببعض مجلداته تاریخ فراغ واحد منها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بالشافی الجامع بین البحار و الوافی کما مر فی القسم الأول من هذا الجزء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بعض‏ </w:t>
      </w:r>
    </w:p>
    <w:p>
      <w:pPr>
        <w:pStyle w:val="BookText"/>
        <w:rPr/>
      </w:pPr>
      <w:r>
        <w:rPr>
          <w:rFonts w:ascii="IRNazanin" w:hAnsi="IRNazanin" w:eastAsia="IRNazanin"/>
          <w:color w:val="111111"/>
          <w:sz w:val="28"/>
          <w:sz w:val="28"/>
          <w:szCs w:val="28"/>
          <w:rtl w:val="true"/>
          <w:lang w:bidi="fa-IR"/>
        </w:rPr>
        <w:t xml:space="preserve">أحواله و تواریخه، فراجعه، و قد رأیت عند سیدنا أبی محمد الحسن صدر الدین الجزء الأول من المجلد الثانی من کتاب الصلاة تاریخ فراغه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الذی کان عند شیخنا العلامة النوری ینقل فیه المؤلف عن الکتب التی لا ینقل عنها المحدث الحر فی وسائله مثل الفقه الرضوی و دعائم الإسلام و غیرهما و کأنه جمع بین البحار و الوافی کما وصفه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فیذکر فی أول کل حدیث أنه صحیح أو حسن أو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أو مرسل، و یذکر بعد اسم کل رجل فی السند أنه ثقة أو مجهول أو ضعیف أو غیرها، کل ذلک بعلامات من الحمرة، و علی ظهر النسخة إجازة للشیخ شرف الدین محمد مکی العاملی للمصنف کتبها بخطه فی النجف الأشرف سنة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xml:space="preserve">، و إجازة أخری للسید عبد العزیز بن أحمد الموسوی النجفی تلمیذ الشیخ أحمد الجزائری أیضا کتبها للمصنف بخطه، و أول مجلداته کان فی النجف الأشرف رأیته عند السید أبی الحسن الأصفهانی و لعله انتقل إلی المکتبة الرضویة بعده، و علیه تقریظ الشیخ عبد النبی بن محمد تقی القزوینی فی غایة البسط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التقریظ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من شفی صدورنا بتهذیب أخبار أهل البیت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لک اللهم یا من اسمه شفاء و شکرا لک یا من ذکره دواء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أعصی شیعة المرتضی محمد بن عبد المطلب المدعو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سمیته بالشفاء فی أخبار آل المصطفی جامع جمیع أحادیث الوافی و البحار و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المجلد من أول الطهارة إلی آخرها و فیه تمام أحکام الأموات و آداب الحمام و ما یتعلق بها و علیه حواش کثیرة من المؤلف، و قد فرغ من تألیفه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سنة </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 و ذکر فی أوله العیوب التی فی المجامیع الثلاثة المتأخرة أعنی الوافی،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الوسائل، و البحار، ثم وصف جمعه هذا بالخلو عن جمیع ما فی هذه الثلاثة مع حسن الترتیب و الجامعیة لجمیع ما فیها، و ذکر فی أوله فهرس مآخذ الکتاب، و ذکر وجه اعتبارها کما صنعه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أسانیدها کذلک، و نقش خاتمه الکبیر </w:t>
      </w:r>
      <w:bookmarkStart w:id="2259" w:name="pg11723_108659"/>
    </w:p>
    <w:p>
      <w:pPr>
        <w:pStyle w:val="BookText"/>
        <w:rPr/>
      </w:pPr>
      <w:bookmarkEnd w:id="2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المطلب المدعو برضا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فراغه من هذا الکتاب ألف بأمر أستاذه الشیخ مهدی الفتونی کتاب الإشارات فی الفقه فتوائیا نظیر تبصرة العلامة الحلی رحمه الله، و ذکر فی أوله أن ابن سینا کتب الشفاء و الإشارات فی الحکمة العقلیة و أنا کتبت هذین فی الحکمة الشرعیة العملیة، و قد فاتنا ذکر الإشارات هذا فی المجلد الثانی و ذکرناه فی حرف الکاف بعنوان کتاب الإشارات</w:t>
      </w:r>
      <w:r>
        <w:rPr>
          <w:rFonts w:eastAsia="IRNazanin" w:cs="IRNazanin"/>
          <w:color w:val="111111"/>
          <w:sz w:val="28"/>
          <w:szCs w:val="28"/>
          <w:rtl w:val="true"/>
          <w:lang w:bidi="fa-IR"/>
        </w:rPr>
        <w:t>.</w:t>
      </w:r>
    </w:p>
    <w:p>
      <w:pPr>
        <w:pStyle w:val="Heading3"/>
        <w:numPr>
          <w:ilvl w:val="2"/>
          <w:numId w:val="1"/>
        </w:numPr>
        <w:rPr/>
      </w:pPr>
      <w:bookmarkStart w:id="2260" w:name="__RefHeading___Toc8721424_73709187"/>
      <w:bookmarkStart w:id="2261" w:name="_Toc1034"/>
      <w:bookmarkEnd w:id="2260"/>
      <w:r>
        <w:rPr/>
        <w:t>2183</w:t>
      </w:r>
      <w:r>
        <w:rPr>
          <w:rtl w:val="true"/>
        </w:rPr>
        <w:t xml:space="preserve">- </w:t>
      </w:r>
      <w:r>
        <w:rPr>
          <w:rtl w:val="true"/>
        </w:rPr>
        <w:t>الشفاء</w:t>
      </w:r>
      <w:bookmarkEnd w:id="2261"/>
    </w:p>
    <w:p>
      <w:pPr>
        <w:pStyle w:val="BookText"/>
        <w:rPr/>
      </w:pPr>
      <w:r>
        <w:rPr>
          <w:rFonts w:ascii="IRNazanin" w:hAnsi="IRNazanin" w:eastAsia="IRNazanin"/>
          <w:color w:val="111111"/>
          <w:sz w:val="28"/>
          <w:sz w:val="28"/>
          <w:szCs w:val="28"/>
          <w:rtl w:val="true"/>
          <w:lang w:bidi="fa-IR"/>
        </w:rPr>
        <w:t xml:space="preserve">فی الحکمة العلمیة النظریة للشیخ الرئیس أبی علی الحسین بن عبد الله بن سینا المولود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مجلدان، الإلهیات و الطبیعیات، طبع بإیران مکررا، و له فی الحکمة العملیة الأخلاقیة أیضا مجلدان 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شروح الشفاء و حواشیه فی محالها، و یأتی فی المیم منطق الشفاء المقدم هو علی القسمین الإلهی و الطبیعی فإنه قال فی أول الطبیعیات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فرغنا بتیسیر الله و عونه مما وجب تقدیمه فی کتابنا هذا و هو تعلیم اللباب من صناعة المنطق فحری بنا أن نفتح الکلام فی علم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مجلد الإلهیات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الفن الثالث عشر من کتاب الشفاء فی الإلهیات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فی أثناء کلامه ما هذا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الاستخلاف بالنص أصوب فإن ذلک لا یؤدی إلی التشعب و التشاغب و الاختلاف فیظهر من کلامه هذا أنه من الإمامیة الذین یرون أن الخلافة لیست باختیار الأمة بل بالنص عن النبی ص، فلاحظ ذلک، و ریاضیاته أیضا موجود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کاملة صحیحة مذهبة لا نظیر لها توجد فی طهران عند السید محمد المشکاة، و عنده أیضا نسخه منطقه و طبیعیاته محشاة بحواشی المیرزا أبی الحسن جلوه بخطه، و عنده أیضا إلهیات الشفاء بخط المیر الداماد بحواشیه و تصحیحاته، و توجد نسخه خط تقی الدین حسین الکاشانی عند السید محمد المحیط بطهران</w:t>
      </w:r>
      <w:r>
        <w:rPr>
          <w:rFonts w:eastAsia="IRNazanin" w:cs="IRNazanin"/>
          <w:color w:val="111111"/>
          <w:sz w:val="28"/>
          <w:szCs w:val="28"/>
          <w:rtl w:val="true"/>
          <w:lang w:bidi="fa-IR"/>
        </w:rPr>
        <w:t>.</w:t>
      </w:r>
    </w:p>
    <w:p>
      <w:pPr>
        <w:pStyle w:val="Heading3"/>
        <w:numPr>
          <w:ilvl w:val="2"/>
          <w:numId w:val="1"/>
        </w:numPr>
        <w:rPr/>
      </w:pPr>
      <w:bookmarkStart w:id="2262" w:name="__RefHeading___Toc8721426_73709187"/>
      <w:bookmarkStart w:id="2263" w:name="_Toc1035"/>
      <w:bookmarkEnd w:id="2262"/>
      <w:r>
        <w:rPr/>
        <w:t>2184</w:t>
      </w:r>
      <w:r>
        <w:rPr>
          <w:rtl w:val="true"/>
        </w:rPr>
        <w:t xml:space="preserve">- </w:t>
      </w:r>
      <w:r>
        <w:rPr>
          <w:rtl w:val="true"/>
        </w:rPr>
        <w:t>الشفاء</w:t>
      </w:r>
      <w:bookmarkEnd w:id="226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الحکمة النظریة للشیخ سلیمان بن عبد الله بن علی بن الحسن‏ </w:t>
      </w:r>
      <w:bookmarkStart w:id="2264" w:name="pg11723_108660"/>
    </w:p>
    <w:p>
      <w:pPr>
        <w:pStyle w:val="BookText"/>
        <w:rPr/>
      </w:pPr>
      <w:bookmarkEnd w:id="2264"/>
      <w:r>
        <w:rPr>
          <w:rFonts w:ascii="IRNazanin" w:hAnsi="IRNazanin" w:eastAsia="IRNazanin"/>
          <w:color w:val="111111"/>
          <w:sz w:val="28"/>
          <w:sz w:val="28"/>
          <w:szCs w:val="28"/>
          <w:rtl w:val="true"/>
          <w:lang w:bidi="fa-IR"/>
        </w:rPr>
        <w:t xml:space="preserve">بن أحمد بن یوسف بن عمار البحرانی الماحوزی المتولد سنة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ذکره تلمیذه الشیخ عبد الله السماهیجی فی إجازته للشیخ ناصر الجارودی، و کذا المحدث البحرانی فی اللؤلؤة</w:t>
      </w:r>
      <w:r>
        <w:rPr>
          <w:rFonts w:eastAsia="IRNazanin" w:cs="IRNazanin"/>
          <w:color w:val="111111"/>
          <w:sz w:val="28"/>
          <w:szCs w:val="28"/>
          <w:rtl w:val="true"/>
          <w:lang w:bidi="fa-IR"/>
        </w:rPr>
        <w:t>.</w:t>
      </w:r>
    </w:p>
    <w:p>
      <w:pPr>
        <w:pStyle w:val="Heading3"/>
        <w:numPr>
          <w:ilvl w:val="2"/>
          <w:numId w:val="1"/>
        </w:numPr>
        <w:rPr/>
      </w:pPr>
      <w:bookmarkStart w:id="2265" w:name="__RefHeading___Toc8721428_73709187"/>
      <w:bookmarkStart w:id="2266" w:name="_Toc1036"/>
      <w:bookmarkEnd w:id="2265"/>
      <w:r>
        <w:rPr/>
        <w:t>2185</w:t>
      </w:r>
      <w:r>
        <w:rPr>
          <w:rtl w:val="true"/>
        </w:rPr>
        <w:t xml:space="preserve">- </w:t>
      </w:r>
      <w:r>
        <w:rPr>
          <w:rtl w:val="true"/>
        </w:rPr>
        <w:t>الشفاء</w:t>
      </w:r>
      <w:bookmarkEnd w:id="2266"/>
    </w:p>
    <w:p>
      <w:pPr>
        <w:pStyle w:val="BookText"/>
        <w:rPr/>
      </w:pPr>
      <w:r>
        <w:rPr>
          <w:rFonts w:ascii="IRNazanin" w:hAnsi="IRNazanin" w:eastAsia="IRNazanin"/>
          <w:color w:val="111111"/>
          <w:sz w:val="28"/>
          <w:sz w:val="28"/>
          <w:szCs w:val="28"/>
          <w:rtl w:val="true"/>
          <w:lang w:bidi="fa-IR"/>
        </w:rPr>
        <w:t xml:space="preserve">فیما روی عن المصطفی و علی المرتضی للشیخ شرف الدین یحیی بن عز الدین حسین بن عتبرة البحرانی تلمیذ المحقق الکرکی و نائبه فی بلاد یزد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أنه مطبوع</w:t>
      </w:r>
      <w:r>
        <w:rPr>
          <w:rFonts w:eastAsia="IRNazanin" w:cs="IRNazanin"/>
          <w:color w:val="111111"/>
          <w:sz w:val="28"/>
          <w:szCs w:val="28"/>
          <w:rtl w:val="true"/>
          <w:lang w:bidi="fa-IR"/>
        </w:rPr>
        <w:t>.</w:t>
      </w:r>
    </w:p>
    <w:p>
      <w:pPr>
        <w:pStyle w:val="Heading3"/>
        <w:numPr>
          <w:ilvl w:val="2"/>
          <w:numId w:val="1"/>
        </w:numPr>
        <w:rPr/>
      </w:pPr>
      <w:bookmarkStart w:id="2267" w:name="__RefHeading___Toc8721430_73709187"/>
      <w:bookmarkStart w:id="2268" w:name="_Toc1037"/>
      <w:bookmarkEnd w:id="2267"/>
      <w:r>
        <w:rPr/>
        <w:t>2186</w:t>
      </w:r>
      <w:r>
        <w:rPr>
          <w:rtl w:val="true"/>
        </w:rPr>
        <w:t xml:space="preserve">- </w:t>
      </w:r>
      <w:r>
        <w:rPr>
          <w:rtl w:val="true"/>
        </w:rPr>
        <w:t>الشفاء و الجلاء</w:t>
      </w:r>
      <w:bookmarkEnd w:id="2268"/>
    </w:p>
    <w:p>
      <w:pPr>
        <w:pStyle w:val="BookText"/>
        <w:rPr/>
      </w:pPr>
      <w:r>
        <w:rPr>
          <w:rFonts w:ascii="IRNazanin" w:hAnsi="IRNazanin" w:eastAsia="IRNazanin"/>
          <w:color w:val="111111"/>
          <w:sz w:val="28"/>
          <w:sz w:val="28"/>
          <w:szCs w:val="28"/>
          <w:rtl w:val="true"/>
          <w:lang w:bidi="fa-IR"/>
        </w:rPr>
        <w:t xml:space="preserve">فی الغیبة للشیخ أبی العباس أحمد بن علی الرازی الخضیب الأیادی، شیخ بعض مشایخ النجاشی، یرویه عنه الشیخ أبو محمد هارون بن موسی التلعکبری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و شیخ القمیین محمد بن أحمد بن داود القمی، و یرویه عنهما ابن الغضائری شیخ النجاشی و شیخ الطائفة الطوسی،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بن طاوس و غیره</w:t>
      </w:r>
      <w:r>
        <w:rPr>
          <w:rFonts w:eastAsia="IRNazanin" w:cs="IRNazanin"/>
          <w:color w:val="111111"/>
          <w:sz w:val="28"/>
          <w:szCs w:val="28"/>
          <w:rtl w:val="true"/>
          <w:lang w:bidi="fa-IR"/>
        </w:rPr>
        <w:t>.</w:t>
      </w:r>
    </w:p>
    <w:p>
      <w:pPr>
        <w:pStyle w:val="Heading3"/>
        <w:numPr>
          <w:ilvl w:val="2"/>
          <w:numId w:val="1"/>
        </w:numPr>
        <w:rPr/>
      </w:pPr>
      <w:bookmarkStart w:id="2269" w:name="__RefHeading___Toc8721432_73709187"/>
      <w:bookmarkStart w:id="2270" w:name="_Toc1038"/>
      <w:bookmarkEnd w:id="2269"/>
      <w:r>
        <w:rPr/>
        <w:t>2187</w:t>
      </w:r>
      <w:r>
        <w:rPr>
          <w:rtl w:val="true"/>
        </w:rPr>
        <w:t xml:space="preserve">- </w:t>
      </w:r>
      <w:r>
        <w:rPr>
          <w:rtl w:val="true"/>
        </w:rPr>
        <w:t>شفاء الأبدان‏</w:t>
      </w:r>
      <w:bookmarkEnd w:id="2270"/>
    </w:p>
    <w:p>
      <w:pPr>
        <w:pStyle w:val="BookText"/>
        <w:rPr/>
      </w:pPr>
      <w:r>
        <w:rPr>
          <w:rFonts w:ascii="IRNazanin" w:hAnsi="IRNazanin" w:eastAsia="IRNazanin"/>
          <w:color w:val="111111"/>
          <w:sz w:val="28"/>
          <w:sz w:val="28"/>
          <w:szCs w:val="28"/>
          <w:rtl w:val="true"/>
          <w:lang w:bidi="fa-IR"/>
        </w:rPr>
        <w:t xml:space="preserve">للحکیم المنشئ واجد علی خان الهندی، ألفه بعد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فی النظریات الطبیة، و هذا فی عملیات الطب فارسی منتخب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للحکیم محمد أکبر شاه الأرذانی و مرتب علی مقالات خمس و تسع فوائد و عشرین بابا طبع فی الهند بمطبعة نولکشور سنة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قال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سید النبیین و آله الطاهرین</w:t>
      </w:r>
      <w:r>
        <w:rPr>
          <w:rFonts w:eastAsia="IRNazanin" w:cs="IRNazanin"/>
          <w:color w:val="111111"/>
          <w:sz w:val="28"/>
          <w:szCs w:val="28"/>
          <w:rtl w:val="true"/>
          <w:lang w:bidi="fa-IR"/>
        </w:rPr>
        <w:t>)</w:t>
      </w:r>
    </w:p>
    <w:p>
      <w:pPr>
        <w:pStyle w:val="Heading3"/>
        <w:numPr>
          <w:ilvl w:val="2"/>
          <w:numId w:val="1"/>
        </w:numPr>
        <w:rPr/>
      </w:pPr>
      <w:bookmarkStart w:id="2271" w:name="__RefHeading___Toc8721434_73709187"/>
      <w:bookmarkStart w:id="2272" w:name="_Toc1039"/>
      <w:bookmarkEnd w:id="2271"/>
      <w:r>
        <w:rPr/>
        <w:t>2188</w:t>
      </w:r>
      <w:r>
        <w:rPr>
          <w:rtl w:val="true"/>
        </w:rPr>
        <w:t xml:space="preserve">- </w:t>
      </w:r>
      <w:r>
        <w:rPr>
          <w:rtl w:val="true"/>
        </w:rPr>
        <w:t>شفاء الأسقام‏</w:t>
      </w:r>
      <w:bookmarkEnd w:id="2272"/>
    </w:p>
    <w:p>
      <w:pPr>
        <w:pStyle w:val="BookText"/>
        <w:rPr/>
      </w:pPr>
      <w:r>
        <w:rPr>
          <w:rFonts w:ascii="IRNazanin" w:hAnsi="IRNazanin" w:eastAsia="IRNazanin"/>
          <w:color w:val="111111"/>
          <w:sz w:val="28"/>
          <w:sz w:val="28"/>
          <w:szCs w:val="28"/>
          <w:rtl w:val="true"/>
          <w:lang w:bidi="fa-IR"/>
        </w:rPr>
        <w:t xml:space="preserve">فی شرح تکملة الأحکام فی تصفیة بواطن الآثام هو فی الأخلاق و هو السفر التاسع آخر الأسفار المرتب علیها کتاب غایات الأفکار تصنیف الإمام المهدی أحمد بن محمد بن یحیی بن مرتضی الحسینی الیمنی إمام الزیدیة المولود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القائم بالأمر سنة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840</w:t>
      </w:r>
    </w:p>
    <w:p>
      <w:pPr>
        <w:pStyle w:val="Heading3"/>
        <w:numPr>
          <w:ilvl w:val="2"/>
          <w:numId w:val="1"/>
        </w:numPr>
        <w:rPr/>
      </w:pPr>
      <w:bookmarkStart w:id="2273" w:name="__RefHeading___Toc8721436_73709187"/>
      <w:bookmarkStart w:id="2274" w:name="_Toc1040"/>
      <w:bookmarkEnd w:id="2273"/>
      <w:r>
        <w:rPr/>
        <w:t>2189</w:t>
      </w:r>
      <w:r>
        <w:rPr>
          <w:rtl w:val="true"/>
        </w:rPr>
        <w:t xml:space="preserve">- </w:t>
      </w:r>
      <w:r>
        <w:rPr>
          <w:rtl w:val="true"/>
        </w:rPr>
        <w:t>شفاء الأسقام‏</w:t>
      </w:r>
      <w:bookmarkEnd w:id="2274"/>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فارسی للحکیم عبد الرزاق بن عبد الکریم بن عبد الرزاق الکرمانی الطبیب المعاصر للشاه سلطان حسین میرزا بایقرا، و کتبه باسم الوزیر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النوائی المتوفی سنة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نسأل الشفاء </w:t>
      </w:r>
      <w:bookmarkStart w:id="2275" w:name="pg11723_108661"/>
    </w:p>
    <w:p>
      <w:pPr>
        <w:pStyle w:val="BookText"/>
        <w:rPr/>
      </w:pPr>
      <w:bookmarkEnd w:id="2275"/>
      <w:r>
        <w:rPr>
          <w:rFonts w:ascii="IRNazanin" w:hAnsi="IRNazanin" w:eastAsia="IRNazanin"/>
          <w:color w:val="111111"/>
          <w:sz w:val="28"/>
          <w:sz w:val="28"/>
          <w:szCs w:val="28"/>
          <w:rtl w:val="true"/>
          <w:lang w:bidi="fa-IR"/>
        </w:rPr>
        <w:t>عن أسقام الجهالات من کرمک یا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المکتبة الرضویة من وقف الشیخ البهائی فی سنة </w:t>
      </w:r>
      <w:r>
        <w:rPr>
          <w:rFonts w:eastAsia="IRNazanin" w:cs="IRNazanin"/>
          <w:color w:val="111111"/>
          <w:sz w:val="28"/>
          <w:szCs w:val="28"/>
          <w:lang w:bidi="fa-IR"/>
        </w:rPr>
        <w:t>1030</w:t>
      </w:r>
    </w:p>
    <w:p>
      <w:pPr>
        <w:pStyle w:val="Heading3"/>
        <w:numPr>
          <w:ilvl w:val="2"/>
          <w:numId w:val="1"/>
        </w:numPr>
        <w:rPr/>
      </w:pPr>
      <w:bookmarkStart w:id="2276" w:name="__RefHeading___Toc8721438_73709187"/>
      <w:bookmarkStart w:id="2277" w:name="_Toc1041"/>
      <w:bookmarkEnd w:id="2276"/>
      <w:r>
        <w:rPr/>
        <w:t>2190</w:t>
      </w:r>
      <w:r>
        <w:rPr>
          <w:rtl w:val="true"/>
        </w:rPr>
        <w:t xml:space="preserve">- </w:t>
      </w:r>
      <w:r>
        <w:rPr>
          <w:rtl w:val="true"/>
        </w:rPr>
        <w:t>شفاء الأسقام‏</w:t>
      </w:r>
      <w:bookmarkEnd w:id="2277"/>
    </w:p>
    <w:p>
      <w:pPr>
        <w:pStyle w:val="BookText"/>
        <w:rPr/>
      </w:pPr>
      <w:r>
        <w:rPr>
          <w:rFonts w:ascii="IRNazanin" w:hAnsi="IRNazanin" w:eastAsia="IRNazanin"/>
          <w:color w:val="111111"/>
          <w:sz w:val="28"/>
          <w:sz w:val="28"/>
          <w:szCs w:val="28"/>
          <w:rtl w:val="true"/>
          <w:lang w:bidi="fa-IR"/>
        </w:rPr>
        <w:t xml:space="preserve">فی شرح تهذیب المنطق و الکلام للمولی محمد مهدی ابن العلامة الحاج محمد إبراهیم الکلباسی و المتوفی فی رابع جمادی الثانیة من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بعض أحفاده،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میز الإنسان عما یشارکه بالنطق و البیان و جعل المنطق آله یعتصم بمراعاتها الذهن عن الخطإ فی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جزئه الأول إلی آخر المعرفات فی شهر رمضان سنة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کتبه أو أن بلوغه، و النسخة الأصلیة بخطه الشریف فی خزانة المیرزا أبی الهدی ابن المیرزا أبی المعالی ابن الحاج محمد إبراهیم الکلباسی، و لا أدری أنه کتب شرح القضایا أم لا</w:t>
      </w:r>
    </w:p>
    <w:p>
      <w:pPr>
        <w:pStyle w:val="Heading3"/>
        <w:numPr>
          <w:ilvl w:val="2"/>
          <w:numId w:val="1"/>
        </w:numPr>
        <w:rPr/>
      </w:pPr>
      <w:bookmarkStart w:id="2278" w:name="__RefHeading___Toc8721440_73709187"/>
      <w:bookmarkStart w:id="2279" w:name="_Toc1042"/>
      <w:bookmarkEnd w:id="2278"/>
      <w:r>
        <w:rPr/>
        <w:t>2191</w:t>
      </w:r>
      <w:r>
        <w:rPr>
          <w:rtl w:val="true"/>
        </w:rPr>
        <w:t xml:space="preserve">- </w:t>
      </w:r>
      <w:r>
        <w:rPr>
          <w:rtl w:val="true"/>
        </w:rPr>
        <w:t>شفاء الأمراض‏</w:t>
      </w:r>
      <w:bookmarkEnd w:id="2279"/>
    </w:p>
    <w:p>
      <w:pPr>
        <w:pStyle w:val="BookText"/>
        <w:rPr/>
      </w:pPr>
      <w:r>
        <w:rPr>
          <w:rFonts w:ascii="IRNazanin" w:hAnsi="IRNazanin" w:eastAsia="IRNazanin"/>
          <w:color w:val="111111"/>
          <w:sz w:val="28"/>
          <w:sz w:val="28"/>
          <w:szCs w:val="28"/>
          <w:rtl w:val="true"/>
          <w:lang w:bidi="fa-IR"/>
        </w:rPr>
        <w:t xml:space="preserve">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ابتلانا بالعلل و الأسقام و الأوجاع و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بی‏بضاعت را خار تمنا در دل خلید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أدویة کل منها علی أحراز و أدعیة، و کتابة النسخة سنة </w:t>
      </w:r>
      <w:r>
        <w:rPr>
          <w:rFonts w:eastAsia="IRNazanin" w:cs="IRNazanin"/>
          <w:color w:val="111111"/>
          <w:sz w:val="28"/>
          <w:szCs w:val="28"/>
          <w:lang w:bidi="fa-IR"/>
        </w:rPr>
        <w:t>1250</w:t>
      </w:r>
    </w:p>
    <w:p>
      <w:pPr>
        <w:pStyle w:val="Heading3"/>
        <w:numPr>
          <w:ilvl w:val="2"/>
          <w:numId w:val="1"/>
        </w:numPr>
        <w:rPr/>
      </w:pPr>
      <w:bookmarkStart w:id="2280" w:name="__RefHeading___Toc8721442_73709187"/>
      <w:bookmarkStart w:id="2281" w:name="_Toc1043"/>
      <w:bookmarkEnd w:id="2280"/>
      <w:r>
        <w:rPr/>
        <w:t>2192</w:t>
      </w:r>
      <w:r>
        <w:rPr>
          <w:rtl w:val="true"/>
        </w:rPr>
        <w:t xml:space="preserve">- </w:t>
      </w:r>
      <w:r>
        <w:rPr>
          <w:rtl w:val="true"/>
        </w:rPr>
        <w:t>شفاء السائل‏</w:t>
      </w:r>
      <w:bookmarkEnd w:id="2281"/>
    </w:p>
    <w:p>
      <w:pPr>
        <w:pStyle w:val="BookText"/>
        <w:rPr/>
      </w:pPr>
      <w:r>
        <w:rPr>
          <w:rFonts w:ascii="IRNazanin" w:hAnsi="IRNazanin" w:eastAsia="IRNazanin"/>
          <w:color w:val="111111"/>
          <w:sz w:val="28"/>
          <w:sz w:val="28"/>
          <w:szCs w:val="28"/>
          <w:rtl w:val="true"/>
          <w:lang w:bidi="fa-IR"/>
        </w:rPr>
        <w:t xml:space="preserve">فی مستطرفات المسائل فی علم مواقیت الصلاة فی العروض القریبة و البعیدة للشیخ فخر الدین بن محمد علی بن طریح الطریحی النجفی المتوفی سنة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عشرة أبواب أولها فی غایة الارتفاع و فیه مسائل فرغ منه سنة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رأیته فی خزانة آل الشیخ الطریحی فی النجف الأشرف‏</w:t>
      </w:r>
    </w:p>
    <w:p>
      <w:pPr>
        <w:pStyle w:val="Heading3"/>
        <w:numPr>
          <w:ilvl w:val="2"/>
          <w:numId w:val="1"/>
        </w:numPr>
        <w:rPr/>
      </w:pPr>
      <w:bookmarkStart w:id="2282" w:name="__RefHeading___Toc8721444_73709187"/>
      <w:bookmarkStart w:id="2283" w:name="_Toc1044"/>
      <w:bookmarkEnd w:id="2282"/>
      <w:r>
        <w:rPr/>
        <w:t>2193</w:t>
      </w:r>
      <w:r>
        <w:rPr>
          <w:rtl w:val="true"/>
        </w:rPr>
        <w:t xml:space="preserve">- </w:t>
      </w:r>
      <w:r>
        <w:rPr>
          <w:rtl w:val="true"/>
        </w:rPr>
        <w:t>شفاء السقم‏</w:t>
      </w:r>
      <w:bookmarkEnd w:id="2283"/>
    </w:p>
    <w:p>
      <w:pPr>
        <w:pStyle w:val="BookText"/>
        <w:rPr/>
      </w:pPr>
      <w:r>
        <w:rPr>
          <w:rFonts w:ascii="IRNazanin" w:hAnsi="IRNazanin" w:eastAsia="IRNazanin"/>
          <w:color w:val="111111"/>
          <w:sz w:val="28"/>
          <w:sz w:val="28"/>
          <w:szCs w:val="28"/>
          <w:rtl w:val="true"/>
          <w:lang w:bidi="fa-IR"/>
        </w:rPr>
        <w:t>فی تخمیس لامیة العجم للسید معروف بن مصطفی الحسینی، رأیته فی خزانة المولی محمد علی الخوانساری فی النجف الأشرف و لم أظفر بعد بترجمة هذا السند فی ما بیدی من التراجم‏</w:t>
      </w:r>
    </w:p>
    <w:p>
      <w:pPr>
        <w:pStyle w:val="Heading3"/>
        <w:numPr>
          <w:ilvl w:val="2"/>
          <w:numId w:val="1"/>
        </w:numPr>
        <w:rPr/>
      </w:pPr>
      <w:bookmarkStart w:id="2284" w:name="__RefHeading___Toc8721446_73709187"/>
      <w:bookmarkStart w:id="2285" w:name="_Toc1045"/>
      <w:bookmarkEnd w:id="2284"/>
      <w:r>
        <w:rPr/>
        <w:t>2194</w:t>
      </w:r>
      <w:r>
        <w:rPr>
          <w:rtl w:val="true"/>
        </w:rPr>
        <w:t xml:space="preserve">- </w:t>
      </w:r>
      <w:r>
        <w:rPr>
          <w:rtl w:val="true"/>
        </w:rPr>
        <w:t>شفاء الصدور</w:t>
      </w:r>
      <w:bookmarkEnd w:id="2285"/>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زیارة عاشور، فارسی لطیف للعلامة </w:t>
      </w:r>
      <w:bookmarkStart w:id="2286" w:name="pg11723_108662"/>
    </w:p>
    <w:p>
      <w:pPr>
        <w:pStyle w:val="BookText"/>
        <w:rPr/>
      </w:pPr>
      <w:bookmarkEnd w:id="2286"/>
      <w:r>
        <w:rPr>
          <w:rFonts w:ascii="IRNazanin" w:hAnsi="IRNazanin" w:eastAsia="IRNazanin"/>
          <w:color w:val="111111"/>
          <w:sz w:val="28"/>
          <w:sz w:val="28"/>
          <w:szCs w:val="28"/>
          <w:rtl w:val="true"/>
          <w:lang w:bidi="fa-IR"/>
        </w:rPr>
        <w:t xml:space="preserve">المیرزا أبی الفضل ابن العلامة المیرزا أبی القاسم بن محمد علی الکلنتری النوری الطهرانی المتوفی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و کتابه یشهد بعلو کعبه فی الأدب، و هو مطبوع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شفای صدور سکنه صوامع ملکوت شرح محامد یکتا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فراغه منطبق علی حروف عنوانه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w:t>
      </w:r>
      <w:r>
        <w:rPr>
          <w:rFonts w:eastAsia="IRNazanin" w:cs="IRNazanin"/>
          <w:color w:val="111111"/>
          <w:sz w:val="28"/>
          <w:szCs w:val="28"/>
          <w:lang w:bidi="fa-IR"/>
        </w:rPr>
        <w:t>1309</w:t>
      </w:r>
    </w:p>
    <w:p>
      <w:pPr>
        <w:pStyle w:val="Heading3"/>
        <w:numPr>
          <w:ilvl w:val="2"/>
          <w:numId w:val="1"/>
        </w:numPr>
        <w:rPr/>
      </w:pPr>
      <w:bookmarkStart w:id="2287" w:name="__RefHeading___Toc8721448_73709187"/>
      <w:bookmarkStart w:id="2288" w:name="_Toc1046"/>
      <w:bookmarkEnd w:id="2287"/>
      <w:r>
        <w:rPr/>
        <w:t>2195</w:t>
      </w:r>
      <w:r>
        <w:rPr>
          <w:rtl w:val="true"/>
        </w:rPr>
        <w:t xml:space="preserve">- </w:t>
      </w:r>
      <w:r>
        <w:rPr>
          <w:rtl w:val="true"/>
        </w:rPr>
        <w:t>شفاء الصدور</w:t>
      </w:r>
      <w:bookmarkEnd w:id="2288"/>
    </w:p>
    <w:p>
      <w:pPr>
        <w:pStyle w:val="BookText"/>
        <w:rPr/>
      </w:pPr>
      <w:r>
        <w:rPr>
          <w:rFonts w:ascii="IRNazanin" w:hAnsi="IRNazanin" w:eastAsia="IRNazanin"/>
          <w:color w:val="111111"/>
          <w:sz w:val="28"/>
          <w:sz w:val="28"/>
          <w:szCs w:val="28"/>
          <w:rtl w:val="true"/>
          <w:lang w:bidi="fa-IR"/>
        </w:rPr>
        <w:t xml:space="preserve">فی المواعظ و الأخلاق و هو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العلامة المجلسی، للعلویة الشهیرة بی‏بی خواتون بنت السید أسد الله زوجة السید صدر الدین الدزفولی المرتاض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القرآن و الحدیث لخضر القلوب عین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آخره رباعیة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تو ز خود پرستیم فارغ ساز</w:t>
      </w:r>
    </w:p>
    <w:p>
      <w:pPr>
        <w:pStyle w:val="BookText"/>
        <w:rPr/>
      </w:pPr>
      <w:r>
        <w:rPr>
          <w:rFonts w:ascii="IRNazanin" w:hAnsi="IRNazanin" w:eastAsia="IRNazanin"/>
          <w:color w:val="111111"/>
          <w:sz w:val="28"/>
          <w:sz w:val="28"/>
          <w:szCs w:val="28"/>
          <w:rtl w:val="true"/>
          <w:lang w:bidi="fa-IR"/>
        </w:rPr>
        <w:t>در بوته إخلاص دلم را بگذار</w:t>
      </w:r>
    </w:p>
    <w:p>
      <w:pPr>
        <w:pStyle w:val="BookText"/>
        <w:rPr/>
      </w:pPr>
      <w:r>
        <w:rPr>
          <w:rFonts w:ascii="IRNazanin" w:hAnsi="IRNazanin" w:eastAsia="IRNazanin"/>
          <w:color w:val="111111"/>
          <w:sz w:val="28"/>
          <w:sz w:val="28"/>
          <w:szCs w:val="28"/>
          <w:rtl w:val="true"/>
          <w:lang w:bidi="fa-IR"/>
        </w:rPr>
        <w:t>از بال‏وپرم رشته غفلت بگشای‏</w:t>
      </w:r>
    </w:p>
    <w:p>
      <w:pPr>
        <w:pStyle w:val="BookText"/>
        <w:rPr/>
      </w:pPr>
      <w:r>
        <w:rPr>
          <w:rFonts w:ascii="IRNazanin" w:hAnsi="IRNazanin" w:eastAsia="IRNazanin"/>
          <w:color w:val="111111"/>
          <w:sz w:val="28"/>
          <w:sz w:val="28"/>
          <w:szCs w:val="28"/>
          <w:rtl w:val="true"/>
          <w:lang w:bidi="fa-IR"/>
        </w:rPr>
        <w:t>شاید که کند باوج مهرت پرواز</w:t>
      </w:r>
    </w:p>
    <w:p>
      <w:pPr>
        <w:pStyle w:val="BookText"/>
        <w:rPr/>
      </w:pPr>
      <w:r>
        <w:rPr>
          <w:rFonts w:ascii="IRNazanin" w:hAnsi="IRNazanin" w:eastAsia="IRNazanin"/>
          <w:color w:val="111111"/>
          <w:sz w:val="28"/>
          <w:sz w:val="28"/>
          <w:szCs w:val="28"/>
          <w:rtl w:val="true"/>
          <w:lang w:bidi="fa-IR"/>
        </w:rPr>
        <w:t>و هذه الرباعیة من نظم المولی محمد طاهر القمی أدرجها فی آخر کتابه مباحثة النفس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جعل مباحثة النفس خاتمة کتابه شفاء الصدور و النسخة توجد بخط السید أبی القاسم الدزفولی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مهدی شرف الدین التستری کما کتبه إلینا</w:t>
      </w:r>
    </w:p>
    <w:p>
      <w:pPr>
        <w:pStyle w:val="Heading3"/>
        <w:numPr>
          <w:ilvl w:val="2"/>
          <w:numId w:val="1"/>
        </w:numPr>
        <w:rPr/>
      </w:pPr>
      <w:bookmarkStart w:id="2289" w:name="__RefHeading___Toc8721450_73709187"/>
      <w:bookmarkStart w:id="2290" w:name="_Toc1047"/>
      <w:bookmarkEnd w:id="2289"/>
      <w:r>
        <w:rPr/>
        <w:t>2196</w:t>
      </w:r>
      <w:r>
        <w:rPr>
          <w:rtl w:val="true"/>
        </w:rPr>
        <w:t xml:space="preserve">- </w:t>
      </w:r>
      <w:r>
        <w:rPr>
          <w:rtl w:val="true"/>
        </w:rPr>
        <w:t>شفاء الصدور</w:t>
      </w:r>
      <w:bookmarkEnd w:id="2290"/>
    </w:p>
    <w:p>
      <w:pPr>
        <w:pStyle w:val="BookText"/>
        <w:rPr/>
      </w:pPr>
      <w:r>
        <w:rPr>
          <w:rFonts w:ascii="IRNazanin" w:hAnsi="IRNazanin" w:eastAsia="IRNazanin"/>
          <w:color w:val="111111"/>
          <w:sz w:val="28"/>
          <w:sz w:val="28"/>
          <w:szCs w:val="28"/>
          <w:rtl w:val="true"/>
          <w:lang w:bidi="fa-IR"/>
        </w:rPr>
        <w:t xml:space="preserve">تفسیر آیات المواعظ و الأخلاق، للعلامة المولی محمد جعفر الأسترآبادی شریعتمدار الطهرانی المسکن النجفی المدفن 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ولده فی مبدأ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تام‏</w:t>
      </w:r>
    </w:p>
    <w:p>
      <w:pPr>
        <w:pStyle w:val="Heading3"/>
        <w:numPr>
          <w:ilvl w:val="2"/>
          <w:numId w:val="1"/>
        </w:numPr>
        <w:rPr/>
      </w:pPr>
      <w:bookmarkStart w:id="2291" w:name="__RefHeading___Toc8721452_73709187"/>
      <w:bookmarkStart w:id="2292" w:name="_Toc1048"/>
      <w:bookmarkEnd w:id="2291"/>
      <w:r>
        <w:rPr/>
        <w:t>2197</w:t>
      </w:r>
      <w:r>
        <w:rPr>
          <w:rtl w:val="true"/>
        </w:rPr>
        <w:t xml:space="preserve">- </w:t>
      </w:r>
      <w:r>
        <w:rPr>
          <w:rtl w:val="true"/>
        </w:rPr>
        <w:t>شفاء الصدور</w:t>
      </w:r>
      <w:bookmarkEnd w:id="2292"/>
    </w:p>
    <w:p>
      <w:pPr>
        <w:pStyle w:val="BookText"/>
        <w:rPr/>
      </w:pPr>
      <w:r>
        <w:rPr>
          <w:rFonts w:ascii="IRNazanin" w:hAnsi="IRNazanin" w:eastAsia="IRNazanin"/>
          <w:color w:val="111111"/>
          <w:sz w:val="28"/>
          <w:sz w:val="28"/>
          <w:szCs w:val="28"/>
          <w:rtl w:val="true"/>
          <w:lang w:bidi="fa-IR"/>
        </w:rPr>
        <w:t>فی الآداب المستحبة و الأخلاق للشیخ محمد رضا بن قاسم الغراوی النجفی المعاصر مختصر، رأیته عنده” المؤلف” بخطه‏</w:t>
      </w:r>
    </w:p>
    <w:p>
      <w:pPr>
        <w:pStyle w:val="Heading3"/>
        <w:numPr>
          <w:ilvl w:val="2"/>
          <w:numId w:val="1"/>
        </w:numPr>
        <w:rPr/>
      </w:pPr>
      <w:bookmarkStart w:id="2293" w:name="__RefHeading___Toc8721454_73709187"/>
      <w:bookmarkStart w:id="2294" w:name="_Toc1049"/>
      <w:bookmarkEnd w:id="2293"/>
      <w:r>
        <w:rPr/>
        <w:t>2198</w:t>
      </w:r>
      <w:r>
        <w:rPr>
          <w:rtl w:val="true"/>
        </w:rPr>
        <w:t xml:space="preserve">- </w:t>
      </w:r>
      <w:r>
        <w:rPr>
          <w:rtl w:val="true"/>
        </w:rPr>
        <w:t>شفاء الصدور</w:t>
      </w:r>
      <w:bookmarkEnd w:id="2294"/>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الکروب فی ترجمه حیاة القلوب للعلامة المجلسی‏ </w:t>
      </w:r>
      <w:bookmarkStart w:id="2295" w:name="pg11723_108663"/>
    </w:p>
    <w:p>
      <w:pPr>
        <w:pStyle w:val="BookText"/>
        <w:rPr/>
      </w:pPr>
      <w:bookmarkEnd w:id="2295"/>
      <w:r>
        <w:rPr>
          <w:rFonts w:ascii="IRNazanin" w:hAnsi="IRNazanin" w:eastAsia="IRNazanin"/>
          <w:color w:val="111111"/>
          <w:sz w:val="28"/>
          <w:sz w:val="28"/>
          <w:szCs w:val="28"/>
          <w:rtl w:val="true"/>
          <w:lang w:bidi="fa-IR"/>
        </w:rPr>
        <w:t xml:space="preserve">بالأردویة، للسید محمد مرتضی ابن السید حسن علی الحسینی الجنفوری المتوفی حدود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و هو مطبوع‏</w:t>
      </w:r>
    </w:p>
    <w:p>
      <w:pPr>
        <w:pStyle w:val="Heading3"/>
        <w:numPr>
          <w:ilvl w:val="2"/>
          <w:numId w:val="1"/>
        </w:numPr>
        <w:rPr/>
      </w:pPr>
      <w:bookmarkStart w:id="2296" w:name="__RefHeading___Toc8721456_73709187"/>
      <w:bookmarkStart w:id="2297" w:name="_Toc1050"/>
      <w:bookmarkEnd w:id="2296"/>
      <w:r>
        <w:rPr/>
        <w:t>2199</w:t>
      </w:r>
      <w:r>
        <w:rPr>
          <w:rtl w:val="true"/>
        </w:rPr>
        <w:t xml:space="preserve">- </w:t>
      </w:r>
      <w:r>
        <w:rPr>
          <w:rtl w:val="true"/>
        </w:rPr>
        <w:t>شفاء الصدر و ذخیرة القبر</w:t>
      </w:r>
      <w:bookmarkEnd w:id="2297"/>
    </w:p>
    <w:p>
      <w:pPr>
        <w:pStyle w:val="BookText"/>
        <w:rPr/>
      </w:pPr>
      <w:r>
        <w:rPr>
          <w:rFonts w:ascii="IRNazanin" w:hAnsi="IRNazanin" w:eastAsia="IRNazanin"/>
          <w:color w:val="111111"/>
          <w:sz w:val="28"/>
          <w:sz w:val="28"/>
          <w:szCs w:val="28"/>
          <w:rtl w:val="true"/>
          <w:lang w:bidi="fa-IR"/>
        </w:rPr>
        <w:t xml:space="preserve">فی تفسیر سورة القدر فی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فارسیا، للسید الأمیر محمد هاشم بن المیر عبد الله الموسوی الخوئی، طبع بتبریز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و طبع له الأربعین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3"/>
        <w:numPr>
          <w:ilvl w:val="2"/>
          <w:numId w:val="1"/>
        </w:numPr>
        <w:rPr/>
      </w:pPr>
      <w:bookmarkStart w:id="2298" w:name="__RefHeading___Toc8721458_73709187"/>
      <w:bookmarkStart w:id="2299" w:name="_Toc1051"/>
      <w:bookmarkEnd w:id="2298"/>
      <w:r>
        <w:rPr/>
        <w:t>2200</w:t>
      </w:r>
      <w:r>
        <w:rPr>
          <w:rtl w:val="true"/>
        </w:rPr>
        <w:t xml:space="preserve">- </w:t>
      </w:r>
      <w:r>
        <w:rPr>
          <w:rtl w:val="true"/>
        </w:rPr>
        <w:t>الشفاء العاجل‏</w:t>
      </w:r>
      <w:bookmarkEnd w:id="2299"/>
    </w:p>
    <w:p>
      <w:pPr>
        <w:pStyle w:val="BookText"/>
        <w:rPr/>
      </w:pPr>
      <w:r>
        <w:rPr>
          <w:rFonts w:ascii="IRNazanin" w:hAnsi="IRNazanin" w:eastAsia="IRNazanin"/>
          <w:color w:val="111111"/>
          <w:sz w:val="28"/>
          <w:sz w:val="28"/>
          <w:szCs w:val="28"/>
          <w:rtl w:val="true"/>
          <w:lang w:bidi="fa-IR"/>
        </w:rPr>
        <w:t xml:space="preserve">للمولی الحکیم صدر الدین علی الجیلانی الهندی المتوفی بها کتبه فی قبال برء الساعة لمحمد بن زکریا الرازی الطبیب،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حسن الفوائد، و مر له فی القسم الأول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قانون شیخ الرئیس و إنه أدرکه المیر الفندرسکی فی الهند</w:t>
      </w:r>
    </w:p>
    <w:p>
      <w:pPr>
        <w:pStyle w:val="Heading3"/>
        <w:numPr>
          <w:ilvl w:val="2"/>
          <w:numId w:val="1"/>
        </w:numPr>
        <w:rPr/>
      </w:pPr>
      <w:bookmarkStart w:id="2300" w:name="__RefHeading___Toc8721460_73709187"/>
      <w:bookmarkStart w:id="2301" w:name="_Toc1052"/>
      <w:bookmarkEnd w:id="2300"/>
      <w:r>
        <w:rPr/>
        <w:t>2201</w:t>
      </w:r>
      <w:r>
        <w:rPr>
          <w:rtl w:val="true"/>
        </w:rPr>
        <w:t xml:space="preserve">- </w:t>
      </w:r>
      <w:r>
        <w:rPr>
          <w:rtl w:val="true"/>
        </w:rPr>
        <w:t>شفاء العقول عن داء الفضول‏</w:t>
      </w:r>
      <w:bookmarkEnd w:id="2301"/>
    </w:p>
    <w:p>
      <w:pPr>
        <w:pStyle w:val="BookText"/>
        <w:rPr/>
      </w:pPr>
      <w:r>
        <w:rPr>
          <w:rFonts w:ascii="IRNazanin" w:hAnsi="IRNazanin" w:eastAsia="IRNazanin"/>
          <w:color w:val="111111"/>
          <w:sz w:val="28"/>
          <w:sz w:val="28"/>
          <w:szCs w:val="28"/>
          <w:rtl w:val="true"/>
          <w:lang w:bidi="fa-IR"/>
        </w:rPr>
        <w:t xml:space="preserve">فی علم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الکلام و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الأجل جمال السالکین رضی الملة و الدین علی بن موسی بن طاوس الحلی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و هو مقدمه فی علم الکلام کتبها ارتجالا کما نص علیه فی کتاب إجازاته فی آخر مجلدات البحار</w:t>
      </w:r>
    </w:p>
    <w:p>
      <w:pPr>
        <w:pStyle w:val="Heading3"/>
        <w:numPr>
          <w:ilvl w:val="2"/>
          <w:numId w:val="1"/>
        </w:numPr>
        <w:rPr/>
      </w:pPr>
      <w:bookmarkStart w:id="2302" w:name="__RefHeading___Toc8721462_73709187"/>
      <w:bookmarkStart w:id="2303" w:name="_Toc1053"/>
      <w:bookmarkEnd w:id="2302"/>
      <w:r>
        <w:rPr/>
        <w:t>2202</w:t>
      </w:r>
      <w:r>
        <w:rPr>
          <w:rtl w:val="true"/>
        </w:rPr>
        <w:t xml:space="preserve">- </w:t>
      </w:r>
      <w:r>
        <w:rPr>
          <w:rtl w:val="true"/>
        </w:rPr>
        <w:t>شفاء العلیل‏</w:t>
      </w:r>
      <w:bookmarkEnd w:id="2303"/>
    </w:p>
    <w:p>
      <w:pPr>
        <w:pStyle w:val="BookText"/>
        <w:rPr/>
      </w:pPr>
      <w:r>
        <w:rPr>
          <w:rFonts w:ascii="IRNazanin" w:hAnsi="IRNazanin" w:eastAsia="IRNazanin"/>
          <w:color w:val="111111"/>
          <w:sz w:val="28"/>
          <w:sz w:val="28"/>
          <w:szCs w:val="28"/>
          <w:rtl w:val="true"/>
          <w:lang w:bidi="fa-IR"/>
        </w:rPr>
        <w:t>فی انفعال ماء القلیل، لبعض الأصحاب، ینقل عنه فی الکتب الفقهیة المتأخرة</w:t>
      </w:r>
    </w:p>
    <w:p>
      <w:pPr>
        <w:pStyle w:val="Heading3"/>
        <w:numPr>
          <w:ilvl w:val="2"/>
          <w:numId w:val="1"/>
        </w:numPr>
        <w:rPr/>
      </w:pPr>
      <w:bookmarkStart w:id="2304" w:name="__RefHeading___Toc8721464_73709187"/>
      <w:bookmarkStart w:id="2305" w:name="_Toc1054"/>
      <w:bookmarkEnd w:id="2304"/>
      <w:r>
        <w:rPr/>
        <w:t>2203</w:t>
      </w:r>
      <w:r>
        <w:rPr>
          <w:rtl w:val="true"/>
        </w:rPr>
        <w:t xml:space="preserve">- </w:t>
      </w:r>
      <w:r>
        <w:rPr>
          <w:rtl w:val="true"/>
        </w:rPr>
        <w:t>شفاء العلیل‏</w:t>
      </w:r>
      <w:bookmarkEnd w:id="2305"/>
    </w:p>
    <w:p>
      <w:pPr>
        <w:pStyle w:val="BookText"/>
        <w:rPr/>
      </w:pPr>
      <w:r>
        <w:rPr>
          <w:rFonts w:ascii="IRNazanin" w:hAnsi="IRNazanin" w:eastAsia="IRNazanin"/>
          <w:color w:val="111111"/>
          <w:sz w:val="28"/>
          <w:sz w:val="28"/>
          <w:szCs w:val="28"/>
          <w:rtl w:val="true"/>
          <w:lang w:bidi="fa-IR"/>
        </w:rPr>
        <w:t>للمیرزا محمد الأخباری المقتول، ذکره حفیده المیرزا محمد تقی‏</w:t>
      </w:r>
    </w:p>
    <w:p>
      <w:pPr>
        <w:pStyle w:val="Heading3"/>
        <w:numPr>
          <w:ilvl w:val="2"/>
          <w:numId w:val="1"/>
        </w:numPr>
        <w:rPr/>
      </w:pPr>
      <w:bookmarkStart w:id="2306" w:name="__RefHeading___Toc8721466_73709187"/>
      <w:bookmarkStart w:id="2307" w:name="_Toc1055"/>
      <w:bookmarkEnd w:id="2306"/>
      <w:r>
        <w:rPr/>
        <w:t>2204</w:t>
      </w:r>
      <w:r>
        <w:rPr>
          <w:rtl w:val="true"/>
        </w:rPr>
        <w:t xml:space="preserve">- </w:t>
      </w:r>
      <w:r>
        <w:rPr>
          <w:rtl w:val="true"/>
        </w:rPr>
        <w:t>شفاء الغلة</w:t>
      </w:r>
      <w:bookmarkEnd w:id="2307"/>
    </w:p>
    <w:p>
      <w:pPr>
        <w:pStyle w:val="BookText"/>
        <w:rPr/>
      </w:pPr>
      <w:r>
        <w:rPr>
          <w:rFonts w:ascii="IRNazanin" w:hAnsi="IRNazanin" w:eastAsia="IRNazanin"/>
          <w:color w:val="111111"/>
          <w:sz w:val="28"/>
          <w:sz w:val="28"/>
          <w:szCs w:val="28"/>
          <w:rtl w:val="true"/>
          <w:lang w:bidi="fa-IR"/>
        </w:rPr>
        <w:t xml:space="preserve">فی سمت القبلة لمؤلف جنان الجنان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2308" w:name="__RefHeading___Toc8721468_73709187"/>
      <w:bookmarkStart w:id="2309" w:name="_Toc1056"/>
      <w:bookmarkEnd w:id="2308"/>
      <w:r>
        <w:rPr/>
        <w:t>2205</w:t>
      </w:r>
      <w:r>
        <w:rPr>
          <w:rtl w:val="true"/>
        </w:rPr>
        <w:t xml:space="preserve">- </w:t>
      </w:r>
      <w:r>
        <w:rPr>
          <w:rtl w:val="true"/>
        </w:rPr>
        <w:t>شفاء الغلیل‏</w:t>
      </w:r>
      <w:bookmarkEnd w:id="2309"/>
    </w:p>
    <w:p>
      <w:pPr>
        <w:pStyle w:val="BookText"/>
        <w:rPr/>
      </w:pPr>
      <w:r>
        <w:rPr>
          <w:rFonts w:ascii="IRNazanin" w:hAnsi="IRNazanin" w:eastAsia="IRNazanin"/>
          <w:color w:val="111111"/>
          <w:sz w:val="28"/>
          <w:sz w:val="28"/>
          <w:szCs w:val="28"/>
          <w:rtl w:val="true"/>
          <w:lang w:bidi="fa-IR"/>
        </w:rPr>
        <w:t xml:space="preserve">من تعلیل العلیل للعلامة السید هاشم بن سلیمان بن إسماعیل الحسینی التوبلی الکتکانی البحرانی 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فرغ منه سنة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عده فی ریاض العلماء من تصانیفه التی رآها عند ولده” المؤلف” بأصبهان‏</w:t>
      </w:r>
    </w:p>
    <w:p>
      <w:pPr>
        <w:pStyle w:val="Heading3"/>
        <w:numPr>
          <w:ilvl w:val="2"/>
          <w:numId w:val="1"/>
        </w:numPr>
        <w:rPr/>
      </w:pPr>
      <w:bookmarkStart w:id="2310" w:name="__RefHeading___Toc8721470_73709187"/>
      <w:bookmarkStart w:id="2311" w:name="_Toc1057"/>
      <w:bookmarkEnd w:id="2310"/>
      <w:r>
        <w:rPr/>
        <w:t>2206</w:t>
      </w:r>
      <w:r>
        <w:rPr>
          <w:rtl w:val="true"/>
        </w:rPr>
        <w:t xml:space="preserve">- </w:t>
      </w:r>
      <w:r>
        <w:rPr>
          <w:rtl w:val="true"/>
        </w:rPr>
        <w:t>شفاء القلوب‏</w:t>
      </w:r>
      <w:bookmarkEnd w:id="2311"/>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تنزیه الأنبیاء من الذنوب، للشیخ محمد رضا </w:t>
      </w:r>
      <w:bookmarkStart w:id="2312" w:name="pg11723_108664"/>
    </w:p>
    <w:p>
      <w:pPr>
        <w:pStyle w:val="BookText"/>
        <w:rPr/>
      </w:pPr>
      <w:bookmarkEnd w:id="2312"/>
      <w:r>
        <w:rPr>
          <w:rFonts w:ascii="IRNazanin" w:hAnsi="IRNazanin" w:eastAsia="IRNazanin"/>
          <w:color w:val="111111"/>
          <w:sz w:val="28"/>
          <w:sz w:val="28"/>
          <w:szCs w:val="28"/>
          <w:rtl w:val="true"/>
          <w:lang w:bidi="fa-IR"/>
        </w:rPr>
        <w:t xml:space="preserve">بن قاسم الغراوی النجفی ألفه سنة </w:t>
      </w:r>
      <w:r>
        <w:rPr>
          <w:rFonts w:eastAsia="IRNazanin" w:cs="IRNazanin"/>
          <w:color w:val="111111"/>
          <w:sz w:val="28"/>
          <w:szCs w:val="28"/>
          <w:lang w:bidi="fa-IR"/>
        </w:rPr>
        <w:t>1327</w:t>
      </w:r>
    </w:p>
    <w:p>
      <w:pPr>
        <w:pStyle w:val="Heading3"/>
        <w:numPr>
          <w:ilvl w:val="2"/>
          <w:numId w:val="1"/>
        </w:numPr>
        <w:rPr/>
      </w:pPr>
      <w:bookmarkStart w:id="2313" w:name="__RefHeading___Toc8721472_73709187"/>
      <w:bookmarkStart w:id="2314" w:name="_Toc1058"/>
      <w:bookmarkEnd w:id="2313"/>
      <w:r>
        <w:rPr/>
        <w:t>2207</w:t>
      </w:r>
      <w:r>
        <w:rPr>
          <w:rtl w:val="true"/>
        </w:rPr>
        <w:t xml:space="preserve">- </w:t>
      </w:r>
      <w:r>
        <w:rPr>
          <w:rtl w:val="true"/>
        </w:rPr>
        <w:t>شفاء القلوب‏</w:t>
      </w:r>
      <w:bookmarkEnd w:id="2314"/>
    </w:p>
    <w:p>
      <w:pPr>
        <w:pStyle w:val="BookText"/>
        <w:rPr/>
      </w:pPr>
      <w:r>
        <w:rPr>
          <w:rFonts w:ascii="IRNazanin" w:hAnsi="IRNazanin" w:eastAsia="IRNazanin"/>
          <w:color w:val="111111"/>
          <w:sz w:val="28"/>
          <w:sz w:val="28"/>
          <w:szCs w:val="28"/>
          <w:rtl w:val="true"/>
          <w:lang w:bidi="fa-IR"/>
        </w:rPr>
        <w:t xml:space="preserve">للسید الأمیر غیاث الدین الدشتکی الشیرازی المتوفی سنة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ذکر فیه أنه ألفه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الشفاء هو تعلیقاته علی الشفاء الذی مر بعنوان الحاشیة أنه یوجد بهذا العنوان فی مکتبة السید محمد المحیط الطباطبائی بطهران‏</w:t>
      </w:r>
    </w:p>
    <w:p>
      <w:pPr>
        <w:pStyle w:val="Heading3"/>
        <w:numPr>
          <w:ilvl w:val="2"/>
          <w:numId w:val="1"/>
        </w:numPr>
        <w:rPr/>
      </w:pPr>
      <w:bookmarkStart w:id="2315" w:name="__RefHeading___Toc8721474_73709187"/>
      <w:bookmarkStart w:id="2316" w:name="_Toc1059"/>
      <w:bookmarkEnd w:id="2315"/>
      <w:r>
        <w:rPr/>
        <w:t>2208</w:t>
      </w:r>
      <w:r>
        <w:rPr>
          <w:rtl w:val="true"/>
        </w:rPr>
        <w:t xml:space="preserve">- </w:t>
      </w:r>
      <w:r>
        <w:rPr>
          <w:rtl w:val="true"/>
        </w:rPr>
        <w:t>شفاء المسلمین‏</w:t>
      </w:r>
      <w:bookmarkEnd w:id="2316"/>
    </w:p>
    <w:p>
      <w:pPr>
        <w:pStyle w:val="BookText"/>
        <w:rPr/>
      </w:pPr>
      <w:r>
        <w:rPr>
          <w:rFonts w:ascii="IRNazanin" w:hAnsi="IRNazanin" w:eastAsia="IRNazanin"/>
          <w:color w:val="111111"/>
          <w:sz w:val="28"/>
          <w:sz w:val="28"/>
          <w:szCs w:val="28"/>
          <w:rtl w:val="true"/>
          <w:lang w:bidi="fa-IR"/>
        </w:rPr>
        <w:t>فارسی للسید جعفر الموسوی المعروف بأبی علی خان البنارسی الدهلوی، نقض فیه کتاب تبصرة الإیمان فی الکلام لسلامة علی البنارسی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الإنسان و علمه البیان و الصلاة علی رسوله الذی نسخ دینه الأدیان</w:t>
      </w:r>
      <w:r>
        <w:rPr>
          <w:rFonts w:eastAsia="IRNazanin" w:cs="IRNazanin"/>
          <w:color w:val="111111"/>
          <w:sz w:val="28"/>
          <w:szCs w:val="28"/>
          <w:rtl w:val="true"/>
          <w:lang w:bidi="fa-IR"/>
        </w:rPr>
        <w:t>)</w:t>
      </w:r>
    </w:p>
    <w:p>
      <w:pPr>
        <w:pStyle w:val="Heading3"/>
        <w:numPr>
          <w:ilvl w:val="2"/>
          <w:numId w:val="1"/>
        </w:numPr>
        <w:rPr/>
      </w:pPr>
      <w:bookmarkStart w:id="2317" w:name="__RefHeading___Toc8721476_73709187"/>
      <w:bookmarkStart w:id="2318" w:name="_Toc1060"/>
      <w:bookmarkEnd w:id="2317"/>
      <w:r>
        <w:rPr/>
        <w:t>2209</w:t>
      </w:r>
      <w:r>
        <w:rPr>
          <w:rtl w:val="true"/>
        </w:rPr>
        <w:t xml:space="preserve">- </w:t>
      </w:r>
      <w:r>
        <w:rPr>
          <w:rtl w:val="true"/>
        </w:rPr>
        <w:t>شفاء المصروعین‏</w:t>
      </w:r>
      <w:bookmarkEnd w:id="2318"/>
    </w:p>
    <w:p>
      <w:pPr>
        <w:pStyle w:val="BookText"/>
        <w:rPr/>
      </w:pPr>
      <w:r>
        <w:rPr>
          <w:rFonts w:ascii="IRNazanin" w:hAnsi="IRNazanin" w:eastAsia="IRNazanin"/>
          <w:color w:val="111111"/>
          <w:sz w:val="28"/>
          <w:sz w:val="28"/>
          <w:szCs w:val="28"/>
          <w:rtl w:val="true"/>
          <w:lang w:bidi="fa-IR"/>
        </w:rPr>
        <w:t>فارسی فی أدعیة المصروع و إحضار من یؤذیه، للشیخ عبد الحسین الحائری الحافظ، یوجد ضمن مجموعة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ابن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محمد بن نعمة الله الموسوی حفید المحدث الجزائری، فرغ من کتابه بعضها سنة </w:t>
      </w:r>
      <w:r>
        <w:rPr>
          <w:rFonts w:eastAsia="IRNazanin" w:cs="IRNazanin"/>
          <w:color w:val="111111"/>
          <w:sz w:val="28"/>
          <w:szCs w:val="28"/>
          <w:lang w:bidi="fa-IR"/>
        </w:rPr>
        <w:t>1294</w:t>
      </w:r>
    </w:p>
    <w:p>
      <w:pPr>
        <w:pStyle w:val="Heading3"/>
        <w:numPr>
          <w:ilvl w:val="2"/>
          <w:numId w:val="1"/>
        </w:numPr>
        <w:rPr/>
      </w:pPr>
      <w:bookmarkStart w:id="2319" w:name="__RefHeading___Toc8721478_73709187"/>
      <w:bookmarkStart w:id="2320" w:name="_Toc1061"/>
      <w:bookmarkEnd w:id="2319"/>
      <w:r>
        <w:rPr/>
        <w:t>2210</w:t>
      </w:r>
      <w:r>
        <w:rPr>
          <w:rtl w:val="true"/>
        </w:rPr>
        <w:t xml:space="preserve">- </w:t>
      </w:r>
      <w:r>
        <w:rPr>
          <w:rtl w:val="true"/>
        </w:rPr>
        <w:t>شفاء المؤمنین‏</w:t>
      </w:r>
      <w:bookmarkEnd w:id="2320"/>
    </w:p>
    <w:p>
      <w:pPr>
        <w:pStyle w:val="BookText"/>
        <w:rPr/>
      </w:pPr>
      <w:r>
        <w:rPr>
          <w:rFonts w:ascii="IRNazanin" w:hAnsi="IRNazanin" w:eastAsia="IRNazanin"/>
          <w:color w:val="111111"/>
          <w:sz w:val="28"/>
          <w:sz w:val="28"/>
          <w:szCs w:val="28"/>
          <w:rtl w:val="true"/>
          <w:lang w:bidi="fa-IR"/>
        </w:rPr>
        <w:t>فی الطب لمیرزا زین العابدین بن محمد علی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قانون الشفاء بإشارات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انتزعه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ترویح الأرواح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عین اسمه بالاستخارة بالقرآن الشریف‏</w:t>
      </w:r>
    </w:p>
    <w:p>
      <w:pPr>
        <w:pStyle w:val="Heading3"/>
        <w:numPr>
          <w:ilvl w:val="2"/>
          <w:numId w:val="1"/>
        </w:numPr>
        <w:rPr/>
      </w:pPr>
      <w:bookmarkStart w:id="2321" w:name="__RefHeading___Toc8721480_73709187"/>
      <w:bookmarkStart w:id="2322" w:name="_Toc1062"/>
      <w:bookmarkEnd w:id="2321"/>
      <w:r>
        <w:rPr/>
        <w:t>2211</w:t>
      </w:r>
      <w:r>
        <w:rPr>
          <w:rtl w:val="true"/>
        </w:rPr>
        <w:t xml:space="preserve">- </w:t>
      </w:r>
      <w:r>
        <w:rPr>
          <w:rtl w:val="true"/>
        </w:rPr>
        <w:t>رسالة الشفاعة</w:t>
      </w:r>
      <w:bookmarkEnd w:id="2322"/>
    </w:p>
    <w:p>
      <w:pPr>
        <w:pStyle w:val="BookText"/>
        <w:rPr/>
      </w:pPr>
      <w:r>
        <w:rPr>
          <w:rFonts w:ascii="IRNazanin" w:hAnsi="IRNazanin" w:eastAsia="IRNazanin"/>
          <w:color w:val="111111"/>
          <w:sz w:val="28"/>
          <w:sz w:val="28"/>
          <w:szCs w:val="28"/>
          <w:rtl w:val="true"/>
          <w:lang w:bidi="fa-IR"/>
        </w:rPr>
        <w:t>للشیخ حسن بن علی بن أحمد العاملی، قال فی أمل الآمل إنه مجاز من صاحبی المعالم و المدارک‏</w:t>
      </w:r>
    </w:p>
    <w:p>
      <w:pPr>
        <w:pStyle w:val="Heading3"/>
        <w:numPr>
          <w:ilvl w:val="2"/>
          <w:numId w:val="1"/>
        </w:numPr>
        <w:rPr/>
      </w:pPr>
      <w:bookmarkStart w:id="2323" w:name="__RefHeading___Toc8721482_73709187"/>
      <w:bookmarkStart w:id="2324" w:name="_Toc1063"/>
      <w:bookmarkEnd w:id="2323"/>
      <w:r>
        <w:rPr/>
        <w:t>2212</w:t>
      </w:r>
      <w:r>
        <w:rPr>
          <w:rtl w:val="true"/>
        </w:rPr>
        <w:t xml:space="preserve">- </w:t>
      </w:r>
      <w:r>
        <w:rPr>
          <w:rtl w:val="true"/>
        </w:rPr>
        <w:t>کتاب الشفعة</w:t>
      </w:r>
      <w:bookmarkEnd w:id="2324"/>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الکوفی المصری شیخ أبی القاسم جعفر بن محمد بن قولویه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رجاله‏</w:t>
      </w:r>
    </w:p>
    <w:p>
      <w:pPr>
        <w:pStyle w:val="Heading3"/>
        <w:numPr>
          <w:ilvl w:val="2"/>
          <w:numId w:val="1"/>
        </w:numPr>
        <w:rPr/>
      </w:pPr>
      <w:bookmarkStart w:id="2325" w:name="__RefHeading___Toc8721484_73709187"/>
      <w:bookmarkStart w:id="2326" w:name="_Toc1064"/>
      <w:bookmarkEnd w:id="2325"/>
      <w:r>
        <w:rPr/>
        <w:t>2213</w:t>
      </w:r>
      <w:r>
        <w:rPr>
          <w:rtl w:val="true"/>
        </w:rPr>
        <w:t xml:space="preserve">- </w:t>
      </w:r>
      <w:r>
        <w:rPr>
          <w:rtl w:val="true"/>
        </w:rPr>
        <w:t>کتاب الشفعة</w:t>
      </w:r>
      <w:bookmarkEnd w:id="232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النضر محمد بن مسعود بن محمد بن عیاش‏ </w:t>
      </w:r>
      <w:bookmarkStart w:id="2327" w:name="pg11723_108665"/>
    </w:p>
    <w:p>
      <w:pPr>
        <w:pStyle w:val="BookText"/>
        <w:rPr/>
      </w:pPr>
      <w:bookmarkEnd w:id="2327"/>
      <w:r>
        <w:rPr>
          <w:rFonts w:ascii="IRNazanin" w:hAnsi="IRNazanin" w:eastAsia="IRNazanin"/>
          <w:color w:val="111111"/>
          <w:sz w:val="28"/>
          <w:sz w:val="28"/>
          <w:szCs w:val="28"/>
          <w:rtl w:val="true"/>
          <w:lang w:bidi="fa-IR"/>
        </w:rPr>
        <w:t>العیاشی السلمی السمرقندی ذکره النجاشی فی رجاله‏</w:t>
      </w:r>
    </w:p>
    <w:p>
      <w:pPr>
        <w:pStyle w:val="Heading3"/>
        <w:numPr>
          <w:ilvl w:val="2"/>
          <w:numId w:val="1"/>
        </w:numPr>
        <w:rPr/>
      </w:pPr>
      <w:bookmarkStart w:id="2328" w:name="__RefHeading___Toc8721486_73709187"/>
      <w:bookmarkStart w:id="2329" w:name="_Toc1065"/>
      <w:bookmarkEnd w:id="2328"/>
      <w:r>
        <w:rPr/>
        <w:t>2214</w:t>
      </w:r>
      <w:r>
        <w:rPr>
          <w:rtl w:val="true"/>
        </w:rPr>
        <w:t xml:space="preserve">- </w:t>
      </w:r>
      <w:r>
        <w:rPr>
          <w:rtl w:val="true"/>
        </w:rPr>
        <w:t>کتاب الشفعة</w:t>
      </w:r>
      <w:bookmarkEnd w:id="2329"/>
    </w:p>
    <w:p>
      <w:pPr>
        <w:pStyle w:val="BookText"/>
        <w:rPr/>
      </w:pPr>
      <w:r>
        <w:rPr>
          <w:rFonts w:ascii="IRNazanin" w:hAnsi="IRNazanin" w:eastAsia="IRNazanin"/>
          <w:color w:val="111111"/>
          <w:sz w:val="28"/>
          <w:sz w:val="28"/>
          <w:szCs w:val="28"/>
          <w:rtl w:val="true"/>
          <w:lang w:bidi="fa-IR"/>
        </w:rPr>
        <w:t xml:space="preserve">للشیخ یوسف الفقیه العاملی المعاصر مؤلف حقائق الإیمان المطبوع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اعلم أنه قد اختلفت کلماتهم فی ضبط الشفعة</w:t>
      </w:r>
      <w:r>
        <w:rPr>
          <w:rFonts w:eastAsia="IRNazanin" w:cs="IRNazanin"/>
          <w:color w:val="111111"/>
          <w:sz w:val="28"/>
          <w:szCs w:val="28"/>
          <w:rtl w:val="true"/>
          <w:lang w:bidi="fa-IR"/>
        </w:rPr>
        <w:t>)</w:t>
      </w:r>
    </w:p>
    <w:p>
      <w:pPr>
        <w:pStyle w:val="Heading3"/>
        <w:numPr>
          <w:ilvl w:val="2"/>
          <w:numId w:val="1"/>
        </w:numPr>
        <w:rPr/>
      </w:pPr>
      <w:bookmarkStart w:id="2330" w:name="__RefHeading___Toc8721488_73709187"/>
      <w:bookmarkStart w:id="2331" w:name="_Toc1066"/>
      <w:bookmarkEnd w:id="2330"/>
      <w:r>
        <w:rPr/>
        <w:t>2215</w:t>
      </w:r>
      <w:r>
        <w:rPr>
          <w:rtl w:val="true"/>
        </w:rPr>
        <w:t xml:space="preserve">- </w:t>
      </w:r>
      <w:r>
        <w:rPr>
          <w:rtl w:val="true"/>
        </w:rPr>
        <w:t>شفیع المذنبین‏</w:t>
      </w:r>
      <w:bookmarkEnd w:id="2331"/>
    </w:p>
    <w:p>
      <w:pPr>
        <w:pStyle w:val="BookText"/>
        <w:rPr/>
      </w:pPr>
      <w:r>
        <w:rPr>
          <w:rFonts w:ascii="IRNazanin" w:hAnsi="IRNazanin" w:eastAsia="IRNazanin"/>
          <w:color w:val="111111"/>
          <w:sz w:val="28"/>
          <w:sz w:val="28"/>
          <w:szCs w:val="28"/>
          <w:rtl w:val="true"/>
          <w:lang w:bidi="fa-IR"/>
        </w:rPr>
        <w:t xml:space="preserve">فارسی فی الأدعیة و الأعمال فی الیوم و اللیلة و الشهر و السنة و غیر ذلک، للشیخ محسن آقا بن عباس علی الأنگجی کوچه باغی التبریزی، ألفه بالتماس أولاد المرحوم الحاج جواد آقا الزعفرانچی التبریزی، فی مقدمه و خمسة أبواب فی 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و طبع بتلک السنة، و أورد فی أول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سطرین فی دعاء السمات من قوله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ص إلی آخر سدرة المنتهی‏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یوجد هذان السطران فی کافة نسخ هذا الدعاء التی بأیدینا من المطبوع و المخطوط غیر أن السید رضی الدین علی بن طاوس طاب ثراه فی 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بأنه وجد ثلاث نسخ من هذا الدعاء و النسخة التی أوردها فی الکتاب أتم تلک النسخ و مراده من الأتمیة وجود هذین السطرین فیها إذ هی موافقة مع سائر النسخ من سائر الجهات، و بعد إخراج السید قدس سره نفسه عن عهده روایة هذه النسخة و تصریحه بکونه وجدها کذلک فالمتعین علی القارئین لها قصد رجاء إدراک الواقع لابنیه ورودها بروایة ابن طاوس فإنه افتراء علیه بعد تصریحه بالوجادة</w:t>
      </w:r>
      <w:r>
        <w:rPr>
          <w:rFonts w:eastAsia="IRNazanin" w:cs="IRNazanin"/>
          <w:color w:val="111111"/>
          <w:sz w:val="28"/>
          <w:szCs w:val="28"/>
          <w:rtl w:val="true"/>
          <w:lang w:bidi="fa-IR"/>
        </w:rPr>
        <w:t>.</w:t>
      </w:r>
    </w:p>
    <w:p>
      <w:pPr>
        <w:pStyle w:val="Heading3"/>
        <w:numPr>
          <w:ilvl w:val="2"/>
          <w:numId w:val="1"/>
        </w:numPr>
        <w:rPr/>
      </w:pPr>
      <w:bookmarkStart w:id="2332" w:name="__RefHeading___Toc8721490_73709187"/>
      <w:bookmarkStart w:id="2333" w:name="_Toc1067"/>
      <w:bookmarkEnd w:id="2332"/>
      <w:r>
        <w:rPr/>
        <w:t>2216</w:t>
      </w:r>
      <w:r>
        <w:rPr>
          <w:rtl w:val="true"/>
        </w:rPr>
        <w:t xml:space="preserve">- </w:t>
      </w:r>
      <w:r>
        <w:rPr>
          <w:rtl w:val="true"/>
        </w:rPr>
        <w:t>شقائق الحدائق و حدائق الرقائق،</w:t>
      </w:r>
      <w:bookmarkEnd w:id="2333"/>
    </w:p>
    <w:p>
      <w:pPr>
        <w:pStyle w:val="BookText"/>
        <w:rPr/>
      </w:pPr>
      <w:r>
        <w:rPr>
          <w:rFonts w:ascii="IRNazanin" w:hAnsi="IRNazanin" w:eastAsia="IRNazanin"/>
          <w:color w:val="111111"/>
          <w:sz w:val="28"/>
          <w:sz w:val="28"/>
          <w:szCs w:val="28"/>
          <w:rtl w:val="true"/>
          <w:lang w:bidi="fa-IR"/>
        </w:rPr>
        <w:t xml:space="preserve">للسید أبی الحسن ابن السید علی شاه الرضوی الکشمیری اللکهنوی المتوفی بالحائر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ذکره حفیده فی آخر کتابه إسداء الرغاب المطبوع</w:t>
      </w:r>
      <w:r>
        <w:rPr>
          <w:rFonts w:eastAsia="IRNazanin" w:cs="IRNazanin"/>
          <w:color w:val="111111"/>
          <w:sz w:val="28"/>
          <w:szCs w:val="28"/>
          <w:rtl w:val="true"/>
          <w:lang w:bidi="fa-IR"/>
        </w:rPr>
        <w:t>.</w:t>
      </w:r>
    </w:p>
    <w:p>
      <w:pPr>
        <w:pStyle w:val="Heading3"/>
        <w:numPr>
          <w:ilvl w:val="2"/>
          <w:numId w:val="1"/>
        </w:numPr>
        <w:rPr/>
      </w:pPr>
      <w:bookmarkStart w:id="2334" w:name="__RefHeading___Toc8721492_73709187"/>
      <w:bookmarkStart w:id="2335" w:name="_Toc1068"/>
      <w:bookmarkEnd w:id="2334"/>
      <w:r>
        <w:rPr/>
        <w:t>2217</w:t>
      </w:r>
      <w:r>
        <w:rPr>
          <w:rtl w:val="true"/>
        </w:rPr>
        <w:t xml:space="preserve">- </w:t>
      </w:r>
      <w:r>
        <w:rPr>
          <w:rtl w:val="true"/>
        </w:rPr>
        <w:t>شقائق الحقائق‏</w:t>
      </w:r>
      <w:bookmarkEnd w:id="2335"/>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الشبستریة، للشیخ أحمد الإلهی، ألفه باسم السلطان أبی الفتح بایزید بن محمد بن مراد من ملوک آل عثمان، ذکر المیرزا حسن الشبستری شفیع‏زاده نزیل تبریز أنه‏ </w:t>
      </w:r>
      <w:bookmarkStart w:id="2336" w:name="pg11723_108666"/>
    </w:p>
    <w:p>
      <w:pPr>
        <w:pStyle w:val="BookText"/>
        <w:rPr/>
      </w:pPr>
      <w:bookmarkEnd w:id="2336"/>
      <w:r>
        <w:rPr>
          <w:rFonts w:ascii="IRNazanin" w:hAnsi="IRNazanin" w:eastAsia="IRNazanin"/>
          <w:color w:val="111111"/>
          <w:sz w:val="28"/>
          <w:sz w:val="28"/>
          <w:szCs w:val="28"/>
          <w:rtl w:val="true"/>
          <w:lang w:bidi="fa-IR"/>
        </w:rPr>
        <w:t xml:space="preserve">رأی فی إسلامبول نسخه من هذا الشرح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طوپقاپو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السلطان أبو الفتح بایزید ولد فی سنة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 xml:space="preserve">، و کان والدة السلطان محمد بن مراد یلقب بالفاتح لأنه فتح القسطنطینیة و جعلها عاصمة ملوک آل عثمان بعد ما کانت عاصمة القیاصرة الرومیة، و لم یذکر فی الشقائق النعمانیة ترجمه الشیخ أحمد الإلهی من علماء عصر بایزید أو قبله أو بعده و انما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الشیخ العارف بالله الشیخ عبد الله الإلهی المتوفی سنة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بایزید، و ذکر أنه نزل إلی قسطنطنیة بعد وفاه محمد الفاتح والد بایزید و ذکر مقاماته و بعض کراماته و مراتب علمه و تدریسه للطلاب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یذکر فی الشقائق موصوفا بالإلهی غیره، فالمظنون أن الشارح هذا هو الشیخ عبد الله الإلهی و أن أحمد إما تصحیف النسخة التی رآها المیرزا حسن شفیع‏زاده أو سبق قلمه عند النقل لنا أو اشتباه منی و الله العالم</w:t>
      </w:r>
      <w:r>
        <w:rPr>
          <w:rFonts w:eastAsia="IRNazanin" w:cs="IRNazanin"/>
          <w:color w:val="111111"/>
          <w:sz w:val="28"/>
          <w:szCs w:val="28"/>
          <w:rtl w:val="true"/>
          <w:lang w:bidi="fa-IR"/>
        </w:rPr>
        <w:t>.</w:t>
      </w:r>
    </w:p>
    <w:p>
      <w:pPr>
        <w:pStyle w:val="Heading3"/>
        <w:numPr>
          <w:ilvl w:val="2"/>
          <w:numId w:val="1"/>
        </w:numPr>
        <w:rPr/>
      </w:pPr>
      <w:bookmarkStart w:id="2337" w:name="__RefHeading___Toc8721494_73709187"/>
      <w:bookmarkStart w:id="2338" w:name="_Toc1069"/>
      <w:bookmarkEnd w:id="2337"/>
      <w:r>
        <w:rPr/>
        <w:t>2218</w:t>
      </w:r>
      <w:r>
        <w:rPr>
          <w:rtl w:val="true"/>
        </w:rPr>
        <w:t xml:space="preserve">- </w:t>
      </w:r>
      <w:r>
        <w:rPr>
          <w:rtl w:val="true"/>
        </w:rPr>
        <w:t>شقائق الربیع‏</w:t>
      </w:r>
      <w:bookmarkEnd w:id="2338"/>
    </w:p>
    <w:p>
      <w:pPr>
        <w:pStyle w:val="BookText"/>
        <w:rPr/>
      </w:pPr>
      <w:r>
        <w:rPr>
          <w:rFonts w:ascii="IRNazanin" w:hAnsi="IRNazanin" w:eastAsia="IRNazanin"/>
          <w:color w:val="111111"/>
          <w:sz w:val="28"/>
          <w:sz w:val="28"/>
          <w:szCs w:val="28"/>
          <w:rtl w:val="true"/>
          <w:lang w:bidi="fa-IR"/>
        </w:rPr>
        <w:t>فی علم البدیع، رسالة مختصرة للشیخ قاسم ابن الشیخ حسن محیی الدین الجامعی النجفی،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کتبه” المؤلف” و توفی سنة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2339" w:name="__RefHeading___Toc8721496_73709187"/>
      <w:bookmarkStart w:id="2340" w:name="_Toc1070"/>
      <w:bookmarkEnd w:id="2339"/>
      <w:r>
        <w:rPr/>
        <w:t>2219</w:t>
      </w:r>
      <w:r>
        <w:rPr>
          <w:rtl w:val="true"/>
        </w:rPr>
        <w:t xml:space="preserve">- </w:t>
      </w:r>
      <w:r>
        <w:rPr>
          <w:rtl w:val="true"/>
        </w:rPr>
        <w:t>شقائق الغیاض‏</w:t>
      </w:r>
      <w:bookmarkEnd w:id="2340"/>
    </w:p>
    <w:p>
      <w:pPr>
        <w:pStyle w:val="BookText"/>
        <w:rPr/>
      </w:pPr>
      <w:r>
        <w:rPr>
          <w:rFonts w:ascii="IRNazanin" w:hAnsi="IRNazanin" w:eastAsia="IRNazanin"/>
          <w:color w:val="111111"/>
          <w:sz w:val="28"/>
          <w:sz w:val="28"/>
          <w:szCs w:val="28"/>
          <w:rtl w:val="true"/>
          <w:lang w:bidi="fa-IR"/>
        </w:rPr>
        <w:t>فی شرح الریاض شرح لریاض المسائل فی الفقه لکنه ناقص المسودة، رأیت قطعة منه بخط مؤلفه الشیخ قاسم ابن الشیخ حسن محیی الدین الجامعی المذکور آنفا فی کتبه” المؤلف”</w:t>
      </w:r>
      <w:r>
        <w:rPr>
          <w:rFonts w:eastAsia="IRNazanin" w:cs="IRNazanin"/>
          <w:color w:val="111111"/>
          <w:sz w:val="28"/>
          <w:szCs w:val="28"/>
          <w:rtl w:val="true"/>
          <w:lang w:bidi="fa-IR"/>
        </w:rPr>
        <w:t>.</w:t>
      </w:r>
    </w:p>
    <w:p>
      <w:pPr>
        <w:pStyle w:val="Heading3"/>
        <w:numPr>
          <w:ilvl w:val="2"/>
          <w:numId w:val="1"/>
        </w:numPr>
        <w:rPr/>
      </w:pPr>
      <w:bookmarkStart w:id="2341" w:name="__RefHeading___Toc8721498_73709187"/>
      <w:bookmarkStart w:id="2342" w:name="_Toc1071"/>
      <w:bookmarkEnd w:id="2341"/>
      <w:r>
        <w:rPr/>
        <w:t>2220</w:t>
      </w:r>
      <w:r>
        <w:rPr>
          <w:rtl w:val="true"/>
        </w:rPr>
        <w:t xml:space="preserve">- </w:t>
      </w:r>
      <w:r>
        <w:rPr>
          <w:rtl w:val="true"/>
        </w:rPr>
        <w:t>شقائق النادی فی روائع الهادی و آل الهادی صلوات الله علیهم‏</w:t>
      </w:r>
      <w:bookmarkEnd w:id="2342"/>
    </w:p>
    <w:p>
      <w:pPr>
        <w:pStyle w:val="BookText"/>
        <w:rPr/>
      </w:pPr>
      <w:r>
        <w:rPr>
          <w:rFonts w:ascii="IRNazanin" w:hAnsi="IRNazanin" w:eastAsia="IRNazanin"/>
          <w:color w:val="111111"/>
          <w:sz w:val="28"/>
          <w:sz w:val="28"/>
          <w:szCs w:val="28"/>
          <w:rtl w:val="true"/>
          <w:lang w:bidi="fa-IR"/>
        </w:rPr>
        <w:t xml:space="preserve">فی بعض مکارم النبی و أحوال القاسم بن موسی بن جعفر مع البسط فیه، و جل الکتاب یبحث عنه، تألیف الشیخ قاسم ابن الشیخ حسن محیی الدین الجامعی المذکور المولود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الشعر المقبول و غیره</w:t>
      </w:r>
      <w:r>
        <w:rPr>
          <w:rFonts w:eastAsia="IRNazanin" w:cs="IRNazanin"/>
          <w:color w:val="111111"/>
          <w:sz w:val="28"/>
          <w:szCs w:val="28"/>
          <w:rtl w:val="true"/>
          <w:lang w:bidi="fa-IR"/>
        </w:rPr>
        <w:t>.</w:t>
      </w:r>
    </w:p>
    <w:p>
      <w:pPr>
        <w:pStyle w:val="Heading3"/>
        <w:numPr>
          <w:ilvl w:val="2"/>
          <w:numId w:val="1"/>
        </w:numPr>
        <w:rPr/>
      </w:pPr>
      <w:bookmarkStart w:id="2343" w:name="__RefHeading___Toc8721500_73709187"/>
      <w:bookmarkStart w:id="2344" w:name="_Toc1072"/>
      <w:bookmarkEnd w:id="2343"/>
      <w:r>
        <w:rPr/>
        <w:t>2221</w:t>
      </w:r>
      <w:r>
        <w:rPr>
          <w:rtl w:val="true"/>
        </w:rPr>
        <w:t xml:space="preserve">- </w:t>
      </w:r>
      <w:r>
        <w:rPr>
          <w:rtl w:val="true"/>
        </w:rPr>
        <w:t>شقائق النعمان و نسمات الریحان،</w:t>
      </w:r>
      <w:bookmarkEnd w:id="2344"/>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الفوائد المتفرقة للسید شهاب الدین ابن السید محمود ابن السید علی الحسینی نزیل قم، ذکره‏ </w:t>
      </w:r>
      <w:bookmarkStart w:id="2345" w:name="pg11723_108667"/>
    </w:p>
    <w:p>
      <w:pPr>
        <w:pStyle w:val="BookText"/>
        <w:rPr/>
      </w:pPr>
      <w:bookmarkEnd w:id="2345"/>
      <w:r>
        <w:rPr>
          <w:rFonts w:ascii="IRNazanin" w:hAnsi="IRNazanin" w:eastAsia="IRNazanin"/>
          <w:color w:val="111111"/>
          <w:sz w:val="28"/>
          <w:sz w:val="28"/>
          <w:szCs w:val="28"/>
          <w:rtl w:val="true"/>
          <w:lang w:bidi="fa-IR"/>
        </w:rPr>
        <w:t>فی عداد تصانیفه</w:t>
      </w:r>
      <w:r>
        <w:rPr>
          <w:rFonts w:eastAsia="IRNazanin" w:cs="IRNazanin"/>
          <w:color w:val="111111"/>
          <w:sz w:val="28"/>
          <w:szCs w:val="28"/>
          <w:rtl w:val="true"/>
          <w:lang w:bidi="fa-IR"/>
        </w:rPr>
        <w:t>.</w:t>
      </w:r>
    </w:p>
    <w:p>
      <w:pPr>
        <w:pStyle w:val="Heading3"/>
        <w:numPr>
          <w:ilvl w:val="2"/>
          <w:numId w:val="1"/>
        </w:numPr>
        <w:rPr/>
      </w:pPr>
      <w:bookmarkStart w:id="2346" w:name="__RefHeading___Toc8721502_73709187"/>
      <w:bookmarkStart w:id="2347" w:name="_Toc1073"/>
      <w:bookmarkEnd w:id="2346"/>
      <w:r>
        <w:rPr/>
        <w:t>2222</w:t>
      </w:r>
      <w:r>
        <w:rPr>
          <w:rtl w:val="true"/>
        </w:rPr>
        <w:t xml:space="preserve">- </w:t>
      </w:r>
      <w:r>
        <w:rPr>
          <w:rtl w:val="true"/>
        </w:rPr>
        <w:t>شقائق النعمان‏</w:t>
      </w:r>
      <w:bookmarkEnd w:id="2347"/>
    </w:p>
    <w:p>
      <w:pPr>
        <w:pStyle w:val="BookText"/>
        <w:rPr/>
      </w:pPr>
      <w:r>
        <w:rPr>
          <w:rFonts w:ascii="IRNazanin" w:hAnsi="IRNazanin" w:eastAsia="IRNazanin"/>
          <w:color w:val="111111"/>
          <w:sz w:val="28"/>
          <w:sz w:val="28"/>
          <w:szCs w:val="28"/>
          <w:rtl w:val="true"/>
          <w:lang w:bidi="fa-IR"/>
        </w:rPr>
        <w:t xml:space="preserve">فی أنساب الأعیان مشجرا، للنسابة السید جعفر الأعرجی الکاظمی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پشت‏کوه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فی أنساب الأعیان و لم یذکر أنه مشجر</w:t>
      </w:r>
      <w:r>
        <w:rPr>
          <w:rFonts w:eastAsia="IRNazanin" w:cs="IRNazanin"/>
          <w:color w:val="111111"/>
          <w:sz w:val="28"/>
          <w:szCs w:val="28"/>
          <w:rtl w:val="true"/>
          <w:lang w:bidi="fa-IR"/>
        </w:rPr>
        <w:t>.</w:t>
      </w:r>
    </w:p>
    <w:p>
      <w:pPr>
        <w:pStyle w:val="Heading3"/>
        <w:numPr>
          <w:ilvl w:val="2"/>
          <w:numId w:val="1"/>
        </w:numPr>
        <w:rPr/>
      </w:pPr>
      <w:bookmarkStart w:id="2348" w:name="__RefHeading___Toc8721504_73709187"/>
      <w:bookmarkStart w:id="2349" w:name="_Toc1074"/>
      <w:bookmarkEnd w:id="2348"/>
      <w:r>
        <w:rPr/>
        <w:t>2223</w:t>
      </w:r>
      <w:r>
        <w:rPr>
          <w:rtl w:val="true"/>
        </w:rPr>
        <w:t xml:space="preserve">- </w:t>
      </w:r>
      <w:r>
        <w:rPr>
          <w:rtl w:val="true"/>
        </w:rPr>
        <w:t>الشقشقیة</w:t>
      </w:r>
      <w:bookmarkEnd w:id="2349"/>
    </w:p>
    <w:p>
      <w:pPr>
        <w:pStyle w:val="BookText"/>
        <w:rPr/>
      </w:pPr>
      <w:r>
        <w:rPr>
          <w:rFonts w:ascii="IRNazanin" w:hAnsi="IRNazanin" w:eastAsia="IRNazanin"/>
          <w:color w:val="111111"/>
          <w:sz w:val="28"/>
          <w:sz w:val="28"/>
          <w:szCs w:val="28"/>
          <w:rtl w:val="true"/>
          <w:lang w:bidi="fa-IR"/>
        </w:rPr>
        <w:t xml:space="preserve">فارسی فی سر القدر و الجبر و الاختیار، للمولی محمد بن الحسین المامقانی التبریزی والد حجة الإسلام التبریزی طبع فی سنة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Heading3"/>
        <w:numPr>
          <w:ilvl w:val="2"/>
          <w:numId w:val="1"/>
        </w:numPr>
        <w:rPr/>
      </w:pPr>
      <w:bookmarkStart w:id="2350" w:name="__RefHeading___Toc8721506_73709187"/>
      <w:bookmarkStart w:id="2351" w:name="_Toc1075"/>
      <w:bookmarkEnd w:id="2350"/>
      <w:r>
        <w:rPr/>
        <w:t>2224</w:t>
      </w:r>
      <w:r>
        <w:rPr>
          <w:rtl w:val="true"/>
        </w:rPr>
        <w:t xml:space="preserve">- </w:t>
      </w:r>
      <w:r>
        <w:rPr>
          <w:rtl w:val="true"/>
        </w:rPr>
        <w:t>شق القمر</w:t>
      </w:r>
      <w:bookmarkEnd w:id="2351"/>
    </w:p>
    <w:p>
      <w:pPr>
        <w:pStyle w:val="BookText"/>
        <w:rPr/>
      </w:pPr>
      <w:r>
        <w:rPr>
          <w:rFonts w:ascii="IRNazanin" w:hAnsi="IRNazanin" w:eastAsia="IRNazanin"/>
          <w:color w:val="111111"/>
          <w:sz w:val="28"/>
          <w:sz w:val="28"/>
          <w:szCs w:val="28"/>
          <w:rtl w:val="true"/>
          <w:lang w:bidi="fa-IR"/>
        </w:rPr>
        <w:t>فی علم الاشتقاق للسید أبی الحسن بن عبد الشکور بن عبد الله السید تاج الدین، رأیت النسخة المسودة الأصلیة عند السید آقا التستری فی النجف الأشرف غیر مهذبة و لا مؤرخة</w:t>
      </w:r>
      <w:r>
        <w:rPr>
          <w:rFonts w:eastAsia="IRNazanin" w:cs="IRNazanin"/>
          <w:color w:val="111111"/>
          <w:sz w:val="28"/>
          <w:szCs w:val="28"/>
          <w:rtl w:val="true"/>
          <w:lang w:bidi="fa-IR"/>
        </w:rPr>
        <w:t>.</w:t>
      </w:r>
    </w:p>
    <w:p>
      <w:pPr>
        <w:pStyle w:val="Heading3"/>
        <w:numPr>
          <w:ilvl w:val="2"/>
          <w:numId w:val="1"/>
        </w:numPr>
        <w:rPr/>
      </w:pPr>
      <w:bookmarkStart w:id="2352" w:name="__RefHeading___Toc8721508_73709187"/>
      <w:bookmarkStart w:id="2353" w:name="_Toc1076"/>
      <w:bookmarkEnd w:id="2352"/>
      <w:r>
        <w:rPr/>
        <w:t>2225</w:t>
      </w:r>
      <w:r>
        <w:rPr>
          <w:rtl w:val="true"/>
        </w:rPr>
        <w:t xml:space="preserve">- </w:t>
      </w:r>
      <w:r>
        <w:rPr>
          <w:rtl w:val="true"/>
        </w:rPr>
        <w:t>شق القمر</w:t>
      </w:r>
      <w:bookmarkEnd w:id="2353"/>
    </w:p>
    <w:p>
      <w:pPr>
        <w:pStyle w:val="BookText"/>
        <w:rPr/>
      </w:pPr>
      <w:r>
        <w:rPr>
          <w:rFonts w:ascii="IRNazanin" w:hAnsi="IRNazanin" w:eastAsia="IRNazanin"/>
          <w:color w:val="111111"/>
          <w:sz w:val="28"/>
          <w:sz w:val="28"/>
          <w:szCs w:val="28"/>
          <w:rtl w:val="true"/>
          <w:lang w:bidi="fa-IR"/>
        </w:rPr>
        <w:t xml:space="preserve">فی الجواب عن بعض النصاری المنکرین له للعلامة الشیخ محمد تقی بن محمد حسین الکاشانی نزیل طهران المتوفی بها حدود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النصاری أیضا کما یأتی</w:t>
      </w:r>
      <w:r>
        <w:rPr>
          <w:rFonts w:eastAsia="IRNazanin" w:cs="IRNazanin"/>
          <w:color w:val="111111"/>
          <w:sz w:val="28"/>
          <w:szCs w:val="28"/>
          <w:rtl w:val="true"/>
          <w:lang w:bidi="fa-IR"/>
        </w:rPr>
        <w:t>.</w:t>
      </w:r>
    </w:p>
    <w:p>
      <w:pPr>
        <w:pStyle w:val="Heading3"/>
        <w:numPr>
          <w:ilvl w:val="2"/>
          <w:numId w:val="1"/>
        </w:numPr>
        <w:rPr/>
      </w:pPr>
      <w:bookmarkStart w:id="2354" w:name="__RefHeading___Toc8721510_73709187"/>
      <w:bookmarkStart w:id="2355" w:name="_Toc1077"/>
      <w:bookmarkEnd w:id="2354"/>
      <w:r>
        <w:rPr/>
        <w:t>2226</w:t>
      </w:r>
      <w:r>
        <w:rPr>
          <w:rtl w:val="true"/>
        </w:rPr>
        <w:t xml:space="preserve">- </w:t>
      </w:r>
      <w:r>
        <w:rPr>
          <w:rtl w:val="true"/>
        </w:rPr>
        <w:t>شق القمر</w:t>
      </w:r>
      <w:bookmarkEnd w:id="2355"/>
    </w:p>
    <w:p>
      <w:pPr>
        <w:pStyle w:val="BookText"/>
        <w:rPr/>
      </w:pPr>
      <w:r>
        <w:rPr>
          <w:rFonts w:ascii="IRNazanin" w:hAnsi="IRNazanin" w:eastAsia="IRNazanin"/>
          <w:color w:val="111111"/>
          <w:sz w:val="28"/>
          <w:sz w:val="28"/>
          <w:szCs w:val="28"/>
          <w:rtl w:val="true"/>
          <w:lang w:bidi="fa-IR"/>
        </w:rPr>
        <w:t xml:space="preserve">للشیخ صائن الدین علی بن محمد ترکة المتوفی بهراة سنة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ذکر فی فهرس تصانیفه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قواعد التوحید</w:t>
      </w:r>
      <w:r>
        <w:rPr>
          <w:rFonts w:eastAsia="IRNazanin" w:cs="IRNazanin"/>
          <w:color w:val="111111"/>
          <w:sz w:val="28"/>
          <w:szCs w:val="28"/>
          <w:rtl w:val="true"/>
          <w:lang w:bidi="fa-IR"/>
        </w:rPr>
        <w:t>.</w:t>
      </w:r>
    </w:p>
    <w:p>
      <w:pPr>
        <w:pStyle w:val="Heading3"/>
        <w:numPr>
          <w:ilvl w:val="2"/>
          <w:numId w:val="1"/>
        </w:numPr>
        <w:rPr/>
      </w:pPr>
      <w:bookmarkStart w:id="2356" w:name="__RefHeading___Toc8721512_73709187"/>
      <w:bookmarkStart w:id="2357" w:name="_Toc1078"/>
      <w:bookmarkEnd w:id="2356"/>
      <w:r>
        <w:rPr>
          <w:rtl w:val="true"/>
        </w:rPr>
        <w:t>شق القمر</w:t>
      </w:r>
      <w:bookmarkEnd w:id="2357"/>
    </w:p>
    <w:p>
      <w:pPr>
        <w:pStyle w:val="BookText"/>
        <w:rPr/>
      </w:pPr>
      <w:r>
        <w:rPr>
          <w:rFonts w:ascii="IRNazanin" w:hAnsi="IRNazanin" w:eastAsia="IRNazanin"/>
          <w:color w:val="111111"/>
          <w:sz w:val="28"/>
          <w:sz w:val="28"/>
          <w:szCs w:val="28"/>
          <w:rtl w:val="true"/>
          <w:lang w:bidi="fa-IR"/>
        </w:rPr>
        <w:t xml:space="preserve">مر باسمه برهان شق القمر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3"/>
        <w:numPr>
          <w:ilvl w:val="2"/>
          <w:numId w:val="1"/>
        </w:numPr>
        <w:rPr/>
      </w:pPr>
      <w:bookmarkStart w:id="2358" w:name="__RefHeading___Toc8721514_73709187"/>
      <w:bookmarkStart w:id="2359" w:name="_Toc1079"/>
      <w:bookmarkEnd w:id="2358"/>
      <w:r>
        <w:rPr>
          <w:rtl w:val="true"/>
        </w:rPr>
        <w:t>شق القمر</w:t>
      </w:r>
      <w:bookmarkEnd w:id="2359"/>
    </w:p>
    <w:p>
      <w:pPr>
        <w:pStyle w:val="BookText"/>
        <w:rPr/>
      </w:pPr>
      <w:r>
        <w:rPr>
          <w:rFonts w:ascii="IRNazanin" w:hAnsi="IRNazanin" w:eastAsia="IRNazanin"/>
          <w:color w:val="111111"/>
          <w:sz w:val="28"/>
          <w:sz w:val="28"/>
          <w:szCs w:val="28"/>
          <w:rtl w:val="true"/>
          <w:lang w:bidi="fa-IR"/>
        </w:rPr>
        <w:t>یأتی باسمه کشف الأثر فی إثبات شق القمر</w:t>
      </w:r>
      <w:r>
        <w:rPr>
          <w:rFonts w:eastAsia="IRNazanin" w:cs="IRNazanin"/>
          <w:color w:val="111111"/>
          <w:sz w:val="28"/>
          <w:szCs w:val="28"/>
          <w:rtl w:val="true"/>
          <w:lang w:bidi="fa-IR"/>
        </w:rPr>
        <w:t>.</w:t>
      </w:r>
    </w:p>
    <w:p>
      <w:pPr>
        <w:pStyle w:val="Heading3"/>
        <w:numPr>
          <w:ilvl w:val="2"/>
          <w:numId w:val="1"/>
        </w:numPr>
        <w:rPr/>
      </w:pPr>
      <w:bookmarkStart w:id="2360" w:name="__RefHeading___Toc8721516_73709187"/>
      <w:bookmarkStart w:id="2361" w:name="_Toc1080"/>
      <w:bookmarkEnd w:id="2360"/>
      <w:r>
        <w:rPr/>
        <w:t>2227</w:t>
      </w:r>
      <w:r>
        <w:rPr>
          <w:rtl w:val="true"/>
        </w:rPr>
        <w:t xml:space="preserve">- </w:t>
      </w:r>
      <w:r>
        <w:rPr>
          <w:rtl w:val="true"/>
        </w:rPr>
        <w:t>الشک فی أفعال الصلاة</w:t>
      </w:r>
      <w:bookmarkEnd w:id="2361"/>
    </w:p>
    <w:p>
      <w:pPr>
        <w:pStyle w:val="BookText"/>
        <w:rPr/>
      </w:pPr>
      <w:r>
        <w:rPr>
          <w:rFonts w:ascii="IRNazanin" w:hAnsi="IRNazanin" w:eastAsia="IRNazanin"/>
          <w:color w:val="111111"/>
          <w:sz w:val="28"/>
          <w:sz w:val="28"/>
          <w:szCs w:val="28"/>
          <w:rtl w:val="true"/>
          <w:lang w:bidi="fa-IR"/>
        </w:rPr>
        <w:t xml:space="preserve">رسالة للعلامة السید أبی محمد الحسن الصدر الکاظمی المتوفی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ذکره فی فهرس تصانیفه</w:t>
      </w:r>
      <w:r>
        <w:rPr>
          <w:rFonts w:eastAsia="IRNazanin" w:cs="IRNazanin"/>
          <w:color w:val="111111"/>
          <w:sz w:val="28"/>
          <w:szCs w:val="28"/>
          <w:rtl w:val="true"/>
          <w:lang w:bidi="fa-IR"/>
        </w:rPr>
        <w:t>.</w:t>
      </w:r>
    </w:p>
    <w:p>
      <w:pPr>
        <w:pStyle w:val="Heading3"/>
        <w:numPr>
          <w:ilvl w:val="2"/>
          <w:numId w:val="1"/>
        </w:numPr>
        <w:rPr/>
      </w:pPr>
      <w:bookmarkStart w:id="2362" w:name="__RefHeading___Toc8721518_73709187"/>
      <w:bookmarkStart w:id="2363" w:name="_Toc1081"/>
      <w:bookmarkEnd w:id="2362"/>
      <w:r>
        <w:rPr/>
        <w:t>2228</w:t>
      </w:r>
      <w:r>
        <w:rPr>
          <w:rtl w:val="true"/>
        </w:rPr>
        <w:t xml:space="preserve">- </w:t>
      </w:r>
      <w:r>
        <w:rPr>
          <w:rtl w:val="true"/>
        </w:rPr>
        <w:t>الشک فی الأولیتین‏</w:t>
      </w:r>
      <w:bookmarkEnd w:id="2363"/>
    </w:p>
    <w:p>
      <w:pPr>
        <w:pStyle w:val="BookText"/>
        <w:rPr/>
      </w:pPr>
      <w:r>
        <w:rPr>
          <w:rFonts w:ascii="IRNazanin" w:hAnsi="IRNazanin" w:eastAsia="IRNazanin"/>
          <w:color w:val="111111"/>
          <w:sz w:val="28"/>
          <w:sz w:val="28"/>
          <w:szCs w:val="28"/>
          <w:rtl w:val="true"/>
          <w:lang w:bidi="fa-IR"/>
        </w:rPr>
        <w:t xml:space="preserve">رسالة فی الصلاة لسید العلماء السید حسین ابن العلامة السید دلدار علی النصیرآبادی اللکهنوی 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ورثة الأنبیاء</w:t>
      </w:r>
      <w:r>
        <w:rPr>
          <w:rFonts w:eastAsia="IRNazanin" w:cs="IRNazanin"/>
          <w:color w:val="111111"/>
          <w:sz w:val="28"/>
          <w:szCs w:val="28"/>
          <w:rtl w:val="true"/>
          <w:lang w:bidi="fa-IR"/>
        </w:rPr>
        <w:t>).</w:t>
      </w:r>
    </w:p>
    <w:p>
      <w:pPr>
        <w:pStyle w:val="Heading3"/>
        <w:numPr>
          <w:ilvl w:val="2"/>
          <w:numId w:val="1"/>
        </w:numPr>
        <w:rPr/>
      </w:pPr>
      <w:bookmarkStart w:id="2364" w:name="__RefHeading___Toc8721520_73709187"/>
      <w:bookmarkStart w:id="2365" w:name="_Toc1082"/>
      <w:bookmarkEnd w:id="2364"/>
      <w:r>
        <w:rPr/>
        <w:t>2229</w:t>
      </w:r>
      <w:r>
        <w:rPr>
          <w:rtl w:val="true"/>
        </w:rPr>
        <w:t xml:space="preserve">- </w:t>
      </w:r>
      <w:r>
        <w:rPr>
          <w:rtl w:val="true"/>
        </w:rPr>
        <w:t>الشک فی الجزئیة و الشرطیة و المانعیة</w:t>
      </w:r>
      <w:bookmarkEnd w:id="2365"/>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للشیخ المیرزا </w:t>
      </w:r>
      <w:bookmarkStart w:id="2366" w:name="pg11723_108668"/>
    </w:p>
    <w:p>
      <w:pPr>
        <w:pStyle w:val="BookText"/>
        <w:rPr/>
      </w:pPr>
      <w:bookmarkEnd w:id="2366"/>
      <w:r>
        <w:rPr>
          <w:rFonts w:ascii="IRNazanin" w:hAnsi="IRNazanin" w:eastAsia="IRNazanin"/>
          <w:color w:val="111111"/>
          <w:sz w:val="28"/>
          <w:sz w:val="28"/>
          <w:szCs w:val="28"/>
          <w:rtl w:val="true"/>
          <w:lang w:bidi="fa-IR"/>
        </w:rPr>
        <w:t xml:space="preserve">أبی المعالی ابن الحاج محمد إبراهیم الکلباسی الأصفهانی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طبع ضمن الرسائل الخمس عشرة</w:t>
      </w:r>
      <w:r>
        <w:rPr>
          <w:rFonts w:eastAsia="IRNazanin" w:cs="IRNazanin"/>
          <w:color w:val="111111"/>
          <w:sz w:val="28"/>
          <w:szCs w:val="28"/>
          <w:rtl w:val="true"/>
          <w:lang w:bidi="fa-IR"/>
        </w:rPr>
        <w:t>.</w:t>
      </w:r>
    </w:p>
    <w:p>
      <w:pPr>
        <w:pStyle w:val="Heading3"/>
        <w:numPr>
          <w:ilvl w:val="2"/>
          <w:numId w:val="1"/>
        </w:numPr>
        <w:rPr/>
      </w:pPr>
      <w:bookmarkStart w:id="2367" w:name="__RefHeading___Toc8721522_73709187"/>
      <w:bookmarkStart w:id="2368" w:name="_Toc1083"/>
      <w:bookmarkEnd w:id="2367"/>
      <w:r>
        <w:rPr/>
        <w:t>2230</w:t>
      </w:r>
      <w:r>
        <w:rPr>
          <w:rtl w:val="true"/>
        </w:rPr>
        <w:t xml:space="preserve">- </w:t>
      </w:r>
      <w:r>
        <w:rPr>
          <w:rtl w:val="true"/>
        </w:rPr>
        <w:t>الشک فی الجزئیة و الشرطیة فی العبادات‏</w:t>
      </w:r>
      <w:bookmarkEnd w:id="2368"/>
    </w:p>
    <w:p>
      <w:pPr>
        <w:pStyle w:val="BookText"/>
        <w:rPr/>
      </w:pPr>
      <w:r>
        <w:rPr>
          <w:rFonts w:ascii="IRNazanin" w:hAnsi="IRNazanin" w:eastAsia="IRNazanin"/>
          <w:color w:val="111111"/>
          <w:sz w:val="28"/>
          <w:sz w:val="28"/>
          <w:szCs w:val="28"/>
          <w:rtl w:val="true"/>
          <w:lang w:bidi="fa-IR"/>
        </w:rPr>
        <w:t xml:space="preserve">رسالة للعلامة السید محمد جواد بن محمد بن محمد الحسینی الشقرائی العاملی النجفی المتوفی بها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 عند حفیده السید عبد الحسین ابن السید محمد ابن السید حسن بن محمد ابن المصنف، و ذکرها سیدنا فی التکملة، و السید محسن الأمین فی ترجمته فی آخر متاجر مفتاح الکرامة، و فیها مباحثاته مع شیخه السید صاحب الریاض، و أحال إلیها نفسه فیما کتبه فی أصالة البراءة</w:t>
      </w:r>
      <w:r>
        <w:rPr>
          <w:rFonts w:eastAsia="IRNazanin" w:cs="IRNazanin"/>
          <w:color w:val="111111"/>
          <w:sz w:val="28"/>
          <w:szCs w:val="28"/>
          <w:rtl w:val="true"/>
          <w:lang w:bidi="fa-IR"/>
        </w:rPr>
        <w:t>.</w:t>
      </w:r>
    </w:p>
    <w:p>
      <w:pPr>
        <w:pStyle w:val="Heading3"/>
        <w:numPr>
          <w:ilvl w:val="2"/>
          <w:numId w:val="1"/>
        </w:numPr>
        <w:rPr/>
      </w:pPr>
      <w:bookmarkStart w:id="2369" w:name="__RefHeading___Toc8721524_73709187"/>
      <w:bookmarkStart w:id="2370" w:name="_Toc1084"/>
      <w:bookmarkEnd w:id="2369"/>
      <w:r>
        <w:rPr/>
        <w:t>2231</w:t>
      </w:r>
      <w:r>
        <w:rPr>
          <w:rtl w:val="true"/>
        </w:rPr>
        <w:t xml:space="preserve">- </w:t>
      </w:r>
      <w:r>
        <w:rPr>
          <w:rtl w:val="true"/>
        </w:rPr>
        <w:t>الشک فی المکلف به و دورانه بین المتباینین،</w:t>
      </w:r>
      <w:bookmarkEnd w:id="2370"/>
    </w:p>
    <w:p>
      <w:pPr>
        <w:pStyle w:val="BookText"/>
        <w:rPr/>
      </w:pPr>
      <w:r>
        <w:rPr>
          <w:rFonts w:ascii="IRNazanin" w:hAnsi="IRNazanin" w:eastAsia="IRNazanin"/>
          <w:color w:val="111111"/>
          <w:sz w:val="28"/>
          <w:sz w:val="28"/>
          <w:szCs w:val="28"/>
          <w:rtl w:val="true"/>
          <w:lang w:bidi="fa-IR"/>
        </w:rPr>
        <w:t>رسالة للمیرزا أبی المعالی الکلباسی المذکور آنفا و هی من الرسائل الخمس عشرة المطبوعة له</w:t>
      </w:r>
      <w:r>
        <w:rPr>
          <w:rFonts w:eastAsia="IRNazanin" w:cs="IRNazanin"/>
          <w:color w:val="111111"/>
          <w:sz w:val="28"/>
          <w:szCs w:val="28"/>
          <w:rtl w:val="true"/>
          <w:lang w:bidi="fa-IR"/>
        </w:rPr>
        <w:t>.</w:t>
      </w:r>
    </w:p>
    <w:p>
      <w:pPr>
        <w:pStyle w:val="Heading3"/>
        <w:numPr>
          <w:ilvl w:val="2"/>
          <w:numId w:val="1"/>
        </w:numPr>
        <w:rPr/>
      </w:pPr>
      <w:bookmarkStart w:id="2371" w:name="__RefHeading___Toc8721526_73709187"/>
      <w:bookmarkStart w:id="2372" w:name="_Toc1085"/>
      <w:bookmarkEnd w:id="2371"/>
      <w:r>
        <w:rPr/>
        <w:t>2232</w:t>
      </w:r>
      <w:r>
        <w:rPr>
          <w:rtl w:val="true"/>
        </w:rPr>
        <w:t xml:space="preserve">- </w:t>
      </w:r>
      <w:r>
        <w:rPr>
          <w:rtl w:val="true"/>
        </w:rPr>
        <w:t>الشک و السهو فی الصلاة الیومیة</w:t>
      </w:r>
      <w:bookmarkEnd w:id="2372"/>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للشیخ إبراهیم بن سلیمان القطیفی الخطی البحرانی الغروی المتوفی بعد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فرغ فی هذا التاریخ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فی حرف النون و هذه الرسالة سماها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النجفیة فی سهو الصلاة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تألیفها قبل سنة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 فإنی رأیت عند المحدث القمی فی المشهد الرضوی نسخه من هذه الرسالة المکتوبة فی النجف الأشرف فی عصر المؤلف و قد قرأت علیه فکتب المصنف بخطه الشریف إنهاء القاری علیه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مجالس آخرها ضاحی الرابع عشر من جمادی الآخرة سنة سبع و عشرین و تسعمائة وفقه الله تعالی و إیانا لمرضاته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کثیر ذنوبه و فقیر عیوبه مؤلفها إبراهیم بن سلیمان بخطه حامدا مصلیا 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أنه ألف قبل تاریخ الإنهاء، و کانت تلک النسخة ممزق أولها و لکن نسخه أخری فی أصفهان کانت عند العلامة أبی المجد محمد الرضا الأصفهانی،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اصطفی محمدا علی سائر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لم أظفر لأصحابنا علی مؤلف یضبط السهو فی الصلاة علی الانفراد الا ما ألفه بعض الفضلاء المحققین‏ </w:t>
      </w:r>
      <w:bookmarkStart w:id="2373" w:name="pg11723_108669"/>
    </w:p>
    <w:p>
      <w:pPr>
        <w:pStyle w:val="BookText"/>
        <w:rPr/>
      </w:pPr>
      <w:bookmarkEnd w:id="2373"/>
      <w:r>
        <w:rPr>
          <w:rFonts w:ascii="IRNazanin" w:hAnsi="IRNazanin" w:eastAsia="IRNazanin"/>
          <w:color w:val="111111"/>
          <w:sz w:val="28"/>
          <w:sz w:val="28"/>
          <w:szCs w:val="28"/>
          <w:rtl w:val="true"/>
          <w:lang w:bidi="fa-IR"/>
        </w:rPr>
        <w:t xml:space="preserve">فی رسالة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فتأملتها فإذا هی لا تخلو من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النجفیة فی سهو الصلاة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مقدمه و بابین و خاتمة و تاریخ کتابة هذه النسخة حادی عشر رمضان سنة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و توجد فی الخزانة الرضویة نسخه رسالة السهو و الشک منسوبة إلی الشیخ إبراهیم القطیفی و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فطر السماوات و الأرض فاستوتا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ولی القدرة و مقیل العثرة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لاختلاف أولها مع النجفیة المذکورة احتملنا إنها رسالة أخری له فذکرناها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رسالة فی السهو و الشک فی الصلاة و ذکرنا أولها و آخرها کذلک و إنها بقلم علی بن أبی طالب فی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و نسخه أخری کتابتها سنة </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Heading3"/>
        <w:numPr>
          <w:ilvl w:val="2"/>
          <w:numId w:val="1"/>
        </w:numPr>
        <w:rPr/>
      </w:pPr>
      <w:bookmarkStart w:id="2374" w:name="__RefHeading___Toc8721528_73709187"/>
      <w:bookmarkStart w:id="2375" w:name="_Toc1086"/>
      <w:bookmarkEnd w:id="2374"/>
      <w:r>
        <w:rPr/>
        <w:t>2233</w:t>
      </w:r>
      <w:r>
        <w:rPr>
          <w:rtl w:val="true"/>
        </w:rPr>
        <w:t xml:space="preserve">- </w:t>
      </w:r>
      <w:r>
        <w:rPr>
          <w:rtl w:val="true"/>
        </w:rPr>
        <w:t>الشک و السهو فی الصلاة</w:t>
      </w:r>
      <w:bookmarkEnd w:id="2375"/>
    </w:p>
    <w:p>
      <w:pPr>
        <w:pStyle w:val="BookText"/>
        <w:rPr/>
      </w:pPr>
      <w:r>
        <w:rPr>
          <w:rFonts w:ascii="IRNazanin" w:hAnsi="IRNazanin" w:eastAsia="IRNazanin"/>
          <w:color w:val="111111"/>
          <w:sz w:val="28"/>
          <w:sz w:val="28"/>
          <w:szCs w:val="28"/>
          <w:rtl w:val="true"/>
          <w:lang w:bidi="fa-IR"/>
        </w:rPr>
        <w:t xml:space="preserve">رسالة للشیخ الأجل أحمد بن فهد الحلی المتوفی سنة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المنزه عن الآباء و الأولاد، و المتقدس عن الصاحبة و الأضداد و 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بخط تلمیذ المصنف الشیخ علی بن فضل بن هیکل الحلی فرغ من الکتابة فی حیاة المؤلف فی عاشر ربیع الأول سنة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خزانة کتب سیدنا الحسن صدر الدین الکاظمی و لعلها التی رآها الشیخ إبراهیم القطیفی المسماة بالسهویة</w:t>
      </w:r>
      <w:r>
        <w:rPr>
          <w:rFonts w:eastAsia="IRNazanin" w:cs="IRNazanin"/>
          <w:color w:val="111111"/>
          <w:sz w:val="28"/>
          <w:szCs w:val="28"/>
          <w:rtl w:val="true"/>
          <w:lang w:bidi="fa-IR"/>
        </w:rPr>
        <w:t>.</w:t>
      </w:r>
    </w:p>
    <w:p>
      <w:pPr>
        <w:pStyle w:val="Heading3"/>
        <w:numPr>
          <w:ilvl w:val="2"/>
          <w:numId w:val="1"/>
        </w:numPr>
        <w:rPr/>
      </w:pPr>
      <w:bookmarkStart w:id="2376" w:name="__RefHeading___Toc8721530_73709187"/>
      <w:bookmarkStart w:id="2377" w:name="_Toc1087"/>
      <w:bookmarkEnd w:id="2376"/>
      <w:r>
        <w:rPr/>
        <w:t>2234</w:t>
      </w:r>
      <w:r>
        <w:rPr>
          <w:rtl w:val="true"/>
        </w:rPr>
        <w:t xml:space="preserve">- </w:t>
      </w:r>
      <w:r>
        <w:rPr>
          <w:rtl w:val="true"/>
        </w:rPr>
        <w:t>الشک و السهو فی الصلاة و أحکامهما،</w:t>
      </w:r>
      <w:bookmarkEnd w:id="2377"/>
    </w:p>
    <w:p>
      <w:pPr>
        <w:pStyle w:val="BookText"/>
        <w:rPr/>
      </w:pPr>
      <w:r>
        <w:rPr>
          <w:rFonts w:ascii="IRNazanin" w:hAnsi="IRNazanin" w:eastAsia="IRNazanin"/>
          <w:color w:val="111111"/>
          <w:sz w:val="28"/>
          <w:sz w:val="28"/>
          <w:szCs w:val="28"/>
          <w:rtl w:val="true"/>
          <w:lang w:bidi="fa-IR"/>
        </w:rPr>
        <w:t xml:space="preserve">رسالة فارسیة مفصلة استدلالیة، للمولی حسن بن محمد علی الیزدی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مهیج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السید شهاب الدین بقم کما کتبه إلینا، و رأیت نسخه أخری فی النجف الأشرف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العالم بذاته المنزه عن مجانسة 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مرتبة علی فصلین و خاتمة</w:t>
      </w:r>
      <w:r>
        <w:rPr>
          <w:rFonts w:eastAsia="IRNazanin" w:cs="IRNazanin"/>
          <w:color w:val="111111"/>
          <w:sz w:val="28"/>
          <w:szCs w:val="28"/>
          <w:rtl w:val="true"/>
          <w:lang w:bidi="fa-IR"/>
        </w:rPr>
        <w:t>.</w:t>
      </w:r>
    </w:p>
    <w:p>
      <w:pPr>
        <w:pStyle w:val="Heading3"/>
        <w:numPr>
          <w:ilvl w:val="2"/>
          <w:numId w:val="1"/>
        </w:numPr>
        <w:rPr/>
      </w:pPr>
      <w:bookmarkStart w:id="2378" w:name="__RefHeading___Toc8721532_73709187"/>
      <w:bookmarkStart w:id="2379" w:name="_Toc1088"/>
      <w:bookmarkEnd w:id="2378"/>
      <w:r>
        <w:rPr/>
        <w:t>2235</w:t>
      </w:r>
      <w:r>
        <w:rPr>
          <w:rtl w:val="true"/>
        </w:rPr>
        <w:t xml:space="preserve">- </w:t>
      </w:r>
      <w:r>
        <w:rPr>
          <w:rtl w:val="true"/>
        </w:rPr>
        <w:t>الشک و السهو</w:t>
      </w:r>
      <w:bookmarkEnd w:id="2379"/>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للمولی محمد طاهر بن محمد حسین القمی، ذکرها فی جامع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لها الخلل، و قد مر فی حرف الخاء الخلل متعددا </w:t>
      </w:r>
      <w:bookmarkStart w:id="2380" w:name="pg11723_108670"/>
    </w:p>
    <w:p>
      <w:pPr>
        <w:pStyle w:val="Heading3"/>
        <w:numPr>
          <w:ilvl w:val="2"/>
          <w:numId w:val="1"/>
        </w:numPr>
        <w:rPr/>
      </w:pPr>
      <w:bookmarkStart w:id="2381" w:name="__RefHeading___Toc8721534_73709187"/>
      <w:bookmarkStart w:id="2382" w:name="_Toc1089"/>
      <w:bookmarkEnd w:id="2380"/>
      <w:bookmarkEnd w:id="2381"/>
      <w:r>
        <w:rPr/>
        <w:t>2236</w:t>
      </w:r>
      <w:r>
        <w:rPr>
          <w:rtl w:val="true"/>
        </w:rPr>
        <w:t xml:space="preserve">- </w:t>
      </w:r>
      <w:r>
        <w:rPr>
          <w:rtl w:val="true"/>
        </w:rPr>
        <w:t>الشک و السهو</w:t>
      </w:r>
      <w:bookmarkEnd w:id="2382"/>
    </w:p>
    <w:p>
      <w:pPr>
        <w:pStyle w:val="BookText"/>
        <w:rPr/>
      </w:pPr>
      <w:r>
        <w:rPr>
          <w:rFonts w:ascii="IRNazanin" w:hAnsi="IRNazanin" w:eastAsia="IRNazanin"/>
          <w:color w:val="111111"/>
          <w:sz w:val="28"/>
          <w:sz w:val="28"/>
          <w:szCs w:val="28"/>
          <w:rtl w:val="true"/>
          <w:lang w:bidi="fa-IR"/>
        </w:rPr>
        <w:t xml:space="preserve">رسالة فارسیة للشیخ محمد علی بن أبی طالب الحزین الزاهدی الأصفهانی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 فی فهرس تصانیفه الفارسیة فی نجوم السماء</w:t>
      </w:r>
      <w:r>
        <w:rPr>
          <w:rFonts w:eastAsia="IRNazanin" w:cs="IRNazanin"/>
          <w:color w:val="111111"/>
          <w:sz w:val="28"/>
          <w:szCs w:val="28"/>
          <w:rtl w:val="true"/>
          <w:lang w:bidi="fa-IR"/>
        </w:rPr>
        <w:t>.</w:t>
      </w:r>
    </w:p>
    <w:p>
      <w:pPr>
        <w:pStyle w:val="Heading3"/>
        <w:numPr>
          <w:ilvl w:val="2"/>
          <w:numId w:val="1"/>
        </w:numPr>
        <w:rPr/>
      </w:pPr>
      <w:bookmarkStart w:id="2383" w:name="__RefHeading___Toc8721536_73709187"/>
      <w:bookmarkStart w:id="2384" w:name="_Toc1090"/>
      <w:bookmarkEnd w:id="2383"/>
      <w:r>
        <w:rPr/>
        <w:t>2237</w:t>
      </w:r>
      <w:r>
        <w:rPr>
          <w:rtl w:val="true"/>
        </w:rPr>
        <w:t xml:space="preserve">- </w:t>
      </w:r>
      <w:r>
        <w:rPr>
          <w:rtl w:val="true"/>
        </w:rPr>
        <w:t>الشک و السهو</w:t>
      </w:r>
      <w:bookmarkEnd w:id="2384"/>
    </w:p>
    <w:p>
      <w:pPr>
        <w:pStyle w:val="BookText"/>
        <w:rPr/>
      </w:pPr>
      <w:r>
        <w:rPr>
          <w:rFonts w:ascii="IRNazanin" w:hAnsi="IRNazanin" w:eastAsia="IRNazanin"/>
          <w:color w:val="111111"/>
          <w:sz w:val="28"/>
          <w:sz w:val="28"/>
          <w:szCs w:val="28"/>
          <w:rtl w:val="true"/>
          <w:lang w:bidi="fa-IR"/>
        </w:rPr>
        <w:t xml:space="preserve">رسالة للسید العلامة المیرزا علی آغا ابن السید المجدد المیرزا محمد حسن ابن المیرزا محمود الحسینی الشیرازی المولود فی النجف الأشرف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زیارة السلطان ناصر الدین شاه للعتبات المقدسة بالعراق، تلمذ علی والده و بعض تلامیذ والده و کانت عمدة تلمذه علی شیخنا آیة الله المجاهد المیرزا محمد تقی الشیرازی و بعد وفاه أستاذه فی سنة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صار مرجعا للتقلید و طبعت رسالته العملیة، و رأیت الرسالة الشکیة أو السهویة بقلمه و خطه الجید فی مکتبته و أشرت إلیه إجمالا فی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و کان مرجع التقلید و التدریس فی النجف الأشرف إلی أن توفی بها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بجنب والده السید المجدد قدس سرهما</w:t>
      </w:r>
      <w:r>
        <w:rPr>
          <w:rFonts w:eastAsia="IRNazanin" w:cs="IRNazanin"/>
          <w:color w:val="111111"/>
          <w:sz w:val="28"/>
          <w:szCs w:val="28"/>
          <w:rtl w:val="true"/>
          <w:lang w:bidi="fa-IR"/>
        </w:rPr>
        <w:t>.</w:t>
      </w:r>
    </w:p>
    <w:p>
      <w:pPr>
        <w:pStyle w:val="Heading3"/>
        <w:numPr>
          <w:ilvl w:val="2"/>
          <w:numId w:val="1"/>
        </w:numPr>
        <w:rPr/>
      </w:pPr>
      <w:bookmarkStart w:id="2385" w:name="__RefHeading___Toc8721538_73709187"/>
      <w:bookmarkStart w:id="2386" w:name="_Toc1091"/>
      <w:bookmarkEnd w:id="2385"/>
      <w:r>
        <w:rPr>
          <w:rtl w:val="true"/>
        </w:rPr>
        <w:t>الشک و السهو</w:t>
      </w:r>
      <w:bookmarkEnd w:id="2386"/>
    </w:p>
    <w:p>
      <w:pPr>
        <w:pStyle w:val="BookText"/>
        <w:rPr/>
      </w:pPr>
      <w:r>
        <w:rPr>
          <w:rFonts w:ascii="IRNazanin" w:hAnsi="IRNazanin" w:eastAsia="IRNazanin"/>
          <w:color w:val="111111"/>
          <w:sz w:val="28"/>
          <w:sz w:val="28"/>
          <w:szCs w:val="28"/>
          <w:rtl w:val="true"/>
          <w:lang w:bidi="fa-IR"/>
        </w:rPr>
        <w:t>المنظوم اسمه شمس الهدی، یأتی</w:t>
      </w:r>
      <w:r>
        <w:rPr>
          <w:rFonts w:eastAsia="IRNazanin" w:cs="IRNazanin"/>
          <w:color w:val="111111"/>
          <w:sz w:val="28"/>
          <w:szCs w:val="28"/>
          <w:rtl w:val="true"/>
          <w:lang w:bidi="fa-IR"/>
        </w:rPr>
        <w:t>.</w:t>
      </w:r>
    </w:p>
    <w:p>
      <w:pPr>
        <w:pStyle w:val="Heading3"/>
        <w:numPr>
          <w:ilvl w:val="2"/>
          <w:numId w:val="1"/>
        </w:numPr>
        <w:rPr/>
      </w:pPr>
      <w:bookmarkStart w:id="2387" w:name="__RefHeading___Toc8721540_73709187"/>
      <w:bookmarkStart w:id="2388" w:name="_Toc1092"/>
      <w:bookmarkEnd w:id="2387"/>
      <w:r>
        <w:rPr/>
        <w:t>2238</w:t>
      </w:r>
      <w:r>
        <w:rPr>
          <w:rtl w:val="true"/>
        </w:rPr>
        <w:t xml:space="preserve">- </w:t>
      </w:r>
      <w:r>
        <w:rPr>
          <w:rtl w:val="true"/>
        </w:rPr>
        <w:t>الشک و السهو</w:t>
      </w:r>
      <w:bookmarkEnd w:id="2388"/>
    </w:p>
    <w:p>
      <w:pPr>
        <w:pStyle w:val="BookText"/>
        <w:rPr/>
      </w:pPr>
      <w:r>
        <w:rPr>
          <w:rFonts w:ascii="IRNazanin" w:hAnsi="IRNazanin" w:eastAsia="IRNazanin"/>
          <w:color w:val="111111"/>
          <w:sz w:val="28"/>
          <w:sz w:val="28"/>
          <w:szCs w:val="28"/>
          <w:rtl w:val="true"/>
          <w:lang w:bidi="fa-IR"/>
        </w:rPr>
        <w:t xml:space="preserve">رسالة للشیخ نور الدین علی بن الحسین بن عبد العالی المحقق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فصول و خاتمة، نسخه منه فی مکتبة الحسینیة التستریة فی النجف الأشرف بقلم الشیخ محمود بن طلاع الجزائری، فرغ من الکتابة سنة</w:t>
      </w:r>
    </w:p>
    <w:p>
      <w:pPr>
        <w:pStyle w:val="BookText"/>
        <w:rPr/>
      </w:pP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xml:space="preserve">، و قد ذکرناه بعنوان رسالة السهو و الشک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هناک فی الطبع محمد بدل محمود و أشرنا فی الملاحظات أن الصحیح محمود</w:t>
      </w:r>
      <w:r>
        <w:rPr>
          <w:rFonts w:eastAsia="IRNazanin" w:cs="IRNazanin"/>
          <w:color w:val="111111"/>
          <w:sz w:val="28"/>
          <w:szCs w:val="28"/>
          <w:rtl w:val="true"/>
          <w:lang w:bidi="fa-IR"/>
        </w:rPr>
        <w:t>.</w:t>
      </w:r>
    </w:p>
    <w:p>
      <w:pPr>
        <w:pStyle w:val="Heading3"/>
        <w:numPr>
          <w:ilvl w:val="2"/>
          <w:numId w:val="1"/>
        </w:numPr>
        <w:rPr/>
      </w:pPr>
      <w:bookmarkStart w:id="2389" w:name="__RefHeading___Toc8721542_73709187"/>
      <w:bookmarkStart w:id="2390" w:name="_Toc1093"/>
      <w:bookmarkEnd w:id="2389"/>
      <w:r>
        <w:rPr/>
        <w:t>2239</w:t>
      </w:r>
      <w:r>
        <w:rPr>
          <w:rtl w:val="true"/>
        </w:rPr>
        <w:t xml:space="preserve">- </w:t>
      </w:r>
      <w:r>
        <w:rPr>
          <w:rtl w:val="true"/>
        </w:rPr>
        <w:t>الشک و السهو</w:t>
      </w:r>
      <w:bookmarkEnd w:id="2390"/>
    </w:p>
    <w:p>
      <w:pPr>
        <w:pStyle w:val="BookText"/>
        <w:rPr/>
      </w:pPr>
      <w:r>
        <w:rPr>
          <w:rFonts w:ascii="IRNazanin" w:hAnsi="IRNazanin" w:eastAsia="IRNazanin"/>
          <w:color w:val="111111"/>
          <w:sz w:val="28"/>
          <w:sz w:val="28"/>
          <w:szCs w:val="28"/>
          <w:rtl w:val="true"/>
          <w:lang w:bidi="fa-IR"/>
        </w:rPr>
        <w:t xml:space="preserve">و بعض مسائلهما، رسالة للمحقق المحدث المولی محسن بن مرتضی الفیض الکاشانی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ذکره فی فهرس تصانیفه الفارسیة المطبوع علی هامش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Heading3"/>
        <w:numPr>
          <w:ilvl w:val="2"/>
          <w:numId w:val="1"/>
        </w:numPr>
        <w:rPr/>
      </w:pPr>
      <w:bookmarkStart w:id="2391" w:name="__RefHeading___Toc8721544_73709187"/>
      <w:bookmarkStart w:id="2392" w:name="_Toc1094"/>
      <w:bookmarkEnd w:id="2391"/>
      <w:r>
        <w:rPr/>
        <w:t>2240</w:t>
      </w:r>
      <w:r>
        <w:rPr>
          <w:rtl w:val="true"/>
        </w:rPr>
        <w:t xml:space="preserve">- </w:t>
      </w:r>
      <w:r>
        <w:rPr>
          <w:rtl w:val="true"/>
        </w:rPr>
        <w:t>الشک و السهو</w:t>
      </w:r>
      <w:bookmarkEnd w:id="2392"/>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مختصرة للمولی المدقق محمد بن الحسن الشیروانی 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من کتابه الکبیر الآتی</w:t>
      </w:r>
      <w:r>
        <w:rPr>
          <w:rFonts w:eastAsia="IRNazanin" w:cs="IRNazanin"/>
          <w:color w:val="111111"/>
          <w:sz w:val="28"/>
          <w:szCs w:val="28"/>
          <w:rtl w:val="true"/>
          <w:lang w:bidi="fa-IR"/>
        </w:rPr>
        <w:t xml:space="preserve">. </w:t>
      </w:r>
      <w:bookmarkStart w:id="2393" w:name="pg11723_108671"/>
    </w:p>
    <w:p>
      <w:pPr>
        <w:pStyle w:val="Heading3"/>
        <w:numPr>
          <w:ilvl w:val="2"/>
          <w:numId w:val="1"/>
        </w:numPr>
        <w:rPr/>
      </w:pPr>
      <w:bookmarkStart w:id="2394" w:name="__RefHeading___Toc8721546_73709187"/>
      <w:bookmarkStart w:id="2395" w:name="_Toc1095"/>
      <w:bookmarkEnd w:id="2393"/>
      <w:bookmarkEnd w:id="2394"/>
      <w:r>
        <w:rPr/>
        <w:t>2241</w:t>
      </w:r>
      <w:r>
        <w:rPr>
          <w:rtl w:val="true"/>
        </w:rPr>
        <w:t xml:space="preserve">- </w:t>
      </w:r>
      <w:r>
        <w:rPr>
          <w:rtl w:val="true"/>
        </w:rPr>
        <w:t>الشک و السهو</w:t>
      </w:r>
      <w:bookmarkEnd w:id="2395"/>
    </w:p>
    <w:p>
      <w:pPr>
        <w:pStyle w:val="BookText"/>
        <w:rPr/>
      </w:pPr>
      <w:r>
        <w:rPr>
          <w:rFonts w:ascii="IRNazanin" w:hAnsi="IRNazanin" w:eastAsia="IRNazanin"/>
          <w:color w:val="111111"/>
          <w:sz w:val="28"/>
          <w:sz w:val="28"/>
          <w:szCs w:val="28"/>
          <w:rtl w:val="true"/>
          <w:lang w:bidi="fa-IR"/>
        </w:rPr>
        <w:t>للمدقق الشیروانی المذکور، رسالة کبیرة ذکرها آیة الله بحر العلوم فی الفوائد الرجالیة، و فی الروضات أنها تقرب من خمسة آلاف بیت، و عبر عنها فی جامع الرواة برسالة الشکیات و یأتی الشکیات متعددا</w:t>
      </w:r>
      <w:r>
        <w:rPr>
          <w:rFonts w:eastAsia="IRNazanin" w:cs="IRNazanin"/>
          <w:color w:val="111111"/>
          <w:sz w:val="28"/>
          <w:szCs w:val="28"/>
          <w:rtl w:val="true"/>
          <w:lang w:bidi="fa-IR"/>
        </w:rPr>
        <w:t>.</w:t>
      </w:r>
    </w:p>
    <w:p>
      <w:pPr>
        <w:pStyle w:val="Heading3"/>
        <w:numPr>
          <w:ilvl w:val="2"/>
          <w:numId w:val="1"/>
        </w:numPr>
        <w:rPr/>
      </w:pPr>
      <w:bookmarkStart w:id="2396" w:name="__RefHeading___Toc8721548_73709187"/>
      <w:bookmarkStart w:id="2397" w:name="_Toc1096"/>
      <w:bookmarkEnd w:id="2396"/>
      <w:r>
        <w:rPr/>
        <w:t>2242</w:t>
      </w:r>
      <w:r>
        <w:rPr>
          <w:rtl w:val="true"/>
        </w:rPr>
        <w:t xml:space="preserve">- </w:t>
      </w:r>
      <w:r>
        <w:rPr>
          <w:rtl w:val="true"/>
        </w:rPr>
        <w:t>الشک و السهو</w:t>
      </w:r>
      <w:bookmarkEnd w:id="2397"/>
    </w:p>
    <w:p>
      <w:pPr>
        <w:pStyle w:val="BookText"/>
        <w:rPr/>
      </w:pPr>
      <w:r>
        <w:rPr>
          <w:rFonts w:ascii="IRNazanin" w:hAnsi="IRNazanin" w:eastAsia="IRNazanin"/>
          <w:color w:val="111111"/>
          <w:sz w:val="28"/>
          <w:sz w:val="28"/>
          <w:szCs w:val="28"/>
          <w:rtl w:val="true"/>
          <w:lang w:bidi="fa-IR"/>
        </w:rPr>
        <w:t xml:space="preserve">رسالة للشیخ محمد بن خلف الستری البحرانی تلمیذ الشیخ حسین العصفوری الذی توفی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قال فی أنوار البدرین إنه یعبر عن الشیخ حسین العصفوری بشیخنا، و کتب فی أولها شروطا علی من أراد تقلیده لشدة احتیاطه و کلما ألحوا علیه بأن یؤلف لهم رسالة عملیة لم یوافق</w:t>
      </w:r>
      <w:r>
        <w:rPr>
          <w:rFonts w:eastAsia="IRNazanin" w:cs="IRNazanin"/>
          <w:color w:val="111111"/>
          <w:sz w:val="28"/>
          <w:szCs w:val="28"/>
          <w:rtl w:val="true"/>
          <w:lang w:bidi="fa-IR"/>
        </w:rPr>
        <w:t>.</w:t>
      </w:r>
    </w:p>
    <w:p>
      <w:pPr>
        <w:pStyle w:val="Heading3"/>
        <w:numPr>
          <w:ilvl w:val="2"/>
          <w:numId w:val="1"/>
        </w:numPr>
        <w:rPr/>
      </w:pPr>
      <w:bookmarkStart w:id="2398" w:name="__RefHeading___Toc8721550_73709187"/>
      <w:bookmarkStart w:id="2399" w:name="_Toc1097"/>
      <w:bookmarkEnd w:id="2398"/>
      <w:r>
        <w:rPr/>
        <w:t>2243</w:t>
      </w:r>
      <w:r>
        <w:rPr>
          <w:rtl w:val="true"/>
        </w:rPr>
        <w:t xml:space="preserve">- </w:t>
      </w:r>
      <w:r>
        <w:rPr>
          <w:rtl w:val="true"/>
        </w:rPr>
        <w:t>الشک و السهو</w:t>
      </w:r>
      <w:bookmarkEnd w:id="2399"/>
    </w:p>
    <w:p>
      <w:pPr>
        <w:pStyle w:val="BookText"/>
        <w:rPr/>
      </w:pPr>
      <w:r>
        <w:rPr>
          <w:rFonts w:ascii="IRNazanin" w:hAnsi="IRNazanin" w:eastAsia="IRNazanin"/>
          <w:color w:val="111111"/>
          <w:sz w:val="28"/>
          <w:sz w:val="28"/>
          <w:szCs w:val="28"/>
          <w:rtl w:val="true"/>
          <w:lang w:bidi="fa-IR"/>
        </w:rPr>
        <w:t xml:space="preserve">رسالة فی الصلاة، للشیخ محمد یحیی بن عبد الوهاب السریانی التونی الخراسانی، أحد تلامیذ الأستاذ الوحید البهبهانی، کتبه بالتماس بعض أجلة الإخوان، و أخذ أصوله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لأستاذه الوحید، رأیت النسخة فی مکتبة سیدنا الحسن صدر الدین الکاظمی رحمه الله</w:t>
      </w:r>
      <w:r>
        <w:rPr>
          <w:rFonts w:eastAsia="IRNazanin" w:cs="IRNazanin"/>
          <w:color w:val="111111"/>
          <w:sz w:val="28"/>
          <w:szCs w:val="28"/>
          <w:rtl w:val="true"/>
          <w:lang w:bidi="fa-IR"/>
        </w:rPr>
        <w:t>.</w:t>
      </w:r>
    </w:p>
    <w:p>
      <w:pPr>
        <w:pStyle w:val="Heading3"/>
        <w:numPr>
          <w:ilvl w:val="2"/>
          <w:numId w:val="1"/>
        </w:numPr>
        <w:rPr/>
      </w:pPr>
      <w:bookmarkStart w:id="2400" w:name="__RefHeading___Toc8721552_73709187"/>
      <w:bookmarkStart w:id="2401" w:name="_Toc1098"/>
      <w:bookmarkEnd w:id="2400"/>
      <w:r>
        <w:rPr/>
        <w:t>2244</w:t>
      </w:r>
      <w:r>
        <w:rPr>
          <w:rtl w:val="true"/>
        </w:rPr>
        <w:t xml:space="preserve">- </w:t>
      </w:r>
      <w:r>
        <w:rPr>
          <w:rtl w:val="true"/>
        </w:rPr>
        <w:t>الشک و السهو و التلافی و الجبران‏</w:t>
      </w:r>
      <w:bookmarkEnd w:id="2401"/>
    </w:p>
    <w:p>
      <w:pPr>
        <w:pStyle w:val="BookText"/>
        <w:rPr/>
      </w:pPr>
      <w:r>
        <w:rPr>
          <w:rFonts w:ascii="IRNazanin" w:hAnsi="IRNazanin" w:eastAsia="IRNazanin"/>
          <w:color w:val="111111"/>
          <w:sz w:val="28"/>
          <w:sz w:val="28"/>
          <w:szCs w:val="28"/>
          <w:rtl w:val="true"/>
          <w:lang w:bidi="fa-IR"/>
        </w:rPr>
        <w:t>فی صلاة الآیات و العیدین و ما یجری مجراهما رسالة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سألنی بعض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نسخه عتیقة بخط العالم المولی مهدی بن الحسن بن محمد النیرمی الجرجانی، فرغ من کتابتها فی سنة سبع و خمسین و ستمائة، رأیتها ضمن مجموعة نفیسة فیها عدة رسائل بعضها من تصنیفات الشیخ الإمام الشهید معین الدین سالم بن بدران بن علی بن سالم المازنی المصری المجیز للخواجة نصیر الدین الطوسی فی سنة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و بعضها تصنیف الشیخ سدید الدین أبی طالب ابن محمد بن أحمد الخطیب البزوفری، و بعضها للإمام مجد الدین السروی و ظنی أن مؤلف هذه الرسالة هو الإمام الشهید المازنی أستاذ الخواجة نصیر الدین و مصنف کتاب التحریر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ینقل عنه تلمیذه الخواجة فی کتابه الفرائض النصیریة بعض فتاواه مثل میراث ذی القرابتین، و هذه المجموعة فی مکتبة السید العالم الکامل السید حسین الأصفهانی الهمدانی النجفی دام إفضاله</w:t>
      </w:r>
      <w:r>
        <w:rPr>
          <w:rFonts w:eastAsia="IRNazanin" w:cs="IRNazanin"/>
          <w:color w:val="111111"/>
          <w:sz w:val="28"/>
          <w:szCs w:val="28"/>
          <w:rtl w:val="true"/>
          <w:lang w:bidi="fa-IR"/>
        </w:rPr>
        <w:t>.</w:t>
      </w:r>
    </w:p>
    <w:p>
      <w:pPr>
        <w:pStyle w:val="Heading3"/>
        <w:numPr>
          <w:ilvl w:val="2"/>
          <w:numId w:val="1"/>
        </w:numPr>
        <w:rPr/>
      </w:pPr>
      <w:bookmarkStart w:id="2402" w:name="__RefHeading___Toc8721554_73709187"/>
      <w:bookmarkStart w:id="2403" w:name="_Toc1099"/>
      <w:bookmarkEnd w:id="2402"/>
      <w:r>
        <w:rPr/>
        <w:t>2245</w:t>
      </w:r>
      <w:r>
        <w:rPr>
          <w:rtl w:val="true"/>
        </w:rPr>
        <w:t xml:space="preserve">- </w:t>
      </w:r>
      <w:r>
        <w:rPr>
          <w:rtl w:val="true"/>
        </w:rPr>
        <w:t>شکارنامه‏</w:t>
      </w:r>
      <w:bookmarkEnd w:id="2403"/>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مطبوع علی الحجر بإیران کما </w:t>
      </w:r>
      <w:bookmarkStart w:id="2404" w:name="pg11723_108672"/>
    </w:p>
    <w:p>
      <w:pPr>
        <w:pStyle w:val="BookText"/>
        <w:rPr/>
      </w:pPr>
      <w:bookmarkEnd w:id="2404"/>
      <w:r>
        <w:rPr>
          <w:rFonts w:ascii="IRNazanin" w:hAnsi="IRNazanin" w:eastAsia="IRNazanin"/>
          <w:color w:val="111111"/>
          <w:sz w:val="28"/>
          <w:sz w:val="28"/>
          <w:szCs w:val="28"/>
          <w:rtl w:val="true"/>
          <w:lang w:bidi="fa-IR"/>
        </w:rPr>
        <w:t>فی فهرس مطبوعاتها</w:t>
      </w:r>
      <w:r>
        <w:rPr>
          <w:rFonts w:eastAsia="IRNazanin" w:cs="IRNazanin"/>
          <w:color w:val="111111"/>
          <w:sz w:val="28"/>
          <w:szCs w:val="28"/>
          <w:rtl w:val="true"/>
          <w:lang w:bidi="fa-IR"/>
        </w:rPr>
        <w:t>.</w:t>
      </w:r>
    </w:p>
    <w:p>
      <w:pPr>
        <w:pStyle w:val="Heading3"/>
        <w:numPr>
          <w:ilvl w:val="2"/>
          <w:numId w:val="1"/>
        </w:numPr>
        <w:rPr/>
      </w:pPr>
      <w:bookmarkStart w:id="2405" w:name="__RefHeading___Toc8721556_73709187"/>
      <w:bookmarkStart w:id="2406" w:name="_Toc1100"/>
      <w:bookmarkEnd w:id="2405"/>
      <w:r>
        <w:rPr/>
        <w:t>2246</w:t>
      </w:r>
      <w:r>
        <w:rPr>
          <w:rtl w:val="true"/>
        </w:rPr>
        <w:t xml:space="preserve">- </w:t>
      </w:r>
      <w:r>
        <w:rPr>
          <w:rtl w:val="true"/>
        </w:rPr>
        <w:t>شکارنامه ایلخانی‏</w:t>
      </w:r>
      <w:bookmarkEnd w:id="2406"/>
    </w:p>
    <w:p>
      <w:pPr>
        <w:pStyle w:val="BookText"/>
        <w:rPr/>
      </w:pPr>
      <w:r>
        <w:rPr>
          <w:rFonts w:ascii="IRNazanin" w:hAnsi="IRNazanin" w:eastAsia="IRNazanin"/>
          <w:color w:val="111111"/>
          <w:sz w:val="28"/>
          <w:sz w:val="28"/>
          <w:szCs w:val="28"/>
          <w:rtl w:val="true"/>
          <w:lang w:bidi="fa-IR"/>
        </w:rPr>
        <w:t>المؤلف باسم هولاکو خان فإن اسمه الأصلی إیلخان، فارسی، ذکر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لما ألف فی عهد أنوشروان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تربیة أنواع الصقر للصید و کیفیة اقتنائه و تعلیمه، و کان باللغة الفهلویة، فترجمه إلی الفارسیة المولی أبو الخیر فی عصر شاهنشاه أبی الفوارس عبد الملک بن نوح بن نصر السامانی المتوفی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بجوارح‏نامه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کان جلال الدین ملک شاه مسعود بن محمود بن ناصر الدین سبکتکین الغزنوی المتوفی حدود سنة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مولعا باقتناء الجوارح للصید أمر الخواجة نظام الملک المتخصص الأعلم بهذا الفن و هو الخواجة علی بن محمد النیسابوری بتألیف کتاب جامع فی الصید و فی أنواع الجوارح فألف الخواجة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صیدنامه الملکشاهی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مؤلف شکارنامه هذا و زاد علیه بعض ما تعلمه من القوشجیین من بعض المغول فی أبواب لشاهین و شنقاز و ترمنائی و غیرها، و رتبه علی مقدمتین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الطیور المقتناة للصید فی اثنین و عشرین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السباع الصائدة فی خمسة أبواب، رأیت فی النجف الأشرف بمکتبة بیت الطریحی نسخه منه و هی ممزقة مبتورة الطرفین</w:t>
      </w:r>
      <w:r>
        <w:rPr>
          <w:rFonts w:eastAsia="IRNazanin" w:cs="IRNazanin"/>
          <w:color w:val="111111"/>
          <w:sz w:val="28"/>
          <w:szCs w:val="28"/>
          <w:rtl w:val="true"/>
          <w:lang w:bidi="fa-IR"/>
        </w:rPr>
        <w:t>.</w:t>
      </w:r>
    </w:p>
    <w:p>
      <w:pPr>
        <w:pStyle w:val="Heading3"/>
        <w:numPr>
          <w:ilvl w:val="2"/>
          <w:numId w:val="1"/>
        </w:numPr>
        <w:rPr/>
      </w:pPr>
      <w:bookmarkStart w:id="2407" w:name="__RefHeading___Toc8721558_73709187"/>
      <w:bookmarkStart w:id="2408" w:name="_Toc1101"/>
      <w:bookmarkEnd w:id="2407"/>
      <w:r>
        <w:rPr/>
        <w:t>2247</w:t>
      </w:r>
      <w:r>
        <w:rPr>
          <w:rtl w:val="true"/>
        </w:rPr>
        <w:t xml:space="preserve">- </w:t>
      </w:r>
      <w:r>
        <w:rPr>
          <w:rtl w:val="true"/>
        </w:rPr>
        <w:t>شکایت‏نامه‏</w:t>
      </w:r>
      <w:bookmarkEnd w:id="2408"/>
    </w:p>
    <w:p>
      <w:pPr>
        <w:pStyle w:val="BookText"/>
        <w:rPr/>
      </w:pPr>
      <w:r>
        <w:rPr>
          <w:rFonts w:ascii="IRNazanin" w:hAnsi="IRNazanin" w:eastAsia="IRNazanin"/>
          <w:color w:val="111111"/>
          <w:sz w:val="28"/>
          <w:sz w:val="28"/>
          <w:szCs w:val="28"/>
          <w:rtl w:val="true"/>
          <w:lang w:bidi="fa-IR"/>
        </w:rPr>
        <w:t xml:space="preserve">منظوم فارسی للمولی حبیب الله ابن المولی علی مدد الساوجی الکاشانی المتوفی بها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قبل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مثنویة نصیحت‏نامه له أیضا</w:t>
      </w:r>
      <w:r>
        <w:rPr>
          <w:rFonts w:eastAsia="IRNazanin" w:cs="IRNazanin"/>
          <w:color w:val="111111"/>
          <w:sz w:val="28"/>
          <w:szCs w:val="28"/>
          <w:rtl w:val="true"/>
          <w:lang w:bidi="fa-IR"/>
        </w:rPr>
        <w:t>.</w:t>
      </w:r>
    </w:p>
    <w:p>
      <w:pPr>
        <w:pStyle w:val="Heading3"/>
        <w:numPr>
          <w:ilvl w:val="2"/>
          <w:numId w:val="1"/>
        </w:numPr>
        <w:rPr/>
      </w:pPr>
      <w:bookmarkStart w:id="2409" w:name="__RefHeading___Toc8721560_73709187"/>
      <w:bookmarkStart w:id="2410" w:name="_Toc1102"/>
      <w:bookmarkEnd w:id="2409"/>
      <w:r>
        <w:rPr/>
        <w:t>2248</w:t>
      </w:r>
      <w:r>
        <w:rPr>
          <w:rtl w:val="true"/>
        </w:rPr>
        <w:t xml:space="preserve">- </w:t>
      </w:r>
      <w:r>
        <w:rPr>
          <w:rtl w:val="true"/>
        </w:rPr>
        <w:t>شکرستان‏</w:t>
      </w:r>
      <w:bookmarkEnd w:id="2410"/>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شعریة غزل و قصائد و رباعیات و مخمسات و مسدسات و مسبعات، لسیف الشعراء المیرزا أبی الفتح خان المتخلص بدهقان السامانی نسبة إلی بعض نواحی أصفهان قام بنشره و أنشأ قطعة فی مدحه و تقریظه السید سعید النائینی و طبعه بأصبهان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ولد هذا الشاعر فی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الذی أنشأه فی أسبوعین و هو ابن اثنین و عشرین‏ </w:t>
      </w:r>
      <w:bookmarkStart w:id="2411" w:name="pg11723_108673"/>
    </w:p>
    <w:p>
      <w:pPr>
        <w:pStyle w:val="BookText"/>
        <w:rPr/>
      </w:pPr>
      <w:bookmarkEnd w:id="2411"/>
      <w:r>
        <w:rPr>
          <w:rFonts w:ascii="IRNazanin" w:hAnsi="IRNazanin" w:eastAsia="IRNazanin"/>
          <w:color w:val="111111"/>
          <w:sz w:val="28"/>
          <w:sz w:val="28"/>
          <w:szCs w:val="28"/>
          <w:rtl w:val="true"/>
          <w:lang w:bidi="fa-IR"/>
        </w:rPr>
        <w:t xml:space="preserve">سنة، و کان فراغه من نظمه فی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فقال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هشتاد و هفت و هزار و دویست‏</w:t>
      </w:r>
    </w:p>
    <w:p>
      <w:pPr>
        <w:pStyle w:val="BookText"/>
        <w:rPr/>
      </w:pPr>
      <w:r>
        <w:rPr>
          <w:rFonts w:ascii="IRNazanin" w:hAnsi="IRNazanin" w:eastAsia="IRNazanin"/>
          <w:color w:val="111111"/>
          <w:sz w:val="28"/>
          <w:sz w:val="28"/>
          <w:szCs w:val="28"/>
          <w:rtl w:val="true"/>
          <w:lang w:bidi="fa-IR"/>
        </w:rPr>
        <w:t>چه گردید سالم رو افزون ز بیست‏</w:t>
      </w:r>
    </w:p>
    <w:p>
      <w:pPr>
        <w:pStyle w:val="BookText"/>
        <w:rPr/>
      </w:pPr>
      <w:r>
        <w:rPr>
          <w:rFonts w:ascii="IRNazanin" w:hAnsi="IRNazanin" w:eastAsia="IRNazanin"/>
          <w:color w:val="111111"/>
          <w:sz w:val="28"/>
          <w:sz w:val="28"/>
          <w:szCs w:val="28"/>
          <w:rtl w:val="true"/>
          <w:lang w:bidi="fa-IR"/>
        </w:rPr>
        <w:t xml:space="preserve">و له سلیمان‏نامه، و قصة بلقیس، و فیه تواریخ من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و له أیضا هزار دستان مطبوع</w:t>
      </w:r>
      <w:r>
        <w:rPr>
          <w:rFonts w:eastAsia="IRNazanin" w:cs="IRNazanin"/>
          <w:color w:val="111111"/>
          <w:sz w:val="28"/>
          <w:szCs w:val="28"/>
          <w:rtl w:val="true"/>
          <w:lang w:bidi="fa-IR"/>
        </w:rPr>
        <w:t>.</w:t>
      </w:r>
    </w:p>
    <w:p>
      <w:pPr>
        <w:pStyle w:val="Heading3"/>
        <w:numPr>
          <w:ilvl w:val="2"/>
          <w:numId w:val="1"/>
        </w:numPr>
        <w:rPr/>
      </w:pPr>
      <w:bookmarkStart w:id="2412" w:name="__RefHeading___Toc8721562_73709187"/>
      <w:bookmarkStart w:id="2413" w:name="_Toc1103"/>
      <w:bookmarkEnd w:id="2412"/>
      <w:r>
        <w:rPr/>
        <w:t>2249</w:t>
      </w:r>
      <w:r>
        <w:rPr>
          <w:rtl w:val="true"/>
        </w:rPr>
        <w:t xml:space="preserve">- </w:t>
      </w:r>
      <w:r>
        <w:rPr>
          <w:rtl w:val="true"/>
        </w:rPr>
        <w:t>شکرستان فارس‏</w:t>
      </w:r>
      <w:bookmarkEnd w:id="2413"/>
    </w:p>
    <w:p>
      <w:pPr>
        <w:pStyle w:val="BookText"/>
        <w:rPr/>
      </w:pPr>
      <w:r>
        <w:rPr>
          <w:rFonts w:ascii="IRNazanin" w:hAnsi="IRNazanin" w:eastAsia="IRNazanin"/>
          <w:color w:val="111111"/>
          <w:sz w:val="28"/>
          <w:sz w:val="28"/>
          <w:szCs w:val="28"/>
          <w:rtl w:val="true"/>
          <w:lang w:bidi="fa-IR"/>
        </w:rPr>
        <w:t xml:space="preserve">فی تراجم شعرائها لمیرزا محمد حسن الملقب شعاع الشیرازی المعاصر 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العجم</w:t>
      </w:r>
      <w:r>
        <w:rPr>
          <w:rFonts w:eastAsia="IRNazanin" w:cs="IRNazanin"/>
          <w:color w:val="111111"/>
          <w:sz w:val="28"/>
          <w:szCs w:val="28"/>
          <w:rtl w:val="true"/>
          <w:lang w:bidi="fa-IR"/>
        </w:rPr>
        <w:t>).</w:t>
      </w:r>
    </w:p>
    <w:p>
      <w:pPr>
        <w:pStyle w:val="Heading3"/>
        <w:numPr>
          <w:ilvl w:val="2"/>
          <w:numId w:val="1"/>
        </w:numPr>
        <w:rPr/>
      </w:pPr>
      <w:bookmarkStart w:id="2414" w:name="__RefHeading___Toc8721564_73709187"/>
      <w:bookmarkStart w:id="2415" w:name="_Toc1104"/>
      <w:bookmarkEnd w:id="2414"/>
      <w:r>
        <w:rPr/>
        <w:t>2250</w:t>
      </w:r>
      <w:r>
        <w:rPr>
          <w:rtl w:val="true"/>
        </w:rPr>
        <w:t xml:space="preserve">- </w:t>
      </w:r>
      <w:r>
        <w:rPr>
          <w:rtl w:val="true"/>
        </w:rPr>
        <w:t>شکرستان‏</w:t>
      </w:r>
      <w:bookmarkEnd w:id="2415"/>
    </w:p>
    <w:p>
      <w:pPr>
        <w:pStyle w:val="BookText"/>
        <w:rPr/>
      </w:pPr>
      <w:r>
        <w:rPr>
          <w:rFonts w:ascii="IRNazanin" w:hAnsi="IRNazanin" w:eastAsia="IRNazanin"/>
          <w:color w:val="111111"/>
          <w:sz w:val="28"/>
          <w:sz w:val="28"/>
          <w:szCs w:val="28"/>
          <w:rtl w:val="true"/>
          <w:lang w:bidi="fa-IR"/>
        </w:rPr>
        <w:t xml:space="preserve">مثنوی علی وزن الحدیقة للأدیب المتخلص بسلطانی المیرزا حسین قلی خان کلهر ابن مصطفی قلی خان ابن الحاج شهباز خان الکرمانشاهی، ترجمه و عد تصانیفه فی مجمع الفصحاء،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ولد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و مر له باغستان و توفی سنة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2416" w:name="__RefHeading___Toc8721566_73709187"/>
      <w:bookmarkStart w:id="2417" w:name="_Toc1105"/>
      <w:bookmarkEnd w:id="2416"/>
      <w:r>
        <w:rPr/>
        <w:t>2251</w:t>
      </w:r>
      <w:r>
        <w:rPr>
          <w:rtl w:val="true"/>
        </w:rPr>
        <w:t xml:space="preserve">- </w:t>
      </w:r>
      <w:r>
        <w:rPr>
          <w:rtl w:val="true"/>
        </w:rPr>
        <w:t>شکرستان‏</w:t>
      </w:r>
      <w:bookmarkEnd w:id="2417"/>
    </w:p>
    <w:p>
      <w:pPr>
        <w:pStyle w:val="BookText"/>
        <w:rPr/>
      </w:pPr>
      <w:r>
        <w:rPr>
          <w:rFonts w:ascii="IRNazanin" w:hAnsi="IRNazanin" w:eastAsia="IRNazanin"/>
          <w:color w:val="111111"/>
          <w:sz w:val="28"/>
          <w:sz w:val="28"/>
          <w:szCs w:val="28"/>
          <w:rtl w:val="true"/>
          <w:lang w:bidi="fa-IR"/>
        </w:rPr>
        <w:t xml:space="preserve">تاریخ شش هزارساله خوزستان، مجلده الأول من بدء التاریخ إلی نهایة عهد الساسانیة، للسید صدر الدین الدزفولی المعاصر المعروف بظهیرالإسلام‏راده و المتخلص فی شعره بحجازی، طبع بطهران بمطبعة فردوسی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فهرس تصانیفه البالغة عشرین کتابا</w:t>
      </w:r>
      <w:r>
        <w:rPr>
          <w:rFonts w:eastAsia="IRNazanin" w:cs="IRNazanin"/>
          <w:color w:val="111111"/>
          <w:sz w:val="28"/>
          <w:szCs w:val="28"/>
          <w:rtl w:val="true"/>
          <w:lang w:bidi="fa-IR"/>
        </w:rPr>
        <w:t>.</w:t>
      </w:r>
    </w:p>
    <w:p>
      <w:pPr>
        <w:pStyle w:val="Heading3"/>
        <w:numPr>
          <w:ilvl w:val="2"/>
          <w:numId w:val="1"/>
        </w:numPr>
        <w:rPr/>
      </w:pPr>
      <w:bookmarkStart w:id="2418" w:name="__RefHeading___Toc8721568_73709187"/>
      <w:bookmarkStart w:id="2419" w:name="_Toc1106"/>
      <w:bookmarkEnd w:id="2418"/>
      <w:r>
        <w:rPr/>
        <w:t>2252</w:t>
      </w:r>
      <w:r>
        <w:rPr>
          <w:rtl w:val="true"/>
        </w:rPr>
        <w:t xml:space="preserve">- </w:t>
      </w:r>
      <w:r>
        <w:rPr>
          <w:rtl w:val="true"/>
        </w:rPr>
        <w:t>شکر المذاقین‏</w:t>
      </w:r>
      <w:bookmarkEnd w:id="2419"/>
    </w:p>
    <w:p>
      <w:pPr>
        <w:pStyle w:val="BookText"/>
        <w:rPr/>
      </w:pPr>
      <w:r>
        <w:rPr>
          <w:rFonts w:ascii="IRNazanin" w:hAnsi="IRNazanin" w:eastAsia="IRNazanin"/>
          <w:color w:val="111111"/>
          <w:sz w:val="28"/>
          <w:sz w:val="28"/>
          <w:szCs w:val="28"/>
          <w:rtl w:val="true"/>
          <w:lang w:bidi="fa-IR"/>
        </w:rPr>
        <w:t xml:space="preserve">دیوان فارسی للحکیم شرف الدین حسن الأصفهانی الملقب بشفائی المعاصر للشیخ البهائی و المیرداماد و المتوفی 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الأنظار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بساری مازندران</w:t>
      </w:r>
      <w:r>
        <w:rPr>
          <w:rFonts w:eastAsia="IRNazanin" w:cs="IRNazanin"/>
          <w:color w:val="111111"/>
          <w:sz w:val="28"/>
          <w:szCs w:val="28"/>
          <w:rtl w:val="true"/>
          <w:lang w:bidi="fa-IR"/>
        </w:rPr>
        <w:t>.</w:t>
      </w:r>
    </w:p>
    <w:p>
      <w:pPr>
        <w:pStyle w:val="Heading3"/>
        <w:numPr>
          <w:ilvl w:val="2"/>
          <w:numId w:val="1"/>
        </w:numPr>
        <w:rPr/>
      </w:pPr>
      <w:bookmarkStart w:id="2420" w:name="__RefHeading___Toc8721570_73709187"/>
      <w:bookmarkStart w:id="2421" w:name="_Toc1107"/>
      <w:bookmarkEnd w:id="2420"/>
      <w:r>
        <w:rPr/>
        <w:t>2253</w:t>
      </w:r>
      <w:r>
        <w:rPr>
          <w:rtl w:val="true"/>
        </w:rPr>
        <w:t xml:space="preserve">- </w:t>
      </w:r>
      <w:r>
        <w:rPr>
          <w:rtl w:val="true"/>
        </w:rPr>
        <w:t>شگفت‏آور دروغ‏</w:t>
      </w:r>
      <w:bookmarkEnd w:id="2421"/>
    </w:p>
    <w:p>
      <w:pPr>
        <w:pStyle w:val="BookText"/>
        <w:rPr/>
      </w:pPr>
      <w:r>
        <w:rPr>
          <w:rFonts w:ascii="IRNazanin" w:hAnsi="IRNazanin" w:eastAsia="IRNazanin"/>
          <w:color w:val="111111"/>
          <w:sz w:val="28"/>
          <w:sz w:val="28"/>
          <w:szCs w:val="28"/>
          <w:rtl w:val="true"/>
          <w:lang w:bidi="fa-IR"/>
        </w:rPr>
        <w:t xml:space="preserve">فی ترجمه أعاجیب الأکاذیب تصنیف العلامة الشیخ محمد جواد البلاغی النجفی المتوفی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ترجمه بالفارسیة، طبع فی النجف الأشرف کأصله سنة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2422" w:name="__RefHeading___Toc8721572_73709187"/>
      <w:bookmarkStart w:id="2423" w:name="_Toc1108"/>
      <w:bookmarkEnd w:id="2422"/>
      <w:r>
        <w:rPr/>
        <w:t>2254</w:t>
      </w:r>
      <w:r>
        <w:rPr>
          <w:rtl w:val="true"/>
        </w:rPr>
        <w:t xml:space="preserve">- </w:t>
      </w:r>
      <w:r>
        <w:rPr>
          <w:rtl w:val="true"/>
        </w:rPr>
        <w:t>الشکل‏</w:t>
      </w:r>
      <w:bookmarkEnd w:id="2423"/>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مسائل المنطق للشیخ محمد بن ماجد بن مسعود الماحوزی البحرانی المتوفی سنة </w:t>
      </w:r>
      <w:r>
        <w:rPr>
          <w:rFonts w:eastAsia="IRNazanin" w:cs="IRNazanin"/>
          <w:color w:val="111111"/>
          <w:sz w:val="28"/>
          <w:szCs w:val="28"/>
          <w:lang w:bidi="fa-IR"/>
        </w:rPr>
        <w:t>1105</w:t>
      </w:r>
      <w:r>
        <w:rPr>
          <w:rFonts w:ascii="IRNazanin" w:hAnsi="IRNazanin" w:eastAsia="IRNazanin"/>
          <w:color w:val="111111"/>
          <w:sz w:val="28"/>
          <w:sz w:val="28"/>
          <w:szCs w:val="28"/>
          <w:rtl w:val="true"/>
          <w:lang w:bidi="fa-IR"/>
        </w:rPr>
        <w:t xml:space="preserve">، ذکره السماهیجی فی إجازته‏ </w:t>
      </w:r>
      <w:bookmarkStart w:id="2424" w:name="pg11723_108674"/>
    </w:p>
    <w:p>
      <w:pPr>
        <w:pStyle w:val="BookText"/>
        <w:rPr/>
      </w:pPr>
      <w:bookmarkEnd w:id="2424"/>
      <w:r>
        <w:rPr>
          <w:rFonts w:ascii="IRNazanin" w:hAnsi="IRNazanin" w:eastAsia="IRNazanin"/>
          <w:color w:val="111111"/>
          <w:sz w:val="28"/>
          <w:sz w:val="28"/>
          <w:szCs w:val="28"/>
          <w:rtl w:val="true"/>
          <w:lang w:bidi="fa-IR"/>
        </w:rPr>
        <w:t>للشیخ ناصر</w:t>
      </w:r>
      <w:r>
        <w:rPr>
          <w:rFonts w:eastAsia="IRNazanin" w:cs="IRNazanin"/>
          <w:color w:val="111111"/>
          <w:sz w:val="28"/>
          <w:szCs w:val="28"/>
          <w:rtl w:val="true"/>
          <w:lang w:bidi="fa-IR"/>
        </w:rPr>
        <w:t>.</w:t>
      </w:r>
    </w:p>
    <w:p>
      <w:pPr>
        <w:pStyle w:val="Heading3"/>
        <w:numPr>
          <w:ilvl w:val="2"/>
          <w:numId w:val="1"/>
        </w:numPr>
        <w:rPr/>
      </w:pPr>
      <w:bookmarkStart w:id="2425" w:name="__RefHeading___Toc8721574_73709187"/>
      <w:bookmarkStart w:id="2426" w:name="_Toc1109"/>
      <w:bookmarkEnd w:id="2425"/>
      <w:r>
        <w:rPr/>
        <w:t>2255</w:t>
      </w:r>
      <w:r>
        <w:rPr>
          <w:rtl w:val="true"/>
        </w:rPr>
        <w:t xml:space="preserve">- </w:t>
      </w:r>
      <w:r>
        <w:rPr>
          <w:rtl w:val="true"/>
        </w:rPr>
        <w:t>شکل القطاع‏</w:t>
      </w:r>
      <w:bookmarkEnd w:id="2426"/>
    </w:p>
    <w:p>
      <w:pPr>
        <w:pStyle w:val="BookText"/>
        <w:rPr/>
      </w:pPr>
      <w:r>
        <w:rPr>
          <w:rFonts w:ascii="IRNazanin" w:hAnsi="IRNazanin" w:eastAsia="IRNazanin"/>
          <w:color w:val="111111"/>
          <w:sz w:val="28"/>
          <w:sz w:val="28"/>
          <w:szCs w:val="28"/>
          <w:rtl w:val="true"/>
          <w:lang w:bidi="fa-IR"/>
        </w:rPr>
        <w:t xml:space="preserve">من أشکال الهندسة للمحقق خواجه نصیر الدین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Heading3"/>
        <w:numPr>
          <w:ilvl w:val="2"/>
          <w:numId w:val="1"/>
        </w:numPr>
        <w:rPr/>
      </w:pPr>
      <w:bookmarkStart w:id="2427" w:name="__RefHeading___Toc8721576_73709187"/>
      <w:bookmarkStart w:id="2428" w:name="_Toc1110"/>
      <w:bookmarkEnd w:id="2427"/>
      <w:r>
        <w:rPr/>
        <w:t>2256</w:t>
      </w:r>
      <w:r>
        <w:rPr>
          <w:rtl w:val="true"/>
        </w:rPr>
        <w:t xml:space="preserve">- </w:t>
      </w:r>
      <w:r>
        <w:rPr>
          <w:rtl w:val="true"/>
        </w:rPr>
        <w:t>شکوفه‏ها</w:t>
      </w:r>
      <w:bookmarkEnd w:id="2428"/>
    </w:p>
    <w:p>
      <w:pPr>
        <w:pStyle w:val="BookText"/>
        <w:rPr/>
      </w:pPr>
      <w:r>
        <w:rPr>
          <w:rFonts w:ascii="IRNazanin" w:hAnsi="IRNazanin" w:eastAsia="IRNazanin"/>
          <w:color w:val="111111"/>
          <w:sz w:val="28"/>
          <w:sz w:val="28"/>
          <w:szCs w:val="28"/>
          <w:rtl w:val="true"/>
          <w:lang w:bidi="fa-IR"/>
        </w:rPr>
        <w:t xml:space="preserve">أو نغمه‏های جدید هو قسم من دیوان الأدیب مهدی حمید، طبع فی طهران سنة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2429" w:name="__RefHeading___Toc8721578_73709187"/>
      <w:bookmarkStart w:id="2430" w:name="_Toc1111"/>
      <w:bookmarkEnd w:id="2429"/>
      <w:r>
        <w:rPr/>
        <w:t>2257</w:t>
      </w:r>
      <w:r>
        <w:rPr>
          <w:rtl w:val="true"/>
        </w:rPr>
        <w:t xml:space="preserve">- </w:t>
      </w:r>
      <w:r>
        <w:rPr>
          <w:rtl w:val="true"/>
        </w:rPr>
        <w:t>شکوفه غم‏</w:t>
      </w:r>
      <w:bookmarkEnd w:id="2430"/>
    </w:p>
    <w:p>
      <w:pPr>
        <w:pStyle w:val="BookText"/>
        <w:rPr/>
      </w:pPr>
      <w:r>
        <w:rPr>
          <w:rFonts w:ascii="IRNazanin" w:hAnsi="IRNazanin" w:eastAsia="IRNazanin"/>
          <w:color w:val="111111"/>
          <w:sz w:val="28"/>
          <w:sz w:val="28"/>
          <w:szCs w:val="28"/>
          <w:rtl w:val="true"/>
          <w:lang w:bidi="fa-IR"/>
        </w:rPr>
        <w:t xml:space="preserve">یا دیوان مخلص، مراثی فارسیة و مدائح للأدیبة زهرا بیگم بنت المرحوم میرزا أحمد آقا المولوی و حلیلة میرزا أبی القاسم ابن میرزا محمود، طبع جزؤه الأول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الأشرف، و الثانی طبع بالهند</w:t>
      </w:r>
      <w:r>
        <w:rPr>
          <w:rFonts w:eastAsia="IRNazanin" w:cs="IRNazanin"/>
          <w:color w:val="111111"/>
          <w:sz w:val="28"/>
          <w:szCs w:val="28"/>
          <w:rtl w:val="true"/>
          <w:lang w:bidi="fa-IR"/>
        </w:rPr>
        <w:t>.</w:t>
      </w:r>
    </w:p>
    <w:p>
      <w:pPr>
        <w:pStyle w:val="Heading3"/>
        <w:numPr>
          <w:ilvl w:val="2"/>
          <w:numId w:val="1"/>
        </w:numPr>
        <w:rPr/>
      </w:pPr>
      <w:bookmarkStart w:id="2431" w:name="__RefHeading___Toc8721580_73709187"/>
      <w:bookmarkStart w:id="2432" w:name="_Toc1112"/>
      <w:bookmarkEnd w:id="2431"/>
      <w:r>
        <w:rPr/>
        <w:t>2258</w:t>
      </w:r>
      <w:r>
        <w:rPr>
          <w:rtl w:val="true"/>
        </w:rPr>
        <w:t xml:space="preserve">- </w:t>
      </w:r>
      <w:r>
        <w:rPr>
          <w:rtl w:val="true"/>
        </w:rPr>
        <w:t>شکوک الصلاة</w:t>
      </w:r>
      <w:bookmarkEnd w:id="2432"/>
    </w:p>
    <w:p>
      <w:pPr>
        <w:pStyle w:val="BookText"/>
        <w:rPr/>
      </w:pPr>
      <w:r>
        <w:rPr>
          <w:rFonts w:ascii="IRNazanin" w:hAnsi="IRNazanin" w:eastAsia="IRNazanin"/>
          <w:color w:val="111111"/>
          <w:sz w:val="28"/>
          <w:sz w:val="28"/>
          <w:szCs w:val="28"/>
          <w:rtl w:val="true"/>
          <w:lang w:bidi="fa-IR"/>
        </w:rPr>
        <w:t xml:space="preserve">رسالة فارسیة للعلامة المولی محمد باقر المجلسی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سبعمائة و خمسین بیتا،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أزاح ظلمات الشبهات و الشکوک و الأوهام، عن مناهج المسائل و الأحکام بشریعة سید الأنام، و درایات أهل بیته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علی مقدمه و خمسة فصول و خاتمة، طبع بالهند مع ست مسائل کلها للعلامة المجلسی، و نسخه بقلم السید دوست علی فی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الکتابة فی شاه جهان‏آباد الهند توجد فی مکتبة المیرزا محمد الطهرانی بسامراء و یقال له الشکیات أیضا</w:t>
      </w:r>
      <w:r>
        <w:rPr>
          <w:rFonts w:eastAsia="IRNazanin" w:cs="IRNazanin"/>
          <w:color w:val="111111"/>
          <w:sz w:val="28"/>
          <w:szCs w:val="28"/>
          <w:rtl w:val="true"/>
          <w:lang w:bidi="fa-IR"/>
        </w:rPr>
        <w:t>.</w:t>
      </w:r>
    </w:p>
    <w:p>
      <w:pPr>
        <w:pStyle w:val="Heading3"/>
        <w:numPr>
          <w:ilvl w:val="2"/>
          <w:numId w:val="1"/>
        </w:numPr>
        <w:rPr/>
      </w:pPr>
      <w:bookmarkStart w:id="2433" w:name="__RefHeading___Toc8721582_73709187"/>
      <w:bookmarkStart w:id="2434" w:name="_Toc1113"/>
      <w:bookmarkEnd w:id="2433"/>
      <w:r>
        <w:rPr/>
        <w:t>2259</w:t>
      </w:r>
      <w:r>
        <w:rPr>
          <w:rtl w:val="true"/>
        </w:rPr>
        <w:t xml:space="preserve">- </w:t>
      </w:r>
      <w:r>
        <w:rPr>
          <w:rtl w:val="true"/>
        </w:rPr>
        <w:t>شکوک الصلاة</w:t>
      </w:r>
      <w:bookmarkEnd w:id="2434"/>
    </w:p>
    <w:p>
      <w:pPr>
        <w:pStyle w:val="BookText"/>
        <w:rPr/>
      </w:pPr>
      <w:r>
        <w:rPr>
          <w:rFonts w:ascii="IRNazanin" w:hAnsi="IRNazanin" w:eastAsia="IRNazanin"/>
          <w:color w:val="111111"/>
          <w:sz w:val="28"/>
          <w:sz w:val="28"/>
          <w:szCs w:val="28"/>
          <w:rtl w:val="true"/>
          <w:lang w:bidi="fa-IR"/>
        </w:rPr>
        <w:t>و هی رسالة عربیة للعلامة المجلسی المذکور أیضا ذکرها فی کشف الحجب</w:t>
      </w:r>
      <w:r>
        <w:rPr>
          <w:rFonts w:eastAsia="IRNazanin" w:cs="IRNazanin"/>
          <w:color w:val="111111"/>
          <w:sz w:val="28"/>
          <w:szCs w:val="28"/>
          <w:rtl w:val="true"/>
          <w:lang w:bidi="fa-IR"/>
        </w:rPr>
        <w:t>.</w:t>
      </w:r>
    </w:p>
    <w:p>
      <w:pPr>
        <w:pStyle w:val="Heading3"/>
        <w:numPr>
          <w:ilvl w:val="2"/>
          <w:numId w:val="1"/>
        </w:numPr>
        <w:rPr/>
      </w:pPr>
      <w:bookmarkStart w:id="2435" w:name="__RefHeading___Toc8721584_73709187"/>
      <w:bookmarkStart w:id="2436" w:name="_Toc1114"/>
      <w:bookmarkEnd w:id="2435"/>
      <w:r>
        <w:rPr/>
        <w:t>2260</w:t>
      </w:r>
      <w:r>
        <w:rPr>
          <w:rtl w:val="true"/>
        </w:rPr>
        <w:t xml:space="preserve">- </w:t>
      </w:r>
      <w:r>
        <w:rPr>
          <w:rtl w:val="true"/>
        </w:rPr>
        <w:t>شکوک الصلاة</w:t>
      </w:r>
      <w:bookmarkEnd w:id="2436"/>
    </w:p>
    <w:p>
      <w:pPr>
        <w:pStyle w:val="BookText"/>
        <w:rPr/>
      </w:pPr>
      <w:r>
        <w:rPr>
          <w:rFonts w:ascii="IRNazanin" w:hAnsi="IRNazanin" w:eastAsia="IRNazanin"/>
          <w:color w:val="111111"/>
          <w:sz w:val="28"/>
          <w:sz w:val="28"/>
          <w:szCs w:val="28"/>
          <w:rtl w:val="true"/>
          <w:lang w:bidi="fa-IR"/>
        </w:rPr>
        <w:t xml:space="preserve">للعلامة الشیخ جعفر التستری الفقیه الواعظ الزاهد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کرند و حمل إلی النجف الأشرف طریا، و یقال له الشکیات فارسی عملی مختصر</w:t>
      </w:r>
      <w:r>
        <w:rPr>
          <w:rFonts w:eastAsia="IRNazanin" w:cs="IRNazanin"/>
          <w:color w:val="111111"/>
          <w:sz w:val="28"/>
          <w:szCs w:val="28"/>
          <w:rtl w:val="true"/>
          <w:lang w:bidi="fa-IR"/>
        </w:rPr>
        <w:t>.</w:t>
      </w:r>
    </w:p>
    <w:p>
      <w:pPr>
        <w:pStyle w:val="Heading3"/>
        <w:numPr>
          <w:ilvl w:val="2"/>
          <w:numId w:val="1"/>
        </w:numPr>
        <w:rPr/>
      </w:pPr>
      <w:bookmarkStart w:id="2437" w:name="__RefHeading___Toc8721586_73709187"/>
      <w:bookmarkStart w:id="2438" w:name="_Toc1115"/>
      <w:bookmarkEnd w:id="2437"/>
      <w:r>
        <w:rPr/>
        <w:t>2261</w:t>
      </w:r>
      <w:r>
        <w:rPr>
          <w:rtl w:val="true"/>
        </w:rPr>
        <w:t xml:space="preserve">- </w:t>
      </w:r>
      <w:r>
        <w:rPr>
          <w:rtl w:val="true"/>
        </w:rPr>
        <w:t>شکوک الصلاة</w:t>
      </w:r>
      <w:bookmarkEnd w:id="2438"/>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أحکامها للمولی حیدر علی ابن المدقق المیرزا محمد حسن الشیروانی، رأیت نسخه منه ضمن مجموعة من رسائله فی مکتبة العلامة الشیخ علی ابن الشیخ محمد رضا کاشف الغطاء رحمه الله، و توجد فی موقوفة </w:t>
      </w:r>
      <w:bookmarkStart w:id="2439" w:name="pg11723_108675"/>
    </w:p>
    <w:p>
      <w:pPr>
        <w:pStyle w:val="BookText"/>
        <w:rPr/>
      </w:pPr>
      <w:bookmarkEnd w:id="2439"/>
      <w:r>
        <w:rPr>
          <w:rFonts w:ascii="IRNazanin" w:hAnsi="IRNazanin" w:eastAsia="IRNazanin"/>
          <w:color w:val="111111"/>
          <w:sz w:val="28"/>
          <w:sz w:val="28"/>
          <w:szCs w:val="28"/>
          <w:rtl w:val="true"/>
          <w:lang w:bidi="fa-IR"/>
        </w:rPr>
        <w:t>المیر السید علی الإیروانی فی تبریز</w:t>
      </w:r>
      <w:r>
        <w:rPr>
          <w:rFonts w:eastAsia="IRNazanin" w:cs="IRNazanin"/>
          <w:color w:val="111111"/>
          <w:sz w:val="28"/>
          <w:szCs w:val="28"/>
          <w:rtl w:val="true"/>
          <w:lang w:bidi="fa-IR"/>
        </w:rPr>
        <w:t>.</w:t>
      </w:r>
    </w:p>
    <w:p>
      <w:pPr>
        <w:pStyle w:val="Heading3"/>
        <w:numPr>
          <w:ilvl w:val="2"/>
          <w:numId w:val="1"/>
        </w:numPr>
        <w:rPr/>
      </w:pPr>
      <w:bookmarkStart w:id="2440" w:name="__RefHeading___Toc8721588_73709187"/>
      <w:bookmarkStart w:id="2441" w:name="_Toc1116"/>
      <w:bookmarkEnd w:id="2440"/>
      <w:r>
        <w:rPr/>
        <w:t>2262</w:t>
      </w:r>
      <w:r>
        <w:rPr>
          <w:rtl w:val="true"/>
        </w:rPr>
        <w:t xml:space="preserve">- </w:t>
      </w:r>
      <w:r>
        <w:rPr>
          <w:rtl w:val="true"/>
        </w:rPr>
        <w:t>شکوک الصلاة</w:t>
      </w:r>
      <w:bookmarkEnd w:id="2441"/>
    </w:p>
    <w:p>
      <w:pPr>
        <w:pStyle w:val="BookText"/>
        <w:rPr/>
      </w:pPr>
      <w:r>
        <w:rPr>
          <w:rFonts w:ascii="IRNazanin" w:hAnsi="IRNazanin" w:eastAsia="IRNazanin"/>
          <w:color w:val="111111"/>
          <w:sz w:val="28"/>
          <w:sz w:val="28"/>
          <w:szCs w:val="28"/>
          <w:rtl w:val="true"/>
          <w:lang w:bidi="fa-IR"/>
        </w:rPr>
        <w:t xml:space="preserve">رسالة للسید محمد بن علی النوری صهر العالم السید محمد علی البوشهری علی کریمته و المتوفی بطهران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رأیته عند ولده العلامة السید علی النوری المتوفی فی النجف الأشرف</w:t>
      </w:r>
      <w:r>
        <w:rPr>
          <w:rFonts w:eastAsia="IRNazanin" w:cs="IRNazanin"/>
          <w:color w:val="111111"/>
          <w:sz w:val="28"/>
          <w:szCs w:val="28"/>
          <w:rtl w:val="true"/>
          <w:lang w:bidi="fa-IR"/>
        </w:rPr>
        <w:t>.</w:t>
      </w:r>
    </w:p>
    <w:p>
      <w:pPr>
        <w:pStyle w:val="Heading3"/>
        <w:numPr>
          <w:ilvl w:val="2"/>
          <w:numId w:val="1"/>
        </w:numPr>
        <w:rPr/>
      </w:pPr>
      <w:bookmarkStart w:id="2442" w:name="__RefHeading___Toc8721590_73709187"/>
      <w:bookmarkStart w:id="2443" w:name="_Toc1117"/>
      <w:bookmarkEnd w:id="2442"/>
      <w:r>
        <w:rPr/>
        <w:t>2263</w:t>
      </w:r>
      <w:r>
        <w:rPr>
          <w:rtl w:val="true"/>
        </w:rPr>
        <w:t xml:space="preserve">- </w:t>
      </w:r>
      <w:r>
        <w:rPr>
          <w:rtl w:val="true"/>
        </w:rPr>
        <w:t>الشکوک غیر المنصوصة</w:t>
      </w:r>
      <w:bookmarkEnd w:id="2443"/>
    </w:p>
    <w:p>
      <w:pPr>
        <w:pStyle w:val="BookText"/>
        <w:rPr/>
      </w:pPr>
      <w:r>
        <w:rPr>
          <w:rFonts w:ascii="IRNazanin" w:hAnsi="IRNazanin" w:eastAsia="IRNazanin"/>
          <w:color w:val="111111"/>
          <w:sz w:val="28"/>
          <w:sz w:val="28"/>
          <w:szCs w:val="28"/>
          <w:rtl w:val="true"/>
          <w:lang w:bidi="fa-IR"/>
        </w:rPr>
        <w:t xml:space="preserve">لسید مشایخنا أبی محمد الحسن صدر الدین الکاظمی المتوفی 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2444" w:name="__RefHeading___Toc8721592_73709187"/>
      <w:bookmarkStart w:id="2445" w:name="_Toc1118"/>
      <w:bookmarkEnd w:id="2444"/>
      <w:r>
        <w:rPr/>
        <w:t>2264</w:t>
      </w:r>
      <w:r>
        <w:rPr>
          <w:rtl w:val="true"/>
        </w:rPr>
        <w:t xml:space="preserve">- </w:t>
      </w:r>
      <w:r>
        <w:rPr>
          <w:rtl w:val="true"/>
        </w:rPr>
        <w:t>رسالة الشکوی‏</w:t>
      </w:r>
      <w:bookmarkEnd w:id="2445"/>
    </w:p>
    <w:p>
      <w:pPr>
        <w:pStyle w:val="BookText"/>
        <w:rPr/>
      </w:pPr>
      <w:r>
        <w:rPr>
          <w:rFonts w:ascii="IRNazanin" w:hAnsi="IRNazanin" w:eastAsia="IRNazanin"/>
          <w:color w:val="111111"/>
          <w:sz w:val="28"/>
          <w:sz w:val="28"/>
          <w:szCs w:val="28"/>
          <w:rtl w:val="true"/>
          <w:lang w:bidi="fa-IR"/>
        </w:rPr>
        <w:t>عن الدهر و أهل العصر، فارسی للمیرزا أبی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مقام الفراهانی وزیر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السید المیرزا عیسی بن الحسن الحسینی، کتبه أوان عزله عن الوزارة، مدرج فی إنشاءاته المطبوعة</w:t>
      </w:r>
      <w:r>
        <w:rPr>
          <w:rFonts w:eastAsia="IRNazanin" w:cs="IRNazanin"/>
          <w:color w:val="111111"/>
          <w:sz w:val="28"/>
          <w:szCs w:val="28"/>
          <w:rtl w:val="true"/>
          <w:lang w:bidi="fa-IR"/>
        </w:rPr>
        <w:t>.</w:t>
      </w:r>
    </w:p>
    <w:p>
      <w:pPr>
        <w:pStyle w:val="Heading3"/>
        <w:numPr>
          <w:ilvl w:val="2"/>
          <w:numId w:val="1"/>
        </w:numPr>
        <w:rPr/>
      </w:pPr>
      <w:bookmarkStart w:id="2446" w:name="__RefHeading___Toc8721594_73709187"/>
      <w:bookmarkStart w:id="2447" w:name="_Toc1119"/>
      <w:bookmarkEnd w:id="2446"/>
      <w:r>
        <w:rPr/>
        <w:t>2265</w:t>
      </w:r>
      <w:r>
        <w:rPr>
          <w:rtl w:val="true"/>
        </w:rPr>
        <w:t xml:space="preserve">- </w:t>
      </w:r>
      <w:r>
        <w:rPr>
          <w:rtl w:val="true"/>
        </w:rPr>
        <w:t>رسالة الشکوی‏</w:t>
      </w:r>
      <w:bookmarkEnd w:id="2447"/>
    </w:p>
    <w:p>
      <w:pPr>
        <w:pStyle w:val="BookText"/>
        <w:rPr/>
      </w:pPr>
      <w:r>
        <w:rPr>
          <w:rFonts w:ascii="IRNazanin" w:hAnsi="IRNazanin" w:eastAsia="IRNazanin"/>
          <w:color w:val="111111"/>
          <w:sz w:val="28"/>
          <w:sz w:val="28"/>
          <w:szCs w:val="28"/>
          <w:rtl w:val="true"/>
          <w:lang w:bidi="fa-IR"/>
        </w:rPr>
        <w:t xml:space="preserve">عن أهل العصر، للشیخ المولی جعفر شرف الدین التستری، و فیه شرح بعض أحواله،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یخفی علیه أنباء المتظلمین</w:t>
      </w:r>
      <w:r>
        <w:rPr>
          <w:rFonts w:eastAsia="IRNazanin" w:cs="IRNazanin"/>
          <w:color w:val="111111"/>
          <w:sz w:val="28"/>
          <w:szCs w:val="28"/>
          <w:rtl w:val="true"/>
          <w:lang w:bidi="fa-IR"/>
        </w:rPr>
        <w:t>).</w:t>
      </w:r>
    </w:p>
    <w:p>
      <w:pPr>
        <w:pStyle w:val="Heading3"/>
        <w:numPr>
          <w:ilvl w:val="2"/>
          <w:numId w:val="1"/>
        </w:numPr>
        <w:rPr/>
      </w:pPr>
      <w:bookmarkStart w:id="2448" w:name="__RefHeading___Toc8721596_73709187"/>
      <w:bookmarkStart w:id="2449" w:name="_Toc1120"/>
      <w:bookmarkEnd w:id="2448"/>
      <w:r>
        <w:rPr/>
        <w:t>2266</w:t>
      </w:r>
      <w:r>
        <w:rPr>
          <w:rtl w:val="true"/>
        </w:rPr>
        <w:t xml:space="preserve">- </w:t>
      </w:r>
      <w:r>
        <w:rPr>
          <w:rtl w:val="true"/>
        </w:rPr>
        <w:t>رسالة الشکوی‏</w:t>
      </w:r>
      <w:bookmarkEnd w:id="2449"/>
    </w:p>
    <w:p>
      <w:pPr>
        <w:pStyle w:val="BookText"/>
        <w:rPr/>
      </w:pPr>
      <w:r>
        <w:rPr>
          <w:rFonts w:ascii="IRNazanin" w:hAnsi="IRNazanin" w:eastAsia="IRNazanin"/>
          <w:color w:val="111111"/>
          <w:sz w:val="28"/>
          <w:sz w:val="28"/>
          <w:szCs w:val="28"/>
          <w:rtl w:val="true"/>
          <w:lang w:bidi="fa-IR"/>
        </w:rPr>
        <w:t xml:space="preserve">و التوسل بأئمة الهدی ع نظما و نثرا للمولی جعفر شرف الدین المذکور،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وعد أولیائه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عند حفیده العالم الفاضل الواعظ الشیخ مهدی بن محمد بن جعفر شرف الدین التستری</w:t>
      </w:r>
      <w:r>
        <w:rPr>
          <w:rFonts w:eastAsia="IRNazanin" w:cs="IRNazanin"/>
          <w:color w:val="111111"/>
          <w:sz w:val="28"/>
          <w:szCs w:val="28"/>
          <w:rtl w:val="true"/>
          <w:lang w:bidi="fa-IR"/>
        </w:rPr>
        <w:t>.</w:t>
      </w:r>
    </w:p>
    <w:p>
      <w:pPr>
        <w:pStyle w:val="Heading3"/>
        <w:numPr>
          <w:ilvl w:val="2"/>
          <w:numId w:val="1"/>
        </w:numPr>
        <w:rPr/>
      </w:pPr>
      <w:bookmarkStart w:id="2450" w:name="__RefHeading___Toc8721598_73709187"/>
      <w:bookmarkStart w:id="2451" w:name="_Toc1121"/>
      <w:bookmarkEnd w:id="2450"/>
      <w:r>
        <w:rPr/>
        <w:t>2267</w:t>
      </w:r>
      <w:r>
        <w:rPr>
          <w:rtl w:val="true"/>
        </w:rPr>
        <w:t xml:space="preserve">- </w:t>
      </w:r>
      <w:r>
        <w:rPr>
          <w:rtl w:val="true"/>
        </w:rPr>
        <w:t>رسالة الشکوی‏</w:t>
      </w:r>
      <w:bookmarkEnd w:id="2451"/>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أهل زمانه و بعض متعلقیه، لبعض فضلاء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قلوبنا فی عین ظلمات الفتن، و شرح صدورنا فی عین مضائق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جوابا عن مکتوب أرسل إلیه فتأخر هو عن جوابه معتذرا بابتلائه بهم، طلبوه من بلده إلی بلدتهم و لم یقیموا بأداء حقوقه و النسخة فی آخر تلخیص الأقوال الذی کتبه الشیخ حسین بن مطر الجزائری فرغ من کتابته سنة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رأیتها عند السید مصطفی التستری فی النجف الأشرف</w:t>
      </w:r>
      <w:r>
        <w:rPr>
          <w:rFonts w:eastAsia="IRNazanin" w:cs="IRNazanin"/>
          <w:color w:val="111111"/>
          <w:sz w:val="28"/>
          <w:szCs w:val="28"/>
          <w:rtl w:val="true"/>
          <w:lang w:bidi="fa-IR"/>
        </w:rPr>
        <w:t xml:space="preserve">. </w:t>
      </w:r>
      <w:bookmarkStart w:id="2452" w:name="pg11723_108676"/>
    </w:p>
    <w:p>
      <w:pPr>
        <w:pStyle w:val="Heading3"/>
        <w:numPr>
          <w:ilvl w:val="2"/>
          <w:numId w:val="1"/>
        </w:numPr>
        <w:rPr/>
      </w:pPr>
      <w:bookmarkStart w:id="2453" w:name="__RefHeading___Toc8721600_73709187"/>
      <w:bookmarkStart w:id="2454" w:name="_Toc1122"/>
      <w:bookmarkEnd w:id="2452"/>
      <w:bookmarkEnd w:id="2453"/>
      <w:r>
        <w:rPr/>
        <w:t>2268</w:t>
      </w:r>
      <w:r>
        <w:rPr>
          <w:rtl w:val="true"/>
        </w:rPr>
        <w:t xml:space="preserve">- </w:t>
      </w:r>
      <w:r>
        <w:rPr>
          <w:rtl w:val="true"/>
        </w:rPr>
        <w:t>الشکیات‏</w:t>
      </w:r>
      <w:bookmarkEnd w:id="2454"/>
    </w:p>
    <w:p>
      <w:pPr>
        <w:pStyle w:val="BookText"/>
        <w:rPr/>
      </w:pPr>
      <w:r>
        <w:rPr>
          <w:rFonts w:ascii="IRNazanin" w:hAnsi="IRNazanin" w:eastAsia="IRNazanin"/>
          <w:color w:val="111111"/>
          <w:sz w:val="28"/>
          <w:sz w:val="28"/>
          <w:szCs w:val="28"/>
          <w:rtl w:val="true"/>
          <w:lang w:bidi="fa-IR"/>
        </w:rPr>
        <w:t xml:space="preserve">فارسی لحجة الإسلام للسید محمد باقر الشفتی المتوفی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مختصر ضمن مجموعة من رسائله</w:t>
      </w:r>
      <w:r>
        <w:rPr>
          <w:rFonts w:eastAsia="IRNazanin" w:cs="IRNazanin"/>
          <w:color w:val="111111"/>
          <w:sz w:val="28"/>
          <w:szCs w:val="28"/>
          <w:rtl w:val="true"/>
          <w:lang w:bidi="fa-IR"/>
        </w:rPr>
        <w:t>.</w:t>
      </w:r>
    </w:p>
    <w:p>
      <w:pPr>
        <w:pStyle w:val="Heading3"/>
        <w:numPr>
          <w:ilvl w:val="2"/>
          <w:numId w:val="1"/>
        </w:numPr>
        <w:rPr/>
      </w:pPr>
      <w:bookmarkStart w:id="2455" w:name="__RefHeading___Toc8721602_73709187"/>
      <w:bookmarkStart w:id="2456" w:name="_Toc1123"/>
      <w:bookmarkEnd w:id="2455"/>
      <w:r>
        <w:rPr>
          <w:rtl w:val="true"/>
        </w:rPr>
        <w:t>الشکیات‏</w:t>
      </w:r>
      <w:bookmarkEnd w:id="2456"/>
    </w:p>
    <w:p>
      <w:pPr>
        <w:pStyle w:val="BookText"/>
        <w:rPr/>
      </w:pPr>
      <w:r>
        <w:rPr>
          <w:rFonts w:ascii="IRNazanin" w:hAnsi="IRNazanin" w:eastAsia="IRNazanin"/>
          <w:color w:val="111111"/>
          <w:sz w:val="28"/>
          <w:sz w:val="28"/>
          <w:szCs w:val="28"/>
          <w:rtl w:val="true"/>
          <w:lang w:bidi="fa-IR"/>
        </w:rPr>
        <w:t>للعلامة المجلسی المولی محمد باقر، مر بعنوان شکوک الصلاة فارسیا و آخر عربیا</w:t>
      </w:r>
      <w:r>
        <w:rPr>
          <w:rFonts w:eastAsia="IRNazanin" w:cs="IRNazanin"/>
          <w:color w:val="111111"/>
          <w:sz w:val="28"/>
          <w:szCs w:val="28"/>
          <w:rtl w:val="true"/>
          <w:lang w:bidi="fa-IR"/>
        </w:rPr>
        <w:t>.</w:t>
      </w:r>
    </w:p>
    <w:p>
      <w:pPr>
        <w:pStyle w:val="Heading3"/>
        <w:numPr>
          <w:ilvl w:val="2"/>
          <w:numId w:val="1"/>
        </w:numPr>
        <w:rPr/>
      </w:pPr>
      <w:bookmarkStart w:id="2457" w:name="__RefHeading___Toc8721604_73709187"/>
      <w:bookmarkStart w:id="2458" w:name="_Toc1124"/>
      <w:bookmarkEnd w:id="2457"/>
      <w:r>
        <w:rPr/>
        <w:t>2269</w:t>
      </w:r>
      <w:r>
        <w:rPr>
          <w:rtl w:val="true"/>
        </w:rPr>
        <w:t xml:space="preserve">- </w:t>
      </w:r>
      <w:r>
        <w:rPr>
          <w:rtl w:val="true"/>
        </w:rPr>
        <w:t>الشکیات‏</w:t>
      </w:r>
      <w:bookmarkEnd w:id="2458"/>
    </w:p>
    <w:p>
      <w:pPr>
        <w:pStyle w:val="BookText"/>
        <w:rPr/>
      </w:pPr>
      <w:r>
        <w:rPr>
          <w:rFonts w:ascii="IRNazanin" w:hAnsi="IRNazanin" w:eastAsia="IRNazanin"/>
          <w:color w:val="111111"/>
          <w:sz w:val="28"/>
          <w:sz w:val="28"/>
          <w:szCs w:val="28"/>
          <w:rtl w:val="true"/>
          <w:lang w:bidi="fa-IR"/>
        </w:rPr>
        <w:t xml:space="preserve">للمیرزا محمد باقر بن الحسن الخلیفة سلطانی المعمر إلی عصر نادر شاه، ذکره فی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المیرزا محمد باقر الملقب بصدر الخاصة ابن السید حسن النواب ابن المیر علاء الدین حسین الملقب بسلطان العلماء و خلیفة سلطان الحسینی المرعشی، رسالة نفیسة فیها جمیع الشکوک المنصوصة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خط المؤلف فی المکتبة العامة للحاج حسین آقا ملک التجار التبریزی بطهران</w:t>
      </w:r>
      <w:r>
        <w:rPr>
          <w:rFonts w:eastAsia="IRNazanin" w:cs="IRNazanin"/>
          <w:color w:val="111111"/>
          <w:sz w:val="28"/>
          <w:szCs w:val="28"/>
          <w:rtl w:val="true"/>
          <w:lang w:bidi="fa-IR"/>
        </w:rPr>
        <w:t>.</w:t>
      </w:r>
    </w:p>
    <w:p>
      <w:pPr>
        <w:pStyle w:val="Heading3"/>
        <w:numPr>
          <w:ilvl w:val="2"/>
          <w:numId w:val="1"/>
        </w:numPr>
        <w:rPr/>
      </w:pPr>
      <w:bookmarkStart w:id="2459" w:name="__RefHeading___Toc8721606_73709187"/>
      <w:bookmarkStart w:id="2460" w:name="_Toc1125"/>
      <w:bookmarkEnd w:id="2459"/>
      <w:r>
        <w:rPr>
          <w:rtl w:val="true"/>
        </w:rPr>
        <w:t>الشکیات‏</w:t>
      </w:r>
      <w:bookmarkEnd w:id="2460"/>
    </w:p>
    <w:p>
      <w:pPr>
        <w:pStyle w:val="BookText"/>
        <w:rPr/>
      </w:pPr>
      <w:r>
        <w:rPr>
          <w:rFonts w:ascii="IRNazanin" w:hAnsi="IRNazanin" w:eastAsia="IRNazanin"/>
          <w:color w:val="111111"/>
          <w:sz w:val="28"/>
          <w:sz w:val="28"/>
          <w:szCs w:val="28"/>
          <w:rtl w:val="true"/>
          <w:lang w:bidi="fa-IR"/>
        </w:rPr>
        <w:t xml:space="preserve">للعلامة الفقیه الشیخ جعفر التستری المتوفی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مر بعنوان شکوک الصلاة</w:t>
      </w:r>
      <w:r>
        <w:rPr>
          <w:rFonts w:eastAsia="IRNazanin" w:cs="IRNazanin"/>
          <w:color w:val="111111"/>
          <w:sz w:val="28"/>
          <w:szCs w:val="28"/>
          <w:rtl w:val="true"/>
          <w:lang w:bidi="fa-IR"/>
        </w:rPr>
        <w:t>.</w:t>
      </w:r>
    </w:p>
    <w:p>
      <w:pPr>
        <w:pStyle w:val="Heading3"/>
        <w:numPr>
          <w:ilvl w:val="2"/>
          <w:numId w:val="1"/>
        </w:numPr>
        <w:rPr/>
      </w:pPr>
      <w:bookmarkStart w:id="2461" w:name="__RefHeading___Toc8721608_73709187"/>
      <w:bookmarkStart w:id="2462" w:name="_Toc1126"/>
      <w:bookmarkEnd w:id="2461"/>
      <w:r>
        <w:rPr>
          <w:rtl w:val="true"/>
        </w:rPr>
        <w:t>الشکیات‏</w:t>
      </w:r>
      <w:bookmarkEnd w:id="2462"/>
    </w:p>
    <w:p>
      <w:pPr>
        <w:pStyle w:val="BookText"/>
        <w:rPr/>
      </w:pPr>
      <w:r>
        <w:rPr>
          <w:rFonts w:ascii="IRNazanin" w:hAnsi="IRNazanin" w:eastAsia="IRNazanin"/>
          <w:color w:val="111111"/>
          <w:sz w:val="28"/>
          <w:sz w:val="28"/>
          <w:szCs w:val="28"/>
          <w:rtl w:val="true"/>
          <w:lang w:bidi="fa-IR"/>
        </w:rPr>
        <w:t>الکبیر و الصغیر، للمدقق المیرزا محمد حسن الشیروانی، مر بعنوان رسالة فی الشک و السهو</w:t>
      </w:r>
      <w:r>
        <w:rPr>
          <w:rFonts w:eastAsia="IRNazanin" w:cs="IRNazanin"/>
          <w:color w:val="111111"/>
          <w:sz w:val="28"/>
          <w:szCs w:val="28"/>
          <w:rtl w:val="true"/>
          <w:lang w:bidi="fa-IR"/>
        </w:rPr>
        <w:t>.</w:t>
      </w:r>
    </w:p>
    <w:p>
      <w:pPr>
        <w:pStyle w:val="Heading3"/>
        <w:numPr>
          <w:ilvl w:val="2"/>
          <w:numId w:val="1"/>
        </w:numPr>
        <w:rPr/>
      </w:pPr>
      <w:bookmarkStart w:id="2463" w:name="__RefHeading___Toc8721610_73709187"/>
      <w:bookmarkStart w:id="2464" w:name="_Toc1127"/>
      <w:bookmarkEnd w:id="2463"/>
      <w:r>
        <w:rPr>
          <w:rtl w:val="true"/>
        </w:rPr>
        <w:t>الشکیات‏</w:t>
      </w:r>
      <w:bookmarkEnd w:id="2464"/>
    </w:p>
    <w:p>
      <w:pPr>
        <w:pStyle w:val="BookText"/>
        <w:rPr/>
      </w:pPr>
      <w:r>
        <w:rPr>
          <w:rFonts w:ascii="IRNazanin" w:hAnsi="IRNazanin" w:eastAsia="IRNazanin"/>
          <w:color w:val="111111"/>
          <w:sz w:val="28"/>
          <w:sz w:val="28"/>
          <w:szCs w:val="28"/>
          <w:rtl w:val="true"/>
          <w:lang w:bidi="fa-IR"/>
        </w:rPr>
        <w:t xml:space="preserve">للسید علی بن أبی القسم الرضوی القمی اللاهوری،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أحکام الشکوک</w:t>
      </w:r>
      <w:r>
        <w:rPr>
          <w:rFonts w:eastAsia="IRNazanin" w:cs="IRNazanin"/>
          <w:color w:val="111111"/>
          <w:sz w:val="28"/>
          <w:szCs w:val="28"/>
          <w:rtl w:val="true"/>
          <w:lang w:bidi="fa-IR"/>
        </w:rPr>
        <w:t>.</w:t>
      </w:r>
    </w:p>
    <w:p>
      <w:pPr>
        <w:pStyle w:val="Heading3"/>
        <w:numPr>
          <w:ilvl w:val="2"/>
          <w:numId w:val="1"/>
        </w:numPr>
        <w:rPr/>
      </w:pPr>
      <w:bookmarkStart w:id="2465" w:name="__RefHeading___Toc8721612_73709187"/>
      <w:bookmarkStart w:id="2466" w:name="_Toc1128"/>
      <w:bookmarkEnd w:id="2465"/>
      <w:r>
        <w:rPr/>
        <w:t>2270</w:t>
      </w:r>
      <w:r>
        <w:rPr>
          <w:rtl w:val="true"/>
        </w:rPr>
        <w:t xml:space="preserve">- </w:t>
      </w:r>
      <w:r>
        <w:rPr>
          <w:rtl w:val="true"/>
        </w:rPr>
        <w:t>الشکیات‏</w:t>
      </w:r>
      <w:bookmarkEnd w:id="2466"/>
    </w:p>
    <w:p>
      <w:pPr>
        <w:pStyle w:val="BookText"/>
        <w:rPr/>
      </w:pPr>
      <w:r>
        <w:rPr>
          <w:rFonts w:ascii="IRNazanin" w:hAnsi="IRNazanin" w:eastAsia="IRNazanin"/>
          <w:color w:val="111111"/>
          <w:sz w:val="28"/>
          <w:sz w:val="28"/>
          <w:szCs w:val="28"/>
          <w:rtl w:val="true"/>
          <w:lang w:bidi="fa-IR"/>
        </w:rPr>
        <w:t>للعلامة المیرزا علی ابن العلامة المیرزا محمد حسین المرعشی الشهرستانی الحائری طبع، و هو فارسی</w:t>
      </w:r>
      <w:r>
        <w:rPr>
          <w:rFonts w:eastAsia="IRNazanin" w:cs="IRNazanin"/>
          <w:color w:val="111111"/>
          <w:sz w:val="28"/>
          <w:szCs w:val="28"/>
          <w:rtl w:val="true"/>
          <w:lang w:bidi="fa-IR"/>
        </w:rPr>
        <w:t>.</w:t>
      </w:r>
    </w:p>
    <w:p>
      <w:pPr>
        <w:pStyle w:val="Heading3"/>
        <w:numPr>
          <w:ilvl w:val="2"/>
          <w:numId w:val="1"/>
        </w:numPr>
        <w:rPr/>
      </w:pPr>
      <w:bookmarkStart w:id="2467" w:name="__RefHeading___Toc8721614_73709187"/>
      <w:bookmarkStart w:id="2468" w:name="_Toc1129"/>
      <w:bookmarkEnd w:id="2467"/>
      <w:r>
        <w:rPr/>
        <w:t>2271</w:t>
      </w:r>
      <w:r>
        <w:rPr>
          <w:rtl w:val="true"/>
        </w:rPr>
        <w:t xml:space="preserve">- </w:t>
      </w:r>
      <w:r>
        <w:rPr>
          <w:rtl w:val="true"/>
        </w:rPr>
        <w:t>الشکیات‏</w:t>
      </w:r>
      <w:bookmarkEnd w:id="2468"/>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للعالم الفقیه الشهیر بالمولی غلام، فارسی مبسوط، أوله بعد الخطبة المختصرة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بأید دانست که دانستن شکیات نماز قد عمل فیه لأنواع الشک فی الرکعات فی الصلاة جدولا لطیفا بین فیه أحکام مائة و خمسة و تسعین نوعا من فروض الشک فی عدد الرکعات، و بین کثیرا من أحکام الخلل فی الصلاة و أحکام کثیر الشک و معانی لا سهو فی سهو و فوائد أخری، رأیت النسخة ضمن‏ </w:t>
      </w:r>
      <w:bookmarkStart w:id="2469" w:name="pg11723_108677"/>
    </w:p>
    <w:p>
      <w:pPr>
        <w:pStyle w:val="BookText"/>
        <w:rPr/>
      </w:pPr>
      <w:bookmarkEnd w:id="2469"/>
      <w:r>
        <w:rPr>
          <w:rFonts w:ascii="IRNazanin" w:hAnsi="IRNazanin" w:eastAsia="IRNazanin"/>
          <w:color w:val="111111"/>
          <w:sz w:val="28"/>
          <w:sz w:val="28"/>
          <w:szCs w:val="28"/>
          <w:rtl w:val="true"/>
          <w:lang w:bidi="fa-IR"/>
        </w:rPr>
        <w:t xml:space="preserve">مجموعة بیاضیة کلها بخط واحد تاریخ بعض أجزائها سنة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فی خزانة سیدنا الحسن الصدر الکاظمی و لم یتبین لی عصر المؤلف و سائر خصوصیاته</w:t>
      </w:r>
      <w:r>
        <w:rPr>
          <w:rFonts w:eastAsia="IRNazanin" w:cs="IRNazanin"/>
          <w:color w:val="111111"/>
          <w:sz w:val="28"/>
          <w:szCs w:val="28"/>
          <w:rtl w:val="true"/>
          <w:lang w:bidi="fa-IR"/>
        </w:rPr>
        <w:t>.</w:t>
      </w:r>
    </w:p>
    <w:p>
      <w:pPr>
        <w:pStyle w:val="Heading3"/>
        <w:numPr>
          <w:ilvl w:val="2"/>
          <w:numId w:val="1"/>
        </w:numPr>
        <w:rPr/>
      </w:pPr>
      <w:bookmarkStart w:id="2470" w:name="__RefHeading___Toc8721616_73709187"/>
      <w:bookmarkStart w:id="2471" w:name="_Toc1130"/>
      <w:bookmarkEnd w:id="2470"/>
      <w:r>
        <w:rPr/>
        <w:t>2272</w:t>
      </w:r>
      <w:r>
        <w:rPr>
          <w:rtl w:val="true"/>
        </w:rPr>
        <w:t xml:space="preserve">- </w:t>
      </w:r>
      <w:r>
        <w:rPr>
          <w:rtl w:val="true"/>
        </w:rPr>
        <w:t>شکیات الصلاة</w:t>
      </w:r>
      <w:bookmarkEnd w:id="2471"/>
    </w:p>
    <w:p>
      <w:pPr>
        <w:pStyle w:val="BookText"/>
        <w:rPr/>
      </w:pPr>
      <w:r>
        <w:rPr>
          <w:rFonts w:ascii="IRNazanin" w:hAnsi="IRNazanin" w:eastAsia="IRNazanin"/>
          <w:color w:val="111111"/>
          <w:sz w:val="28"/>
          <w:sz w:val="28"/>
          <w:szCs w:val="28"/>
          <w:rtl w:val="true"/>
          <w:lang w:bidi="fa-IR"/>
        </w:rPr>
        <w:t xml:space="preserve">للسید نور الدین ابن المحدث الجزائری المتوفی سنة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ذکره فی فهرس تصانیفه ولده السید عبد الله الجزائری فی إجازته الکبیرة</w:t>
      </w:r>
      <w:r>
        <w:rPr>
          <w:rFonts w:eastAsia="IRNazanin" w:cs="IRNazanin"/>
          <w:color w:val="111111"/>
          <w:sz w:val="28"/>
          <w:szCs w:val="28"/>
          <w:rtl w:val="true"/>
          <w:lang w:bidi="fa-IR"/>
        </w:rPr>
        <w:t>.</w:t>
      </w:r>
    </w:p>
    <w:p>
      <w:pPr>
        <w:pStyle w:val="Heading3"/>
        <w:numPr>
          <w:ilvl w:val="2"/>
          <w:numId w:val="1"/>
        </w:numPr>
        <w:rPr/>
      </w:pPr>
      <w:bookmarkStart w:id="2472" w:name="__RefHeading___Toc8721618_73709187"/>
      <w:bookmarkStart w:id="2473" w:name="_Toc1131"/>
      <w:bookmarkEnd w:id="2472"/>
      <w:r>
        <w:rPr/>
        <w:t>2273</w:t>
      </w:r>
      <w:r>
        <w:rPr>
          <w:rtl w:val="true"/>
        </w:rPr>
        <w:t xml:space="preserve">- </w:t>
      </w:r>
      <w:r>
        <w:rPr>
          <w:rtl w:val="true"/>
        </w:rPr>
        <w:t>الشکیات المنظومة</w:t>
      </w:r>
      <w:bookmarkEnd w:id="2473"/>
    </w:p>
    <w:p>
      <w:pPr>
        <w:pStyle w:val="BookText"/>
        <w:rPr/>
      </w:pPr>
      <w:r>
        <w:rPr>
          <w:rFonts w:ascii="IRNazanin" w:hAnsi="IRNazanin" w:eastAsia="IRNazanin"/>
          <w:color w:val="111111"/>
          <w:sz w:val="28"/>
          <w:sz w:val="28"/>
          <w:szCs w:val="28"/>
          <w:rtl w:val="true"/>
          <w:lang w:bidi="fa-IR"/>
        </w:rPr>
        <w:t xml:space="preserve">فارسی للمیرزا قوام الدین، و لعله المیرزا قوام الدین السیفی القزوینی صاحب المنظومات الکثیرة کالتحفة القوامیة العربیة و غیرها، و هی فی أربعین بیتا لطیفا، کانت ضمن مجموعة بیاضیة فی خزانة سیدنا الحسن صدر الدین الکاظمی، کلها بخط واحد تاریخ بعض أجزائها سنة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المسکیة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الموضوع للشیخ فرج آل عمران القطیفی</w:t>
      </w:r>
      <w:r>
        <w:rPr>
          <w:rFonts w:eastAsia="IRNazanin" w:cs="IRNazanin"/>
          <w:color w:val="111111"/>
          <w:sz w:val="28"/>
          <w:szCs w:val="28"/>
          <w:rtl w:val="true"/>
          <w:lang w:bidi="fa-IR"/>
        </w:rPr>
        <w:t>.</w:t>
      </w:r>
    </w:p>
    <w:p>
      <w:pPr>
        <w:pStyle w:val="Heading3"/>
        <w:numPr>
          <w:ilvl w:val="2"/>
          <w:numId w:val="1"/>
        </w:numPr>
        <w:rPr/>
      </w:pPr>
      <w:bookmarkStart w:id="2474" w:name="__RefHeading___Toc8721620_73709187"/>
      <w:bookmarkStart w:id="2475" w:name="_Toc1132"/>
      <w:bookmarkEnd w:id="2474"/>
      <w:r>
        <w:rPr/>
        <w:t>2274</w:t>
      </w:r>
      <w:r>
        <w:rPr>
          <w:rtl w:val="true"/>
        </w:rPr>
        <w:t xml:space="preserve">- </w:t>
      </w:r>
      <w:r>
        <w:rPr>
          <w:rtl w:val="true"/>
        </w:rPr>
        <w:t>شمائل خاقان‏</w:t>
      </w:r>
      <w:bookmarkEnd w:id="2475"/>
    </w:p>
    <w:p>
      <w:pPr>
        <w:pStyle w:val="BookText"/>
        <w:rPr/>
      </w:pPr>
      <w:r>
        <w:rPr>
          <w:rFonts w:ascii="IRNazanin" w:hAnsi="IRNazanin" w:eastAsia="IRNazanin"/>
          <w:color w:val="111111"/>
          <w:sz w:val="28"/>
          <w:sz w:val="28"/>
          <w:szCs w:val="28"/>
          <w:rtl w:val="true"/>
          <w:lang w:bidi="fa-IR"/>
        </w:rPr>
        <w:t xml:space="preserve">و مخائل سلطان فی حیاة السلطان فتح علی شاه القاجاری المتوفی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فارسی مرتب علی مقدمه و ثلاثة أبواب، لوزیره المیرزا أبی القاسم القائم مقام الحسینی الفرهانی صاحب إنشاء قائم مقام، ینقل عنه محمد حسن خان المراغی فی کتبه، مصرحا بأنه لم یتم، و قد طبع من أوله إلی مقدار من الباب الأول منه فی ذکر آباء السلطان فتح علی شاه من آدم إلی ترک بن یافث ثم من بعده إلی آخر ولد آرغوز خان 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من 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من إنشاء قائم مقام،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الطبع من إنشاء المیرزا محمود خان ملک الشعراء ابن محمد حسین خان ملک الشعراء ابن فتح علی خان ملک الشعراء المتخلص بصبا، کان حیا فی التاریخ و ترجم له فی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Heading3"/>
        <w:numPr>
          <w:ilvl w:val="2"/>
          <w:numId w:val="1"/>
        </w:numPr>
        <w:rPr/>
      </w:pPr>
      <w:bookmarkStart w:id="2476" w:name="__RefHeading___Toc8721622_73709187"/>
      <w:bookmarkStart w:id="2477" w:name="_Toc1133"/>
      <w:bookmarkEnd w:id="2476"/>
      <w:r>
        <w:rPr/>
        <w:t>2275</w:t>
      </w:r>
      <w:r>
        <w:rPr>
          <w:rtl w:val="true"/>
        </w:rPr>
        <w:t xml:space="preserve">- </w:t>
      </w:r>
      <w:r>
        <w:rPr>
          <w:rtl w:val="true"/>
        </w:rPr>
        <w:t>الشمائل العلویة و الخصال المرتضویة</w:t>
      </w:r>
      <w:bookmarkEnd w:id="2477"/>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المولی باقر ابن المولی إسماعیل الواعظ الکجوری الطهرانی المتوفی بالمشهد الرضوی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أخوه فی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المطبوعة مع الخصائص الفاطمیة </w:t>
      </w:r>
      <w:bookmarkStart w:id="2478" w:name="pg11723_108678"/>
    </w:p>
    <w:p>
      <w:pPr>
        <w:pStyle w:val="BookText"/>
        <w:rPr/>
      </w:pPr>
      <w:bookmarkEnd w:id="2478"/>
      <w:r>
        <w:rPr>
          <w:rFonts w:ascii="IRNazanin" w:hAnsi="IRNazanin" w:eastAsia="IRNazanin"/>
          <w:color w:val="111111"/>
          <w:sz w:val="28"/>
          <w:sz w:val="28"/>
          <w:szCs w:val="28"/>
          <w:rtl w:val="true"/>
          <w:lang w:bidi="fa-IR"/>
        </w:rPr>
        <w:t>و ذکر فی أول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فارسی فی ثمانیة آلاف بیت فی تطبیق أخلاقه و شمائله ع و جملة من الأشعار فی أوصافه من رأسه إلی قدمه</w:t>
      </w:r>
      <w:r>
        <w:rPr>
          <w:rFonts w:eastAsia="IRNazanin" w:cs="IRNazanin"/>
          <w:color w:val="111111"/>
          <w:sz w:val="28"/>
          <w:szCs w:val="28"/>
          <w:rtl w:val="true"/>
          <w:lang w:bidi="fa-IR"/>
        </w:rPr>
        <w:t>.</w:t>
      </w:r>
    </w:p>
    <w:p>
      <w:pPr>
        <w:pStyle w:val="Heading3"/>
        <w:numPr>
          <w:ilvl w:val="2"/>
          <w:numId w:val="1"/>
        </w:numPr>
        <w:rPr/>
      </w:pPr>
      <w:bookmarkStart w:id="2479" w:name="__RefHeading___Toc8721624_73709187"/>
      <w:bookmarkStart w:id="2480" w:name="_Toc1134"/>
      <w:bookmarkEnd w:id="2479"/>
      <w:r>
        <w:rPr/>
        <w:t>2276</w:t>
      </w:r>
      <w:r>
        <w:rPr>
          <w:rtl w:val="true"/>
        </w:rPr>
        <w:t xml:space="preserve">- </w:t>
      </w:r>
      <w:r>
        <w:rPr>
          <w:rtl w:val="true"/>
        </w:rPr>
        <w:t>شمائل النبی ص،</w:t>
      </w:r>
      <w:bookmarkEnd w:id="2480"/>
    </w:p>
    <w:p>
      <w:pPr>
        <w:pStyle w:val="BookText"/>
        <w:rPr/>
      </w:pPr>
      <w:r>
        <w:rPr>
          <w:rFonts w:ascii="IRNazanin" w:hAnsi="IRNazanin" w:eastAsia="IRNazanin"/>
          <w:color w:val="111111"/>
          <w:sz w:val="28"/>
          <w:sz w:val="28"/>
          <w:szCs w:val="28"/>
          <w:rtl w:val="true"/>
          <w:lang w:bidi="fa-IR"/>
        </w:rPr>
        <w:t xml:space="preserve">فارسی لبعض الأصحاب سماه بهذا الاسم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المفیض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عند السید شهاب الدین بقم کما کتبه إلینا</w:t>
      </w:r>
      <w:r>
        <w:rPr>
          <w:rFonts w:eastAsia="IRNazanin" w:cs="IRNazanin"/>
          <w:color w:val="111111"/>
          <w:sz w:val="28"/>
          <w:szCs w:val="28"/>
          <w:rtl w:val="true"/>
          <w:lang w:bidi="fa-IR"/>
        </w:rPr>
        <w:t>.</w:t>
      </w:r>
    </w:p>
    <w:p>
      <w:pPr>
        <w:pStyle w:val="Heading3"/>
        <w:numPr>
          <w:ilvl w:val="2"/>
          <w:numId w:val="1"/>
        </w:numPr>
        <w:rPr/>
      </w:pPr>
      <w:bookmarkStart w:id="2481" w:name="__RefHeading___Toc8721626_73709187"/>
      <w:bookmarkStart w:id="2482" w:name="_Toc1135"/>
      <w:bookmarkEnd w:id="2481"/>
      <w:r>
        <w:rPr/>
        <w:t>2277</w:t>
      </w:r>
      <w:r>
        <w:rPr>
          <w:rtl w:val="true"/>
        </w:rPr>
        <w:t xml:space="preserve">- </w:t>
      </w:r>
      <w:r>
        <w:rPr>
          <w:rtl w:val="true"/>
        </w:rPr>
        <w:t>شمامة العنبر</w:t>
      </w:r>
      <w:bookmarkEnd w:id="2482"/>
    </w:p>
    <w:p>
      <w:pPr>
        <w:pStyle w:val="BookText"/>
        <w:rPr/>
      </w:pPr>
      <w:r>
        <w:rPr>
          <w:rFonts w:ascii="IRNazanin" w:hAnsi="IRNazanin" w:eastAsia="IRNazanin"/>
          <w:color w:val="111111"/>
          <w:sz w:val="28"/>
          <w:sz w:val="28"/>
          <w:szCs w:val="28"/>
          <w:rtl w:val="true"/>
          <w:lang w:bidi="fa-IR"/>
        </w:rPr>
        <w:t xml:space="preserve">فیما ورد فی الهند من سید البشر، للسید غلام علی الحسینی البلگرامی المتوفی سنة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بآزاد، جعله جزء من کتابه سبحة المرجان و أورده بتمامه فی الفصل الأول منه، المطبوع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و فرغ من تألیفه سنة </w:t>
      </w:r>
      <w:r>
        <w:rPr>
          <w:rFonts w:eastAsia="IRNazanin" w:cs="IRNazanin"/>
          <w:color w:val="111111"/>
          <w:sz w:val="28"/>
          <w:szCs w:val="28"/>
          <w:lang w:bidi="fa-IR"/>
        </w:rPr>
        <w:t>1163</w:t>
      </w:r>
      <w:r>
        <w:rPr>
          <w:rFonts w:eastAsia="IRNazanin" w:cs="IRNazanin"/>
          <w:color w:val="111111"/>
          <w:sz w:val="28"/>
          <w:szCs w:val="28"/>
          <w:rtl w:val="true"/>
          <w:lang w:bidi="fa-IR"/>
        </w:rPr>
        <w:t>.</w:t>
      </w:r>
    </w:p>
    <w:p>
      <w:pPr>
        <w:pStyle w:val="Heading3"/>
        <w:numPr>
          <w:ilvl w:val="2"/>
          <w:numId w:val="1"/>
        </w:numPr>
        <w:rPr/>
      </w:pPr>
      <w:bookmarkStart w:id="2483" w:name="__RefHeading___Toc8721628_73709187"/>
      <w:bookmarkStart w:id="2484" w:name="_Toc1136"/>
      <w:bookmarkEnd w:id="2483"/>
      <w:r>
        <w:rPr/>
        <w:t>2278</w:t>
      </w:r>
      <w:r>
        <w:rPr>
          <w:rtl w:val="true"/>
        </w:rPr>
        <w:t xml:space="preserve">- </w:t>
      </w:r>
      <w:r>
        <w:rPr>
          <w:rtl w:val="true"/>
        </w:rPr>
        <w:t>الشمس‏</w:t>
      </w:r>
      <w:bookmarkEnd w:id="2484"/>
    </w:p>
    <w:p>
      <w:pPr>
        <w:pStyle w:val="BookText"/>
        <w:rPr/>
      </w:pPr>
      <w:r>
        <w:rPr>
          <w:rFonts w:ascii="IRNazanin" w:hAnsi="IRNazanin" w:eastAsia="IRNazanin"/>
          <w:color w:val="111111"/>
          <w:sz w:val="28"/>
          <w:sz w:val="28"/>
          <w:szCs w:val="28"/>
          <w:rtl w:val="true"/>
          <w:lang w:bidi="fa-IR"/>
        </w:rPr>
        <w:t>مجلة علمیة کلامیة للمولوی السید علی أظهر المعاصر، بلسان الأردو، طبع جملة من أعدادها مع بعض تصانیفه</w:t>
      </w:r>
      <w:r>
        <w:rPr>
          <w:rFonts w:eastAsia="IRNazanin" w:cs="IRNazanin"/>
          <w:color w:val="111111"/>
          <w:sz w:val="28"/>
          <w:szCs w:val="28"/>
          <w:rtl w:val="true"/>
          <w:lang w:bidi="fa-IR"/>
        </w:rPr>
        <w:t>.</w:t>
      </w:r>
    </w:p>
    <w:p>
      <w:pPr>
        <w:pStyle w:val="Heading3"/>
        <w:numPr>
          <w:ilvl w:val="2"/>
          <w:numId w:val="1"/>
        </w:numPr>
        <w:rPr/>
      </w:pPr>
      <w:bookmarkStart w:id="2485" w:name="__RefHeading___Toc8721630_73709187"/>
      <w:bookmarkStart w:id="2486" w:name="_Toc1137"/>
      <w:bookmarkEnd w:id="2485"/>
      <w:r>
        <w:rPr/>
        <w:t>2279</w:t>
      </w:r>
      <w:r>
        <w:rPr>
          <w:rtl w:val="true"/>
        </w:rPr>
        <w:t xml:space="preserve">- </w:t>
      </w:r>
      <w:r>
        <w:rPr>
          <w:rtl w:val="true"/>
        </w:rPr>
        <w:t>شمس الاعتقاد</w:t>
      </w:r>
      <w:bookmarkEnd w:id="2486"/>
    </w:p>
    <w:p>
      <w:pPr>
        <w:pStyle w:val="BookText"/>
        <w:rPr/>
      </w:pPr>
      <w:r>
        <w:rPr>
          <w:rFonts w:ascii="IRNazanin" w:hAnsi="IRNazanin" w:eastAsia="IRNazanin"/>
          <w:color w:val="111111"/>
          <w:sz w:val="28"/>
          <w:sz w:val="28"/>
          <w:szCs w:val="28"/>
          <w:rtl w:val="true"/>
          <w:lang w:bidi="fa-IR"/>
        </w:rPr>
        <w:t xml:space="preserve">للمولوی إعجاز حسین البدایونی، مؤلف تجدید القرآن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ترجمته</w:t>
      </w:r>
      <w:r>
        <w:rPr>
          <w:rFonts w:eastAsia="IRNazanin" w:cs="IRNazanin"/>
          <w:color w:val="111111"/>
          <w:sz w:val="28"/>
          <w:szCs w:val="28"/>
          <w:rtl w:val="true"/>
          <w:lang w:bidi="fa-IR"/>
        </w:rPr>
        <w:t>.</w:t>
      </w:r>
    </w:p>
    <w:p>
      <w:pPr>
        <w:pStyle w:val="Heading3"/>
        <w:numPr>
          <w:ilvl w:val="2"/>
          <w:numId w:val="1"/>
        </w:numPr>
        <w:rPr/>
      </w:pPr>
      <w:bookmarkStart w:id="2487" w:name="__RefHeading___Toc8721632_73709187"/>
      <w:bookmarkStart w:id="2488" w:name="_Toc1138"/>
      <w:bookmarkEnd w:id="2487"/>
      <w:r>
        <w:rPr/>
        <w:t>2280</w:t>
      </w:r>
      <w:r>
        <w:rPr>
          <w:rtl w:val="true"/>
        </w:rPr>
        <w:t xml:space="preserve">- </w:t>
      </w:r>
      <w:r>
        <w:rPr>
          <w:rtl w:val="true"/>
        </w:rPr>
        <w:t>شمس الأنوار و کنز الأسرار،</w:t>
      </w:r>
      <w:bookmarkEnd w:id="2488"/>
    </w:p>
    <w:p>
      <w:pPr>
        <w:pStyle w:val="BookText"/>
        <w:rPr/>
      </w:pPr>
      <w:r>
        <w:rPr>
          <w:rFonts w:ascii="IRNazanin" w:hAnsi="IRNazanin" w:eastAsia="IRNazanin"/>
          <w:color w:val="111111"/>
          <w:sz w:val="28"/>
          <w:sz w:val="28"/>
          <w:szCs w:val="28"/>
          <w:rtl w:val="true"/>
          <w:lang w:bidi="fa-IR"/>
        </w:rPr>
        <w:t xml:space="preserve">ینقل عنه فی بعض المجامیع ما یتعلق بخواص سورة الشمس و دعوتها و ینقل ما فی خلسة المیرداماد من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تاریخ کتابتها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الجزائری</w:t>
      </w:r>
      <w:r>
        <w:rPr>
          <w:rFonts w:eastAsia="IRNazanin" w:cs="IRNazanin"/>
          <w:color w:val="111111"/>
          <w:sz w:val="28"/>
          <w:szCs w:val="28"/>
          <w:rtl w:val="true"/>
          <w:lang w:bidi="fa-IR"/>
        </w:rPr>
        <w:t>.</w:t>
      </w:r>
    </w:p>
    <w:p>
      <w:pPr>
        <w:pStyle w:val="Heading3"/>
        <w:numPr>
          <w:ilvl w:val="2"/>
          <w:numId w:val="1"/>
        </w:numPr>
        <w:rPr/>
      </w:pPr>
      <w:bookmarkStart w:id="2489" w:name="__RefHeading___Toc8721634_73709187"/>
      <w:bookmarkStart w:id="2490" w:name="_Toc1139"/>
      <w:bookmarkEnd w:id="2489"/>
      <w:r>
        <w:rPr/>
        <w:t>2281</w:t>
      </w:r>
      <w:r>
        <w:rPr>
          <w:rtl w:val="true"/>
        </w:rPr>
        <w:t xml:space="preserve">- </w:t>
      </w:r>
      <w:r>
        <w:rPr>
          <w:rtl w:val="true"/>
        </w:rPr>
        <w:t>شمس التصاریف‏</w:t>
      </w:r>
      <w:bookmarkEnd w:id="2490"/>
    </w:p>
    <w:p>
      <w:pPr>
        <w:pStyle w:val="BookText"/>
        <w:rPr/>
      </w:pPr>
      <w:r>
        <w:rPr>
          <w:rFonts w:ascii="IRNazanin" w:hAnsi="IRNazanin" w:eastAsia="IRNazanin"/>
          <w:color w:val="111111"/>
          <w:sz w:val="28"/>
          <w:sz w:val="28"/>
          <w:szCs w:val="28"/>
          <w:rtl w:val="true"/>
          <w:lang w:bidi="fa-IR"/>
        </w:rPr>
        <w:t xml:space="preserve">فی علم الصرف و تیسره علی المبتدئین، طبع بطهران فی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لناظم الإسلام المیرزا محمد بن علی شریعتمدار الکرمانی</w:t>
      </w:r>
      <w:r>
        <w:rPr>
          <w:rFonts w:eastAsia="IRNazanin" w:cs="IRNazanin"/>
          <w:color w:val="111111"/>
          <w:sz w:val="28"/>
          <w:szCs w:val="28"/>
          <w:rtl w:val="true"/>
          <w:lang w:bidi="fa-IR"/>
        </w:rPr>
        <w:t>.</w:t>
      </w:r>
    </w:p>
    <w:p>
      <w:pPr>
        <w:pStyle w:val="Heading3"/>
        <w:numPr>
          <w:ilvl w:val="2"/>
          <w:numId w:val="1"/>
        </w:numPr>
        <w:rPr/>
      </w:pPr>
      <w:bookmarkStart w:id="2491" w:name="__RefHeading___Toc8721636_73709187"/>
      <w:bookmarkStart w:id="2492" w:name="_Toc1140"/>
      <w:bookmarkEnd w:id="2491"/>
      <w:r>
        <w:rPr/>
        <w:t>2282</w:t>
      </w:r>
      <w:r>
        <w:rPr>
          <w:rtl w:val="true"/>
        </w:rPr>
        <w:t xml:space="preserve">- </w:t>
      </w:r>
      <w:r>
        <w:rPr>
          <w:rtl w:val="true"/>
        </w:rPr>
        <w:t>شمس التواریخ‏</w:t>
      </w:r>
      <w:bookmarkEnd w:id="2492"/>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أسد الله بن محمود الگلپایگانی إیزدگشسب المولود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بأصفهان مرتب علی أربعة أرکان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جمع من الفقهاء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عدة من الحکماء </w:t>
      </w:r>
      <w:bookmarkStart w:id="2493" w:name="pg11723_108679"/>
    </w:p>
    <w:p>
      <w:pPr>
        <w:pStyle w:val="BookText"/>
        <w:rPr/>
      </w:pPr>
      <w:bookmarkEnd w:id="2493"/>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الأدباء و الشعراء، فرغ منه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خدا و سپاس پاک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ترجمه شیخ صنعان و تعشقه للنصرانیة و تعشق لیلی و مجنون، و البحث عن أسرار العشق و سرایته فی جمیع الأشیاء</w:t>
      </w:r>
      <w:r>
        <w:rPr>
          <w:rFonts w:eastAsia="IRNazanin" w:cs="IRNazanin"/>
          <w:color w:val="111111"/>
          <w:sz w:val="28"/>
          <w:szCs w:val="28"/>
          <w:rtl w:val="true"/>
          <w:lang w:bidi="fa-IR"/>
        </w:rPr>
        <w:t>.</w:t>
      </w:r>
    </w:p>
    <w:p>
      <w:pPr>
        <w:pStyle w:val="Heading3"/>
        <w:numPr>
          <w:ilvl w:val="2"/>
          <w:numId w:val="1"/>
        </w:numPr>
        <w:rPr/>
      </w:pPr>
      <w:bookmarkStart w:id="2494" w:name="__RefHeading___Toc8721638_73709187"/>
      <w:bookmarkStart w:id="2495" w:name="_Toc1141"/>
      <w:bookmarkEnd w:id="2494"/>
      <w:r>
        <w:rPr/>
        <w:t>2283</w:t>
      </w:r>
      <w:r>
        <w:rPr>
          <w:rtl w:val="true"/>
        </w:rPr>
        <w:t xml:space="preserve">- </w:t>
      </w:r>
      <w:r>
        <w:rPr>
          <w:rtl w:val="true"/>
        </w:rPr>
        <w:t>شمس جاریة</w:t>
      </w:r>
      <w:bookmarkEnd w:id="2495"/>
    </w:p>
    <w:p>
      <w:pPr>
        <w:pStyle w:val="BookText"/>
        <w:rPr/>
      </w:pPr>
      <w:r>
        <w:rPr>
          <w:rFonts w:ascii="IRNazanin" w:hAnsi="IRNazanin" w:eastAsia="IRNazanin"/>
          <w:color w:val="111111"/>
          <w:sz w:val="28"/>
          <w:sz w:val="28"/>
          <w:szCs w:val="28"/>
          <w:rtl w:val="true"/>
          <w:lang w:bidi="fa-IR"/>
        </w:rPr>
        <w:t xml:space="preserve">فارسی فی الحوت و البقرة و بیان سکون الأرض و حرکة الشمس علی خلاف الهیئة الجدیدة، ألفه زین العابدین خان بن کریم خان القاجاری الکرمانی، طبع بکرمان عام تألیفه و هو سنة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2496" w:name="__RefHeading___Toc8721640_73709187"/>
      <w:bookmarkStart w:id="2497" w:name="_Toc1142"/>
      <w:bookmarkEnd w:id="2496"/>
      <w:r>
        <w:rPr/>
        <w:t>2284</w:t>
      </w:r>
      <w:r>
        <w:rPr>
          <w:rtl w:val="true"/>
        </w:rPr>
        <w:t xml:space="preserve">- </w:t>
      </w:r>
      <w:r>
        <w:rPr>
          <w:rtl w:val="true"/>
        </w:rPr>
        <w:t>شمس الحقائق‏</w:t>
      </w:r>
      <w:bookmarkEnd w:id="2497"/>
    </w:p>
    <w:p>
      <w:pPr>
        <w:pStyle w:val="BookText"/>
        <w:rPr/>
      </w:pPr>
      <w:r>
        <w:rPr>
          <w:rFonts w:ascii="IRNazanin" w:hAnsi="IRNazanin" w:eastAsia="IRNazanin"/>
          <w:color w:val="111111"/>
          <w:sz w:val="28"/>
          <w:sz w:val="28"/>
          <w:szCs w:val="28"/>
          <w:rtl w:val="true"/>
          <w:lang w:bidi="fa-IR"/>
        </w:rPr>
        <w:t xml:space="preserve">هو دیوان الغزلیات للمولی الرومی جلال الدین محمد بن بهاء الدین محمد بن الحسین البلخی الرومی القونوی، ولد ببلخ سنة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منها فی تبریز فی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بتصحیح رضا قلی خان هدایت مؤلف مجمع الفصحاء، و انما سمی بهذا الاسم لأنه کان ینظمها بإیعاز مراده الشمس التبریزی و طبع أیضا فی طهران سنة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2498" w:name="__RefHeading___Toc8721642_73709187"/>
      <w:bookmarkStart w:id="2499" w:name="_Toc1143"/>
      <w:bookmarkEnd w:id="2498"/>
      <w:r>
        <w:rPr/>
        <w:t>2285</w:t>
      </w:r>
      <w:r>
        <w:rPr>
          <w:rtl w:val="true"/>
        </w:rPr>
        <w:t xml:space="preserve">- </w:t>
      </w:r>
      <w:r>
        <w:rPr>
          <w:rtl w:val="true"/>
        </w:rPr>
        <w:t>شمس الحقیقة</w:t>
      </w:r>
      <w:bookmarkEnd w:id="2499"/>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المعارف علی أصول الأخباریة للمیرزا محمد بن عبد النبی بن عبد الصانع الأخباری النیسابوری الأکبرآبادی المقتول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أربع و ثلاثون شمسا، فرغ من تألیفه سنة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رأیته عند المحدث المعاصر الشیخ علی أکبر النهاوندی مع رسائل أخری بخط تلمیذ المصنف محمد إبراهیم بن محمد علی الطبسی کلها لأستاذه المذکور، و منها المجالی، و شرحه، و نجم الولایة، و حقیقة الأعیان، و حقیقة الشهود، و المطمر، و غیرها، و توجد نسخه منه بعنوان شمس الحقیقة لمن سلک الطریقة فی مکتبة مدرسة السید البروجردی الکبری فی النجف الأشرف،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رسالة شمس الحقیقة علی ید مؤلفها أقل الخلیقة محمد بن عبد النبی بن عبد الصانع النیسابوری أبا، و البسطامی أما، و الأسترآبادی جدا و جده، و الهندی مولدا و الکاظمینی مسکنا، و الطهرانی نزولا و مسکنا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فیها بعض رسائله الآخر و هی حجر ملقم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القناع عن عور الإجماع، و حقیقة الأعیان‏ </w:t>
      </w:r>
      <w:bookmarkStart w:id="2500" w:name="pg11723_108680"/>
    </w:p>
    <w:p>
      <w:pPr>
        <w:pStyle w:val="BookText"/>
        <w:rPr/>
      </w:pPr>
      <w:bookmarkEnd w:id="2500"/>
      <w:r>
        <w:rPr>
          <w:rFonts w:ascii="IRNazanin" w:hAnsi="IRNazanin" w:eastAsia="IRNazanin"/>
          <w:color w:val="111111"/>
          <w:sz w:val="28"/>
          <w:sz w:val="28"/>
          <w:szCs w:val="28"/>
          <w:rtl w:val="true"/>
          <w:lang w:bidi="fa-IR"/>
        </w:rPr>
        <w:t xml:space="preserve">فی معرفة الإنسان، و ذکر بقیة نسبه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لحفید عمه معبرا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العین أحمد بن زین العابدین بن محمد شفیع بن عبد الصانع بن محمد مؤمن بن علی أکبر بن نور الدین بن علی بن محمد طاهر بن فضل علی بن شمس الدین محمد الوزیر الجوینی، و نسخه ضیاء المتقین هذا موجودة بخط تلمیذه المغالی فی حقه محمد رضا بن محمد جعفر الدارابی فی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الخزانة الرضویة</w:t>
      </w:r>
      <w:r>
        <w:rPr>
          <w:rFonts w:eastAsia="IRNazanin" w:cs="IRNazanin"/>
          <w:color w:val="111111"/>
          <w:sz w:val="28"/>
          <w:szCs w:val="28"/>
          <w:rtl w:val="true"/>
          <w:lang w:bidi="fa-IR"/>
        </w:rPr>
        <w:t>.</w:t>
      </w:r>
    </w:p>
    <w:p>
      <w:pPr>
        <w:pStyle w:val="Heading3"/>
        <w:numPr>
          <w:ilvl w:val="2"/>
          <w:numId w:val="1"/>
        </w:numPr>
        <w:rPr/>
      </w:pPr>
      <w:bookmarkStart w:id="2501" w:name="__RefHeading___Toc8721644_73709187"/>
      <w:bookmarkStart w:id="2502" w:name="_Toc1144"/>
      <w:bookmarkEnd w:id="2501"/>
      <w:r>
        <w:rPr/>
        <w:t>2286</w:t>
      </w:r>
      <w:r>
        <w:rPr>
          <w:rtl w:val="true"/>
        </w:rPr>
        <w:t xml:space="preserve">- </w:t>
      </w:r>
      <w:r>
        <w:rPr>
          <w:rtl w:val="true"/>
        </w:rPr>
        <w:t>شمس الحکمة</w:t>
      </w:r>
      <w:bookmarkEnd w:id="2502"/>
    </w:p>
    <w:p>
      <w:pPr>
        <w:pStyle w:val="BookText"/>
        <w:rPr/>
      </w:pPr>
      <w:r>
        <w:rPr>
          <w:rFonts w:ascii="IRNazanin" w:hAnsi="IRNazanin" w:eastAsia="IRNazanin"/>
          <w:color w:val="111111"/>
          <w:sz w:val="28"/>
          <w:sz w:val="28"/>
          <w:szCs w:val="28"/>
          <w:rtl w:val="true"/>
          <w:lang w:bidi="fa-IR"/>
        </w:rPr>
        <w:t xml:space="preserve">للسید قطب الدین محمد الحسینی جد السلسلة الذهبیة بشیراز المتوفی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ذکره فی ریاض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Heading3"/>
        <w:numPr>
          <w:ilvl w:val="2"/>
          <w:numId w:val="1"/>
        </w:numPr>
        <w:rPr/>
      </w:pPr>
      <w:bookmarkStart w:id="2503" w:name="__RefHeading___Toc8721646_73709187"/>
      <w:bookmarkStart w:id="2504" w:name="_Toc1145"/>
      <w:bookmarkEnd w:id="2503"/>
      <w:r>
        <w:rPr/>
        <w:t>2287</w:t>
      </w:r>
      <w:r>
        <w:rPr>
          <w:rtl w:val="true"/>
        </w:rPr>
        <w:t xml:space="preserve">- </w:t>
      </w:r>
      <w:r>
        <w:rPr>
          <w:rtl w:val="true"/>
        </w:rPr>
        <w:t>شمس الذهب‏</w:t>
      </w:r>
      <w:bookmarkEnd w:id="2504"/>
    </w:p>
    <w:p>
      <w:pPr>
        <w:pStyle w:val="BookText"/>
        <w:rPr/>
      </w:pPr>
      <w:r>
        <w:rPr>
          <w:rFonts w:ascii="IRNazanin" w:hAnsi="IRNazanin" w:eastAsia="IRNazanin"/>
          <w:color w:val="111111"/>
          <w:sz w:val="28"/>
          <w:sz w:val="28"/>
          <w:szCs w:val="28"/>
          <w:rtl w:val="true"/>
          <w:lang w:bidi="fa-IR"/>
        </w:rPr>
        <w:t>لأبی الحسین یحیی بن زکریا الترماشیری، حکی النجاشی فی رجاله عن بعض الأصحاب أنه رأی منه کتاب منازل الصحابة فی الطاعة و المعصیة، و کتاب فدک، و کتاب المتعة، و کتاب المحنة، و قد حکی العلامة الحلی فی المختلف فتوی السید المرتضی رحمه الله بوجوب تعدد الکفارة عن تعدد الجماع فی یوم واحد من شهر رمضان، ثم 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المرتضی قد ذکر ابن أبی عقیل أنه روی أبو الحسن زکریا بن یحیی صاحب کتاب شمس الذهب عنهم ع أن علیه فی کل مرة کفارة، و کذا قال ابن شهرآشوب فی معالم العلماء أبو الحسن زکریا بن یحیی البصری له المحنة، و الوظائف، و شمس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 الجمیع هو النرماشیری الذی ذکره النجاشی فی رجاله</w:t>
      </w:r>
      <w:r>
        <w:rPr>
          <w:rFonts w:eastAsia="IRNazanin" w:cs="IRNazanin"/>
          <w:color w:val="111111"/>
          <w:sz w:val="28"/>
          <w:szCs w:val="28"/>
          <w:rtl w:val="true"/>
          <w:lang w:bidi="fa-IR"/>
        </w:rPr>
        <w:t>.</w:t>
      </w:r>
    </w:p>
    <w:p>
      <w:pPr>
        <w:pStyle w:val="Heading3"/>
        <w:numPr>
          <w:ilvl w:val="2"/>
          <w:numId w:val="1"/>
        </w:numPr>
        <w:rPr/>
      </w:pPr>
      <w:bookmarkStart w:id="2505" w:name="__RefHeading___Toc8721648_73709187"/>
      <w:bookmarkStart w:id="2506" w:name="_Toc1146"/>
      <w:bookmarkEnd w:id="2505"/>
      <w:r>
        <w:rPr/>
        <w:t>2288</w:t>
      </w:r>
      <w:r>
        <w:rPr>
          <w:rtl w:val="true"/>
        </w:rPr>
        <w:t xml:space="preserve">- </w:t>
      </w:r>
      <w:r>
        <w:rPr>
          <w:rtl w:val="true"/>
        </w:rPr>
        <w:t>شمس السیاق‏</w:t>
      </w:r>
      <w:bookmarkEnd w:id="2506"/>
    </w:p>
    <w:p>
      <w:pPr>
        <w:pStyle w:val="BookText"/>
        <w:rPr/>
      </w:pPr>
      <w:r>
        <w:rPr>
          <w:rFonts w:ascii="IRNazanin" w:hAnsi="IRNazanin" w:eastAsia="IRNazanin"/>
          <w:color w:val="111111"/>
          <w:sz w:val="28"/>
          <w:sz w:val="28"/>
          <w:szCs w:val="28"/>
          <w:rtl w:val="true"/>
          <w:lang w:bidi="fa-IR"/>
        </w:rPr>
        <w:t>فی حساب المواریث بحساب السیاق، فارسی ینقل عنه فی بعض الرسائل المیراثیة المتأخرة التی رأیتها فی کربلاء</w:t>
      </w:r>
      <w:r>
        <w:rPr>
          <w:rFonts w:eastAsia="IRNazanin" w:cs="IRNazanin"/>
          <w:color w:val="111111"/>
          <w:sz w:val="28"/>
          <w:szCs w:val="28"/>
          <w:rtl w:val="true"/>
          <w:lang w:bidi="fa-IR"/>
        </w:rPr>
        <w:t>.</w:t>
      </w:r>
    </w:p>
    <w:p>
      <w:pPr>
        <w:pStyle w:val="Heading3"/>
        <w:numPr>
          <w:ilvl w:val="2"/>
          <w:numId w:val="1"/>
        </w:numPr>
        <w:rPr/>
      </w:pPr>
      <w:bookmarkStart w:id="2507" w:name="__RefHeading___Toc8721650_73709187"/>
      <w:bookmarkStart w:id="2508" w:name="_Toc1147"/>
      <w:bookmarkEnd w:id="2507"/>
      <w:r>
        <w:rPr/>
        <w:t>2289</w:t>
      </w:r>
      <w:r>
        <w:rPr>
          <w:rtl w:val="true"/>
        </w:rPr>
        <w:t xml:space="preserve">- </w:t>
      </w:r>
      <w:r>
        <w:rPr>
          <w:rtl w:val="true"/>
        </w:rPr>
        <w:t>الشمس الضاحیة</w:t>
      </w:r>
      <w:bookmarkEnd w:id="2508"/>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الزیارة الواردة من الناحیة المقدسة فارسی لبعض الفضلاء المعاصرین، یوجد فی شیراز عند الشیخ محسن الواعظ الشیرازی تلمیذ المیرزا إبراهیم علی ما ذکره بعض الثقات، و یأتی أیضا کشف الداحیة </w:t>
      </w:r>
      <w:bookmarkStart w:id="2509" w:name="pg11723_108681"/>
    </w:p>
    <w:p>
      <w:pPr>
        <w:pStyle w:val="BookText"/>
        <w:rPr/>
      </w:pPr>
      <w:bookmarkEnd w:id="2509"/>
      <w:r>
        <w:rPr>
          <w:rFonts w:ascii="IRNazanin" w:hAnsi="IRNazanin" w:eastAsia="IRNazanin"/>
          <w:color w:val="111111"/>
          <w:sz w:val="28"/>
          <w:sz w:val="28"/>
          <w:szCs w:val="28"/>
          <w:rtl w:val="true"/>
          <w:lang w:bidi="fa-IR"/>
        </w:rPr>
        <w:t>فی شرح زیارة الناحیة فی حرف الکاف</w:t>
      </w:r>
      <w:r>
        <w:rPr>
          <w:rFonts w:eastAsia="IRNazanin" w:cs="IRNazanin"/>
          <w:color w:val="111111"/>
          <w:sz w:val="28"/>
          <w:szCs w:val="28"/>
          <w:rtl w:val="true"/>
          <w:lang w:bidi="fa-IR"/>
        </w:rPr>
        <w:t>.</w:t>
      </w:r>
    </w:p>
    <w:p>
      <w:pPr>
        <w:pStyle w:val="Heading3"/>
        <w:numPr>
          <w:ilvl w:val="2"/>
          <w:numId w:val="1"/>
        </w:numPr>
        <w:rPr/>
      </w:pPr>
      <w:bookmarkStart w:id="2510" w:name="__RefHeading___Toc8721652_73709187"/>
      <w:bookmarkStart w:id="2511" w:name="_Toc1148"/>
      <w:bookmarkEnd w:id="2510"/>
      <w:r>
        <w:rPr/>
        <w:t>2290</w:t>
      </w:r>
      <w:r>
        <w:rPr>
          <w:rtl w:val="true"/>
        </w:rPr>
        <w:t xml:space="preserve">- </w:t>
      </w:r>
      <w:r>
        <w:rPr>
          <w:rtl w:val="true"/>
        </w:rPr>
        <w:t>شمس الضحی‏</w:t>
      </w:r>
      <w:bookmarkEnd w:id="2511"/>
    </w:p>
    <w:p>
      <w:pPr>
        <w:pStyle w:val="BookText"/>
        <w:rPr/>
      </w:pPr>
      <w:r>
        <w:rPr>
          <w:rFonts w:ascii="IRNazanin" w:hAnsi="IRNazanin" w:eastAsia="IRNazanin"/>
          <w:color w:val="111111"/>
          <w:sz w:val="28"/>
          <w:sz w:val="28"/>
          <w:szCs w:val="28"/>
          <w:rtl w:val="true"/>
          <w:lang w:bidi="fa-IR"/>
        </w:rPr>
        <w:t>فی رد العامة بلغة الأردو، للمولوی الشیخ أحمد صاحب الدیوبندی المستبصر المتوفی حدود الثلاثمائة بعد الألف، مطبوع بالهند، و له دلیل الحسنات و أنوار الهدی، کما مر</w:t>
      </w:r>
      <w:r>
        <w:rPr>
          <w:rFonts w:eastAsia="IRNazanin" w:cs="IRNazanin"/>
          <w:color w:val="111111"/>
          <w:sz w:val="28"/>
          <w:szCs w:val="28"/>
          <w:rtl w:val="true"/>
          <w:lang w:bidi="fa-IR"/>
        </w:rPr>
        <w:t>.</w:t>
      </w:r>
    </w:p>
    <w:p>
      <w:pPr>
        <w:pStyle w:val="Heading3"/>
        <w:numPr>
          <w:ilvl w:val="2"/>
          <w:numId w:val="1"/>
        </w:numPr>
        <w:rPr/>
      </w:pPr>
      <w:bookmarkStart w:id="2512" w:name="__RefHeading___Toc8721654_73709187"/>
      <w:bookmarkStart w:id="2513" w:name="_Toc1149"/>
      <w:bookmarkEnd w:id="2512"/>
      <w:r>
        <w:rPr/>
        <w:t>2291</w:t>
      </w:r>
      <w:r>
        <w:rPr>
          <w:rtl w:val="true"/>
        </w:rPr>
        <w:t xml:space="preserve">- </w:t>
      </w:r>
      <w:r>
        <w:rPr>
          <w:rtl w:val="true"/>
        </w:rPr>
        <w:t>شمس الضحی‏</w:t>
      </w:r>
      <w:bookmarkEnd w:id="2513"/>
    </w:p>
    <w:p>
      <w:pPr>
        <w:pStyle w:val="BookText"/>
        <w:rPr/>
      </w:pPr>
      <w:r>
        <w:rPr>
          <w:rFonts w:ascii="IRNazanin" w:hAnsi="IRNazanin" w:eastAsia="IRNazanin"/>
          <w:color w:val="111111"/>
          <w:sz w:val="28"/>
          <w:sz w:val="28"/>
          <w:szCs w:val="28"/>
          <w:rtl w:val="true"/>
          <w:lang w:bidi="fa-IR"/>
        </w:rPr>
        <w:t xml:space="preserve">منظوم فارسی فی معجزات الأئمة ع للعارف الکامل السید شمس الدین الدهلوی المتوفی قبل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بقلیل، طبع بالهند ببلدة دهلی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نامت زبان سحر طراز</w:t>
      </w:r>
    </w:p>
    <w:p>
      <w:pPr>
        <w:pStyle w:val="BookText"/>
        <w:rPr/>
      </w:pPr>
      <w:r>
        <w:rPr>
          <w:rFonts w:ascii="IRNazanin" w:hAnsi="IRNazanin" w:eastAsia="IRNazanin"/>
          <w:color w:val="111111"/>
          <w:sz w:val="28"/>
          <w:sz w:val="28"/>
          <w:szCs w:val="28"/>
          <w:rtl w:val="true"/>
          <w:lang w:bidi="fa-IR"/>
        </w:rPr>
        <w:t>نطق را داده مایه اعجاز</w:t>
      </w:r>
    </w:p>
    <w:p>
      <w:pPr>
        <w:pStyle w:val="Heading3"/>
        <w:numPr>
          <w:ilvl w:val="2"/>
          <w:numId w:val="1"/>
        </w:numPr>
        <w:rPr/>
      </w:pPr>
      <w:bookmarkStart w:id="2514" w:name="__RefHeading___Toc8721656_73709187"/>
      <w:bookmarkStart w:id="2515" w:name="_Toc1150"/>
      <w:bookmarkEnd w:id="2514"/>
      <w:r>
        <w:rPr/>
        <w:t>2292</w:t>
      </w:r>
      <w:r>
        <w:rPr>
          <w:rtl w:val="true"/>
        </w:rPr>
        <w:t xml:space="preserve">- </w:t>
      </w:r>
      <w:r>
        <w:rPr>
          <w:rtl w:val="true"/>
        </w:rPr>
        <w:t>شمس الضحی‏</w:t>
      </w:r>
      <w:bookmarkEnd w:id="2515"/>
    </w:p>
    <w:p>
      <w:pPr>
        <w:pStyle w:val="BookText"/>
        <w:rPr/>
      </w:pPr>
      <w:r>
        <w:rPr>
          <w:rFonts w:ascii="IRNazanin" w:hAnsi="IRNazanin" w:eastAsia="IRNazanin"/>
          <w:color w:val="111111"/>
          <w:sz w:val="28"/>
          <w:sz w:val="28"/>
          <w:szCs w:val="28"/>
          <w:rtl w:val="true"/>
          <w:lang w:bidi="fa-IR"/>
        </w:rPr>
        <w:t xml:space="preserve">مثنوی فارسی، للمولوی شمس الدین المتخلص بفقیر، المولود فی شاه جهان‏آباد سنة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و المتوفی غریقا سنة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حکاه فی نجوم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تذکره نتائج الأفکار</w:t>
      </w:r>
      <w:r>
        <w:rPr>
          <w:rFonts w:eastAsia="IRNazanin" w:cs="IRNazanin"/>
          <w:color w:val="111111"/>
          <w:sz w:val="28"/>
          <w:szCs w:val="28"/>
          <w:rtl w:val="true"/>
          <w:lang w:bidi="fa-IR"/>
        </w:rPr>
        <w:t>.</w:t>
      </w:r>
    </w:p>
    <w:p>
      <w:pPr>
        <w:pStyle w:val="Heading3"/>
        <w:numPr>
          <w:ilvl w:val="2"/>
          <w:numId w:val="1"/>
        </w:numPr>
        <w:rPr/>
      </w:pPr>
      <w:bookmarkStart w:id="2516" w:name="__RefHeading___Toc8721658_73709187"/>
      <w:bookmarkStart w:id="2517" w:name="_Toc1151"/>
      <w:bookmarkEnd w:id="2516"/>
      <w:r>
        <w:rPr/>
        <w:t>2293</w:t>
      </w:r>
      <w:r>
        <w:rPr>
          <w:rtl w:val="true"/>
        </w:rPr>
        <w:t xml:space="preserve">- </w:t>
      </w:r>
      <w:r>
        <w:rPr>
          <w:rtl w:val="true"/>
        </w:rPr>
        <w:t>شمس الضحی‏</w:t>
      </w:r>
      <w:bookmarkEnd w:id="2517"/>
    </w:p>
    <w:p>
      <w:pPr>
        <w:pStyle w:val="BookText"/>
        <w:rPr/>
      </w:pPr>
      <w:r>
        <w:rPr>
          <w:rFonts w:ascii="IRNazanin" w:hAnsi="IRNazanin" w:eastAsia="IRNazanin"/>
          <w:color w:val="111111"/>
          <w:sz w:val="28"/>
          <w:sz w:val="28"/>
          <w:szCs w:val="28"/>
          <w:rtl w:val="true"/>
          <w:lang w:bidi="fa-IR"/>
        </w:rPr>
        <w:t xml:space="preserve">منظوم بالأردو، للسید محمد ابن السید المفتی المیر محمد عباس، الملقب بالوزیر التستری اللکهنوی المتوفی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التجلیات، و هو مطبوع</w:t>
      </w:r>
      <w:r>
        <w:rPr>
          <w:rFonts w:eastAsia="IRNazanin" w:cs="IRNazanin"/>
          <w:color w:val="111111"/>
          <w:sz w:val="28"/>
          <w:szCs w:val="28"/>
          <w:rtl w:val="true"/>
          <w:lang w:bidi="fa-IR"/>
        </w:rPr>
        <w:t>.</w:t>
      </w:r>
    </w:p>
    <w:p>
      <w:pPr>
        <w:pStyle w:val="Heading3"/>
        <w:numPr>
          <w:ilvl w:val="2"/>
          <w:numId w:val="1"/>
        </w:numPr>
        <w:rPr/>
      </w:pPr>
      <w:bookmarkStart w:id="2518" w:name="__RefHeading___Toc8721660_73709187"/>
      <w:bookmarkStart w:id="2519" w:name="_Toc1152"/>
      <w:bookmarkEnd w:id="2518"/>
      <w:r>
        <w:rPr/>
        <w:t>2294</w:t>
      </w:r>
      <w:r>
        <w:rPr>
          <w:rtl w:val="true"/>
        </w:rPr>
        <w:t xml:space="preserve">- </w:t>
      </w:r>
      <w:r>
        <w:rPr>
          <w:rtl w:val="true"/>
        </w:rPr>
        <w:t>شمس الضحی‏</w:t>
      </w:r>
      <w:bookmarkEnd w:id="2519"/>
    </w:p>
    <w:p>
      <w:pPr>
        <w:pStyle w:val="BookText"/>
        <w:rPr/>
      </w:pPr>
      <w:r>
        <w:rPr>
          <w:rFonts w:ascii="IRNazanin" w:hAnsi="IRNazanin" w:eastAsia="IRNazanin"/>
          <w:color w:val="111111"/>
          <w:sz w:val="28"/>
          <w:sz w:val="28"/>
          <w:szCs w:val="28"/>
          <w:rtl w:val="true"/>
          <w:lang w:bidi="fa-IR"/>
        </w:rPr>
        <w:t>تاریخ فارسی مطبوع، لصفدر حسین کما فی فهرس مکتبة راجه الفیض‏آبادی</w:t>
      </w:r>
      <w:r>
        <w:rPr>
          <w:rFonts w:eastAsia="IRNazanin" w:cs="IRNazanin"/>
          <w:color w:val="111111"/>
          <w:sz w:val="28"/>
          <w:szCs w:val="28"/>
          <w:rtl w:val="true"/>
          <w:lang w:bidi="fa-IR"/>
        </w:rPr>
        <w:t>.</w:t>
      </w:r>
    </w:p>
    <w:p>
      <w:pPr>
        <w:pStyle w:val="Heading3"/>
        <w:numPr>
          <w:ilvl w:val="2"/>
          <w:numId w:val="1"/>
        </w:numPr>
        <w:rPr/>
      </w:pPr>
      <w:bookmarkStart w:id="2520" w:name="__RefHeading___Toc8721662_73709187"/>
      <w:bookmarkStart w:id="2521" w:name="_Toc1153"/>
      <w:bookmarkEnd w:id="2520"/>
      <w:r>
        <w:rPr/>
        <w:t>2295</w:t>
      </w:r>
      <w:r>
        <w:rPr>
          <w:rtl w:val="true"/>
        </w:rPr>
        <w:t xml:space="preserve">- </w:t>
      </w:r>
      <w:r>
        <w:rPr>
          <w:rtl w:val="true"/>
        </w:rPr>
        <w:t>الشمس الطالعة</w:t>
      </w:r>
      <w:bookmarkEnd w:id="2521"/>
    </w:p>
    <w:p>
      <w:pPr>
        <w:pStyle w:val="BookText"/>
        <w:rPr/>
      </w:pPr>
      <w:r>
        <w:rPr>
          <w:rFonts w:ascii="IRNazanin" w:hAnsi="IRNazanin" w:eastAsia="IRNazanin"/>
          <w:color w:val="111111"/>
          <w:sz w:val="28"/>
          <w:sz w:val="28"/>
          <w:szCs w:val="28"/>
          <w:rtl w:val="true"/>
          <w:lang w:bidi="fa-IR"/>
        </w:rPr>
        <w:t xml:space="preserve">فی ظهور صاحب الأنوار الساطعة، للشیخ غلام حسین بن محمد صادق النجف‏آبادی الأصفهانی النجفی المتوفی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و أربعین مرحلة من العمر، هو فی أحوال صاحب الزمان ع، و هو الرابع عشر من أجزاء کتابه الموسوم بسفن النجاة فی أربعة عشر جزء بعدد المعصومین ع</w:t>
      </w:r>
      <w:r>
        <w:rPr>
          <w:rFonts w:eastAsia="IRNazanin" w:cs="IRNazanin"/>
          <w:color w:val="111111"/>
          <w:sz w:val="28"/>
          <w:szCs w:val="28"/>
          <w:rtl w:val="true"/>
          <w:lang w:bidi="fa-IR"/>
        </w:rPr>
        <w:t>.</w:t>
      </w:r>
    </w:p>
    <w:p>
      <w:pPr>
        <w:pStyle w:val="Heading3"/>
        <w:numPr>
          <w:ilvl w:val="2"/>
          <w:numId w:val="1"/>
        </w:numPr>
        <w:rPr/>
      </w:pPr>
      <w:bookmarkStart w:id="2522" w:name="__RefHeading___Toc8721664_73709187"/>
      <w:bookmarkStart w:id="2523" w:name="_Toc1154"/>
      <w:bookmarkEnd w:id="2522"/>
      <w:r>
        <w:rPr/>
        <w:t>2296</w:t>
      </w:r>
      <w:r>
        <w:rPr>
          <w:rtl w:val="true"/>
        </w:rPr>
        <w:t xml:space="preserve">- </w:t>
      </w:r>
      <w:r>
        <w:rPr>
          <w:rtl w:val="true"/>
        </w:rPr>
        <w:t>شمس طالعة</w:t>
      </w:r>
      <w:bookmarkEnd w:id="2523"/>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شرح الزیارة الجامعة بالفارسیة، للسید عبد الله بن أبی القاسم الموسوی البلادی نزیل أبوشهر فی نحو خمسة آلاف بیت</w:t>
      </w:r>
      <w:r>
        <w:rPr>
          <w:rFonts w:eastAsia="IRNazanin" w:cs="IRNazanin"/>
          <w:color w:val="111111"/>
          <w:sz w:val="28"/>
          <w:szCs w:val="28"/>
          <w:rtl w:val="true"/>
          <w:lang w:bidi="fa-IR"/>
        </w:rPr>
        <w:t xml:space="preserve">. </w:t>
      </w:r>
      <w:bookmarkStart w:id="2524" w:name="pg11723_108682"/>
    </w:p>
    <w:p>
      <w:pPr>
        <w:pStyle w:val="Heading3"/>
        <w:numPr>
          <w:ilvl w:val="2"/>
          <w:numId w:val="1"/>
        </w:numPr>
        <w:rPr/>
      </w:pPr>
      <w:bookmarkStart w:id="2525" w:name="__RefHeading___Toc8721666_73709187"/>
      <w:bookmarkStart w:id="2526" w:name="_Toc1155"/>
      <w:bookmarkEnd w:id="2524"/>
      <w:bookmarkEnd w:id="2525"/>
      <w:r>
        <w:rPr/>
        <w:t>2297</w:t>
      </w:r>
      <w:r>
        <w:rPr>
          <w:rtl w:val="true"/>
        </w:rPr>
        <w:t xml:space="preserve">- </w:t>
      </w:r>
      <w:r>
        <w:rPr>
          <w:rtl w:val="true"/>
        </w:rPr>
        <w:t>شمس طالعة</w:t>
      </w:r>
      <w:bookmarkEnd w:id="2526"/>
    </w:p>
    <w:p>
      <w:pPr>
        <w:pStyle w:val="BookText"/>
        <w:rPr/>
      </w:pPr>
      <w:r>
        <w:rPr>
          <w:rFonts w:ascii="IRNazanin" w:hAnsi="IRNazanin" w:eastAsia="IRNazanin"/>
          <w:color w:val="111111"/>
          <w:sz w:val="28"/>
          <w:sz w:val="28"/>
          <w:szCs w:val="28"/>
          <w:rtl w:val="true"/>
          <w:lang w:bidi="fa-IR"/>
        </w:rPr>
        <w:t xml:space="preserve">فی شرح الزیارة الجامعة الکبیرة للمیرزا محمد بن أبی القاسم ناصر حکمت طبیب‏زاده الأصفهانی المعاصر الأحمدآبادی، طبع ثانیا فی طهران سنة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2527" w:name="__RefHeading___Toc8721668_73709187"/>
      <w:bookmarkStart w:id="2528" w:name="_Toc1156"/>
      <w:bookmarkEnd w:id="2527"/>
      <w:r>
        <w:rPr/>
        <w:t>2298</w:t>
      </w:r>
      <w:r>
        <w:rPr>
          <w:rtl w:val="true"/>
        </w:rPr>
        <w:t xml:space="preserve">- </w:t>
      </w:r>
      <w:r>
        <w:rPr>
          <w:rtl w:val="true"/>
        </w:rPr>
        <w:t>شمس الطریقة</w:t>
      </w:r>
      <w:bookmarkEnd w:id="2528"/>
    </w:p>
    <w:p>
      <w:pPr>
        <w:pStyle w:val="BookText"/>
        <w:rPr/>
      </w:pPr>
      <w:r>
        <w:rPr>
          <w:rFonts w:ascii="IRNazanin" w:hAnsi="IRNazanin" w:eastAsia="IRNazanin"/>
          <w:color w:val="111111"/>
          <w:sz w:val="28"/>
          <w:sz w:val="28"/>
          <w:szCs w:val="28"/>
          <w:rtl w:val="true"/>
          <w:lang w:bidi="fa-IR"/>
        </w:rPr>
        <w:t xml:space="preserve">فی السیر و السلوک و العقائد، أوله بعد خطبة 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ذره بی‏مقدار، و فقیر خاکسار ابن مصطفی فضل علی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ألفه بالتماس عالی جاه سهراب خان بن محراب خان، و رتبه علی فصلین أولهما فی العقائد، و ثانیهما فی السلوک، لم یعلم عصر التألیف و لکن تاریخ 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 سنة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Heading3"/>
        <w:numPr>
          <w:ilvl w:val="2"/>
          <w:numId w:val="1"/>
        </w:numPr>
        <w:rPr/>
      </w:pPr>
      <w:bookmarkStart w:id="2529" w:name="__RefHeading___Toc8721670_73709187"/>
      <w:bookmarkStart w:id="2530" w:name="_Toc1157"/>
      <w:bookmarkEnd w:id="2529"/>
      <w:r>
        <w:rPr/>
        <w:t>2299</w:t>
      </w:r>
      <w:r>
        <w:rPr>
          <w:rtl w:val="true"/>
        </w:rPr>
        <w:t xml:space="preserve">- </w:t>
      </w:r>
      <w:r>
        <w:rPr>
          <w:rtl w:val="true"/>
        </w:rPr>
        <w:t>شمس و طغری‏</w:t>
      </w:r>
      <w:bookmarkEnd w:id="2530"/>
    </w:p>
    <w:p>
      <w:pPr>
        <w:pStyle w:val="BookText"/>
        <w:rPr/>
      </w:pPr>
      <w:r>
        <w:rPr>
          <w:rFonts w:ascii="IRNazanin" w:hAnsi="IRNazanin" w:eastAsia="IRNazanin"/>
          <w:color w:val="111111"/>
          <w:sz w:val="28"/>
          <w:sz w:val="28"/>
          <w:szCs w:val="28"/>
          <w:rtl w:val="true"/>
          <w:lang w:bidi="fa-IR"/>
        </w:rPr>
        <w:t xml:space="preserve">و ماری و نیسی، روایة فارسیة لمحمد باقر میرزا الخسروی الکرمانشاهی المولود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ذکر تفاصیل ما فیها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2531" w:name="__RefHeading___Toc8721672_73709187"/>
      <w:bookmarkStart w:id="2532" w:name="_Toc1158"/>
      <w:bookmarkEnd w:id="2531"/>
      <w:r>
        <w:rPr/>
        <w:t>2300</w:t>
      </w:r>
      <w:r>
        <w:rPr>
          <w:rtl w:val="true"/>
        </w:rPr>
        <w:t xml:space="preserve">- </w:t>
      </w:r>
      <w:r>
        <w:rPr>
          <w:rtl w:val="true"/>
        </w:rPr>
        <w:t>شمس الظلام‏</w:t>
      </w:r>
      <w:bookmarkEnd w:id="2532"/>
    </w:p>
    <w:p>
      <w:pPr>
        <w:pStyle w:val="BookText"/>
        <w:rPr/>
      </w:pPr>
      <w:r>
        <w:rPr>
          <w:rFonts w:ascii="IRNazanin" w:hAnsi="IRNazanin" w:eastAsia="IRNazanin"/>
          <w:color w:val="111111"/>
          <w:sz w:val="28"/>
          <w:sz w:val="28"/>
          <w:szCs w:val="28"/>
          <w:rtl w:val="true"/>
          <w:lang w:bidi="fa-IR"/>
        </w:rPr>
        <w:t>فی أحوال الحجة ع، للسید محمد حسن الشمس‏آبادی الهندی، باللغة الأردویة، مطبوع کما فی الفهرس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2533" w:name="__RefHeading___Toc8721674_73709187"/>
      <w:bookmarkStart w:id="2534" w:name="_Toc1159"/>
      <w:bookmarkEnd w:id="2533"/>
      <w:r>
        <w:rPr/>
        <w:t>2301</w:t>
      </w:r>
      <w:r>
        <w:rPr>
          <w:rtl w:val="true"/>
        </w:rPr>
        <w:t xml:space="preserve">- </w:t>
      </w:r>
      <w:r>
        <w:rPr>
          <w:rtl w:val="true"/>
        </w:rPr>
        <w:t>شمس الظهیرة</w:t>
      </w:r>
      <w:bookmarkEnd w:id="2534"/>
    </w:p>
    <w:p>
      <w:pPr>
        <w:pStyle w:val="BookText"/>
        <w:rPr/>
      </w:pPr>
      <w:r>
        <w:rPr>
          <w:rFonts w:ascii="IRNazanin" w:hAnsi="IRNazanin" w:eastAsia="IRNazanin"/>
          <w:color w:val="111111"/>
          <w:sz w:val="28"/>
          <w:sz w:val="28"/>
          <w:szCs w:val="28"/>
          <w:rtl w:val="true"/>
          <w:lang w:bidi="fa-IR"/>
        </w:rPr>
        <w:t>لعبد الرحمن بن محمد المشهور بابن شهاب العلوی الحسینی، طبع علی الحجر بالهند، یظهر من نقل السید علوی بن طاهر الحضرمی المعاصر عنه کثیرا أنه فی النسب</w:t>
      </w:r>
      <w:r>
        <w:rPr>
          <w:rFonts w:eastAsia="IRNazanin" w:cs="IRNazanin"/>
          <w:color w:val="111111"/>
          <w:sz w:val="28"/>
          <w:szCs w:val="28"/>
          <w:rtl w:val="true"/>
          <w:lang w:bidi="fa-IR"/>
        </w:rPr>
        <w:t>.</w:t>
      </w:r>
    </w:p>
    <w:p>
      <w:pPr>
        <w:pStyle w:val="Heading3"/>
        <w:numPr>
          <w:ilvl w:val="2"/>
          <w:numId w:val="1"/>
        </w:numPr>
        <w:rPr/>
      </w:pPr>
      <w:bookmarkStart w:id="2535" w:name="__RefHeading___Toc8721676_73709187"/>
      <w:bookmarkStart w:id="2536" w:name="_Toc1160"/>
      <w:bookmarkEnd w:id="2535"/>
      <w:r>
        <w:rPr/>
        <w:t>2302</w:t>
      </w:r>
      <w:r>
        <w:rPr>
          <w:rtl w:val="true"/>
        </w:rPr>
        <w:t xml:space="preserve">- </w:t>
      </w:r>
      <w:r>
        <w:rPr>
          <w:rtl w:val="true"/>
        </w:rPr>
        <w:t>شمس العلوم‏</w:t>
      </w:r>
      <w:bookmarkEnd w:id="2536"/>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دواء کلام العرب من الکلوم، فی اللغة ثمانیة عشر جزء کما فی کشف الظنون، و فی بغیة الوعاة فی ثمانیة أجزاء، و هی لنشوان بن سعید بن نشوان الیمنی الحمیری المتوفی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و فی تذکره النوادر أن الجزء الأول منه بخط ولد المؤلف علی بن نشوان سنة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موجود فی الخزانة المصریة، و قد اختصره ولده فی جزءین و سماه ضیاء الحلوم، و مختصره الموسوم بلوامع النجوم یأتی أنه موجود و فی مکتبة السید محمد المشکاة بطهران مجلدان من‏ </w:t>
      </w:r>
      <w:bookmarkStart w:id="2537" w:name="pg11723_108683"/>
    </w:p>
    <w:p>
      <w:pPr>
        <w:pStyle w:val="BookText"/>
        <w:rPr/>
      </w:pPr>
      <w:bookmarkEnd w:id="2537"/>
      <w:r>
        <w:rPr>
          <w:rFonts w:ascii="IRNazanin" w:hAnsi="IRNazanin" w:eastAsia="IRNazanin"/>
          <w:color w:val="111111"/>
          <w:sz w:val="28"/>
          <w:sz w:val="28"/>
          <w:szCs w:val="28"/>
          <w:rtl w:val="true"/>
          <w:lang w:bidi="fa-IR"/>
        </w:rPr>
        <w:t xml:space="preserve">شمس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حرف الألف إلی آخر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الدال إلی آخر الشین، کل واحد منهما فی اثنی عشر ألف بیت، و کذا مختصره الذی لولده و الموسوم بضیاء الحلوم بإسقاط ثلث الأصل تقریبا فی ثلاث مجلدات، موجود فی مکتبة مشکاة، و ذکر فی معجم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طبع منه منتخبات سنة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أول المجلد الأول الموجود عند مشکاة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القدیم القادر العظیم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مجلدا منه من أول حرف الصاد مکتوبا علیه أنه الجزء الثالث 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یتلوه فی الجزء الرابع باب القاف و الزای و قال فی مادة عشن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العشن ملک من ملوک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ولد أبی العشن نشوان بن سعید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هذا المجلد شهر رمضان سنة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و هو عند السید محمد طاهر ابن السید محمد البحرانی الحائری بکربلاء</w:t>
      </w:r>
      <w:r>
        <w:rPr>
          <w:rFonts w:eastAsia="IRNazanin" w:cs="IRNazanin"/>
          <w:color w:val="111111"/>
          <w:sz w:val="28"/>
          <w:szCs w:val="28"/>
          <w:rtl w:val="true"/>
          <w:lang w:bidi="fa-IR"/>
        </w:rPr>
        <w:t>.</w:t>
      </w:r>
    </w:p>
    <w:p>
      <w:pPr>
        <w:pStyle w:val="Heading3"/>
        <w:numPr>
          <w:ilvl w:val="2"/>
          <w:numId w:val="1"/>
        </w:numPr>
        <w:rPr/>
      </w:pPr>
      <w:bookmarkStart w:id="2538" w:name="__RefHeading___Toc8721678_73709187"/>
      <w:bookmarkStart w:id="2539" w:name="_Toc1161"/>
      <w:bookmarkEnd w:id="2538"/>
      <w:r>
        <w:rPr/>
        <w:t>2303</w:t>
      </w:r>
      <w:r>
        <w:rPr>
          <w:rtl w:val="true"/>
        </w:rPr>
        <w:t xml:space="preserve">- </w:t>
      </w:r>
      <w:r>
        <w:rPr>
          <w:rtl w:val="true"/>
        </w:rPr>
        <w:t>شمس و قهقهة</w:t>
      </w:r>
      <w:bookmarkEnd w:id="2539"/>
    </w:p>
    <w:p>
      <w:pPr>
        <w:pStyle w:val="BookText"/>
        <w:rPr/>
      </w:pPr>
      <w:r>
        <w:rPr>
          <w:rFonts w:ascii="IRNazanin" w:hAnsi="IRNazanin" w:eastAsia="IRNazanin"/>
          <w:color w:val="111111"/>
          <w:sz w:val="28"/>
          <w:sz w:val="28"/>
          <w:szCs w:val="28"/>
          <w:rtl w:val="true"/>
          <w:lang w:bidi="fa-IR"/>
        </w:rPr>
        <w:t xml:space="preserve">و یقال له شمسة و قهقهة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فارسیة فی مقدمه و خمسة أبواب و خاتمة، ألفه المیرزا برخوردار بن محمود الترکمان الفراهی المتخلص بممتاز، صرح فی أوله بأنه کان منشی منوچهر بن قرچغای خان أیام کونه حاکما و والیا لمشهد خراسان و خبوشان و درود، طبع فی بمبئی مکررا فی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و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و فی طهران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منوچهر خان کان من المجازین من المولی محمد تقی المجلسی الأول بإجازتین علی ظهر من لا یحضره الفقیه الموجود فی النجف الأشرف فی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أکبر من أخیه العالم المولی علی قلی خان بن قرچغای خان و صاحب التصانیف الکثیرة الذی کان والیا فی قم، و قد بنی فی سنة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مهدی قلی خان بن علی قلی خان مدرسة فی قم تسمی مدرسة خان إلی الیوم، و أوقف لها کتبا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والده</w:t>
      </w:r>
      <w:r>
        <w:rPr>
          <w:rFonts w:eastAsia="IRNazanin" w:cs="IRNazanin"/>
          <w:color w:val="111111"/>
          <w:sz w:val="28"/>
          <w:szCs w:val="28"/>
          <w:rtl w:val="true"/>
          <w:lang w:bidi="fa-IR"/>
        </w:rPr>
        <w:t>.</w:t>
      </w:r>
    </w:p>
    <w:p>
      <w:pPr>
        <w:pStyle w:val="Heading3"/>
        <w:numPr>
          <w:ilvl w:val="2"/>
          <w:numId w:val="1"/>
        </w:numPr>
        <w:rPr/>
      </w:pPr>
      <w:bookmarkStart w:id="2540" w:name="__RefHeading___Toc8721680_73709187"/>
      <w:bookmarkStart w:id="2541" w:name="_Toc1162"/>
      <w:bookmarkEnd w:id="2540"/>
      <w:r>
        <w:rPr/>
        <w:t>2304</w:t>
      </w:r>
      <w:r>
        <w:rPr>
          <w:rtl w:val="true"/>
        </w:rPr>
        <w:t xml:space="preserve">- </w:t>
      </w:r>
      <w:r>
        <w:rPr>
          <w:rtl w:val="true"/>
        </w:rPr>
        <w:t>شمس الکلام‏</w:t>
      </w:r>
      <w:bookmarkEnd w:id="2541"/>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کتب التاریخ، مطبوع بالهند باللغة الأردویة لبعض فضلائها</w:t>
      </w:r>
      <w:r>
        <w:rPr>
          <w:rFonts w:eastAsia="IRNazanin" w:cs="IRNazanin"/>
          <w:color w:val="111111"/>
          <w:sz w:val="28"/>
          <w:szCs w:val="28"/>
          <w:rtl w:val="true"/>
          <w:lang w:bidi="fa-IR"/>
        </w:rPr>
        <w:t xml:space="preserve">. </w:t>
      </w:r>
      <w:bookmarkStart w:id="2542" w:name="pg11723_108684"/>
    </w:p>
    <w:p>
      <w:pPr>
        <w:pStyle w:val="Heading3"/>
        <w:numPr>
          <w:ilvl w:val="2"/>
          <w:numId w:val="1"/>
        </w:numPr>
        <w:rPr/>
      </w:pPr>
      <w:bookmarkStart w:id="2543" w:name="__RefHeading___Toc8721682_73709187"/>
      <w:bookmarkStart w:id="2544" w:name="_Toc1163"/>
      <w:bookmarkEnd w:id="2542"/>
      <w:bookmarkEnd w:id="2543"/>
      <w:r>
        <w:rPr/>
        <w:t>2305</w:t>
      </w:r>
      <w:r>
        <w:rPr>
          <w:rtl w:val="true"/>
        </w:rPr>
        <w:t xml:space="preserve">- </w:t>
      </w:r>
      <w:r>
        <w:rPr>
          <w:rtl w:val="true"/>
        </w:rPr>
        <w:t>شمس اللغات‏</w:t>
      </w:r>
      <w:bookmarkEnd w:id="2544"/>
    </w:p>
    <w:p>
      <w:pPr>
        <w:pStyle w:val="BookText"/>
        <w:rPr/>
      </w:pPr>
      <w:r>
        <w:rPr>
          <w:rFonts w:ascii="IRNazanin" w:hAnsi="IRNazanin" w:eastAsia="IRNazanin"/>
          <w:color w:val="111111"/>
          <w:sz w:val="28"/>
          <w:sz w:val="28"/>
          <w:szCs w:val="28"/>
          <w:rtl w:val="true"/>
          <w:lang w:bidi="fa-IR"/>
        </w:rPr>
        <w:t xml:space="preserve">الجامع بین اللغات الثلاث الفارسیة و الترکیة و العربیة، للقاضی إبراهیم بن نور محمد، طبع فی بمبئی مرة فی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سنة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2545" w:name="__RefHeading___Toc8721684_73709187"/>
      <w:bookmarkStart w:id="2546" w:name="_Toc1164"/>
      <w:bookmarkEnd w:id="2545"/>
      <w:r>
        <w:rPr/>
        <w:t>2306</w:t>
      </w:r>
      <w:r>
        <w:rPr>
          <w:rtl w:val="true"/>
        </w:rPr>
        <w:t xml:space="preserve">- </w:t>
      </w:r>
      <w:r>
        <w:rPr>
          <w:rtl w:val="true"/>
        </w:rPr>
        <w:t>شمس المجالس‏</w:t>
      </w:r>
      <w:bookmarkEnd w:id="2546"/>
    </w:p>
    <w:p>
      <w:pPr>
        <w:pStyle w:val="BookText"/>
        <w:rPr/>
      </w:pPr>
      <w:r>
        <w:rPr>
          <w:rFonts w:ascii="IRNazanin" w:hAnsi="IRNazanin" w:eastAsia="IRNazanin"/>
          <w:color w:val="111111"/>
          <w:sz w:val="28"/>
          <w:sz w:val="28"/>
          <w:szCs w:val="28"/>
          <w:rtl w:val="true"/>
          <w:lang w:bidi="fa-IR"/>
        </w:rPr>
        <w:t>موجود فی الخزانة الرضویة، و هو من کتب الاخبار کما فی فهرسها</w:t>
      </w:r>
      <w:r>
        <w:rPr>
          <w:rFonts w:eastAsia="IRNazanin" w:cs="IRNazanin"/>
          <w:color w:val="111111"/>
          <w:sz w:val="28"/>
          <w:szCs w:val="28"/>
          <w:rtl w:val="true"/>
          <w:lang w:bidi="fa-IR"/>
        </w:rPr>
        <w:t>.</w:t>
      </w:r>
    </w:p>
    <w:p>
      <w:pPr>
        <w:pStyle w:val="Heading3"/>
        <w:numPr>
          <w:ilvl w:val="2"/>
          <w:numId w:val="1"/>
        </w:numPr>
        <w:rPr/>
      </w:pPr>
      <w:bookmarkStart w:id="2547" w:name="__RefHeading___Toc8721686_73709187"/>
      <w:bookmarkStart w:id="2548" w:name="_Toc1165"/>
      <w:bookmarkEnd w:id="2547"/>
      <w:r>
        <w:rPr/>
        <w:t>2307</w:t>
      </w:r>
      <w:r>
        <w:rPr>
          <w:rtl w:val="true"/>
        </w:rPr>
        <w:t xml:space="preserve">- </w:t>
      </w:r>
      <w:r>
        <w:rPr>
          <w:rtl w:val="true"/>
        </w:rPr>
        <w:t>شمس المشرقین‏</w:t>
      </w:r>
      <w:bookmarkEnd w:id="2548"/>
    </w:p>
    <w:p>
      <w:pPr>
        <w:pStyle w:val="BookText"/>
        <w:rPr/>
      </w:pPr>
      <w:r>
        <w:rPr>
          <w:rFonts w:ascii="IRNazanin" w:hAnsi="IRNazanin" w:eastAsia="IRNazanin"/>
          <w:color w:val="111111"/>
          <w:sz w:val="28"/>
          <w:sz w:val="28"/>
          <w:szCs w:val="28"/>
          <w:rtl w:val="true"/>
          <w:lang w:bidi="fa-IR"/>
        </w:rPr>
        <w:t xml:space="preserve">للمیرزا دبیر صاحب الشاعر الشهیر بالهند، و اسمه المیرزا سلامت علی، توفی قبل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 هو تخمیس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لهفت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البنود السبعة من شعر المولی حسن الکاشی بالفارسیة، و هو مطبوع بالهند</w:t>
      </w:r>
      <w:r>
        <w:rPr>
          <w:rFonts w:eastAsia="IRNazanin" w:cs="IRNazanin"/>
          <w:color w:val="111111"/>
          <w:sz w:val="28"/>
          <w:szCs w:val="28"/>
          <w:rtl w:val="true"/>
          <w:lang w:bidi="fa-IR"/>
        </w:rPr>
        <w:t>.</w:t>
      </w:r>
    </w:p>
    <w:p>
      <w:pPr>
        <w:pStyle w:val="Heading3"/>
        <w:numPr>
          <w:ilvl w:val="2"/>
          <w:numId w:val="1"/>
        </w:numPr>
        <w:rPr/>
      </w:pPr>
      <w:bookmarkStart w:id="2549" w:name="__RefHeading___Toc8721688_73709187"/>
      <w:bookmarkStart w:id="2550" w:name="_Toc1166"/>
      <w:bookmarkEnd w:id="2549"/>
      <w:r>
        <w:rPr/>
        <w:t>2308</w:t>
      </w:r>
      <w:r>
        <w:rPr>
          <w:rtl w:val="true"/>
        </w:rPr>
        <w:t xml:space="preserve">- </w:t>
      </w:r>
      <w:r>
        <w:rPr>
          <w:rtl w:val="true"/>
        </w:rPr>
        <w:t>شمس المشرقین‏</w:t>
      </w:r>
      <w:bookmarkEnd w:id="2550"/>
    </w:p>
    <w:p>
      <w:pPr>
        <w:pStyle w:val="BookText"/>
        <w:rPr/>
      </w:pPr>
      <w:r>
        <w:rPr>
          <w:rFonts w:ascii="IRNazanin" w:hAnsi="IRNazanin" w:eastAsia="IRNazanin"/>
          <w:color w:val="111111"/>
          <w:sz w:val="28"/>
          <w:sz w:val="28"/>
          <w:szCs w:val="28"/>
          <w:rtl w:val="true"/>
          <w:lang w:bidi="fa-IR"/>
        </w:rPr>
        <w:t xml:space="preserve">فی المناقب و المصائب لأهل البیت الطاهرین ع فارسی، للشیخ حبیب الله بن زین العابدین القمی المولود 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قصبات پشاپویه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ساکنا فیها قرب ثلاثین سنة مرجعا بها إلی أن توفی 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و أوصی بتصانیفه إلی صدیقه الفاضل الحاج زین العابدین النوری الشاه حسینی نزیل طهران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إرغام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Heading3"/>
        <w:numPr>
          <w:ilvl w:val="2"/>
          <w:numId w:val="1"/>
        </w:numPr>
        <w:rPr/>
      </w:pPr>
      <w:bookmarkStart w:id="2551" w:name="__RefHeading___Toc8721690_73709187"/>
      <w:bookmarkStart w:id="2552" w:name="_Toc1167"/>
      <w:bookmarkEnd w:id="2551"/>
      <w:r>
        <w:rPr/>
        <w:t>2309</w:t>
      </w:r>
      <w:r>
        <w:rPr>
          <w:rtl w:val="true"/>
        </w:rPr>
        <w:t xml:space="preserve">- </w:t>
      </w:r>
      <w:r>
        <w:rPr>
          <w:rtl w:val="true"/>
        </w:rPr>
        <w:t>الشمس المضیئة</w:t>
      </w:r>
      <w:bookmarkEnd w:id="2552"/>
    </w:p>
    <w:p>
      <w:pPr>
        <w:pStyle w:val="BookText"/>
        <w:rPr/>
      </w:pPr>
      <w:r>
        <w:rPr>
          <w:rFonts w:ascii="IRNazanin" w:hAnsi="IRNazanin" w:eastAsia="IRNazanin"/>
          <w:color w:val="111111"/>
          <w:sz w:val="28"/>
          <w:sz w:val="28"/>
          <w:szCs w:val="28"/>
          <w:rtl w:val="true"/>
          <w:lang w:bidi="fa-IR"/>
        </w:rPr>
        <w:t xml:space="preserve">فی رد شبهات البابیة للحاج محمد خان ابن الحاج کریم خان القاجاری الکرمانی، طبع فی تبریز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553" w:name="__RefHeading___Toc8721692_73709187"/>
      <w:bookmarkStart w:id="2554" w:name="_Toc1168"/>
      <w:bookmarkEnd w:id="2553"/>
      <w:r>
        <w:rPr/>
        <w:t>2310</w:t>
      </w:r>
      <w:r>
        <w:rPr>
          <w:rtl w:val="true"/>
        </w:rPr>
        <w:t xml:space="preserve">- </w:t>
      </w:r>
      <w:r>
        <w:rPr>
          <w:rtl w:val="true"/>
        </w:rPr>
        <w:t>الشمس المضیئة</w:t>
      </w:r>
      <w:bookmarkEnd w:id="2554"/>
    </w:p>
    <w:p>
      <w:pPr>
        <w:pStyle w:val="BookText"/>
        <w:rPr/>
      </w:pPr>
      <w:r>
        <w:rPr>
          <w:rFonts w:ascii="IRNazanin" w:hAnsi="IRNazanin" w:eastAsia="IRNazanin"/>
          <w:color w:val="111111"/>
          <w:sz w:val="28"/>
          <w:sz w:val="28"/>
          <w:szCs w:val="28"/>
          <w:rtl w:val="true"/>
          <w:lang w:bidi="fa-IR"/>
        </w:rPr>
        <w:t>شرح و متن فی الحکمة للحاج المولی هادی السبزواری، و هو مطبوع کما ذکر فی الفهرس الرضویة، و لعله اسم لشرح منظومته، فراجع</w:t>
      </w:r>
      <w:r>
        <w:rPr>
          <w:rFonts w:eastAsia="IRNazanin" w:cs="IRNazanin"/>
          <w:color w:val="111111"/>
          <w:sz w:val="28"/>
          <w:szCs w:val="28"/>
          <w:rtl w:val="true"/>
          <w:lang w:bidi="fa-IR"/>
        </w:rPr>
        <w:t>.</w:t>
      </w:r>
    </w:p>
    <w:p>
      <w:pPr>
        <w:pStyle w:val="Heading3"/>
        <w:numPr>
          <w:ilvl w:val="2"/>
          <w:numId w:val="1"/>
        </w:numPr>
        <w:rPr/>
      </w:pPr>
      <w:bookmarkStart w:id="2555" w:name="__RefHeading___Toc8721694_73709187"/>
      <w:bookmarkStart w:id="2556" w:name="_Toc1169"/>
      <w:bookmarkEnd w:id="2555"/>
      <w:r>
        <w:rPr/>
        <w:t>2311</w:t>
      </w:r>
      <w:r>
        <w:rPr>
          <w:rtl w:val="true"/>
        </w:rPr>
        <w:t xml:space="preserve">- </w:t>
      </w:r>
      <w:r>
        <w:rPr>
          <w:rtl w:val="true"/>
        </w:rPr>
        <w:t>شمس المعارف‏</w:t>
      </w:r>
      <w:bookmarkEnd w:id="2556"/>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لطائف العوارف فی الأدعیة و الأوراد و الأذکار و الختومات و التسخیرات و التوسلات بأسماء الله تعالی و غیر ذلک من خواص السور و الآیات و بعض العلوم الغریبة، و غیر ذلک، و هو تألیف الشیخ العارف أحمد بن علی البونی المتوفی سنة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کما أرخه فی کشف الظنون، أورد فیه أمورا </w:t>
      </w:r>
      <w:bookmarkStart w:id="2557" w:name="pg11723_108685"/>
    </w:p>
    <w:p>
      <w:pPr>
        <w:pStyle w:val="BookText"/>
        <w:rPr/>
      </w:pPr>
      <w:bookmarkEnd w:id="2557"/>
      <w:r>
        <w:rPr>
          <w:rFonts w:ascii="IRNazanin" w:hAnsi="IRNazanin" w:eastAsia="IRNazanin"/>
          <w:color w:val="111111"/>
          <w:sz w:val="28"/>
          <w:sz w:val="28"/>
          <w:szCs w:val="28"/>
          <w:rtl w:val="true"/>
          <w:lang w:bidi="fa-IR"/>
        </w:rPr>
        <w:t>غریبة عجیبة و أدعیة و أعمالا کلها بغیر سند و لا مستند، و فی بعض أدعیته الصلاة علی محمد و آله الطیبین الطاهرین، و کل من ذکره لم ینسبه إلی أحد المذاهب الأربعة و لا غیرها، و الله العالم ببواطن العباد، و قد رتب کتابه علی أربعین فصلا،</w:t>
      </w:r>
    </w:p>
    <w:p>
      <w:pPr>
        <w:pStyle w:val="BookText"/>
        <w:rPr/>
      </w:pPr>
      <w:r>
        <w:rPr>
          <w:rFonts w:ascii="IRNazanin" w:hAnsi="IRNazanin" w:eastAsia="IRNazanin"/>
          <w:color w:val="111111"/>
          <w:sz w:val="28"/>
          <w:sz w:val="28"/>
          <w:szCs w:val="28"/>
          <w:rtl w:val="true"/>
          <w:lang w:bidi="fa-IR"/>
        </w:rPr>
        <w:t xml:space="preserve">ذکر فهرس الفصول فی أوله، و قد طبع مکررا منها فی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أجزاء فی مجلد کبیر مع رسائل أخر ملحقة به فی الطبع</w:t>
      </w:r>
      <w:r>
        <w:rPr>
          <w:rFonts w:eastAsia="IRNazanin" w:cs="IRNazanin"/>
          <w:color w:val="111111"/>
          <w:sz w:val="28"/>
          <w:szCs w:val="28"/>
          <w:rtl w:val="true"/>
          <w:lang w:bidi="fa-IR"/>
        </w:rPr>
        <w:t>.</w:t>
      </w:r>
    </w:p>
    <w:p>
      <w:pPr>
        <w:pStyle w:val="Heading3"/>
        <w:numPr>
          <w:ilvl w:val="2"/>
          <w:numId w:val="1"/>
        </w:numPr>
        <w:rPr/>
      </w:pPr>
      <w:bookmarkStart w:id="2558" w:name="__RefHeading___Toc8721696_73709187"/>
      <w:bookmarkStart w:id="2559" w:name="_Toc1170"/>
      <w:bookmarkEnd w:id="2558"/>
      <w:r>
        <w:rPr/>
        <w:t>2312</w:t>
      </w:r>
      <w:r>
        <w:rPr>
          <w:rtl w:val="true"/>
        </w:rPr>
        <w:t xml:space="preserve">- </w:t>
      </w:r>
      <w:r>
        <w:rPr>
          <w:rtl w:val="true"/>
        </w:rPr>
        <w:t>شمس المناقب‏</w:t>
      </w:r>
      <w:bookmarkEnd w:id="2559"/>
    </w:p>
    <w:p>
      <w:pPr>
        <w:pStyle w:val="BookText"/>
        <w:rPr/>
      </w:pPr>
      <w:r>
        <w:rPr>
          <w:rFonts w:ascii="IRNazanin" w:hAnsi="IRNazanin" w:eastAsia="IRNazanin"/>
          <w:color w:val="111111"/>
          <w:sz w:val="28"/>
          <w:sz w:val="28"/>
          <w:szCs w:val="28"/>
          <w:rtl w:val="true"/>
          <w:lang w:bidi="fa-IR"/>
        </w:rPr>
        <w:t xml:space="preserve">منظوم فارسی، للفاضل الأدیب المیرزا محمد علی خان الأصفهانی ابن قنبر علی المتخلص بسروش و الملقب بشمس الشعراء، طبع فی طهران فی 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2560" w:name="__RefHeading___Toc8721698_73709187"/>
      <w:bookmarkStart w:id="2561" w:name="_Toc1171"/>
      <w:bookmarkEnd w:id="2560"/>
      <w:r>
        <w:rPr/>
        <w:t>2313</w:t>
      </w:r>
      <w:r>
        <w:rPr>
          <w:rtl w:val="true"/>
        </w:rPr>
        <w:t xml:space="preserve">- </w:t>
      </w:r>
      <w:r>
        <w:rPr>
          <w:rtl w:val="true"/>
        </w:rPr>
        <w:t>الشمس المنیر</w:t>
      </w:r>
      <w:bookmarkEnd w:id="2561"/>
    </w:p>
    <w:p>
      <w:pPr>
        <w:pStyle w:val="BookText"/>
        <w:rPr/>
      </w:pPr>
      <w:r>
        <w:rPr>
          <w:rFonts w:ascii="IRNazanin" w:hAnsi="IRNazanin" w:eastAsia="IRNazanin"/>
          <w:color w:val="111111"/>
          <w:sz w:val="28"/>
          <w:sz w:val="28"/>
          <w:szCs w:val="28"/>
          <w:rtl w:val="true"/>
          <w:lang w:bidi="fa-IR"/>
        </w:rPr>
        <w:t xml:space="preserve">و المصحف الکبیر فیما یتعلق بالإکسیر، للشیخ إیدمر بن علی الجلدکی صاحب نتائج الفکر الذی ألف سنة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صرح بما ذکر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علم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فی حرف المیم</w:t>
      </w:r>
      <w:r>
        <w:rPr>
          <w:rFonts w:eastAsia="IRNazanin" w:cs="IRNazanin"/>
          <w:color w:val="111111"/>
          <w:sz w:val="28"/>
          <w:szCs w:val="28"/>
          <w:rtl w:val="true"/>
          <w:lang w:bidi="fa-IR"/>
        </w:rPr>
        <w:t>.</w:t>
      </w:r>
    </w:p>
    <w:p>
      <w:pPr>
        <w:pStyle w:val="Heading3"/>
        <w:numPr>
          <w:ilvl w:val="2"/>
          <w:numId w:val="1"/>
        </w:numPr>
        <w:rPr/>
      </w:pPr>
      <w:bookmarkStart w:id="2562" w:name="__RefHeading___Toc8721700_73709187"/>
      <w:bookmarkStart w:id="2563" w:name="_Toc1172"/>
      <w:bookmarkEnd w:id="2562"/>
      <w:r>
        <w:rPr/>
        <w:t>2314</w:t>
      </w:r>
      <w:r>
        <w:rPr>
          <w:rtl w:val="true"/>
        </w:rPr>
        <w:t xml:space="preserve">- </w:t>
      </w:r>
      <w:r>
        <w:rPr>
          <w:rtl w:val="true"/>
        </w:rPr>
        <w:t>الشمس المنیرة</w:t>
      </w:r>
      <w:bookmarkEnd w:id="2563"/>
    </w:p>
    <w:p>
      <w:pPr>
        <w:pStyle w:val="BookText"/>
        <w:rPr/>
      </w:pPr>
      <w:r>
        <w:rPr>
          <w:rFonts w:ascii="IRNazanin" w:hAnsi="IRNazanin" w:eastAsia="IRNazanin"/>
          <w:color w:val="111111"/>
          <w:sz w:val="28"/>
          <w:sz w:val="28"/>
          <w:szCs w:val="28"/>
          <w:rtl w:val="true"/>
          <w:lang w:bidi="fa-IR"/>
        </w:rPr>
        <w:t xml:space="preserve">لتنویر البصیرة فی أصول الدین و فروعه، هو کالشرح لکتاب أساس الأکیاس الذی هو للإمام المنصور بالله القاسم بن محمد المتوفی سنة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و هو کما کتب علیه من تألیف الإمام الناصر لدین الله و الهادی إلیه عماد الدین یحیی ابن شرف الإسلام الحسن ابن المنصور بالله القاسم بن محمد صاحب کتاب الأساس و الاعتصام، و غیرهما و ینقل عنهما فیه،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له ملک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مقدمه طویلة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الأول فی 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له المحامد فی کل 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فیه عن کتاب الوصیة و الأصول و الشرح و التبیین، کلها للإمام محمد بن القاسم المنصور، و عن کتب أخری، و فی آخره الرد علی الإمام عز الدین بن الحسن الذی مات سنة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وجوب دفع الحقوق إلی الإمام، توجد نسخه فی الخزانة الرضویة، و رأیت نسخه منه فی مکتبة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2564" w:name="__RefHeading___Toc8721702_73709187"/>
      <w:bookmarkStart w:id="2565" w:name="_Toc1173"/>
      <w:bookmarkEnd w:id="2564"/>
      <w:r>
        <w:rPr/>
        <w:t>2315</w:t>
      </w:r>
      <w:r>
        <w:rPr>
          <w:rtl w:val="true"/>
        </w:rPr>
        <w:t xml:space="preserve">- </w:t>
      </w:r>
      <w:r>
        <w:rPr>
          <w:rtl w:val="true"/>
        </w:rPr>
        <w:t>الشمس المنیرة</w:t>
      </w:r>
      <w:bookmarkEnd w:id="2565"/>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حسن بن محمد بن الحسن بن حیدر </w:t>
      </w:r>
      <w:bookmarkStart w:id="2566" w:name="pg11723_108686"/>
    </w:p>
    <w:p>
      <w:pPr>
        <w:pStyle w:val="BookText"/>
        <w:rPr/>
      </w:pPr>
      <w:bookmarkEnd w:id="2566"/>
      <w:r>
        <w:rPr>
          <w:rFonts w:ascii="IRNazanin" w:hAnsi="IRNazanin" w:eastAsia="IRNazanin"/>
          <w:color w:val="111111"/>
          <w:sz w:val="28"/>
          <w:sz w:val="28"/>
          <w:szCs w:val="28"/>
          <w:rtl w:val="true"/>
          <w:lang w:bidi="fa-IR"/>
        </w:rPr>
        <w:t xml:space="preserve">بن علی الصغانی المعروف بالصاغانی العدوی العمری الموصوف بالحنفی المولود سنة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و المتوفی فی سنة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کما أرخه السیوطی فی بغیة الوعاة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تصانیفه، توجد نسخه منه فی الخزانة الرضویة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فهرسها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کتب الاخبار المخطوطة، و الظاهر إنها من وقف الشاه سلطان حسین لأنه أسقطت الصفحة الأولی من النسخة و الوقفیة الموجودة بقیتها هی بخط المحقق آقا جمال الدین الخوانساری و تاریخها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و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له العز و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و لو وصف بالحنفی لکن الکتاب علی طریقة الإمامیة و عقائدهم و منها فی إثبات وجوب الرجوع إلی أهل البیت ع بأخبار کثیرة استخرجها من کتب العامة، و قد رجحنا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شارح النهج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الصغانی هذا، و سیأتی کتابه الشوارد فی اللغات أیضا</w:t>
      </w:r>
      <w:r>
        <w:rPr>
          <w:rFonts w:eastAsia="IRNazanin" w:cs="IRNazanin"/>
          <w:color w:val="111111"/>
          <w:sz w:val="28"/>
          <w:szCs w:val="28"/>
          <w:rtl w:val="true"/>
          <w:lang w:bidi="fa-IR"/>
        </w:rPr>
        <w:t>.</w:t>
      </w:r>
    </w:p>
    <w:p>
      <w:pPr>
        <w:pStyle w:val="Heading3"/>
        <w:numPr>
          <w:ilvl w:val="2"/>
          <w:numId w:val="1"/>
        </w:numPr>
        <w:rPr/>
      </w:pPr>
      <w:bookmarkStart w:id="2567" w:name="__RefHeading___Toc8721704_73709187"/>
      <w:bookmarkStart w:id="2568" w:name="_Toc1174"/>
      <w:bookmarkEnd w:id="2567"/>
      <w:r>
        <w:rPr/>
        <w:t>2316</w:t>
      </w:r>
      <w:r>
        <w:rPr>
          <w:rtl w:val="true"/>
        </w:rPr>
        <w:t xml:space="preserve">- </w:t>
      </w:r>
      <w:r>
        <w:rPr>
          <w:rtl w:val="true"/>
        </w:rPr>
        <w:t>شمس الهدایة</w:t>
      </w:r>
      <w:bookmarkEnd w:id="2568"/>
    </w:p>
    <w:p>
      <w:pPr>
        <w:pStyle w:val="BookText"/>
        <w:rPr/>
      </w:pPr>
      <w:r>
        <w:rPr>
          <w:rFonts w:ascii="IRNazanin" w:hAnsi="IRNazanin" w:eastAsia="IRNazanin"/>
          <w:color w:val="111111"/>
          <w:sz w:val="28"/>
          <w:sz w:val="28"/>
          <w:szCs w:val="28"/>
          <w:rtl w:val="true"/>
          <w:lang w:bidi="fa-IR"/>
        </w:rPr>
        <w:t xml:space="preserve">للسید غلام حسین الموسوی، فارسی، طبع فی حیدرآباد دکن سنة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2569" w:name="__RefHeading___Toc8721706_73709187"/>
      <w:bookmarkStart w:id="2570" w:name="_Toc1175"/>
      <w:bookmarkEnd w:id="2569"/>
      <w:r>
        <w:rPr/>
        <w:t>2317</w:t>
      </w:r>
      <w:r>
        <w:rPr>
          <w:rtl w:val="true"/>
        </w:rPr>
        <w:t xml:space="preserve">- </w:t>
      </w:r>
      <w:r>
        <w:rPr>
          <w:rtl w:val="true"/>
        </w:rPr>
        <w:t>الشمسة</w:t>
      </w:r>
      <w:bookmarkEnd w:id="2570"/>
    </w:p>
    <w:p>
      <w:pPr>
        <w:pStyle w:val="BookText"/>
        <w:rPr/>
      </w:pPr>
      <w:r>
        <w:rPr>
          <w:rFonts w:ascii="IRNazanin" w:hAnsi="IRNazanin" w:eastAsia="IRNazanin"/>
          <w:color w:val="111111"/>
          <w:sz w:val="28"/>
          <w:sz w:val="28"/>
          <w:szCs w:val="28"/>
          <w:rtl w:val="true"/>
          <w:lang w:bidi="fa-IR"/>
        </w:rPr>
        <w:t>فی الأحادیث الخمسة، للسید الجلیل علی حسین بن خیرات علی الزنجی فوری، ذکره فی فهرس کتبه، و قد مر له الذخائر، و یأتی لسان الصادقین</w:t>
      </w:r>
      <w:r>
        <w:rPr>
          <w:rFonts w:eastAsia="IRNazanin" w:cs="IRNazanin"/>
          <w:color w:val="111111"/>
          <w:sz w:val="28"/>
          <w:szCs w:val="28"/>
          <w:rtl w:val="true"/>
          <w:lang w:bidi="fa-IR"/>
        </w:rPr>
        <w:t>.</w:t>
      </w:r>
    </w:p>
    <w:p>
      <w:pPr>
        <w:pStyle w:val="Heading3"/>
        <w:numPr>
          <w:ilvl w:val="2"/>
          <w:numId w:val="1"/>
        </w:numPr>
        <w:rPr/>
      </w:pPr>
      <w:bookmarkStart w:id="2571" w:name="__RefHeading___Toc8721708_73709187"/>
      <w:bookmarkStart w:id="2572" w:name="_Toc1176"/>
      <w:bookmarkEnd w:id="2571"/>
      <w:r>
        <w:rPr/>
        <w:t>2318</w:t>
      </w:r>
      <w:r>
        <w:rPr>
          <w:rtl w:val="true"/>
        </w:rPr>
        <w:t xml:space="preserve">- </w:t>
      </w:r>
      <w:r>
        <w:rPr>
          <w:rtl w:val="true"/>
        </w:rPr>
        <w:t>شمس الهدی‏</w:t>
      </w:r>
      <w:bookmarkEnd w:id="2572"/>
    </w:p>
    <w:p>
      <w:pPr>
        <w:pStyle w:val="BookText"/>
        <w:rPr/>
      </w:pPr>
      <w:r>
        <w:rPr>
          <w:rFonts w:ascii="IRNazanin" w:hAnsi="IRNazanin" w:eastAsia="IRNazanin"/>
          <w:color w:val="111111"/>
          <w:sz w:val="28"/>
          <w:sz w:val="28"/>
          <w:szCs w:val="28"/>
          <w:rtl w:val="true"/>
          <w:lang w:bidi="fa-IR"/>
        </w:rPr>
        <w:t xml:space="preserve">فیمن شک أو سها، منظومة فی الشک و السهو للعلامة الشیخ عبد الرحیم بن محمد علی التستری المولود سنة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و المتوفی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من أجلاء تلامیذ العلامة الشیخ الأنصاری، أدرجها السید محمد صادق بحر العلوم فی مجموعته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السلاسل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خط الناظم 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یحمد ربه القدیم الأزلی‏</w:t>
      </w:r>
    </w:p>
    <w:p>
      <w:pPr>
        <w:pStyle w:val="BookText"/>
        <w:rPr/>
      </w:pPr>
      <w:r>
        <w:rPr>
          <w:rFonts w:ascii="IRNazanin" w:hAnsi="IRNazanin" w:eastAsia="IRNazanin"/>
          <w:color w:val="111111"/>
          <w:sz w:val="28"/>
          <w:sz w:val="28"/>
          <w:szCs w:val="28"/>
          <w:rtl w:val="true"/>
          <w:lang w:bidi="fa-IR"/>
        </w:rPr>
        <w:t>عبد الرحیم بن محمد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المائتین إثر ألف کامنة</w:t>
      </w:r>
    </w:p>
    <w:p>
      <w:pPr>
        <w:pStyle w:val="BookText"/>
        <w:rPr/>
      </w:pPr>
      <w:r>
        <w:rPr>
          <w:rFonts w:ascii="IRNazanin" w:hAnsi="IRNazanin" w:eastAsia="IRNazanin"/>
          <w:color w:val="111111"/>
          <w:sz w:val="28"/>
          <w:sz w:val="28"/>
          <w:szCs w:val="28"/>
          <w:rtl w:val="true"/>
          <w:lang w:bidi="fa-IR"/>
        </w:rPr>
        <w:t>مع الثمانین و ضم الثامنة</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علیها حواش من الناظم، ذکرت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الأصل بخط الناظم کانت فی مدرسة القوام فی النجف الأشرف عند الشیخ محمد حسین الجندقی</w:t>
      </w:r>
      <w:r>
        <w:rPr>
          <w:rFonts w:eastAsia="IRNazanin" w:cs="IRNazanin"/>
          <w:color w:val="111111"/>
          <w:sz w:val="28"/>
          <w:szCs w:val="28"/>
          <w:rtl w:val="true"/>
          <w:lang w:bidi="fa-IR"/>
        </w:rPr>
        <w:t xml:space="preserve">. </w:t>
      </w:r>
      <w:bookmarkStart w:id="2573" w:name="pg11723_108687"/>
    </w:p>
    <w:p>
      <w:pPr>
        <w:pStyle w:val="Heading3"/>
        <w:numPr>
          <w:ilvl w:val="2"/>
          <w:numId w:val="1"/>
        </w:numPr>
        <w:rPr/>
      </w:pPr>
      <w:bookmarkStart w:id="2574" w:name="__RefHeading___Toc8721710_73709187"/>
      <w:bookmarkStart w:id="2575" w:name="_Toc1177"/>
      <w:bookmarkEnd w:id="2573"/>
      <w:bookmarkEnd w:id="2574"/>
      <w:r>
        <w:rPr/>
        <w:t>2319</w:t>
      </w:r>
      <w:r>
        <w:rPr>
          <w:rtl w:val="true"/>
        </w:rPr>
        <w:t xml:space="preserve">- </w:t>
      </w:r>
      <w:r>
        <w:rPr>
          <w:rtl w:val="true"/>
        </w:rPr>
        <w:t>شمس الهدایة</w:t>
      </w:r>
      <w:bookmarkEnd w:id="2575"/>
    </w:p>
    <w:p>
      <w:pPr>
        <w:pStyle w:val="BookText"/>
        <w:rPr/>
      </w:pPr>
      <w:r>
        <w:rPr>
          <w:rFonts w:ascii="IRNazanin" w:hAnsi="IRNazanin" w:eastAsia="IRNazanin"/>
          <w:color w:val="111111"/>
          <w:sz w:val="28"/>
          <w:sz w:val="28"/>
          <w:szCs w:val="28"/>
          <w:rtl w:val="true"/>
          <w:lang w:bidi="fa-IR"/>
        </w:rPr>
        <w:t xml:space="preserve">فی علمه تعالی بالمعدومات، للسید غلام حسین الهندی طبعت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 توجد نسخه مطبوعة منه فی مکتبة الإمام أمیر المؤمنین ع العامة فی النجف الأشرف و علی هوامشها حواش بخط المؤلف ردا علی الراد علیه رقم النسخة </w:t>
      </w:r>
      <w:r>
        <w:rPr>
          <w:rFonts w:eastAsia="IRNazanin" w:cs="IRNazanin"/>
          <w:color w:val="111111"/>
          <w:sz w:val="28"/>
          <w:szCs w:val="28"/>
          <w:lang w:bidi="fa-IR"/>
        </w:rPr>
        <w:t>6655</w:t>
      </w:r>
      <w:r>
        <w:rPr>
          <w:rFonts w:eastAsia="IRNazanin" w:cs="IRNazanin"/>
          <w:color w:val="111111"/>
          <w:sz w:val="28"/>
          <w:szCs w:val="28"/>
          <w:rtl w:val="true"/>
          <w:lang w:bidi="fa-IR"/>
        </w:rPr>
        <w:t>.</w:t>
      </w:r>
    </w:p>
    <w:p>
      <w:pPr>
        <w:pStyle w:val="Heading3"/>
        <w:numPr>
          <w:ilvl w:val="2"/>
          <w:numId w:val="1"/>
        </w:numPr>
        <w:rPr/>
      </w:pPr>
      <w:bookmarkStart w:id="2576" w:name="__RefHeading___Toc8721712_73709187"/>
      <w:bookmarkStart w:id="2577" w:name="_Toc1178"/>
      <w:bookmarkEnd w:id="2576"/>
      <w:r>
        <w:rPr/>
        <w:t>2320</w:t>
      </w:r>
      <w:r>
        <w:rPr>
          <w:rtl w:val="true"/>
        </w:rPr>
        <w:t xml:space="preserve">- </w:t>
      </w:r>
      <w:r>
        <w:rPr>
          <w:rtl w:val="true"/>
        </w:rPr>
        <w:t>الرسالة الشمسیة</w:t>
      </w:r>
      <w:bookmarkEnd w:id="2577"/>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الأصول الحسابیة، للفاضل نظام الدین الحسن بن محمد بن حسین النیسابوری القمی، المعروف بنظام الأعرج صاحب شرح النظام المشهور، رأیته فی کتب المولی محمد علی الخوانساری بالنجف الأشرف و عند السید أبی القاسم الخوانساری و نسخه نفیسة منه موجودة فی مکتبة مدرسة آیة الله السید البروجردی فی النجف الأشرف و هی ضمن مجموعة تسع رسائل کلها بخط واحد أکثرها ریاضیة قد دونها بخطه الشریف السید العلامة الجلیل السید محمد تقی بن الحسن الطهرانی الحسینی الأسترآبادی صاحب التصانیف الذی هو من تلامیذ الشیخ البهائی و السید المیرداماد، و قد ترجمه الشیخ الحر فی أمل الآمل، و الشمسیة هذه فی أول تلک المجموعة، و قد فرغ السید المذکور من کتابتها فی یوم الثلاثاء الخامس عشر من شهر ذی القعدة من سنة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الفرد بلا ند، المنزه عن الزوج و الضد، لا مرکب فینحل، و لا أول له فیعلل،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أحوج خلق الله إلیه الحسن بن محمد النیسابوری یعرف بنظام نظم الله أحواله، یقول الحساب علم لا یستغنی عنه طلاب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قوانین إذا أتقنت حفظها ملکت زمام استخراج مطالب شریفه فی فن الحساب و هو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رتبه المصنف علی مقدمه و فنین، المقدمة فی تعریف الحساب و موضوعه و صور الأعداد، و الفن الأول فی أصول الحساب، و الثانی فی فروعه، و توجد نسخه أخری عند السید رضا الزنجانی کما کتبه إلینا، و مر فی القسم الأول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للمولی عبد العلی بن محمد البرجندی الموجود فی المکتبة الحمیدیة بإسلامبول و عند السماوی و غیره فی النجف الأشرف مع نسخه من متنه أیضا</w:t>
      </w:r>
      <w:r>
        <w:rPr>
          <w:rFonts w:eastAsia="IRNazanin" w:cs="IRNazanin"/>
          <w:color w:val="111111"/>
          <w:sz w:val="28"/>
          <w:szCs w:val="28"/>
          <w:rtl w:val="true"/>
          <w:lang w:bidi="fa-IR"/>
        </w:rPr>
        <w:t xml:space="preserve">. </w:t>
      </w:r>
      <w:bookmarkStart w:id="2578" w:name="pg11723_108688"/>
    </w:p>
    <w:p>
      <w:pPr>
        <w:pStyle w:val="Heading3"/>
        <w:numPr>
          <w:ilvl w:val="2"/>
          <w:numId w:val="1"/>
        </w:numPr>
        <w:rPr/>
      </w:pPr>
      <w:bookmarkStart w:id="2579" w:name="__RefHeading___Toc8721714_73709187"/>
      <w:bookmarkStart w:id="2580" w:name="_Toc1179"/>
      <w:bookmarkEnd w:id="2578"/>
      <w:bookmarkEnd w:id="2579"/>
      <w:r>
        <w:rPr/>
        <w:t>2321</w:t>
      </w:r>
      <w:r>
        <w:rPr>
          <w:rtl w:val="true"/>
        </w:rPr>
        <w:t xml:space="preserve">- </w:t>
      </w:r>
      <w:r>
        <w:rPr>
          <w:rtl w:val="true"/>
        </w:rPr>
        <w:t>الشمسیة</w:t>
      </w:r>
      <w:bookmarkEnd w:id="2580"/>
    </w:p>
    <w:p>
      <w:pPr>
        <w:pStyle w:val="BookText"/>
        <w:rPr/>
      </w:pPr>
      <w:r>
        <w:rPr>
          <w:rFonts w:ascii="IRNazanin" w:hAnsi="IRNazanin" w:eastAsia="IRNazanin"/>
          <w:color w:val="111111"/>
          <w:sz w:val="28"/>
          <w:sz w:val="28"/>
          <w:szCs w:val="28"/>
          <w:rtl w:val="true"/>
          <w:lang w:bidi="fa-IR"/>
        </w:rPr>
        <w:t xml:space="preserve">فی السیر و السلوک فارسی، للسید حسین بن محمد رضا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الدرکئی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الطهرانی الملقب بشمس العرفاء المتوفی 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طبع فی طهران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و قد ألف خلیفته البلاغی کتابه الموسوم بمقامات الحنفاء فی أحوال شمس العرفاء، و طبعه فی حیاته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و شرح فیه تراجم معاصریه و هو زوج عمة صدیقنا العلامة الورع السید عزیز الله الدرکئی المتوفی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کان مباینا معه فی مشربه</w:t>
      </w:r>
      <w:r>
        <w:rPr>
          <w:rFonts w:eastAsia="IRNazanin" w:cs="IRNazanin"/>
          <w:color w:val="111111"/>
          <w:sz w:val="28"/>
          <w:szCs w:val="28"/>
          <w:rtl w:val="true"/>
          <w:lang w:bidi="fa-IR"/>
        </w:rPr>
        <w:t>.</w:t>
      </w:r>
    </w:p>
    <w:p>
      <w:pPr>
        <w:pStyle w:val="Heading3"/>
        <w:numPr>
          <w:ilvl w:val="2"/>
          <w:numId w:val="1"/>
        </w:numPr>
        <w:rPr/>
      </w:pPr>
      <w:bookmarkStart w:id="2581" w:name="__RefHeading___Toc8721716_73709187"/>
      <w:bookmarkStart w:id="2582" w:name="_Toc1180"/>
      <w:bookmarkEnd w:id="2581"/>
      <w:r>
        <w:rPr/>
        <w:t>2322</w:t>
      </w:r>
      <w:r>
        <w:rPr>
          <w:rtl w:val="true"/>
        </w:rPr>
        <w:t xml:space="preserve">- </w:t>
      </w:r>
      <w:r>
        <w:rPr>
          <w:rtl w:val="true"/>
        </w:rPr>
        <w:t>الشمسیة</w:t>
      </w:r>
      <w:bookmarkEnd w:id="2582"/>
    </w:p>
    <w:p>
      <w:pPr>
        <w:pStyle w:val="BookText"/>
        <w:rPr/>
      </w:pPr>
      <w:r>
        <w:rPr>
          <w:rFonts w:ascii="IRNazanin" w:hAnsi="IRNazanin" w:eastAsia="IRNazanin"/>
          <w:color w:val="111111"/>
          <w:sz w:val="28"/>
          <w:sz w:val="28"/>
          <w:szCs w:val="28"/>
          <w:rtl w:val="true"/>
          <w:lang w:bidi="fa-IR"/>
        </w:rPr>
        <w:t xml:space="preserve">فی إثبات رد الشمس لمولانا أمیر المؤمنین ع للشیخ سلیمان بن عبد الله بن علی بن الحسن بن أحمد بن یوسف بن عمار البحرانی صاحب البلغة و المعراج المتوفی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ذکره تلمیذه الشیخ عبد الله السماهیجی فی إجازته للشیخ ناصر الجارودی، و ذکره أیضا الشیخ یوسف البحرانی فی اللؤلؤة</w:t>
      </w:r>
      <w:r>
        <w:rPr>
          <w:rFonts w:eastAsia="IRNazanin" w:cs="IRNazanin"/>
          <w:color w:val="111111"/>
          <w:sz w:val="28"/>
          <w:szCs w:val="28"/>
          <w:rtl w:val="true"/>
          <w:lang w:bidi="fa-IR"/>
        </w:rPr>
        <w:t>.</w:t>
      </w:r>
    </w:p>
    <w:p>
      <w:pPr>
        <w:pStyle w:val="Heading3"/>
        <w:numPr>
          <w:ilvl w:val="2"/>
          <w:numId w:val="1"/>
        </w:numPr>
        <w:rPr/>
      </w:pPr>
      <w:bookmarkStart w:id="2583" w:name="__RefHeading___Toc8721718_73709187"/>
      <w:bookmarkStart w:id="2584" w:name="_Toc1181"/>
      <w:bookmarkEnd w:id="2583"/>
      <w:r>
        <w:rPr/>
        <w:t>2323</w:t>
      </w:r>
      <w:r>
        <w:rPr>
          <w:rtl w:val="true"/>
        </w:rPr>
        <w:t xml:space="preserve">- </w:t>
      </w:r>
      <w:r>
        <w:rPr>
          <w:rtl w:val="true"/>
        </w:rPr>
        <w:t>الشمسیة</w:t>
      </w:r>
      <w:bookmarkEnd w:id="2584"/>
    </w:p>
    <w:p>
      <w:pPr>
        <w:pStyle w:val="BookText"/>
        <w:rPr/>
      </w:pPr>
      <w:r>
        <w:rPr>
          <w:rFonts w:ascii="IRNazanin" w:hAnsi="IRNazanin" w:eastAsia="IRNazanin"/>
          <w:color w:val="111111"/>
          <w:sz w:val="28"/>
          <w:sz w:val="28"/>
          <w:szCs w:val="28"/>
          <w:rtl w:val="true"/>
          <w:lang w:bidi="fa-IR"/>
        </w:rPr>
        <w:t>فی مطهریة الشمس، للسید محمد علی هبة الدین الشهرستانی کما ذکره فی فهرس تصانیفه المرسل إلینا</w:t>
      </w:r>
      <w:r>
        <w:rPr>
          <w:rFonts w:eastAsia="IRNazanin" w:cs="IRNazanin"/>
          <w:color w:val="111111"/>
          <w:sz w:val="28"/>
          <w:szCs w:val="28"/>
          <w:rtl w:val="true"/>
          <w:lang w:bidi="fa-IR"/>
        </w:rPr>
        <w:t>.</w:t>
      </w:r>
    </w:p>
    <w:p>
      <w:pPr>
        <w:pStyle w:val="Heading3"/>
        <w:numPr>
          <w:ilvl w:val="2"/>
          <w:numId w:val="1"/>
        </w:numPr>
        <w:rPr/>
      </w:pPr>
      <w:bookmarkStart w:id="2585" w:name="__RefHeading___Toc8721720_73709187"/>
      <w:bookmarkStart w:id="2586" w:name="_Toc1182"/>
      <w:bookmarkEnd w:id="2585"/>
      <w:r>
        <w:rPr/>
        <w:t>2324</w:t>
      </w:r>
      <w:r>
        <w:rPr>
          <w:rtl w:val="true"/>
        </w:rPr>
        <w:t xml:space="preserve">- </w:t>
      </w:r>
      <w:r>
        <w:rPr>
          <w:rtl w:val="true"/>
        </w:rPr>
        <w:t>الشمسیة</w:t>
      </w:r>
      <w:bookmarkEnd w:id="2586"/>
    </w:p>
    <w:p>
      <w:pPr>
        <w:pStyle w:val="BookText"/>
        <w:rPr/>
      </w:pPr>
      <w:r>
        <w:rPr>
          <w:rFonts w:ascii="IRNazanin" w:hAnsi="IRNazanin" w:eastAsia="IRNazanin"/>
          <w:color w:val="111111"/>
          <w:sz w:val="28"/>
          <w:sz w:val="28"/>
          <w:szCs w:val="28"/>
          <w:rtl w:val="true"/>
          <w:lang w:bidi="fa-IR"/>
        </w:rPr>
        <w:t>فی النحو فارسیة، للمیر معز الدین محمد بن أبی الحسن الموسوی، کتبه باسم ولده شمس الدین أخی صدر الدین الذی کتب باسمه الصدریة فی النحو بالعربیة کما یأتی، و هما علی ترتیب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ثالثهما تقی الدین الذی کتب باسمه رسالة التقیة فی المنطق کما صرح به فی أول رسالة التقیة المکتوبة فی حیاة المصنف سنة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و هی موجودة فی مکتبة الحسینیة التستریة فی النجف الأشرف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ترجمه مؤلفه مفصلا</w:t>
      </w:r>
      <w:r>
        <w:rPr>
          <w:rFonts w:eastAsia="IRNazanin" w:cs="IRNazanin"/>
          <w:color w:val="111111"/>
          <w:sz w:val="28"/>
          <w:szCs w:val="28"/>
          <w:rtl w:val="true"/>
          <w:lang w:bidi="fa-IR"/>
        </w:rPr>
        <w:t>.</w:t>
      </w:r>
    </w:p>
    <w:p>
      <w:pPr>
        <w:pStyle w:val="Heading3"/>
        <w:numPr>
          <w:ilvl w:val="2"/>
          <w:numId w:val="1"/>
        </w:numPr>
        <w:rPr/>
      </w:pPr>
      <w:bookmarkStart w:id="2587" w:name="__RefHeading___Toc8721722_73709187"/>
      <w:bookmarkStart w:id="2588" w:name="_Toc1183"/>
      <w:bookmarkEnd w:id="2587"/>
      <w:r>
        <w:rPr/>
        <w:t>2325</w:t>
      </w:r>
      <w:r>
        <w:rPr>
          <w:rtl w:val="true"/>
        </w:rPr>
        <w:t xml:space="preserve">- </w:t>
      </w:r>
      <w:r>
        <w:rPr>
          <w:rtl w:val="true"/>
        </w:rPr>
        <w:t>الشمسیة</w:t>
      </w:r>
      <w:bookmarkEnd w:id="2588"/>
    </w:p>
    <w:p>
      <w:pPr>
        <w:pStyle w:val="BookText"/>
        <w:rPr/>
      </w:pPr>
      <w:r>
        <w:rPr>
          <w:rFonts w:ascii="IRNazanin" w:hAnsi="IRNazanin" w:eastAsia="IRNazanin"/>
          <w:color w:val="111111"/>
          <w:sz w:val="28"/>
          <w:sz w:val="28"/>
          <w:szCs w:val="28"/>
          <w:rtl w:val="true"/>
          <w:lang w:bidi="fa-IR"/>
        </w:rPr>
        <w:t>المؤلف باسم ولد صاحب الدیوان الجوینی و هو شمس الدین محمد بن بهاء الدین محمد صاحب الدیوان، رأیت نسخه منه فی مکتبة مدرسة السید البروجردی فی النجف الأشرف</w:t>
      </w:r>
      <w:r>
        <w:rPr>
          <w:rFonts w:eastAsia="IRNazanin" w:cs="IRNazanin"/>
          <w:color w:val="111111"/>
          <w:sz w:val="28"/>
          <w:szCs w:val="28"/>
          <w:rtl w:val="true"/>
          <w:lang w:bidi="fa-IR"/>
        </w:rPr>
        <w:t>.</w:t>
      </w:r>
    </w:p>
    <w:p>
      <w:pPr>
        <w:pStyle w:val="Heading3"/>
        <w:numPr>
          <w:ilvl w:val="2"/>
          <w:numId w:val="1"/>
        </w:numPr>
        <w:rPr/>
      </w:pPr>
      <w:bookmarkStart w:id="2589" w:name="__RefHeading___Toc8721724_73709187"/>
      <w:bookmarkStart w:id="2590" w:name="_Toc1184"/>
      <w:bookmarkEnd w:id="2589"/>
      <w:r>
        <w:rPr/>
        <w:t>2326</w:t>
      </w:r>
      <w:r>
        <w:rPr>
          <w:rtl w:val="true"/>
        </w:rPr>
        <w:t xml:space="preserve">- </w:t>
      </w:r>
      <w:r>
        <w:rPr>
          <w:rtl w:val="true"/>
        </w:rPr>
        <w:t>الرسالة الشمسیة</w:t>
      </w:r>
      <w:bookmarkEnd w:id="2590"/>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الأرکان الصیدیة، للمولی رکن الدین محمد </w:t>
      </w:r>
      <w:bookmarkStart w:id="2591" w:name="pg11723_108689"/>
    </w:p>
    <w:p>
      <w:pPr>
        <w:pStyle w:val="BookText"/>
        <w:rPr/>
      </w:pPr>
      <w:bookmarkEnd w:id="2591"/>
      <w:r>
        <w:rPr>
          <w:rFonts w:ascii="IRNazanin" w:hAnsi="IRNazanin" w:eastAsia="IRNazanin"/>
          <w:color w:val="111111"/>
          <w:sz w:val="28"/>
          <w:sz w:val="28"/>
          <w:szCs w:val="28"/>
          <w:rtl w:val="true"/>
          <w:lang w:bidi="fa-IR"/>
        </w:rPr>
        <w:t xml:space="preserve">بن علی بن محمد الجرجانی تلمیذ العلامة الحلی و شارح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الوصول إلی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أستاذه العلامة، و سمی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حرف الغین المعجمة، و قد عد هو الرسالة الشمسیة هذه من تصانیف نفسه فیما کتبه بخطه من فهرس تصانیفه</w:t>
      </w:r>
      <w:r>
        <w:rPr>
          <w:rFonts w:eastAsia="IRNazanin" w:cs="IRNazanin"/>
          <w:color w:val="111111"/>
          <w:sz w:val="28"/>
          <w:szCs w:val="28"/>
          <w:rtl w:val="true"/>
          <w:lang w:bidi="fa-IR"/>
        </w:rPr>
        <w:t>.</w:t>
      </w:r>
    </w:p>
    <w:p>
      <w:pPr>
        <w:pStyle w:val="Heading3"/>
        <w:numPr>
          <w:ilvl w:val="2"/>
          <w:numId w:val="1"/>
        </w:numPr>
        <w:rPr/>
      </w:pPr>
      <w:bookmarkStart w:id="2592" w:name="__RefHeading___Toc8721726_73709187"/>
      <w:bookmarkStart w:id="2593" w:name="_Toc1185"/>
      <w:bookmarkEnd w:id="2592"/>
      <w:r>
        <w:rPr/>
        <w:t>2327</w:t>
      </w:r>
      <w:r>
        <w:rPr>
          <w:rtl w:val="true"/>
        </w:rPr>
        <w:t xml:space="preserve">- </w:t>
      </w:r>
      <w:r>
        <w:rPr>
          <w:rtl w:val="true"/>
        </w:rPr>
        <w:t>شمسیة القلائد</w:t>
      </w:r>
      <w:bookmarkEnd w:id="2593"/>
    </w:p>
    <w:p>
      <w:pPr>
        <w:pStyle w:val="BookText"/>
        <w:rPr/>
      </w:pPr>
      <w:r>
        <w:rPr>
          <w:rFonts w:ascii="IRNazanin" w:hAnsi="IRNazanin" w:eastAsia="IRNazanin"/>
          <w:color w:val="111111"/>
          <w:sz w:val="28"/>
          <w:sz w:val="28"/>
          <w:szCs w:val="28"/>
          <w:rtl w:val="true"/>
          <w:lang w:bidi="fa-IR"/>
        </w:rPr>
        <w:t xml:space="preserve">منظومة فی أصول الفقه فی ألفی بیت للمولی محمد حسن النائینی، ذکره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شب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بطهران</w:t>
      </w:r>
      <w:r>
        <w:rPr>
          <w:rFonts w:eastAsia="IRNazanin" w:cs="IRNazanin"/>
          <w:color w:val="111111"/>
          <w:sz w:val="28"/>
          <w:szCs w:val="28"/>
          <w:rtl w:val="true"/>
          <w:lang w:bidi="fa-IR"/>
        </w:rPr>
        <w:t>.</w:t>
      </w:r>
    </w:p>
    <w:p>
      <w:pPr>
        <w:pStyle w:val="Heading3"/>
        <w:numPr>
          <w:ilvl w:val="2"/>
          <w:numId w:val="1"/>
        </w:numPr>
        <w:rPr/>
      </w:pPr>
      <w:bookmarkStart w:id="2594" w:name="__RefHeading___Toc8721728_73709187"/>
      <w:bookmarkStart w:id="2595" w:name="_Toc1186"/>
      <w:bookmarkEnd w:id="2594"/>
      <w:r>
        <w:rPr/>
        <w:t>2328</w:t>
      </w:r>
      <w:r>
        <w:rPr>
          <w:rtl w:val="true"/>
        </w:rPr>
        <w:t xml:space="preserve">- </w:t>
      </w:r>
      <w:r>
        <w:rPr>
          <w:rtl w:val="true"/>
        </w:rPr>
        <w:t>شمشیر خوافی‏</w:t>
      </w:r>
      <w:bookmarkEnd w:id="2595"/>
    </w:p>
    <w:p>
      <w:pPr>
        <w:pStyle w:val="BookText"/>
        <w:rPr/>
      </w:pPr>
      <w:r>
        <w:rPr>
          <w:rFonts w:ascii="IRNazanin" w:hAnsi="IRNazanin" w:eastAsia="IRNazanin"/>
          <w:color w:val="111111"/>
          <w:sz w:val="28"/>
          <w:sz w:val="28"/>
          <w:szCs w:val="28"/>
          <w:rtl w:val="true"/>
          <w:lang w:bidi="fa-IR"/>
        </w:rPr>
        <w:t xml:space="preserve">لتوکل بیک فی مکتبة راجه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فارسی کما فی فهرسها المخطوط</w:t>
      </w:r>
      <w:r>
        <w:rPr>
          <w:rFonts w:eastAsia="IRNazanin" w:cs="IRNazanin"/>
          <w:color w:val="111111"/>
          <w:sz w:val="28"/>
          <w:szCs w:val="28"/>
          <w:rtl w:val="true"/>
          <w:lang w:bidi="fa-IR"/>
        </w:rPr>
        <w:t>.</w:t>
      </w:r>
    </w:p>
    <w:p>
      <w:pPr>
        <w:pStyle w:val="Heading3"/>
        <w:numPr>
          <w:ilvl w:val="2"/>
          <w:numId w:val="1"/>
        </w:numPr>
        <w:rPr/>
      </w:pPr>
      <w:bookmarkStart w:id="2596" w:name="__RefHeading___Toc8721730_73709187"/>
      <w:bookmarkStart w:id="2597" w:name="_Toc1187"/>
      <w:bookmarkEnd w:id="2596"/>
      <w:r>
        <w:rPr/>
        <w:t>2329</w:t>
      </w:r>
      <w:r>
        <w:rPr>
          <w:rtl w:val="true"/>
        </w:rPr>
        <w:t xml:space="preserve">- </w:t>
      </w:r>
      <w:r>
        <w:rPr>
          <w:rtl w:val="true"/>
        </w:rPr>
        <w:t>شمعات العلوم‏</w:t>
      </w:r>
      <w:bookmarkEnd w:id="2597"/>
    </w:p>
    <w:p>
      <w:pPr>
        <w:pStyle w:val="BookText"/>
        <w:rPr/>
      </w:pPr>
      <w:r>
        <w:rPr>
          <w:rFonts w:ascii="IRNazanin" w:hAnsi="IRNazanin" w:eastAsia="IRNazanin"/>
          <w:color w:val="111111"/>
          <w:sz w:val="28"/>
          <w:sz w:val="28"/>
          <w:szCs w:val="28"/>
          <w:rtl w:val="true"/>
          <w:lang w:bidi="fa-IR"/>
        </w:rPr>
        <w:t xml:space="preserve">منظومة فی الحکمة نحو ألف بیت، للمولی محمد حسن النائینی المذکور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شب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ذکره فی آخره</w:t>
      </w:r>
      <w:r>
        <w:rPr>
          <w:rFonts w:eastAsia="IRNazanin" w:cs="IRNazanin"/>
          <w:color w:val="111111"/>
          <w:sz w:val="28"/>
          <w:szCs w:val="28"/>
          <w:rtl w:val="true"/>
          <w:lang w:bidi="fa-IR"/>
        </w:rPr>
        <w:t>.</w:t>
      </w:r>
    </w:p>
    <w:p>
      <w:pPr>
        <w:pStyle w:val="Heading3"/>
        <w:numPr>
          <w:ilvl w:val="2"/>
          <w:numId w:val="1"/>
        </w:numPr>
        <w:rPr/>
      </w:pPr>
      <w:bookmarkStart w:id="2598" w:name="__RefHeading___Toc8721732_73709187"/>
      <w:bookmarkStart w:id="2599" w:name="_Toc1188"/>
      <w:bookmarkEnd w:id="2598"/>
      <w:r>
        <w:rPr/>
        <w:t>2330</w:t>
      </w:r>
      <w:r>
        <w:rPr>
          <w:rtl w:val="true"/>
        </w:rPr>
        <w:t xml:space="preserve">- </w:t>
      </w:r>
      <w:r>
        <w:rPr>
          <w:rtl w:val="true"/>
        </w:rPr>
        <w:t>شمع انجمن‏</w:t>
      </w:r>
      <w:bookmarkEnd w:id="2599"/>
    </w:p>
    <w:p>
      <w:pPr>
        <w:pStyle w:val="BookText"/>
        <w:rPr/>
      </w:pPr>
      <w:r>
        <w:rPr>
          <w:rFonts w:ascii="IRNazanin" w:hAnsi="IRNazanin" w:eastAsia="IRNazanin"/>
          <w:color w:val="111111"/>
          <w:sz w:val="28"/>
          <w:sz w:val="28"/>
          <w:szCs w:val="28"/>
          <w:rtl w:val="true"/>
          <w:lang w:bidi="fa-IR"/>
        </w:rPr>
        <w:t xml:space="preserve">فارسی فی تراجم الشعراء للسید صدیق حسن الذی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و یظهر من بعض آثاره خلوص حبه فراجعه</w:t>
      </w:r>
      <w:r>
        <w:rPr>
          <w:rFonts w:eastAsia="IRNazanin" w:cs="IRNazanin"/>
          <w:color w:val="111111"/>
          <w:sz w:val="28"/>
          <w:szCs w:val="28"/>
          <w:rtl w:val="true"/>
          <w:lang w:bidi="fa-IR"/>
        </w:rPr>
        <w:t>.</w:t>
      </w:r>
    </w:p>
    <w:p>
      <w:pPr>
        <w:pStyle w:val="Heading3"/>
        <w:numPr>
          <w:ilvl w:val="2"/>
          <w:numId w:val="1"/>
        </w:numPr>
        <w:rPr/>
      </w:pPr>
      <w:bookmarkStart w:id="2600" w:name="__RefHeading___Toc8721734_73709187"/>
      <w:bookmarkStart w:id="2601" w:name="_Toc1189"/>
      <w:bookmarkEnd w:id="2600"/>
      <w:r>
        <w:rPr>
          <w:rtl w:val="true"/>
        </w:rPr>
        <w:t>شمس جمع‏</w:t>
      </w:r>
      <w:bookmarkEnd w:id="2601"/>
    </w:p>
    <w:p>
      <w:pPr>
        <w:pStyle w:val="BookText"/>
        <w:rPr/>
      </w:pPr>
      <w:r>
        <w:rPr>
          <w:rFonts w:ascii="IRNazanin" w:hAnsi="IRNazanin" w:eastAsia="IRNazanin"/>
          <w:color w:val="111111"/>
          <w:sz w:val="28"/>
          <w:sz w:val="28"/>
          <w:szCs w:val="28"/>
          <w:rtl w:val="true"/>
          <w:lang w:bidi="fa-IR"/>
        </w:rPr>
        <w:t xml:space="preserve">دیوان فارسی للمولی فتح الله القدسی الکرمانی المتخلص بفؤاد، طبع بکرمان فی سنة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و مر بعنوان الدیوان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الشعر و الشعراء</w:t>
      </w:r>
      <w:r>
        <w:rPr>
          <w:rFonts w:eastAsia="IRNazanin" w:cs="IRNazanin"/>
          <w:color w:val="111111"/>
          <w:sz w:val="28"/>
          <w:szCs w:val="28"/>
          <w:rtl w:val="true"/>
          <w:lang w:bidi="fa-IR"/>
        </w:rPr>
        <w:t>.</w:t>
      </w:r>
    </w:p>
    <w:p>
      <w:pPr>
        <w:pStyle w:val="Heading3"/>
        <w:numPr>
          <w:ilvl w:val="2"/>
          <w:numId w:val="1"/>
        </w:numPr>
        <w:rPr/>
      </w:pPr>
      <w:bookmarkStart w:id="2602" w:name="__RefHeading___Toc8721736_73709187"/>
      <w:bookmarkStart w:id="2603" w:name="_Toc1190"/>
      <w:bookmarkEnd w:id="2602"/>
      <w:r>
        <w:rPr/>
        <w:t>2331</w:t>
      </w:r>
      <w:r>
        <w:rPr>
          <w:rtl w:val="true"/>
        </w:rPr>
        <w:t xml:space="preserve">- </w:t>
      </w:r>
      <w:r>
        <w:rPr>
          <w:rtl w:val="true"/>
        </w:rPr>
        <w:t>شمع جمع‏</w:t>
      </w:r>
      <w:bookmarkEnd w:id="2603"/>
    </w:p>
    <w:p>
      <w:pPr>
        <w:pStyle w:val="BookText"/>
        <w:rPr/>
      </w:pPr>
      <w:r>
        <w:rPr>
          <w:rFonts w:ascii="IRNazanin" w:hAnsi="IRNazanin" w:eastAsia="IRNazanin"/>
          <w:color w:val="111111"/>
          <w:sz w:val="28"/>
          <w:sz w:val="28"/>
          <w:szCs w:val="28"/>
          <w:rtl w:val="true"/>
          <w:lang w:bidi="fa-IR"/>
        </w:rPr>
        <w:t xml:space="preserve">مثنوی من نظم الأدیب مهدی فولادوند، طبع جزؤه الأول بطهران فی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604" w:name="__RefHeading___Toc8721738_73709187"/>
      <w:bookmarkStart w:id="2605" w:name="_Toc1191"/>
      <w:bookmarkEnd w:id="2604"/>
      <w:r>
        <w:rPr/>
        <w:t>2332</w:t>
      </w:r>
      <w:r>
        <w:rPr>
          <w:rtl w:val="true"/>
        </w:rPr>
        <w:t xml:space="preserve">- </w:t>
      </w:r>
      <w:r>
        <w:rPr>
          <w:rtl w:val="true"/>
        </w:rPr>
        <w:t>شمع المجالس‏</w:t>
      </w:r>
      <w:bookmarkEnd w:id="2605"/>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 عربیة و فارسیة فی مراثی سید الشهداء ع، من منشئات السید العلامة المیر محمد عباس ابن السید علی أکبر بن محمد جعفر بن السید طالب ابن السید نور الدین ابن المحدث الجزائری الموسوی التستری‏ </w:t>
      </w:r>
      <w:bookmarkStart w:id="2606" w:name="pg11723_108690"/>
    </w:p>
    <w:p>
      <w:pPr>
        <w:pStyle w:val="BookText"/>
        <w:rPr/>
      </w:pPr>
      <w:bookmarkEnd w:id="2606"/>
      <w:r>
        <w:rPr>
          <w:rFonts w:ascii="IRNazanin" w:hAnsi="IRNazanin" w:eastAsia="IRNazanin"/>
          <w:color w:val="111111"/>
          <w:sz w:val="28"/>
          <w:sz w:val="28"/>
          <w:szCs w:val="28"/>
          <w:rtl w:val="true"/>
          <w:lang w:bidi="fa-IR"/>
        </w:rPr>
        <w:t xml:space="preserve">نزیل لکهنو المتوفی بها فی رجب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طبع بمطبعة الجعفری فی الهند</w:t>
      </w:r>
      <w:r>
        <w:rPr>
          <w:rFonts w:eastAsia="IRNazanin" w:cs="IRNazanin"/>
          <w:color w:val="111111"/>
          <w:sz w:val="28"/>
          <w:szCs w:val="28"/>
          <w:rtl w:val="true"/>
          <w:lang w:bidi="fa-IR"/>
        </w:rPr>
        <w:t>.</w:t>
      </w:r>
    </w:p>
    <w:p>
      <w:pPr>
        <w:pStyle w:val="Heading3"/>
        <w:numPr>
          <w:ilvl w:val="2"/>
          <w:numId w:val="1"/>
        </w:numPr>
        <w:rPr/>
      </w:pPr>
      <w:bookmarkStart w:id="2607" w:name="__RefHeading___Toc8721740_73709187"/>
      <w:bookmarkStart w:id="2608" w:name="_Toc1192"/>
      <w:bookmarkEnd w:id="2607"/>
      <w:r>
        <w:rPr/>
        <w:t>2333</w:t>
      </w:r>
      <w:r>
        <w:rPr>
          <w:rtl w:val="true"/>
        </w:rPr>
        <w:t xml:space="preserve">- </w:t>
      </w:r>
      <w:r>
        <w:rPr>
          <w:rtl w:val="true"/>
        </w:rPr>
        <w:t>شمع المجالس‏</w:t>
      </w:r>
      <w:bookmarkEnd w:id="2608"/>
    </w:p>
    <w:p>
      <w:pPr>
        <w:pStyle w:val="BookText"/>
        <w:rPr/>
      </w:pPr>
      <w:r>
        <w:rPr>
          <w:rFonts w:ascii="IRNazanin" w:hAnsi="IRNazanin" w:eastAsia="IRNazanin"/>
          <w:color w:val="111111"/>
          <w:sz w:val="28"/>
          <w:sz w:val="28"/>
          <w:szCs w:val="28"/>
          <w:rtl w:val="true"/>
          <w:lang w:bidi="fa-IR"/>
        </w:rPr>
        <w:t xml:space="preserve">منتخب من حدیقة الحقیقة للحکیم سنائی و هو المولی أبو المجد مجدود بن آدم الشهیر بسنائی الغزنوی المتوفی سنة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قال المنتخب فی آخر انتخابه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نص است و آنچه اخبار است‏</w:t>
      </w:r>
    </w:p>
    <w:p>
      <w:pPr>
        <w:pStyle w:val="BookText"/>
        <w:rPr/>
      </w:pPr>
      <w:r>
        <w:rPr>
          <w:rFonts w:ascii="IRNazanin" w:hAnsi="IRNazanin" w:eastAsia="IRNazanin"/>
          <w:color w:val="111111"/>
          <w:sz w:val="28"/>
          <w:sz w:val="28"/>
          <w:szCs w:val="28"/>
          <w:rtl w:val="true"/>
          <w:lang w:bidi="fa-IR"/>
        </w:rPr>
        <w:t>وز مشایخ هر آنچه آثار است‏</w:t>
      </w:r>
    </w:p>
    <w:p>
      <w:pPr>
        <w:pStyle w:val="BookText"/>
        <w:rPr/>
      </w:pPr>
      <w:r>
        <w:rPr>
          <w:rFonts w:ascii="IRNazanin" w:hAnsi="IRNazanin" w:eastAsia="IRNazanin"/>
          <w:color w:val="111111"/>
          <w:sz w:val="28"/>
          <w:sz w:val="28"/>
          <w:szCs w:val="28"/>
          <w:rtl w:val="true"/>
          <w:lang w:bidi="fa-IR"/>
        </w:rPr>
        <w:t>حاصل آن همه در این جمع است‏</w:t>
      </w:r>
    </w:p>
    <w:p>
      <w:pPr>
        <w:pStyle w:val="BookText"/>
        <w:rPr/>
      </w:pPr>
      <w:r>
        <w:rPr>
          <w:rFonts w:ascii="IRNazanin" w:hAnsi="IRNazanin" w:eastAsia="IRNazanin"/>
          <w:color w:val="111111"/>
          <w:sz w:val="28"/>
          <w:sz w:val="28"/>
          <w:szCs w:val="28"/>
          <w:rtl w:val="true"/>
          <w:lang w:bidi="fa-IR"/>
        </w:rPr>
        <w:t>مجلس روح را یکی شمع است‏</w:t>
      </w:r>
    </w:p>
    <w:p>
      <w:pPr>
        <w:pStyle w:val="BookText"/>
        <w:rPr/>
      </w:pPr>
      <w:r>
        <w:rPr>
          <w:rFonts w:ascii="IRNazanin" w:hAnsi="IRNazanin" w:eastAsia="IRNazanin"/>
          <w:color w:val="111111"/>
          <w:sz w:val="28"/>
          <w:sz w:val="28"/>
          <w:szCs w:val="28"/>
          <w:rtl w:val="true"/>
          <w:lang w:bidi="fa-IR"/>
        </w:rPr>
        <w:t>ثم قال فی تاریخ انتخابه بیتا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و بیست و چهار رفته ز عام‏</w:t>
      </w:r>
    </w:p>
    <w:p>
      <w:pPr>
        <w:pStyle w:val="BookText"/>
        <w:rPr/>
      </w:pPr>
      <w:r>
        <w:rPr>
          <w:rFonts w:ascii="IRNazanin" w:hAnsi="IRNazanin" w:eastAsia="IRNazanin"/>
          <w:color w:val="111111"/>
          <w:sz w:val="28"/>
          <w:sz w:val="28"/>
          <w:szCs w:val="28"/>
          <w:rtl w:val="true"/>
          <w:lang w:bidi="fa-IR"/>
        </w:rPr>
        <w:t>پانصد و بیست و پنج گشت تمام‏</w:t>
      </w:r>
    </w:p>
    <w:p>
      <w:pPr>
        <w:pStyle w:val="BookText"/>
        <w:rPr/>
      </w:pPr>
      <w:r>
        <w:rPr>
          <w:rFonts w:ascii="IRNazanin" w:hAnsi="IRNazanin" w:eastAsia="IRNazanin"/>
          <w:color w:val="111111"/>
          <w:sz w:val="28"/>
          <w:sz w:val="28"/>
          <w:szCs w:val="28"/>
          <w:rtl w:val="true"/>
          <w:lang w:bidi="fa-IR"/>
        </w:rPr>
        <w:t xml:space="preserve">هکذا فی نسخه رأیتها ضمن مجموعة مع الحدیقة السنائیة و غیرها فی کتب السید محمد الیزدی، و هو غلط ظاهر لأن الانتخاب لا یکون الا بعد تألیف الأصل لا قبل إتمامه، و الظاهر وقوع هذا الغلط من تصحیف کاتب تلک النسخة فکتب لفظة بیست بدلا عن لفظة شصت فی کلا المصراعین، و قد توفی سنائی فی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انتخب من حدیقته بعد موته فی سنة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Heading3"/>
        <w:numPr>
          <w:ilvl w:val="2"/>
          <w:numId w:val="1"/>
        </w:numPr>
        <w:rPr/>
      </w:pPr>
      <w:bookmarkStart w:id="2609" w:name="__RefHeading___Toc8721742_73709187"/>
      <w:bookmarkStart w:id="2610" w:name="_Toc1193"/>
      <w:bookmarkEnd w:id="2609"/>
      <w:r>
        <w:rPr/>
        <w:t>2334</w:t>
      </w:r>
      <w:r>
        <w:rPr>
          <w:rtl w:val="true"/>
        </w:rPr>
        <w:t xml:space="preserve">- </w:t>
      </w:r>
      <w:r>
        <w:rPr>
          <w:rtl w:val="true"/>
        </w:rPr>
        <w:t>شمع مجلس‏</w:t>
      </w:r>
      <w:bookmarkEnd w:id="2610"/>
    </w:p>
    <w:p>
      <w:pPr>
        <w:pStyle w:val="BookText"/>
        <w:rPr/>
      </w:pPr>
      <w:r>
        <w:rPr>
          <w:rFonts w:ascii="IRNazanin" w:hAnsi="IRNazanin" w:eastAsia="IRNazanin"/>
          <w:color w:val="111111"/>
          <w:sz w:val="28"/>
          <w:sz w:val="28"/>
          <w:szCs w:val="28"/>
          <w:rtl w:val="true"/>
          <w:lang w:bidi="fa-IR"/>
        </w:rPr>
        <w:t>فارسی فی آداب صلاة اللیل،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و السلام علی محمد و آله المتهجدین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أربعة فصول و خاتمة، للسید فتح الله بن محمد رضا الحسینی الشوشتری، و الظاهر أنه من المتأخرین</w:t>
      </w:r>
      <w:r>
        <w:rPr>
          <w:rFonts w:eastAsia="IRNazanin" w:cs="IRNazanin"/>
          <w:color w:val="111111"/>
          <w:sz w:val="28"/>
          <w:szCs w:val="28"/>
          <w:rtl w:val="true"/>
          <w:lang w:bidi="fa-IR"/>
        </w:rPr>
        <w:t>.</w:t>
      </w:r>
    </w:p>
    <w:p>
      <w:pPr>
        <w:pStyle w:val="Heading3"/>
        <w:numPr>
          <w:ilvl w:val="2"/>
          <w:numId w:val="1"/>
        </w:numPr>
        <w:rPr/>
      </w:pPr>
      <w:bookmarkStart w:id="2611" w:name="__RefHeading___Toc8721744_73709187"/>
      <w:bookmarkStart w:id="2612" w:name="_Toc1194"/>
      <w:bookmarkEnd w:id="2611"/>
      <w:r>
        <w:rPr/>
        <w:t>2335</w:t>
      </w:r>
      <w:r>
        <w:rPr>
          <w:rtl w:val="true"/>
        </w:rPr>
        <w:t xml:space="preserve">- </w:t>
      </w:r>
      <w:r>
        <w:rPr>
          <w:rtl w:val="true"/>
        </w:rPr>
        <w:t>شمع می‏سوخت‏</w:t>
      </w:r>
      <w:bookmarkEnd w:id="2612"/>
    </w:p>
    <w:p>
      <w:pPr>
        <w:pStyle w:val="BookText"/>
        <w:rPr/>
      </w:pPr>
      <w:r>
        <w:rPr>
          <w:rFonts w:ascii="IRNazanin" w:hAnsi="IRNazanin" w:eastAsia="IRNazanin"/>
          <w:color w:val="111111"/>
          <w:sz w:val="28"/>
          <w:sz w:val="28"/>
          <w:szCs w:val="28"/>
          <w:rtl w:val="true"/>
          <w:lang w:bidi="fa-IR"/>
        </w:rPr>
        <w:t xml:space="preserve">لعزة الله همایون‏فر، فارسی، طبع فی المرة الرابعة سنة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3"/>
        <w:numPr>
          <w:ilvl w:val="2"/>
          <w:numId w:val="1"/>
        </w:numPr>
        <w:rPr/>
      </w:pPr>
      <w:bookmarkStart w:id="2613" w:name="__RefHeading___Toc8721746_73709187"/>
      <w:bookmarkStart w:id="2614" w:name="_Toc1195"/>
      <w:bookmarkEnd w:id="2613"/>
      <w:r>
        <w:rPr/>
        <w:t>2336</w:t>
      </w:r>
      <w:r>
        <w:rPr>
          <w:rtl w:val="true"/>
        </w:rPr>
        <w:t xml:space="preserve">- </w:t>
      </w:r>
      <w:r>
        <w:rPr>
          <w:rtl w:val="true"/>
        </w:rPr>
        <w:t>شمع و پروانه‏</w:t>
      </w:r>
      <w:bookmarkEnd w:id="2614"/>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منظومات أهلی الشیرازی، طبع بشیراز </w:t>
      </w:r>
      <w:bookmarkStart w:id="2615" w:name="pg11723_108691"/>
    </w:p>
    <w:p>
      <w:pPr>
        <w:pStyle w:val="BookText"/>
        <w:rPr/>
      </w:pPr>
      <w:bookmarkEnd w:id="2615"/>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Heading3"/>
        <w:numPr>
          <w:ilvl w:val="2"/>
          <w:numId w:val="1"/>
        </w:numPr>
        <w:rPr/>
      </w:pPr>
      <w:bookmarkStart w:id="2616" w:name="__RefHeading___Toc8721748_73709187"/>
      <w:bookmarkStart w:id="2617" w:name="_Toc1196"/>
      <w:bookmarkEnd w:id="2616"/>
      <w:r>
        <w:rPr/>
        <w:t>2337</w:t>
      </w:r>
      <w:r>
        <w:rPr>
          <w:rtl w:val="true"/>
        </w:rPr>
        <w:t xml:space="preserve">- </w:t>
      </w:r>
      <w:r>
        <w:rPr>
          <w:rtl w:val="true"/>
        </w:rPr>
        <w:t>شمع و دمع‏</w:t>
      </w:r>
      <w:bookmarkEnd w:id="2617"/>
    </w:p>
    <w:p>
      <w:pPr>
        <w:pStyle w:val="BookText"/>
        <w:rPr/>
      </w:pPr>
      <w:r>
        <w:rPr>
          <w:rFonts w:ascii="IRNazanin" w:hAnsi="IRNazanin" w:eastAsia="IRNazanin"/>
          <w:color w:val="111111"/>
          <w:sz w:val="28"/>
          <w:sz w:val="28"/>
          <w:szCs w:val="28"/>
          <w:rtl w:val="true"/>
          <w:lang w:bidi="fa-IR"/>
        </w:rPr>
        <w:t>مثنوی فارسی، للمفتی المیر محمد عباس المذکور آنفا و ترجم بالأردویة أیضا و طبع بالهند</w:t>
      </w:r>
      <w:r>
        <w:rPr>
          <w:rFonts w:eastAsia="IRNazanin" w:cs="IRNazanin"/>
          <w:color w:val="111111"/>
          <w:sz w:val="28"/>
          <w:szCs w:val="28"/>
          <w:rtl w:val="true"/>
          <w:lang w:bidi="fa-IR"/>
        </w:rPr>
        <w:t>.</w:t>
      </w:r>
    </w:p>
    <w:p>
      <w:pPr>
        <w:pStyle w:val="Heading3"/>
        <w:numPr>
          <w:ilvl w:val="2"/>
          <w:numId w:val="1"/>
        </w:numPr>
        <w:rPr/>
      </w:pPr>
      <w:bookmarkStart w:id="2618" w:name="__RefHeading___Toc8721750_73709187"/>
      <w:bookmarkStart w:id="2619" w:name="_Toc1197"/>
      <w:bookmarkEnd w:id="2618"/>
      <w:r>
        <w:rPr/>
        <w:t>2338</w:t>
      </w:r>
      <w:r>
        <w:rPr>
          <w:rtl w:val="true"/>
        </w:rPr>
        <w:t xml:space="preserve">- </w:t>
      </w:r>
      <w:r>
        <w:rPr>
          <w:rtl w:val="true"/>
        </w:rPr>
        <w:t>شمع هدایة</w:t>
      </w:r>
      <w:bookmarkEnd w:id="2619"/>
    </w:p>
    <w:p>
      <w:pPr>
        <w:pStyle w:val="BookText"/>
        <w:rPr/>
      </w:pPr>
      <w:r>
        <w:rPr>
          <w:rFonts w:ascii="IRNazanin" w:hAnsi="IRNazanin" w:eastAsia="IRNazanin"/>
          <w:color w:val="111111"/>
          <w:sz w:val="28"/>
          <w:sz w:val="28"/>
          <w:szCs w:val="28"/>
          <w:rtl w:val="true"/>
          <w:lang w:bidi="fa-IR"/>
        </w:rPr>
        <w:t>فی الأدعیة و المسنونات باللغة الأردویة، للحاج محمد جعفر شریف دوجی نزیل بمباسة المعاصر، مطبوع</w:t>
      </w:r>
      <w:r>
        <w:rPr>
          <w:rFonts w:eastAsia="IRNazanin" w:cs="IRNazanin"/>
          <w:color w:val="111111"/>
          <w:sz w:val="28"/>
          <w:szCs w:val="28"/>
          <w:rtl w:val="true"/>
          <w:lang w:bidi="fa-IR"/>
        </w:rPr>
        <w:t>.</w:t>
      </w:r>
    </w:p>
    <w:p>
      <w:pPr>
        <w:pStyle w:val="Heading3"/>
        <w:numPr>
          <w:ilvl w:val="2"/>
          <w:numId w:val="1"/>
        </w:numPr>
        <w:rPr/>
      </w:pPr>
      <w:bookmarkStart w:id="2620" w:name="__RefHeading___Toc8721752_73709187"/>
      <w:bookmarkStart w:id="2621" w:name="_Toc1198"/>
      <w:bookmarkEnd w:id="2620"/>
      <w:r>
        <w:rPr/>
        <w:t>2339</w:t>
      </w:r>
      <w:r>
        <w:rPr>
          <w:rtl w:val="true"/>
        </w:rPr>
        <w:t xml:space="preserve">- </w:t>
      </w:r>
      <w:r>
        <w:rPr>
          <w:rtl w:val="true"/>
        </w:rPr>
        <w:t>الشمعة</w:t>
      </w:r>
      <w:bookmarkEnd w:id="2621"/>
    </w:p>
    <w:p>
      <w:pPr>
        <w:pStyle w:val="BookText"/>
        <w:rPr/>
      </w:pPr>
      <w:r>
        <w:rPr>
          <w:rFonts w:ascii="IRNazanin" w:hAnsi="IRNazanin" w:eastAsia="IRNazanin"/>
          <w:color w:val="111111"/>
          <w:sz w:val="28"/>
          <w:sz w:val="28"/>
          <w:szCs w:val="28"/>
          <w:rtl w:val="true"/>
          <w:lang w:bidi="fa-IR"/>
        </w:rPr>
        <w:t>فی أحوال الحسین ذی الدمعة ابن زید الشهید ع للسید هبة الدین محمد علی بن الحسین الحسینی المعروف بالشهرستانی فی نحو ألفی بیت و قد رتبه علی ست جهات،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متواتر الحمد من لسان شمعة القلم یحکی حال ذی الدمعة فی عجز شکره من متواتر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و أثبت فیه أن المشهور من تاریخ وفاته و هو سنة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أصل له، و الصحیح أنه توفی سنة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2622" w:name="__RefHeading___Toc8721754_73709187"/>
      <w:bookmarkStart w:id="2623" w:name="_Toc1199"/>
      <w:bookmarkEnd w:id="2622"/>
      <w:r>
        <w:rPr/>
        <w:t>2340</w:t>
      </w:r>
      <w:r>
        <w:rPr>
          <w:rtl w:val="true"/>
        </w:rPr>
        <w:t xml:space="preserve">- </w:t>
      </w:r>
      <w:r>
        <w:rPr>
          <w:rtl w:val="true"/>
        </w:rPr>
        <w:t>الشمعة</w:t>
      </w:r>
      <w:bookmarkEnd w:id="2623"/>
    </w:p>
    <w:p>
      <w:pPr>
        <w:pStyle w:val="BookText"/>
        <w:rPr/>
      </w:pPr>
      <w:r>
        <w:rPr>
          <w:rFonts w:ascii="IRNazanin" w:hAnsi="IRNazanin" w:eastAsia="IRNazanin"/>
          <w:color w:val="111111"/>
          <w:sz w:val="28"/>
          <w:sz w:val="28"/>
          <w:szCs w:val="28"/>
          <w:rtl w:val="true"/>
          <w:lang w:bidi="fa-IR"/>
        </w:rPr>
        <w:t xml:space="preserve">فی حکم الجمعة و وجوبها التخییری، للسید محمد إبراهیم بن السید محمد تقی ابن السید حسین ابن السید دلدار علی النقوی النصیرآبادی اللکهنوی المتوفی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سافر إلی إیران أهداه إلی السلطان ناصر الدین شاه، و سماه باللمعة الناصریة، موجود فی خزانته” المؤلف” بلکهنو</w:t>
      </w:r>
      <w:r>
        <w:rPr>
          <w:rFonts w:eastAsia="IRNazanin" w:cs="IRNazanin"/>
          <w:color w:val="111111"/>
          <w:sz w:val="28"/>
          <w:szCs w:val="28"/>
          <w:rtl w:val="true"/>
          <w:lang w:bidi="fa-IR"/>
        </w:rPr>
        <w:t>.</w:t>
      </w:r>
    </w:p>
    <w:p>
      <w:pPr>
        <w:pStyle w:val="Heading3"/>
        <w:numPr>
          <w:ilvl w:val="2"/>
          <w:numId w:val="1"/>
        </w:numPr>
        <w:rPr/>
      </w:pPr>
      <w:bookmarkStart w:id="2624" w:name="__RefHeading___Toc8721756_73709187"/>
      <w:bookmarkStart w:id="2625" w:name="_Toc1200"/>
      <w:bookmarkEnd w:id="2624"/>
      <w:r>
        <w:rPr/>
        <w:t>2341</w:t>
      </w:r>
      <w:r>
        <w:rPr>
          <w:rtl w:val="true"/>
        </w:rPr>
        <w:t xml:space="preserve">- </w:t>
      </w:r>
      <w:r>
        <w:rPr>
          <w:rtl w:val="true"/>
        </w:rPr>
        <w:t>شمع الیقین‏</w:t>
      </w:r>
      <w:bookmarkEnd w:id="2625"/>
    </w:p>
    <w:p>
      <w:pPr>
        <w:pStyle w:val="BookText"/>
        <w:rPr/>
      </w:pPr>
      <w:r>
        <w:rPr>
          <w:rFonts w:ascii="IRNazanin" w:hAnsi="IRNazanin" w:eastAsia="IRNazanin"/>
          <w:color w:val="111111"/>
          <w:sz w:val="28"/>
          <w:sz w:val="28"/>
          <w:szCs w:val="28"/>
          <w:rtl w:val="true"/>
          <w:lang w:bidi="fa-IR"/>
        </w:rPr>
        <w:t xml:space="preserve">فی معرفة الحق و الیقین فی أصول الدین مع بسط القول فیه، فارسی للمیرزا حسن ابن المولی عبد الرزاق اللاهیجی الحکیم المتوفی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و قد طبع بطهران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بی‏حد و سپاس بی‏نهایت سزای ثنای علیم علی الإطلاقی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مرتب علی مقدمه و خمسة أبواب ذوات فصول، و فی المعاد منه أشار إلی کتابه الموسوم بآیینه حکمت، و کانت فی خزانة شیخنا شیخ الشریعة الأصفهانی نسخه عصر المصنف</w:t>
      </w:r>
      <w:r>
        <w:rPr>
          <w:rFonts w:eastAsia="IRNazanin" w:cs="IRNazanin"/>
          <w:color w:val="111111"/>
          <w:sz w:val="28"/>
          <w:szCs w:val="28"/>
          <w:rtl w:val="true"/>
          <w:lang w:bidi="fa-IR"/>
        </w:rPr>
        <w:t>.</w:t>
      </w:r>
    </w:p>
    <w:p>
      <w:pPr>
        <w:pStyle w:val="Heading3"/>
        <w:numPr>
          <w:ilvl w:val="2"/>
          <w:numId w:val="1"/>
        </w:numPr>
        <w:rPr/>
      </w:pPr>
      <w:bookmarkStart w:id="2626" w:name="__RefHeading___Toc8721758_73709187"/>
      <w:bookmarkStart w:id="2627" w:name="_Toc1201"/>
      <w:bookmarkEnd w:id="2626"/>
      <w:r>
        <w:rPr/>
        <w:t>2342</w:t>
      </w:r>
      <w:r>
        <w:rPr>
          <w:rtl w:val="true"/>
        </w:rPr>
        <w:t xml:space="preserve">- </w:t>
      </w:r>
      <w:r>
        <w:rPr>
          <w:rtl w:val="true"/>
        </w:rPr>
        <w:t>الشمل المنظوم‏</w:t>
      </w:r>
      <w:bookmarkEnd w:id="2627"/>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مصنفی العلوم للسید الأجل غیاث الدین أبی المظفر عبد الکریم ابن جمال الدین أبی الفضائل أحمد بن موسی بن جعفر </w:t>
      </w:r>
      <w:bookmarkStart w:id="2628" w:name="pg11723_108692"/>
    </w:p>
    <w:p>
      <w:pPr>
        <w:pStyle w:val="BookText"/>
        <w:rPr/>
      </w:pPr>
      <w:bookmarkEnd w:id="2628"/>
      <w:r>
        <w:rPr>
          <w:rFonts w:ascii="IRNazanin" w:hAnsi="IRNazanin" w:eastAsia="IRNazanin"/>
          <w:color w:val="111111"/>
          <w:sz w:val="28"/>
          <w:sz w:val="28"/>
          <w:szCs w:val="28"/>
          <w:rtl w:val="true"/>
          <w:lang w:bidi="fa-IR"/>
        </w:rPr>
        <w:t xml:space="preserve">بن محمد بن طاوس العلوی الحلی صاحب فرحة الغری، ولد سنة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و توفی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تلمیذه تقی الدین الحسن بن داود الحلی، إنه لیس لأصحابنا مثله، و نقول اللهم ارزقنا زیارته و الاستفادة منه</w:t>
      </w:r>
      <w:r>
        <w:rPr>
          <w:rFonts w:eastAsia="IRNazanin" w:cs="IRNazanin"/>
          <w:color w:val="111111"/>
          <w:sz w:val="28"/>
          <w:szCs w:val="28"/>
          <w:rtl w:val="true"/>
          <w:lang w:bidi="fa-IR"/>
        </w:rPr>
        <w:t>.</w:t>
      </w:r>
    </w:p>
    <w:p>
      <w:pPr>
        <w:pStyle w:val="Heading3"/>
        <w:numPr>
          <w:ilvl w:val="2"/>
          <w:numId w:val="1"/>
        </w:numPr>
        <w:rPr/>
      </w:pPr>
      <w:bookmarkStart w:id="2629" w:name="__RefHeading___Toc8721760_73709187"/>
      <w:bookmarkStart w:id="2630" w:name="_Toc1202"/>
      <w:bookmarkEnd w:id="2629"/>
      <w:r>
        <w:rPr/>
        <w:t>2343</w:t>
      </w:r>
      <w:r>
        <w:rPr>
          <w:rtl w:val="true"/>
        </w:rPr>
        <w:t xml:space="preserve">- </w:t>
      </w:r>
      <w:r>
        <w:rPr>
          <w:rtl w:val="true"/>
        </w:rPr>
        <w:t>شموس الأنوار</w:t>
      </w:r>
      <w:bookmarkEnd w:id="2630"/>
    </w:p>
    <w:p>
      <w:pPr>
        <w:pStyle w:val="BookText"/>
        <w:rPr/>
      </w:pPr>
      <w:r>
        <w:rPr>
          <w:rFonts w:ascii="IRNazanin" w:hAnsi="IRNazanin" w:eastAsia="IRNazanin"/>
          <w:color w:val="111111"/>
          <w:sz w:val="28"/>
          <w:sz w:val="28"/>
          <w:szCs w:val="28"/>
          <w:rtl w:val="true"/>
          <w:lang w:bidi="fa-IR"/>
        </w:rPr>
        <w:t>فی الأدعیة و الأذکار، و هو من جمع بعض الفضلاء المتأخرین، مطبوع</w:t>
      </w:r>
      <w:r>
        <w:rPr>
          <w:rFonts w:eastAsia="IRNazanin" w:cs="IRNazanin"/>
          <w:color w:val="111111"/>
          <w:sz w:val="28"/>
          <w:szCs w:val="28"/>
          <w:rtl w:val="true"/>
          <w:lang w:bidi="fa-IR"/>
        </w:rPr>
        <w:t>.</w:t>
      </w:r>
    </w:p>
    <w:p>
      <w:pPr>
        <w:pStyle w:val="Heading3"/>
        <w:numPr>
          <w:ilvl w:val="2"/>
          <w:numId w:val="1"/>
        </w:numPr>
        <w:rPr/>
      </w:pPr>
      <w:bookmarkStart w:id="2631" w:name="__RefHeading___Toc8721762_73709187"/>
      <w:bookmarkStart w:id="2632" w:name="_Toc1203"/>
      <w:bookmarkEnd w:id="2631"/>
      <w:r>
        <w:rPr/>
        <w:t>2344</w:t>
      </w:r>
      <w:r>
        <w:rPr>
          <w:rtl w:val="true"/>
        </w:rPr>
        <w:t xml:space="preserve">- </w:t>
      </w:r>
      <w:r>
        <w:rPr>
          <w:rtl w:val="true"/>
        </w:rPr>
        <w:t>الشموس الشافیة</w:t>
      </w:r>
      <w:bookmarkEnd w:id="2632"/>
    </w:p>
    <w:p>
      <w:pPr>
        <w:pStyle w:val="BookText"/>
        <w:rPr/>
      </w:pPr>
      <w:r>
        <w:rPr>
          <w:rFonts w:ascii="IRNazanin" w:hAnsi="IRNazanin" w:eastAsia="IRNazanin"/>
          <w:color w:val="111111"/>
          <w:sz w:val="28"/>
          <w:sz w:val="28"/>
          <w:szCs w:val="28"/>
          <w:rtl w:val="true"/>
          <w:lang w:bidi="fa-IR"/>
        </w:rPr>
        <w:t xml:space="preserve">للنفوس للحکیم المنجم الماهر خواجه ریحان محمد بن أحمد البیرونی المتوفی سنة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أحال المصنف إلیه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 ذکره صاحب کشف الظنون أیضا</w:t>
      </w:r>
      <w:r>
        <w:rPr>
          <w:rFonts w:eastAsia="IRNazanin" w:cs="IRNazanin"/>
          <w:color w:val="111111"/>
          <w:sz w:val="28"/>
          <w:szCs w:val="28"/>
          <w:rtl w:val="true"/>
          <w:lang w:bidi="fa-IR"/>
        </w:rPr>
        <w:t>.</w:t>
      </w:r>
    </w:p>
    <w:p>
      <w:pPr>
        <w:pStyle w:val="Heading3"/>
        <w:numPr>
          <w:ilvl w:val="2"/>
          <w:numId w:val="1"/>
        </w:numPr>
        <w:rPr/>
      </w:pPr>
      <w:bookmarkStart w:id="2633" w:name="__RefHeading___Toc8721764_73709187"/>
      <w:bookmarkStart w:id="2634" w:name="_Toc1204"/>
      <w:bookmarkEnd w:id="2633"/>
      <w:r>
        <w:rPr/>
        <w:t>2345</w:t>
      </w:r>
      <w:r>
        <w:rPr>
          <w:rtl w:val="true"/>
        </w:rPr>
        <w:t xml:space="preserve">- </w:t>
      </w:r>
      <w:r>
        <w:rPr>
          <w:rtl w:val="true"/>
        </w:rPr>
        <w:t>الشموس الطالعة</w:t>
      </w:r>
      <w:bookmarkEnd w:id="2634"/>
    </w:p>
    <w:p>
      <w:pPr>
        <w:pStyle w:val="BookText"/>
        <w:rPr/>
      </w:pPr>
      <w:r>
        <w:rPr>
          <w:rFonts w:ascii="IRNazanin" w:hAnsi="IRNazanin" w:eastAsia="IRNazanin"/>
          <w:color w:val="111111"/>
          <w:sz w:val="28"/>
          <w:sz w:val="28"/>
          <w:szCs w:val="28"/>
          <w:rtl w:val="true"/>
          <w:lang w:bidi="fa-IR"/>
        </w:rPr>
        <w:t xml:space="preserve">فی شرح الزیارة الجامعة الکبیرة، للسید الجلیل السید حسین ابن السید محمد تقی الهمدانی الدرودآبادی، مؤلف تنبیه الراقدین المتوفی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هو من نفائس الشروح حاو لتحقیقات عالیة، عربی فصیح فرغ منه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نسخه خطه عند ولده السید أبی الفضل العارفی نزیل طهران کما ذکره الشیخ أحمد الصابری الهمدانی</w:t>
      </w:r>
      <w:r>
        <w:rPr>
          <w:rFonts w:eastAsia="IRNazanin" w:cs="IRNazanin"/>
          <w:color w:val="111111"/>
          <w:sz w:val="28"/>
          <w:szCs w:val="28"/>
          <w:rtl w:val="true"/>
          <w:lang w:bidi="fa-IR"/>
        </w:rPr>
        <w:t>.</w:t>
      </w:r>
    </w:p>
    <w:p>
      <w:pPr>
        <w:pStyle w:val="Heading3"/>
        <w:numPr>
          <w:ilvl w:val="2"/>
          <w:numId w:val="1"/>
        </w:numPr>
        <w:rPr/>
      </w:pPr>
      <w:bookmarkStart w:id="2635" w:name="__RefHeading___Toc8721766_73709187"/>
      <w:bookmarkStart w:id="2636" w:name="_Toc1205"/>
      <w:bookmarkEnd w:id="2635"/>
      <w:r>
        <w:rPr/>
        <w:t>2346</w:t>
      </w:r>
      <w:r>
        <w:rPr>
          <w:rtl w:val="true"/>
        </w:rPr>
        <w:t xml:space="preserve">- </w:t>
      </w:r>
      <w:r>
        <w:rPr>
          <w:rtl w:val="true"/>
        </w:rPr>
        <w:t>الشموس الطالعة</w:t>
      </w:r>
      <w:bookmarkEnd w:id="2636"/>
    </w:p>
    <w:p>
      <w:pPr>
        <w:pStyle w:val="BookText"/>
        <w:rPr/>
      </w:pPr>
      <w:r>
        <w:rPr>
          <w:rFonts w:ascii="IRNazanin" w:hAnsi="IRNazanin" w:eastAsia="IRNazanin"/>
          <w:color w:val="111111"/>
          <w:sz w:val="28"/>
          <w:sz w:val="28"/>
          <w:szCs w:val="28"/>
          <w:rtl w:val="true"/>
          <w:lang w:bidi="fa-IR"/>
        </w:rPr>
        <w:t xml:space="preserve">فی شرح الزیارة الجامعة الکبیرة، للسید الجلیل الآقا ریحان الله ابن السید جعفر الدارابی البروجردی نزیل طهران المتوفی بها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انتقل بعده إلی ولده الفاضل الآقا محمد و هو نسخه الأصل بخط ید المؤلف یقرب من خمسة آلاف بیت</w:t>
      </w:r>
      <w:r>
        <w:rPr>
          <w:rFonts w:eastAsia="IRNazanin" w:cs="IRNazanin"/>
          <w:color w:val="111111"/>
          <w:sz w:val="28"/>
          <w:szCs w:val="28"/>
          <w:rtl w:val="true"/>
          <w:lang w:bidi="fa-IR"/>
        </w:rPr>
        <w:t>.</w:t>
      </w:r>
    </w:p>
    <w:p>
      <w:pPr>
        <w:pStyle w:val="Heading3"/>
        <w:numPr>
          <w:ilvl w:val="2"/>
          <w:numId w:val="1"/>
        </w:numPr>
        <w:rPr/>
      </w:pPr>
      <w:bookmarkStart w:id="2637" w:name="__RefHeading___Toc8721768_73709187"/>
      <w:bookmarkStart w:id="2638" w:name="_Toc1206"/>
      <w:bookmarkEnd w:id="2637"/>
      <w:r>
        <w:rPr/>
        <w:t>2347</w:t>
      </w:r>
      <w:r>
        <w:rPr>
          <w:rtl w:val="true"/>
        </w:rPr>
        <w:t xml:space="preserve">- </w:t>
      </w:r>
      <w:r>
        <w:rPr>
          <w:rtl w:val="true"/>
        </w:rPr>
        <w:t>شموس عکوس‏</w:t>
      </w:r>
      <w:bookmarkEnd w:id="2638"/>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یعقوب ابن السید جعفر الدارابی البروجردی صاحب المنظومة فی المنطق، یوجد بهذا العنوان عند ابن أخیه الآقا ریحان الله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رأیته ضمن مجموعة من رسائل والد السید یعقوب أعنی السید جعفر نفسه بعنوان الشموس و العکوس فی معرفة الإمام، قال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عکوس ملکیة، و شموس فلکیة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 شمس شمس و هکذا، فلعل السید یعقوب کتب بخطه تصنیف والده</w:t>
      </w:r>
      <w:r>
        <w:rPr>
          <w:rFonts w:eastAsia="IRNazanin" w:cs="IRNazanin"/>
          <w:color w:val="111111"/>
          <w:sz w:val="28"/>
          <w:szCs w:val="28"/>
          <w:rtl w:val="true"/>
          <w:lang w:bidi="fa-IR"/>
        </w:rPr>
        <w:t xml:space="preserve">. </w:t>
      </w:r>
      <w:bookmarkStart w:id="2639" w:name="pg11723_108693"/>
    </w:p>
    <w:p>
      <w:pPr>
        <w:pStyle w:val="Heading3"/>
        <w:numPr>
          <w:ilvl w:val="2"/>
          <w:numId w:val="1"/>
        </w:numPr>
        <w:rPr/>
      </w:pPr>
      <w:bookmarkStart w:id="2640" w:name="__RefHeading___Toc8721770_73709187"/>
      <w:bookmarkStart w:id="2641" w:name="_Toc1207"/>
      <w:bookmarkEnd w:id="2639"/>
      <w:bookmarkEnd w:id="2640"/>
      <w:r>
        <w:rPr/>
        <w:t>2348</w:t>
      </w:r>
      <w:r>
        <w:rPr>
          <w:rtl w:val="true"/>
        </w:rPr>
        <w:t xml:space="preserve">- </w:t>
      </w:r>
      <w:r>
        <w:rPr>
          <w:rtl w:val="true"/>
        </w:rPr>
        <w:t>الشموس المضیئة</w:t>
      </w:r>
      <w:bookmarkEnd w:id="2641"/>
    </w:p>
    <w:p>
      <w:pPr>
        <w:pStyle w:val="BookText"/>
        <w:rPr/>
      </w:pPr>
      <w:r>
        <w:rPr>
          <w:rFonts w:ascii="IRNazanin" w:hAnsi="IRNazanin" w:eastAsia="IRNazanin"/>
          <w:color w:val="111111"/>
          <w:sz w:val="28"/>
          <w:sz w:val="28"/>
          <w:szCs w:val="28"/>
          <w:rtl w:val="true"/>
          <w:lang w:bidi="fa-IR"/>
        </w:rPr>
        <w:t xml:space="preserve">للمولی أحمد بن الحسن الیزدی الواعظ المتوفی بمشهد الرضا ع حدود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و هو فی أحوال الأنبیاء کما ذکره فی کتابه نواصیص العجب</w:t>
      </w:r>
      <w:r>
        <w:rPr>
          <w:rFonts w:eastAsia="IRNazanin" w:cs="IRNazanin"/>
          <w:color w:val="111111"/>
          <w:sz w:val="28"/>
          <w:szCs w:val="28"/>
          <w:rtl w:val="true"/>
          <w:lang w:bidi="fa-IR"/>
        </w:rPr>
        <w:t>.</w:t>
      </w:r>
    </w:p>
    <w:p>
      <w:pPr>
        <w:pStyle w:val="Heading3"/>
        <w:numPr>
          <w:ilvl w:val="2"/>
          <w:numId w:val="1"/>
        </w:numPr>
        <w:rPr/>
      </w:pPr>
      <w:bookmarkStart w:id="2642" w:name="__RefHeading___Toc8721772_73709187"/>
      <w:bookmarkStart w:id="2643" w:name="_Toc1208"/>
      <w:bookmarkEnd w:id="2642"/>
      <w:r>
        <w:rPr/>
        <w:t>2349</w:t>
      </w:r>
      <w:r>
        <w:rPr>
          <w:rtl w:val="true"/>
        </w:rPr>
        <w:t xml:space="preserve">- </w:t>
      </w:r>
      <w:r>
        <w:rPr>
          <w:rtl w:val="true"/>
        </w:rPr>
        <w:t>الشموع‏</w:t>
      </w:r>
      <w:bookmarkEnd w:id="2643"/>
    </w:p>
    <w:p>
      <w:pPr>
        <w:pStyle w:val="BookText"/>
        <w:rPr/>
      </w:pPr>
      <w:r>
        <w:rPr>
          <w:rFonts w:ascii="IRNazanin" w:hAnsi="IRNazanin" w:eastAsia="IRNazanin"/>
          <w:color w:val="111111"/>
          <w:sz w:val="28"/>
          <w:sz w:val="28"/>
          <w:szCs w:val="28"/>
          <w:rtl w:val="true"/>
          <w:lang w:bidi="fa-IR"/>
        </w:rPr>
        <w:t xml:space="preserve">دیوان شعر الشیخ محمد تقی ابن الشیخ یوسف الفقیه الحاریصی العاملی المولود سنة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2644" w:name="__RefHeading___Toc8721774_73709187"/>
      <w:bookmarkStart w:id="2645" w:name="_Toc1209"/>
      <w:bookmarkEnd w:id="2644"/>
      <w:r>
        <w:rPr/>
        <w:t>2350</w:t>
      </w:r>
      <w:r>
        <w:rPr>
          <w:rtl w:val="true"/>
        </w:rPr>
        <w:t xml:space="preserve">- </w:t>
      </w:r>
      <w:r>
        <w:rPr>
          <w:rtl w:val="true"/>
        </w:rPr>
        <w:t>شناخت روشهای علوم‏</w:t>
      </w:r>
      <w:bookmarkEnd w:id="2645"/>
    </w:p>
    <w:p>
      <w:pPr>
        <w:pStyle w:val="BookText"/>
        <w:rPr/>
      </w:pPr>
      <w:r>
        <w:rPr>
          <w:rFonts w:ascii="IRNazanin" w:hAnsi="IRNazanin" w:eastAsia="IRNazanin"/>
          <w:color w:val="111111"/>
          <w:sz w:val="28"/>
          <w:sz w:val="28"/>
          <w:szCs w:val="28"/>
          <w:rtl w:val="true"/>
          <w:lang w:bidi="fa-IR"/>
        </w:rPr>
        <w:t xml:space="preserve">ترجمه عن الفرانسویة إلی الفارسیة للدکتور یحیی المهدوی، طبع بطهران فی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2646" w:name="__RefHeading___Toc8721776_73709187"/>
      <w:bookmarkStart w:id="2647" w:name="_Toc1210"/>
      <w:bookmarkEnd w:id="2646"/>
      <w:r>
        <w:rPr/>
        <w:t>2351</w:t>
      </w:r>
      <w:r>
        <w:rPr>
          <w:rtl w:val="true"/>
        </w:rPr>
        <w:t xml:space="preserve">- </w:t>
      </w:r>
      <w:r>
        <w:rPr>
          <w:rtl w:val="true"/>
        </w:rPr>
        <w:t>شناخت زیبایی‏</w:t>
      </w:r>
      <w:bookmarkEnd w:id="2647"/>
    </w:p>
    <w:p>
      <w:pPr>
        <w:pStyle w:val="BookText"/>
        <w:rPr/>
      </w:pPr>
      <w:r>
        <w:rPr>
          <w:rFonts w:ascii="IRNazanin" w:hAnsi="IRNazanin" w:eastAsia="IRNazanin"/>
          <w:color w:val="111111"/>
          <w:sz w:val="28"/>
          <w:sz w:val="28"/>
          <w:szCs w:val="28"/>
          <w:rtl w:val="true"/>
          <w:lang w:bidi="fa-IR"/>
        </w:rPr>
        <w:t xml:space="preserve">المترجم عن الإفرنجیة إلی الفارسیة، و المترجم علی أکبر بامداد ابن محمد، طبع فی طهران فی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648" w:name="__RefHeading___Toc8721778_73709187"/>
      <w:bookmarkStart w:id="2649" w:name="_Toc1211"/>
      <w:bookmarkEnd w:id="2648"/>
      <w:r>
        <w:rPr/>
        <w:t>2352</w:t>
      </w:r>
      <w:r>
        <w:rPr>
          <w:rtl w:val="true"/>
        </w:rPr>
        <w:t xml:space="preserve">- </w:t>
      </w:r>
      <w:r>
        <w:rPr>
          <w:rtl w:val="true"/>
        </w:rPr>
        <w:t>شناسایی دام و دد</w:t>
      </w:r>
      <w:bookmarkEnd w:id="2649"/>
    </w:p>
    <w:p>
      <w:pPr>
        <w:pStyle w:val="BookText"/>
        <w:rPr/>
      </w:pPr>
      <w:r>
        <w:rPr>
          <w:rFonts w:ascii="IRNazanin" w:hAnsi="IRNazanin" w:eastAsia="IRNazanin"/>
          <w:color w:val="111111"/>
          <w:sz w:val="28"/>
          <w:sz w:val="28"/>
          <w:szCs w:val="28"/>
          <w:rtl w:val="true"/>
          <w:lang w:bidi="fa-IR"/>
        </w:rPr>
        <w:t xml:space="preserve">ترجمه عن الأصل الإفرنجی، و المترجم هو نجف قلی میرزا المعروف بآقا سردار ابن إبراهیم میرزا المغری،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650" w:name="__RefHeading___Toc8721780_73709187"/>
      <w:bookmarkStart w:id="2651" w:name="_Toc1212"/>
      <w:bookmarkEnd w:id="2650"/>
      <w:r>
        <w:rPr/>
        <w:t>2353</w:t>
      </w:r>
      <w:r>
        <w:rPr>
          <w:rtl w:val="true"/>
        </w:rPr>
        <w:t xml:space="preserve">- </w:t>
      </w:r>
      <w:r>
        <w:rPr>
          <w:rtl w:val="true"/>
        </w:rPr>
        <w:t>شناسایی راه علم و فلسفة</w:t>
      </w:r>
      <w:bookmarkEnd w:id="2651"/>
    </w:p>
    <w:p>
      <w:pPr>
        <w:pStyle w:val="BookText"/>
        <w:rPr/>
      </w:pPr>
      <w:r>
        <w:rPr>
          <w:rFonts w:ascii="IRNazanin" w:hAnsi="IRNazanin" w:eastAsia="IRNazanin"/>
          <w:color w:val="111111"/>
          <w:sz w:val="28"/>
          <w:sz w:val="28"/>
          <w:szCs w:val="28"/>
          <w:rtl w:val="true"/>
          <w:lang w:bidi="fa-IR"/>
        </w:rPr>
        <w:t xml:space="preserve">ترجمه بالفارسیة عن الإفرنجیة و المترجم مجید یکتایی، طبع بطهران سنة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2652" w:name="__RefHeading___Toc8721782_73709187"/>
      <w:bookmarkStart w:id="2653" w:name="_Toc1213"/>
      <w:bookmarkEnd w:id="2652"/>
      <w:r>
        <w:rPr/>
        <w:t>2354</w:t>
      </w:r>
      <w:r>
        <w:rPr>
          <w:rtl w:val="true"/>
        </w:rPr>
        <w:t xml:space="preserve">- </w:t>
      </w:r>
      <w:r>
        <w:rPr>
          <w:rtl w:val="true"/>
        </w:rPr>
        <w:t>شناسنامه طالع و نجوم‏</w:t>
      </w:r>
      <w:bookmarkEnd w:id="2653"/>
    </w:p>
    <w:p>
      <w:pPr>
        <w:pStyle w:val="BookText"/>
        <w:rPr/>
      </w:pPr>
      <w:r>
        <w:rPr>
          <w:rFonts w:ascii="IRNazanin" w:hAnsi="IRNazanin" w:eastAsia="IRNazanin"/>
          <w:color w:val="111111"/>
          <w:sz w:val="28"/>
          <w:sz w:val="28"/>
          <w:szCs w:val="28"/>
          <w:rtl w:val="true"/>
          <w:lang w:bidi="fa-IR"/>
        </w:rPr>
        <w:t xml:space="preserve">بقلم الفاضل المعلم رحیم‏زاده الصفوی مدخل لطیف لعلم النجوم و معرفة اصطلاحاته، طبع فی سال‏نامه پاریس فی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2654" w:name="__RefHeading___Toc8721784_73709187"/>
      <w:bookmarkStart w:id="2655" w:name="_Toc1214"/>
      <w:bookmarkEnd w:id="2654"/>
      <w:r>
        <w:rPr/>
        <w:t>2355</w:t>
      </w:r>
      <w:r>
        <w:rPr>
          <w:rtl w:val="true"/>
        </w:rPr>
        <w:t xml:space="preserve">- </w:t>
      </w:r>
      <w:r>
        <w:rPr>
          <w:rtl w:val="true"/>
        </w:rPr>
        <w:t>شنف النضیر</w:t>
      </w:r>
      <w:bookmarkEnd w:id="2655"/>
    </w:p>
    <w:p>
      <w:pPr>
        <w:pStyle w:val="BookText"/>
        <w:rPr/>
      </w:pPr>
      <w:r>
        <w:rPr>
          <w:rFonts w:ascii="IRNazanin" w:hAnsi="IRNazanin" w:eastAsia="IRNazanin"/>
          <w:color w:val="111111"/>
          <w:sz w:val="28"/>
          <w:sz w:val="28"/>
          <w:szCs w:val="28"/>
          <w:rtl w:val="true"/>
          <w:lang w:bidi="fa-IR"/>
        </w:rPr>
        <w:t>فی مسألة التصویر و حکمه للعلامة الأدیب المعاصر السید علی نقی بن أبی الحسن اللکهنوی</w:t>
      </w:r>
      <w:r>
        <w:rPr>
          <w:rFonts w:eastAsia="IRNazanin" w:cs="IRNazanin"/>
          <w:color w:val="111111"/>
          <w:sz w:val="28"/>
          <w:szCs w:val="28"/>
          <w:rtl w:val="true"/>
          <w:lang w:bidi="fa-IR"/>
        </w:rPr>
        <w:t>.</w:t>
      </w:r>
    </w:p>
    <w:p>
      <w:pPr>
        <w:pStyle w:val="Heading3"/>
        <w:numPr>
          <w:ilvl w:val="2"/>
          <w:numId w:val="1"/>
        </w:numPr>
        <w:rPr/>
      </w:pPr>
      <w:bookmarkStart w:id="2656" w:name="__RefHeading___Toc8721786_73709187"/>
      <w:bookmarkStart w:id="2657" w:name="_Toc1215"/>
      <w:bookmarkEnd w:id="2656"/>
      <w:r>
        <w:rPr/>
        <w:t>2356</w:t>
      </w:r>
      <w:r>
        <w:rPr>
          <w:rtl w:val="true"/>
        </w:rPr>
        <w:t xml:space="preserve">- </w:t>
      </w:r>
      <w:r>
        <w:rPr>
          <w:rtl w:val="true"/>
        </w:rPr>
        <w:t>الشوارد</w:t>
      </w:r>
      <w:bookmarkEnd w:id="2657"/>
    </w:p>
    <w:p>
      <w:pPr>
        <w:pStyle w:val="BookText"/>
        <w:rPr/>
      </w:pPr>
      <w:r>
        <w:rPr>
          <w:rFonts w:ascii="IRNazanin" w:hAnsi="IRNazanin" w:eastAsia="IRNazanin"/>
          <w:color w:val="111111"/>
          <w:sz w:val="28"/>
          <w:sz w:val="28"/>
          <w:szCs w:val="28"/>
          <w:rtl w:val="true"/>
          <w:lang w:bidi="fa-IR"/>
        </w:rPr>
        <w:t xml:space="preserve">فی جمع منشئات من أنواع الشعر و النثر تقریظا أو مراسلة أو إجازة أو بعض الرسائل الصغار التی لا تعد کتابا مستقلا أو تصنیفا للسید مهدی البحرانی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فهرس تصانیفه</w:t>
      </w:r>
      <w:r>
        <w:rPr>
          <w:rFonts w:eastAsia="IRNazanin" w:cs="IRNazanin"/>
          <w:color w:val="111111"/>
          <w:sz w:val="28"/>
          <w:szCs w:val="28"/>
          <w:rtl w:val="true"/>
          <w:lang w:bidi="fa-IR"/>
        </w:rPr>
        <w:t>.</w:t>
      </w:r>
    </w:p>
    <w:p>
      <w:pPr>
        <w:pStyle w:val="Heading3"/>
        <w:numPr>
          <w:ilvl w:val="2"/>
          <w:numId w:val="1"/>
        </w:numPr>
        <w:rPr/>
      </w:pPr>
      <w:bookmarkStart w:id="2658" w:name="__RefHeading___Toc8721788_73709187"/>
      <w:bookmarkStart w:id="2659" w:name="_Toc1216"/>
      <w:bookmarkEnd w:id="2658"/>
      <w:r>
        <w:rPr/>
        <w:t>2357</w:t>
      </w:r>
      <w:r>
        <w:rPr>
          <w:rtl w:val="true"/>
        </w:rPr>
        <w:t xml:space="preserve">- </w:t>
      </w:r>
      <w:r>
        <w:rPr>
          <w:rtl w:val="true"/>
        </w:rPr>
        <w:t>شوارع الأحکام‏</w:t>
      </w:r>
      <w:bookmarkEnd w:id="2659"/>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للعلامة الورع الحاج محمد إبراهیم‏ </w:t>
      </w:r>
      <w:bookmarkStart w:id="2660" w:name="pg11723_108694"/>
    </w:p>
    <w:p>
      <w:pPr>
        <w:pStyle w:val="BookText"/>
        <w:rPr/>
      </w:pPr>
      <w:bookmarkEnd w:id="2660"/>
      <w:r>
        <w:rPr>
          <w:rFonts w:ascii="IRNazanin" w:hAnsi="IRNazanin" w:eastAsia="IRNazanin"/>
          <w:color w:val="111111"/>
          <w:sz w:val="28"/>
          <w:sz w:val="28"/>
          <w:szCs w:val="28"/>
          <w:rtl w:val="true"/>
          <w:lang w:bidi="fa-IR"/>
        </w:rPr>
        <w:t xml:space="preserve">بن محمد حسن الخراسانی الأصفهانی الکلباسی المتوفی سنة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صرح به فی منهاجه</w:t>
      </w:r>
      <w:r>
        <w:rPr>
          <w:rFonts w:eastAsia="IRNazanin" w:cs="IRNazanin"/>
          <w:color w:val="111111"/>
          <w:sz w:val="28"/>
          <w:szCs w:val="28"/>
          <w:rtl w:val="true"/>
          <w:lang w:bidi="fa-IR"/>
        </w:rPr>
        <w:t>.</w:t>
      </w:r>
    </w:p>
    <w:p>
      <w:pPr>
        <w:pStyle w:val="Heading3"/>
        <w:numPr>
          <w:ilvl w:val="2"/>
          <w:numId w:val="1"/>
        </w:numPr>
        <w:rPr/>
      </w:pPr>
      <w:bookmarkStart w:id="2661" w:name="__RefHeading___Toc8721790_73709187"/>
      <w:bookmarkStart w:id="2662" w:name="_Toc1217"/>
      <w:bookmarkEnd w:id="2661"/>
      <w:r>
        <w:rPr/>
        <w:t>2358</w:t>
      </w:r>
      <w:r>
        <w:rPr>
          <w:rtl w:val="true"/>
        </w:rPr>
        <w:t xml:space="preserve">- </w:t>
      </w:r>
      <w:r>
        <w:rPr>
          <w:rtl w:val="true"/>
        </w:rPr>
        <w:t>شوارع الأحکام‏</w:t>
      </w:r>
      <w:bookmarkEnd w:id="2662"/>
    </w:p>
    <w:p>
      <w:pPr>
        <w:pStyle w:val="BookText"/>
        <w:rPr/>
      </w:pPr>
      <w:r>
        <w:rPr>
          <w:rFonts w:ascii="IRNazanin" w:hAnsi="IRNazanin" w:eastAsia="IRNazanin"/>
          <w:color w:val="111111"/>
          <w:sz w:val="28"/>
          <w:sz w:val="28"/>
          <w:szCs w:val="28"/>
          <w:rtl w:val="true"/>
          <w:lang w:bidi="fa-IR"/>
        </w:rPr>
        <w:t>التی فی شرائع الإسلام للشیخ علی ابن الشیخ عبد الحسین الطریحی النجفی المعاصر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مجلده الأول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ظهره إجازات مشایخه بخطوطهم، و هم شیخنا العلامة النوری، و شیخنا العلامة الأتقی الشیخ محمد طه نجف، و الشیخ العلامة الآقا رضا الهمدانی، و النسخة فی خزانة بیت الطریحی فی النجف الأشرف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و ینقل فیه عن شیخه الشیخ أحمد المشهدی و الشیخ محمد طه نجف</w:t>
      </w:r>
      <w:r>
        <w:rPr>
          <w:rFonts w:eastAsia="IRNazanin" w:cs="IRNazanin"/>
          <w:color w:val="111111"/>
          <w:sz w:val="28"/>
          <w:szCs w:val="28"/>
          <w:rtl w:val="true"/>
          <w:lang w:bidi="fa-IR"/>
        </w:rPr>
        <w:t>.</w:t>
      </w:r>
    </w:p>
    <w:p>
      <w:pPr>
        <w:pStyle w:val="Heading3"/>
        <w:numPr>
          <w:ilvl w:val="2"/>
          <w:numId w:val="1"/>
        </w:numPr>
        <w:rPr/>
      </w:pPr>
      <w:bookmarkStart w:id="2663" w:name="__RefHeading___Toc8721792_73709187"/>
      <w:bookmarkStart w:id="2664" w:name="_Toc1218"/>
      <w:bookmarkEnd w:id="2663"/>
      <w:r>
        <w:rPr/>
        <w:t>2359</w:t>
      </w:r>
      <w:r>
        <w:rPr>
          <w:rtl w:val="true"/>
        </w:rPr>
        <w:t xml:space="preserve">- </w:t>
      </w:r>
      <w:r>
        <w:rPr>
          <w:rtl w:val="true"/>
        </w:rPr>
        <w:t>شوارع الأعلام‏</w:t>
      </w:r>
      <w:bookmarkEnd w:id="2664"/>
    </w:p>
    <w:p>
      <w:pPr>
        <w:pStyle w:val="BookText"/>
        <w:rPr/>
      </w:pPr>
      <w:r>
        <w:rPr>
          <w:rFonts w:ascii="IRNazanin" w:hAnsi="IRNazanin" w:eastAsia="IRNazanin"/>
          <w:color w:val="111111"/>
          <w:sz w:val="28"/>
          <w:sz w:val="28"/>
          <w:szCs w:val="28"/>
          <w:rtl w:val="true"/>
          <w:lang w:bidi="fa-IR"/>
        </w:rPr>
        <w:t xml:space="preserve">فی شرح شرائع الإسلام، للسید الأجل العلامة المیرزا محمد حسین بن محمد علی بن محمد حسین الشهرستانی الحائری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خرج منه إلی کتاب الحج، رأیته بکربلاء فی خزانة کتبه و هو فی ثلاث مجلدات</w:t>
      </w:r>
      <w:r>
        <w:rPr>
          <w:rFonts w:eastAsia="IRNazanin" w:cs="IRNazanin"/>
          <w:color w:val="111111"/>
          <w:sz w:val="28"/>
          <w:szCs w:val="28"/>
          <w:rtl w:val="true"/>
          <w:lang w:bidi="fa-IR"/>
        </w:rPr>
        <w:t>.</w:t>
      </w:r>
    </w:p>
    <w:p>
      <w:pPr>
        <w:pStyle w:val="Heading3"/>
        <w:numPr>
          <w:ilvl w:val="2"/>
          <w:numId w:val="1"/>
        </w:numPr>
        <w:rPr/>
      </w:pPr>
      <w:bookmarkStart w:id="2665" w:name="__RefHeading___Toc8721794_73709187"/>
      <w:bookmarkStart w:id="2666" w:name="_Toc1219"/>
      <w:bookmarkEnd w:id="2665"/>
      <w:r>
        <w:rPr/>
        <w:t>2360</w:t>
      </w:r>
      <w:r>
        <w:rPr>
          <w:rtl w:val="true"/>
        </w:rPr>
        <w:t xml:space="preserve">- </w:t>
      </w:r>
      <w:r>
        <w:rPr>
          <w:rtl w:val="true"/>
        </w:rPr>
        <w:t>شوارع الأعلام‏</w:t>
      </w:r>
      <w:bookmarkEnd w:id="2666"/>
    </w:p>
    <w:p>
      <w:pPr>
        <w:pStyle w:val="BookText"/>
        <w:rPr/>
      </w:pPr>
      <w:r>
        <w:rPr>
          <w:rFonts w:ascii="IRNazanin" w:hAnsi="IRNazanin" w:eastAsia="IRNazanin"/>
          <w:color w:val="111111"/>
          <w:sz w:val="28"/>
          <w:sz w:val="28"/>
          <w:szCs w:val="28"/>
          <w:rtl w:val="true"/>
          <w:lang w:bidi="fa-IR"/>
        </w:rPr>
        <w:t xml:space="preserve">فی شرح شرائع الإسلام فی عدة مجلدات للسید العلامة السید محمد ابن السید هاشم الهندی الغروی المنشا و المدفن المتوفی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فرغ من الطهارة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و من الزکاة فی شعبان سنة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و من المضاربة بعده فی تلک السنة، و من الحج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و من الوقوف و الصدقات فی سامراء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رأیتها عند ولده العلامة السید رضا الهندی</w:t>
      </w:r>
      <w:r>
        <w:rPr>
          <w:rFonts w:eastAsia="IRNazanin" w:cs="IRNazanin"/>
          <w:color w:val="111111"/>
          <w:sz w:val="28"/>
          <w:szCs w:val="28"/>
          <w:rtl w:val="true"/>
          <w:lang w:bidi="fa-IR"/>
        </w:rPr>
        <w:t>.</w:t>
      </w:r>
    </w:p>
    <w:p>
      <w:pPr>
        <w:pStyle w:val="Heading3"/>
        <w:numPr>
          <w:ilvl w:val="2"/>
          <w:numId w:val="1"/>
        </w:numPr>
        <w:rPr/>
      </w:pPr>
      <w:bookmarkStart w:id="2667" w:name="__RefHeading___Toc8721796_73709187"/>
      <w:bookmarkStart w:id="2668" w:name="_Toc1220"/>
      <w:bookmarkEnd w:id="2667"/>
      <w:r>
        <w:rPr/>
        <w:t>2361</w:t>
      </w:r>
      <w:r>
        <w:rPr>
          <w:rtl w:val="true"/>
        </w:rPr>
        <w:t xml:space="preserve">- </w:t>
      </w:r>
      <w:r>
        <w:rPr>
          <w:rtl w:val="true"/>
        </w:rPr>
        <w:t>شوارع الأعلام أو الأنام‏</w:t>
      </w:r>
      <w:bookmarkEnd w:id="266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قواعد الأحکام للشیخ العلامة المولی محمد جعفر شریعتمدار الأسترآبادی الطهرانی المدفون بالنجف الأشرف و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خرج مجلده الأول من أول الطهارة مرتبا إلی الحیض و البواقی متفرقات کما ذکره ولده الشیخ علی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w:t>
      </w:r>
      <w:bookmarkStart w:id="2669" w:name="pg11723_108695"/>
    </w:p>
    <w:p>
      <w:pPr>
        <w:pStyle w:val="BookText"/>
        <w:rPr/>
      </w:pPr>
      <w:bookmarkEnd w:id="2669"/>
      <w:r>
        <w:rPr>
          <w:rFonts w:ascii="IRNazanin" w:hAnsi="IRNazanin" w:eastAsia="IRNazanin"/>
          <w:color w:val="111111"/>
          <w:sz w:val="28"/>
          <w:sz w:val="28"/>
          <w:szCs w:val="28"/>
          <w:rtl w:val="true"/>
          <w:lang w:bidi="fa-IR"/>
        </w:rPr>
        <w:t xml:space="preserve">ولده الآخر الشیخ محمد حسن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إجازة السید صاحب الریاض فی ظهر هذا الشرح لمصنفه تاریخها سنة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و المصنف یومئذ ابن ثلاثین سنة کما ذکره هذا الابن</w:t>
      </w:r>
      <w:r>
        <w:rPr>
          <w:rFonts w:eastAsia="IRNazanin" w:cs="IRNazanin"/>
          <w:color w:val="111111"/>
          <w:sz w:val="28"/>
          <w:szCs w:val="28"/>
          <w:rtl w:val="true"/>
          <w:lang w:bidi="fa-IR"/>
        </w:rPr>
        <w:t>.</w:t>
      </w:r>
    </w:p>
    <w:p>
      <w:pPr>
        <w:pStyle w:val="Heading3"/>
        <w:numPr>
          <w:ilvl w:val="2"/>
          <w:numId w:val="1"/>
        </w:numPr>
        <w:rPr/>
      </w:pPr>
      <w:bookmarkStart w:id="2670" w:name="__RefHeading___Toc8721798_73709187"/>
      <w:bookmarkStart w:id="2671" w:name="_Toc1221"/>
      <w:bookmarkEnd w:id="2670"/>
      <w:r>
        <w:rPr/>
        <w:t>2362</w:t>
      </w:r>
      <w:r>
        <w:rPr>
          <w:rtl w:val="true"/>
        </w:rPr>
        <w:t xml:space="preserve">- </w:t>
      </w:r>
      <w:r>
        <w:rPr>
          <w:rtl w:val="true"/>
        </w:rPr>
        <w:t>شوارع الروایة</w:t>
      </w:r>
      <w:bookmarkEnd w:id="2671"/>
    </w:p>
    <w:p>
      <w:pPr>
        <w:pStyle w:val="BookText"/>
        <w:rPr/>
      </w:pPr>
      <w:r>
        <w:rPr>
          <w:rFonts w:ascii="IRNazanin" w:hAnsi="IRNazanin" w:eastAsia="IRNazanin"/>
          <w:color w:val="111111"/>
          <w:sz w:val="28"/>
          <w:sz w:val="28"/>
          <w:szCs w:val="28"/>
          <w:rtl w:val="true"/>
          <w:lang w:bidi="fa-IR"/>
        </w:rPr>
        <w:t xml:space="preserve">إلی مشارع الدرایة، للسید مهدی ابن السید علی الغریفی البحرانی النجفی المتوفی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فی ثلاثة أجزاء 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الدرایة و بعض مصطلحات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بمشایخ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بأحوال الأئمة ع، رأیت الجزءین الأولین فی کتبه” المؤلف” بخطه، فکأنه کتب المختصر أولا فی الدرایة و کتب إجازاتهم له و إجازاته لغیره و من إجازاته الکبیرة لغیره ما کتبه للشیخ عیسی بن صالح الخاقانی مرتبا علی ثلاث مراحل فی کل مرحلة شوارع و فی کل شارع طرق، و خاتمة فی طرق حدیث الغدیر و بملاحظة عناوینه سماه شوارع الروایة</w:t>
      </w:r>
      <w:r>
        <w:rPr>
          <w:rFonts w:eastAsia="IRNazanin" w:cs="IRNazanin"/>
          <w:color w:val="111111"/>
          <w:sz w:val="28"/>
          <w:szCs w:val="28"/>
          <w:rtl w:val="true"/>
          <w:lang w:bidi="fa-IR"/>
        </w:rPr>
        <w:t>.</w:t>
      </w:r>
    </w:p>
    <w:p>
      <w:pPr>
        <w:pStyle w:val="Heading3"/>
        <w:numPr>
          <w:ilvl w:val="2"/>
          <w:numId w:val="1"/>
        </w:numPr>
        <w:rPr/>
      </w:pPr>
      <w:bookmarkStart w:id="2672" w:name="__RefHeading___Toc8721800_73709187"/>
      <w:bookmarkStart w:id="2673" w:name="_Toc1222"/>
      <w:bookmarkEnd w:id="2672"/>
      <w:r>
        <w:rPr/>
        <w:t>2363</w:t>
      </w:r>
      <w:r>
        <w:rPr>
          <w:rtl w:val="true"/>
        </w:rPr>
        <w:t xml:space="preserve">- </w:t>
      </w:r>
      <w:r>
        <w:rPr>
          <w:rtl w:val="true"/>
        </w:rPr>
        <w:t>شوارع الهدایة</w:t>
      </w:r>
      <w:bookmarkEnd w:id="2673"/>
    </w:p>
    <w:p>
      <w:pPr>
        <w:pStyle w:val="BookText"/>
        <w:rPr/>
      </w:pPr>
      <w:r>
        <w:rPr>
          <w:rFonts w:ascii="IRNazanin" w:hAnsi="IRNazanin" w:eastAsia="IRNazanin"/>
          <w:color w:val="111111"/>
          <w:sz w:val="28"/>
          <w:sz w:val="28"/>
          <w:szCs w:val="28"/>
          <w:rtl w:val="true"/>
          <w:lang w:bidi="fa-IR"/>
        </w:rPr>
        <w:t xml:space="preserve">فی شرح الکفایة السبزواریة، للشیخ الأورع الأتقی الحاج محمد إبراهیم بن محمد حسن الخراسانی الکلباسی الکاخی الأصفهانی المتوفی لیلة الثامن من جمادی الأولی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و کانت ولادته سنة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و له فی الأصول الإشارات، و الإیقاظات، و علی نسخه الأصل من الشوارع تقریظ للشیخ الأکبر کاشف الغطاء رحمه الله بخطه الشریف، خرج منه شرح الطهارة و الصلاة إلی آخر سجود التلاوة،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المتفرد بالقدم و الکمال، و الممجد بالجلال و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مزج رأیت مجلده الأول المنتهی إلی موجبات غسل الجنابة و منها الإنزال عند السید محمد باقر حفید آیة الله السید محمد کاظم الیزدی</w:t>
      </w:r>
      <w:r>
        <w:rPr>
          <w:rFonts w:eastAsia="IRNazanin" w:cs="IRNazanin"/>
          <w:color w:val="111111"/>
          <w:sz w:val="28"/>
          <w:szCs w:val="28"/>
          <w:rtl w:val="true"/>
          <w:lang w:bidi="fa-IR"/>
        </w:rPr>
        <w:t>.</w:t>
      </w:r>
    </w:p>
    <w:p>
      <w:pPr>
        <w:pStyle w:val="Heading3"/>
        <w:numPr>
          <w:ilvl w:val="2"/>
          <w:numId w:val="1"/>
        </w:numPr>
        <w:rPr/>
      </w:pPr>
      <w:bookmarkStart w:id="2674" w:name="__RefHeading___Toc8721802_73709187"/>
      <w:bookmarkStart w:id="2675" w:name="_Toc1223"/>
      <w:bookmarkEnd w:id="2674"/>
      <w:r>
        <w:rPr/>
        <w:t>2364</w:t>
      </w:r>
      <w:r>
        <w:rPr>
          <w:rtl w:val="true"/>
        </w:rPr>
        <w:t xml:space="preserve">- </w:t>
      </w:r>
      <w:r>
        <w:rPr>
          <w:rtl w:val="true"/>
        </w:rPr>
        <w:t>رسالة الشوارق‏</w:t>
      </w:r>
      <w:bookmarkEnd w:id="2675"/>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عز الدین الحسین بن عبد الصمد الحارثی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الشیخ البهائی و نقل عنه بعنوان رسالة الشوارق القاضی نور الله التستری المرعشی فی مجالسه فی ترجمه ابن سینا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bookmarkStart w:id="2676" w:name="pg11723_108696"/>
    </w:p>
    <w:p>
      <w:pPr>
        <w:pStyle w:val="BookText"/>
        <w:rPr/>
      </w:pPr>
      <w:bookmarkEnd w:id="2676"/>
      <w:r>
        <w:rPr>
          <w:rFonts w:ascii="IRNazanin" w:hAnsi="IRNazanin" w:eastAsia="IRNazanin"/>
          <w:color w:val="111111"/>
          <w:sz w:val="28"/>
          <w:sz w:val="28"/>
          <w:szCs w:val="28"/>
          <w:rtl w:val="true"/>
          <w:lang w:bidi="fa-IR"/>
        </w:rPr>
        <w:t>من الطبع الثانی، و لیس هو الشوارق اللامعة الآتی ذکره فإنه لیس لوالد البهائی بشهادة نسخه، و الکلام الذی نقله القاضی فیه عن الشیخ أبی علی بن سینا هو أنه قال ما معربه أنه لو فرض أن لم یکن نص من النبی ص بإمامة أمیر المؤمنین ع و خلافته فمع ذلک کان تقدیمه علی غیره واجبا بسبب المزایا و الفضائل التی اجتمعت فیه ع بالاتفاق من المسلمین</w:t>
      </w:r>
      <w:r>
        <w:rPr>
          <w:rFonts w:eastAsia="IRNazanin" w:cs="IRNazanin"/>
          <w:color w:val="111111"/>
          <w:sz w:val="28"/>
          <w:szCs w:val="28"/>
          <w:rtl w:val="true"/>
          <w:lang w:bidi="fa-IR"/>
        </w:rPr>
        <w:t>.</w:t>
      </w:r>
    </w:p>
    <w:p>
      <w:pPr>
        <w:pStyle w:val="Heading3"/>
        <w:numPr>
          <w:ilvl w:val="2"/>
          <w:numId w:val="1"/>
        </w:numPr>
        <w:rPr/>
      </w:pPr>
      <w:bookmarkStart w:id="2677" w:name="__RefHeading___Toc8721804_73709187"/>
      <w:bookmarkStart w:id="2678" w:name="_Toc1224"/>
      <w:bookmarkEnd w:id="2677"/>
      <w:r>
        <w:rPr/>
        <w:t>2365</w:t>
      </w:r>
      <w:r>
        <w:rPr>
          <w:rtl w:val="true"/>
        </w:rPr>
        <w:t xml:space="preserve">- </w:t>
      </w:r>
      <w:r>
        <w:rPr>
          <w:rtl w:val="true"/>
        </w:rPr>
        <w:t>الشوارق‏</w:t>
      </w:r>
      <w:bookmarkEnd w:id="2678"/>
    </w:p>
    <w:p>
      <w:pPr>
        <w:pStyle w:val="BookText"/>
        <w:rPr/>
      </w:pPr>
      <w:r>
        <w:rPr>
          <w:rFonts w:ascii="IRNazanin" w:hAnsi="IRNazanin" w:eastAsia="IRNazanin"/>
          <w:color w:val="111111"/>
          <w:sz w:val="28"/>
          <w:sz w:val="28"/>
          <w:szCs w:val="28"/>
          <w:rtl w:val="true"/>
          <w:lang w:bidi="fa-IR"/>
        </w:rPr>
        <w:t xml:space="preserve">فی الکلام، فارسی لمؤلف البوارق الخاطفة فی جواب الصواعق المحرقة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البوارق کما حکی عنه فی کشف الحجب، و صرح بأنه لم یقف علی اسم مؤلف البوارق و هو غیر البوارق الخاطفة المذکور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نقلناه عن خط شیخنا العلامة النوری</w:t>
      </w:r>
      <w:r>
        <w:rPr>
          <w:rFonts w:eastAsia="IRNazanin" w:cs="IRNazanin"/>
          <w:color w:val="111111"/>
          <w:sz w:val="28"/>
          <w:szCs w:val="28"/>
          <w:rtl w:val="true"/>
          <w:lang w:bidi="fa-IR"/>
        </w:rPr>
        <w:t>.</w:t>
      </w:r>
    </w:p>
    <w:p>
      <w:pPr>
        <w:pStyle w:val="Heading3"/>
        <w:numPr>
          <w:ilvl w:val="2"/>
          <w:numId w:val="1"/>
        </w:numPr>
        <w:rPr/>
      </w:pPr>
      <w:bookmarkStart w:id="2679" w:name="__RefHeading___Toc8721806_73709187"/>
      <w:bookmarkStart w:id="2680" w:name="_Toc1225"/>
      <w:bookmarkEnd w:id="2679"/>
      <w:r>
        <w:rPr/>
        <w:t>2366</w:t>
      </w:r>
      <w:r>
        <w:rPr>
          <w:rtl w:val="true"/>
        </w:rPr>
        <w:t xml:space="preserve">- </w:t>
      </w:r>
      <w:r>
        <w:rPr>
          <w:rtl w:val="true"/>
        </w:rPr>
        <w:t>شوارق الإلهام‏</w:t>
      </w:r>
      <w:bookmarkEnd w:id="2680"/>
    </w:p>
    <w:p>
      <w:pPr>
        <w:pStyle w:val="BookText"/>
        <w:rPr/>
      </w:pPr>
      <w:r>
        <w:rPr>
          <w:rFonts w:ascii="IRNazanin" w:hAnsi="IRNazanin" w:eastAsia="IRNazanin"/>
          <w:color w:val="111111"/>
          <w:sz w:val="28"/>
          <w:sz w:val="28"/>
          <w:szCs w:val="28"/>
          <w:rtl w:val="true"/>
          <w:lang w:bidi="fa-IR"/>
        </w:rPr>
        <w:t xml:space="preserve">فی شرح تجرید الکلام، مطبوع تام فی مقصدین أحدهما فی الأمور العامة و الآخر فی الجواهر و الأعراض، للمولی المتأله الحکیم المتشرع المولی عبد الرزاق بن علی بن الحسین اللاهیجی القمی تلمیذ المولی صدرا و صهره علی ابنته و المتوفی سنة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و هو غیر شرحه الآخر المسمی بمشارق الإلهام الذی لم یخرج منه الا المقصد الأول فی الأمور العامة، کما ذکره صاحب ریاض العلماء</w:t>
      </w:r>
      <w:r>
        <w:rPr>
          <w:rFonts w:eastAsia="IRNazanin" w:cs="IRNazanin"/>
          <w:color w:val="111111"/>
          <w:sz w:val="28"/>
          <w:szCs w:val="28"/>
          <w:rtl w:val="true"/>
          <w:lang w:bidi="fa-IR"/>
        </w:rPr>
        <w:t>.</w:t>
      </w:r>
    </w:p>
    <w:p>
      <w:pPr>
        <w:pStyle w:val="Heading3"/>
        <w:numPr>
          <w:ilvl w:val="2"/>
          <w:numId w:val="1"/>
        </w:numPr>
        <w:rPr/>
      </w:pPr>
      <w:bookmarkStart w:id="2681" w:name="__RefHeading___Toc8721808_73709187"/>
      <w:bookmarkStart w:id="2682" w:name="_Toc1226"/>
      <w:bookmarkEnd w:id="2681"/>
      <w:r>
        <w:rPr/>
        <w:t>2367</w:t>
      </w:r>
      <w:r>
        <w:rPr>
          <w:rtl w:val="true"/>
        </w:rPr>
        <w:t xml:space="preserve">- </w:t>
      </w:r>
      <w:r>
        <w:rPr>
          <w:rtl w:val="true"/>
        </w:rPr>
        <w:t>شوارق الإلهام‏</w:t>
      </w:r>
      <w:bookmarkEnd w:id="2682"/>
    </w:p>
    <w:p>
      <w:pPr>
        <w:pStyle w:val="BookText"/>
        <w:rPr/>
      </w:pPr>
      <w:r>
        <w:rPr>
          <w:rFonts w:ascii="IRNazanin" w:hAnsi="IRNazanin" w:eastAsia="IRNazanin"/>
          <w:color w:val="111111"/>
          <w:sz w:val="28"/>
          <w:sz w:val="28"/>
          <w:szCs w:val="28"/>
          <w:rtl w:val="true"/>
          <w:lang w:bidi="fa-IR"/>
        </w:rPr>
        <w:t xml:space="preserve">فارسی فی رد البابیة للحاج محمد خان بن کریم خان الشیخی القاجاری الکرمانی، ألفه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تعرض فیه لرد الفرائد للمیرزا أبی الفضل الگلپایگانی البهائی و طبع سنة </w:t>
      </w:r>
      <w:r>
        <w:rPr>
          <w:rFonts w:eastAsia="IRNazanin" w:cs="IRNazanin"/>
          <w:color w:val="111111"/>
          <w:sz w:val="28"/>
          <w:szCs w:val="28"/>
          <w:lang w:bidi="fa-IR"/>
        </w:rPr>
        <w:t>1322</w:t>
      </w:r>
    </w:p>
    <w:p>
      <w:pPr>
        <w:pStyle w:val="Heading3"/>
        <w:numPr>
          <w:ilvl w:val="2"/>
          <w:numId w:val="1"/>
        </w:numPr>
        <w:rPr/>
      </w:pPr>
      <w:bookmarkStart w:id="2683" w:name="__RefHeading___Toc8721810_73709187"/>
      <w:bookmarkStart w:id="2684" w:name="_Toc1227"/>
      <w:bookmarkEnd w:id="2683"/>
      <w:r>
        <w:rPr/>
        <w:t>2368</w:t>
      </w:r>
      <w:r>
        <w:rPr>
          <w:rtl w:val="true"/>
        </w:rPr>
        <w:t xml:space="preserve">- </w:t>
      </w:r>
      <w:r>
        <w:rPr>
          <w:rtl w:val="true"/>
        </w:rPr>
        <w:t>شوارق الأنوار</w:t>
      </w:r>
      <w:bookmarkEnd w:id="2684"/>
    </w:p>
    <w:p>
      <w:pPr>
        <w:pStyle w:val="BookText"/>
        <w:rPr/>
      </w:pPr>
      <w:r>
        <w:rPr>
          <w:rFonts w:ascii="IRNazanin" w:hAnsi="IRNazanin" w:eastAsia="IRNazanin"/>
          <w:color w:val="111111"/>
          <w:sz w:val="28"/>
          <w:sz w:val="28"/>
          <w:szCs w:val="28"/>
          <w:rtl w:val="true"/>
          <w:lang w:bidi="fa-IR"/>
        </w:rPr>
        <w:t>فارسی مطبوع بالهند کما یظهر من فهارسها</w:t>
      </w:r>
      <w:r>
        <w:rPr>
          <w:rFonts w:eastAsia="IRNazanin" w:cs="IRNazanin"/>
          <w:color w:val="111111"/>
          <w:sz w:val="28"/>
          <w:szCs w:val="28"/>
          <w:rtl w:val="true"/>
          <w:lang w:bidi="fa-IR"/>
        </w:rPr>
        <w:t>.</w:t>
      </w:r>
    </w:p>
    <w:p>
      <w:pPr>
        <w:pStyle w:val="Heading3"/>
        <w:numPr>
          <w:ilvl w:val="2"/>
          <w:numId w:val="1"/>
        </w:numPr>
        <w:rPr/>
      </w:pPr>
      <w:bookmarkStart w:id="2685" w:name="__RefHeading___Toc8721812_73709187"/>
      <w:bookmarkStart w:id="2686" w:name="_Toc1228"/>
      <w:bookmarkEnd w:id="2685"/>
      <w:r>
        <w:rPr/>
        <w:t>2369</w:t>
      </w:r>
      <w:r>
        <w:rPr>
          <w:rtl w:val="true"/>
        </w:rPr>
        <w:t xml:space="preserve">- </w:t>
      </w:r>
      <w:r>
        <w:rPr>
          <w:rtl w:val="true"/>
        </w:rPr>
        <w:t>الشوارق اللامعة</w:t>
      </w:r>
      <w:bookmarkEnd w:id="2686"/>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السبحات الساطعة فی معرفة الواجب و صفاته و ما یتبعها من معرفة المبلغ عنه و المعاد، رأیت نسخه منه فی مکتبة شیخنا العلامة المغفور له الشیخ علی کاشف الغطاء، و هی بقلم المولی محمد هاشم الهروی و قد فرغ‏ </w:t>
      </w:r>
    </w:p>
    <w:p>
      <w:pPr>
        <w:pStyle w:val="BookText"/>
        <w:rPr/>
      </w:pPr>
      <w:r>
        <w:rPr>
          <w:rFonts w:ascii="IRNazanin" w:hAnsi="IRNazanin" w:eastAsia="IRNazanin"/>
          <w:color w:val="111111"/>
          <w:sz w:val="28"/>
          <w:sz w:val="28"/>
          <w:szCs w:val="28"/>
          <w:rtl w:val="true"/>
          <w:lang w:bidi="fa-IR"/>
        </w:rPr>
        <w:t xml:space="preserve">من کتابتها فی شعبان سنة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لک اللهم أهل الحمد و وارثه و مستحقه و باعثه و منشئه و معلمة و مفیدة و ملهمة، نحمدک علی ما خلقت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خطبته، و قد رتب المؤلف له کتابه هذا علی مشرقین أورد فی أولهما مطلعا و خمس شارقات، الشارقة الأولی فی التوحید، و البقیة فی سائر الأصول الخمسة و أورد فی ثانیهما ثلاث سبحات السبحة الأولی فی التقوی، و الثانیة فی فضیلة التقوی، و الثالثة نقل کلمات لأمیر المؤمنین ع فی الحث علی التقوی و کتب الکاتب فی آخر النسخة صورة خط المصنف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 من تعلیقها مسودها المسود لصحائف سیئات الأعمال، المؤمل رحمه الله الجواد المتعال العبد فخر الدین محمد بن حسن بن قلی أصلح الله شأنه، و صانه عما شأنه بمحمد و آله الطاهرین، مفتتح یوم الجمعة الثانی من جمادی الأولی سنة اثنتین و ستین و تسعمائة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الکاتب بعده صورة تقریظ الشیخ البهائی نظما و نثرا للمؤلف من غیر إشارة منه إلی اسم والده الحسین بن عبد الصمد أبدا و لکن من نظمه الذی أشار فیه إلی لقب المؤلف المشهور به و هو فخر الدین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الفخر حاز فما لذی نطق به‏</w:t>
      </w:r>
    </w:p>
    <w:p>
      <w:pPr>
        <w:pStyle w:val="BookText"/>
        <w:rPr/>
      </w:pPr>
      <w:r>
        <w:rPr>
          <w:rFonts w:ascii="IRNazanin" w:hAnsi="IRNazanin" w:eastAsia="IRNazanin"/>
          <w:color w:val="111111"/>
          <w:sz w:val="28"/>
          <w:sz w:val="28"/>
          <w:szCs w:val="28"/>
          <w:rtl w:val="true"/>
          <w:lang w:bidi="fa-IR"/>
        </w:rPr>
        <w:t>من فاء أو من خاء أو من راء</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إمضاؤه الفقیر بهاء الدین الحارثی لطف الله به، و رأیت نسخه أخری عند المولوی حسن یوسف الأخباری بکربلاء و هی بقلم الشیخ عبد الله بن سلمان الحویزی الکاظمی، فرغ من کتابتها فی سنة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و هی مطابقة مع نسخه مکتبة کاشف الغطاء من أولها و آخرها و ترتیبها، و کتب الکاتب فی آخرها صورة 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الجواد المتعالی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إمضاؤه العبد فخر الدین محمد بن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اثنتین و ستین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 عن الکاتب کلمة تسعمائة، و قد رأیت بخط بعض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الشوارق اللامعة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المشارق اللامعة فی الکلام کما فی بعض المواضع للشیخ فخر الدین محمد بن طی من أهل المائة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المائة التاسعة من سبق قلمه من ملاحظة کلمة تسعمائة أولا فی التاریخ‏ </w:t>
      </w:r>
      <w:bookmarkStart w:id="2687" w:name="pg11723_108698"/>
    </w:p>
    <w:p>
      <w:pPr>
        <w:pStyle w:val="BookText"/>
        <w:rPr/>
      </w:pPr>
      <w:bookmarkEnd w:id="2687"/>
      <w:r>
        <w:rPr>
          <w:rFonts w:ascii="IRNazanin" w:hAnsi="IRNazanin" w:eastAsia="IRNazanin"/>
          <w:color w:val="111111"/>
          <w:sz w:val="28"/>
          <w:sz w:val="28"/>
          <w:szCs w:val="28"/>
          <w:rtl w:val="true"/>
          <w:lang w:bidi="fa-IR"/>
        </w:rPr>
        <w:t xml:space="preserve">المذکور و الا فهو من العاشرة، و فی العاشرة ابن طی آخر و هو الشیخ أبو الخیر محمد بن طی الذی کتب إجازة لتلمیذه فی سنة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و ابن طی الذی هو من أهل المائة التاسعة هو الشیخ محمد بن أبی القسم علی بن علی بن محمد بن طی الفقعانی المجاز من والده سنة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 و قد ذکرنا الجمیع فی محالها من طبقات الأعلام، و رأیت نسخه جدیدة الکتابة من الشوارق اللامعة ذکر فی آخرها أنه تألیف الشیخ فخر الدین ابن الشیخ حسن ابن الشیخ زین الدین بن طی العاملی عامله الله بلطفه، فظهر من جمیع ذلک أنه لیس تصنیف الشیخ حسین بن عبد الصمد والد البهائی، بل مؤلفه من العاملیین الذین فأتوا عن الشیخ الحر و لم یذکروا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p>
    <w:p>
      <w:pPr>
        <w:pStyle w:val="Heading3"/>
        <w:numPr>
          <w:ilvl w:val="2"/>
          <w:numId w:val="1"/>
        </w:numPr>
        <w:rPr/>
      </w:pPr>
      <w:bookmarkStart w:id="2688" w:name="__RefHeading___Toc8721814_73709187"/>
      <w:bookmarkStart w:id="2689" w:name="_Toc1229"/>
      <w:bookmarkEnd w:id="2688"/>
      <w:r>
        <w:rPr/>
        <w:t>2370</w:t>
      </w:r>
      <w:r>
        <w:rPr>
          <w:rtl w:val="true"/>
        </w:rPr>
        <w:t xml:space="preserve">- </w:t>
      </w:r>
      <w:r>
        <w:rPr>
          <w:rtl w:val="true"/>
        </w:rPr>
        <w:t>شوارق النصوص‏</w:t>
      </w:r>
      <w:bookmarkEnd w:id="2689"/>
    </w:p>
    <w:p>
      <w:pPr>
        <w:pStyle w:val="BookText"/>
        <w:rPr/>
      </w:pPr>
      <w:r>
        <w:rPr>
          <w:rFonts w:ascii="IRNazanin" w:hAnsi="IRNazanin" w:eastAsia="IRNazanin"/>
          <w:color w:val="111111"/>
          <w:sz w:val="28"/>
          <w:sz w:val="28"/>
          <w:szCs w:val="28"/>
          <w:rtl w:val="true"/>
          <w:lang w:bidi="fa-IR"/>
        </w:rPr>
        <w:t xml:space="preserve">فی الکلام للسید العلامة المیر حامد حسین بن المیر محمد قلی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مکتبة راجه فیض‏آباد فی کتب الکلام العربیة الماری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ذکره حفید المؤلف السید سعید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موجود فی خزانته” المؤلف” فی خمس مجلدات</w:t>
      </w:r>
      <w:r>
        <w:rPr>
          <w:rFonts w:eastAsia="IRNazanin" w:cs="IRNazanin"/>
          <w:color w:val="111111"/>
          <w:sz w:val="28"/>
          <w:szCs w:val="28"/>
          <w:rtl w:val="true"/>
          <w:lang w:bidi="fa-IR"/>
        </w:rPr>
        <w:t>.</w:t>
      </w:r>
    </w:p>
    <w:p>
      <w:pPr>
        <w:pStyle w:val="Heading3"/>
        <w:numPr>
          <w:ilvl w:val="2"/>
          <w:numId w:val="1"/>
        </w:numPr>
        <w:rPr/>
      </w:pPr>
      <w:bookmarkStart w:id="2690" w:name="__RefHeading___Toc8721816_73709187"/>
      <w:bookmarkStart w:id="2691" w:name="_Toc1230"/>
      <w:bookmarkEnd w:id="2690"/>
      <w:r>
        <w:rPr/>
        <w:t>2371</w:t>
      </w:r>
      <w:r>
        <w:rPr>
          <w:rtl w:val="true"/>
        </w:rPr>
        <w:t xml:space="preserve">- </w:t>
      </w:r>
      <w:r>
        <w:rPr>
          <w:rtl w:val="true"/>
        </w:rPr>
        <w:t>شواکل الحور</w:t>
      </w:r>
      <w:bookmarkEnd w:id="2691"/>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صرح به المصنف له فی إجازته للمولی حسین الإلهی، و هو فی شرح هیاکل النور تألیف السهروردی، شرحه المحقق الدوانی المولی جلال الدین محمد بن أسعد المتوفی سنة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xml:space="preserve">، و فرغ منه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 و قد أورد فیه علی المصنف السهروردی کثیرا، و لذا کتب السید الأمیر غیاث الدین منصور انتصارا له وردا علی الدوانی شرحا سماه إشراق هیاکل النور عن شواکل الغرور، فسمی شرح الدوانی بشواکل الغرور، و مر مفصلا بعنوان هیاکل النور فی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و رأیت منه نسخا أخری، نسخه ضمن مجموعة من رسائل الدوانی کانت فی کتب مدرسة فاضل خان ناقصة الأول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الکل فی الکل و آله و صحبه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تامة کانت عند المرحوم الشیخ قاسم محیی الدین فی النجف الأشرف و علیها حواش من الشارح‏ </w:t>
      </w:r>
      <w:bookmarkStart w:id="2692" w:name="pg11723_108699"/>
    </w:p>
    <w:p>
      <w:pPr>
        <w:pStyle w:val="BookText"/>
        <w:rPr/>
      </w:pPr>
      <w:bookmarkEnd w:id="2692"/>
      <w:r>
        <w:rPr>
          <w:rFonts w:ascii="IRNazanin" w:hAnsi="IRNazanin" w:eastAsia="IRNazanin"/>
          <w:color w:val="111111"/>
          <w:sz w:val="28"/>
          <w:sz w:val="28"/>
          <w:szCs w:val="28"/>
          <w:rtl w:val="true"/>
          <w:lang w:bidi="fa-IR"/>
        </w:rPr>
        <w:t xml:space="preserve">کثیرة، کما فی النسخة المکتوبة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عند السید محمد المشکاة بطهران، و نسخه عند الشیخ محمد رضا فرج الله فی النجف الأشرف</w:t>
      </w:r>
      <w:r>
        <w:rPr>
          <w:rFonts w:eastAsia="IRNazanin" w:cs="IRNazanin"/>
          <w:color w:val="111111"/>
          <w:sz w:val="28"/>
          <w:szCs w:val="28"/>
          <w:rtl w:val="true"/>
          <w:lang w:bidi="fa-IR"/>
        </w:rPr>
        <w:t>.</w:t>
      </w:r>
    </w:p>
    <w:p>
      <w:pPr>
        <w:pStyle w:val="Heading3"/>
        <w:numPr>
          <w:ilvl w:val="2"/>
          <w:numId w:val="1"/>
        </w:numPr>
        <w:rPr/>
      </w:pPr>
      <w:bookmarkStart w:id="2693" w:name="__RefHeading___Toc8721818_73709187"/>
      <w:bookmarkStart w:id="2694" w:name="_Toc1231"/>
      <w:bookmarkEnd w:id="2693"/>
      <w:r>
        <w:rPr/>
        <w:t>2372</w:t>
      </w:r>
      <w:r>
        <w:rPr>
          <w:rtl w:val="true"/>
        </w:rPr>
        <w:t xml:space="preserve">- </w:t>
      </w:r>
      <w:r>
        <w:rPr>
          <w:rtl w:val="true"/>
        </w:rPr>
        <w:t>الشوالیة</w:t>
      </w:r>
      <w:bookmarkEnd w:id="2694"/>
    </w:p>
    <w:p>
      <w:pPr>
        <w:pStyle w:val="BookText"/>
        <w:rPr/>
      </w:pPr>
      <w:r>
        <w:rPr>
          <w:rFonts w:ascii="IRNazanin" w:hAnsi="IRNazanin" w:eastAsia="IRNazanin"/>
          <w:color w:val="111111"/>
          <w:sz w:val="28"/>
          <w:sz w:val="28"/>
          <w:szCs w:val="28"/>
          <w:rtl w:val="true"/>
          <w:lang w:bidi="fa-IR"/>
        </w:rPr>
        <w:t xml:space="preserve">أصله الإفرنجی لدارمانتال، و الترجمة إلی الفارسیة لمحمد ظاهر میرزا ابن إسکندر میرزا، طبع بطهران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 علی قلی سردار أسعد</w:t>
      </w:r>
      <w:r>
        <w:rPr>
          <w:rFonts w:eastAsia="IRNazanin" w:cs="IRNazanin"/>
          <w:color w:val="111111"/>
          <w:sz w:val="28"/>
          <w:szCs w:val="28"/>
          <w:rtl w:val="true"/>
          <w:lang w:bidi="fa-IR"/>
        </w:rPr>
        <w:t>.</w:t>
      </w:r>
    </w:p>
    <w:p>
      <w:pPr>
        <w:pStyle w:val="Heading3"/>
        <w:numPr>
          <w:ilvl w:val="2"/>
          <w:numId w:val="1"/>
        </w:numPr>
        <w:rPr/>
      </w:pPr>
      <w:bookmarkStart w:id="2695" w:name="__RefHeading___Toc8721820_73709187"/>
      <w:bookmarkStart w:id="2696" w:name="_Toc1232"/>
      <w:bookmarkEnd w:id="2695"/>
      <w:r>
        <w:rPr/>
        <w:t>2373</w:t>
      </w:r>
      <w:r>
        <w:rPr>
          <w:rtl w:val="true"/>
        </w:rPr>
        <w:t xml:space="preserve">- </w:t>
      </w:r>
      <w:r>
        <w:rPr>
          <w:rtl w:val="true"/>
        </w:rPr>
        <w:t>الشوالیة</w:t>
      </w:r>
      <w:bookmarkEnd w:id="2696"/>
    </w:p>
    <w:p>
      <w:pPr>
        <w:pStyle w:val="BookText"/>
        <w:rPr/>
      </w:pPr>
      <w:r>
        <w:rPr>
          <w:rFonts w:ascii="IRNazanin" w:hAnsi="IRNazanin" w:eastAsia="IRNazanin"/>
          <w:color w:val="111111"/>
          <w:sz w:val="28"/>
          <w:sz w:val="28"/>
          <w:szCs w:val="28"/>
          <w:rtl w:val="true"/>
          <w:lang w:bidi="fa-IR"/>
        </w:rPr>
        <w:t xml:space="preserve">لدومزون بالأفرنجیة، ترجمه إلی الفارسیة حسین بن ضیاء العلماء أبو القسم الضیائی الدهخوارقانی، طبع بطهران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697" w:name="__RefHeading___Toc8721822_73709187"/>
      <w:bookmarkStart w:id="2698" w:name="_Toc1233"/>
      <w:bookmarkEnd w:id="2697"/>
      <w:r>
        <w:rPr/>
        <w:t>2374</w:t>
      </w:r>
      <w:r>
        <w:rPr>
          <w:rtl w:val="true"/>
        </w:rPr>
        <w:t xml:space="preserve">- </w:t>
      </w:r>
      <w:r>
        <w:rPr>
          <w:rtl w:val="true"/>
        </w:rPr>
        <w:t>الشوالیة</w:t>
      </w:r>
      <w:bookmarkEnd w:id="2698"/>
    </w:p>
    <w:p>
      <w:pPr>
        <w:pStyle w:val="BookText"/>
        <w:rPr/>
      </w:pPr>
      <w:r>
        <w:rPr>
          <w:rFonts w:ascii="IRNazanin" w:hAnsi="IRNazanin" w:eastAsia="IRNazanin"/>
          <w:color w:val="111111"/>
          <w:sz w:val="28"/>
          <w:sz w:val="28"/>
          <w:szCs w:val="28"/>
          <w:rtl w:val="true"/>
          <w:lang w:bidi="fa-IR"/>
        </w:rPr>
        <w:t xml:space="preserve">لشاردن الفرانسوی فی سیاحته لأصفهان، ترجمه الحسین العریضی إلی الفارسیة، و طبع بأصفهان بمطبعة راه نجات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699" w:name="__RefHeading___Toc8721824_73709187"/>
      <w:bookmarkStart w:id="2700" w:name="_Toc1234"/>
      <w:bookmarkEnd w:id="2699"/>
      <w:r>
        <w:rPr/>
        <w:t>2375</w:t>
      </w:r>
      <w:r>
        <w:rPr>
          <w:rtl w:val="true"/>
        </w:rPr>
        <w:t xml:space="preserve">- </w:t>
      </w:r>
      <w:r>
        <w:rPr>
          <w:rtl w:val="true"/>
        </w:rPr>
        <w:t>الشواهد</w:t>
      </w:r>
      <w:bookmarkEnd w:id="2700"/>
    </w:p>
    <w:p>
      <w:pPr>
        <w:pStyle w:val="BookText"/>
        <w:rPr/>
      </w:pPr>
      <w:r>
        <w:rPr>
          <w:rFonts w:ascii="IRNazanin" w:hAnsi="IRNazanin" w:eastAsia="IRNazanin"/>
          <w:color w:val="111111"/>
          <w:sz w:val="28"/>
          <w:sz w:val="28"/>
          <w:szCs w:val="28"/>
          <w:rtl w:val="true"/>
          <w:lang w:bidi="fa-IR"/>
        </w:rPr>
        <w:t xml:space="preserve">لکافی الکفاة الوزیر الصاحب أبی القاسم إسماعیل بن عباد بن عباس بن عباد الدیلمی القزوینی الطالقانی المتوفی 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و باسمه کتب الشیخ الصدوق عیون أخبار الرضا و فی شعرائه کتب الثعالبی یتیمة الدهر و عد الشواهد من تصانیفه عند ترجمته فی عدة کتب</w:t>
      </w:r>
      <w:r>
        <w:rPr>
          <w:rFonts w:eastAsia="IRNazanin" w:cs="IRNazanin"/>
          <w:color w:val="111111"/>
          <w:sz w:val="28"/>
          <w:szCs w:val="28"/>
          <w:rtl w:val="true"/>
          <w:lang w:bidi="fa-IR"/>
        </w:rPr>
        <w:t>.</w:t>
      </w:r>
    </w:p>
    <w:p>
      <w:pPr>
        <w:pStyle w:val="Heading3"/>
        <w:numPr>
          <w:ilvl w:val="2"/>
          <w:numId w:val="1"/>
        </w:numPr>
        <w:rPr/>
      </w:pPr>
      <w:bookmarkStart w:id="2701" w:name="__RefHeading___Toc8721826_73709187"/>
      <w:bookmarkStart w:id="2702" w:name="_Toc1235"/>
      <w:bookmarkEnd w:id="2701"/>
      <w:r>
        <w:rPr/>
        <w:t>2376</w:t>
      </w:r>
      <w:r>
        <w:rPr>
          <w:rtl w:val="true"/>
        </w:rPr>
        <w:t xml:space="preserve">- </w:t>
      </w:r>
      <w:r>
        <w:rPr>
          <w:rtl w:val="true"/>
        </w:rPr>
        <w:t>الشواهد</w:t>
      </w:r>
      <w:bookmarkEnd w:id="2702"/>
    </w:p>
    <w:p>
      <w:pPr>
        <w:pStyle w:val="BookText"/>
        <w:rPr/>
      </w:pPr>
      <w:r>
        <w:rPr>
          <w:rFonts w:ascii="IRNazanin" w:hAnsi="IRNazanin" w:eastAsia="IRNazanin"/>
          <w:color w:val="111111"/>
          <w:sz w:val="28"/>
          <w:sz w:val="28"/>
          <w:szCs w:val="28"/>
          <w:rtl w:val="true"/>
          <w:lang w:bidi="fa-IR"/>
        </w:rPr>
        <w:t xml:space="preserve">لترجمان العرب الخلیل بن أحمد النحوی اللغوی العروضی، أول من صنف فی اللغة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اخترع علم العروض و نقح علم النحو فی سنة نیف و سبعین و مائة هجریة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کتابه فی الإمامة، ذکره السیوطی و غیره</w:t>
      </w:r>
      <w:r>
        <w:rPr>
          <w:rFonts w:eastAsia="IRNazanin" w:cs="IRNazanin"/>
          <w:color w:val="111111"/>
          <w:sz w:val="28"/>
          <w:szCs w:val="28"/>
          <w:rtl w:val="true"/>
          <w:lang w:bidi="fa-IR"/>
        </w:rPr>
        <w:t>.</w:t>
      </w:r>
    </w:p>
    <w:p>
      <w:pPr>
        <w:pStyle w:val="Heading3"/>
        <w:numPr>
          <w:ilvl w:val="2"/>
          <w:numId w:val="1"/>
        </w:numPr>
        <w:rPr/>
      </w:pPr>
      <w:bookmarkStart w:id="2703" w:name="__RefHeading___Toc8721828_73709187"/>
      <w:bookmarkStart w:id="2704" w:name="_Toc1236"/>
      <w:bookmarkEnd w:id="2703"/>
      <w:r>
        <w:rPr/>
        <w:t>2377</w:t>
      </w:r>
      <w:r>
        <w:rPr>
          <w:rtl w:val="true"/>
        </w:rPr>
        <w:t xml:space="preserve">- </w:t>
      </w:r>
      <w:r>
        <w:rPr>
          <w:rtl w:val="true"/>
        </w:rPr>
        <w:t>شواهد الأدیب‏</w:t>
      </w:r>
      <w:bookmarkEnd w:id="2704"/>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للأبیات التی هی شواهد الأدباء و الأشعار المستشهد بها فی مقالاتهم و غیرها، کبیر فی ثلاث مجلدات، للخطیب البارع السید جواد ابن السید علی ابن السید محمد شبر النجفی المعاصر، و له المطالب النفیسة کما یأتی فی ثلاث مجلدات أیضا</w:t>
      </w:r>
      <w:r>
        <w:rPr>
          <w:rFonts w:eastAsia="IRNazanin" w:cs="IRNazanin"/>
          <w:color w:val="111111"/>
          <w:sz w:val="28"/>
          <w:szCs w:val="28"/>
          <w:rtl w:val="true"/>
          <w:lang w:bidi="fa-IR"/>
        </w:rPr>
        <w:t xml:space="preserve">. </w:t>
      </w:r>
      <w:bookmarkStart w:id="2705" w:name="pg11723_108700"/>
    </w:p>
    <w:p>
      <w:pPr>
        <w:pStyle w:val="Heading3"/>
        <w:numPr>
          <w:ilvl w:val="2"/>
          <w:numId w:val="1"/>
        </w:numPr>
        <w:rPr/>
      </w:pPr>
      <w:bookmarkStart w:id="2706" w:name="__RefHeading___Toc8721830_73709187"/>
      <w:bookmarkStart w:id="2707" w:name="_Toc1237"/>
      <w:bookmarkEnd w:id="2705"/>
      <w:bookmarkEnd w:id="2706"/>
      <w:r>
        <w:rPr/>
        <w:t>2378</w:t>
      </w:r>
      <w:r>
        <w:rPr>
          <w:rtl w:val="true"/>
        </w:rPr>
        <w:t xml:space="preserve">- </w:t>
      </w:r>
      <w:r>
        <w:rPr>
          <w:rtl w:val="true"/>
        </w:rPr>
        <w:t>شواهد أردو</w:t>
      </w:r>
      <w:bookmarkEnd w:id="2707"/>
    </w:p>
    <w:p>
      <w:pPr>
        <w:pStyle w:val="BookText"/>
        <w:rPr/>
      </w:pPr>
      <w:r>
        <w:rPr>
          <w:rFonts w:ascii="IRNazanin" w:hAnsi="IRNazanin" w:eastAsia="IRNazanin"/>
          <w:color w:val="111111"/>
          <w:sz w:val="28"/>
          <w:sz w:val="28"/>
          <w:szCs w:val="28"/>
          <w:rtl w:val="true"/>
          <w:lang w:bidi="fa-IR"/>
        </w:rPr>
        <w:t xml:space="preserve">للسید غلام حسنین الکنتوری المتوفی حدود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ذکره فی سوانحه المطبوعة</w:t>
      </w:r>
      <w:r>
        <w:rPr>
          <w:rFonts w:eastAsia="IRNazanin" w:cs="IRNazanin"/>
          <w:color w:val="111111"/>
          <w:sz w:val="28"/>
          <w:szCs w:val="28"/>
          <w:rtl w:val="true"/>
          <w:lang w:bidi="fa-IR"/>
        </w:rPr>
        <w:t>.</w:t>
      </w:r>
    </w:p>
    <w:p>
      <w:pPr>
        <w:pStyle w:val="Heading3"/>
        <w:numPr>
          <w:ilvl w:val="2"/>
          <w:numId w:val="1"/>
        </w:numPr>
        <w:rPr/>
      </w:pPr>
      <w:bookmarkStart w:id="2708" w:name="__RefHeading___Toc8721832_73709187"/>
      <w:bookmarkStart w:id="2709" w:name="_Toc1238"/>
      <w:bookmarkEnd w:id="2708"/>
      <w:r>
        <w:rPr/>
        <w:t>2379</w:t>
      </w:r>
      <w:r>
        <w:rPr>
          <w:rtl w:val="true"/>
        </w:rPr>
        <w:t xml:space="preserve">- </w:t>
      </w:r>
      <w:r>
        <w:rPr>
          <w:rtl w:val="true"/>
        </w:rPr>
        <w:t>شواهد الإسلام‏</w:t>
      </w:r>
      <w:bookmarkEnd w:id="2709"/>
    </w:p>
    <w:p>
      <w:pPr>
        <w:pStyle w:val="BookText"/>
        <w:rPr/>
      </w:pPr>
      <w:r>
        <w:rPr>
          <w:rFonts w:ascii="IRNazanin" w:hAnsi="IRNazanin" w:eastAsia="IRNazanin"/>
          <w:color w:val="111111"/>
          <w:sz w:val="28"/>
          <w:sz w:val="28"/>
          <w:szCs w:val="28"/>
          <w:rtl w:val="true"/>
          <w:lang w:bidi="fa-IR"/>
        </w:rPr>
        <w:t>شرح و حاشیة علی أصول الکافی، خرج منه شرح کتاب العقل و العلم و التوحید و الحجة، للمولی محمد رفیع بن فرج الجیلانی المشهدی الشهیر بملا رفیعا تلمیذ العلامة المجلسی الثانی، أوله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المحمود لنعمته المعبود لقدرته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إنعامه باعثا لأن یحمد 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النسخة کانت عنده” صاحب الریاض” بخط مؤلفه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مفصلا، و أرخ وفاته السید عبد الله سبط المحدث</w:t>
      </w:r>
    </w:p>
    <w:p>
      <w:pPr>
        <w:pStyle w:val="BookText"/>
        <w:rPr/>
      </w:pPr>
      <w:r>
        <w:rPr>
          <w:rFonts w:ascii="IRNazanin" w:hAnsi="IRNazanin" w:eastAsia="IRNazanin"/>
          <w:color w:val="111111"/>
          <w:sz w:val="28"/>
          <w:sz w:val="28"/>
          <w:szCs w:val="28"/>
          <w:rtl w:val="true"/>
          <w:lang w:bidi="fa-IR"/>
        </w:rPr>
        <w:t>الجزائری فی إجازته الکبیرة بأنه توفی فی عشر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المائة و الألف، و فی تتمیم أمل الآمل أنه ذرف علی المائة سنة، و یروی عنه الشیخ یوسف البحرانی فی اللؤلؤة، و النسخة موجودة فی مکتبة التستریة فی النجف الأشرف، و نسخه فی کتب شیخ الإسلام الزنجانی، و نسخه فی مکتبة الإمام أمیر المؤمنین ع العامة فی النجف الأشرف أیضا، و له خطبة لا أعلم منشئها ذکر فیها اسم المصنف و ألقابه السامیة، أول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خالق الأشیاء بلا أصول أزلیة </w:t>
      </w:r>
      <w:r>
        <w:rPr>
          <w:rFonts w:eastAsia="IRNazanin" w:cs="IRNazanin"/>
          <w:color w:val="111111"/>
          <w:sz w:val="28"/>
          <w:szCs w:val="28"/>
          <w:rtl w:val="true"/>
          <w:lang w:bidi="fa-IR"/>
        </w:rPr>
        <w:t>...)</w:t>
      </w:r>
    </w:p>
    <w:p>
      <w:pPr>
        <w:pStyle w:val="Heading3"/>
        <w:numPr>
          <w:ilvl w:val="2"/>
          <w:numId w:val="1"/>
        </w:numPr>
        <w:rPr/>
      </w:pPr>
      <w:bookmarkStart w:id="2710" w:name="__RefHeading___Toc8721834_73709187"/>
      <w:bookmarkStart w:id="2711" w:name="_Toc1239"/>
      <w:bookmarkEnd w:id="2710"/>
      <w:r>
        <w:rPr/>
        <w:t>2380</w:t>
      </w:r>
      <w:r>
        <w:rPr>
          <w:rtl w:val="true"/>
        </w:rPr>
        <w:t xml:space="preserve">- </w:t>
      </w:r>
      <w:r>
        <w:rPr>
          <w:rtl w:val="true"/>
        </w:rPr>
        <w:t>شواهد أمیر المؤمنین علی بن أبی طالب ع و فضائله‏</w:t>
      </w:r>
      <w:bookmarkEnd w:id="2711"/>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دول القمی المتوفی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ذکره النجاشی فی رجاله</w:t>
      </w:r>
      <w:r>
        <w:rPr>
          <w:rFonts w:eastAsia="IRNazanin" w:cs="IRNazanin"/>
          <w:color w:val="111111"/>
          <w:sz w:val="28"/>
          <w:szCs w:val="28"/>
          <w:rtl w:val="true"/>
          <w:lang w:bidi="fa-IR"/>
        </w:rPr>
        <w:t>.</w:t>
      </w:r>
    </w:p>
    <w:p>
      <w:pPr>
        <w:pStyle w:val="Heading3"/>
        <w:numPr>
          <w:ilvl w:val="2"/>
          <w:numId w:val="1"/>
        </w:numPr>
        <w:rPr/>
      </w:pPr>
      <w:bookmarkStart w:id="2712" w:name="__RefHeading___Toc8721836_73709187"/>
      <w:bookmarkStart w:id="2713" w:name="_Toc1240"/>
      <w:bookmarkEnd w:id="2712"/>
      <w:r>
        <w:rPr>
          <w:rtl w:val="true"/>
        </w:rPr>
        <w:t>شواهد البهجة المرضیة</w:t>
      </w:r>
      <w:bookmarkEnd w:id="2713"/>
    </w:p>
    <w:p>
      <w:pPr>
        <w:pStyle w:val="BookText"/>
        <w:rPr/>
      </w:pPr>
      <w:r>
        <w:rPr>
          <w:rFonts w:ascii="IRNazanin" w:hAnsi="IRNazanin" w:eastAsia="IRNazanin"/>
          <w:color w:val="111111"/>
          <w:sz w:val="28"/>
          <w:sz w:val="28"/>
          <w:szCs w:val="28"/>
          <w:rtl w:val="true"/>
          <w:lang w:bidi="fa-IR"/>
        </w:rPr>
        <w:t xml:space="preserve">مر فی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شرح شواهد البهجة متعددا</w:t>
      </w:r>
      <w:r>
        <w:rPr>
          <w:rFonts w:eastAsia="IRNazanin" w:cs="IRNazanin"/>
          <w:color w:val="111111"/>
          <w:sz w:val="28"/>
          <w:szCs w:val="28"/>
          <w:rtl w:val="true"/>
          <w:lang w:bidi="fa-IR"/>
        </w:rPr>
        <w:t>.</w:t>
      </w:r>
    </w:p>
    <w:p>
      <w:pPr>
        <w:pStyle w:val="Heading3"/>
        <w:numPr>
          <w:ilvl w:val="2"/>
          <w:numId w:val="1"/>
        </w:numPr>
        <w:rPr/>
      </w:pPr>
      <w:bookmarkStart w:id="2714" w:name="__RefHeading___Toc8721838_73709187"/>
      <w:bookmarkStart w:id="2715" w:name="_Toc1241"/>
      <w:bookmarkEnd w:id="2714"/>
      <w:r>
        <w:rPr/>
        <w:t>2381</w:t>
      </w:r>
      <w:r>
        <w:rPr>
          <w:rtl w:val="true"/>
        </w:rPr>
        <w:t xml:space="preserve">- </w:t>
      </w:r>
      <w:r>
        <w:rPr>
          <w:rtl w:val="true"/>
        </w:rPr>
        <w:t>شواهد التنزیل‏</w:t>
      </w:r>
      <w:bookmarkEnd w:id="2715"/>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لقواعد التفضیل، لأبی القاسم عبید الله بن عبد الله الحاکم الحسکانی المعروف، المعاصر للشیخ الصدوق الدوریستی، و حسکان کغضبان لفظا و معنی نسب لبعض النیسابوریین کما فی الروضات، ذکره ابن شهرآشوب فی معالم العلماء مع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w:t>
      </w:r>
      <w:bookmarkStart w:id="2716" w:name="pg11723_108701"/>
    </w:p>
    <w:p>
      <w:pPr>
        <w:pStyle w:val="BookText"/>
        <w:rPr/>
      </w:pPr>
      <w:bookmarkEnd w:id="27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موجود عند الفاضل الهندی و العلامة المجلسی، و ینقل عنه فی البحار، و المراد بالتفضیل تفضیل الرسول ص علی سائر الرسل و الملائکة، و تفضیل الأئمة علی سائر الخلائق سوی النبی صلوات الله علیهم أجمعین، و یروی فیه عن تفسیر فرات بن إبراهیم الکوفی، و رواه الشیخ الطبرسی عن مؤلفه بتوسط شیخه السید أبی الحمد کما صرح به فی مجمع البیان فی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الرَّسُولُ بَلِّغْ ما أُنْزِلَ إِلَیْکَ‏ </w:t>
      </w:r>
      <w:r>
        <w:rPr>
          <w:rFonts w:eastAsia="IRNazanin" w:cs="IRNazanin"/>
          <w:color w:val="111111"/>
          <w:sz w:val="28"/>
          <w:szCs w:val="28"/>
          <w:rtl w:val="true"/>
          <w:lang w:bidi="fa-IR"/>
        </w:rPr>
        <w:t>...).</w:t>
      </w:r>
    </w:p>
    <w:p>
      <w:pPr>
        <w:pStyle w:val="Heading3"/>
        <w:numPr>
          <w:ilvl w:val="2"/>
          <w:numId w:val="1"/>
        </w:numPr>
        <w:rPr/>
      </w:pPr>
      <w:bookmarkStart w:id="2717" w:name="__RefHeading___Toc8721840_73709187"/>
      <w:bookmarkStart w:id="2718" w:name="_Toc1242"/>
      <w:bookmarkEnd w:id="2717"/>
      <w:r>
        <w:rPr/>
        <w:t>2382</w:t>
      </w:r>
      <w:r>
        <w:rPr>
          <w:rtl w:val="true"/>
        </w:rPr>
        <w:t xml:space="preserve">- </w:t>
      </w:r>
      <w:r>
        <w:rPr>
          <w:rtl w:val="true"/>
        </w:rPr>
        <w:t>الشواهد الربوبیة</w:t>
      </w:r>
      <w:bookmarkEnd w:id="2718"/>
    </w:p>
    <w:p>
      <w:pPr>
        <w:pStyle w:val="BookText"/>
        <w:rPr/>
      </w:pPr>
      <w:r>
        <w:rPr>
          <w:rFonts w:ascii="IRNazanin" w:hAnsi="IRNazanin" w:eastAsia="IRNazanin"/>
          <w:color w:val="111111"/>
          <w:sz w:val="28"/>
          <w:sz w:val="28"/>
          <w:szCs w:val="28"/>
          <w:rtl w:val="true"/>
          <w:lang w:bidi="fa-IR"/>
        </w:rPr>
        <w:t xml:space="preserve">فی المناهج السلوکیة لصدر المتألهین المولی صدر الدین إبراهیم الشیرازی المتوفی سنة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رتبه علی مشاهد و کل مشهد علی شواهد،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تجلی لقلوب العارفین بأسرار المبدأ و المعاد و جعل نور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و علیه حواشی الحکیم المولی هادی السبزواری، رأیت نسخه عند الشیخ محمد علی الحائری السنقری کتبت عن</w:t>
      </w:r>
    </w:p>
    <w:p>
      <w:pPr>
        <w:pStyle w:val="BookText"/>
        <w:rPr/>
      </w:pPr>
      <w:r>
        <w:rPr>
          <w:rFonts w:ascii="IRNazanin" w:hAnsi="IRNazanin" w:eastAsia="IRNazanin"/>
          <w:color w:val="111111"/>
          <w:sz w:val="28"/>
          <w:sz w:val="28"/>
          <w:szCs w:val="28"/>
          <w:rtl w:val="true"/>
          <w:lang w:bidi="fa-IR"/>
        </w:rPr>
        <w:t xml:space="preserve">خط المصنف فی سنة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کتب حفید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المولی محمد شفیع بن محمد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النسخة شهادته بأنه نقل عن نسخه الأصل بخط جده المؤلف</w:t>
      </w:r>
      <w:r>
        <w:rPr>
          <w:rFonts w:eastAsia="IRNazanin" w:cs="IRNazanin"/>
          <w:color w:val="111111"/>
          <w:sz w:val="28"/>
          <w:szCs w:val="28"/>
          <w:rtl w:val="true"/>
          <w:lang w:bidi="fa-IR"/>
        </w:rPr>
        <w:t>.</w:t>
      </w:r>
    </w:p>
    <w:p>
      <w:pPr>
        <w:pStyle w:val="Heading3"/>
        <w:numPr>
          <w:ilvl w:val="2"/>
          <w:numId w:val="1"/>
        </w:numPr>
        <w:rPr/>
      </w:pPr>
      <w:bookmarkStart w:id="2719" w:name="__RefHeading___Toc8721842_73709187"/>
      <w:bookmarkStart w:id="2720" w:name="_Toc1243"/>
      <w:bookmarkEnd w:id="2719"/>
      <w:r>
        <w:rPr/>
        <w:t>2383</w:t>
      </w:r>
      <w:r>
        <w:rPr>
          <w:rtl w:val="true"/>
        </w:rPr>
        <w:t xml:space="preserve">- </w:t>
      </w:r>
      <w:r>
        <w:rPr>
          <w:rtl w:val="true"/>
        </w:rPr>
        <w:t>شواهد ربیع الأبرار</w:t>
      </w:r>
      <w:bookmarkEnd w:id="2720"/>
    </w:p>
    <w:p>
      <w:pPr>
        <w:pStyle w:val="BookText"/>
        <w:rPr/>
      </w:pPr>
      <w:r>
        <w:rPr>
          <w:rFonts w:ascii="IRNazanin" w:hAnsi="IRNazanin" w:eastAsia="IRNazanin"/>
          <w:color w:val="111111"/>
          <w:sz w:val="28"/>
          <w:sz w:val="28"/>
          <w:szCs w:val="28"/>
          <w:rtl w:val="true"/>
          <w:lang w:bidi="fa-IR"/>
        </w:rPr>
        <w:t xml:space="preserve">تألیف العلامة الزمخشری من المنثور و المنظوم، جمعها السید محسن ابن السید هاشم ابن السید جواد ابن السید رضا الحسینی الکاظمی الصیاغ المتوفی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رأیت بخطه النسخة فی الکاظمیة</w:t>
      </w:r>
      <w:r>
        <w:rPr>
          <w:rFonts w:eastAsia="IRNazanin" w:cs="IRNazanin"/>
          <w:color w:val="111111"/>
          <w:sz w:val="28"/>
          <w:szCs w:val="28"/>
          <w:rtl w:val="true"/>
          <w:lang w:bidi="fa-IR"/>
        </w:rPr>
        <w:t>.</w:t>
      </w:r>
    </w:p>
    <w:p>
      <w:pPr>
        <w:pStyle w:val="Heading3"/>
        <w:numPr>
          <w:ilvl w:val="2"/>
          <w:numId w:val="1"/>
        </w:numPr>
        <w:rPr/>
      </w:pPr>
      <w:bookmarkStart w:id="2721" w:name="__RefHeading___Toc8721844_73709187"/>
      <w:bookmarkStart w:id="2722" w:name="_Toc1244"/>
      <w:bookmarkEnd w:id="2721"/>
      <w:r>
        <w:rPr>
          <w:rtl w:val="true"/>
        </w:rPr>
        <w:t>شواهد السیوطی و العوامل و غیرها من الکتب الأدبیة،</w:t>
      </w:r>
      <w:bookmarkEnd w:id="2722"/>
    </w:p>
    <w:p>
      <w:pPr>
        <w:pStyle w:val="BookText"/>
        <w:rPr/>
      </w:pPr>
      <w:r>
        <w:rPr>
          <w:rFonts w:ascii="IRNazanin" w:hAnsi="IRNazanin" w:eastAsia="IRNazanin"/>
          <w:color w:val="111111"/>
          <w:sz w:val="28"/>
          <w:sz w:val="28"/>
          <w:szCs w:val="28"/>
          <w:rtl w:val="true"/>
          <w:lang w:bidi="fa-IR"/>
        </w:rPr>
        <w:t xml:space="preserve">مر بعنوان شرح شواهد تلک الکتب من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2723" w:name="__RefHeading___Toc8721846_73709187"/>
      <w:bookmarkStart w:id="2724" w:name="_Toc1245"/>
      <w:bookmarkEnd w:id="2723"/>
      <w:r>
        <w:rPr/>
        <w:t>2384</w:t>
      </w:r>
      <w:r>
        <w:rPr>
          <w:rtl w:val="true"/>
        </w:rPr>
        <w:t xml:space="preserve">- </w:t>
      </w:r>
      <w:r>
        <w:rPr>
          <w:rtl w:val="true"/>
        </w:rPr>
        <w:t>شواهد الصادقین‏</w:t>
      </w:r>
      <w:bookmarkEnd w:id="2724"/>
    </w:p>
    <w:p>
      <w:pPr>
        <w:pStyle w:val="BookText"/>
        <w:rPr/>
      </w:pPr>
      <w:r>
        <w:rPr>
          <w:rFonts w:ascii="IRNazanin" w:hAnsi="IRNazanin" w:eastAsia="IRNazanin"/>
          <w:color w:val="111111"/>
          <w:sz w:val="28"/>
          <w:sz w:val="28"/>
          <w:szCs w:val="28"/>
          <w:rtl w:val="true"/>
          <w:lang w:bidi="fa-IR"/>
        </w:rPr>
        <w:t>رد علی العامة بالأردویة، مطبوع بالهند للمولوی السید أحمد شاه الموسوی نزیل الهند</w:t>
      </w:r>
      <w:r>
        <w:rPr>
          <w:rFonts w:eastAsia="IRNazanin" w:cs="IRNazanin"/>
          <w:color w:val="111111"/>
          <w:sz w:val="28"/>
          <w:szCs w:val="28"/>
          <w:rtl w:val="true"/>
          <w:lang w:bidi="fa-IR"/>
        </w:rPr>
        <w:t>.</w:t>
      </w:r>
    </w:p>
    <w:p>
      <w:pPr>
        <w:pStyle w:val="Heading3"/>
        <w:numPr>
          <w:ilvl w:val="2"/>
          <w:numId w:val="1"/>
        </w:numPr>
        <w:rPr/>
      </w:pPr>
      <w:bookmarkStart w:id="2725" w:name="__RefHeading___Toc8721848_73709187"/>
      <w:bookmarkStart w:id="2726" w:name="_Toc1246"/>
      <w:bookmarkEnd w:id="2725"/>
      <w:r>
        <w:rPr/>
        <w:t>2385</w:t>
      </w:r>
      <w:r>
        <w:rPr>
          <w:rtl w:val="true"/>
        </w:rPr>
        <w:t xml:space="preserve">- </w:t>
      </w:r>
      <w:r>
        <w:rPr>
          <w:rtl w:val="true"/>
        </w:rPr>
        <w:t>الشواهد الضیائیة</w:t>
      </w:r>
      <w:bookmarkEnd w:id="2726"/>
    </w:p>
    <w:p>
      <w:pPr>
        <w:pStyle w:val="BookText"/>
        <w:rPr/>
      </w:pPr>
      <w:r>
        <w:rPr>
          <w:rFonts w:ascii="IRNazanin" w:hAnsi="IRNazanin" w:eastAsia="IRNazanin"/>
          <w:color w:val="111111"/>
          <w:sz w:val="28"/>
          <w:sz w:val="28"/>
          <w:szCs w:val="28"/>
          <w:rtl w:val="true"/>
          <w:lang w:bidi="fa-IR"/>
        </w:rPr>
        <w:t xml:space="preserve">فارسی للمولی محمد باقر بن محمد حسین الیزدی البفروئی، فرغ من تألیفه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علی الحجر بإیران</w:t>
      </w:r>
      <w:r>
        <w:rPr>
          <w:rFonts w:eastAsia="IRNazanin" w:cs="IRNazanin"/>
          <w:color w:val="111111"/>
          <w:sz w:val="28"/>
          <w:szCs w:val="28"/>
          <w:rtl w:val="true"/>
          <w:lang w:bidi="fa-IR"/>
        </w:rPr>
        <w:t>.</w:t>
      </w:r>
    </w:p>
    <w:p>
      <w:pPr>
        <w:pStyle w:val="Heading3"/>
        <w:numPr>
          <w:ilvl w:val="2"/>
          <w:numId w:val="1"/>
        </w:numPr>
        <w:rPr/>
      </w:pPr>
      <w:bookmarkStart w:id="2727" w:name="__RefHeading___Toc8721850_73709187"/>
      <w:bookmarkStart w:id="2728" w:name="_Toc1247"/>
      <w:bookmarkEnd w:id="2727"/>
      <w:r>
        <w:rPr/>
        <w:t>2386</w:t>
      </w:r>
      <w:r>
        <w:rPr>
          <w:rtl w:val="true"/>
        </w:rPr>
        <w:t xml:space="preserve">- </w:t>
      </w:r>
      <w:r>
        <w:rPr>
          <w:rtl w:val="true"/>
        </w:rPr>
        <w:t>شواهد العروض‏</w:t>
      </w:r>
      <w:bookmarkEnd w:id="2728"/>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الحسن الحسینی الهندی الهروی‏ </w:t>
      </w:r>
      <w:bookmarkStart w:id="2729" w:name="pg11723_108702"/>
    </w:p>
    <w:p>
      <w:pPr>
        <w:pStyle w:val="BookText"/>
        <w:rPr/>
      </w:pPr>
      <w:bookmarkEnd w:id="2729"/>
      <w:r>
        <w:rPr>
          <w:rFonts w:ascii="IRNazanin" w:hAnsi="IRNazanin" w:eastAsia="IRNazanin"/>
          <w:color w:val="111111"/>
          <w:sz w:val="28"/>
          <w:sz w:val="28"/>
          <w:szCs w:val="28"/>
          <w:rtl w:val="true"/>
          <w:lang w:bidi="fa-IR"/>
        </w:rPr>
        <w:t xml:space="preserve">نزیل المشهد الرضوی و المتوفی بها فی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هو فارسی و شرح لشواهد رسالته فی علم العروض، و قد طبع مع الرسالة فی سنة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2730" w:name="__RefHeading___Toc8721852_73709187"/>
      <w:bookmarkStart w:id="2731" w:name="_Toc1248"/>
      <w:bookmarkEnd w:id="2730"/>
      <w:r>
        <w:rPr/>
        <w:t>2387</w:t>
      </w:r>
      <w:r>
        <w:rPr>
          <w:rtl w:val="true"/>
        </w:rPr>
        <w:t xml:space="preserve">- </w:t>
      </w:r>
      <w:r>
        <w:rPr>
          <w:rtl w:val="true"/>
        </w:rPr>
        <w:t>الشواهد الفدکیة</w:t>
      </w:r>
      <w:bookmarkEnd w:id="2731"/>
    </w:p>
    <w:p>
      <w:pPr>
        <w:pStyle w:val="BookText"/>
        <w:rPr/>
      </w:pPr>
      <w:r>
        <w:rPr>
          <w:rFonts w:ascii="IRNazanin" w:hAnsi="IRNazanin" w:eastAsia="IRNazanin"/>
          <w:color w:val="111111"/>
          <w:sz w:val="28"/>
          <w:sz w:val="28"/>
          <w:szCs w:val="28"/>
          <w:rtl w:val="true"/>
          <w:lang w:bidi="fa-IR"/>
        </w:rPr>
        <w:t xml:space="preserve">فارسی فی نقض الکلام فی فدک المدرج فی کتاب تبصرة المسلمین الذی ألفه و طبعه سلامت علی خان الطبیب ابن الشیخ محمد مجیب البنارسی الهندی، و هذا النقض مطبوع أیضا، و هو للسید الأجل السید أکرم علی فرغ منه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هذه شواهد فدکیة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خلقنا للعبادة لنیل السعادة فی النشأة الآخرة و قادنا بإطاعه النبی ص و سلم و متابعة الأئمة الطاهرة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ذکر سلامت علی خان فی التبصرة أن مذهب الشیعة حدث جدیدا أثبت السید أکرم علی أولا أن حدوثه کان مع حدوث الإسلام، ثم شرع فی مسألة فدک، رأیته عند المولوی ذاکر حسین ساکن لکهنو أیام مجاورته بسامراء</w:t>
      </w:r>
      <w:r>
        <w:rPr>
          <w:rFonts w:eastAsia="IRNazanin" w:cs="IRNazanin"/>
          <w:color w:val="111111"/>
          <w:sz w:val="28"/>
          <w:szCs w:val="28"/>
          <w:rtl w:val="true"/>
          <w:lang w:bidi="fa-IR"/>
        </w:rPr>
        <w:t>.</w:t>
      </w:r>
    </w:p>
    <w:p>
      <w:pPr>
        <w:pStyle w:val="Heading3"/>
        <w:numPr>
          <w:ilvl w:val="2"/>
          <w:numId w:val="1"/>
        </w:numPr>
        <w:rPr/>
      </w:pPr>
      <w:bookmarkStart w:id="2732" w:name="__RefHeading___Toc8721854_73709187"/>
      <w:bookmarkStart w:id="2733" w:name="_Toc1249"/>
      <w:bookmarkEnd w:id="2732"/>
      <w:r>
        <w:rPr/>
        <w:t>2388</w:t>
      </w:r>
      <w:r>
        <w:rPr>
          <w:rtl w:val="true"/>
        </w:rPr>
        <w:t xml:space="preserve">- </w:t>
      </w:r>
      <w:r>
        <w:rPr>
          <w:rtl w:val="true"/>
        </w:rPr>
        <w:t>شواهد القرآن‏</w:t>
      </w:r>
      <w:bookmarkEnd w:id="2733"/>
    </w:p>
    <w:p>
      <w:pPr>
        <w:pStyle w:val="BookText"/>
        <w:rPr/>
      </w:pPr>
      <w:r>
        <w:rPr>
          <w:rFonts w:ascii="IRNazanin" w:hAnsi="IRNazanin" w:eastAsia="IRNazanin"/>
          <w:color w:val="111111"/>
          <w:sz w:val="28"/>
          <w:sz w:val="28"/>
          <w:szCs w:val="28"/>
          <w:rtl w:val="true"/>
          <w:lang w:bidi="fa-IR"/>
        </w:rPr>
        <w:t xml:space="preserve">للسید الأجل جمال الدین أبی الفضائل أحمد بن موسی بن طاوس العلوی الحسینی صاحب البشری و حل الإشکال المتوفی سنة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Heading3"/>
        <w:numPr>
          <w:ilvl w:val="2"/>
          <w:numId w:val="1"/>
        </w:numPr>
        <w:rPr/>
      </w:pPr>
      <w:bookmarkStart w:id="2734" w:name="__RefHeading___Toc8721856_73709187"/>
      <w:bookmarkStart w:id="2735" w:name="_Toc1250"/>
      <w:bookmarkEnd w:id="2734"/>
      <w:r>
        <w:rPr/>
        <w:t>2389</w:t>
      </w:r>
      <w:r>
        <w:rPr>
          <w:rtl w:val="true"/>
        </w:rPr>
        <w:t xml:space="preserve">- </w:t>
      </w:r>
      <w:r>
        <w:rPr>
          <w:rtl w:val="true"/>
        </w:rPr>
        <w:t>الشواهد الکبری‏</w:t>
      </w:r>
      <w:bookmarkEnd w:id="2735"/>
    </w:p>
    <w:p>
      <w:pPr>
        <w:pStyle w:val="BookText"/>
        <w:rPr/>
      </w:pPr>
      <w:r>
        <w:rPr>
          <w:rFonts w:ascii="IRNazanin" w:hAnsi="IRNazanin" w:eastAsia="IRNazanin"/>
          <w:color w:val="111111"/>
          <w:sz w:val="28"/>
          <w:sz w:val="28"/>
          <w:szCs w:val="28"/>
          <w:rtl w:val="true"/>
          <w:lang w:bidi="fa-IR"/>
        </w:rPr>
        <w:t>للمولوی الفاضل الشریف محمد باقر بن علی رضا صاحب جامع الشواهد الذی هو مختصر من هذا الکتاب، طبع مکررا علی الحجر بإیران</w:t>
      </w:r>
      <w:r>
        <w:rPr>
          <w:rFonts w:eastAsia="IRNazanin" w:cs="IRNazanin"/>
          <w:color w:val="111111"/>
          <w:sz w:val="28"/>
          <w:szCs w:val="28"/>
          <w:rtl w:val="true"/>
          <w:lang w:bidi="fa-IR"/>
        </w:rPr>
        <w:t>.</w:t>
      </w:r>
    </w:p>
    <w:p>
      <w:pPr>
        <w:pStyle w:val="Heading3"/>
        <w:numPr>
          <w:ilvl w:val="2"/>
          <w:numId w:val="1"/>
        </w:numPr>
        <w:rPr/>
      </w:pPr>
      <w:bookmarkStart w:id="2736" w:name="__RefHeading___Toc8721858_73709187"/>
      <w:bookmarkStart w:id="2737" w:name="_Toc1251"/>
      <w:bookmarkEnd w:id="2736"/>
      <w:r>
        <w:rPr/>
        <w:t>2390</w:t>
      </w:r>
      <w:r>
        <w:rPr>
          <w:rtl w:val="true"/>
        </w:rPr>
        <w:t xml:space="preserve">- </w:t>
      </w:r>
      <w:r>
        <w:rPr>
          <w:rtl w:val="true"/>
        </w:rPr>
        <w:t>الشواهد من کتاب الله‏</w:t>
      </w:r>
      <w:bookmarkEnd w:id="2737"/>
    </w:p>
    <w:p>
      <w:pPr>
        <w:pStyle w:val="BookText"/>
        <w:rPr/>
      </w:pPr>
      <w:r>
        <w:rPr>
          <w:rFonts w:ascii="IRNazanin" w:hAnsi="IRNazanin" w:eastAsia="IRNazanin"/>
          <w:color w:val="111111"/>
          <w:sz w:val="28"/>
          <w:sz w:val="28"/>
          <w:szCs w:val="28"/>
          <w:rtl w:val="true"/>
          <w:lang w:bidi="fa-IR"/>
        </w:rPr>
        <w:t xml:space="preserve">لأبی محمد الحسن بن علی بن فضال الکوفی المتوفی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ذکره النجاشی فی رجاله</w:t>
      </w:r>
      <w:r>
        <w:rPr>
          <w:rFonts w:eastAsia="IRNazanin" w:cs="IRNazanin"/>
          <w:color w:val="111111"/>
          <w:sz w:val="28"/>
          <w:szCs w:val="28"/>
          <w:rtl w:val="true"/>
          <w:lang w:bidi="fa-IR"/>
        </w:rPr>
        <w:t>.</w:t>
      </w:r>
    </w:p>
    <w:p>
      <w:pPr>
        <w:pStyle w:val="Heading3"/>
        <w:numPr>
          <w:ilvl w:val="2"/>
          <w:numId w:val="1"/>
        </w:numPr>
        <w:rPr/>
      </w:pPr>
      <w:bookmarkStart w:id="2738" w:name="__RefHeading___Toc8721860_73709187"/>
      <w:bookmarkStart w:id="2739" w:name="_Toc1252"/>
      <w:bookmarkEnd w:id="2738"/>
      <w:r>
        <w:rPr/>
        <w:t>2391</w:t>
      </w:r>
      <w:r>
        <w:rPr>
          <w:rtl w:val="true"/>
        </w:rPr>
        <w:t xml:space="preserve">- </w:t>
      </w:r>
      <w:r>
        <w:rPr>
          <w:rtl w:val="true"/>
        </w:rPr>
        <w:t>الشواهد المکیة</w:t>
      </w:r>
      <w:bookmarkEnd w:id="2739"/>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مداحض حجج الخیالات المدنیة، هو رد علی الفوائد المدنیة الذی ألفه المولی محمد أمین الأسترآبادی، للسید الأجل نور الدین علی بن علی بن الحسین الموسوی العاملی أخی صاحب المدارک، توفی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و قد یعبر عنه بالفوائد المکیة أیضا، رأیت نسخته‏ </w:t>
      </w:r>
      <w:bookmarkStart w:id="2740" w:name="pg11723_108703"/>
    </w:p>
    <w:p>
      <w:pPr>
        <w:pStyle w:val="BookText"/>
        <w:rPr/>
      </w:pPr>
      <w:bookmarkEnd w:id="2740"/>
      <w:r>
        <w:rPr>
          <w:rFonts w:ascii="IRNazanin" w:hAnsi="IRNazanin" w:eastAsia="IRNazanin"/>
          <w:color w:val="111111"/>
          <w:sz w:val="28"/>
          <w:sz w:val="28"/>
          <w:szCs w:val="28"/>
          <w:rtl w:val="true"/>
          <w:lang w:bidi="fa-IR"/>
        </w:rPr>
        <w:t xml:space="preserve">فی مکتبة الخوانساری، و طبع بهامش الفوائد المدنیة بإیران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حمدا یلیق بجلاله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السلطان عبد الله قطب شاه، رأیت نسخه عصر المؤلف و علیها حواش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کانت عند آیة الله السید إسماعیل الصدر من أحفاد المصنف، و قد کتب العلامة الصدر بخطه فی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النسخة تاریخ وفاه جده المصنف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حصلت النسخة عند السید عبد الحسین الحجة الطباطبائی آل صاحب الریاض بکربلاء</w:t>
      </w:r>
      <w:r>
        <w:rPr>
          <w:rFonts w:eastAsia="IRNazanin" w:cs="IRNazanin"/>
          <w:color w:val="111111"/>
          <w:sz w:val="28"/>
          <w:szCs w:val="28"/>
          <w:rtl w:val="true"/>
          <w:lang w:bidi="fa-IR"/>
        </w:rPr>
        <w:t>.</w:t>
      </w:r>
    </w:p>
    <w:p>
      <w:pPr>
        <w:pStyle w:val="Heading3"/>
        <w:numPr>
          <w:ilvl w:val="2"/>
          <w:numId w:val="1"/>
        </w:numPr>
        <w:rPr/>
      </w:pPr>
      <w:bookmarkStart w:id="2741" w:name="__RefHeading___Toc8721862_73709187"/>
      <w:bookmarkStart w:id="2742" w:name="_Toc1253"/>
      <w:bookmarkEnd w:id="2741"/>
      <w:r>
        <w:rPr/>
        <w:t>2392</w:t>
      </w:r>
      <w:r>
        <w:rPr>
          <w:rtl w:val="true"/>
        </w:rPr>
        <w:t xml:space="preserve">- </w:t>
      </w:r>
      <w:r>
        <w:rPr>
          <w:rtl w:val="true"/>
        </w:rPr>
        <w:t>شواهد النبوة</w:t>
      </w:r>
      <w:bookmarkEnd w:id="2742"/>
    </w:p>
    <w:p>
      <w:pPr>
        <w:pStyle w:val="BookText"/>
        <w:rPr/>
      </w:pPr>
      <w:r>
        <w:rPr>
          <w:rFonts w:ascii="IRNazanin" w:hAnsi="IRNazanin" w:eastAsia="IRNazanin"/>
          <w:color w:val="111111"/>
          <w:sz w:val="28"/>
          <w:sz w:val="28"/>
          <w:szCs w:val="28"/>
          <w:rtl w:val="true"/>
          <w:lang w:bidi="fa-IR"/>
        </w:rPr>
        <w:t xml:space="preserve">لتقویة أهل الفتوة فارسی، للمولی نور الدین عبد الرحمن، طبع مکررا فی لکهنو نولکشور، و فی بمبئی فی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743" w:name="__RefHeading___Toc8721864_73709187"/>
      <w:bookmarkStart w:id="2744" w:name="_Toc1254"/>
      <w:bookmarkEnd w:id="2743"/>
      <w:r>
        <w:rPr/>
        <w:t>2393</w:t>
      </w:r>
      <w:r>
        <w:rPr>
          <w:rtl w:val="true"/>
        </w:rPr>
        <w:t xml:space="preserve">- </w:t>
      </w:r>
      <w:r>
        <w:rPr>
          <w:rtl w:val="true"/>
        </w:rPr>
        <w:t>الشواهد النفیسة</w:t>
      </w:r>
      <w:bookmarkEnd w:id="2744"/>
    </w:p>
    <w:p>
      <w:pPr>
        <w:pStyle w:val="BookText"/>
        <w:rPr/>
      </w:pPr>
      <w:r>
        <w:rPr>
          <w:rFonts w:ascii="IRNazanin" w:hAnsi="IRNazanin" w:eastAsia="IRNazanin"/>
          <w:color w:val="111111"/>
          <w:sz w:val="28"/>
          <w:sz w:val="28"/>
          <w:szCs w:val="28"/>
          <w:rtl w:val="true"/>
          <w:lang w:bidi="fa-IR"/>
        </w:rPr>
        <w:t xml:space="preserve">فی إثبات الکبیسة، فارسی للحاج محمد هاشم الأصفهانی، طبع فی بمبئی فی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فی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745" w:name="__RefHeading___Toc8721866_73709187"/>
      <w:bookmarkStart w:id="2746" w:name="_Toc1255"/>
      <w:bookmarkEnd w:id="2745"/>
      <w:r>
        <w:rPr/>
        <w:t>2394</w:t>
      </w:r>
      <w:r>
        <w:rPr>
          <w:rtl w:val="true"/>
        </w:rPr>
        <w:t xml:space="preserve">- </w:t>
      </w:r>
      <w:r>
        <w:rPr>
          <w:rtl w:val="true"/>
        </w:rPr>
        <w:t>شوخ و شنگ‏</w:t>
      </w:r>
      <w:bookmarkEnd w:id="2746"/>
    </w:p>
    <w:p>
      <w:pPr>
        <w:pStyle w:val="BookText"/>
        <w:rPr/>
      </w:pPr>
      <w:r>
        <w:rPr>
          <w:rFonts w:ascii="IRNazanin" w:hAnsi="IRNazanin" w:eastAsia="IRNazanin"/>
          <w:color w:val="111111"/>
          <w:sz w:val="28"/>
          <w:sz w:val="28"/>
          <w:szCs w:val="28"/>
          <w:rtl w:val="true"/>
          <w:lang w:bidi="fa-IR"/>
        </w:rPr>
        <w:t>مثنوی ظریف، طبع فی کلکتة</w:t>
      </w:r>
      <w:r>
        <w:rPr>
          <w:rFonts w:eastAsia="IRNazanin" w:cs="IRNazanin"/>
          <w:color w:val="111111"/>
          <w:sz w:val="28"/>
          <w:szCs w:val="28"/>
          <w:rtl w:val="true"/>
          <w:lang w:bidi="fa-IR"/>
        </w:rPr>
        <w:t>.</w:t>
      </w:r>
    </w:p>
    <w:p>
      <w:pPr>
        <w:pStyle w:val="Heading3"/>
        <w:numPr>
          <w:ilvl w:val="2"/>
          <w:numId w:val="1"/>
        </w:numPr>
        <w:rPr/>
      </w:pPr>
      <w:bookmarkStart w:id="2747" w:name="__RefHeading___Toc8721868_73709187"/>
      <w:bookmarkStart w:id="2748" w:name="_Toc1256"/>
      <w:bookmarkEnd w:id="2747"/>
      <w:r>
        <w:rPr/>
        <w:t>2395</w:t>
      </w:r>
      <w:r>
        <w:rPr>
          <w:rtl w:val="true"/>
        </w:rPr>
        <w:t xml:space="preserve">- </w:t>
      </w:r>
      <w:r>
        <w:rPr>
          <w:rtl w:val="true"/>
        </w:rPr>
        <w:t>شوخ و شیخ‏</w:t>
      </w:r>
      <w:bookmarkEnd w:id="2748"/>
    </w:p>
    <w:p>
      <w:pPr>
        <w:pStyle w:val="BookText"/>
        <w:rPr/>
      </w:pPr>
      <w:r>
        <w:rPr>
          <w:rFonts w:ascii="IRNazanin" w:hAnsi="IRNazanin" w:eastAsia="IRNazanin"/>
          <w:color w:val="111111"/>
          <w:sz w:val="28"/>
          <w:sz w:val="28"/>
          <w:szCs w:val="28"/>
          <w:rtl w:val="true"/>
          <w:lang w:bidi="fa-IR"/>
        </w:rPr>
        <w:t xml:space="preserve">روایة لطیفة فی تقبیح تقلید الکفار و لا سیما النصاری فی آدابهم و عاداتهم، طبع 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2749" w:name="__RefHeading___Toc8721870_73709187"/>
      <w:bookmarkStart w:id="2750" w:name="_Toc1257"/>
      <w:bookmarkEnd w:id="2749"/>
      <w:r>
        <w:rPr/>
        <w:t>2396</w:t>
      </w:r>
      <w:r>
        <w:rPr>
          <w:rtl w:val="true"/>
        </w:rPr>
        <w:t xml:space="preserve">- </w:t>
      </w:r>
      <w:r>
        <w:rPr>
          <w:rtl w:val="true"/>
        </w:rPr>
        <w:t>شوخی در محافل جدی‏</w:t>
      </w:r>
      <w:bookmarkEnd w:id="2750"/>
    </w:p>
    <w:p>
      <w:pPr>
        <w:pStyle w:val="BookText"/>
        <w:rPr/>
      </w:pPr>
      <w:r>
        <w:rPr>
          <w:rFonts w:ascii="IRNazanin" w:hAnsi="IRNazanin" w:eastAsia="IRNazanin"/>
          <w:color w:val="111111"/>
          <w:sz w:val="28"/>
          <w:sz w:val="28"/>
          <w:szCs w:val="28"/>
          <w:rtl w:val="true"/>
          <w:lang w:bidi="fa-IR"/>
        </w:rPr>
        <w:t xml:space="preserve">فارسی تألیف نصر الله شیفته المازندرانی بن حسین التوکلی، طبع فی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751" w:name="__RefHeading___Toc8721872_73709187"/>
      <w:bookmarkStart w:id="2752" w:name="_Toc1258"/>
      <w:bookmarkEnd w:id="2751"/>
      <w:r>
        <w:rPr/>
        <w:t>2397</w:t>
      </w:r>
      <w:r>
        <w:rPr>
          <w:rtl w:val="true"/>
        </w:rPr>
        <w:t xml:space="preserve">- </w:t>
      </w:r>
      <w:r>
        <w:rPr>
          <w:rtl w:val="true"/>
        </w:rPr>
        <w:t>شورانگیز</w:t>
      </w:r>
      <w:bookmarkEnd w:id="2752"/>
    </w:p>
    <w:p>
      <w:pPr>
        <w:pStyle w:val="BookText"/>
        <w:rPr/>
      </w:pPr>
      <w:r>
        <w:rPr>
          <w:rFonts w:ascii="IRNazanin" w:hAnsi="IRNazanin" w:eastAsia="IRNazanin"/>
          <w:color w:val="111111"/>
          <w:sz w:val="28"/>
          <w:sz w:val="28"/>
          <w:szCs w:val="28"/>
          <w:rtl w:val="true"/>
          <w:lang w:bidi="fa-IR"/>
        </w:rPr>
        <w:t>روایة فارسیة لحمید، طبع فی إیران</w:t>
      </w:r>
      <w:r>
        <w:rPr>
          <w:rFonts w:eastAsia="IRNazanin" w:cs="IRNazanin"/>
          <w:color w:val="111111"/>
          <w:sz w:val="28"/>
          <w:szCs w:val="28"/>
          <w:rtl w:val="true"/>
          <w:lang w:bidi="fa-IR"/>
        </w:rPr>
        <w:t>.</w:t>
      </w:r>
    </w:p>
    <w:p>
      <w:pPr>
        <w:pStyle w:val="Heading3"/>
        <w:numPr>
          <w:ilvl w:val="2"/>
          <w:numId w:val="1"/>
        </w:numPr>
        <w:rPr/>
      </w:pPr>
      <w:bookmarkStart w:id="2753" w:name="__RefHeading___Toc8721874_73709187"/>
      <w:bookmarkStart w:id="2754" w:name="_Toc1259"/>
      <w:bookmarkEnd w:id="2753"/>
      <w:r>
        <w:rPr/>
        <w:t>2398</w:t>
      </w:r>
      <w:r>
        <w:rPr>
          <w:rtl w:val="true"/>
        </w:rPr>
        <w:t xml:space="preserve">- </w:t>
      </w:r>
      <w:r>
        <w:rPr>
          <w:rtl w:val="true"/>
        </w:rPr>
        <w:t>شور و شیرین‏</w:t>
      </w:r>
      <w:bookmarkEnd w:id="2754"/>
    </w:p>
    <w:p>
      <w:pPr>
        <w:pStyle w:val="BookText"/>
        <w:rPr/>
      </w:pPr>
      <w:r>
        <w:rPr>
          <w:rFonts w:ascii="IRNazanin" w:hAnsi="IRNazanin" w:eastAsia="IRNazanin"/>
          <w:color w:val="111111"/>
          <w:sz w:val="28"/>
          <w:sz w:val="28"/>
          <w:szCs w:val="28"/>
          <w:rtl w:val="true"/>
          <w:lang w:bidi="fa-IR"/>
        </w:rPr>
        <w:t>نظیر نان حلوا للبهائی من نظم الشیخ محمد محسن بن العلامة الشیخ محمد رفیع الرشتی الأصفهانی المتخلص بعاصی، قاله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 عن الشیخ البهائی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بختیارم الشیخ بهاء الدین محمد العاملی، فیظهر منه أنه من أحفاده ذکورا أو إناثا</w:t>
      </w:r>
      <w:r>
        <w:rPr>
          <w:rFonts w:eastAsia="IRNazanin" w:cs="IRNazanin"/>
          <w:color w:val="111111"/>
          <w:sz w:val="28"/>
          <w:szCs w:val="28"/>
          <w:rtl w:val="true"/>
          <w:lang w:bidi="fa-IR"/>
        </w:rPr>
        <w:t>.</w:t>
      </w:r>
    </w:p>
    <w:p>
      <w:pPr>
        <w:pStyle w:val="Heading3"/>
        <w:numPr>
          <w:ilvl w:val="2"/>
          <w:numId w:val="1"/>
        </w:numPr>
        <w:rPr/>
      </w:pPr>
      <w:bookmarkStart w:id="2755" w:name="__RefHeading___Toc8721876_73709187"/>
      <w:bookmarkStart w:id="2756" w:name="_Toc1260"/>
      <w:bookmarkEnd w:id="2755"/>
      <w:r>
        <w:rPr/>
        <w:t>2399</w:t>
      </w:r>
      <w:r>
        <w:rPr>
          <w:rtl w:val="true"/>
        </w:rPr>
        <w:t xml:space="preserve">- </w:t>
      </w:r>
      <w:r>
        <w:rPr>
          <w:rtl w:val="true"/>
        </w:rPr>
        <w:t>کتاب الشوری‏</w:t>
      </w:r>
      <w:bookmarkEnd w:id="2756"/>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بن محمد بن سعید المعروف بابن عقدة </w:t>
      </w:r>
      <w:bookmarkStart w:id="2757" w:name="pg11723_108704"/>
    </w:p>
    <w:p>
      <w:pPr>
        <w:pStyle w:val="BookText"/>
        <w:rPr/>
      </w:pPr>
      <w:bookmarkEnd w:id="2757"/>
      <w:r>
        <w:rPr>
          <w:rFonts w:ascii="IRNazanin" w:hAnsi="IRNazanin" w:eastAsia="IRNazanin"/>
          <w:color w:val="111111"/>
          <w:sz w:val="28"/>
          <w:sz w:val="28"/>
          <w:szCs w:val="28"/>
          <w:rtl w:val="true"/>
          <w:lang w:bidi="fa-IR"/>
        </w:rPr>
        <w:t xml:space="preserve">الزیدی الجارودی المتوفی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ذکره النجاشی فی رجاله</w:t>
      </w:r>
      <w:r>
        <w:rPr>
          <w:rFonts w:eastAsia="IRNazanin" w:cs="IRNazanin"/>
          <w:color w:val="111111"/>
          <w:sz w:val="28"/>
          <w:szCs w:val="28"/>
          <w:rtl w:val="true"/>
          <w:lang w:bidi="fa-IR"/>
        </w:rPr>
        <w:t>.</w:t>
      </w:r>
    </w:p>
    <w:p>
      <w:pPr>
        <w:pStyle w:val="Heading3"/>
        <w:numPr>
          <w:ilvl w:val="2"/>
          <w:numId w:val="1"/>
        </w:numPr>
        <w:rPr/>
      </w:pPr>
      <w:bookmarkStart w:id="2758" w:name="__RefHeading___Toc8721878_73709187"/>
      <w:bookmarkStart w:id="2759" w:name="_Toc1261"/>
      <w:bookmarkEnd w:id="2758"/>
      <w:r>
        <w:rPr/>
        <w:t>2400</w:t>
      </w:r>
      <w:r>
        <w:rPr>
          <w:rtl w:val="true"/>
        </w:rPr>
        <w:t xml:space="preserve">- </w:t>
      </w:r>
      <w:r>
        <w:rPr>
          <w:rtl w:val="true"/>
        </w:rPr>
        <w:t>کتاب الشوری‏</w:t>
      </w:r>
      <w:bookmarkEnd w:id="2759"/>
    </w:p>
    <w:p>
      <w:pPr>
        <w:pStyle w:val="BookText"/>
        <w:rPr/>
      </w:pPr>
      <w:r>
        <w:rPr>
          <w:rFonts w:ascii="IRNazanin" w:hAnsi="IRNazanin" w:eastAsia="IRNazanin"/>
          <w:color w:val="111111"/>
          <w:sz w:val="28"/>
          <w:sz w:val="28"/>
          <w:szCs w:val="28"/>
          <w:rtl w:val="true"/>
          <w:lang w:bidi="fa-IR"/>
        </w:rPr>
        <w:t xml:space="preserve">لأبی عمر الزاهد محمد بن عبد الواحد المطرز الأبیوردی اللغوی، ذکره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وهم فی تاریخ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کتاب المناقب الذی أخرج السید ابن طاوس کثیرا من أخباره فی سعد السعود، و اختصر السید أیضا کتاب أبی عمر کما مر بعنوان الاختیار، توفی سنة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کما حکی عن التنوخی بعد مدحه بأنه أملی من حفظه ثلاثین ألف ورقة، و له أسماء الشعراء،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2760" w:name="__RefHeading___Toc8721880_73709187"/>
      <w:bookmarkStart w:id="2761" w:name="_Toc1262"/>
      <w:bookmarkEnd w:id="2760"/>
      <w:r>
        <w:rPr/>
        <w:t>2401</w:t>
      </w:r>
      <w:r>
        <w:rPr>
          <w:rtl w:val="true"/>
        </w:rPr>
        <w:t xml:space="preserve">- </w:t>
      </w:r>
      <w:r>
        <w:rPr>
          <w:rtl w:val="true"/>
        </w:rPr>
        <w:t>کتاب الشوری‏</w:t>
      </w:r>
      <w:bookmarkEnd w:id="2761"/>
    </w:p>
    <w:p>
      <w:pPr>
        <w:pStyle w:val="BookText"/>
        <w:rPr/>
      </w:pPr>
      <w:r>
        <w:rPr>
          <w:rFonts w:ascii="IRNazanin" w:hAnsi="IRNazanin" w:eastAsia="IRNazanin"/>
          <w:color w:val="111111"/>
          <w:sz w:val="28"/>
          <w:sz w:val="28"/>
          <w:szCs w:val="28"/>
          <w:rtl w:val="true"/>
          <w:lang w:bidi="fa-IR"/>
        </w:rPr>
        <w:t xml:space="preserve">لأبی جعفر محمد بن علی بن الحسین بن موسی بن بابویه القمی الشیخ الصدوق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 فی رجاله</w:t>
      </w:r>
      <w:r>
        <w:rPr>
          <w:rFonts w:eastAsia="IRNazanin" w:cs="IRNazanin"/>
          <w:color w:val="111111"/>
          <w:sz w:val="28"/>
          <w:szCs w:val="28"/>
          <w:rtl w:val="true"/>
          <w:lang w:bidi="fa-IR"/>
        </w:rPr>
        <w:t>.</w:t>
      </w:r>
    </w:p>
    <w:p>
      <w:pPr>
        <w:pStyle w:val="Heading3"/>
        <w:numPr>
          <w:ilvl w:val="2"/>
          <w:numId w:val="1"/>
        </w:numPr>
        <w:rPr/>
      </w:pPr>
      <w:bookmarkStart w:id="2762" w:name="__RefHeading___Toc8721882_73709187"/>
      <w:bookmarkStart w:id="2763" w:name="_Toc1263"/>
      <w:bookmarkEnd w:id="2762"/>
      <w:r>
        <w:rPr/>
        <w:t>2402</w:t>
      </w:r>
      <w:r>
        <w:rPr>
          <w:rtl w:val="true"/>
        </w:rPr>
        <w:t xml:space="preserve">- </w:t>
      </w:r>
      <w:r>
        <w:rPr>
          <w:rtl w:val="true"/>
        </w:rPr>
        <w:t>کتاب الشوری‏</w:t>
      </w:r>
      <w:bookmarkEnd w:id="2763"/>
    </w:p>
    <w:p>
      <w:pPr>
        <w:pStyle w:val="BookText"/>
        <w:rPr/>
      </w:pPr>
      <w:r>
        <w:rPr>
          <w:rFonts w:ascii="IRNazanin" w:hAnsi="IRNazanin" w:eastAsia="IRNazanin"/>
          <w:color w:val="111111"/>
          <w:sz w:val="28"/>
          <w:sz w:val="28"/>
          <w:szCs w:val="28"/>
          <w:rtl w:val="true"/>
          <w:lang w:bidi="fa-IR"/>
        </w:rPr>
        <w:t xml:space="preserve">للفاضل المعاصر السید محمد المهدی ابن العلامة السید حسن الخراسانی الموسوی النجفی المولود سنة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2764" w:name="__RefHeading___Toc8721884_73709187"/>
      <w:bookmarkStart w:id="2765" w:name="_Toc1264"/>
      <w:bookmarkEnd w:id="2764"/>
      <w:r>
        <w:rPr/>
        <w:t>2403</w:t>
      </w:r>
      <w:r>
        <w:rPr>
          <w:rtl w:val="true"/>
        </w:rPr>
        <w:t xml:space="preserve">- </w:t>
      </w:r>
      <w:r>
        <w:rPr>
          <w:rtl w:val="true"/>
        </w:rPr>
        <w:t>کتاب الشوری‏</w:t>
      </w:r>
      <w:bookmarkEnd w:id="2765"/>
    </w:p>
    <w:p>
      <w:pPr>
        <w:pStyle w:val="BookText"/>
        <w:rPr/>
      </w:pPr>
      <w:r>
        <w:rPr>
          <w:rFonts w:ascii="IRNazanin" w:hAnsi="IRNazanin" w:eastAsia="IRNazanin"/>
          <w:color w:val="111111"/>
          <w:sz w:val="28"/>
          <w:sz w:val="28"/>
          <w:szCs w:val="28"/>
          <w:rtl w:val="true"/>
          <w:lang w:bidi="fa-IR"/>
        </w:rPr>
        <w:t>لأبی مخنف لوط بن سعید بن مخنف الکوفی صرح فی القاموس بتشیعه</w:t>
      </w:r>
      <w:r>
        <w:rPr>
          <w:rFonts w:eastAsia="IRNazanin" w:cs="IRNazanin"/>
          <w:color w:val="111111"/>
          <w:sz w:val="28"/>
          <w:szCs w:val="28"/>
          <w:rtl w:val="true"/>
          <w:lang w:bidi="fa-IR"/>
        </w:rPr>
        <w:t>.</w:t>
      </w:r>
    </w:p>
    <w:p>
      <w:pPr>
        <w:pStyle w:val="Heading3"/>
        <w:numPr>
          <w:ilvl w:val="2"/>
          <w:numId w:val="1"/>
        </w:numPr>
        <w:rPr/>
      </w:pPr>
      <w:bookmarkStart w:id="2766" w:name="__RefHeading___Toc8721886_73709187"/>
      <w:bookmarkStart w:id="2767" w:name="_Toc1265"/>
      <w:bookmarkEnd w:id="2766"/>
      <w:r>
        <w:rPr/>
        <w:t>2404</w:t>
      </w:r>
      <w:r>
        <w:rPr>
          <w:rtl w:val="true"/>
        </w:rPr>
        <w:t xml:space="preserve">- </w:t>
      </w:r>
      <w:r>
        <w:rPr>
          <w:rtl w:val="true"/>
        </w:rPr>
        <w:t>شورای ایران‏</w:t>
      </w:r>
      <w:bookmarkEnd w:id="2767"/>
    </w:p>
    <w:p>
      <w:pPr>
        <w:pStyle w:val="BookText"/>
        <w:rPr/>
      </w:pPr>
      <w:r>
        <w:rPr>
          <w:rFonts w:ascii="IRNazanin" w:hAnsi="IRNazanin" w:eastAsia="IRNazanin"/>
          <w:color w:val="111111"/>
          <w:sz w:val="28"/>
          <w:sz w:val="28"/>
          <w:szCs w:val="28"/>
          <w:rtl w:val="true"/>
          <w:lang w:bidi="fa-IR"/>
        </w:rPr>
        <w:t>فارسی مطبوع بإیران</w:t>
      </w:r>
      <w:r>
        <w:rPr>
          <w:rFonts w:eastAsia="IRNazanin" w:cs="IRNazanin"/>
          <w:color w:val="111111"/>
          <w:sz w:val="28"/>
          <w:szCs w:val="28"/>
          <w:rtl w:val="true"/>
          <w:lang w:bidi="fa-IR"/>
        </w:rPr>
        <w:t>.</w:t>
      </w:r>
    </w:p>
    <w:p>
      <w:pPr>
        <w:pStyle w:val="Heading3"/>
        <w:numPr>
          <w:ilvl w:val="2"/>
          <w:numId w:val="1"/>
        </w:numPr>
        <w:rPr/>
      </w:pPr>
      <w:bookmarkStart w:id="2768" w:name="__RefHeading___Toc8721888_73709187"/>
      <w:bookmarkStart w:id="2769" w:name="_Toc1266"/>
      <w:bookmarkEnd w:id="2768"/>
      <w:r>
        <w:rPr/>
        <w:t>2405</w:t>
      </w:r>
      <w:r>
        <w:rPr>
          <w:rtl w:val="true"/>
        </w:rPr>
        <w:t xml:space="preserve">- </w:t>
      </w:r>
      <w:r>
        <w:rPr>
          <w:rtl w:val="true"/>
        </w:rPr>
        <w:t>شورای متحدة خوزستان‏</w:t>
      </w:r>
      <w:bookmarkEnd w:id="2769"/>
    </w:p>
    <w:p>
      <w:pPr>
        <w:pStyle w:val="BookText"/>
        <w:rPr/>
      </w:pPr>
      <w:r>
        <w:rPr>
          <w:rFonts w:ascii="IRNazanin" w:hAnsi="IRNazanin" w:eastAsia="IRNazanin"/>
          <w:color w:val="111111"/>
          <w:sz w:val="28"/>
          <w:sz w:val="28"/>
          <w:szCs w:val="28"/>
          <w:rtl w:val="true"/>
          <w:lang w:bidi="fa-IR"/>
        </w:rPr>
        <w:t xml:space="preserve">مقالات سیاسیة طبعت فی طهران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770" w:name="__RefHeading___Toc8721890_73709187"/>
      <w:bookmarkStart w:id="2771" w:name="_Toc1267"/>
      <w:bookmarkEnd w:id="2770"/>
      <w:r>
        <w:rPr/>
        <w:t>2406</w:t>
      </w:r>
      <w:r>
        <w:rPr>
          <w:rtl w:val="true"/>
        </w:rPr>
        <w:t xml:space="preserve">- </w:t>
      </w:r>
      <w:r>
        <w:rPr>
          <w:rtl w:val="true"/>
        </w:rPr>
        <w:t>شورش تبریز</w:t>
      </w:r>
      <w:bookmarkEnd w:id="2771"/>
    </w:p>
    <w:p>
      <w:pPr>
        <w:pStyle w:val="BookText"/>
        <w:rPr/>
      </w:pPr>
      <w:r>
        <w:rPr>
          <w:rFonts w:ascii="IRNazanin" w:hAnsi="IRNazanin" w:eastAsia="IRNazanin"/>
          <w:color w:val="111111"/>
          <w:sz w:val="28"/>
          <w:sz w:val="28"/>
          <w:szCs w:val="28"/>
          <w:rtl w:val="true"/>
          <w:lang w:bidi="fa-IR"/>
        </w:rPr>
        <w:t xml:space="preserve">للحاج محمد باقر ویجویه، فارسی طبع فی تبریز فی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قضایا أول المشروطة</w:t>
      </w:r>
      <w:r>
        <w:rPr>
          <w:rFonts w:eastAsia="IRNazanin" w:cs="IRNazanin"/>
          <w:color w:val="111111"/>
          <w:sz w:val="28"/>
          <w:szCs w:val="28"/>
          <w:rtl w:val="true"/>
          <w:lang w:bidi="fa-IR"/>
        </w:rPr>
        <w:t>.</w:t>
      </w:r>
    </w:p>
    <w:p>
      <w:pPr>
        <w:pStyle w:val="Heading3"/>
        <w:numPr>
          <w:ilvl w:val="2"/>
          <w:numId w:val="1"/>
        </w:numPr>
        <w:rPr/>
      </w:pPr>
      <w:bookmarkStart w:id="2772" w:name="__RefHeading___Toc8721892_73709187"/>
      <w:bookmarkStart w:id="2773" w:name="_Toc1268"/>
      <w:bookmarkEnd w:id="2772"/>
      <w:r>
        <w:rPr/>
        <w:t>2407</w:t>
      </w:r>
      <w:r>
        <w:rPr>
          <w:rtl w:val="true"/>
        </w:rPr>
        <w:t xml:space="preserve">- </w:t>
      </w:r>
      <w:r>
        <w:rPr>
          <w:rtl w:val="true"/>
        </w:rPr>
        <w:t>شورش روسیه‏</w:t>
      </w:r>
      <w:bookmarkEnd w:id="2773"/>
    </w:p>
    <w:p>
      <w:pPr>
        <w:pStyle w:val="BookText"/>
        <w:rPr/>
      </w:pPr>
      <w:r>
        <w:rPr>
          <w:rFonts w:ascii="IRNazanin" w:hAnsi="IRNazanin" w:eastAsia="IRNazanin"/>
          <w:color w:val="111111"/>
          <w:sz w:val="28"/>
          <w:sz w:val="28"/>
          <w:szCs w:val="28"/>
          <w:rtl w:val="true"/>
          <w:lang w:bidi="fa-IR"/>
        </w:rPr>
        <w:t xml:space="preserve">ترجمه عن الإفرنجیة إلی الفارسیة، للسید عبد الحسین بن علی رضا الرضوی الداوری الکرمانی، طبع بطهران سنة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2774" w:name="__RefHeading___Toc8721894_73709187"/>
      <w:bookmarkStart w:id="2775" w:name="_Toc1269"/>
      <w:bookmarkEnd w:id="2774"/>
      <w:r>
        <w:rPr/>
        <w:t>2408</w:t>
      </w:r>
      <w:r>
        <w:rPr>
          <w:rtl w:val="true"/>
        </w:rPr>
        <w:t xml:space="preserve">- </w:t>
      </w:r>
      <w:r>
        <w:rPr>
          <w:rtl w:val="true"/>
        </w:rPr>
        <w:t>شورش فرانسه‏</w:t>
      </w:r>
      <w:bookmarkEnd w:id="2775"/>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ترجمه عن الإفرنجیة إلی الفارسیة لمحسن دبیر مؤید، طبع فی طهران بخط ملک الخطاطین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bookmarkStart w:id="2776" w:name="pg11723_108705"/>
    </w:p>
    <w:p>
      <w:pPr>
        <w:pStyle w:val="Heading3"/>
        <w:numPr>
          <w:ilvl w:val="2"/>
          <w:numId w:val="1"/>
        </w:numPr>
        <w:rPr/>
      </w:pPr>
      <w:bookmarkStart w:id="2777" w:name="__RefHeading___Toc8721896_73709187"/>
      <w:bookmarkStart w:id="2778" w:name="_Toc1270"/>
      <w:bookmarkEnd w:id="2776"/>
      <w:bookmarkEnd w:id="2777"/>
      <w:r>
        <w:rPr/>
        <w:t>2409</w:t>
      </w:r>
      <w:r>
        <w:rPr>
          <w:rtl w:val="true"/>
        </w:rPr>
        <w:t xml:space="preserve">- </w:t>
      </w:r>
      <w:r>
        <w:rPr>
          <w:rtl w:val="true"/>
        </w:rPr>
        <w:t>شوریده‏</w:t>
      </w:r>
      <w:bookmarkEnd w:id="2778"/>
    </w:p>
    <w:p>
      <w:pPr>
        <w:pStyle w:val="BookText"/>
        <w:rPr/>
      </w:pPr>
      <w:r>
        <w:rPr>
          <w:rFonts w:ascii="IRNazanin" w:hAnsi="IRNazanin" w:eastAsia="IRNazanin"/>
          <w:color w:val="111111"/>
          <w:sz w:val="28"/>
          <w:sz w:val="28"/>
          <w:szCs w:val="28"/>
          <w:rtl w:val="true"/>
          <w:lang w:bidi="fa-IR"/>
        </w:rPr>
        <w:t xml:space="preserve">من منشئات فریدون الصلاحی، فارسی، طبع فی طهران فی سنة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2779" w:name="__RefHeading___Toc8721898_73709187"/>
      <w:bookmarkStart w:id="2780" w:name="_Toc1271"/>
      <w:bookmarkEnd w:id="2779"/>
      <w:r>
        <w:rPr/>
        <w:t>2410</w:t>
      </w:r>
      <w:r>
        <w:rPr>
          <w:rtl w:val="true"/>
        </w:rPr>
        <w:t xml:space="preserve">- </w:t>
      </w:r>
      <w:r>
        <w:rPr>
          <w:rtl w:val="true"/>
        </w:rPr>
        <w:t>شوق الجمال‏</w:t>
      </w:r>
      <w:bookmarkEnd w:id="2780"/>
    </w:p>
    <w:p>
      <w:pPr>
        <w:pStyle w:val="BookText"/>
        <w:rPr/>
      </w:pPr>
      <w:r>
        <w:rPr>
          <w:rFonts w:ascii="IRNazanin" w:hAnsi="IRNazanin" w:eastAsia="IRNazanin"/>
          <w:color w:val="111111"/>
          <w:sz w:val="28"/>
          <w:sz w:val="28"/>
          <w:szCs w:val="28"/>
          <w:rtl w:val="true"/>
          <w:lang w:bidi="fa-IR"/>
        </w:rPr>
        <w:t xml:space="preserve">للمولی محسن الفیض انتزعه من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قدس</w:t>
      </w:r>
      <w:r>
        <w:rPr>
          <w:rFonts w:eastAsia="IRNazanin" w:cs="IRNazanin"/>
          <w:color w:val="111111"/>
          <w:sz w:val="28"/>
          <w:szCs w:val="28"/>
          <w:rtl w:val="true"/>
          <w:lang w:bidi="fa-IR"/>
        </w:rPr>
        <w:t>).</w:t>
      </w:r>
    </w:p>
    <w:p>
      <w:pPr>
        <w:pStyle w:val="Heading3"/>
        <w:numPr>
          <w:ilvl w:val="2"/>
          <w:numId w:val="1"/>
        </w:numPr>
        <w:rPr/>
      </w:pPr>
      <w:bookmarkStart w:id="2781" w:name="__RefHeading___Toc8721900_73709187"/>
      <w:bookmarkStart w:id="2782" w:name="_Toc1272"/>
      <w:bookmarkEnd w:id="2781"/>
      <w:r>
        <w:rPr/>
        <w:t>2411</w:t>
      </w:r>
      <w:r>
        <w:rPr>
          <w:rtl w:val="true"/>
        </w:rPr>
        <w:t xml:space="preserve">- </w:t>
      </w:r>
      <w:r>
        <w:rPr>
          <w:rtl w:val="true"/>
        </w:rPr>
        <w:t>شوق العشق‏</w:t>
      </w:r>
      <w:bookmarkEnd w:id="2782"/>
    </w:p>
    <w:p>
      <w:pPr>
        <w:pStyle w:val="BookText"/>
        <w:rPr/>
      </w:pPr>
      <w:r>
        <w:rPr>
          <w:rFonts w:ascii="IRNazanin" w:hAnsi="IRNazanin" w:eastAsia="IRNazanin"/>
          <w:color w:val="111111"/>
          <w:sz w:val="28"/>
          <w:sz w:val="28"/>
          <w:szCs w:val="28"/>
          <w:rtl w:val="true"/>
          <w:lang w:bidi="fa-IR"/>
        </w:rPr>
        <w:t xml:space="preserve">أیضا للفیض انتزعه من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فی فهرسته المطبوع فی هامش أمل الآمل</w:t>
      </w:r>
      <w:r>
        <w:rPr>
          <w:rFonts w:eastAsia="IRNazanin" w:cs="IRNazanin"/>
          <w:color w:val="111111"/>
          <w:sz w:val="28"/>
          <w:szCs w:val="28"/>
          <w:rtl w:val="true"/>
          <w:lang w:bidi="fa-IR"/>
        </w:rPr>
        <w:t>.</w:t>
      </w:r>
    </w:p>
    <w:p>
      <w:pPr>
        <w:pStyle w:val="Heading3"/>
        <w:numPr>
          <w:ilvl w:val="2"/>
          <w:numId w:val="1"/>
        </w:numPr>
        <w:rPr/>
      </w:pPr>
      <w:bookmarkStart w:id="2783" w:name="__RefHeading___Toc8721902_73709187"/>
      <w:bookmarkStart w:id="2784" w:name="_Toc1273"/>
      <w:bookmarkEnd w:id="2783"/>
      <w:r>
        <w:rPr/>
        <w:t>2412</w:t>
      </w:r>
      <w:r>
        <w:rPr>
          <w:rtl w:val="true"/>
        </w:rPr>
        <w:t xml:space="preserve">- </w:t>
      </w:r>
      <w:r>
        <w:rPr>
          <w:rtl w:val="true"/>
        </w:rPr>
        <w:t>شوق المهدی‏</w:t>
      </w:r>
      <w:bookmarkEnd w:id="2784"/>
    </w:p>
    <w:p>
      <w:pPr>
        <w:pStyle w:val="BookText"/>
        <w:rPr/>
      </w:pPr>
      <w:r>
        <w:rPr>
          <w:rFonts w:ascii="IRNazanin" w:hAnsi="IRNazanin" w:eastAsia="IRNazanin"/>
          <w:color w:val="111111"/>
          <w:sz w:val="28"/>
          <w:sz w:val="28"/>
          <w:szCs w:val="28"/>
          <w:rtl w:val="true"/>
          <w:lang w:bidi="fa-IR"/>
        </w:rPr>
        <w:t xml:space="preserve">غزلیات فارسیة فی ظهور المهدی ع و التشوق إلیه عجل الله تعالی فرجه، للمحدث الفیض الکاشانی المولی محمد بن مرتضی المدعو بمحسن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رأیته فی خزانة کتب المولی محمد علی الخوانساری فی النجف الأشرف، و هو نحو من ستین غزلا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 خدای را عز و جل که نخست خلیفة بجهة خلق تعیین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مولانا محسن کاشی فرموده، لأنه نقل عنه فی حیاته</w:t>
      </w:r>
      <w:r>
        <w:rPr>
          <w:rFonts w:eastAsia="IRNazanin" w:cs="IRNazanin"/>
          <w:color w:val="111111"/>
          <w:sz w:val="28"/>
          <w:szCs w:val="28"/>
          <w:rtl w:val="true"/>
          <w:lang w:bidi="fa-IR"/>
        </w:rPr>
        <w:t>.</w:t>
      </w:r>
    </w:p>
    <w:p>
      <w:pPr>
        <w:pStyle w:val="Heading3"/>
        <w:numPr>
          <w:ilvl w:val="2"/>
          <w:numId w:val="1"/>
        </w:numPr>
        <w:rPr/>
      </w:pPr>
      <w:bookmarkStart w:id="2785" w:name="__RefHeading___Toc8721904_73709187"/>
      <w:bookmarkStart w:id="2786" w:name="_Toc1274"/>
      <w:bookmarkEnd w:id="2785"/>
      <w:r>
        <w:rPr/>
        <w:t>2413</w:t>
      </w:r>
      <w:r>
        <w:rPr>
          <w:rtl w:val="true"/>
        </w:rPr>
        <w:t xml:space="preserve">- </w:t>
      </w:r>
      <w:r>
        <w:rPr>
          <w:rtl w:val="true"/>
        </w:rPr>
        <w:t>الشهاب‏</w:t>
      </w:r>
      <w:bookmarkEnd w:id="2786"/>
    </w:p>
    <w:p>
      <w:pPr>
        <w:pStyle w:val="BookText"/>
        <w:rPr/>
      </w:pPr>
      <w:r>
        <w:rPr>
          <w:rFonts w:ascii="IRNazanin" w:hAnsi="IRNazanin" w:eastAsia="IRNazanin"/>
          <w:color w:val="111111"/>
          <w:sz w:val="28"/>
          <w:sz w:val="28"/>
          <w:szCs w:val="28"/>
          <w:rtl w:val="true"/>
          <w:lang w:bidi="fa-IR"/>
        </w:rPr>
        <w:t xml:space="preserve">للسید أبی بکر عبد الرحمن بن محمد بن شهاب الدین العلوی الحسینی الحضرمی المتوفی سنة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ذکره السید محمد بن عقیل الحضرمی فی آخر دیوان المصنف المطبوع سنة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2787" w:name="__RefHeading___Toc8721906_73709187"/>
      <w:bookmarkStart w:id="2788" w:name="_Toc1275"/>
      <w:bookmarkEnd w:id="2787"/>
      <w:r>
        <w:rPr/>
        <w:t>2414</w:t>
      </w:r>
      <w:r>
        <w:rPr>
          <w:rtl w:val="true"/>
        </w:rPr>
        <w:t xml:space="preserve">- </w:t>
      </w:r>
      <w:r>
        <w:rPr>
          <w:rtl w:val="true"/>
        </w:rPr>
        <w:t>الشهاب‏</w:t>
      </w:r>
      <w:bookmarkEnd w:id="2788"/>
    </w:p>
    <w:p>
      <w:pPr>
        <w:pStyle w:val="BookText"/>
        <w:rPr/>
      </w:pPr>
      <w:r>
        <w:rPr>
          <w:rFonts w:ascii="IRNazanin" w:hAnsi="IRNazanin" w:eastAsia="IRNazanin"/>
          <w:color w:val="111111"/>
          <w:sz w:val="28"/>
          <w:sz w:val="28"/>
          <w:szCs w:val="28"/>
          <w:rtl w:val="true"/>
          <w:lang w:bidi="fa-IR"/>
        </w:rPr>
        <w:t>فی الحکم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حدیث مروی عن النبی ص، و هو مرتب علی ثلاثین بابا، من جمع الشیخ یحیی البحرانی،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جامع الشتات لیوم 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مجموعة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هو غیر شهاب الاخبار فی الحکم و الأمثال للقاضی القضاعی أبی عبد الله محمد بن سلامة بن جعفر بن علی بن حکمون القضاعی الشافعی المتوفی سنة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أوله</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القادر الفرد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علیه و علی آله الذین أذهب الله عنهم الرجس و طهرهم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ألف حدیث نبوی‏ </w:t>
      </w:r>
      <w:bookmarkStart w:id="2789" w:name="pg11723_108706"/>
    </w:p>
    <w:p>
      <w:pPr>
        <w:pStyle w:val="BookText"/>
        <w:rPr/>
      </w:pPr>
      <w:bookmarkEnd w:id="2789"/>
      <w:r>
        <w:rPr>
          <w:rFonts w:ascii="IRNazanin" w:hAnsi="IRNazanin" w:eastAsia="IRNazanin"/>
          <w:color w:val="111111"/>
          <w:sz w:val="28"/>
          <w:sz w:val="28"/>
          <w:szCs w:val="28"/>
          <w:rtl w:val="true"/>
          <w:lang w:bidi="fa-IR"/>
        </w:rPr>
        <w:t>و زاد فی آخره مائتی کلمة و حدیثا ثم بعض ما روی من أدعیته ص و احتمل الشیخ الفاضل المعاصر الشیخ علی البحرانی فی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مؤلف هذا الشهاب المطبوع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یحیی بن الحسین بن عشیرة البحرانی تلمیذ الشیخ حسین بن مفلح الصیمری الذی توفی سنة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Heading3"/>
        <w:numPr>
          <w:ilvl w:val="2"/>
          <w:numId w:val="1"/>
        </w:numPr>
        <w:rPr/>
      </w:pPr>
      <w:bookmarkStart w:id="2790" w:name="__RefHeading___Toc8721908_73709187"/>
      <w:bookmarkStart w:id="2791" w:name="_Toc1276"/>
      <w:bookmarkEnd w:id="2790"/>
      <w:r>
        <w:rPr/>
        <w:t>2415</w:t>
      </w:r>
      <w:r>
        <w:rPr>
          <w:rtl w:val="true"/>
        </w:rPr>
        <w:t xml:space="preserve">- </w:t>
      </w:r>
      <w:r>
        <w:rPr>
          <w:rtl w:val="true"/>
        </w:rPr>
        <w:t>الشهاب‏</w:t>
      </w:r>
      <w:bookmarkEnd w:id="2791"/>
    </w:p>
    <w:p>
      <w:pPr>
        <w:pStyle w:val="BookText"/>
        <w:rPr/>
      </w:pPr>
      <w:r>
        <w:rPr>
          <w:rFonts w:ascii="IRNazanin" w:hAnsi="IRNazanin" w:eastAsia="IRNazanin"/>
          <w:color w:val="111111"/>
          <w:sz w:val="28"/>
          <w:sz w:val="28"/>
          <w:szCs w:val="28"/>
          <w:rtl w:val="true"/>
          <w:lang w:bidi="fa-IR"/>
        </w:rPr>
        <w:t xml:space="preserve">فی الشیب و الشباب للسید الشریف المرتضی علم الهدی أبی القاسم علی بن الحسین بن موسی الموسوی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طبع بمطبعة الجوائب بقسطنطنیة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و هو فی علوم الأدب جمع فیه المختار مما قیل فی الشیب و الشباب</w:t>
      </w:r>
      <w:r>
        <w:rPr>
          <w:rFonts w:eastAsia="IRNazanin" w:cs="IRNazanin"/>
          <w:color w:val="111111"/>
          <w:sz w:val="28"/>
          <w:szCs w:val="28"/>
          <w:rtl w:val="true"/>
          <w:lang w:bidi="fa-IR"/>
        </w:rPr>
        <w:t>.</w:t>
      </w:r>
    </w:p>
    <w:p>
      <w:pPr>
        <w:pStyle w:val="Heading3"/>
        <w:numPr>
          <w:ilvl w:val="2"/>
          <w:numId w:val="1"/>
        </w:numPr>
        <w:rPr/>
      </w:pPr>
      <w:bookmarkStart w:id="2792" w:name="__RefHeading___Toc8721910_73709187"/>
      <w:bookmarkStart w:id="2793" w:name="_Toc1277"/>
      <w:bookmarkEnd w:id="2792"/>
      <w:r>
        <w:rPr/>
        <w:t>2416</w:t>
      </w:r>
      <w:r>
        <w:rPr>
          <w:rtl w:val="true"/>
        </w:rPr>
        <w:t xml:space="preserve">- </w:t>
      </w:r>
      <w:r>
        <w:rPr>
          <w:rtl w:val="true"/>
        </w:rPr>
        <w:t>الشهاب‏</w:t>
      </w:r>
      <w:bookmarkEnd w:id="2793"/>
    </w:p>
    <w:p>
      <w:pPr>
        <w:pStyle w:val="BookText"/>
        <w:rPr/>
      </w:pPr>
      <w:r>
        <w:rPr>
          <w:rFonts w:ascii="IRNazanin" w:hAnsi="IRNazanin" w:eastAsia="IRNazanin"/>
          <w:color w:val="111111"/>
          <w:sz w:val="28"/>
          <w:sz w:val="28"/>
          <w:szCs w:val="28"/>
          <w:rtl w:val="true"/>
          <w:lang w:bidi="fa-IR"/>
        </w:rPr>
        <w:t xml:space="preserve">للشیخ النحوی الأدیب شیخ أهل الجزیرة أبی الحسن علی بن محمد العدوی الشمشاطی، کان حیا فی زمان تألیف ابن الندیم الفهرست و هو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ابن الندیم</w:t>
      </w:r>
      <w:r>
        <w:rPr>
          <w:rFonts w:eastAsia="IRNazanin" w:cs="IRNazanin"/>
          <w:color w:val="111111"/>
          <w:sz w:val="28"/>
          <w:szCs w:val="28"/>
          <w:rtl w:val="true"/>
          <w:lang w:bidi="fa-IR"/>
        </w:rPr>
        <w:t>.</w:t>
      </w:r>
    </w:p>
    <w:p>
      <w:pPr>
        <w:pStyle w:val="Heading3"/>
        <w:numPr>
          <w:ilvl w:val="2"/>
          <w:numId w:val="1"/>
        </w:numPr>
        <w:rPr/>
      </w:pPr>
      <w:bookmarkStart w:id="2794" w:name="__RefHeading___Toc8721912_73709187"/>
      <w:bookmarkStart w:id="2795" w:name="_Toc1278"/>
      <w:bookmarkEnd w:id="2794"/>
      <w:r>
        <w:rPr/>
        <w:t>2417</w:t>
      </w:r>
      <w:r>
        <w:rPr>
          <w:rtl w:val="true"/>
        </w:rPr>
        <w:t xml:space="preserve">- </w:t>
      </w:r>
      <w:r>
        <w:rPr>
          <w:rtl w:val="true"/>
        </w:rPr>
        <w:t>شهاب الاخبار</w:t>
      </w:r>
      <w:bookmarkEnd w:id="2795"/>
    </w:p>
    <w:p>
      <w:pPr>
        <w:pStyle w:val="BookText"/>
        <w:rPr/>
      </w:pPr>
      <w:r>
        <w:rPr>
          <w:rFonts w:ascii="IRNazanin" w:hAnsi="IRNazanin" w:eastAsia="IRNazanin"/>
          <w:color w:val="111111"/>
          <w:sz w:val="28"/>
          <w:sz w:val="28"/>
          <w:szCs w:val="28"/>
          <w:rtl w:val="true"/>
          <w:lang w:bidi="fa-IR"/>
        </w:rPr>
        <w:t>فی فضل غسل الجمعة لبعض الأصحاب، رأیت النقل عنه فی بعض المجامیع</w:t>
      </w:r>
      <w:r>
        <w:rPr>
          <w:rFonts w:eastAsia="IRNazanin" w:cs="IRNazanin"/>
          <w:color w:val="111111"/>
          <w:sz w:val="28"/>
          <w:szCs w:val="28"/>
          <w:rtl w:val="true"/>
          <w:lang w:bidi="fa-IR"/>
        </w:rPr>
        <w:t>.</w:t>
      </w:r>
    </w:p>
    <w:p>
      <w:pPr>
        <w:pStyle w:val="Heading3"/>
        <w:numPr>
          <w:ilvl w:val="2"/>
          <w:numId w:val="1"/>
        </w:numPr>
        <w:rPr/>
      </w:pPr>
      <w:bookmarkStart w:id="2796" w:name="__RefHeading___Toc8721914_73709187"/>
      <w:bookmarkStart w:id="2797" w:name="_Toc1279"/>
      <w:bookmarkEnd w:id="2796"/>
      <w:r>
        <w:rPr/>
        <w:t>2418</w:t>
      </w:r>
      <w:r>
        <w:rPr>
          <w:rtl w:val="true"/>
        </w:rPr>
        <w:t xml:space="preserve">- </w:t>
      </w:r>
      <w:r>
        <w:rPr>
          <w:rtl w:val="true"/>
        </w:rPr>
        <w:t>الشهاب الثاقب‏</w:t>
      </w:r>
      <w:bookmarkEnd w:id="2797"/>
    </w:p>
    <w:p>
      <w:pPr>
        <w:pStyle w:val="BookText"/>
        <w:rPr/>
      </w:pPr>
      <w:r>
        <w:rPr>
          <w:rFonts w:ascii="IRNazanin" w:hAnsi="IRNazanin" w:eastAsia="IRNazanin"/>
          <w:color w:val="111111"/>
          <w:sz w:val="28"/>
          <w:sz w:val="28"/>
          <w:szCs w:val="28"/>
          <w:rtl w:val="true"/>
          <w:lang w:bidi="fa-IR"/>
        </w:rPr>
        <w:t xml:space="preserve">فی مدح الإمام الغائب ع و أحواله للفاضل الواعظ الجلیل المیرزا إبراهیم أمین الواعظین الأصفهانی ابن محمد علی التاجر الأصفهانی ذکر لی أنه ولد سنة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و إنه ألف الکتاب فی الکاظمیة فی مدة تسعة أشهر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و إنه فارسی، و قد توفی حدود سنة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2798" w:name="__RefHeading___Toc8721916_73709187"/>
      <w:bookmarkStart w:id="2799" w:name="_Toc1280"/>
      <w:bookmarkEnd w:id="2798"/>
      <w:r>
        <w:rPr/>
        <w:t>2419</w:t>
      </w:r>
      <w:r>
        <w:rPr>
          <w:rtl w:val="true"/>
        </w:rPr>
        <w:t xml:space="preserve">- </w:t>
      </w:r>
      <w:r>
        <w:rPr>
          <w:rtl w:val="true"/>
        </w:rPr>
        <w:t>شهاب ثاقب‏</w:t>
      </w:r>
      <w:bookmarkEnd w:id="2799"/>
    </w:p>
    <w:p>
      <w:pPr>
        <w:pStyle w:val="BookText"/>
        <w:rPr/>
      </w:pPr>
      <w:r>
        <w:rPr>
          <w:rFonts w:ascii="IRNazanin" w:hAnsi="IRNazanin" w:eastAsia="IRNazanin"/>
          <w:color w:val="111111"/>
          <w:sz w:val="28"/>
          <w:sz w:val="28"/>
          <w:szCs w:val="28"/>
          <w:rtl w:val="true"/>
          <w:lang w:bidi="fa-IR"/>
        </w:rPr>
        <w:t xml:space="preserve">فارسی فی الکلام لأبی جعفر کما فی فهرس مکتبة راجه فیض‏آباد الماری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800" w:name="__RefHeading___Toc8721918_73709187"/>
      <w:bookmarkStart w:id="2801" w:name="_Toc1281"/>
      <w:bookmarkEnd w:id="2800"/>
      <w:r>
        <w:rPr/>
        <w:t>2420</w:t>
      </w:r>
      <w:r>
        <w:rPr>
          <w:rtl w:val="true"/>
        </w:rPr>
        <w:t xml:space="preserve">- </w:t>
      </w:r>
      <w:r>
        <w:rPr>
          <w:rtl w:val="true"/>
        </w:rPr>
        <w:t>الشهاب الثاقب‏</w:t>
      </w:r>
      <w:bookmarkEnd w:id="2801"/>
    </w:p>
    <w:p>
      <w:pPr>
        <w:pStyle w:val="BookText"/>
        <w:rPr/>
      </w:pPr>
      <w:r>
        <w:rPr>
          <w:rFonts w:ascii="IRNazanin" w:hAnsi="IRNazanin" w:eastAsia="IRNazanin"/>
          <w:color w:val="111111"/>
          <w:sz w:val="28"/>
          <w:sz w:val="28"/>
          <w:szCs w:val="28"/>
          <w:rtl w:val="true"/>
          <w:lang w:bidi="fa-IR"/>
        </w:rPr>
        <w:t xml:space="preserve">فارسی فی التصوف لأحمد الدین، یوجد فی مکتبة راجه فیض‏آباد الماری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المخطوط</w:t>
      </w:r>
      <w:r>
        <w:rPr>
          <w:rFonts w:eastAsia="IRNazanin" w:cs="IRNazanin"/>
          <w:color w:val="111111"/>
          <w:sz w:val="28"/>
          <w:szCs w:val="28"/>
          <w:rtl w:val="true"/>
          <w:lang w:bidi="fa-IR"/>
        </w:rPr>
        <w:t>.</w:t>
      </w:r>
    </w:p>
    <w:p>
      <w:pPr>
        <w:pStyle w:val="Heading3"/>
        <w:numPr>
          <w:ilvl w:val="2"/>
          <w:numId w:val="1"/>
        </w:numPr>
        <w:rPr/>
      </w:pPr>
      <w:bookmarkStart w:id="2802" w:name="__RefHeading___Toc8721920_73709187"/>
      <w:bookmarkStart w:id="2803" w:name="_Toc1282"/>
      <w:bookmarkEnd w:id="2802"/>
      <w:r>
        <w:rPr/>
        <w:t>2421</w:t>
      </w:r>
      <w:r>
        <w:rPr>
          <w:rtl w:val="true"/>
        </w:rPr>
        <w:t xml:space="preserve">- </w:t>
      </w:r>
      <w:r>
        <w:rPr>
          <w:rtl w:val="true"/>
        </w:rPr>
        <w:t>الشهاب العاقب‏</w:t>
      </w:r>
      <w:bookmarkEnd w:id="2803"/>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ما لفقه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أفندی البغدادی</w:t>
      </w:r>
      <w:r>
        <w:rPr>
          <w:rFonts w:eastAsia="IRNazanin" w:cs="IRNazanin"/>
          <w:color w:val="111111"/>
          <w:sz w:val="28"/>
          <w:szCs w:val="28"/>
          <w:rtl w:val="true"/>
          <w:lang w:bidi="fa-IR"/>
        </w:rPr>
        <w:t xml:space="preserve">) </w:t>
      </w:r>
      <w:bookmarkStart w:id="2804" w:name="pg11723_108707"/>
    </w:p>
    <w:p>
      <w:pPr>
        <w:pStyle w:val="BookText"/>
        <w:rPr/>
      </w:pPr>
      <w:bookmarkEnd w:id="2804"/>
      <w:r>
        <w:rPr>
          <w:rFonts w:ascii="IRNazanin" w:hAnsi="IRNazanin" w:eastAsia="IRNazanin"/>
          <w:color w:val="111111"/>
          <w:sz w:val="28"/>
          <w:sz w:val="28"/>
          <w:szCs w:val="28"/>
          <w:rtl w:val="true"/>
          <w:lang w:bidi="fa-IR"/>
        </w:rPr>
        <w:t xml:space="preserve">للسید العلامة السید محمد باقر الملقب بالحجة ابن المیرزا أبی القاسم ابن السید حسین بن العلامة السید محمد المجاهد ابن صاحب الریاض الطباطبائی الحائری المتوفی فی الحادی عشر من رجب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أرجوزة لطیفة فی الإمامة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الفاطمی أحمد</w:t>
      </w:r>
    </w:p>
    <w:p>
      <w:pPr>
        <w:pStyle w:val="BookText"/>
        <w:rPr/>
      </w:pPr>
      <w:r>
        <w:rPr>
          <w:rFonts w:ascii="IRNazanin" w:hAnsi="IRNazanin" w:eastAsia="IRNazanin"/>
          <w:color w:val="111111"/>
          <w:sz w:val="28"/>
          <w:sz w:val="28"/>
          <w:szCs w:val="28"/>
          <w:rtl w:val="true"/>
          <w:lang w:bidi="fa-IR"/>
        </w:rPr>
        <w:t>أبدأبسم الله ثم أحمد</w:t>
      </w:r>
    </w:p>
    <w:p>
      <w:pPr>
        <w:pStyle w:val="BookText"/>
        <w:rPr/>
      </w:pPr>
      <w:r>
        <w:rPr>
          <w:rFonts w:ascii="IRNazanin" w:hAnsi="IRNazanin" w:eastAsia="IRNazanin"/>
          <w:color w:val="111111"/>
          <w:sz w:val="28"/>
          <w:sz w:val="28"/>
          <w:szCs w:val="28"/>
          <w:rtl w:val="true"/>
          <w:lang w:bidi="fa-IR"/>
        </w:rPr>
        <w:t xml:space="preserve">جعلها الناظم باسم غیره لبعض المصالح، تقرب من خمسمائة بیت و قد طبعت مع الهائیة الأزریة عام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تقریظات نثرا و نظما و تشطیرها أیضا یسمی بالشهاب الثاقب کما یأتی قریبا</w:t>
      </w:r>
      <w:r>
        <w:rPr>
          <w:rFonts w:eastAsia="IRNazanin" w:cs="IRNazanin"/>
          <w:color w:val="111111"/>
          <w:sz w:val="28"/>
          <w:szCs w:val="28"/>
          <w:rtl w:val="true"/>
          <w:lang w:bidi="fa-IR"/>
        </w:rPr>
        <w:t>.</w:t>
      </w:r>
    </w:p>
    <w:p>
      <w:pPr>
        <w:pStyle w:val="Heading3"/>
        <w:numPr>
          <w:ilvl w:val="2"/>
          <w:numId w:val="1"/>
        </w:numPr>
        <w:rPr/>
      </w:pPr>
      <w:bookmarkStart w:id="2805" w:name="__RefHeading___Toc8721922_73709187"/>
      <w:bookmarkStart w:id="2806" w:name="_Toc1283"/>
      <w:bookmarkEnd w:id="2805"/>
      <w:r>
        <w:rPr/>
        <w:t>2422</w:t>
      </w:r>
      <w:r>
        <w:rPr>
          <w:rtl w:val="true"/>
        </w:rPr>
        <w:t xml:space="preserve">- </w:t>
      </w:r>
      <w:r>
        <w:rPr>
          <w:rtl w:val="true"/>
        </w:rPr>
        <w:t>الشهاب الثاقب‏</w:t>
      </w:r>
      <w:bookmarkEnd w:id="2806"/>
    </w:p>
    <w:p>
      <w:pPr>
        <w:pStyle w:val="BookText"/>
        <w:rPr/>
      </w:pPr>
      <w:r>
        <w:rPr>
          <w:rFonts w:ascii="IRNazanin" w:hAnsi="IRNazanin" w:eastAsia="IRNazanin"/>
          <w:color w:val="111111"/>
          <w:sz w:val="28"/>
          <w:sz w:val="28"/>
          <w:szCs w:val="28"/>
          <w:rtl w:val="true"/>
          <w:lang w:bidi="fa-IR"/>
        </w:rPr>
        <w:t xml:space="preserve">للشیخ محمد تقی الشهیر بآقا نجفی ابن العلامة الشیخ محمد باقر ابن العلامة الأجل الشیخ محمد تقی بن عبد الرحیم الطهرانی الإیوانه‏کیفی الأصفهانی النزول و مؤلف الحاشیة الکبیرة علی المعالم، و أولاده و أحفاده علماء أجلاء بأصفهان یعرفون بمسجد شاهی، و کتابه هذا فارسی مختصر، طبع فی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807" w:name="__RefHeading___Toc8721924_73709187"/>
      <w:bookmarkStart w:id="2808" w:name="_Toc1284"/>
      <w:bookmarkEnd w:id="2807"/>
      <w:r>
        <w:rPr/>
        <w:t>2423</w:t>
      </w:r>
      <w:r>
        <w:rPr>
          <w:rtl w:val="true"/>
        </w:rPr>
        <w:t xml:space="preserve">- </w:t>
      </w:r>
      <w:r>
        <w:rPr>
          <w:rtl w:val="true"/>
        </w:rPr>
        <w:t>الشهاب الثاقب‏</w:t>
      </w:r>
      <w:bookmarkEnd w:id="2808"/>
    </w:p>
    <w:p>
      <w:pPr>
        <w:pStyle w:val="BookText"/>
        <w:rPr/>
      </w:pPr>
      <w:r>
        <w:rPr>
          <w:rFonts w:ascii="IRNazanin" w:hAnsi="IRNazanin" w:eastAsia="IRNazanin"/>
          <w:color w:val="111111"/>
          <w:sz w:val="28"/>
          <w:sz w:val="28"/>
          <w:szCs w:val="28"/>
          <w:rtl w:val="true"/>
          <w:lang w:bidi="fa-IR"/>
        </w:rPr>
        <w:t xml:space="preserve">فی فضائل أمیر المؤمنین ع للسید جعفر الأعرجی النسابة المتوفی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w:t>
      </w:r>
      <w:r>
        <w:rPr>
          <w:rFonts w:eastAsia="IRNazanin" w:cs="IRNazanin"/>
          <w:color w:val="111111"/>
          <w:sz w:val="28"/>
          <w:szCs w:val="28"/>
          <w:rtl w:val="true"/>
          <w:lang w:bidi="fa-IR"/>
        </w:rPr>
        <w:t>).</w:t>
      </w:r>
    </w:p>
    <w:p>
      <w:pPr>
        <w:pStyle w:val="Heading3"/>
        <w:numPr>
          <w:ilvl w:val="2"/>
          <w:numId w:val="1"/>
        </w:numPr>
        <w:rPr/>
      </w:pPr>
      <w:bookmarkStart w:id="2809" w:name="__RefHeading___Toc8721926_73709187"/>
      <w:bookmarkStart w:id="2810" w:name="_Toc1285"/>
      <w:bookmarkEnd w:id="2809"/>
      <w:r>
        <w:rPr/>
        <w:t>2424</w:t>
      </w:r>
      <w:r>
        <w:rPr>
          <w:rtl w:val="true"/>
        </w:rPr>
        <w:t xml:space="preserve">- </w:t>
      </w:r>
      <w:r>
        <w:rPr>
          <w:rtl w:val="true"/>
        </w:rPr>
        <w:t>الشهاب الثاقب‏</w:t>
      </w:r>
      <w:bookmarkEnd w:id="2810"/>
    </w:p>
    <w:p>
      <w:pPr>
        <w:pStyle w:val="BookText"/>
        <w:rPr/>
      </w:pPr>
      <w:r>
        <w:rPr>
          <w:rFonts w:ascii="IRNazanin" w:hAnsi="IRNazanin" w:eastAsia="IRNazanin"/>
          <w:color w:val="111111"/>
          <w:sz w:val="28"/>
          <w:sz w:val="28"/>
          <w:szCs w:val="28"/>
          <w:rtl w:val="true"/>
          <w:lang w:bidi="fa-IR"/>
        </w:rPr>
        <w:t>لمن خلا عن المناقب للشیخ المیرزا نجم الدین جعفر ابن الحجة المیرزا محمد الطهرانی العسکری، ترجم فیه من رجال العامة من ورد التصریح بجرحه من علمائهم فی کتبهم المطبوعة مع تعیین الجزء و الصفحة و الطبعة مرتبا علی الحروف علی نحو الإیجاز، و هو بعد فی المسودة، وفقه الله لتبییضه و تتمیمه و طبعه</w:t>
      </w:r>
      <w:r>
        <w:rPr>
          <w:rFonts w:eastAsia="IRNazanin" w:cs="IRNazanin"/>
          <w:color w:val="111111"/>
          <w:sz w:val="28"/>
          <w:szCs w:val="28"/>
          <w:rtl w:val="true"/>
          <w:lang w:bidi="fa-IR"/>
        </w:rPr>
        <w:t>.</w:t>
      </w:r>
    </w:p>
    <w:p>
      <w:pPr>
        <w:pStyle w:val="Heading3"/>
        <w:numPr>
          <w:ilvl w:val="2"/>
          <w:numId w:val="1"/>
        </w:numPr>
        <w:rPr/>
      </w:pPr>
      <w:bookmarkStart w:id="2811" w:name="__RefHeading___Toc8721928_73709187"/>
      <w:bookmarkStart w:id="2812" w:name="_Toc1286"/>
      <w:bookmarkEnd w:id="2811"/>
      <w:r>
        <w:rPr/>
        <w:t>2425</w:t>
      </w:r>
      <w:r>
        <w:rPr>
          <w:rtl w:val="true"/>
        </w:rPr>
        <w:t xml:space="preserve">- </w:t>
      </w:r>
      <w:r>
        <w:rPr>
          <w:rtl w:val="true"/>
        </w:rPr>
        <w:t>الشهاب الثاقب‏</w:t>
      </w:r>
      <w:bookmarkEnd w:id="2812"/>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الرد علی ابن حجر فی صواعقه و سائر النواصب للشیخ محمد الجواد ابن الشیخ موسی ابن الشیخ حسین محفوظ الهرملی المتوفی بها فی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الحمید المتعال، فرغ منه فی سنة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عند حفیده الدکتور حسین بن علی المحفوظ ابن المؤلف 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bookmarkStart w:id="2813" w:name="pg11723_108708"/>
    </w:p>
    <w:p>
      <w:pPr>
        <w:pStyle w:val="BookText"/>
        <w:rPr/>
      </w:pPr>
      <w:bookmarkEnd w:id="2813"/>
      <w:r>
        <w:rPr>
          <w:rFonts w:ascii="IRNazanin" w:hAnsi="IRNazanin" w:eastAsia="IRNazanin"/>
          <w:color w:val="111111"/>
          <w:sz w:val="28"/>
          <w:sz w:val="28"/>
          <w:szCs w:val="28"/>
          <w:rtl w:val="true"/>
          <w:lang w:bidi="fa-IR"/>
        </w:rPr>
        <w:t xml:space="preserve">مع نقص فی أواسطه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فاتنا ذکره فی حرف الجیم</w:t>
      </w:r>
      <w:r>
        <w:rPr>
          <w:rFonts w:eastAsia="IRNazanin" w:cs="IRNazanin"/>
          <w:color w:val="111111"/>
          <w:sz w:val="28"/>
          <w:szCs w:val="28"/>
          <w:rtl w:val="true"/>
          <w:lang w:bidi="fa-IR"/>
        </w:rPr>
        <w:t>.</w:t>
      </w:r>
    </w:p>
    <w:p>
      <w:pPr>
        <w:pStyle w:val="Heading3"/>
        <w:numPr>
          <w:ilvl w:val="2"/>
          <w:numId w:val="1"/>
        </w:numPr>
        <w:rPr/>
      </w:pPr>
      <w:bookmarkStart w:id="2814" w:name="__RefHeading___Toc8721930_73709187"/>
      <w:bookmarkStart w:id="2815" w:name="_Toc1287"/>
      <w:bookmarkEnd w:id="2814"/>
      <w:r>
        <w:rPr/>
        <w:t>2426</w:t>
      </w:r>
      <w:r>
        <w:rPr>
          <w:rtl w:val="true"/>
        </w:rPr>
        <w:t xml:space="preserve">- </w:t>
      </w:r>
      <w:r>
        <w:rPr>
          <w:rtl w:val="true"/>
        </w:rPr>
        <w:t>الشهاب الثاقب و مرغم الناصب فی فضل علی بن أبی طالب ع‏</w:t>
      </w:r>
      <w:bookmarkEnd w:id="2815"/>
    </w:p>
    <w:p>
      <w:pPr>
        <w:pStyle w:val="BookText"/>
        <w:rPr/>
      </w:pPr>
      <w:r>
        <w:rPr>
          <w:rFonts w:ascii="IRNazanin" w:hAnsi="IRNazanin" w:eastAsia="IRNazanin"/>
          <w:color w:val="111111"/>
          <w:sz w:val="28"/>
          <w:sz w:val="28"/>
          <w:szCs w:val="28"/>
          <w:rtl w:val="true"/>
          <w:lang w:bidi="fa-IR"/>
        </w:rPr>
        <w:t>شرح عینیة السید الحمیری، للمولی محمد حسین بن إبراهیم،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نور قلوبنا بولایة أهل بیت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مقدمه فی ترجمه السید الحمیری روی جملة من فضائله ع عن الشیخ فخر الدین الطریحی، فرغ منه فی شعبان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یوجد فی المکتبة الرضویة</w:t>
      </w:r>
      <w:r>
        <w:rPr>
          <w:rFonts w:eastAsia="IRNazanin" w:cs="IRNazanin"/>
          <w:color w:val="111111"/>
          <w:sz w:val="28"/>
          <w:szCs w:val="28"/>
          <w:rtl w:val="true"/>
          <w:lang w:bidi="fa-IR"/>
        </w:rPr>
        <w:t>.</w:t>
      </w:r>
    </w:p>
    <w:p>
      <w:pPr>
        <w:pStyle w:val="Heading3"/>
        <w:numPr>
          <w:ilvl w:val="2"/>
          <w:numId w:val="1"/>
        </w:numPr>
        <w:rPr/>
      </w:pPr>
      <w:bookmarkStart w:id="2816" w:name="__RefHeading___Toc8721932_73709187"/>
      <w:bookmarkStart w:id="2817" w:name="_Toc1288"/>
      <w:bookmarkEnd w:id="2816"/>
      <w:r>
        <w:rPr/>
        <w:t>2427</w:t>
      </w:r>
      <w:r>
        <w:rPr>
          <w:rtl w:val="true"/>
        </w:rPr>
        <w:t xml:space="preserve">- </w:t>
      </w:r>
      <w:r>
        <w:rPr>
          <w:rtl w:val="true"/>
        </w:rPr>
        <w:t>الشهاب الثاقب‏</w:t>
      </w:r>
      <w:bookmarkEnd w:id="2817"/>
    </w:p>
    <w:p>
      <w:pPr>
        <w:pStyle w:val="BookText"/>
        <w:rPr/>
      </w:pPr>
      <w:r>
        <w:rPr>
          <w:rFonts w:ascii="IRNazanin" w:hAnsi="IRNazanin" w:eastAsia="IRNazanin"/>
          <w:color w:val="111111"/>
          <w:sz w:val="28"/>
          <w:sz w:val="28"/>
          <w:szCs w:val="28"/>
          <w:rtl w:val="true"/>
          <w:lang w:bidi="fa-IR"/>
        </w:rPr>
        <w:t xml:space="preserve">للشیخ محمد حسین بن محمد مهدی السلطان‏آبادی من أجلاء تلامیذ آیة الله السید المجدد الشیرازی بسامراء و المتوفی بالکاظمیة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کان عند ولده الشیخ علی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p>
    <w:p>
      <w:pPr>
        <w:pStyle w:val="Heading3"/>
        <w:numPr>
          <w:ilvl w:val="2"/>
          <w:numId w:val="1"/>
        </w:numPr>
        <w:rPr/>
      </w:pPr>
      <w:bookmarkStart w:id="2818" w:name="__RefHeading___Toc8721934_73709187"/>
      <w:bookmarkStart w:id="2819" w:name="_Toc1289"/>
      <w:bookmarkEnd w:id="2818"/>
      <w:r>
        <w:rPr/>
        <w:t>2428</w:t>
      </w:r>
      <w:r>
        <w:rPr>
          <w:rtl w:val="true"/>
        </w:rPr>
        <w:t xml:space="preserve">- </w:t>
      </w:r>
      <w:r>
        <w:rPr>
          <w:rtl w:val="true"/>
        </w:rPr>
        <w:t>الشهاب الثاقب‏</w:t>
      </w:r>
      <w:bookmarkEnd w:id="2819"/>
    </w:p>
    <w:p>
      <w:pPr>
        <w:pStyle w:val="BookText"/>
        <w:rPr/>
      </w:pPr>
      <w:r>
        <w:rPr>
          <w:rFonts w:ascii="IRNazanin" w:hAnsi="IRNazanin" w:eastAsia="IRNazanin"/>
          <w:color w:val="111111"/>
          <w:sz w:val="28"/>
          <w:sz w:val="28"/>
          <w:szCs w:val="28"/>
          <w:rtl w:val="true"/>
          <w:lang w:bidi="fa-IR"/>
        </w:rPr>
        <w:t xml:space="preserve">فی أحوال الإمام الغائب للشیخ الفاضل درویش علی بن الحسین بن علی بن محمد البغدادی الحائری المتوفی بها سنة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 والد الشیخ أحمد المعاصر و المؤلف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رأیت نسخته عند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2820" w:name="__RefHeading___Toc8721936_73709187"/>
      <w:bookmarkStart w:id="2821" w:name="_Toc1290"/>
      <w:bookmarkEnd w:id="2820"/>
      <w:r>
        <w:rPr/>
        <w:t>2429</w:t>
      </w:r>
      <w:r>
        <w:rPr>
          <w:rtl w:val="true"/>
        </w:rPr>
        <w:t xml:space="preserve">- </w:t>
      </w:r>
      <w:r>
        <w:rPr>
          <w:rtl w:val="true"/>
        </w:rPr>
        <w:t>الشهاب الثاقب‏</w:t>
      </w:r>
      <w:bookmarkEnd w:id="2821"/>
    </w:p>
    <w:p>
      <w:pPr>
        <w:pStyle w:val="BookText"/>
        <w:rPr/>
      </w:pPr>
      <w:r>
        <w:rPr>
          <w:rFonts w:ascii="IRNazanin" w:hAnsi="IRNazanin" w:eastAsia="IRNazanin"/>
          <w:color w:val="111111"/>
          <w:sz w:val="28"/>
          <w:sz w:val="28"/>
          <w:szCs w:val="28"/>
          <w:rtl w:val="true"/>
          <w:lang w:bidi="fa-IR"/>
        </w:rPr>
        <w:t xml:space="preserve">فی الرد علی المتصوفة و إبطال أقوالهم و ذکر بدعهم و أنهم قائلون بوحدة الوجود، تألیف العلامة السید دلدار علی بن محمد معین النقوی النصیرآبادی الهندی المتوفی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رتبه علی مقدمه و أربعة مقاصد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 یخطر ببال أولی الرایات خاطره من تقدیر جلاله عزته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آل کاشف الغطاء بالنجف الأشرف، و نسخه کانت عند الشیخ محمد علی القمی فی کربلاء</w:t>
      </w:r>
      <w:r>
        <w:rPr>
          <w:rFonts w:eastAsia="IRNazanin" w:cs="IRNazanin"/>
          <w:color w:val="111111"/>
          <w:sz w:val="28"/>
          <w:szCs w:val="28"/>
          <w:rtl w:val="true"/>
          <w:lang w:bidi="fa-IR"/>
        </w:rPr>
        <w:t>.</w:t>
      </w:r>
    </w:p>
    <w:p>
      <w:pPr>
        <w:pStyle w:val="Heading3"/>
        <w:numPr>
          <w:ilvl w:val="2"/>
          <w:numId w:val="1"/>
        </w:numPr>
        <w:rPr/>
      </w:pPr>
      <w:bookmarkStart w:id="2822" w:name="__RefHeading___Toc8721938_73709187"/>
      <w:bookmarkStart w:id="2823" w:name="_Toc1291"/>
      <w:bookmarkEnd w:id="2822"/>
      <w:r>
        <w:rPr/>
        <w:t>2430</w:t>
      </w:r>
      <w:r>
        <w:rPr>
          <w:rtl w:val="true"/>
        </w:rPr>
        <w:t xml:space="preserve">- </w:t>
      </w:r>
      <w:r>
        <w:rPr>
          <w:rtl w:val="true"/>
        </w:rPr>
        <w:t>الشهاب الثاقب‏</w:t>
      </w:r>
      <w:bookmarkEnd w:id="2823"/>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لنواصب الأئمة الأطائب فی مناقب أمیر المؤمنین علی بن أبی طالب ع، تألیف العالم الشهیر بملا محمد شریف بن الرضا الشیروانی التبریزی، تلمیذ صاحب الریاض،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الصدف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و ذکر فی آخره تصانیفه، منها مصباح الوصول المؤلف‏ </w:t>
      </w:r>
      <w:bookmarkStart w:id="2824" w:name="pg11723_108709"/>
    </w:p>
    <w:p>
      <w:pPr>
        <w:pStyle w:val="BookText"/>
        <w:rPr/>
      </w:pPr>
      <w:bookmarkEnd w:id="2824"/>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استنسخ فی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و نسخه الشهاب رأیتها عند السید جلال الدین المحدث الأرموی بطهران تاریخ کتابتها فی شده مرض الطاعون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أنطقنا بمناقب نبیه و الأئمة الکرام و ألهمنا ولایة الولاة النجباء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فصول و روضة و ثمانیة مطالب، فهرس الفصول کما یلی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عمره 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میلاده فی الکعبة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تزویجه بالصدیقة الطاهرة سلام الله علیها، و فی الروضة أخبار متفرقة، و أما فهرس مطالبه فهو کما یلی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آیات مناقبه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مناقبه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معجزاته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زهده و قضایاه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شجاعته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شیعته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أولاده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زیارة الأئمة ع</w:t>
      </w:r>
      <w:r>
        <w:rPr>
          <w:rFonts w:eastAsia="IRNazanin" w:cs="IRNazanin"/>
          <w:color w:val="111111"/>
          <w:sz w:val="28"/>
          <w:szCs w:val="28"/>
          <w:rtl w:val="true"/>
          <w:lang w:bidi="fa-IR"/>
        </w:rPr>
        <w:t>.</w:t>
      </w:r>
    </w:p>
    <w:p>
      <w:pPr>
        <w:pStyle w:val="Heading3"/>
        <w:numPr>
          <w:ilvl w:val="2"/>
          <w:numId w:val="1"/>
        </w:numPr>
        <w:rPr/>
      </w:pPr>
      <w:bookmarkStart w:id="2825" w:name="__RefHeading___Toc8721940_73709187"/>
      <w:bookmarkStart w:id="2826" w:name="_Toc1292"/>
      <w:bookmarkEnd w:id="2825"/>
      <w:r>
        <w:rPr/>
        <w:t>2431</w:t>
      </w:r>
      <w:r>
        <w:rPr>
          <w:rtl w:val="true"/>
        </w:rPr>
        <w:t xml:space="preserve">- </w:t>
      </w:r>
      <w:r>
        <w:rPr>
          <w:rtl w:val="true"/>
        </w:rPr>
        <w:t>الشهاب الثاقب‏</w:t>
      </w:r>
      <w:bookmarkEnd w:id="2826"/>
    </w:p>
    <w:p>
      <w:pPr>
        <w:pStyle w:val="BookText"/>
        <w:rPr/>
      </w:pPr>
      <w:r>
        <w:rPr>
          <w:rFonts w:ascii="IRNazanin" w:hAnsi="IRNazanin" w:eastAsia="IRNazanin"/>
          <w:color w:val="111111"/>
          <w:sz w:val="28"/>
          <w:sz w:val="28"/>
          <w:szCs w:val="28"/>
          <w:rtl w:val="true"/>
          <w:lang w:bidi="fa-IR"/>
        </w:rPr>
        <w:t xml:space="preserve">فی فضح الکاذب، للسید عبد الحسین الهاشمی ابن السید فاضل نزیل همدان و عالمها، ألفه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و قد طبع بهمدان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فیه شرح أکاذیب البابیة بالفارسیة</w:t>
      </w:r>
      <w:r>
        <w:rPr>
          <w:rFonts w:eastAsia="IRNazanin" w:cs="IRNazanin"/>
          <w:color w:val="111111"/>
          <w:sz w:val="28"/>
          <w:szCs w:val="28"/>
          <w:rtl w:val="true"/>
          <w:lang w:bidi="fa-IR"/>
        </w:rPr>
        <w:t>.</w:t>
      </w:r>
    </w:p>
    <w:p>
      <w:pPr>
        <w:pStyle w:val="Heading3"/>
        <w:numPr>
          <w:ilvl w:val="2"/>
          <w:numId w:val="1"/>
        </w:numPr>
        <w:rPr/>
      </w:pPr>
      <w:bookmarkStart w:id="2827" w:name="__RefHeading___Toc8721942_73709187"/>
      <w:bookmarkStart w:id="2828" w:name="_Toc1293"/>
      <w:bookmarkEnd w:id="2827"/>
      <w:r>
        <w:rPr/>
        <w:t>2432</w:t>
      </w:r>
      <w:r>
        <w:rPr>
          <w:rtl w:val="true"/>
        </w:rPr>
        <w:t xml:space="preserve">- </w:t>
      </w:r>
      <w:r>
        <w:rPr>
          <w:rtl w:val="true"/>
        </w:rPr>
        <w:t>الشهاب الثاقب‏</w:t>
      </w:r>
      <w:bookmarkEnd w:id="2828"/>
    </w:p>
    <w:p>
      <w:pPr>
        <w:pStyle w:val="BookText"/>
        <w:rPr/>
      </w:pPr>
      <w:r>
        <w:rPr>
          <w:rFonts w:ascii="IRNazanin" w:hAnsi="IRNazanin" w:eastAsia="IRNazanin"/>
          <w:color w:val="111111"/>
          <w:sz w:val="28"/>
          <w:sz w:val="28"/>
          <w:szCs w:val="28"/>
          <w:rtl w:val="true"/>
          <w:lang w:bidi="fa-IR"/>
        </w:rPr>
        <w:t>لکل متعصب ناصب فی علم الکلام للشیخ علی بن یوسف بن محمد الجزائری اللیثی الشهیر بابن البناء،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العلی الکریم الذی أید الخلص من أولیائه المؤمنین </w:t>
      </w:r>
      <w:r>
        <w:rPr>
          <w:rFonts w:eastAsia="IRNazanin" w:cs="IRNazanin"/>
          <w:color w:val="111111"/>
          <w:sz w:val="28"/>
          <w:szCs w:val="28"/>
          <w:rtl w:val="true"/>
          <w:lang w:bidi="fa-IR"/>
        </w:rPr>
        <w:t>...).</w:t>
      </w:r>
    </w:p>
    <w:p>
      <w:pPr>
        <w:pStyle w:val="Heading3"/>
        <w:numPr>
          <w:ilvl w:val="2"/>
          <w:numId w:val="1"/>
        </w:numPr>
        <w:rPr/>
      </w:pPr>
      <w:bookmarkStart w:id="2829" w:name="__RefHeading___Toc8721944_73709187"/>
      <w:bookmarkStart w:id="2830" w:name="_Toc1294"/>
      <w:bookmarkEnd w:id="2829"/>
      <w:r>
        <w:rPr/>
        <w:t>2433</w:t>
      </w:r>
      <w:r>
        <w:rPr>
          <w:rtl w:val="true"/>
        </w:rPr>
        <w:t xml:space="preserve">- </w:t>
      </w:r>
      <w:r>
        <w:rPr>
          <w:rtl w:val="true"/>
        </w:rPr>
        <w:t>الشهاب الثاقب‏</w:t>
      </w:r>
      <w:bookmarkEnd w:id="2830"/>
    </w:p>
    <w:p>
      <w:pPr>
        <w:pStyle w:val="BookText"/>
        <w:rPr/>
      </w:pPr>
      <w:r>
        <w:rPr>
          <w:rFonts w:ascii="IRNazanin" w:hAnsi="IRNazanin" w:eastAsia="IRNazanin"/>
          <w:color w:val="111111"/>
          <w:sz w:val="28"/>
          <w:sz w:val="28"/>
          <w:szCs w:val="28"/>
          <w:rtl w:val="true"/>
          <w:lang w:bidi="fa-IR"/>
        </w:rPr>
        <w:t>فی رد الصوفیة، فارسی للشاعر المخلص المولی فتح الله الشوشتری المتخلص بوفائی،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من علی بالهدایة بعد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ألهمنی لما هو محجوب عن أکثر الناس بل أوحد الرجال، أورده بتمامه المولی محمد کریم الخراسانی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 إلی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نسبه فی دیوانه، و هو مختصر کتبه بأمر مقلده العلامة الشیخ جعفر التستری فی النجف الأشرف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2831" w:name="__RefHeading___Toc8721946_73709187"/>
      <w:bookmarkStart w:id="2832" w:name="_Toc1295"/>
      <w:bookmarkEnd w:id="2831"/>
      <w:r>
        <w:rPr/>
        <w:t>2434</w:t>
      </w:r>
      <w:r>
        <w:rPr>
          <w:rtl w:val="true"/>
        </w:rPr>
        <w:t xml:space="preserve">- </w:t>
      </w:r>
      <w:r>
        <w:rPr>
          <w:rtl w:val="true"/>
        </w:rPr>
        <w:t>الشهاب الثاقب فی رد النواصب،</w:t>
      </w:r>
      <w:bookmarkEnd w:id="2832"/>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و إثباتها </w:t>
      </w:r>
      <w:bookmarkStart w:id="2833" w:name="pg11723_108710"/>
    </w:p>
    <w:p>
      <w:pPr>
        <w:pStyle w:val="BookText"/>
        <w:rPr/>
      </w:pPr>
      <w:bookmarkEnd w:id="2833"/>
      <w:r>
        <w:rPr>
          <w:rFonts w:ascii="IRNazanin" w:hAnsi="IRNazanin" w:eastAsia="IRNazanin"/>
          <w:color w:val="111111"/>
          <w:sz w:val="28"/>
          <w:sz w:val="28"/>
          <w:szCs w:val="28"/>
          <w:rtl w:val="true"/>
          <w:lang w:bidi="fa-IR"/>
        </w:rPr>
        <w:t>لأمیر المؤمنین و الأئمة من أولاده ع، للشیخ محمد بن عبد علی آل عبد الجبار البحرانی القطیفی المعاصر للسید کاظم الرشتی و المناظر معه، ذکره فی أنوار البدرین</w:t>
      </w:r>
      <w:r>
        <w:rPr>
          <w:rFonts w:eastAsia="IRNazanin" w:cs="IRNazanin"/>
          <w:color w:val="111111"/>
          <w:sz w:val="28"/>
          <w:szCs w:val="28"/>
          <w:rtl w:val="true"/>
          <w:lang w:bidi="fa-IR"/>
        </w:rPr>
        <w:t>.</w:t>
      </w:r>
    </w:p>
    <w:p>
      <w:pPr>
        <w:pStyle w:val="Heading3"/>
        <w:numPr>
          <w:ilvl w:val="2"/>
          <w:numId w:val="1"/>
        </w:numPr>
        <w:rPr/>
      </w:pPr>
      <w:bookmarkStart w:id="2834" w:name="__RefHeading___Toc8721948_73709187"/>
      <w:bookmarkStart w:id="2835" w:name="_Toc1296"/>
      <w:bookmarkEnd w:id="2834"/>
      <w:r>
        <w:rPr/>
        <w:t>2435</w:t>
      </w:r>
      <w:r>
        <w:rPr>
          <w:rtl w:val="true"/>
        </w:rPr>
        <w:t xml:space="preserve">- </w:t>
      </w:r>
      <w:r>
        <w:rPr>
          <w:rtl w:val="true"/>
        </w:rPr>
        <w:t>الشهاب الثاقب‏</w:t>
      </w:r>
      <w:bookmarkEnd w:id="2835"/>
    </w:p>
    <w:p>
      <w:pPr>
        <w:pStyle w:val="BookText"/>
        <w:rPr/>
      </w:pPr>
      <w:r>
        <w:rPr>
          <w:rFonts w:ascii="IRNazanin" w:hAnsi="IRNazanin" w:eastAsia="IRNazanin"/>
          <w:color w:val="111111"/>
          <w:sz w:val="28"/>
          <w:sz w:val="28"/>
          <w:szCs w:val="28"/>
          <w:rtl w:val="true"/>
          <w:lang w:bidi="fa-IR"/>
        </w:rPr>
        <w:t xml:space="preserve">للمیرزا محمد بن عبد النبی بن عبد الصانع الأخباری النیسابوری الأکبرآبادی المتوفی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عده فی روضات الجنات و غیره من تصانیفه و لم یذکر موضوعه، و رأیت بخط بعض الفضلاء أنه رد فیه علی رسالة المحقق القمی صاحب القوانین و الغنائم</w:t>
      </w:r>
      <w:r>
        <w:rPr>
          <w:rFonts w:eastAsia="IRNazanin" w:cs="IRNazanin"/>
          <w:color w:val="111111"/>
          <w:sz w:val="28"/>
          <w:szCs w:val="28"/>
          <w:rtl w:val="true"/>
          <w:lang w:bidi="fa-IR"/>
        </w:rPr>
        <w:t>.</w:t>
      </w:r>
    </w:p>
    <w:p>
      <w:pPr>
        <w:pStyle w:val="Heading3"/>
        <w:numPr>
          <w:ilvl w:val="2"/>
          <w:numId w:val="1"/>
        </w:numPr>
        <w:rPr/>
      </w:pPr>
      <w:bookmarkStart w:id="2836" w:name="__RefHeading___Toc8721950_73709187"/>
      <w:bookmarkStart w:id="2837" w:name="_Toc1297"/>
      <w:bookmarkEnd w:id="2836"/>
      <w:r>
        <w:rPr/>
        <w:t>2436</w:t>
      </w:r>
      <w:r>
        <w:rPr>
          <w:rtl w:val="true"/>
        </w:rPr>
        <w:t xml:space="preserve">- </w:t>
      </w:r>
      <w:r>
        <w:rPr>
          <w:rtl w:val="true"/>
        </w:rPr>
        <w:t>الشهاب الثاقب‏</w:t>
      </w:r>
      <w:bookmarkEnd w:id="2837"/>
    </w:p>
    <w:p>
      <w:pPr>
        <w:pStyle w:val="BookText"/>
        <w:rPr/>
      </w:pPr>
      <w:r>
        <w:rPr>
          <w:rFonts w:ascii="IRNazanin" w:hAnsi="IRNazanin" w:eastAsia="IRNazanin"/>
          <w:color w:val="111111"/>
          <w:sz w:val="28"/>
          <w:sz w:val="28"/>
          <w:szCs w:val="28"/>
          <w:rtl w:val="true"/>
          <w:lang w:bidi="fa-IR"/>
        </w:rPr>
        <w:t xml:space="preserve">للمحقق المحدث الفیض المولی محمد بن مرتضی المدعو بمحسن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الأشرف فی سنة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و هو فی إثبات الوجوب العینی لصلاة الجمعة فی زمان الغیبة، فرغ منه فی 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تحقیق الإجماع و ذکر ما هو حجة و ما لیس بحجة و تزییف الإجماعات المنقولة التی هی منشأ الخلاف بین العلماء فی وجوبها، 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الجمعة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تألیفه قبل الشهاب هذا فإنه فرغ منه فی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أبواب جناننا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مر أن فی رسالة صلاة الجمعة للمولی محمد تقی المجلسی عین بعض عبارات الشهاب</w:t>
      </w:r>
    </w:p>
    <w:p>
      <w:pPr>
        <w:pStyle w:val="BookText"/>
        <w:rPr/>
      </w:pPr>
      <w:r>
        <w:rPr>
          <w:rFonts w:ascii="IRNazanin" w:hAnsi="IRNazanin" w:eastAsia="IRNazanin"/>
          <w:color w:val="111111"/>
          <w:sz w:val="28"/>
          <w:sz w:val="28"/>
          <w:szCs w:val="28"/>
          <w:rtl w:val="true"/>
          <w:lang w:bidi="fa-IR"/>
        </w:rPr>
        <w:t xml:space="preserve">الثاقب للفیض و مر الرد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بعنوان الشرح له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أول الشهاب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دلیل وجوب صلاة الجمعة من أوضح الدلائل </w:t>
      </w:r>
      <w:r>
        <w:rPr>
          <w:rFonts w:eastAsia="IRNazanin" w:cs="IRNazanin"/>
          <w:color w:val="111111"/>
          <w:sz w:val="28"/>
          <w:szCs w:val="28"/>
          <w:rtl w:val="true"/>
          <w:lang w:bidi="fa-IR"/>
        </w:rPr>
        <w:t>...).</w:t>
      </w:r>
    </w:p>
    <w:p>
      <w:pPr>
        <w:pStyle w:val="Heading3"/>
        <w:numPr>
          <w:ilvl w:val="2"/>
          <w:numId w:val="1"/>
        </w:numPr>
        <w:rPr/>
      </w:pPr>
      <w:bookmarkStart w:id="2838" w:name="__RefHeading___Toc8721952_73709187"/>
      <w:bookmarkStart w:id="2839" w:name="_Toc1298"/>
      <w:bookmarkEnd w:id="2838"/>
      <w:r>
        <w:rPr/>
        <w:t>2437</w:t>
      </w:r>
      <w:r>
        <w:rPr>
          <w:rtl w:val="true"/>
        </w:rPr>
        <w:t xml:space="preserve">- </w:t>
      </w:r>
      <w:r>
        <w:rPr>
          <w:rtl w:val="true"/>
        </w:rPr>
        <w:t>الشهاب الثاقب‏</w:t>
      </w:r>
      <w:bookmarkEnd w:id="2839"/>
    </w:p>
    <w:p>
      <w:pPr>
        <w:pStyle w:val="BookText"/>
        <w:rPr/>
      </w:pPr>
      <w:r>
        <w:rPr>
          <w:rFonts w:ascii="IRNazanin" w:hAnsi="IRNazanin" w:eastAsia="IRNazanin"/>
          <w:color w:val="111111"/>
          <w:sz w:val="28"/>
          <w:sz w:val="28"/>
          <w:szCs w:val="28"/>
          <w:rtl w:val="true"/>
          <w:lang w:bidi="fa-IR"/>
        </w:rPr>
        <w:t xml:space="preserve">فی رد النواصب للسید محمود بن محمد السجاسی القزوینی، فرغ من تألیفه فی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و قد طبع فی تبریز فی سنة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2840" w:name="__RefHeading___Toc8721954_73709187"/>
      <w:bookmarkStart w:id="2841" w:name="_Toc1299"/>
      <w:bookmarkEnd w:id="2840"/>
      <w:r>
        <w:rPr/>
        <w:t>2438</w:t>
      </w:r>
      <w:r>
        <w:rPr>
          <w:rtl w:val="true"/>
        </w:rPr>
        <w:t xml:space="preserve">- </w:t>
      </w:r>
      <w:r>
        <w:rPr>
          <w:rtl w:val="true"/>
        </w:rPr>
        <w:t>الشهاب الثاقب‏</w:t>
      </w:r>
      <w:bookmarkEnd w:id="2841"/>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حقیة الدین الإسلامی و إبطال غیره للسید محمود بن یوسف الحسینی التبریزی المعاصر نزیل مشهد خراسان و مؤلف تنزیه الإسلام و غیره، رأیته بخطه فی المشهد الرضوی و هو فی ثلاث مجلدات فیها بیان أصول‏ </w:t>
      </w:r>
      <w:bookmarkStart w:id="2842" w:name="pg11723_108711"/>
    </w:p>
    <w:p>
      <w:pPr>
        <w:pStyle w:val="BookText"/>
        <w:rPr/>
      </w:pPr>
      <w:bookmarkEnd w:id="2842"/>
      <w:r>
        <w:rPr>
          <w:rFonts w:ascii="IRNazanin" w:hAnsi="IRNazanin" w:eastAsia="IRNazanin"/>
          <w:color w:val="111111"/>
          <w:sz w:val="28"/>
          <w:sz w:val="28"/>
          <w:szCs w:val="28"/>
          <w:rtl w:val="true"/>
          <w:lang w:bidi="fa-IR"/>
        </w:rPr>
        <w:t>الدیانات الرائجة الیوم غیر الإسلام و تناقضاتها فی فروع الأحکام و بیان نقصها و عدم وفائها لتکمیل البشر فی الأحکام الاجتماعیة و الاقتصادیة و السیاسیة و قوانین التجارات و الحقوق و الزواج و الطلاق و فنون الأخلاق و غیر ذلک</w:t>
      </w:r>
      <w:r>
        <w:rPr>
          <w:rFonts w:eastAsia="IRNazanin" w:cs="IRNazanin"/>
          <w:color w:val="111111"/>
          <w:sz w:val="28"/>
          <w:szCs w:val="28"/>
          <w:rtl w:val="true"/>
          <w:lang w:bidi="fa-IR"/>
        </w:rPr>
        <w:t>.</w:t>
      </w:r>
    </w:p>
    <w:p>
      <w:pPr>
        <w:pStyle w:val="Heading3"/>
        <w:numPr>
          <w:ilvl w:val="2"/>
          <w:numId w:val="1"/>
        </w:numPr>
        <w:rPr/>
      </w:pPr>
      <w:bookmarkStart w:id="2843" w:name="__RefHeading___Toc8721956_73709187"/>
      <w:bookmarkStart w:id="2844" w:name="_Toc1300"/>
      <w:bookmarkEnd w:id="2843"/>
      <w:r>
        <w:rPr/>
        <w:t>2439</w:t>
      </w:r>
      <w:r>
        <w:rPr>
          <w:rtl w:val="true"/>
        </w:rPr>
        <w:t xml:space="preserve">- </w:t>
      </w:r>
      <w:r>
        <w:rPr>
          <w:rtl w:val="true"/>
        </w:rPr>
        <w:t>الشهاب الثاقب‏</w:t>
      </w:r>
      <w:bookmarkEnd w:id="2844"/>
    </w:p>
    <w:p>
      <w:pPr>
        <w:pStyle w:val="BookText"/>
        <w:rPr/>
      </w:pPr>
      <w:r>
        <w:rPr>
          <w:rFonts w:ascii="IRNazanin" w:hAnsi="IRNazanin" w:eastAsia="IRNazanin"/>
          <w:color w:val="111111"/>
          <w:sz w:val="28"/>
          <w:sz w:val="28"/>
          <w:szCs w:val="28"/>
          <w:rtl w:val="true"/>
          <w:lang w:bidi="fa-IR"/>
        </w:rPr>
        <w:t xml:space="preserve">فی رد النواصب للمولی محمود بن محمد نظام العلماء التبریزی المتوفی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فارسی مطبوع، کان جامعا للمعقول و المنقول و کان معلم السلطان ناصر الدین شاه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طبع سنة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 و قد وقفت کتبه بعد موته فی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فصلنا ترجمته فی الکرام البررة</w:t>
      </w:r>
      <w:r>
        <w:rPr>
          <w:rFonts w:eastAsia="IRNazanin" w:cs="IRNazanin"/>
          <w:color w:val="111111"/>
          <w:sz w:val="28"/>
          <w:szCs w:val="28"/>
          <w:rtl w:val="true"/>
          <w:lang w:bidi="fa-IR"/>
        </w:rPr>
        <w:t>.</w:t>
      </w:r>
    </w:p>
    <w:p>
      <w:pPr>
        <w:pStyle w:val="Heading3"/>
        <w:numPr>
          <w:ilvl w:val="2"/>
          <w:numId w:val="1"/>
        </w:numPr>
        <w:rPr/>
      </w:pPr>
      <w:bookmarkStart w:id="2845" w:name="__RefHeading___Toc8721958_73709187"/>
      <w:bookmarkStart w:id="2846" w:name="_Toc1301"/>
      <w:bookmarkEnd w:id="2845"/>
      <w:r>
        <w:rPr/>
        <w:t>2440</w:t>
      </w:r>
      <w:r>
        <w:rPr>
          <w:rtl w:val="true"/>
        </w:rPr>
        <w:t xml:space="preserve">- </w:t>
      </w:r>
      <w:r>
        <w:rPr>
          <w:rtl w:val="true"/>
        </w:rPr>
        <w:t>الشهاب الثاقب‏</w:t>
      </w:r>
      <w:bookmarkEnd w:id="2846"/>
    </w:p>
    <w:p>
      <w:pPr>
        <w:pStyle w:val="BookText"/>
        <w:rPr/>
      </w:pPr>
      <w:r>
        <w:rPr>
          <w:rFonts w:ascii="IRNazanin" w:hAnsi="IRNazanin" w:eastAsia="IRNazanin"/>
          <w:color w:val="111111"/>
          <w:sz w:val="28"/>
          <w:sz w:val="28"/>
          <w:szCs w:val="28"/>
          <w:rtl w:val="true"/>
          <w:lang w:bidi="fa-IR"/>
        </w:rPr>
        <w:t xml:space="preserve">فی الکلام و المعارف، و فیه الجواب عن شبهات إبلیس السبع المشهورة التی هی عمدة شبهات الفلاسفة القدماء و المذکورة فی الملل و النحل الشهرستانیة، و قد أجاب عنها القاضی نور الله التستری الشهید فی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الشهاب بلغة أردو و هو للسید مهدی علی بن حمایت علی الهندی</w:t>
      </w:r>
      <w:r>
        <w:rPr>
          <w:rFonts w:eastAsia="IRNazanin" w:cs="IRNazanin"/>
          <w:color w:val="111111"/>
          <w:sz w:val="28"/>
          <w:szCs w:val="28"/>
          <w:rtl w:val="true"/>
          <w:lang w:bidi="fa-IR"/>
        </w:rPr>
        <w:t>.</w:t>
      </w:r>
    </w:p>
    <w:p>
      <w:pPr>
        <w:pStyle w:val="Heading3"/>
        <w:numPr>
          <w:ilvl w:val="2"/>
          <w:numId w:val="1"/>
        </w:numPr>
        <w:rPr/>
      </w:pPr>
      <w:bookmarkStart w:id="2847" w:name="__RefHeading___Toc8721960_73709187"/>
      <w:bookmarkStart w:id="2848" w:name="_Toc1302"/>
      <w:bookmarkEnd w:id="2847"/>
      <w:r>
        <w:rPr/>
        <w:t>2441</w:t>
      </w:r>
      <w:r>
        <w:rPr>
          <w:rtl w:val="true"/>
        </w:rPr>
        <w:t xml:space="preserve">- </w:t>
      </w:r>
      <w:r>
        <w:rPr>
          <w:rtl w:val="true"/>
        </w:rPr>
        <w:t>الشهاب الثاقب‏</w:t>
      </w:r>
      <w:bookmarkEnd w:id="2848"/>
    </w:p>
    <w:p>
      <w:pPr>
        <w:pStyle w:val="BookText"/>
        <w:rPr/>
      </w:pPr>
      <w:r>
        <w:rPr>
          <w:rFonts w:ascii="Amiri" w:hAnsi="Amiri" w:eastAsia="Amiri" w:cs="Amiri"/>
          <w:color w:val="111111"/>
          <w:sz w:val="28"/>
          <w:sz w:val="28"/>
          <w:szCs w:val="28"/>
          <w:rtl w:val="true"/>
          <w:lang w:bidi="ar-SA"/>
        </w:rPr>
        <w:t xml:space="preserve">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مهدی بن محمد علی ثقة الإسلام الأصفهانی المولود فی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الشهیر بمسجد شاهی، أثبت فیه توافق الهیئة الجدیدة مع ما هو مأثور عن العالم العلوی فی الشریعة الإسلامیة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p>
    <w:p>
      <w:pPr>
        <w:pStyle w:val="Heading3"/>
        <w:numPr>
          <w:ilvl w:val="2"/>
          <w:numId w:val="1"/>
        </w:numPr>
        <w:rPr/>
      </w:pPr>
      <w:bookmarkStart w:id="2849" w:name="__RefHeading___Toc8721962_73709187"/>
      <w:bookmarkStart w:id="2850" w:name="_Toc1303"/>
      <w:bookmarkEnd w:id="2849"/>
      <w:r>
        <w:rPr/>
        <w:t>2442</w:t>
      </w:r>
      <w:r>
        <w:rPr>
          <w:rtl w:val="true"/>
        </w:rPr>
        <w:t xml:space="preserve">- </w:t>
      </w:r>
      <w:r>
        <w:rPr>
          <w:rtl w:val="true"/>
        </w:rPr>
        <w:t>الشهاب الثاقب‏</w:t>
      </w:r>
      <w:bookmarkEnd w:id="2850"/>
    </w:p>
    <w:p>
      <w:pPr>
        <w:pStyle w:val="BookText"/>
        <w:rPr/>
      </w:pPr>
      <w:r>
        <w:rPr>
          <w:rFonts w:ascii="IRNazanin" w:hAnsi="IRNazanin" w:eastAsia="IRNazanin"/>
          <w:color w:val="111111"/>
          <w:sz w:val="28"/>
          <w:sz w:val="28"/>
          <w:szCs w:val="28"/>
          <w:rtl w:val="true"/>
          <w:lang w:bidi="fa-IR"/>
        </w:rPr>
        <w:t xml:space="preserve">فی رد معاصره الناصب للمولی مهدی بن أبی ذر النراقی المتوفی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حکاه فی لباب الألقاب عن خط ولده العلامة المولی أحمد صاحب المستند، و لم یعین شخص المعاصر الناصب و لا موضوع بحثه معه</w:t>
      </w:r>
      <w:r>
        <w:rPr>
          <w:rFonts w:eastAsia="IRNazanin" w:cs="IRNazanin"/>
          <w:color w:val="111111"/>
          <w:sz w:val="28"/>
          <w:szCs w:val="28"/>
          <w:rtl w:val="true"/>
          <w:lang w:bidi="fa-IR"/>
        </w:rPr>
        <w:t>.</w:t>
      </w:r>
    </w:p>
    <w:p>
      <w:pPr>
        <w:pStyle w:val="Heading3"/>
        <w:numPr>
          <w:ilvl w:val="2"/>
          <w:numId w:val="1"/>
        </w:numPr>
        <w:rPr/>
      </w:pPr>
      <w:bookmarkStart w:id="2851" w:name="__RefHeading___Toc8721964_73709187"/>
      <w:bookmarkStart w:id="2852" w:name="_Toc1304"/>
      <w:bookmarkEnd w:id="2851"/>
      <w:r>
        <w:rPr/>
        <w:t>2443</w:t>
      </w:r>
      <w:r>
        <w:rPr>
          <w:rtl w:val="true"/>
        </w:rPr>
        <w:t xml:space="preserve">- </w:t>
      </w:r>
      <w:r>
        <w:rPr>
          <w:rtl w:val="true"/>
        </w:rPr>
        <w:t>الشهاب الثاقب‏</w:t>
      </w:r>
      <w:bookmarkEnd w:id="2852"/>
    </w:p>
    <w:p>
      <w:pPr>
        <w:pStyle w:val="BookText"/>
        <w:rPr/>
      </w:pPr>
      <w:r>
        <w:rPr>
          <w:rFonts w:ascii="IRNazanin" w:hAnsi="IRNazanin" w:eastAsia="IRNazanin"/>
          <w:color w:val="111111"/>
          <w:sz w:val="28"/>
          <w:sz w:val="28"/>
          <w:szCs w:val="28"/>
          <w:rtl w:val="true"/>
          <w:lang w:bidi="fa-IR"/>
        </w:rPr>
        <w:t xml:space="preserve">و الشواظ اللاهب، أرجوزة فی الإمامة للسید هاشم ابن السید حمد آل کمال الدین الحسینی الحلی المتوفی سنة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إفضاله‏</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حمدا یدوم کبقا جلاله‏ </w:t>
      </w:r>
      <w:bookmarkStart w:id="2853" w:name="pg11723_108712"/>
    </w:p>
    <w:p>
      <w:pPr>
        <w:pStyle w:val="BookText"/>
        <w:rPr/>
      </w:pPr>
      <w:bookmarkEnd w:id="2853"/>
      <w:r>
        <w:rPr>
          <w:rFonts w:ascii="IRNazanin" w:hAnsi="IRNazanin" w:eastAsia="IRNazanin"/>
          <w:color w:val="111111"/>
          <w:sz w:val="28"/>
          <w:sz w:val="28"/>
          <w:szCs w:val="28"/>
          <w:rtl w:val="true"/>
          <w:lang w:bidi="fa-IR"/>
        </w:rPr>
        <w:t xml:space="preserve">و هی تشطیر أرجوزة العلامة السید محمد باقر الحجة الطباطبائی الموسومة أیضا بالشهاب الثاقب الذی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العالم النحریرا</w:t>
      </w:r>
    </w:p>
    <w:p>
      <w:pPr>
        <w:pStyle w:val="BookText"/>
        <w:rPr/>
      </w:pPr>
      <w:r>
        <w:rPr>
          <w:rFonts w:ascii="IRNazanin" w:hAnsi="IRNazanin" w:eastAsia="IRNazanin"/>
          <w:color w:val="111111"/>
          <w:sz w:val="28"/>
          <w:sz w:val="28"/>
          <w:szCs w:val="28"/>
          <w:rtl w:val="true"/>
          <w:lang w:bidi="fa-IR"/>
        </w:rPr>
        <w:t>مشمرا لدینه نصیرا</w:t>
      </w:r>
    </w:p>
    <w:p>
      <w:pPr>
        <w:pStyle w:val="BookText"/>
        <w:rPr/>
      </w:pPr>
      <w:r>
        <w:rPr>
          <w:rFonts w:ascii="IRNazanin" w:hAnsi="IRNazanin" w:eastAsia="IRNazanin"/>
          <w:color w:val="111111"/>
          <w:sz w:val="28"/>
          <w:sz w:val="28"/>
          <w:szCs w:val="28"/>
          <w:rtl w:val="true"/>
          <w:lang w:bidi="fa-IR"/>
        </w:rPr>
        <w:t>فی رد من کان أمرا حبورا</w:t>
      </w:r>
    </w:p>
    <w:p>
      <w:pPr>
        <w:pStyle w:val="BookText"/>
        <w:rPr/>
      </w:pPr>
      <w:r>
        <w:rPr>
          <w:rFonts w:ascii="IRNazanin" w:hAnsi="IRNazanin" w:eastAsia="IRNazanin"/>
          <w:color w:val="111111"/>
          <w:sz w:val="28"/>
          <w:sz w:val="28"/>
          <w:szCs w:val="28"/>
          <w:rtl w:val="true"/>
          <w:lang w:bidi="fa-IR"/>
        </w:rPr>
        <w:t>أحببت أن أعضده ظهیرا</w:t>
      </w:r>
    </w:p>
    <w:p>
      <w:pPr>
        <w:pStyle w:val="BookText"/>
        <w:rPr/>
      </w:pPr>
      <w:r>
        <w:rPr>
          <w:rFonts w:ascii="IRNazanin" w:hAnsi="IRNazanin" w:eastAsia="IRNazanin"/>
          <w:color w:val="111111"/>
          <w:sz w:val="28"/>
          <w:sz w:val="28"/>
          <w:szCs w:val="28"/>
          <w:rtl w:val="true"/>
          <w:lang w:bidi="fa-IR"/>
        </w:rPr>
        <w:t>فقال و القول له نور سطع‏</w:t>
      </w:r>
    </w:p>
    <w:p>
      <w:pPr>
        <w:pStyle w:val="BookText"/>
        <w:rPr/>
      </w:pPr>
      <w:r>
        <w:rPr>
          <w:rFonts w:ascii="IRNazanin" w:hAnsi="IRNazanin" w:eastAsia="IRNazanin"/>
          <w:color w:val="111111"/>
          <w:sz w:val="28"/>
          <w:sz w:val="28"/>
          <w:szCs w:val="28"/>
          <w:rtl w:val="true"/>
          <w:lang w:bidi="fa-IR"/>
        </w:rPr>
        <w:t>کنور ایمان بوجهه لمع‏</w:t>
      </w:r>
    </w:p>
    <w:p>
      <w:pPr>
        <w:pStyle w:val="BookText"/>
        <w:rPr/>
      </w:pPr>
      <w:r>
        <w:rPr>
          <w:rFonts w:ascii="IRNazanin" w:hAnsi="IRNazanin" w:eastAsia="IRNazanin"/>
          <w:color w:val="111111"/>
          <w:sz w:val="28"/>
          <w:sz w:val="28"/>
          <w:szCs w:val="28"/>
          <w:rtl w:val="true"/>
          <w:lang w:bidi="fa-IR"/>
        </w:rPr>
        <w:t>ذاک الإمام الباقر العلم الورع‏</w:t>
      </w:r>
    </w:p>
    <w:p>
      <w:pPr>
        <w:pStyle w:val="BookText"/>
        <w:rPr/>
      </w:pPr>
      <w:r>
        <w:rPr>
          <w:rFonts w:ascii="IRNazanin" w:hAnsi="IRNazanin" w:eastAsia="IRNazanin"/>
          <w:color w:val="111111"/>
          <w:sz w:val="28"/>
          <w:sz w:val="28"/>
          <w:szCs w:val="28"/>
          <w:rtl w:val="true"/>
          <w:lang w:bidi="fa-IR"/>
        </w:rPr>
        <w:t>سبط نبی شافع مهما شفع‏</w:t>
      </w:r>
    </w:p>
    <w:p>
      <w:pPr>
        <w:pStyle w:val="BookText"/>
        <w:rPr/>
      </w:pPr>
      <w:r>
        <w:rPr>
          <w:rFonts w:ascii="IRNazanin" w:hAnsi="IRNazanin" w:eastAsia="IRNazanin"/>
          <w:color w:val="111111"/>
          <w:sz w:val="28"/>
          <w:sz w:val="28"/>
          <w:szCs w:val="28"/>
          <w:rtl w:val="true"/>
          <w:lang w:bidi="fa-IR"/>
        </w:rPr>
        <w:t>ثم شرع فی التشطیر معلما لقوله بالحمرة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الشریف الفاطمی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 نماه المرتضی و أحمد</w:t>
      </w:r>
    </w:p>
    <w:p>
      <w:pPr>
        <w:pStyle w:val="BookText"/>
        <w:rPr/>
      </w:pPr>
      <w:r>
        <w:rPr>
          <w:rFonts w:ascii="IRNazanin" w:hAnsi="IRNazanin" w:eastAsia="IRNazanin"/>
          <w:color w:val="111111"/>
          <w:sz w:val="28"/>
          <w:sz w:val="28"/>
          <w:szCs w:val="28"/>
          <w:rtl w:val="true"/>
          <w:lang w:bidi="fa-IR"/>
        </w:rPr>
        <w:t>من بعد إخلاصی بنظمی أنشد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أبدأبسم الله ثم أحمد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تشطیر آخر أبیاته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عمرو هذا ما أردت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تدبرت فذاک لقمة</w:t>
      </w:r>
    </w:p>
    <w:p>
      <w:pPr>
        <w:pStyle w:val="BookText"/>
        <w:rPr/>
      </w:pPr>
      <w:r>
        <w:rPr>
          <w:rFonts w:ascii="IRNazanin" w:hAnsi="IRNazanin" w:eastAsia="IRNazanin"/>
          <w:color w:val="111111"/>
          <w:sz w:val="28"/>
          <w:sz w:val="28"/>
          <w:szCs w:val="28"/>
          <w:rtl w:val="true"/>
          <w:lang w:bidi="fa-IR"/>
        </w:rPr>
        <w:t>و أن ترد هدایة صه 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و أنصت و تدبر فهمه‏</w:t>
      </w:r>
    </w:p>
    <w:p>
      <w:pPr>
        <w:pStyle w:val="Heading3"/>
        <w:numPr>
          <w:ilvl w:val="2"/>
          <w:numId w:val="1"/>
        </w:numPr>
        <w:rPr/>
      </w:pPr>
      <w:bookmarkStart w:id="2854" w:name="__RefHeading___Toc8721966_73709187"/>
      <w:bookmarkStart w:id="2855" w:name="_Toc1305"/>
      <w:bookmarkEnd w:id="2854"/>
      <w:r>
        <w:rPr>
          <w:rtl w:val="true"/>
        </w:rPr>
        <w:t xml:space="preserve">) </w:t>
      </w:r>
      <w:r>
        <w:rPr/>
        <w:t>2444</w:t>
      </w:r>
      <w:r>
        <w:rPr>
          <w:rtl w:val="true"/>
        </w:rPr>
        <w:t xml:space="preserve">- </w:t>
      </w:r>
      <w:r>
        <w:rPr>
          <w:rtl w:val="true"/>
        </w:rPr>
        <w:t>الشهاب الثاقب‏</w:t>
      </w:r>
      <w:bookmarkEnd w:id="2855"/>
    </w:p>
    <w:p>
      <w:pPr>
        <w:pStyle w:val="BookText"/>
        <w:rPr/>
      </w:pPr>
      <w:r>
        <w:rPr>
          <w:rFonts w:ascii="IRNazanin" w:hAnsi="IRNazanin" w:eastAsia="IRNazanin"/>
          <w:color w:val="111111"/>
          <w:sz w:val="28"/>
          <w:sz w:val="28"/>
          <w:szCs w:val="28"/>
          <w:rtl w:val="true"/>
          <w:lang w:bidi="fa-IR"/>
        </w:rPr>
        <w:t xml:space="preserve">فی بیان معنی الناصب و نجاسته و سائر أحکامه للشیخ یوسف بن أحمد بن إبراهیم الدرازی البحرانی صاحب الحدائق المتوفی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کان موجودا عند الشیخ محمد صالح آل طعان البحرانی القطیفی و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إلیه فی المسائل الشیرازیة</w:t>
      </w:r>
      <w:r>
        <w:rPr>
          <w:rFonts w:eastAsia="IRNazanin" w:cs="IRNazanin"/>
          <w:color w:val="111111"/>
          <w:sz w:val="28"/>
          <w:szCs w:val="28"/>
          <w:rtl w:val="true"/>
          <w:lang w:bidi="fa-IR"/>
        </w:rPr>
        <w:t>.</w:t>
      </w:r>
    </w:p>
    <w:p>
      <w:pPr>
        <w:pStyle w:val="Heading3"/>
        <w:numPr>
          <w:ilvl w:val="2"/>
          <w:numId w:val="1"/>
        </w:numPr>
        <w:rPr/>
      </w:pPr>
      <w:bookmarkStart w:id="2856" w:name="__RefHeading___Toc8721968_73709187"/>
      <w:bookmarkStart w:id="2857" w:name="_Toc1306"/>
      <w:bookmarkEnd w:id="2856"/>
      <w:r>
        <w:rPr/>
        <w:t>2445</w:t>
      </w:r>
      <w:r>
        <w:rPr>
          <w:rtl w:val="true"/>
        </w:rPr>
        <w:t xml:space="preserve">- </w:t>
      </w:r>
      <w:r>
        <w:rPr>
          <w:rtl w:val="true"/>
        </w:rPr>
        <w:t>الشهاب الرامض‏</w:t>
      </w:r>
      <w:bookmarkEnd w:id="2857"/>
    </w:p>
    <w:p>
      <w:pPr>
        <w:pStyle w:val="BookText"/>
        <w:rPr/>
      </w:pPr>
      <w:r>
        <w:rPr>
          <w:rFonts w:ascii="IRNazanin" w:hAnsi="IRNazanin" w:eastAsia="IRNazanin"/>
          <w:color w:val="111111"/>
          <w:sz w:val="28"/>
          <w:sz w:val="28"/>
          <w:szCs w:val="28"/>
          <w:rtl w:val="true"/>
          <w:lang w:bidi="fa-IR"/>
        </w:rPr>
        <w:t xml:space="preserve">فی أحکام الفرائض للسید العلامة معز الدین السید مهدی القزوینی الحلی النجفی المدفن المتوفی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رأیته فی مکتبتی الخوانساری، و الشیخ هادی کاشف الغطاء، و لولده السید محمد أرجوزة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وارث الأرض ذات الطول و العرض، باعث من فی القبور یوم العرض، و صلی الله علی من حبه فرض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بالشهاب الرامض فی أحکام الفرائض، و رتبته علی مقدمات ثلاث و مقاصد ثلاثة و خاتمة، المقصد الأول فی میراث النسب، و الثانی فی میراث الأسباب‏</w:t>
      </w:r>
      <w:bookmarkStart w:id="2858" w:name="pg11723_108713"/>
    </w:p>
    <w:p>
      <w:pPr>
        <w:pStyle w:val="BookText"/>
        <w:rPr/>
      </w:pPr>
      <w:bookmarkEnd w:id="2858"/>
      <w:r>
        <w:rPr>
          <w:rFonts w:ascii="IRNazanin" w:hAnsi="IRNazanin" w:eastAsia="IRNazanin"/>
          <w:color w:val="111111"/>
          <w:sz w:val="28"/>
          <w:sz w:val="28"/>
          <w:szCs w:val="28"/>
          <w:rtl w:val="true"/>
          <w:lang w:bidi="fa-IR"/>
        </w:rPr>
        <w:t xml:space="preserve">و الثالث فی اللواحق، و الخاتمة فی حساب الفرائض فی فصلین، فرغ منه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رأیت منه نسخه بخط الشیخ محمد بن عبد الله آل عیثان الأحسائی فرغ من کتابتها فی غرة شوال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ثم شرحه الکاتب شرحا مزجیا و صرح أنه بأمر أستاذه المؤلف فی مجلدین، فرغ من ثانیهما فی عاشر رجب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3"/>
        <w:numPr>
          <w:ilvl w:val="2"/>
          <w:numId w:val="1"/>
        </w:numPr>
        <w:rPr/>
      </w:pPr>
      <w:bookmarkStart w:id="2859" w:name="__RefHeading___Toc8721970_73709187"/>
      <w:bookmarkStart w:id="2860" w:name="_Toc1307"/>
      <w:bookmarkEnd w:id="2859"/>
      <w:r>
        <w:rPr/>
        <w:t>2446</w:t>
      </w:r>
      <w:r>
        <w:rPr>
          <w:rtl w:val="true"/>
        </w:rPr>
        <w:t xml:space="preserve">- </w:t>
      </w:r>
      <w:r>
        <w:rPr>
          <w:rtl w:val="true"/>
        </w:rPr>
        <w:t>الشهاب العتید</w:t>
      </w:r>
      <w:bookmarkEnd w:id="2860"/>
    </w:p>
    <w:p>
      <w:pPr>
        <w:pStyle w:val="BookText"/>
        <w:rPr/>
      </w:pPr>
      <w:r>
        <w:rPr>
          <w:rFonts w:ascii="IRNazanin" w:hAnsi="IRNazanin" w:eastAsia="IRNazanin"/>
          <w:color w:val="111111"/>
          <w:sz w:val="28"/>
          <w:sz w:val="28"/>
          <w:szCs w:val="28"/>
          <w:rtl w:val="true"/>
          <w:lang w:bidi="fa-IR"/>
        </w:rPr>
        <w:t xml:space="preserve">علی شرح ابن أبی الحدید، اعتراضات علیه فیما ارتکبه فی شرح النهج من تأویلات و تمحلات فی مباحث الإمامة و الولایة، للشیخ عبد النبی بن محمد علی الوفسی العراقی المعاصر المولود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ألفه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نحو خمسة آلاف بیت کما ذکره فی فهرس تصانیفه</w:t>
      </w:r>
      <w:r>
        <w:rPr>
          <w:rFonts w:eastAsia="IRNazanin" w:cs="IRNazanin"/>
          <w:color w:val="111111"/>
          <w:sz w:val="28"/>
          <w:szCs w:val="28"/>
          <w:rtl w:val="true"/>
          <w:lang w:bidi="fa-IR"/>
        </w:rPr>
        <w:t>.</w:t>
      </w:r>
    </w:p>
    <w:p>
      <w:pPr>
        <w:pStyle w:val="Heading3"/>
        <w:numPr>
          <w:ilvl w:val="2"/>
          <w:numId w:val="1"/>
        </w:numPr>
        <w:rPr/>
      </w:pPr>
      <w:bookmarkStart w:id="2861" w:name="__RefHeading___Toc8721972_73709187"/>
      <w:bookmarkStart w:id="2862" w:name="_Toc1308"/>
      <w:bookmarkEnd w:id="2861"/>
      <w:r>
        <w:rPr/>
        <w:t>2447</w:t>
      </w:r>
      <w:r>
        <w:rPr>
          <w:rtl w:val="true"/>
        </w:rPr>
        <w:t xml:space="preserve">- </w:t>
      </w:r>
      <w:r>
        <w:rPr>
          <w:rtl w:val="true"/>
        </w:rPr>
        <w:t>الشهاب المبین‏</w:t>
      </w:r>
      <w:bookmarkEnd w:id="2862"/>
    </w:p>
    <w:p>
      <w:pPr>
        <w:pStyle w:val="BookText"/>
        <w:rPr/>
      </w:pPr>
      <w:r>
        <w:rPr>
          <w:rFonts w:ascii="IRNazanin" w:hAnsi="IRNazanin" w:eastAsia="IRNazanin"/>
          <w:color w:val="111111"/>
          <w:sz w:val="28"/>
          <w:sz w:val="28"/>
          <w:szCs w:val="28"/>
          <w:rtl w:val="true"/>
          <w:lang w:bidi="fa-IR"/>
        </w:rPr>
        <w:t xml:space="preserve">فارسی فی بیان إعجاز القرآن و النبوة الخاصة و ذکر المعجزات، للمیرزا أبی القاسم بن محمد تقی بن محمد قاسم الأردوبادی النجفی المتوفی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کان عند ولده العلامة المیرزا محمد علی الأردوبادی المتوفی فی غرة صفر سنة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و قد طبع فی تبریز</w:t>
      </w:r>
      <w:r>
        <w:rPr>
          <w:rFonts w:eastAsia="IRNazanin" w:cs="IRNazanin"/>
          <w:color w:val="111111"/>
          <w:sz w:val="28"/>
          <w:szCs w:val="28"/>
          <w:rtl w:val="true"/>
          <w:lang w:bidi="fa-IR"/>
        </w:rPr>
        <w:t>.</w:t>
      </w:r>
    </w:p>
    <w:p>
      <w:pPr>
        <w:pStyle w:val="Heading3"/>
        <w:numPr>
          <w:ilvl w:val="2"/>
          <w:numId w:val="1"/>
        </w:numPr>
        <w:rPr/>
      </w:pPr>
      <w:bookmarkStart w:id="2863" w:name="__RefHeading___Toc8721974_73709187"/>
      <w:bookmarkStart w:id="2864" w:name="_Toc1309"/>
      <w:bookmarkEnd w:id="2863"/>
      <w:r>
        <w:rPr/>
        <w:t>2448</w:t>
      </w:r>
      <w:r>
        <w:rPr>
          <w:rtl w:val="true"/>
        </w:rPr>
        <w:t xml:space="preserve">- </w:t>
      </w:r>
      <w:r>
        <w:rPr>
          <w:rtl w:val="true"/>
        </w:rPr>
        <w:t>الشهاب المبین‏</w:t>
      </w:r>
      <w:bookmarkEnd w:id="2864"/>
    </w:p>
    <w:p>
      <w:pPr>
        <w:pStyle w:val="BookText"/>
        <w:rPr/>
      </w:pPr>
      <w:r>
        <w:rPr>
          <w:rFonts w:ascii="IRNazanin" w:hAnsi="IRNazanin" w:eastAsia="IRNazanin"/>
          <w:color w:val="111111"/>
          <w:sz w:val="28"/>
          <w:sz w:val="28"/>
          <w:szCs w:val="28"/>
          <w:rtl w:val="true"/>
          <w:lang w:bidi="fa-IR"/>
        </w:rPr>
        <w:t xml:space="preserve">فی رد البارقة الحیدریة للحاج کریم خان بن محمد إبراهیم خان الشیخی الکرمانی المتوفی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طبع بإیران، و البارقة للعلامة السید حیدر بن أحمد الحسینی الکاظمی آل السید محمد العطار البغدادی المتوفی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رد الشیخیة الکشفیة،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865" w:name="__RefHeading___Toc8721976_73709187"/>
      <w:bookmarkStart w:id="2866" w:name="_Toc1310"/>
      <w:bookmarkEnd w:id="2865"/>
      <w:r>
        <w:rPr/>
        <w:t>2449</w:t>
      </w:r>
      <w:r>
        <w:rPr>
          <w:rtl w:val="true"/>
        </w:rPr>
        <w:t xml:space="preserve">- </w:t>
      </w:r>
      <w:r>
        <w:rPr>
          <w:rtl w:val="true"/>
        </w:rPr>
        <w:t>شهاب المؤمنین‏</w:t>
      </w:r>
      <w:bookmarkEnd w:id="2866"/>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رجم الشیاطین المبتدعین هو فی رد الصوفیة ینقل عنه السید محمد علی بن محمد مؤمن الطباطبائی فی کتابه فی الرد علی الصوفیة و ذکر أنه للسید العظیم الشأن تلمیذ المیرداماد، و کذا ینقل عن رسالته الموسومة بثقوب الشهاب فی رجم المرتاب، و فرغ الطباطبائی المذکور من رسالته فی سنة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 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ثقوب الشهاب و شهاب المؤمنین للسید أحمد بن زین العابدین تلمیذ المیرداماد و صهره علی کریمته</w:t>
      </w:r>
      <w:r>
        <w:rPr>
          <w:rFonts w:eastAsia="IRNazanin" w:cs="IRNazanin"/>
          <w:color w:val="111111"/>
          <w:sz w:val="28"/>
          <w:szCs w:val="28"/>
          <w:rtl w:val="true"/>
          <w:lang w:bidi="fa-IR"/>
        </w:rPr>
        <w:t xml:space="preserve">. </w:t>
      </w:r>
      <w:bookmarkStart w:id="2867" w:name="pg11723_108714"/>
    </w:p>
    <w:p>
      <w:pPr>
        <w:pStyle w:val="Heading3"/>
        <w:numPr>
          <w:ilvl w:val="2"/>
          <w:numId w:val="1"/>
        </w:numPr>
        <w:rPr/>
      </w:pPr>
      <w:bookmarkStart w:id="2868" w:name="__RefHeading___Toc8721978_73709187"/>
      <w:bookmarkStart w:id="2869" w:name="_Toc1311"/>
      <w:bookmarkEnd w:id="2867"/>
      <w:bookmarkEnd w:id="2868"/>
      <w:r>
        <w:rPr/>
        <w:t>2450</w:t>
      </w:r>
      <w:r>
        <w:rPr>
          <w:rtl w:val="true"/>
        </w:rPr>
        <w:t xml:space="preserve">- </w:t>
      </w:r>
      <w:r>
        <w:rPr>
          <w:rtl w:val="true"/>
        </w:rPr>
        <w:t>الشهابة</w:t>
      </w:r>
      <w:bookmarkEnd w:id="2869"/>
    </w:p>
    <w:p>
      <w:pPr>
        <w:pStyle w:val="BookText"/>
        <w:rPr/>
      </w:pPr>
      <w:r>
        <w:rPr>
          <w:rFonts w:ascii="IRNazanin" w:hAnsi="IRNazanin" w:eastAsia="IRNazanin"/>
          <w:color w:val="111111"/>
          <w:sz w:val="28"/>
          <w:sz w:val="28"/>
          <w:szCs w:val="28"/>
          <w:rtl w:val="true"/>
          <w:lang w:bidi="fa-IR"/>
        </w:rPr>
        <w:t>فی معیار فضائل القراءة و الکتابة، للسید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المولوی إعجاز حسن الأمروهی المعاصر صهر السید المفتی المیر محمد عباس التستری اللکهنوی الذی توفی 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التجلیات</w:t>
      </w:r>
      <w:r>
        <w:rPr>
          <w:rFonts w:eastAsia="IRNazanin" w:cs="IRNazanin"/>
          <w:color w:val="111111"/>
          <w:sz w:val="28"/>
          <w:szCs w:val="28"/>
          <w:rtl w:val="true"/>
          <w:lang w:bidi="fa-IR"/>
        </w:rPr>
        <w:t>).</w:t>
      </w:r>
    </w:p>
    <w:p>
      <w:pPr>
        <w:pStyle w:val="Heading3"/>
        <w:numPr>
          <w:ilvl w:val="2"/>
          <w:numId w:val="1"/>
        </w:numPr>
        <w:rPr/>
      </w:pPr>
      <w:bookmarkStart w:id="2870" w:name="__RefHeading___Toc8721980_73709187"/>
      <w:bookmarkStart w:id="2871" w:name="_Toc1312"/>
      <w:bookmarkEnd w:id="2870"/>
      <w:r>
        <w:rPr/>
        <w:t>2451</w:t>
      </w:r>
      <w:r>
        <w:rPr>
          <w:rtl w:val="true"/>
        </w:rPr>
        <w:t xml:space="preserve">- </w:t>
      </w:r>
      <w:r>
        <w:rPr>
          <w:rtl w:val="true"/>
        </w:rPr>
        <w:t>الشهابیة</w:t>
      </w:r>
      <w:bookmarkEnd w:id="2871"/>
    </w:p>
    <w:p>
      <w:pPr>
        <w:pStyle w:val="BookText"/>
        <w:rPr/>
      </w:pPr>
      <w:r>
        <w:rPr>
          <w:rFonts w:ascii="IRNazanin" w:hAnsi="IRNazanin" w:eastAsia="IRNazanin"/>
          <w:color w:val="111111"/>
          <w:sz w:val="28"/>
          <w:sz w:val="28"/>
          <w:szCs w:val="28"/>
          <w:rtl w:val="true"/>
          <w:lang w:bidi="fa-IR"/>
        </w:rPr>
        <w:t xml:space="preserve">فی علاج الأمراض الوبائیة، فارسی للمولی محمد تقی بن محمد هادی النوری، طبع فی حیاة المؤلف فی سنة </w:t>
      </w:r>
      <w:r>
        <w:rPr>
          <w:rFonts w:eastAsia="IRNazanin" w:cs="IRNazanin"/>
          <w:color w:val="111111"/>
          <w:sz w:val="28"/>
          <w:szCs w:val="28"/>
          <w:lang w:bidi="fa-IR"/>
        </w:rPr>
        <w:t>1273</w:t>
      </w:r>
      <w:r>
        <w:rPr>
          <w:rFonts w:eastAsia="IRNazanin" w:cs="IRNazanin"/>
          <w:color w:val="111111"/>
          <w:sz w:val="28"/>
          <w:szCs w:val="28"/>
          <w:rtl w:val="true"/>
          <w:lang w:bidi="fa-IR"/>
        </w:rPr>
        <w:t>.</w:t>
      </w:r>
    </w:p>
    <w:p>
      <w:pPr>
        <w:pStyle w:val="Heading3"/>
        <w:numPr>
          <w:ilvl w:val="2"/>
          <w:numId w:val="1"/>
        </w:numPr>
        <w:rPr/>
      </w:pPr>
      <w:bookmarkStart w:id="2872" w:name="__RefHeading___Toc8721982_73709187"/>
      <w:bookmarkStart w:id="2873" w:name="_Toc1313"/>
      <w:bookmarkEnd w:id="2872"/>
      <w:r>
        <w:rPr/>
        <w:t>2452</w:t>
      </w:r>
      <w:r>
        <w:rPr>
          <w:rtl w:val="true"/>
        </w:rPr>
        <w:t xml:space="preserve">- </w:t>
      </w:r>
      <w:r>
        <w:rPr>
          <w:rtl w:val="true"/>
        </w:rPr>
        <w:t>الرسالة الشهابیة</w:t>
      </w:r>
      <w:bookmarkEnd w:id="2873"/>
    </w:p>
    <w:p>
      <w:pPr>
        <w:pStyle w:val="BookText"/>
        <w:rPr/>
      </w:pPr>
      <w:r>
        <w:rPr>
          <w:rFonts w:ascii="IRNazanin" w:hAnsi="IRNazanin" w:eastAsia="IRNazanin"/>
          <w:color w:val="111111"/>
          <w:sz w:val="28"/>
          <w:sz w:val="28"/>
          <w:szCs w:val="28"/>
          <w:rtl w:val="true"/>
          <w:lang w:bidi="fa-IR"/>
        </w:rPr>
        <w:t>فی الصناعة الطبیة، لقطب العارفین جمال الدین محمد بن إبراهیم الماردینی، ألفه باسم شهاب الدین أحمد بن عیسی صاحب جده ذکر فی أول الکتاب فهرس أبوابه الثمانین،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المخلوقات بقدرته، و علم الإنسان ما لم یعلم بحکمته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مکتبات النجف الأشرف فراجعه</w:t>
      </w:r>
      <w:r>
        <w:rPr>
          <w:rFonts w:eastAsia="IRNazanin" w:cs="IRNazanin"/>
          <w:color w:val="111111"/>
          <w:sz w:val="28"/>
          <w:szCs w:val="28"/>
          <w:rtl w:val="true"/>
          <w:lang w:bidi="fa-IR"/>
        </w:rPr>
        <w:t>.</w:t>
      </w:r>
    </w:p>
    <w:p>
      <w:pPr>
        <w:pStyle w:val="Heading3"/>
        <w:numPr>
          <w:ilvl w:val="2"/>
          <w:numId w:val="1"/>
        </w:numPr>
        <w:rPr/>
      </w:pPr>
      <w:bookmarkStart w:id="2874" w:name="__RefHeading___Toc8721984_73709187"/>
      <w:bookmarkStart w:id="2875" w:name="_Toc1314"/>
      <w:bookmarkEnd w:id="2874"/>
      <w:r>
        <w:rPr/>
        <w:t>2453</w:t>
      </w:r>
      <w:r>
        <w:rPr>
          <w:rtl w:val="true"/>
        </w:rPr>
        <w:t xml:space="preserve">- </w:t>
      </w:r>
      <w:r>
        <w:rPr>
          <w:rtl w:val="true"/>
        </w:rPr>
        <w:t>کتاب الشهادات‏</w:t>
      </w:r>
      <w:bookmarkEnd w:id="2875"/>
    </w:p>
    <w:p>
      <w:pPr>
        <w:pStyle w:val="BookText"/>
        <w:rPr/>
      </w:pPr>
      <w:r>
        <w:rPr>
          <w:rFonts w:ascii="IRNazanin" w:hAnsi="IRNazanin" w:eastAsia="IRNazanin"/>
          <w:color w:val="111111"/>
          <w:sz w:val="28"/>
          <w:sz w:val="28"/>
          <w:szCs w:val="28"/>
          <w:rtl w:val="true"/>
          <w:lang w:bidi="fa-IR"/>
        </w:rPr>
        <w:t xml:space="preserve">للشیخ الأجل أبی القاسم جعفر بن محمد بن جعفر بن موسی بن قولویه القمی، شیخ شیخنا أبی عبد الله المفید و المتوفی فی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2876" w:name="__RefHeading___Toc8721986_73709187"/>
      <w:bookmarkStart w:id="2877" w:name="_Toc1315"/>
      <w:bookmarkEnd w:id="2876"/>
      <w:r>
        <w:rPr/>
        <w:t>2454</w:t>
      </w:r>
      <w:r>
        <w:rPr>
          <w:rtl w:val="true"/>
        </w:rPr>
        <w:t xml:space="preserve">- </w:t>
      </w:r>
      <w:r>
        <w:rPr>
          <w:rtl w:val="true"/>
        </w:rPr>
        <w:t>کتاب الشهادات‏</w:t>
      </w:r>
      <w:bookmarkEnd w:id="2877"/>
    </w:p>
    <w:p>
      <w:pPr>
        <w:pStyle w:val="BookText"/>
        <w:rPr/>
      </w:pPr>
      <w:r>
        <w:rPr>
          <w:rFonts w:ascii="IRNazanin" w:hAnsi="IRNazanin" w:eastAsia="IRNazanin"/>
          <w:color w:val="111111"/>
          <w:sz w:val="28"/>
          <w:sz w:val="28"/>
          <w:szCs w:val="28"/>
          <w:rtl w:val="true"/>
          <w:lang w:bidi="fa-IR"/>
        </w:rPr>
        <w:t>لأبی الحسن علی بن مهزیار الأهوازی وکیل الأئمة و المختص بهم ع، ذکره النجاشی فی رجاله</w:t>
      </w:r>
      <w:r>
        <w:rPr>
          <w:rFonts w:eastAsia="IRNazanin" w:cs="IRNazanin"/>
          <w:color w:val="111111"/>
          <w:sz w:val="28"/>
          <w:szCs w:val="28"/>
          <w:rtl w:val="true"/>
          <w:lang w:bidi="fa-IR"/>
        </w:rPr>
        <w:t>.</w:t>
      </w:r>
    </w:p>
    <w:p>
      <w:pPr>
        <w:pStyle w:val="Heading3"/>
        <w:numPr>
          <w:ilvl w:val="2"/>
          <w:numId w:val="1"/>
        </w:numPr>
        <w:rPr/>
      </w:pPr>
      <w:bookmarkStart w:id="2878" w:name="__RefHeading___Toc8721988_73709187"/>
      <w:bookmarkStart w:id="2879" w:name="_Toc1316"/>
      <w:bookmarkEnd w:id="2878"/>
      <w:r>
        <w:rPr/>
        <w:t>2455</w:t>
      </w:r>
      <w:r>
        <w:rPr>
          <w:rtl w:val="true"/>
        </w:rPr>
        <w:t xml:space="preserve">- </w:t>
      </w:r>
      <w:r>
        <w:rPr>
          <w:rtl w:val="true"/>
        </w:rPr>
        <w:t>کتاب الشهادات‏</w:t>
      </w:r>
      <w:bookmarkEnd w:id="2879"/>
    </w:p>
    <w:p>
      <w:pPr>
        <w:pStyle w:val="BookText"/>
        <w:rPr/>
      </w:pPr>
      <w:r>
        <w:rPr>
          <w:rFonts w:ascii="IRNazanin" w:hAnsi="IRNazanin" w:eastAsia="IRNazanin"/>
          <w:color w:val="111111"/>
          <w:sz w:val="28"/>
          <w:sz w:val="28"/>
          <w:szCs w:val="28"/>
          <w:rtl w:val="true"/>
          <w:lang w:bidi="fa-IR"/>
        </w:rPr>
        <w:t>لأبی جعفر محمد بن أورمة القمی، ذکره النجاشی فی رجاله</w:t>
      </w:r>
      <w:r>
        <w:rPr>
          <w:rFonts w:eastAsia="IRNazanin" w:cs="IRNazanin"/>
          <w:color w:val="111111"/>
          <w:sz w:val="28"/>
          <w:szCs w:val="28"/>
          <w:rtl w:val="true"/>
          <w:lang w:bidi="fa-IR"/>
        </w:rPr>
        <w:t>.</w:t>
      </w:r>
    </w:p>
    <w:p>
      <w:pPr>
        <w:pStyle w:val="Heading3"/>
        <w:numPr>
          <w:ilvl w:val="2"/>
          <w:numId w:val="1"/>
        </w:numPr>
        <w:rPr/>
      </w:pPr>
      <w:bookmarkStart w:id="2880" w:name="__RefHeading___Toc8721990_73709187"/>
      <w:bookmarkStart w:id="2881" w:name="_Toc1317"/>
      <w:bookmarkEnd w:id="2880"/>
      <w:r>
        <w:rPr/>
        <w:t>2456</w:t>
      </w:r>
      <w:r>
        <w:rPr>
          <w:rtl w:val="true"/>
        </w:rPr>
        <w:t xml:space="preserve">- </w:t>
      </w:r>
      <w:r>
        <w:rPr>
          <w:rtl w:val="true"/>
        </w:rPr>
        <w:t>کتاب الشهادات‏</w:t>
      </w:r>
      <w:bookmarkEnd w:id="2881"/>
    </w:p>
    <w:p>
      <w:pPr>
        <w:pStyle w:val="BookText"/>
        <w:rPr/>
      </w:pPr>
      <w:r>
        <w:rPr>
          <w:rFonts w:ascii="IRNazanin" w:hAnsi="IRNazanin" w:eastAsia="IRNazanin"/>
          <w:color w:val="111111"/>
          <w:sz w:val="28"/>
          <w:sz w:val="28"/>
          <w:szCs w:val="28"/>
          <w:rtl w:val="true"/>
          <w:lang w:bidi="fa-IR"/>
        </w:rPr>
        <w:t xml:space="preserve">لأبی جعفر محمد الحسن بن فروخ الصفار المتوفی بقم سنة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ذکره النجاشی فی رجاله</w:t>
      </w:r>
      <w:r>
        <w:rPr>
          <w:rFonts w:eastAsia="IRNazanin" w:cs="IRNazanin"/>
          <w:color w:val="111111"/>
          <w:sz w:val="28"/>
          <w:szCs w:val="28"/>
          <w:rtl w:val="true"/>
          <w:lang w:bidi="fa-IR"/>
        </w:rPr>
        <w:t>.</w:t>
      </w:r>
    </w:p>
    <w:p>
      <w:pPr>
        <w:pStyle w:val="Heading3"/>
        <w:numPr>
          <w:ilvl w:val="2"/>
          <w:numId w:val="1"/>
        </w:numPr>
        <w:rPr/>
      </w:pPr>
      <w:bookmarkStart w:id="2882" w:name="__RefHeading___Toc8721992_73709187"/>
      <w:bookmarkStart w:id="2883" w:name="_Toc1318"/>
      <w:bookmarkEnd w:id="2882"/>
      <w:r>
        <w:rPr/>
        <w:t>2457</w:t>
      </w:r>
      <w:r>
        <w:rPr>
          <w:rtl w:val="true"/>
        </w:rPr>
        <w:t xml:space="preserve">- </w:t>
      </w:r>
      <w:r>
        <w:rPr>
          <w:rtl w:val="true"/>
        </w:rPr>
        <w:t>کتاب الشهادات‏</w:t>
      </w:r>
      <w:bookmarkEnd w:id="2883"/>
    </w:p>
    <w:p>
      <w:pPr>
        <w:pStyle w:val="BookText"/>
        <w:rPr/>
      </w:pPr>
      <w:r>
        <w:rPr>
          <w:rFonts w:ascii="IRNazanin" w:hAnsi="IRNazanin" w:eastAsia="IRNazanin"/>
          <w:color w:val="111111"/>
          <w:sz w:val="28"/>
          <w:sz w:val="28"/>
          <w:szCs w:val="28"/>
          <w:rtl w:val="true"/>
          <w:lang w:bidi="fa-IR"/>
        </w:rPr>
        <w:t>لأبی النضر محمد بن مسعود بن محمد بن عیاش العیاشی السلمی السمرقندی، ذکره النجاشی فی رجاله</w:t>
      </w:r>
      <w:r>
        <w:rPr>
          <w:rFonts w:eastAsia="IRNazanin" w:cs="IRNazanin"/>
          <w:color w:val="111111"/>
          <w:sz w:val="28"/>
          <w:szCs w:val="28"/>
          <w:rtl w:val="true"/>
          <w:lang w:bidi="fa-IR"/>
        </w:rPr>
        <w:t>.</w:t>
      </w:r>
    </w:p>
    <w:p>
      <w:pPr>
        <w:pStyle w:val="Heading3"/>
        <w:numPr>
          <w:ilvl w:val="2"/>
          <w:numId w:val="1"/>
        </w:numPr>
        <w:rPr/>
      </w:pPr>
      <w:bookmarkStart w:id="2884" w:name="__RefHeading___Toc8721994_73709187"/>
      <w:bookmarkStart w:id="2885" w:name="_Toc1319"/>
      <w:bookmarkEnd w:id="2884"/>
      <w:r>
        <w:rPr/>
        <w:t>2458</w:t>
      </w:r>
      <w:r>
        <w:rPr>
          <w:rtl w:val="true"/>
        </w:rPr>
        <w:t xml:space="preserve">- </w:t>
      </w:r>
      <w:r>
        <w:rPr>
          <w:rtl w:val="true"/>
        </w:rPr>
        <w:t>کتاب الشهادات‏</w:t>
      </w:r>
      <w:bookmarkEnd w:id="2885"/>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عبد الله موسی بن القاسم بن معاویة بن وهب البجلی الثقة، ذکره النجاشی فی رجاله</w:t>
      </w:r>
      <w:r>
        <w:rPr>
          <w:rFonts w:eastAsia="IRNazanin" w:cs="IRNazanin"/>
          <w:color w:val="111111"/>
          <w:sz w:val="28"/>
          <w:szCs w:val="28"/>
          <w:rtl w:val="true"/>
          <w:lang w:bidi="fa-IR"/>
        </w:rPr>
        <w:t xml:space="preserve">. </w:t>
      </w:r>
      <w:bookmarkStart w:id="2886" w:name="pg11723_108715"/>
    </w:p>
    <w:p>
      <w:pPr>
        <w:pStyle w:val="Heading3"/>
        <w:numPr>
          <w:ilvl w:val="2"/>
          <w:numId w:val="1"/>
        </w:numPr>
        <w:rPr/>
      </w:pPr>
      <w:bookmarkStart w:id="2887" w:name="__RefHeading___Toc8721996_73709187"/>
      <w:bookmarkStart w:id="2888" w:name="_Toc1320"/>
      <w:bookmarkEnd w:id="2886"/>
      <w:bookmarkEnd w:id="2887"/>
      <w:r>
        <w:rPr/>
        <w:t>2459</w:t>
      </w:r>
      <w:r>
        <w:rPr>
          <w:rtl w:val="true"/>
        </w:rPr>
        <w:t xml:space="preserve">- </w:t>
      </w:r>
      <w:r>
        <w:rPr>
          <w:rtl w:val="true"/>
        </w:rPr>
        <w:t>شهادة الأولیاء</w:t>
      </w:r>
      <w:bookmarkEnd w:id="2888"/>
    </w:p>
    <w:p>
      <w:pPr>
        <w:pStyle w:val="BookText"/>
        <w:rPr/>
      </w:pPr>
      <w:r>
        <w:rPr>
          <w:rFonts w:ascii="IRNazanin" w:hAnsi="IRNazanin" w:eastAsia="IRNazanin"/>
          <w:color w:val="111111"/>
          <w:sz w:val="28"/>
          <w:sz w:val="28"/>
          <w:szCs w:val="28"/>
          <w:rtl w:val="true"/>
          <w:lang w:bidi="fa-IR"/>
        </w:rPr>
        <w:t>فی أحوال شهداء کربلاء باللغة الگجراتیة للمولوی غلام علی بن إسماعیل البهاونگری الهندی المعاصر، طبع فی خمسمائة صفحة فی اثنین و سبعین مجلسا</w:t>
      </w:r>
      <w:r>
        <w:rPr>
          <w:rFonts w:eastAsia="IRNazanin" w:cs="IRNazanin"/>
          <w:color w:val="111111"/>
          <w:sz w:val="28"/>
          <w:szCs w:val="28"/>
          <w:rtl w:val="true"/>
          <w:lang w:bidi="fa-IR"/>
        </w:rPr>
        <w:t>.</w:t>
      </w:r>
    </w:p>
    <w:p>
      <w:pPr>
        <w:pStyle w:val="Heading3"/>
        <w:numPr>
          <w:ilvl w:val="2"/>
          <w:numId w:val="1"/>
        </w:numPr>
        <w:rPr/>
      </w:pPr>
      <w:bookmarkStart w:id="2889" w:name="__RefHeading___Toc8721998_73709187"/>
      <w:bookmarkStart w:id="2890" w:name="_Toc1321"/>
      <w:bookmarkEnd w:id="2889"/>
      <w:r>
        <w:rPr/>
        <w:t>2460</w:t>
      </w:r>
      <w:r>
        <w:rPr>
          <w:rtl w:val="true"/>
        </w:rPr>
        <w:t xml:space="preserve">- </w:t>
      </w:r>
      <w:r>
        <w:rPr>
          <w:rtl w:val="true"/>
        </w:rPr>
        <w:t>الشهادة الثالثة بالولایة</w:t>
      </w:r>
      <w:bookmarkEnd w:id="2890"/>
    </w:p>
    <w:p>
      <w:pPr>
        <w:pStyle w:val="BookText"/>
        <w:rPr/>
      </w:pPr>
      <w:r>
        <w:rPr>
          <w:rFonts w:ascii="IRNazanin" w:hAnsi="IRNazanin" w:eastAsia="IRNazanin"/>
          <w:color w:val="111111"/>
          <w:sz w:val="28"/>
          <w:sz w:val="28"/>
          <w:szCs w:val="28"/>
          <w:rtl w:val="true"/>
          <w:lang w:bidi="fa-IR"/>
        </w:rPr>
        <w:t xml:space="preserve">فی الأذان للأستاذ جاسم الکلکاوی تعرض فیه للرد علی فتوی الخالصی‏زاده بأنها بدعة فی الدین الإسلامی، و أورد فتاوی سائر الفقهاء قدیما و حدیثا علی خلاف ما أفتی به، و قد طبع مرتین فی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Heading3"/>
        <w:numPr>
          <w:ilvl w:val="2"/>
          <w:numId w:val="1"/>
        </w:numPr>
        <w:rPr/>
      </w:pPr>
      <w:bookmarkStart w:id="2891" w:name="__RefHeading___Toc8722000_73709187"/>
      <w:bookmarkStart w:id="2892" w:name="_Toc1322"/>
      <w:bookmarkEnd w:id="2891"/>
      <w:r>
        <w:rPr/>
        <w:t>2461</w:t>
      </w:r>
      <w:r>
        <w:rPr>
          <w:rtl w:val="true"/>
        </w:rPr>
        <w:t xml:space="preserve">- </w:t>
      </w:r>
      <w:r>
        <w:rPr>
          <w:rtl w:val="true"/>
        </w:rPr>
        <w:t>شهادة الحسین‏</w:t>
      </w:r>
      <w:bookmarkEnd w:id="2892"/>
    </w:p>
    <w:p>
      <w:pPr>
        <w:pStyle w:val="BookText"/>
        <w:rPr/>
      </w:pPr>
      <w:r>
        <w:rPr>
          <w:rFonts w:ascii="IRNazanin" w:hAnsi="IRNazanin" w:eastAsia="IRNazanin"/>
          <w:color w:val="111111"/>
          <w:sz w:val="28"/>
          <w:sz w:val="28"/>
          <w:szCs w:val="28"/>
          <w:rtl w:val="true"/>
          <w:lang w:bidi="fa-IR"/>
        </w:rPr>
        <w:t xml:space="preserve">باللغة الأردویة، فی أسباب وقوعها و ثواب البکاء علیه و تشخیص قتلته و مساعی المختار فی أخذ الثأر، للسید أولاد حیدر البلگرامی الملقب بفوق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3"/>
        <w:numPr>
          <w:ilvl w:val="2"/>
          <w:numId w:val="1"/>
        </w:numPr>
        <w:rPr/>
      </w:pPr>
      <w:bookmarkStart w:id="2893" w:name="__RefHeading___Toc8722002_73709187"/>
      <w:bookmarkStart w:id="2894" w:name="_Toc1323"/>
      <w:bookmarkEnd w:id="2893"/>
      <w:r>
        <w:rPr/>
        <w:t>2462</w:t>
      </w:r>
      <w:r>
        <w:rPr>
          <w:rtl w:val="true"/>
        </w:rPr>
        <w:t xml:space="preserve">- </w:t>
      </w:r>
      <w:r>
        <w:rPr>
          <w:rtl w:val="true"/>
        </w:rPr>
        <w:t>شهادت عظمی‏</w:t>
      </w:r>
      <w:bookmarkEnd w:id="2894"/>
    </w:p>
    <w:p>
      <w:pPr>
        <w:pStyle w:val="BookText"/>
        <w:rPr/>
      </w:pPr>
      <w:r>
        <w:rPr>
          <w:rFonts w:ascii="IRNazanin" w:hAnsi="IRNazanin" w:eastAsia="IRNazanin"/>
          <w:color w:val="111111"/>
          <w:sz w:val="28"/>
          <w:sz w:val="28"/>
          <w:szCs w:val="28"/>
          <w:rtl w:val="true"/>
          <w:lang w:bidi="fa-IR"/>
        </w:rPr>
        <w:t>فی مقتل الحسین ع بالأردویة، لشاه محمد نذیر الهاشمی، طبع بالهند</w:t>
      </w:r>
      <w:r>
        <w:rPr>
          <w:rFonts w:eastAsia="IRNazanin" w:cs="IRNazanin"/>
          <w:color w:val="111111"/>
          <w:sz w:val="28"/>
          <w:szCs w:val="28"/>
          <w:rtl w:val="true"/>
          <w:lang w:bidi="fa-IR"/>
        </w:rPr>
        <w:t>.</w:t>
      </w:r>
    </w:p>
    <w:p>
      <w:pPr>
        <w:pStyle w:val="Heading3"/>
        <w:numPr>
          <w:ilvl w:val="2"/>
          <w:numId w:val="1"/>
        </w:numPr>
        <w:rPr/>
      </w:pPr>
      <w:bookmarkStart w:id="2895" w:name="__RefHeading___Toc8722004_73709187"/>
      <w:bookmarkStart w:id="2896" w:name="_Toc1324"/>
      <w:bookmarkEnd w:id="2895"/>
      <w:r>
        <w:rPr/>
        <w:t>2463</w:t>
      </w:r>
      <w:r>
        <w:rPr>
          <w:rtl w:val="true"/>
        </w:rPr>
        <w:t xml:space="preserve">- </w:t>
      </w:r>
      <w:r>
        <w:rPr>
          <w:rtl w:val="true"/>
        </w:rPr>
        <w:t>شهادة العلم و الفلسفة بفوائد الصلاة و الصوم و محسناتهما</w:t>
      </w:r>
      <w:bookmarkEnd w:id="2896"/>
    </w:p>
    <w:p>
      <w:pPr>
        <w:pStyle w:val="BookText"/>
        <w:rPr/>
      </w:pPr>
      <w:r>
        <w:rPr>
          <w:rFonts w:ascii="IRNazanin" w:hAnsi="IRNazanin" w:eastAsia="IRNazanin"/>
          <w:color w:val="111111"/>
          <w:sz w:val="28"/>
          <w:sz w:val="28"/>
          <w:szCs w:val="28"/>
          <w:rtl w:val="true"/>
          <w:lang w:bidi="fa-IR"/>
        </w:rPr>
        <w:t xml:space="preserve">من انتشارات انجمن تبلیغات إسلامی، فارسی، طبع بطهران فی سنة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3"/>
        <w:numPr>
          <w:ilvl w:val="2"/>
          <w:numId w:val="1"/>
        </w:numPr>
        <w:rPr/>
      </w:pPr>
      <w:bookmarkStart w:id="2897" w:name="__RefHeading___Toc8722006_73709187"/>
      <w:bookmarkStart w:id="2898" w:name="_Toc1325"/>
      <w:bookmarkEnd w:id="2897"/>
      <w:r>
        <w:rPr/>
        <w:t>2464</w:t>
      </w:r>
      <w:r>
        <w:rPr>
          <w:rtl w:val="true"/>
        </w:rPr>
        <w:t xml:space="preserve">- </w:t>
      </w:r>
      <w:r>
        <w:rPr>
          <w:rtl w:val="true"/>
        </w:rPr>
        <w:t>شهادةنامه آل نبی،</w:t>
      </w:r>
      <w:bookmarkEnd w:id="2898"/>
    </w:p>
    <w:p>
      <w:pPr>
        <w:pStyle w:val="BookText"/>
        <w:rPr/>
      </w:pPr>
      <w:r>
        <w:rPr>
          <w:rFonts w:ascii="IRNazanin" w:hAnsi="IRNazanin" w:eastAsia="IRNazanin"/>
          <w:color w:val="111111"/>
          <w:sz w:val="28"/>
          <w:sz w:val="28"/>
          <w:szCs w:val="28"/>
          <w:rtl w:val="true"/>
          <w:lang w:bidi="fa-IR"/>
        </w:rPr>
        <w:t>منظوم بلسان الأردو، للمولوی الشیخ ناسخ الهندی، طبع فی مطبعة نولکشور فی لکهنو</w:t>
      </w:r>
      <w:r>
        <w:rPr>
          <w:rFonts w:eastAsia="IRNazanin" w:cs="IRNazanin"/>
          <w:color w:val="111111"/>
          <w:sz w:val="28"/>
          <w:szCs w:val="28"/>
          <w:rtl w:val="true"/>
          <w:lang w:bidi="fa-IR"/>
        </w:rPr>
        <w:t>.</w:t>
      </w:r>
    </w:p>
    <w:p>
      <w:pPr>
        <w:pStyle w:val="Heading3"/>
        <w:numPr>
          <w:ilvl w:val="2"/>
          <w:numId w:val="1"/>
        </w:numPr>
        <w:rPr/>
      </w:pPr>
      <w:bookmarkStart w:id="2899" w:name="__RefHeading___Toc8722008_73709187"/>
      <w:bookmarkStart w:id="2900" w:name="_Toc1326"/>
      <w:bookmarkEnd w:id="2899"/>
      <w:r>
        <w:rPr>
          <w:rtl w:val="true"/>
        </w:rPr>
        <w:t>شهادت‏نامه‏</w:t>
      </w:r>
      <w:bookmarkEnd w:id="2900"/>
    </w:p>
    <w:p>
      <w:pPr>
        <w:pStyle w:val="BookText"/>
        <w:rPr/>
      </w:pPr>
      <w:r>
        <w:rPr>
          <w:rFonts w:ascii="IRNazanin" w:hAnsi="IRNazanin" w:eastAsia="IRNazanin"/>
          <w:color w:val="111111"/>
          <w:sz w:val="28"/>
          <w:sz w:val="28"/>
          <w:szCs w:val="28"/>
          <w:rtl w:val="true"/>
          <w:lang w:bidi="fa-IR"/>
        </w:rPr>
        <w:t>الموسومة بغمکده، یأتی فی حرف الغین المعجمة</w:t>
      </w:r>
      <w:r>
        <w:rPr>
          <w:rFonts w:eastAsia="IRNazanin" w:cs="IRNazanin"/>
          <w:color w:val="111111"/>
          <w:sz w:val="28"/>
          <w:szCs w:val="28"/>
          <w:rtl w:val="true"/>
          <w:lang w:bidi="fa-IR"/>
        </w:rPr>
        <w:t>.</w:t>
      </w:r>
    </w:p>
    <w:p>
      <w:pPr>
        <w:pStyle w:val="Heading3"/>
        <w:numPr>
          <w:ilvl w:val="2"/>
          <w:numId w:val="1"/>
        </w:numPr>
        <w:rPr/>
      </w:pPr>
      <w:bookmarkStart w:id="2901" w:name="__RefHeading___Toc8722010_73709187"/>
      <w:bookmarkStart w:id="2902" w:name="_Toc1327"/>
      <w:bookmarkEnd w:id="2901"/>
      <w:r>
        <w:rPr/>
        <w:t>2465</w:t>
      </w:r>
      <w:r>
        <w:rPr>
          <w:rtl w:val="true"/>
        </w:rPr>
        <w:t xml:space="preserve">- </w:t>
      </w:r>
      <w:r>
        <w:rPr>
          <w:rtl w:val="true"/>
        </w:rPr>
        <w:t>شهادةنامه‏</w:t>
      </w:r>
      <w:bookmarkEnd w:id="2902"/>
    </w:p>
    <w:p>
      <w:pPr>
        <w:pStyle w:val="BookText"/>
        <w:rPr/>
      </w:pPr>
      <w:r>
        <w:rPr>
          <w:rFonts w:ascii="IRNazanin" w:hAnsi="IRNazanin" w:eastAsia="IRNazanin"/>
          <w:color w:val="111111"/>
          <w:sz w:val="28"/>
          <w:sz w:val="28"/>
          <w:szCs w:val="28"/>
          <w:rtl w:val="true"/>
          <w:lang w:bidi="fa-IR"/>
        </w:rPr>
        <w:t>فی مقتل أمیر المؤمنین ع، فارسی و منظوم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ماتم است که باز از هلال چرخ کبود</w:t>
      </w:r>
    </w:p>
    <w:p>
      <w:pPr>
        <w:pStyle w:val="BookText"/>
        <w:rPr/>
      </w:pPr>
      <w:r>
        <w:rPr>
          <w:rFonts w:ascii="IRNazanin" w:hAnsi="IRNazanin" w:eastAsia="IRNazanin"/>
          <w:color w:val="111111"/>
          <w:sz w:val="28"/>
          <w:sz w:val="28"/>
          <w:szCs w:val="28"/>
          <w:rtl w:val="true"/>
          <w:lang w:bidi="fa-IR"/>
        </w:rPr>
        <w:t>کشید بر سر آفاق تیغ زهرآلود</w:t>
      </w:r>
    </w:p>
    <w:p>
      <w:pPr>
        <w:pStyle w:val="Heading3"/>
        <w:numPr>
          <w:ilvl w:val="2"/>
          <w:numId w:val="1"/>
        </w:numPr>
        <w:rPr/>
      </w:pPr>
      <w:bookmarkStart w:id="2903" w:name="__RefHeading___Toc8722012_73709187"/>
      <w:bookmarkStart w:id="2904" w:name="_Toc1328"/>
      <w:bookmarkEnd w:id="2903"/>
      <w:r>
        <w:rPr/>
        <w:t>2466</w:t>
      </w:r>
      <w:r>
        <w:rPr>
          <w:rtl w:val="true"/>
        </w:rPr>
        <w:t xml:space="preserve">- </w:t>
      </w:r>
      <w:r>
        <w:rPr>
          <w:rtl w:val="true"/>
        </w:rPr>
        <w:t>رسالة فی شهادة النساء</w:t>
      </w:r>
      <w:bookmarkEnd w:id="2904"/>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للسید محمد بن عبد الکریم الطباطبائی جد آیة الله السید محمد المهدی بحر العلوم، رأیته ضمن مجموعة من الرسائل‏ </w:t>
      </w:r>
      <w:bookmarkStart w:id="2905" w:name="pg11723_108716"/>
    </w:p>
    <w:p>
      <w:pPr>
        <w:pStyle w:val="BookText"/>
        <w:rPr/>
      </w:pPr>
      <w:bookmarkEnd w:id="2905"/>
      <w:r>
        <w:rPr>
          <w:rFonts w:ascii="IRNazanin" w:hAnsi="IRNazanin" w:eastAsia="IRNazanin"/>
          <w:color w:val="111111"/>
          <w:sz w:val="28"/>
          <w:sz w:val="28"/>
          <w:szCs w:val="28"/>
          <w:rtl w:val="true"/>
          <w:lang w:bidi="fa-IR"/>
        </w:rPr>
        <w:t>فی مکتبة المولی محمد علی الخوانساری فی النجف الأشرف‏</w:t>
      </w:r>
    </w:p>
    <w:p>
      <w:pPr>
        <w:pStyle w:val="Heading3"/>
        <w:numPr>
          <w:ilvl w:val="2"/>
          <w:numId w:val="1"/>
        </w:numPr>
        <w:rPr/>
      </w:pPr>
      <w:bookmarkStart w:id="2906" w:name="__RefHeading___Toc8722014_73709187"/>
      <w:bookmarkStart w:id="2907" w:name="_Toc1329"/>
      <w:bookmarkEnd w:id="2906"/>
      <w:r>
        <w:rPr/>
        <w:t>2467</w:t>
      </w:r>
      <w:r>
        <w:rPr>
          <w:rtl w:val="true"/>
        </w:rPr>
        <w:t xml:space="preserve">- </w:t>
      </w:r>
      <w:r>
        <w:rPr>
          <w:rtl w:val="true"/>
        </w:rPr>
        <w:t>شهادة الولایة فی الأذان‏</w:t>
      </w:r>
      <w:bookmarkEnd w:id="2907"/>
    </w:p>
    <w:p>
      <w:pPr>
        <w:pStyle w:val="BookText"/>
        <w:rPr/>
      </w:pPr>
      <w:r>
        <w:rPr>
          <w:rFonts w:ascii="IRNazanin" w:hAnsi="IRNazanin" w:eastAsia="IRNazanin"/>
          <w:color w:val="111111"/>
          <w:sz w:val="28"/>
          <w:sz w:val="28"/>
          <w:szCs w:val="28"/>
          <w:rtl w:val="true"/>
          <w:lang w:bidi="fa-IR"/>
        </w:rPr>
        <w:t>لبعض المقاربین للعصر الأخیر قرب الثلاثمائة علی حسب خطه و قرطاسه، رأیت نسخته فی مکتبة الحجة المیرزا محمد الطهرانی العسکری بسامراء قبل خمسین سنة</w:t>
      </w:r>
    </w:p>
    <w:p>
      <w:pPr>
        <w:pStyle w:val="Heading3"/>
        <w:numPr>
          <w:ilvl w:val="2"/>
          <w:numId w:val="1"/>
        </w:numPr>
        <w:rPr/>
      </w:pPr>
      <w:bookmarkStart w:id="2908" w:name="__RefHeading___Toc8722016_73709187"/>
      <w:bookmarkStart w:id="2909" w:name="_Toc1330"/>
      <w:bookmarkEnd w:id="2908"/>
      <w:r>
        <w:rPr/>
        <w:t>2468</w:t>
      </w:r>
      <w:r>
        <w:rPr>
          <w:rtl w:val="true"/>
        </w:rPr>
        <w:t xml:space="preserve">- </w:t>
      </w:r>
      <w:r>
        <w:rPr>
          <w:rtl w:val="true"/>
        </w:rPr>
        <w:t>الشهب الثاقبة</w:t>
      </w:r>
      <w:bookmarkEnd w:id="2909"/>
    </w:p>
    <w:p>
      <w:pPr>
        <w:pStyle w:val="BookText"/>
        <w:rPr/>
      </w:pPr>
      <w:r>
        <w:rPr>
          <w:rFonts w:ascii="IRNazanin" w:hAnsi="IRNazanin" w:eastAsia="IRNazanin"/>
          <w:color w:val="111111"/>
          <w:sz w:val="28"/>
          <w:sz w:val="28"/>
          <w:szCs w:val="28"/>
          <w:rtl w:val="true"/>
          <w:lang w:bidi="fa-IR"/>
        </w:rPr>
        <w:t xml:space="preserve">لبعض تلامیذ القاضی نور الله التستری المرعشی الشهید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و هو جواب عن نوافض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السید محمد البرزنجی المدنی و قد لخصه هو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المیر معین الدین أشرف الشهیر بمیرزا مخدوم حفید السید الشریف الجرجانی و زاد البرزنجی فی الطنبور ترهات من نفسه فطرده هذا التلمیذ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 الثاقبة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القاضی نفسه فقد ألف کتابه مصائب النواصب ردا علی النواقض کما یأتی‏</w:t>
      </w:r>
    </w:p>
    <w:p>
      <w:pPr>
        <w:pStyle w:val="Heading3"/>
        <w:numPr>
          <w:ilvl w:val="2"/>
          <w:numId w:val="1"/>
        </w:numPr>
        <w:rPr/>
      </w:pPr>
      <w:bookmarkStart w:id="2910" w:name="__RefHeading___Toc8722018_73709187"/>
      <w:bookmarkStart w:id="2911" w:name="_Toc1331"/>
      <w:bookmarkEnd w:id="2910"/>
      <w:r>
        <w:rPr/>
        <w:t>2469</w:t>
      </w:r>
      <w:r>
        <w:rPr>
          <w:rtl w:val="true"/>
        </w:rPr>
        <w:t xml:space="preserve">- </w:t>
      </w:r>
      <w:r>
        <w:rPr>
          <w:rtl w:val="true"/>
        </w:rPr>
        <w:t>الشهب الثاقبة</w:t>
      </w:r>
      <w:bookmarkEnd w:id="2911"/>
    </w:p>
    <w:p>
      <w:pPr>
        <w:pStyle w:val="BookText"/>
        <w:rPr/>
      </w:pPr>
      <w:r>
        <w:rPr>
          <w:rFonts w:ascii="IRNazanin" w:hAnsi="IRNazanin" w:eastAsia="IRNazanin"/>
          <w:color w:val="111111"/>
          <w:sz w:val="28"/>
          <w:sz w:val="28"/>
          <w:szCs w:val="28"/>
          <w:rtl w:val="true"/>
          <w:lang w:bidi="fa-IR"/>
        </w:rPr>
        <w:t xml:space="preserve">فی رد المارقة القائلین بوحدة الوجود، فارسی للمیرزا أبی القاسم بن محمد تقی بن محمد قاسم الأردوبادی النجفی المتوفی زائرا لمشهد الرضا ع فی بلدة همدان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طبع فی تبریز فی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Heading3"/>
        <w:numPr>
          <w:ilvl w:val="2"/>
          <w:numId w:val="1"/>
        </w:numPr>
        <w:rPr/>
      </w:pPr>
      <w:bookmarkStart w:id="2912" w:name="__RefHeading___Toc8722020_73709187"/>
      <w:bookmarkStart w:id="2913" w:name="_Toc1332"/>
      <w:bookmarkEnd w:id="2912"/>
      <w:r>
        <w:rPr/>
        <w:t>2470</w:t>
      </w:r>
      <w:r>
        <w:rPr>
          <w:rtl w:val="true"/>
        </w:rPr>
        <w:t xml:space="preserve">- </w:t>
      </w:r>
      <w:r>
        <w:rPr>
          <w:rtl w:val="true"/>
        </w:rPr>
        <w:t>الشهب الثواقب‏</w:t>
      </w:r>
      <w:bookmarkEnd w:id="2913"/>
    </w:p>
    <w:p>
      <w:pPr>
        <w:pStyle w:val="BookText"/>
        <w:rPr/>
      </w:pPr>
      <w:r>
        <w:rPr>
          <w:rFonts w:ascii="IRNazanin" w:hAnsi="IRNazanin" w:eastAsia="IRNazanin"/>
          <w:color w:val="111111"/>
          <w:sz w:val="28"/>
          <w:sz w:val="28"/>
          <w:szCs w:val="28"/>
          <w:rtl w:val="true"/>
          <w:lang w:bidi="fa-IR"/>
        </w:rPr>
        <w:t xml:space="preserve">فی طرد الشیطان الناصب عن سماء المناقب للمیرزا علی محمد خان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بمقبرته علی یمنی الداخل إلی الصحن الشریف الغروی من باب السوق الکبیر و هو فی رد الصواعق المحرقة لابن حجر، رأیت نسخه الأصل ناقصة بخطه و ملحقة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ناقصة، و رسالة فی الرجعة کذلک کلها عند السید محمد الجزائری‏</w:t>
      </w:r>
    </w:p>
    <w:p>
      <w:pPr>
        <w:pStyle w:val="Heading3"/>
        <w:numPr>
          <w:ilvl w:val="2"/>
          <w:numId w:val="1"/>
        </w:numPr>
        <w:rPr/>
      </w:pPr>
      <w:bookmarkStart w:id="2914" w:name="__RefHeading___Toc8722022_73709187"/>
      <w:bookmarkStart w:id="2915" w:name="_Toc1333"/>
      <w:bookmarkEnd w:id="2914"/>
      <w:r>
        <w:rPr/>
        <w:t>2471</w:t>
      </w:r>
      <w:r>
        <w:rPr>
          <w:rtl w:val="true"/>
        </w:rPr>
        <w:t xml:space="preserve">- </w:t>
      </w:r>
      <w:r>
        <w:rPr>
          <w:rtl w:val="true"/>
        </w:rPr>
        <w:t>الشهب السماویة</w:t>
      </w:r>
      <w:bookmarkEnd w:id="2915"/>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الصوفیة و البائیة، رأیته فی کتب السید محمد علی السبزواری بقلم مصنفه مع رسائل أخری له و هو الشیخ محمد کاظم أفصح المتکلمین و ذکرت رسائله الأخری فی محالها و لم أظفر بترجمة مؤلفها </w:t>
      </w:r>
      <w:bookmarkStart w:id="2916" w:name="pg11723_108717"/>
    </w:p>
    <w:p>
      <w:pPr>
        <w:pStyle w:val="Heading3"/>
        <w:numPr>
          <w:ilvl w:val="2"/>
          <w:numId w:val="1"/>
        </w:numPr>
        <w:rPr/>
      </w:pPr>
      <w:bookmarkStart w:id="2917" w:name="__RefHeading___Toc8722024_73709187"/>
      <w:bookmarkStart w:id="2918" w:name="_Toc1334"/>
      <w:bookmarkEnd w:id="2916"/>
      <w:bookmarkEnd w:id="2917"/>
      <w:r>
        <w:rPr/>
        <w:t>2472</w:t>
      </w:r>
      <w:r>
        <w:rPr>
          <w:rtl w:val="true"/>
        </w:rPr>
        <w:t xml:space="preserve">- </w:t>
      </w:r>
      <w:r>
        <w:rPr>
          <w:rtl w:val="true"/>
        </w:rPr>
        <w:t>شهب قابوس‏</w:t>
      </w:r>
      <w:bookmarkEnd w:id="2918"/>
    </w:p>
    <w:p>
      <w:pPr>
        <w:pStyle w:val="BookText"/>
        <w:rPr/>
      </w:pPr>
      <w:r>
        <w:rPr>
          <w:rFonts w:ascii="IRNazanin" w:hAnsi="IRNazanin" w:eastAsia="IRNazanin"/>
          <w:color w:val="111111"/>
          <w:sz w:val="28"/>
          <w:sz w:val="28"/>
          <w:szCs w:val="28"/>
          <w:rtl w:val="true"/>
          <w:lang w:bidi="fa-IR"/>
        </w:rPr>
        <w:t>فی العقائد و المعارف للسید جعفر بن أبی إسحاق الموسوی الدارابی المعروف بالکشفی، رأیته عند المیرزا أحمد شیخ الإسلام الإصطهباناتی عند تشرفه بزیارة الإمامین العسکریین ع‏</w:t>
      </w:r>
    </w:p>
    <w:p>
      <w:pPr>
        <w:pStyle w:val="Heading3"/>
        <w:numPr>
          <w:ilvl w:val="2"/>
          <w:numId w:val="1"/>
        </w:numPr>
        <w:rPr/>
      </w:pPr>
      <w:bookmarkStart w:id="2919" w:name="__RefHeading___Toc8722026_73709187"/>
      <w:bookmarkStart w:id="2920" w:name="_Toc1335"/>
      <w:bookmarkEnd w:id="2919"/>
      <w:r>
        <w:rPr/>
        <w:t>2473</w:t>
      </w:r>
      <w:r>
        <w:rPr>
          <w:rtl w:val="true"/>
        </w:rPr>
        <w:t xml:space="preserve">- </w:t>
      </w:r>
      <w:r>
        <w:rPr>
          <w:rtl w:val="true"/>
        </w:rPr>
        <w:t>الشهب المحرقة للأبالس المسترقة،</w:t>
      </w:r>
      <w:bookmarkEnd w:id="2920"/>
    </w:p>
    <w:p>
      <w:pPr>
        <w:pStyle w:val="BookText"/>
        <w:rPr/>
      </w:pPr>
      <w:r>
        <w:rPr>
          <w:rFonts w:ascii="IRNazanin" w:hAnsi="IRNazanin" w:eastAsia="IRNazanin"/>
          <w:color w:val="111111"/>
          <w:sz w:val="28"/>
          <w:sz w:val="28"/>
          <w:szCs w:val="28"/>
          <w:rtl w:val="true"/>
          <w:lang w:bidi="fa-IR"/>
        </w:rPr>
        <w:t>للشیخ الفقیه الأقدم أبی علی محمد بن أحمد بن الجنید الإسکافی شیخ مشایخ النجاشی، قال فی کشف الحجب إنه توفی سنة إحدی و ثمانین و ثلاثمائة و هو رد علی أبی القسم أبی النعال المتوسط، انتهی بلفظه، و ذکر آیة الله بحر العلوم هذا التاریخ لابن الجنید لکنه لم یرتضه‏</w:t>
      </w:r>
    </w:p>
    <w:p>
      <w:pPr>
        <w:pStyle w:val="Heading3"/>
        <w:numPr>
          <w:ilvl w:val="2"/>
          <w:numId w:val="1"/>
        </w:numPr>
        <w:rPr/>
      </w:pPr>
      <w:bookmarkStart w:id="2921" w:name="__RefHeading___Toc8722028_73709187"/>
      <w:bookmarkStart w:id="2922" w:name="_Toc1336"/>
      <w:bookmarkEnd w:id="2921"/>
      <w:r>
        <w:rPr/>
        <w:t>2474</w:t>
      </w:r>
      <w:r>
        <w:rPr>
          <w:rtl w:val="true"/>
        </w:rPr>
        <w:t xml:space="preserve">- </w:t>
      </w:r>
      <w:r>
        <w:rPr>
          <w:rtl w:val="true"/>
        </w:rPr>
        <w:t>کتاب الشهداء</w:t>
      </w:r>
      <w:bookmarkEnd w:id="2922"/>
    </w:p>
    <w:p>
      <w:pPr>
        <w:pStyle w:val="BookText"/>
        <w:rPr/>
      </w:pPr>
      <w:r>
        <w:rPr>
          <w:rFonts w:ascii="IRNazanin" w:hAnsi="IRNazanin" w:eastAsia="IRNazanin"/>
          <w:color w:val="111111"/>
          <w:sz w:val="28"/>
          <w:sz w:val="28"/>
          <w:szCs w:val="28"/>
          <w:rtl w:val="true"/>
          <w:lang w:bidi="fa-IR"/>
        </w:rPr>
        <w:t xml:space="preserve">و فضل أهل الفضل منهم، للسید الشریف الأجل أبی محمد الحسن بن علی بن الحسن بن عمر بن علی السجاد ع و هو الملقب بناصر الحق و المکنی بأبی محمد الأطروش جد الشریفین الرضی و المرتضی لأمهما، توفی بآمل طبرستان فی سنة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أو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مذکور فی ترجمته‏</w:t>
      </w:r>
    </w:p>
    <w:p>
      <w:pPr>
        <w:pStyle w:val="Heading3"/>
        <w:numPr>
          <w:ilvl w:val="2"/>
          <w:numId w:val="1"/>
        </w:numPr>
        <w:rPr/>
      </w:pPr>
      <w:bookmarkStart w:id="2923" w:name="__RefHeading___Toc8722030_73709187"/>
      <w:bookmarkStart w:id="2924" w:name="_Toc1337"/>
      <w:bookmarkEnd w:id="2923"/>
      <w:r>
        <w:rPr/>
        <w:t>2475</w:t>
      </w:r>
      <w:r>
        <w:rPr>
          <w:rtl w:val="true"/>
        </w:rPr>
        <w:t xml:space="preserve">- </w:t>
      </w:r>
      <w:r>
        <w:rPr>
          <w:rtl w:val="true"/>
        </w:rPr>
        <w:t>شهداء الفضیلة</w:t>
      </w:r>
      <w:bookmarkEnd w:id="2924"/>
    </w:p>
    <w:p>
      <w:pPr>
        <w:pStyle w:val="BookText"/>
        <w:rPr/>
      </w:pPr>
      <w:r>
        <w:rPr>
          <w:rFonts w:ascii="IRNazanin" w:hAnsi="IRNazanin" w:eastAsia="IRNazanin"/>
          <w:color w:val="111111"/>
          <w:sz w:val="28"/>
          <w:sz w:val="28"/>
          <w:szCs w:val="28"/>
          <w:rtl w:val="true"/>
          <w:lang w:bidi="fa-IR"/>
        </w:rPr>
        <w:t xml:space="preserve">للفاضل العلامة المیرزا عبد الحسین ابن الشیخ أحمد الأمینی التبریزی، طبع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و قد قرظته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یومئذ یسمیه صرع الحقائق کما صرحت بهذا الاسم له فی إجازتی له التی سمیتها بمسند الأمین فی المشایخ</w:t>
      </w:r>
    </w:p>
    <w:p>
      <w:pPr>
        <w:pStyle w:val="BookText"/>
        <w:rPr/>
      </w:pPr>
      <w:r>
        <w:rPr>
          <w:rFonts w:ascii="IRNazanin" w:hAnsi="IRNazanin" w:eastAsia="IRNazanin"/>
          <w:color w:val="111111"/>
          <w:sz w:val="28"/>
          <w:sz w:val="28"/>
          <w:szCs w:val="28"/>
          <w:rtl w:val="true"/>
          <w:lang w:bidi="fa-IR"/>
        </w:rPr>
        <w:t xml:space="preserve">الرجالیین لاقتصاری فیه بذکر المصنفین فی الرجال دون غیرهم من مشایخی، و قد فصلت هذه الإجازة فی مشیختی التی سمیتها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الأسناد المصفی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المستخرج من مصفی المقال، و کلاهما مطبوعان‏</w:t>
      </w:r>
    </w:p>
    <w:p>
      <w:pPr>
        <w:pStyle w:val="Heading3"/>
        <w:numPr>
          <w:ilvl w:val="2"/>
          <w:numId w:val="1"/>
        </w:numPr>
        <w:rPr/>
      </w:pPr>
      <w:bookmarkStart w:id="2925" w:name="__RefHeading___Toc8722032_73709187"/>
      <w:bookmarkStart w:id="2926" w:name="_Toc1338"/>
      <w:bookmarkEnd w:id="2925"/>
      <w:r>
        <w:rPr/>
        <w:t>2476</w:t>
      </w:r>
      <w:r>
        <w:rPr>
          <w:rtl w:val="true"/>
        </w:rPr>
        <w:t xml:space="preserve">- </w:t>
      </w:r>
      <w:r>
        <w:rPr>
          <w:rtl w:val="true"/>
        </w:rPr>
        <w:t>شهداءنامه‏</w:t>
      </w:r>
      <w:bookmarkEnd w:id="2926"/>
    </w:p>
    <w:p>
      <w:pPr>
        <w:pStyle w:val="BookText"/>
        <w:rPr/>
      </w:pPr>
      <w:r>
        <w:rPr>
          <w:rFonts w:ascii="IRNazanin" w:hAnsi="IRNazanin" w:eastAsia="IRNazanin"/>
          <w:color w:val="111111"/>
          <w:sz w:val="28"/>
          <w:sz w:val="28"/>
          <w:szCs w:val="28"/>
          <w:rtl w:val="true"/>
          <w:lang w:bidi="fa-IR"/>
        </w:rPr>
        <w:t xml:space="preserve">فی وقایع الطف فی یوم عاشوراء، فارسی طبع فی تبریز فی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p>
    <w:p>
      <w:pPr>
        <w:pStyle w:val="Heading3"/>
        <w:numPr>
          <w:ilvl w:val="2"/>
          <w:numId w:val="1"/>
        </w:numPr>
        <w:rPr/>
      </w:pPr>
      <w:bookmarkStart w:id="2927" w:name="__RefHeading___Toc8722034_73709187"/>
      <w:bookmarkStart w:id="2928" w:name="_Toc1339"/>
      <w:bookmarkEnd w:id="2927"/>
      <w:r>
        <w:rPr/>
        <w:t>2477</w:t>
      </w:r>
      <w:r>
        <w:rPr>
          <w:rtl w:val="true"/>
        </w:rPr>
        <w:t xml:space="preserve">- </w:t>
      </w:r>
      <w:r>
        <w:rPr>
          <w:rtl w:val="true"/>
        </w:rPr>
        <w:t>الشهدة</w:t>
      </w:r>
      <w:bookmarkEnd w:id="2928"/>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تعریب الزبدة النصیریة فی الهیئة، للشیخ کمال الدین عبد الرحمن بن محمد بن إبراهیم العتائقی الحلی الغروی شارح نهج البلاغة و هذا شرح بقال أقول، و قد التزم فیه بذکر تمام المتن، و شرع فیه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و فرغ منه آخر نهار الخمیس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 و أضاف إلیه شرح‏ </w:t>
      </w:r>
      <w:bookmarkStart w:id="2929" w:name="pg11723_108718"/>
    </w:p>
    <w:p>
      <w:pPr>
        <w:pStyle w:val="BookText"/>
        <w:rPr/>
      </w:pPr>
      <w:bookmarkEnd w:id="2929"/>
      <w:r>
        <w:rPr>
          <w:rFonts w:ascii="IRNazanin" w:hAnsi="IRNazanin" w:eastAsia="IRNazanin"/>
          <w:color w:val="111111"/>
          <w:sz w:val="28"/>
          <w:sz w:val="28"/>
          <w:szCs w:val="28"/>
          <w:rtl w:val="true"/>
          <w:lang w:bidi="fa-IR"/>
        </w:rPr>
        <w:t xml:space="preserve">تقادیر الأبعاد و الأجرام الذی سماه بالرسالة المفیدة لکل طالب، فی معرفة مقدار أبعاد الأفلاک و الکواکب، ضمها أولا إلی شرح الچغمینی، و قال فی آخر الشهدة و من أراد کتبها هنا أیضا، لأنه فرغ من شرح الکتاب المشتهر بالچغمینی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ثم ألف الرسالة المفیدة ذیلا له، و فرغ منها منتصف الشهر المذکور، أول الشهدة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یلیق بإنعامه و جلاله، و یستوجب المزید من نعمائه و 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رأیتها قبل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فی الخزانة الغرویة، و قال فی أوله إن المعرب للزبدة هو مولانا الأعظم و إمامنا العلامة الأکرم قدوة المحققین، و أفضل المتأخرین، ملک الفقهاء و الحکماء و المتکلمین شیخنا نصیر الملة و الحق و الدین علی بن محمد الکاشی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صریح فی أنه کان من مشایخه و قد توفی الکاشی </w:t>
      </w:r>
      <w:r>
        <w:rPr>
          <w:rFonts w:eastAsia="IRNazanin" w:cs="IRNazanin"/>
          <w:color w:val="111111"/>
          <w:sz w:val="28"/>
          <w:szCs w:val="28"/>
          <w:rtl w:val="true"/>
          <w:lang w:bidi="fa-IR"/>
        </w:rPr>
        <w:t>(</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Heading3"/>
        <w:numPr>
          <w:ilvl w:val="2"/>
          <w:numId w:val="1"/>
        </w:numPr>
        <w:rPr/>
      </w:pPr>
      <w:bookmarkStart w:id="2930" w:name="__RefHeading___Toc8722036_73709187"/>
      <w:bookmarkStart w:id="2931" w:name="_Toc1340"/>
      <w:bookmarkEnd w:id="2930"/>
      <w:r>
        <w:rPr/>
        <w:t>2478</w:t>
      </w:r>
      <w:r>
        <w:rPr>
          <w:rtl w:val="true"/>
        </w:rPr>
        <w:t xml:space="preserve">- </w:t>
      </w:r>
      <w:r>
        <w:rPr>
          <w:rtl w:val="true"/>
        </w:rPr>
        <w:t>شهرآشوب‏</w:t>
      </w:r>
      <w:bookmarkEnd w:id="2931"/>
    </w:p>
    <w:p>
      <w:pPr>
        <w:pStyle w:val="BookText"/>
        <w:rPr/>
      </w:pPr>
      <w:r>
        <w:rPr>
          <w:rFonts w:ascii="IRNazanin" w:hAnsi="IRNazanin" w:eastAsia="IRNazanin"/>
          <w:color w:val="111111"/>
          <w:sz w:val="28"/>
          <w:sz w:val="28"/>
          <w:szCs w:val="28"/>
          <w:rtl w:val="true"/>
          <w:lang w:bidi="fa-IR"/>
        </w:rPr>
        <w:t>ترجمه إلی الفارسیة لداریوش السیاسی، طبع بإیران فی مائتی صفحة</w:t>
      </w:r>
    </w:p>
    <w:p>
      <w:pPr>
        <w:pStyle w:val="Heading3"/>
        <w:numPr>
          <w:ilvl w:val="2"/>
          <w:numId w:val="1"/>
        </w:numPr>
        <w:rPr/>
      </w:pPr>
      <w:bookmarkStart w:id="2932" w:name="__RefHeading___Toc8722038_73709187"/>
      <w:bookmarkStart w:id="2933" w:name="_Toc1341"/>
      <w:bookmarkEnd w:id="2932"/>
      <w:r>
        <w:rPr/>
        <w:t>2479</w:t>
      </w:r>
      <w:r>
        <w:rPr>
          <w:rtl w:val="true"/>
        </w:rPr>
        <w:t xml:space="preserve">- </w:t>
      </w:r>
      <w:r>
        <w:rPr>
          <w:rtl w:val="true"/>
        </w:rPr>
        <w:t>شهرآشوب‏</w:t>
      </w:r>
      <w:bookmarkEnd w:id="2933"/>
    </w:p>
    <w:p>
      <w:pPr>
        <w:pStyle w:val="BookText"/>
        <w:rPr/>
      </w:pPr>
      <w:r>
        <w:rPr>
          <w:rFonts w:ascii="IRNazanin" w:hAnsi="IRNazanin" w:eastAsia="IRNazanin"/>
          <w:color w:val="111111"/>
          <w:sz w:val="28"/>
          <w:sz w:val="28"/>
          <w:szCs w:val="28"/>
          <w:rtl w:val="true"/>
          <w:lang w:bidi="fa-IR"/>
        </w:rPr>
        <w:t>منظوم فارسی للأمیر خسرو الدهلوی ابن سیف الدین محمود، و المکنی بأبی الحسن، و قد طبع بالهند مع تعلیقات، راجعه</w:t>
      </w:r>
      <w:r>
        <w:rPr>
          <w:rFonts w:eastAsia="IRNazanin" w:cs="IRNazanin"/>
          <w:color w:val="111111"/>
          <w:sz w:val="28"/>
          <w:szCs w:val="28"/>
          <w:rtl w:val="true"/>
          <w:lang w:bidi="fa-IR"/>
        </w:rPr>
        <w:t>.</w:t>
      </w:r>
    </w:p>
    <w:p>
      <w:pPr>
        <w:pStyle w:val="Heading3"/>
        <w:numPr>
          <w:ilvl w:val="2"/>
          <w:numId w:val="1"/>
        </w:numPr>
        <w:rPr/>
      </w:pPr>
      <w:bookmarkStart w:id="2934" w:name="__RefHeading___Toc8722040_73709187"/>
      <w:bookmarkStart w:id="2935" w:name="_Toc1342"/>
      <w:bookmarkEnd w:id="2934"/>
      <w:r>
        <w:rPr/>
        <w:t>2480</w:t>
      </w:r>
      <w:r>
        <w:rPr>
          <w:rtl w:val="true"/>
        </w:rPr>
        <w:t xml:space="preserve">- </w:t>
      </w:r>
      <w:r>
        <w:rPr>
          <w:rtl w:val="true"/>
        </w:rPr>
        <w:t>شهرانگیز</w:t>
      </w:r>
      <w:bookmarkEnd w:id="2935"/>
    </w:p>
    <w:p>
      <w:pPr>
        <w:pStyle w:val="BookText"/>
        <w:rPr/>
      </w:pPr>
      <w:r>
        <w:rPr>
          <w:rFonts w:ascii="IRNazanin" w:hAnsi="IRNazanin" w:eastAsia="IRNazanin"/>
          <w:color w:val="111111"/>
          <w:sz w:val="28"/>
          <w:sz w:val="28"/>
          <w:szCs w:val="28"/>
          <w:rtl w:val="true"/>
          <w:lang w:bidi="fa-IR"/>
        </w:rPr>
        <w:t xml:space="preserve">مثنوی فی مدح تبریز و غیرها للوحیدی التبریزی القمی المتوفی سنة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ذکر قلیلا من أوائله فی تحفه سامی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 السبزواری مؤلف دزدان پاریس</w:t>
      </w:r>
      <w:r>
        <w:rPr>
          <w:rFonts w:eastAsia="IRNazanin" w:cs="IRNazanin"/>
          <w:color w:val="111111"/>
          <w:sz w:val="28"/>
          <w:szCs w:val="28"/>
          <w:rtl w:val="true"/>
          <w:lang w:bidi="fa-IR"/>
        </w:rPr>
        <w:t>.</w:t>
      </w:r>
    </w:p>
    <w:p>
      <w:pPr>
        <w:pStyle w:val="Heading3"/>
        <w:numPr>
          <w:ilvl w:val="2"/>
          <w:numId w:val="1"/>
        </w:numPr>
        <w:rPr/>
      </w:pPr>
      <w:bookmarkStart w:id="2936" w:name="__RefHeading___Toc8722042_73709187"/>
      <w:bookmarkStart w:id="2937" w:name="_Toc1343"/>
      <w:bookmarkEnd w:id="2936"/>
      <w:r>
        <w:rPr/>
        <w:t>2481</w:t>
      </w:r>
      <w:r>
        <w:rPr>
          <w:rtl w:val="true"/>
        </w:rPr>
        <w:t xml:space="preserve">- </w:t>
      </w:r>
      <w:r>
        <w:rPr>
          <w:rtl w:val="true"/>
        </w:rPr>
        <w:t>شهر تاریک‏</w:t>
      </w:r>
      <w:bookmarkEnd w:id="2937"/>
    </w:p>
    <w:p>
      <w:pPr>
        <w:pStyle w:val="BookText"/>
        <w:rPr/>
      </w:pPr>
      <w:r>
        <w:rPr>
          <w:rFonts w:ascii="IRNazanin" w:hAnsi="IRNazanin" w:eastAsia="IRNazanin"/>
          <w:color w:val="111111"/>
          <w:sz w:val="28"/>
          <w:sz w:val="28"/>
          <w:szCs w:val="28"/>
          <w:rtl w:val="true"/>
          <w:lang w:bidi="fa-IR"/>
        </w:rPr>
        <w:t>ترجمه بقلم میرزا حسن</w:t>
      </w:r>
      <w:r>
        <w:rPr>
          <w:rFonts w:eastAsia="IRNazanin" w:cs="IRNazanin"/>
          <w:color w:val="111111"/>
          <w:sz w:val="28"/>
          <w:szCs w:val="28"/>
          <w:rtl w:val="true"/>
          <w:lang w:bidi="fa-IR"/>
        </w:rPr>
        <w:t>.</w:t>
      </w:r>
    </w:p>
    <w:p>
      <w:pPr>
        <w:pStyle w:val="Heading3"/>
        <w:numPr>
          <w:ilvl w:val="2"/>
          <w:numId w:val="1"/>
        </w:numPr>
        <w:rPr/>
      </w:pPr>
      <w:bookmarkStart w:id="2938" w:name="__RefHeading___Toc8722044_73709187"/>
      <w:bookmarkStart w:id="2939" w:name="_Toc1344"/>
      <w:bookmarkEnd w:id="2938"/>
      <w:r>
        <w:rPr/>
        <w:t>2482</w:t>
      </w:r>
      <w:r>
        <w:rPr>
          <w:rtl w:val="true"/>
        </w:rPr>
        <w:t xml:space="preserve">- </w:t>
      </w:r>
      <w:r>
        <w:rPr>
          <w:rtl w:val="true"/>
        </w:rPr>
        <w:t>شهر خاموشان‏</w:t>
      </w:r>
      <w:bookmarkEnd w:id="2939"/>
    </w:p>
    <w:p>
      <w:pPr>
        <w:pStyle w:val="BookText"/>
        <w:rPr/>
      </w:pPr>
      <w:r>
        <w:rPr>
          <w:rFonts w:ascii="IRNazanin" w:hAnsi="IRNazanin" w:eastAsia="IRNazanin"/>
          <w:color w:val="111111"/>
          <w:sz w:val="28"/>
          <w:sz w:val="28"/>
          <w:szCs w:val="28"/>
          <w:rtl w:val="true"/>
          <w:lang w:bidi="fa-IR"/>
        </w:rPr>
        <w:t xml:space="preserve">منظوم فارسی حول حوادث إیران لمجد الإسلام الگرگانی طبع بها 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940" w:name="__RefHeading___Toc8722046_73709187"/>
      <w:bookmarkStart w:id="2941" w:name="_Toc1345"/>
      <w:bookmarkEnd w:id="2940"/>
      <w:r>
        <w:rPr/>
        <w:t>2483</w:t>
      </w:r>
      <w:r>
        <w:rPr>
          <w:rtl w:val="true"/>
        </w:rPr>
        <w:t xml:space="preserve">- </w:t>
      </w:r>
      <w:r>
        <w:rPr>
          <w:rtl w:val="true"/>
        </w:rPr>
        <w:t>شهر دانش‏</w:t>
      </w:r>
      <w:bookmarkEnd w:id="2941"/>
    </w:p>
    <w:p>
      <w:pPr>
        <w:pStyle w:val="BookText"/>
        <w:rPr/>
      </w:pPr>
      <w:r>
        <w:rPr>
          <w:rFonts w:ascii="IRNazanin" w:hAnsi="IRNazanin" w:eastAsia="IRNazanin"/>
          <w:color w:val="111111"/>
          <w:sz w:val="28"/>
          <w:sz w:val="28"/>
          <w:szCs w:val="28"/>
          <w:rtl w:val="true"/>
          <w:lang w:bidi="fa-IR"/>
        </w:rPr>
        <w:t xml:space="preserve">للمیرزا هادی ابن الشیخ أبی تراب النوری، طبع بطهران فی سنة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942" w:name="__RefHeading___Toc8722048_73709187"/>
      <w:bookmarkStart w:id="2943" w:name="_Toc1346"/>
      <w:bookmarkEnd w:id="2942"/>
      <w:r>
        <w:rPr/>
        <w:t>2484</w:t>
      </w:r>
      <w:r>
        <w:rPr>
          <w:rtl w:val="true"/>
        </w:rPr>
        <w:t xml:space="preserve">- </w:t>
      </w:r>
      <w:r>
        <w:rPr>
          <w:rtl w:val="true"/>
        </w:rPr>
        <w:t>رسالة فی شهر رمضان‏</w:t>
      </w:r>
      <w:bookmarkEnd w:id="2943"/>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الصدوق محمد علی بن بابویه القمی‏ </w:t>
      </w:r>
      <w:bookmarkStart w:id="2944" w:name="pg11723_108719"/>
    </w:p>
    <w:p>
      <w:pPr>
        <w:pStyle w:val="BookText"/>
        <w:rPr/>
      </w:pPr>
      <w:bookmarkEnd w:id="2944"/>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 فی رجاله، و له فی هذا الموضوع رسالته إلی أبی محمد و رسالته إلی أهل بغداد، ذکرهما أیضا النجاشی فی رجاله</w:t>
      </w:r>
      <w:r>
        <w:rPr>
          <w:rFonts w:eastAsia="IRNazanin" w:cs="IRNazanin"/>
          <w:color w:val="111111"/>
          <w:sz w:val="28"/>
          <w:szCs w:val="28"/>
          <w:rtl w:val="true"/>
          <w:lang w:bidi="fa-IR"/>
        </w:rPr>
        <w:t>.</w:t>
      </w:r>
    </w:p>
    <w:p>
      <w:pPr>
        <w:pStyle w:val="Heading3"/>
        <w:numPr>
          <w:ilvl w:val="2"/>
          <w:numId w:val="1"/>
        </w:numPr>
        <w:rPr/>
      </w:pPr>
      <w:bookmarkStart w:id="2945" w:name="__RefHeading___Toc8722050_73709187"/>
      <w:bookmarkStart w:id="2946" w:name="_Toc1347"/>
      <w:bookmarkEnd w:id="2945"/>
      <w:r>
        <w:rPr/>
        <w:t>2485</w:t>
      </w:r>
      <w:r>
        <w:rPr>
          <w:rtl w:val="true"/>
        </w:rPr>
        <w:t xml:space="preserve">- </w:t>
      </w:r>
      <w:r>
        <w:rPr>
          <w:rtl w:val="true"/>
        </w:rPr>
        <w:t>شهر ناز</w:t>
      </w:r>
      <w:bookmarkEnd w:id="2946"/>
    </w:p>
    <w:p>
      <w:pPr>
        <w:pStyle w:val="BookText"/>
        <w:rPr/>
      </w:pPr>
      <w:r>
        <w:rPr>
          <w:rFonts w:ascii="IRNazanin" w:hAnsi="IRNazanin" w:eastAsia="IRNazanin"/>
          <w:color w:val="111111"/>
          <w:sz w:val="28"/>
          <w:sz w:val="28"/>
          <w:szCs w:val="28"/>
          <w:rtl w:val="true"/>
          <w:lang w:bidi="fa-IR"/>
        </w:rPr>
        <w:t xml:space="preserve">روایة فارسیة للمیرزا یحیی بن المیرزا هادی الدولت‏آبادی، طبع فی سنة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2947" w:name="__RefHeading___Toc8722052_73709187"/>
      <w:bookmarkStart w:id="2948" w:name="_Toc1348"/>
      <w:bookmarkEnd w:id="2947"/>
      <w:r>
        <w:rPr/>
        <w:t>2486</w:t>
      </w:r>
      <w:r>
        <w:rPr>
          <w:rtl w:val="true"/>
        </w:rPr>
        <w:t xml:space="preserve">- </w:t>
      </w:r>
      <w:r>
        <w:rPr>
          <w:rtl w:val="true"/>
        </w:rPr>
        <w:t>شهریاران گم نام‏</w:t>
      </w:r>
      <w:bookmarkEnd w:id="2948"/>
    </w:p>
    <w:p>
      <w:pPr>
        <w:pStyle w:val="BookText"/>
        <w:rPr/>
      </w:pPr>
      <w:r>
        <w:rPr>
          <w:rFonts w:ascii="IRNazanin" w:hAnsi="IRNazanin" w:eastAsia="IRNazanin"/>
          <w:color w:val="111111"/>
          <w:sz w:val="28"/>
          <w:sz w:val="28"/>
          <w:szCs w:val="28"/>
          <w:rtl w:val="true"/>
          <w:lang w:bidi="fa-IR"/>
        </w:rPr>
        <w:t xml:space="preserve">فارسی فی مجلدات ثلاث لأحمد الکسروی طبع بإیران فی سنة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2949" w:name="__RefHeading___Toc8722054_73709187"/>
      <w:bookmarkStart w:id="2950" w:name="_Toc1349"/>
      <w:bookmarkEnd w:id="2949"/>
      <w:r>
        <w:rPr/>
        <w:t>2487</w:t>
      </w:r>
      <w:r>
        <w:rPr>
          <w:rtl w:val="true"/>
        </w:rPr>
        <w:t xml:space="preserve">- </w:t>
      </w:r>
      <w:r>
        <w:rPr>
          <w:rtl w:val="true"/>
        </w:rPr>
        <w:t>شهزادی حور</w:t>
      </w:r>
      <w:bookmarkEnd w:id="2950"/>
    </w:p>
    <w:p>
      <w:pPr>
        <w:pStyle w:val="BookText"/>
        <w:rPr/>
      </w:pPr>
      <w:r>
        <w:rPr>
          <w:rFonts w:ascii="IRNazanin" w:hAnsi="IRNazanin" w:eastAsia="IRNazanin"/>
          <w:color w:val="111111"/>
          <w:sz w:val="28"/>
          <w:sz w:val="28"/>
          <w:szCs w:val="28"/>
          <w:rtl w:val="true"/>
          <w:lang w:bidi="fa-IR"/>
        </w:rPr>
        <w:t xml:space="preserve">قصص و نصائح باللغة الگجراتیة، طبعت فی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951" w:name="__RefHeading___Toc8722056_73709187"/>
      <w:bookmarkStart w:id="2952" w:name="_Toc1350"/>
      <w:bookmarkEnd w:id="2951"/>
      <w:r>
        <w:rPr/>
        <w:t>2488</w:t>
      </w:r>
      <w:r>
        <w:rPr>
          <w:rtl w:val="true"/>
        </w:rPr>
        <w:t xml:space="preserve">- </w:t>
      </w:r>
      <w:r>
        <w:rPr>
          <w:rtl w:val="true"/>
        </w:rPr>
        <w:t>شهزادی عباسة</w:t>
      </w:r>
      <w:bookmarkEnd w:id="2952"/>
    </w:p>
    <w:p>
      <w:pPr>
        <w:pStyle w:val="BookText"/>
        <w:rPr/>
      </w:pPr>
      <w:r>
        <w:rPr>
          <w:rFonts w:ascii="IRNazanin" w:hAnsi="IRNazanin" w:eastAsia="IRNazanin"/>
          <w:color w:val="111111"/>
          <w:sz w:val="28"/>
          <w:sz w:val="28"/>
          <w:szCs w:val="28"/>
          <w:rtl w:val="true"/>
          <w:lang w:bidi="fa-IR"/>
        </w:rPr>
        <w:t xml:space="preserve">یتضمن سیرة هارون الرشید و غیره باللغة الگجراتیة، طبعت فی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953" w:name="__RefHeading___Toc8722058_73709187"/>
      <w:bookmarkStart w:id="2954" w:name="_Toc1351"/>
      <w:bookmarkEnd w:id="2953"/>
      <w:r>
        <w:rPr/>
        <w:t>2489</w:t>
      </w:r>
      <w:r>
        <w:rPr>
          <w:rtl w:val="true"/>
        </w:rPr>
        <w:t xml:space="preserve">- </w:t>
      </w:r>
      <w:r>
        <w:rPr>
          <w:rtl w:val="true"/>
        </w:rPr>
        <w:t>شهزادی ملکی‏</w:t>
      </w:r>
      <w:bookmarkEnd w:id="2954"/>
    </w:p>
    <w:p>
      <w:pPr>
        <w:pStyle w:val="BookText"/>
        <w:rPr/>
      </w:pPr>
      <w:r>
        <w:rPr>
          <w:rFonts w:ascii="IRNazanin" w:hAnsi="IRNazanin" w:eastAsia="IRNazanin"/>
          <w:color w:val="111111"/>
          <w:sz w:val="28"/>
          <w:sz w:val="28"/>
          <w:szCs w:val="28"/>
          <w:rtl w:val="true"/>
          <w:lang w:bidi="fa-IR"/>
        </w:rPr>
        <w:t xml:space="preserve">قصص و حکایات مواعظ و نصائح، و عبر باللغة الگجراتیة، طبعت فی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کل هذه الثلاثة للمولوی غلام علی بن إسماعیل البهاونگری الهندی المعاصر المولود سنة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Heading3"/>
        <w:numPr>
          <w:ilvl w:val="2"/>
          <w:numId w:val="1"/>
        </w:numPr>
        <w:rPr/>
      </w:pPr>
      <w:bookmarkStart w:id="2955" w:name="__RefHeading___Toc8722060_73709187"/>
      <w:bookmarkStart w:id="2956" w:name="_Toc1352"/>
      <w:bookmarkEnd w:id="2955"/>
      <w:r>
        <w:rPr/>
        <w:t>2490</w:t>
      </w:r>
      <w:r>
        <w:rPr>
          <w:rtl w:val="true"/>
        </w:rPr>
        <w:t xml:space="preserve">- </w:t>
      </w:r>
      <w:r>
        <w:rPr>
          <w:rtl w:val="true"/>
        </w:rPr>
        <w:t>شهسوار إسلام‏</w:t>
      </w:r>
      <w:bookmarkEnd w:id="2956"/>
    </w:p>
    <w:p>
      <w:pPr>
        <w:pStyle w:val="BookText"/>
        <w:rPr/>
      </w:pPr>
      <w:r>
        <w:rPr>
          <w:rFonts w:ascii="IRNazanin" w:hAnsi="IRNazanin" w:eastAsia="IRNazanin"/>
          <w:color w:val="111111"/>
          <w:sz w:val="28"/>
          <w:sz w:val="28"/>
          <w:szCs w:val="28"/>
          <w:rtl w:val="true"/>
          <w:lang w:bidi="fa-IR"/>
        </w:rPr>
        <w:t xml:space="preserve">فی حیاة أمیر المؤمنین ع و سیرته، فارسی ترجمه عن اللغة الإفرنسیة إلی الفارسیة کاظم میر عمادی الأصفهانی، مطبوع بإیران فی سنة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2957" w:name="__RefHeading___Toc8722062_73709187"/>
      <w:bookmarkStart w:id="2958" w:name="_Toc1353"/>
      <w:bookmarkEnd w:id="2957"/>
      <w:r>
        <w:rPr/>
        <w:t>2491</w:t>
      </w:r>
      <w:r>
        <w:rPr>
          <w:rtl w:val="true"/>
        </w:rPr>
        <w:t xml:space="preserve">- </w:t>
      </w:r>
      <w:r>
        <w:rPr>
          <w:rtl w:val="true"/>
        </w:rPr>
        <w:t>شهنشاه حسین‏</w:t>
      </w:r>
      <w:bookmarkEnd w:id="2958"/>
    </w:p>
    <w:p>
      <w:pPr>
        <w:pStyle w:val="BookText"/>
        <w:rPr/>
      </w:pPr>
      <w:r>
        <w:rPr>
          <w:rFonts w:ascii="IRNazanin" w:hAnsi="IRNazanin" w:eastAsia="IRNazanin"/>
          <w:color w:val="111111"/>
          <w:sz w:val="28"/>
          <w:sz w:val="28"/>
          <w:szCs w:val="28"/>
          <w:rtl w:val="true"/>
          <w:lang w:bidi="fa-IR"/>
        </w:rPr>
        <w:t>یتضمن حیاته ع باللغة الأردویة، طبع بالهند لبعض فضلائها، و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است حسین و دین پناه است حسین‏</w:t>
      </w:r>
    </w:p>
    <w:p>
      <w:pPr>
        <w:pStyle w:val="BookText"/>
        <w:rPr/>
      </w:pPr>
      <w:r>
        <w:rPr>
          <w:rFonts w:ascii="IRNazanin" w:hAnsi="IRNazanin" w:eastAsia="IRNazanin"/>
          <w:color w:val="111111"/>
          <w:sz w:val="28"/>
          <w:sz w:val="28"/>
          <w:szCs w:val="28"/>
          <w:rtl w:val="true"/>
          <w:lang w:bidi="fa-IR"/>
        </w:rPr>
        <w:t>شاه است حسین و پادشاه است حسین‏</w:t>
      </w:r>
    </w:p>
    <w:p>
      <w:pPr>
        <w:pStyle w:val="BookText"/>
        <w:rPr/>
      </w:pPr>
      <w:r>
        <w:rPr>
          <w:rFonts w:ascii="IRNazanin" w:hAnsi="IRNazanin" w:eastAsia="IRNazanin"/>
          <w:color w:val="111111"/>
          <w:sz w:val="28"/>
          <w:sz w:val="28"/>
          <w:szCs w:val="28"/>
          <w:rtl w:val="true"/>
          <w:lang w:bidi="fa-IR"/>
        </w:rPr>
        <w:t>سر داد و نداد دست بر دست یزید</w:t>
      </w:r>
    </w:p>
    <w:p>
      <w:pPr>
        <w:pStyle w:val="BookText"/>
        <w:rPr/>
      </w:pPr>
      <w:r>
        <w:rPr>
          <w:rFonts w:ascii="IRNazanin" w:hAnsi="IRNazanin" w:eastAsia="IRNazanin"/>
          <w:color w:val="111111"/>
          <w:sz w:val="28"/>
          <w:sz w:val="28"/>
          <w:szCs w:val="28"/>
          <w:rtl w:val="true"/>
          <w:lang w:bidi="fa-IR"/>
        </w:rPr>
        <w:t>حقا که بنای لا آله است حسین‏</w:t>
      </w:r>
    </w:p>
    <w:p>
      <w:pPr>
        <w:pStyle w:val="Heading3"/>
        <w:numPr>
          <w:ilvl w:val="2"/>
          <w:numId w:val="1"/>
        </w:numPr>
        <w:rPr/>
      </w:pPr>
      <w:bookmarkStart w:id="2959" w:name="__RefHeading___Toc8722064_73709187"/>
      <w:bookmarkStart w:id="2960" w:name="_Toc1354"/>
      <w:bookmarkEnd w:id="2959"/>
      <w:r>
        <w:rPr/>
        <w:t>2492</w:t>
      </w:r>
      <w:r>
        <w:rPr>
          <w:rtl w:val="true"/>
        </w:rPr>
        <w:t xml:space="preserve">- </w:t>
      </w:r>
      <w:r>
        <w:rPr>
          <w:rtl w:val="true"/>
        </w:rPr>
        <w:t>شهنشاه‏نامه‏</w:t>
      </w:r>
      <w:bookmarkEnd w:id="2960"/>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المغول من عهد چنگیز إلی أبی سعید </w:t>
      </w:r>
      <w:bookmarkStart w:id="2961" w:name="pg11723_108720"/>
    </w:p>
    <w:p>
      <w:pPr>
        <w:pStyle w:val="BookText"/>
        <w:rPr/>
      </w:pPr>
      <w:bookmarkEnd w:id="2961"/>
      <w:r>
        <w:rPr>
          <w:rFonts w:ascii="IRNazanin" w:hAnsi="IRNazanin" w:eastAsia="IRNazanin"/>
          <w:color w:val="111111"/>
          <w:sz w:val="28"/>
          <w:sz w:val="28"/>
          <w:szCs w:val="28"/>
          <w:rtl w:val="true"/>
          <w:lang w:bidi="fa-IR"/>
        </w:rPr>
        <w:t xml:space="preserve">لأحمد التبریزی، ذکر فی مقدمه تاریخ عصر حافظ فی 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الحادیة عشرة</w:t>
      </w:r>
      <w:r>
        <w:rPr>
          <w:rFonts w:eastAsia="IRNazanin" w:cs="IRNazanin"/>
          <w:color w:val="111111"/>
          <w:sz w:val="28"/>
          <w:szCs w:val="28"/>
          <w:rtl w:val="true"/>
          <w:lang w:bidi="fa-IR"/>
        </w:rPr>
        <w:t>.</w:t>
      </w:r>
    </w:p>
    <w:p>
      <w:pPr>
        <w:pStyle w:val="Heading3"/>
        <w:numPr>
          <w:ilvl w:val="2"/>
          <w:numId w:val="1"/>
        </w:numPr>
        <w:rPr/>
      </w:pPr>
      <w:bookmarkStart w:id="2962" w:name="__RefHeading___Toc8722066_73709187"/>
      <w:bookmarkStart w:id="2963" w:name="_Toc1355"/>
      <w:bookmarkEnd w:id="2962"/>
      <w:r>
        <w:rPr/>
        <w:t>2493</w:t>
      </w:r>
      <w:r>
        <w:rPr>
          <w:rtl w:val="true"/>
        </w:rPr>
        <w:t xml:space="preserve">- </w:t>
      </w:r>
      <w:r>
        <w:rPr>
          <w:rtl w:val="true"/>
        </w:rPr>
        <w:t>شهنشاه‏نامه‏</w:t>
      </w:r>
      <w:bookmarkEnd w:id="2963"/>
    </w:p>
    <w:p>
      <w:pPr>
        <w:pStyle w:val="BookText"/>
        <w:rPr/>
      </w:pPr>
      <w:r>
        <w:rPr>
          <w:rFonts w:ascii="IRNazanin" w:hAnsi="IRNazanin" w:eastAsia="IRNazanin"/>
          <w:color w:val="111111"/>
          <w:sz w:val="28"/>
          <w:sz w:val="28"/>
          <w:szCs w:val="28"/>
          <w:rtl w:val="true"/>
          <w:lang w:bidi="fa-IR"/>
        </w:rPr>
        <w:t xml:space="preserve">منظوم فارسی فی نظم معجزات النبی ص و سیرته و غزوات أمیر المؤمنین ع، للسید الأدیب الشاعر المیرزا جعفر الأصفهانی المتخلص بصفائی المتوفی فی سنة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بأصبهان، و دفن بمقبرة المیر الفندرسکی نظمه طیلة عشر سنین، و أهدی نسخه منه إلی السلطان فتح علی شاه فنال منه صلة و کرامة، و کانت نسخته عند مؤلف مجمع الفصحاء، أورد کثیرا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تاریخه ما یظهر منه أن ولادته کانت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پس از یک هزار و دویست‏</w:t>
      </w:r>
    </w:p>
    <w:p>
      <w:pPr>
        <w:pStyle w:val="BookText"/>
        <w:rPr/>
      </w:pPr>
      <w:r>
        <w:rPr>
          <w:rFonts w:ascii="IRNazanin" w:hAnsi="IRNazanin" w:eastAsia="IRNazanin"/>
          <w:color w:val="111111"/>
          <w:sz w:val="28"/>
          <w:sz w:val="28"/>
          <w:szCs w:val="28"/>
          <w:rtl w:val="true"/>
          <w:lang w:bidi="fa-IR"/>
        </w:rPr>
        <w:t>ز پنجه فزون بودم از سال بیست‏</w:t>
      </w:r>
    </w:p>
    <w:p>
      <w:pPr>
        <w:pStyle w:val="BookText"/>
        <w:rPr/>
      </w:pPr>
      <w:r>
        <w:rPr>
          <w:rFonts w:ascii="IRNazanin" w:hAnsi="IRNazanin" w:eastAsia="IRNazanin"/>
          <w:color w:val="111111"/>
          <w:sz w:val="28"/>
          <w:sz w:val="28"/>
          <w:szCs w:val="28"/>
          <w:rtl w:val="true"/>
          <w:lang w:bidi="fa-IR"/>
        </w:rPr>
        <w:t>که از فضل یزدان بدو پنج سال‏</w:t>
      </w:r>
    </w:p>
    <w:p>
      <w:pPr>
        <w:pStyle w:val="BookText"/>
        <w:rPr/>
      </w:pPr>
      <w:r>
        <w:rPr>
          <w:rFonts w:ascii="IRNazanin" w:hAnsi="IRNazanin" w:eastAsia="IRNazanin"/>
          <w:color w:val="111111"/>
          <w:sz w:val="28"/>
          <w:sz w:val="28"/>
          <w:szCs w:val="28"/>
          <w:rtl w:val="true"/>
          <w:lang w:bidi="fa-IR"/>
        </w:rPr>
        <w:t>بنظم أمد این نامه بی‏همسال‏</w:t>
      </w:r>
    </w:p>
    <w:p>
      <w:pPr>
        <w:pStyle w:val="Heading3"/>
        <w:numPr>
          <w:ilvl w:val="2"/>
          <w:numId w:val="1"/>
        </w:numPr>
        <w:rPr/>
      </w:pPr>
      <w:bookmarkStart w:id="2964" w:name="__RefHeading___Toc8722068_73709187"/>
      <w:bookmarkStart w:id="2965" w:name="_Toc1356"/>
      <w:bookmarkEnd w:id="2964"/>
      <w:r>
        <w:rPr/>
        <w:t>2494</w:t>
      </w:r>
      <w:r>
        <w:rPr>
          <w:rtl w:val="true"/>
        </w:rPr>
        <w:t xml:space="preserve">- </w:t>
      </w:r>
      <w:r>
        <w:rPr>
          <w:rtl w:val="true"/>
        </w:rPr>
        <w:t>شهنشاه‏نامه‏</w:t>
      </w:r>
      <w:bookmarkEnd w:id="2965"/>
    </w:p>
    <w:p>
      <w:pPr>
        <w:pStyle w:val="BookText"/>
        <w:rPr/>
      </w:pPr>
      <w:r>
        <w:rPr>
          <w:rFonts w:ascii="IRNazanin" w:hAnsi="IRNazanin" w:eastAsia="IRNazanin"/>
          <w:color w:val="111111"/>
          <w:sz w:val="28"/>
          <w:sz w:val="28"/>
          <w:szCs w:val="28"/>
          <w:rtl w:val="true"/>
          <w:lang w:bidi="fa-IR"/>
        </w:rPr>
        <w:t xml:space="preserve">لفتح علی خان الکاشانی المتخلص بصبا و الملقب بملک الشعراء،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 نقل عنه فی مجمع الفصحاء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أنه توفی سنة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و هو والد محمد تقی خان سپهر أو والد زوجته حیث صرح عباس قلی خان ابن سپهر بأن فتح علی خان جده و لم یصرح بأنه الجد الأبی أو الأمی</w:t>
      </w:r>
      <w:r>
        <w:rPr>
          <w:rFonts w:eastAsia="IRNazanin" w:cs="IRNazanin"/>
          <w:color w:val="111111"/>
          <w:sz w:val="28"/>
          <w:szCs w:val="28"/>
          <w:rtl w:val="true"/>
          <w:lang w:bidi="fa-IR"/>
        </w:rPr>
        <w:t>.</w:t>
      </w:r>
    </w:p>
    <w:p>
      <w:pPr>
        <w:pStyle w:val="Heading3"/>
        <w:numPr>
          <w:ilvl w:val="2"/>
          <w:numId w:val="1"/>
        </w:numPr>
        <w:rPr/>
      </w:pPr>
      <w:bookmarkStart w:id="2966" w:name="__RefHeading___Toc8722070_73709187"/>
      <w:bookmarkStart w:id="2967" w:name="_Toc1357"/>
      <w:bookmarkEnd w:id="2966"/>
      <w:r>
        <w:rPr/>
        <w:t>2495</w:t>
      </w:r>
      <w:r>
        <w:rPr>
          <w:rtl w:val="true"/>
        </w:rPr>
        <w:t xml:space="preserve">- </w:t>
      </w:r>
      <w:r>
        <w:rPr>
          <w:rtl w:val="true"/>
        </w:rPr>
        <w:t>شهنشاه‏نامه حسینی‏</w:t>
      </w:r>
      <w:bookmarkEnd w:id="2967"/>
    </w:p>
    <w:p>
      <w:pPr>
        <w:pStyle w:val="BookText"/>
        <w:rPr/>
      </w:pPr>
      <w:r>
        <w:rPr>
          <w:rFonts w:ascii="IRNazanin" w:hAnsi="IRNazanin" w:eastAsia="IRNazanin"/>
          <w:color w:val="111111"/>
          <w:sz w:val="28"/>
          <w:sz w:val="28"/>
          <w:szCs w:val="28"/>
          <w:rtl w:val="true"/>
          <w:lang w:bidi="fa-IR"/>
        </w:rPr>
        <w:t xml:space="preserve">فی حیاة سید الشهداء ع، بلغ إلی ما یقرب من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إلی إرجاع یزید أهل البیت ع من الشام، لمیرزا علی خان خاموش الیزدی النجفی المولود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و له دیوان غزل و رباعیات و غیرها</w:t>
      </w:r>
      <w:r>
        <w:rPr>
          <w:rFonts w:eastAsia="IRNazanin" w:cs="IRNazanin"/>
          <w:color w:val="111111"/>
          <w:sz w:val="28"/>
          <w:szCs w:val="28"/>
          <w:rtl w:val="true"/>
          <w:lang w:bidi="fa-IR"/>
        </w:rPr>
        <w:t>.</w:t>
      </w:r>
    </w:p>
    <w:p>
      <w:pPr>
        <w:pStyle w:val="Heading3"/>
        <w:numPr>
          <w:ilvl w:val="2"/>
          <w:numId w:val="1"/>
        </w:numPr>
        <w:rPr/>
      </w:pPr>
      <w:bookmarkStart w:id="2968" w:name="__RefHeading___Toc8722072_73709187"/>
      <w:bookmarkStart w:id="2969" w:name="_Toc1358"/>
      <w:bookmarkEnd w:id="2968"/>
      <w:r>
        <w:rPr/>
        <w:t>2496</w:t>
      </w:r>
      <w:r>
        <w:rPr>
          <w:rtl w:val="true"/>
        </w:rPr>
        <w:t xml:space="preserve">- </w:t>
      </w:r>
      <w:r>
        <w:rPr>
          <w:rtl w:val="true"/>
        </w:rPr>
        <w:t>رسالة فی الشهور الرومیة و أسمائها</w:t>
      </w:r>
      <w:bookmarkEnd w:id="2969"/>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أحکامها لا یعرف مؤلفها و هی فی الشطرة من أقضیة العراق، ضمن مجموعة عند رشید الشعرباف التاجر </w:t>
      </w:r>
      <w:bookmarkStart w:id="2970" w:name="pg11723_108721"/>
    </w:p>
    <w:p>
      <w:pPr>
        <w:pStyle w:val="BookText"/>
        <w:rPr/>
      </w:pPr>
      <w:bookmarkEnd w:id="2970"/>
      <w:r>
        <w:rPr>
          <w:rFonts w:ascii="IRNazanin" w:hAnsi="IRNazanin" w:eastAsia="IRNazanin"/>
          <w:color w:val="111111"/>
          <w:sz w:val="28"/>
          <w:sz w:val="28"/>
          <w:szCs w:val="28"/>
          <w:rtl w:val="true"/>
          <w:lang w:bidi="fa-IR"/>
        </w:rPr>
        <w:t>المشهور هناک، فراجعه</w:t>
      </w:r>
      <w:r>
        <w:rPr>
          <w:rFonts w:eastAsia="IRNazanin" w:cs="IRNazanin"/>
          <w:color w:val="111111"/>
          <w:sz w:val="28"/>
          <w:szCs w:val="28"/>
          <w:rtl w:val="true"/>
          <w:lang w:bidi="fa-IR"/>
        </w:rPr>
        <w:t>.</w:t>
      </w:r>
    </w:p>
    <w:p>
      <w:pPr>
        <w:pStyle w:val="Heading3"/>
        <w:numPr>
          <w:ilvl w:val="2"/>
          <w:numId w:val="1"/>
        </w:numPr>
        <w:rPr/>
      </w:pPr>
      <w:bookmarkStart w:id="2971" w:name="__RefHeading___Toc8722074_73709187"/>
      <w:bookmarkStart w:id="2972" w:name="_Toc1359"/>
      <w:bookmarkEnd w:id="2971"/>
      <w:r>
        <w:rPr/>
        <w:t>2497</w:t>
      </w:r>
      <w:r>
        <w:rPr>
          <w:rtl w:val="true"/>
        </w:rPr>
        <w:t xml:space="preserve">- </w:t>
      </w:r>
      <w:r>
        <w:rPr>
          <w:rtl w:val="true"/>
        </w:rPr>
        <w:t>رسالة فی الشهور الرومیة</w:t>
      </w:r>
      <w:bookmarkEnd w:id="2972"/>
    </w:p>
    <w:p>
      <w:pPr>
        <w:pStyle w:val="BookText"/>
        <w:rPr/>
      </w:pPr>
      <w:r>
        <w:rPr>
          <w:rFonts w:ascii="IRNazanin" w:hAnsi="IRNazanin" w:eastAsia="IRNazanin"/>
          <w:color w:val="111111"/>
          <w:sz w:val="28"/>
          <w:sz w:val="28"/>
          <w:szCs w:val="28"/>
          <w:rtl w:val="true"/>
          <w:lang w:bidi="fa-IR"/>
        </w:rPr>
        <w:t>للسید شبر بن محمد بن ثنوان الحویزی ذکره بعض معاصریه فی رسالته فی ترجمه السید شبر المؤلف</w:t>
      </w:r>
      <w:r>
        <w:rPr>
          <w:rFonts w:eastAsia="IRNazanin" w:cs="IRNazanin"/>
          <w:color w:val="111111"/>
          <w:sz w:val="28"/>
          <w:szCs w:val="28"/>
          <w:rtl w:val="true"/>
          <w:lang w:bidi="fa-IR"/>
        </w:rPr>
        <w:t>.</w:t>
      </w:r>
    </w:p>
    <w:p>
      <w:pPr>
        <w:pStyle w:val="Heading3"/>
        <w:numPr>
          <w:ilvl w:val="2"/>
          <w:numId w:val="1"/>
        </w:numPr>
        <w:rPr/>
      </w:pPr>
      <w:bookmarkStart w:id="2973" w:name="__RefHeading___Toc8722076_73709187"/>
      <w:bookmarkStart w:id="2974" w:name="_Toc1360"/>
      <w:bookmarkEnd w:id="2973"/>
      <w:r>
        <w:rPr/>
        <w:t>2498</w:t>
      </w:r>
      <w:r>
        <w:rPr>
          <w:rtl w:val="true"/>
        </w:rPr>
        <w:t xml:space="preserve">- </w:t>
      </w:r>
      <w:r>
        <w:rPr>
          <w:rtl w:val="true"/>
        </w:rPr>
        <w:t>الشهید</w:t>
      </w:r>
      <w:bookmarkEnd w:id="2974"/>
    </w:p>
    <w:p>
      <w:pPr>
        <w:pStyle w:val="BookText"/>
        <w:rPr/>
      </w:pPr>
      <w:r>
        <w:rPr>
          <w:rFonts w:ascii="IRNazanin" w:hAnsi="IRNazanin" w:eastAsia="IRNazanin"/>
          <w:color w:val="111111"/>
          <w:sz w:val="28"/>
          <w:sz w:val="28"/>
          <w:szCs w:val="28"/>
          <w:rtl w:val="true"/>
          <w:lang w:bidi="fa-IR"/>
        </w:rPr>
        <w:t xml:space="preserve">مجلة علمیة مناظریة تاریخیة لمنشئها السید الفاضل الأدیب السید حسن عباس الموسوی النیسابوری اللکهنوی، و هی شهریة أردویة أول عدد صدر منها و طبع بمطبعة شمسی فی ذی القعدة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آکرة التی فیها مزار القاضی نور الله الشهید</w:t>
      </w:r>
      <w:r>
        <w:rPr>
          <w:rFonts w:eastAsia="IRNazanin" w:cs="IRNazanin"/>
          <w:color w:val="111111"/>
          <w:sz w:val="28"/>
          <w:szCs w:val="28"/>
          <w:rtl w:val="true"/>
          <w:lang w:bidi="fa-IR"/>
        </w:rPr>
        <w:t>.</w:t>
      </w:r>
    </w:p>
    <w:p>
      <w:pPr>
        <w:pStyle w:val="Heading3"/>
        <w:numPr>
          <w:ilvl w:val="2"/>
          <w:numId w:val="1"/>
        </w:numPr>
        <w:rPr/>
      </w:pPr>
      <w:bookmarkStart w:id="2975" w:name="__RefHeading___Toc8722078_73709187"/>
      <w:bookmarkStart w:id="2976" w:name="_Toc1361"/>
      <w:bookmarkEnd w:id="2975"/>
      <w:r>
        <w:rPr/>
        <w:t>2499</w:t>
      </w:r>
      <w:r>
        <w:rPr>
          <w:rtl w:val="true"/>
        </w:rPr>
        <w:t xml:space="preserve">- </w:t>
      </w:r>
      <w:r>
        <w:rPr>
          <w:rtl w:val="true"/>
        </w:rPr>
        <w:t>شهید الإسلام‏</w:t>
      </w:r>
      <w:bookmarkEnd w:id="2976"/>
    </w:p>
    <w:p>
      <w:pPr>
        <w:pStyle w:val="BookText"/>
        <w:rPr/>
      </w:pPr>
      <w:r>
        <w:rPr>
          <w:rFonts w:ascii="IRNazanin" w:hAnsi="IRNazanin" w:eastAsia="IRNazanin"/>
          <w:color w:val="111111"/>
          <w:sz w:val="28"/>
          <w:sz w:val="28"/>
          <w:szCs w:val="28"/>
          <w:rtl w:val="true"/>
          <w:lang w:bidi="fa-IR"/>
        </w:rPr>
        <w:t xml:space="preserve">فی حیاة سید الشهداء ع للسید محمد هارون صاحب المتوفی 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الزنجی فوری الهندی، طبع بالهند</w:t>
      </w:r>
      <w:r>
        <w:rPr>
          <w:rFonts w:eastAsia="IRNazanin" w:cs="IRNazanin"/>
          <w:color w:val="111111"/>
          <w:sz w:val="28"/>
          <w:szCs w:val="28"/>
          <w:rtl w:val="true"/>
          <w:lang w:bidi="fa-IR"/>
        </w:rPr>
        <w:t>.</w:t>
      </w:r>
    </w:p>
    <w:p>
      <w:pPr>
        <w:pStyle w:val="Heading3"/>
        <w:numPr>
          <w:ilvl w:val="2"/>
          <w:numId w:val="1"/>
        </w:numPr>
        <w:rPr/>
      </w:pPr>
      <w:bookmarkStart w:id="2977" w:name="__RefHeading___Toc8722080_73709187"/>
      <w:bookmarkStart w:id="2978" w:name="_Toc1362"/>
      <w:bookmarkEnd w:id="2977"/>
      <w:r>
        <w:rPr/>
        <w:t>2500</w:t>
      </w:r>
      <w:r>
        <w:rPr>
          <w:rtl w:val="true"/>
        </w:rPr>
        <w:t xml:space="preserve">- </w:t>
      </w:r>
      <w:r>
        <w:rPr>
          <w:rtl w:val="true"/>
        </w:rPr>
        <w:t>شهید إسلام‏</w:t>
      </w:r>
      <w:bookmarkEnd w:id="2978"/>
    </w:p>
    <w:p>
      <w:pPr>
        <w:pStyle w:val="BookText"/>
        <w:rPr/>
      </w:pPr>
      <w:r>
        <w:rPr>
          <w:rFonts w:ascii="IRNazanin" w:hAnsi="IRNazanin" w:eastAsia="IRNazanin"/>
          <w:color w:val="111111"/>
          <w:sz w:val="28"/>
          <w:sz w:val="28"/>
          <w:szCs w:val="28"/>
          <w:rtl w:val="true"/>
          <w:lang w:bidi="fa-IR"/>
        </w:rPr>
        <w:t>فی حیاة سید الشهداء ع بالگجراتیة، لمحمد جعفر شریف دوجی الهندی، طبع بالهند</w:t>
      </w:r>
      <w:r>
        <w:rPr>
          <w:rFonts w:eastAsia="IRNazanin" w:cs="IRNazanin"/>
          <w:color w:val="111111"/>
          <w:sz w:val="28"/>
          <w:szCs w:val="28"/>
          <w:rtl w:val="true"/>
          <w:lang w:bidi="fa-IR"/>
        </w:rPr>
        <w:t>.</w:t>
      </w:r>
    </w:p>
    <w:p>
      <w:pPr>
        <w:pStyle w:val="Heading3"/>
        <w:numPr>
          <w:ilvl w:val="2"/>
          <w:numId w:val="1"/>
        </w:numPr>
        <w:rPr/>
      </w:pPr>
      <w:bookmarkStart w:id="2979" w:name="__RefHeading___Toc8722082_73709187"/>
      <w:bookmarkStart w:id="2980" w:name="_Toc1363"/>
      <w:bookmarkEnd w:id="2979"/>
      <w:r>
        <w:rPr/>
        <w:t>2501</w:t>
      </w:r>
      <w:r>
        <w:rPr>
          <w:rtl w:val="true"/>
        </w:rPr>
        <w:t xml:space="preserve">- </w:t>
      </w:r>
      <w:r>
        <w:rPr>
          <w:rtl w:val="true"/>
        </w:rPr>
        <w:t>شهید أعظم‏</w:t>
      </w:r>
      <w:bookmarkEnd w:id="2980"/>
    </w:p>
    <w:p>
      <w:pPr>
        <w:pStyle w:val="BookText"/>
        <w:rPr/>
      </w:pPr>
      <w:r>
        <w:rPr>
          <w:rFonts w:ascii="IRNazanin" w:hAnsi="IRNazanin" w:eastAsia="IRNazanin"/>
          <w:color w:val="111111"/>
          <w:sz w:val="28"/>
          <w:sz w:val="28"/>
          <w:szCs w:val="28"/>
          <w:rtl w:val="true"/>
          <w:lang w:bidi="fa-IR"/>
        </w:rPr>
        <w:t>مقتل باللغة الأردویة فی مجلدین، مطبوع بالهند للسید ریاض علی المتخلص بریاض البنارسی المعاصر</w:t>
      </w:r>
      <w:r>
        <w:rPr>
          <w:rFonts w:eastAsia="IRNazanin" w:cs="IRNazanin"/>
          <w:color w:val="111111"/>
          <w:sz w:val="28"/>
          <w:szCs w:val="28"/>
          <w:rtl w:val="true"/>
          <w:lang w:bidi="fa-IR"/>
        </w:rPr>
        <w:t>.</w:t>
      </w:r>
    </w:p>
    <w:p>
      <w:pPr>
        <w:pStyle w:val="Heading3"/>
        <w:numPr>
          <w:ilvl w:val="2"/>
          <w:numId w:val="1"/>
        </w:numPr>
        <w:rPr/>
      </w:pPr>
      <w:bookmarkStart w:id="2981" w:name="__RefHeading___Toc8722084_73709187"/>
      <w:bookmarkStart w:id="2982" w:name="_Toc1364"/>
      <w:bookmarkEnd w:id="2981"/>
      <w:r>
        <w:rPr/>
        <w:t>2502</w:t>
      </w:r>
      <w:r>
        <w:rPr>
          <w:rtl w:val="true"/>
        </w:rPr>
        <w:t xml:space="preserve">- </w:t>
      </w:r>
      <w:r>
        <w:rPr>
          <w:rtl w:val="true"/>
        </w:rPr>
        <w:t>شهید انسانیت‏</w:t>
      </w:r>
      <w:bookmarkEnd w:id="2982"/>
    </w:p>
    <w:p>
      <w:pPr>
        <w:pStyle w:val="BookText"/>
        <w:rPr/>
      </w:pPr>
      <w:r>
        <w:rPr>
          <w:rFonts w:ascii="IRNazanin" w:hAnsi="IRNazanin" w:eastAsia="IRNazanin"/>
          <w:color w:val="111111"/>
          <w:sz w:val="28"/>
          <w:sz w:val="28"/>
          <w:szCs w:val="28"/>
          <w:rtl w:val="true"/>
          <w:lang w:bidi="fa-IR"/>
        </w:rPr>
        <w:t xml:space="preserve">فی بیان سیرة الحسین ع باللغة الأردویة من الوجهة التاریخیة بین المسلمین، ألفه العلامة المعاصر السید علی نقی بن أبی الحسن النقوی اللکهنوی من أحفاد العلامة السید دلدار علی غفران مآب الذی هو السبب الوحید لنشر المذهب الجعفری فی تلک البلاد الهندیة قدس سره و قد أقدمت علی طبعه فی لکهنو إدارة التذکار الحسینی بعد تألیفه بمناسبة مرور ثلاثة عشر قرنا إلی کارثة الطف فی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فی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 قد استهدف مؤلفه حسب عادة کل من صنف، و قد کتب له أجرة بما کلف</w:t>
      </w:r>
      <w:r>
        <w:rPr>
          <w:rFonts w:eastAsia="IRNazanin" w:cs="IRNazanin"/>
          <w:color w:val="111111"/>
          <w:sz w:val="28"/>
          <w:szCs w:val="28"/>
          <w:rtl w:val="true"/>
          <w:lang w:bidi="fa-IR"/>
        </w:rPr>
        <w:t>.</w:t>
      </w:r>
    </w:p>
    <w:p>
      <w:pPr>
        <w:pStyle w:val="Heading3"/>
        <w:numPr>
          <w:ilvl w:val="2"/>
          <w:numId w:val="1"/>
        </w:numPr>
        <w:rPr/>
      </w:pPr>
      <w:bookmarkStart w:id="2983" w:name="__RefHeading___Toc8722086_73709187"/>
      <w:bookmarkStart w:id="2984" w:name="_Toc1365"/>
      <w:bookmarkEnd w:id="2983"/>
      <w:r>
        <w:rPr/>
        <w:t>2503</w:t>
      </w:r>
      <w:r>
        <w:rPr>
          <w:rtl w:val="true"/>
        </w:rPr>
        <w:t xml:space="preserve">- </w:t>
      </w:r>
      <w:r>
        <w:rPr>
          <w:rtl w:val="true"/>
        </w:rPr>
        <w:t>شهید ثالث‏</w:t>
      </w:r>
      <w:bookmarkEnd w:id="2984"/>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حیاة القاضی نور الله الشهید فی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بلسان الأردو، کتبه الشاعر الأدیب المیرزا محمد هادی المتخلص بعزیز، طبع بالهند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تسع قصائد له بالأردویة فی رثاء القاضی، و یأتی فی الصاد المهملة </w:t>
      </w:r>
      <w:bookmarkStart w:id="2985" w:name="pg11723_108722"/>
    </w:p>
    <w:p>
      <w:pPr>
        <w:pStyle w:val="BookText"/>
        <w:rPr/>
      </w:pPr>
      <w:bookmarkEnd w:id="29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السید القاضی نور الله المرعشی</w:t>
      </w:r>
      <w:r>
        <w:rPr>
          <w:rFonts w:eastAsia="IRNazanin" w:cs="IRNazanin"/>
          <w:color w:val="111111"/>
          <w:sz w:val="28"/>
          <w:szCs w:val="28"/>
          <w:rtl w:val="true"/>
          <w:lang w:bidi="fa-IR"/>
        </w:rPr>
        <w:t>.</w:t>
      </w:r>
    </w:p>
    <w:p>
      <w:pPr>
        <w:pStyle w:val="Heading3"/>
        <w:numPr>
          <w:ilvl w:val="2"/>
          <w:numId w:val="1"/>
        </w:numPr>
        <w:rPr/>
      </w:pPr>
      <w:bookmarkStart w:id="2986" w:name="__RefHeading___Toc8722088_73709187"/>
      <w:bookmarkStart w:id="2987" w:name="_Toc1366"/>
      <w:bookmarkEnd w:id="2986"/>
      <w:r>
        <w:rPr/>
        <w:t>2504</w:t>
      </w:r>
      <w:r>
        <w:rPr>
          <w:rtl w:val="true"/>
        </w:rPr>
        <w:t xml:space="preserve">- </w:t>
      </w:r>
      <w:r>
        <w:rPr>
          <w:rtl w:val="true"/>
        </w:rPr>
        <w:t>شهید نینوی‏</w:t>
      </w:r>
      <w:bookmarkEnd w:id="2987"/>
    </w:p>
    <w:p>
      <w:pPr>
        <w:pStyle w:val="BookText"/>
        <w:rPr/>
      </w:pPr>
      <w:r>
        <w:rPr>
          <w:rFonts w:ascii="IRNazanin" w:hAnsi="IRNazanin" w:eastAsia="IRNazanin"/>
          <w:color w:val="111111"/>
          <w:sz w:val="28"/>
          <w:sz w:val="28"/>
          <w:szCs w:val="28"/>
          <w:rtl w:val="true"/>
          <w:lang w:bidi="fa-IR"/>
        </w:rPr>
        <w:t xml:space="preserve">فی شهادة الحسین ع و بیان عظمتها و جلالتها للسید ابن الحسن الجارجوی الهندی المولود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ألفه باللغة الأردویة و بالگجراتیة أیضا، و هو مطبوع، و له فلسفة آل محمد کما یأتی فی حرف الفاء</w:t>
      </w:r>
      <w:r>
        <w:rPr>
          <w:rFonts w:eastAsia="IRNazanin" w:cs="IRNazanin"/>
          <w:color w:val="111111"/>
          <w:sz w:val="28"/>
          <w:szCs w:val="28"/>
          <w:rtl w:val="true"/>
          <w:lang w:bidi="fa-IR"/>
        </w:rPr>
        <w:t>.</w:t>
      </w:r>
    </w:p>
    <w:p>
      <w:pPr>
        <w:pStyle w:val="Heading3"/>
        <w:numPr>
          <w:ilvl w:val="2"/>
          <w:numId w:val="1"/>
        </w:numPr>
        <w:rPr/>
      </w:pPr>
      <w:bookmarkStart w:id="2988" w:name="__RefHeading___Toc8722090_73709187"/>
      <w:bookmarkStart w:id="2989" w:name="_Toc1367"/>
      <w:bookmarkEnd w:id="2988"/>
      <w:r>
        <w:rPr/>
        <w:t>2505</w:t>
      </w:r>
      <w:r>
        <w:rPr>
          <w:rtl w:val="true"/>
        </w:rPr>
        <w:t xml:space="preserve">- </w:t>
      </w:r>
      <w:r>
        <w:rPr>
          <w:rtl w:val="true"/>
        </w:rPr>
        <w:t>الشهیفینیة</w:t>
      </w:r>
      <w:bookmarkEnd w:id="2989"/>
    </w:p>
    <w:p>
      <w:pPr>
        <w:pStyle w:val="BookText"/>
        <w:rPr/>
      </w:pPr>
      <w:r>
        <w:rPr>
          <w:rFonts w:ascii="IRNazanin" w:hAnsi="IRNazanin" w:eastAsia="IRNazanin"/>
          <w:color w:val="111111"/>
          <w:sz w:val="28"/>
          <w:sz w:val="28"/>
          <w:szCs w:val="28"/>
          <w:rtl w:val="true"/>
          <w:lang w:bidi="fa-IR"/>
        </w:rPr>
        <w:t xml:space="preserve">بتقدیم الهاء علی الیاء المثناة التحتانیة ثم الفاء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الشفهینیة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الفاء علی الهاء ثم الیاء التحتانیة، قصیدة دالیة مجنسة فی مدح الأمیر ع، للشیخ علی بن الحسین الشهیفینی أو الشفهینی معاصر الشیخ السعید محمد بن مکی الشهید فی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قد شرحها الشهید کما مر فی القسم الأول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و لما اطلع الناظم علی اعتناء الشهید بقصیدته و شرحها مدحه تشکرا له بعشرة أبیات أرسلها إلی الشهید رحمه الله</w:t>
      </w:r>
      <w:r>
        <w:rPr>
          <w:rFonts w:eastAsia="IRNazanin" w:cs="IRNazanin"/>
          <w:color w:val="111111"/>
          <w:sz w:val="28"/>
          <w:szCs w:val="28"/>
          <w:rtl w:val="true"/>
          <w:lang w:bidi="fa-IR"/>
        </w:rPr>
        <w:t>.</w:t>
      </w:r>
    </w:p>
    <w:p>
      <w:pPr>
        <w:pStyle w:val="Heading3"/>
        <w:numPr>
          <w:ilvl w:val="2"/>
          <w:numId w:val="1"/>
        </w:numPr>
        <w:rPr/>
      </w:pPr>
      <w:bookmarkStart w:id="2990" w:name="__RefHeading___Toc8722092_73709187"/>
      <w:bookmarkStart w:id="2991" w:name="_Toc1368"/>
      <w:bookmarkEnd w:id="2990"/>
      <w:r>
        <w:rPr/>
        <w:t>2506</w:t>
      </w:r>
      <w:r>
        <w:rPr>
          <w:rtl w:val="true"/>
        </w:rPr>
        <w:t xml:space="preserve">- </w:t>
      </w:r>
      <w:r>
        <w:rPr>
          <w:rtl w:val="true"/>
        </w:rPr>
        <w:t>شیادیهای یهود</w:t>
      </w:r>
      <w:bookmarkEnd w:id="2991"/>
    </w:p>
    <w:p>
      <w:pPr>
        <w:pStyle w:val="BookText"/>
        <w:rPr/>
      </w:pPr>
      <w:r>
        <w:rPr>
          <w:rFonts w:ascii="IRNazanin" w:hAnsi="IRNazanin" w:eastAsia="IRNazanin"/>
          <w:color w:val="111111"/>
          <w:sz w:val="28"/>
          <w:sz w:val="28"/>
          <w:szCs w:val="28"/>
          <w:rtl w:val="true"/>
          <w:lang w:bidi="fa-IR"/>
        </w:rPr>
        <w:t>فارسی للدکتور السید فخر الدین شادمان طبع بطهران</w:t>
      </w:r>
      <w:r>
        <w:rPr>
          <w:rFonts w:eastAsia="IRNazanin" w:cs="IRNazanin"/>
          <w:color w:val="111111"/>
          <w:sz w:val="28"/>
          <w:szCs w:val="28"/>
          <w:rtl w:val="true"/>
          <w:lang w:bidi="fa-IR"/>
        </w:rPr>
        <w:t>.</w:t>
      </w:r>
    </w:p>
    <w:p>
      <w:pPr>
        <w:pStyle w:val="Heading3"/>
        <w:numPr>
          <w:ilvl w:val="2"/>
          <w:numId w:val="1"/>
        </w:numPr>
        <w:rPr/>
      </w:pPr>
      <w:bookmarkStart w:id="2992" w:name="__RefHeading___Toc8722094_73709187"/>
      <w:bookmarkStart w:id="2993" w:name="_Toc1369"/>
      <w:bookmarkEnd w:id="2992"/>
      <w:r>
        <w:rPr/>
        <w:t>2507</w:t>
      </w:r>
      <w:r>
        <w:rPr>
          <w:rtl w:val="true"/>
        </w:rPr>
        <w:t xml:space="preserve">- </w:t>
      </w:r>
      <w:r>
        <w:rPr>
          <w:rtl w:val="true"/>
        </w:rPr>
        <w:t>رسالة فی الشیاع‏</w:t>
      </w:r>
      <w:bookmarkEnd w:id="2993"/>
    </w:p>
    <w:p>
      <w:pPr>
        <w:pStyle w:val="BookText"/>
        <w:rPr/>
      </w:pPr>
      <w:r>
        <w:rPr>
          <w:rFonts w:ascii="IRNazanin" w:hAnsi="IRNazanin" w:eastAsia="IRNazanin"/>
          <w:color w:val="111111"/>
          <w:sz w:val="28"/>
          <w:sz w:val="28"/>
          <w:szCs w:val="28"/>
          <w:rtl w:val="true"/>
          <w:lang w:bidi="fa-IR"/>
        </w:rPr>
        <w:t xml:space="preserve">للشیخ نور الدین علی بن الحسین بن عبد العال المحقق الکرکی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رأیت نسخه منه فی مکتبة الحجة المیرزا محمد الطهرانی العسکری بسامراء</w:t>
      </w:r>
      <w:r>
        <w:rPr>
          <w:rFonts w:eastAsia="IRNazanin" w:cs="IRNazanin"/>
          <w:color w:val="111111"/>
          <w:sz w:val="28"/>
          <w:szCs w:val="28"/>
          <w:rtl w:val="true"/>
          <w:lang w:bidi="fa-IR"/>
        </w:rPr>
        <w:t>.</w:t>
      </w:r>
    </w:p>
    <w:p>
      <w:pPr>
        <w:pStyle w:val="Heading3"/>
        <w:numPr>
          <w:ilvl w:val="2"/>
          <w:numId w:val="1"/>
        </w:numPr>
        <w:rPr/>
      </w:pPr>
      <w:bookmarkStart w:id="2994" w:name="__RefHeading___Toc8722096_73709187"/>
      <w:bookmarkStart w:id="2995" w:name="_Toc1370"/>
      <w:bookmarkEnd w:id="2994"/>
      <w:r>
        <w:rPr/>
        <w:t>2508</w:t>
      </w:r>
      <w:r>
        <w:rPr>
          <w:rtl w:val="true"/>
        </w:rPr>
        <w:t xml:space="preserve">- </w:t>
      </w:r>
      <w:r>
        <w:rPr>
          <w:rtl w:val="true"/>
        </w:rPr>
        <w:t>الشیب و الشباب‏</w:t>
      </w:r>
      <w:bookmarkEnd w:id="2995"/>
    </w:p>
    <w:p>
      <w:pPr>
        <w:pStyle w:val="BookText"/>
        <w:rPr/>
      </w:pPr>
      <w:r>
        <w:rPr>
          <w:rFonts w:ascii="IRNazanin" w:hAnsi="IRNazanin" w:eastAsia="IRNazanin"/>
          <w:color w:val="111111"/>
          <w:sz w:val="28"/>
          <w:sz w:val="28"/>
          <w:szCs w:val="28"/>
          <w:rtl w:val="true"/>
          <w:lang w:bidi="fa-IR"/>
        </w:rPr>
        <w:t>و هو الموسوم بالشهاب فی الأدب کما مر آنفا للسید الشریف المرتضی علم الهدی و مر الشباب و الشیب أیضا، طبع فی مطبعة الجوائب</w:t>
      </w:r>
      <w:r>
        <w:rPr>
          <w:rFonts w:eastAsia="IRNazanin" w:cs="IRNazanin"/>
          <w:color w:val="111111"/>
          <w:sz w:val="28"/>
          <w:szCs w:val="28"/>
          <w:rtl w:val="true"/>
          <w:lang w:bidi="fa-IR"/>
        </w:rPr>
        <w:t>.</w:t>
      </w:r>
    </w:p>
    <w:p>
      <w:pPr>
        <w:pStyle w:val="Heading3"/>
        <w:numPr>
          <w:ilvl w:val="2"/>
          <w:numId w:val="1"/>
        </w:numPr>
        <w:rPr/>
      </w:pPr>
      <w:bookmarkStart w:id="2996" w:name="__RefHeading___Toc8722098_73709187"/>
      <w:bookmarkStart w:id="2997" w:name="_Toc1371"/>
      <w:bookmarkEnd w:id="2996"/>
      <w:r>
        <w:rPr/>
        <w:t>2509</w:t>
      </w:r>
      <w:r>
        <w:rPr>
          <w:rtl w:val="true"/>
        </w:rPr>
        <w:t xml:space="preserve">- </w:t>
      </w:r>
      <w:r>
        <w:rPr>
          <w:rtl w:val="true"/>
        </w:rPr>
        <w:t>رسالة الشیب و الخضاب‏</w:t>
      </w:r>
      <w:bookmarkEnd w:id="2997"/>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الأسود الکاتب المعمر المذکور فی کتب الرجال، اسمه أحمد بن علویة الکوانی الأصفهانی، قال النجاشی فی رجاله إنه یروی مصنفات إبراهیم الثقفی الذی توفی سنة ثلاث و ثمانین و مائتین، و فی الفهرست للطوسی ذکر خصوص کتاب المعرفة من تلک المصنفات، و نسب إلیه الشیب و الخضاب یاقوت الحموی علی ما ذکره سیدنا الحسن صدر الدین فی تأسیس الشیعة</w:t>
      </w:r>
      <w:r>
        <w:rPr>
          <w:rFonts w:eastAsia="IRNazanin" w:cs="IRNazanin"/>
          <w:color w:val="111111"/>
          <w:sz w:val="28"/>
          <w:szCs w:val="28"/>
          <w:rtl w:val="true"/>
          <w:lang w:bidi="fa-IR"/>
        </w:rPr>
        <w:t xml:space="preserve">. </w:t>
      </w:r>
      <w:bookmarkStart w:id="2998" w:name="pg11723_108723"/>
    </w:p>
    <w:p>
      <w:pPr>
        <w:pStyle w:val="Heading3"/>
        <w:numPr>
          <w:ilvl w:val="2"/>
          <w:numId w:val="1"/>
        </w:numPr>
        <w:rPr/>
      </w:pPr>
      <w:bookmarkStart w:id="2999" w:name="__RefHeading___Toc8722100_73709187"/>
      <w:bookmarkStart w:id="3000" w:name="_Toc1372"/>
      <w:bookmarkEnd w:id="2998"/>
      <w:bookmarkEnd w:id="2999"/>
      <w:r>
        <w:rPr/>
        <w:t>2510</w:t>
      </w:r>
      <w:r>
        <w:rPr>
          <w:rtl w:val="true"/>
        </w:rPr>
        <w:t xml:space="preserve">- </w:t>
      </w:r>
      <w:r>
        <w:rPr>
          <w:rtl w:val="true"/>
        </w:rPr>
        <w:t xml:space="preserve">شیخ الأبطح </w:t>
      </w:r>
      <w:r>
        <w:rPr>
          <w:rtl w:val="true"/>
        </w:rPr>
        <w:t>(</w:t>
      </w:r>
      <w:r>
        <w:rPr>
          <w:rtl w:val="true"/>
        </w:rPr>
        <w:t>أبو طالب ع‏</w:t>
      </w:r>
      <w:bookmarkEnd w:id="30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لطیف فی إثبات إیمان أبی طالب و بعض شعره و الرد علی من نصب له العداوة، للأستاذ الفاضل المرحوم السید محمد علی ابن العلامة الحجة السید عبد الحسین الموسوی آل شرف الدین العاملی طبع فی النجف الأشرف فی 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علی الذاهب إلی کفر أبی طالب، أو حجة الذاهب إلی إیمان أبی طالب ع</w:t>
      </w:r>
      <w:r>
        <w:rPr>
          <w:rFonts w:eastAsia="IRNazanin" w:cs="IRNazanin"/>
          <w:color w:val="111111"/>
          <w:sz w:val="28"/>
          <w:szCs w:val="28"/>
          <w:rtl w:val="true"/>
          <w:lang w:bidi="fa-IR"/>
        </w:rPr>
        <w:t>).</w:t>
      </w:r>
    </w:p>
    <w:p>
      <w:pPr>
        <w:pStyle w:val="Heading3"/>
        <w:numPr>
          <w:ilvl w:val="2"/>
          <w:numId w:val="1"/>
        </w:numPr>
        <w:rPr/>
      </w:pPr>
      <w:bookmarkStart w:id="3001" w:name="__RefHeading___Toc8722102_73709187"/>
      <w:bookmarkStart w:id="3002" w:name="_Toc1373"/>
      <w:bookmarkEnd w:id="3001"/>
      <w:r>
        <w:rPr/>
        <w:t>2511</w:t>
      </w:r>
      <w:r>
        <w:rPr>
          <w:rtl w:val="true"/>
        </w:rPr>
        <w:t xml:space="preserve">- </w:t>
      </w:r>
      <w:r>
        <w:rPr>
          <w:rtl w:val="true"/>
        </w:rPr>
        <w:t>شیخ أحمد الأحسائی‏</w:t>
      </w:r>
      <w:bookmarkEnd w:id="3002"/>
    </w:p>
    <w:p>
      <w:pPr>
        <w:pStyle w:val="BookText"/>
        <w:rPr/>
      </w:pPr>
      <w:r>
        <w:rPr>
          <w:rFonts w:ascii="IRNazanin" w:hAnsi="IRNazanin" w:eastAsia="IRNazanin"/>
          <w:color w:val="111111"/>
          <w:sz w:val="28"/>
          <w:sz w:val="28"/>
          <w:szCs w:val="28"/>
          <w:rtl w:val="true"/>
          <w:lang w:bidi="fa-IR"/>
        </w:rPr>
        <w:t xml:space="preserve">فی ترجمه أحواله، فارسی للمدرس المرتضی الچهاردهی النجفی المولد نزیل طهران، طبع بها فی سنة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الشیخ أحمد لولده الشیخ عبد الله، و أخری لتلمیذه السید کاظم الرشتی الحائری</w:t>
      </w:r>
      <w:r>
        <w:rPr>
          <w:rFonts w:eastAsia="IRNazanin" w:cs="IRNazanin"/>
          <w:color w:val="111111"/>
          <w:sz w:val="28"/>
          <w:szCs w:val="28"/>
          <w:rtl w:val="true"/>
          <w:lang w:bidi="fa-IR"/>
        </w:rPr>
        <w:t>.</w:t>
      </w:r>
    </w:p>
    <w:p>
      <w:pPr>
        <w:pStyle w:val="Heading3"/>
        <w:numPr>
          <w:ilvl w:val="2"/>
          <w:numId w:val="1"/>
        </w:numPr>
        <w:rPr/>
      </w:pPr>
      <w:bookmarkStart w:id="3003" w:name="__RefHeading___Toc8722104_73709187"/>
      <w:bookmarkStart w:id="3004" w:name="_Toc1374"/>
      <w:bookmarkEnd w:id="3003"/>
      <w:r>
        <w:rPr/>
        <w:t>2512</w:t>
      </w:r>
      <w:r>
        <w:rPr>
          <w:rtl w:val="true"/>
        </w:rPr>
        <w:t xml:space="preserve">- </w:t>
      </w:r>
      <w:r>
        <w:rPr>
          <w:rtl w:val="true"/>
        </w:rPr>
        <w:t xml:space="preserve">شیخ بنی هاشم </w:t>
      </w:r>
      <w:r>
        <w:rPr>
          <w:rtl w:val="true"/>
        </w:rPr>
        <w:t>(</w:t>
      </w:r>
      <w:r>
        <w:rPr>
          <w:rtl w:val="true"/>
        </w:rPr>
        <w:t>أبو طالب ع‏</w:t>
      </w:r>
      <w:bookmarkEnd w:id="30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العزیز سید الأهل الأستاذ فی کلیة بیروت و المعلق علی نهج البلاغة کما مر فی شروحه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طبع فی سنة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راجعه‏</w:t>
      </w:r>
    </w:p>
    <w:p>
      <w:pPr>
        <w:pStyle w:val="Heading3"/>
        <w:numPr>
          <w:ilvl w:val="2"/>
          <w:numId w:val="1"/>
        </w:numPr>
        <w:rPr/>
      </w:pPr>
      <w:bookmarkStart w:id="3005" w:name="__RefHeading___Toc8722106_73709187"/>
      <w:bookmarkStart w:id="3006" w:name="_Toc1375"/>
      <w:bookmarkEnd w:id="3005"/>
      <w:r>
        <w:rPr/>
        <w:t>2513</w:t>
      </w:r>
      <w:r>
        <w:rPr>
          <w:rtl w:val="true"/>
        </w:rPr>
        <w:t xml:space="preserve">- </w:t>
      </w:r>
      <w:r>
        <w:rPr>
          <w:rtl w:val="true"/>
        </w:rPr>
        <w:t>شیخ بهائی‏</w:t>
      </w:r>
      <w:bookmarkEnd w:id="3006"/>
    </w:p>
    <w:p>
      <w:pPr>
        <w:pStyle w:val="BookText"/>
        <w:rPr/>
      </w:pPr>
      <w:r>
        <w:rPr>
          <w:rFonts w:ascii="IRNazanin" w:hAnsi="IRNazanin" w:eastAsia="IRNazanin"/>
          <w:color w:val="111111"/>
          <w:sz w:val="28"/>
          <w:sz w:val="28"/>
          <w:szCs w:val="28"/>
          <w:rtl w:val="true"/>
          <w:lang w:bidi="fa-IR"/>
        </w:rPr>
        <w:t xml:space="preserve">و أحواله و أشعاره، ترجمه مفصلة له بالفارسیة للأستاذ الفاضل سعید النفیسی، ألفه فی سنة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و طبع بطهران فی سنة التألیف و فی آخره فهرس الأعلام و الأمکنة و فهرس الکتب و بعض الضمائم و الاستدراکات</w:t>
      </w:r>
      <w:r>
        <w:rPr>
          <w:rFonts w:eastAsia="IRNazanin" w:cs="IRNazanin"/>
          <w:color w:val="111111"/>
          <w:sz w:val="28"/>
          <w:szCs w:val="28"/>
          <w:rtl w:val="true"/>
          <w:lang w:bidi="fa-IR"/>
        </w:rPr>
        <w:t>.</w:t>
      </w:r>
    </w:p>
    <w:p>
      <w:pPr>
        <w:pStyle w:val="Heading3"/>
        <w:numPr>
          <w:ilvl w:val="2"/>
          <w:numId w:val="1"/>
        </w:numPr>
        <w:rPr/>
      </w:pPr>
      <w:bookmarkStart w:id="3007" w:name="__RefHeading___Toc8722108_73709187"/>
      <w:bookmarkStart w:id="3008" w:name="_Toc1376"/>
      <w:bookmarkEnd w:id="3007"/>
      <w:r>
        <w:rPr/>
        <w:t>2514</w:t>
      </w:r>
      <w:r>
        <w:rPr>
          <w:rtl w:val="true"/>
        </w:rPr>
        <w:t xml:space="preserve">- </w:t>
      </w:r>
      <w:r>
        <w:rPr>
          <w:rtl w:val="true"/>
        </w:rPr>
        <w:t>شیخ جیلانی‏</w:t>
      </w:r>
      <w:bookmarkEnd w:id="3008"/>
    </w:p>
    <w:p>
      <w:pPr>
        <w:pStyle w:val="BookText"/>
        <w:rPr/>
      </w:pPr>
      <w:r>
        <w:rPr>
          <w:rFonts w:ascii="IRNazanin" w:hAnsi="IRNazanin" w:eastAsia="IRNazanin"/>
          <w:color w:val="111111"/>
          <w:sz w:val="28"/>
          <w:sz w:val="28"/>
          <w:szCs w:val="28"/>
          <w:rtl w:val="true"/>
          <w:lang w:bidi="fa-IR"/>
        </w:rPr>
        <w:t xml:space="preserve">فی حیاة الشیخ عبد القادر الجیلانی دفین بغداد فی محلة الشیخ، للمولوی السید إظهار الحسین الکهجوی الهندی باللغة الأردویة طبع بالهند، و فی 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المیم</w:t>
      </w:r>
      <w:r>
        <w:rPr>
          <w:rFonts w:eastAsia="IRNazanin" w:cs="IRNazanin"/>
          <w:color w:val="111111"/>
          <w:sz w:val="28"/>
          <w:szCs w:val="28"/>
          <w:rtl w:val="true"/>
          <w:lang w:bidi="fa-IR"/>
        </w:rPr>
        <w:t>.</w:t>
      </w:r>
    </w:p>
    <w:p>
      <w:pPr>
        <w:pStyle w:val="Heading3"/>
        <w:numPr>
          <w:ilvl w:val="2"/>
          <w:numId w:val="1"/>
        </w:numPr>
        <w:rPr/>
      </w:pPr>
      <w:bookmarkStart w:id="3009" w:name="__RefHeading___Toc8722110_73709187"/>
      <w:bookmarkStart w:id="3010" w:name="_Toc1377"/>
      <w:bookmarkEnd w:id="3009"/>
      <w:r>
        <w:rPr/>
        <w:t>2515</w:t>
      </w:r>
      <w:r>
        <w:rPr>
          <w:rtl w:val="true"/>
        </w:rPr>
        <w:t xml:space="preserve">- </w:t>
      </w:r>
      <w:r>
        <w:rPr>
          <w:rtl w:val="true"/>
        </w:rPr>
        <w:t>شیخ زاهد گیلانی‏</w:t>
      </w:r>
      <w:bookmarkEnd w:id="3010"/>
    </w:p>
    <w:p>
      <w:pPr>
        <w:pStyle w:val="BookText"/>
        <w:rPr/>
      </w:pPr>
      <w:r>
        <w:rPr>
          <w:rFonts w:ascii="IRNazanin" w:hAnsi="IRNazanin" w:eastAsia="IRNazanin"/>
          <w:color w:val="111111"/>
          <w:sz w:val="28"/>
          <w:sz w:val="28"/>
          <w:szCs w:val="28"/>
          <w:rtl w:val="true"/>
          <w:lang w:bidi="fa-IR"/>
        </w:rPr>
        <w:t xml:space="preserve">فارسی فی أحوال الشیخ زاهد الجد الأعلی للشیخ علی بن أبی طالب الحزین الذی توفی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ألفه الأستاذ سعید النفیسی، طبع فی رشت فی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3011" w:name="__RefHeading___Toc8722112_73709187"/>
      <w:bookmarkStart w:id="3012" w:name="_Toc1378"/>
      <w:bookmarkEnd w:id="3011"/>
      <w:r>
        <w:rPr/>
        <w:t>2516</w:t>
      </w:r>
      <w:r>
        <w:rPr>
          <w:rtl w:val="true"/>
        </w:rPr>
        <w:t xml:space="preserve">- </w:t>
      </w:r>
      <w:r>
        <w:rPr>
          <w:rtl w:val="true"/>
        </w:rPr>
        <w:t>شیخ صفی‏</w:t>
      </w:r>
      <w:bookmarkEnd w:id="3012"/>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الجد الأعلی للملوک الصفویة، فی ترجمه أحواله‏ </w:t>
      </w:r>
      <w:bookmarkStart w:id="3013" w:name="pg11723_108724"/>
    </w:p>
    <w:p>
      <w:pPr>
        <w:pStyle w:val="BookText"/>
        <w:rPr/>
      </w:pPr>
      <w:bookmarkEnd w:id="3013"/>
      <w:r>
        <w:rPr>
          <w:rFonts w:ascii="IRNazanin" w:hAnsi="IRNazanin" w:eastAsia="IRNazanin"/>
          <w:color w:val="111111"/>
          <w:sz w:val="28"/>
          <w:sz w:val="28"/>
          <w:szCs w:val="28"/>
          <w:rtl w:val="true"/>
          <w:lang w:bidi="fa-IR"/>
        </w:rPr>
        <w:t xml:space="preserve">و أحفاده و ما یتعلق بهم لأحمد الکسروی، طبع فی طهران فی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3014" w:name="__RefHeading___Toc8722114_73709187"/>
      <w:bookmarkStart w:id="3015" w:name="_Toc1379"/>
      <w:bookmarkEnd w:id="3014"/>
      <w:r>
        <w:rPr/>
        <w:t>2517</w:t>
      </w:r>
      <w:r>
        <w:rPr>
          <w:rtl w:val="true"/>
        </w:rPr>
        <w:t xml:space="preserve">- </w:t>
      </w:r>
      <w:r>
        <w:rPr>
          <w:rtl w:val="true"/>
        </w:rPr>
        <w:t>شیخ صنعان‏</w:t>
      </w:r>
      <w:bookmarkEnd w:id="3015"/>
    </w:p>
    <w:p>
      <w:pPr>
        <w:pStyle w:val="BookText"/>
        <w:rPr/>
      </w:pPr>
      <w:r>
        <w:rPr>
          <w:rFonts w:ascii="IRNazanin" w:hAnsi="IRNazanin" w:eastAsia="IRNazanin"/>
          <w:color w:val="111111"/>
          <w:sz w:val="28"/>
          <w:sz w:val="28"/>
          <w:szCs w:val="28"/>
          <w:rtl w:val="true"/>
          <w:lang w:bidi="fa-IR"/>
        </w:rPr>
        <w:t>حکایة فارسیة مقتبسة من منطق الطب للعطار للدکتور محمد حسین المیمندی‏نژاد، طبع فی طهران</w:t>
      </w:r>
      <w:r>
        <w:rPr>
          <w:rFonts w:eastAsia="IRNazanin" w:cs="IRNazanin"/>
          <w:color w:val="111111"/>
          <w:sz w:val="28"/>
          <w:szCs w:val="28"/>
          <w:rtl w:val="true"/>
          <w:lang w:bidi="fa-IR"/>
        </w:rPr>
        <w:t>.</w:t>
      </w:r>
    </w:p>
    <w:p>
      <w:pPr>
        <w:pStyle w:val="Heading3"/>
        <w:numPr>
          <w:ilvl w:val="2"/>
          <w:numId w:val="1"/>
        </w:numPr>
        <w:rPr/>
      </w:pPr>
      <w:bookmarkStart w:id="3016" w:name="__RefHeading___Toc8722116_73709187"/>
      <w:bookmarkStart w:id="3017" w:name="_Toc1380"/>
      <w:bookmarkEnd w:id="3016"/>
      <w:r>
        <w:rPr/>
        <w:t>2518</w:t>
      </w:r>
      <w:r>
        <w:rPr>
          <w:rtl w:val="true"/>
        </w:rPr>
        <w:t xml:space="preserve">- </w:t>
      </w:r>
      <w:r>
        <w:rPr>
          <w:rtl w:val="true"/>
        </w:rPr>
        <w:t>شیخ علی دشتی‏</w:t>
      </w:r>
      <w:bookmarkEnd w:id="3017"/>
    </w:p>
    <w:p>
      <w:pPr>
        <w:pStyle w:val="BookText"/>
        <w:rPr/>
      </w:pPr>
      <w:r>
        <w:rPr>
          <w:rFonts w:ascii="IRNazanin" w:hAnsi="IRNazanin" w:eastAsia="IRNazanin"/>
          <w:color w:val="111111"/>
          <w:sz w:val="28"/>
          <w:sz w:val="28"/>
          <w:szCs w:val="28"/>
          <w:rtl w:val="true"/>
          <w:lang w:bidi="fa-IR"/>
        </w:rPr>
        <w:t xml:space="preserve">فی ترجمه أحواله بالفارسیة لغلام حسین المصاحب ابن الدکتور علی محمد، طبع بطهران فی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3018" w:name="__RefHeading___Toc8722118_73709187"/>
      <w:bookmarkStart w:id="3019" w:name="_Toc1381"/>
      <w:bookmarkEnd w:id="3018"/>
      <w:r>
        <w:rPr/>
        <w:t>2519</w:t>
      </w:r>
      <w:r>
        <w:rPr>
          <w:rtl w:val="true"/>
        </w:rPr>
        <w:t xml:space="preserve">- </w:t>
      </w:r>
      <w:r>
        <w:rPr>
          <w:rtl w:val="true"/>
        </w:rPr>
        <w:t>الشیخان و مقتل عثمان‏</w:t>
      </w:r>
      <w:bookmarkEnd w:id="3019"/>
    </w:p>
    <w:p>
      <w:pPr>
        <w:pStyle w:val="BookText"/>
        <w:rPr/>
      </w:pPr>
      <w:r>
        <w:rPr>
          <w:rFonts w:ascii="IRNazanin" w:hAnsi="IRNazanin" w:eastAsia="IRNazanin"/>
          <w:color w:val="111111"/>
          <w:sz w:val="28"/>
          <w:sz w:val="28"/>
          <w:szCs w:val="28"/>
          <w:rtl w:val="true"/>
          <w:lang w:bidi="fa-IR"/>
        </w:rPr>
        <w:t>للسید محمد علی هبة الدین الشهرستانی ذکره فی فهرس تصانیفه و قال إنه فی سیرة الشیخین و قتل ذی النورین</w:t>
      </w:r>
      <w:r>
        <w:rPr>
          <w:rFonts w:eastAsia="IRNazanin" w:cs="IRNazanin"/>
          <w:color w:val="111111"/>
          <w:sz w:val="28"/>
          <w:szCs w:val="28"/>
          <w:rtl w:val="true"/>
          <w:lang w:bidi="fa-IR"/>
        </w:rPr>
        <w:t>.</w:t>
      </w:r>
    </w:p>
    <w:p>
      <w:pPr>
        <w:pStyle w:val="Heading3"/>
        <w:numPr>
          <w:ilvl w:val="2"/>
          <w:numId w:val="1"/>
        </w:numPr>
        <w:rPr/>
      </w:pPr>
      <w:bookmarkStart w:id="3020" w:name="__RefHeading___Toc8722120_73709187"/>
      <w:bookmarkStart w:id="3021" w:name="_Toc1382"/>
      <w:bookmarkEnd w:id="3020"/>
      <w:r>
        <w:rPr/>
        <w:t>2520</w:t>
      </w:r>
      <w:r>
        <w:rPr>
          <w:rtl w:val="true"/>
        </w:rPr>
        <w:t xml:space="preserve">- </w:t>
      </w:r>
      <w:r>
        <w:rPr>
          <w:rtl w:val="true"/>
        </w:rPr>
        <w:t>الشیخ و الشیخة</w:t>
      </w:r>
      <w:bookmarkEnd w:id="3021"/>
    </w:p>
    <w:p>
      <w:pPr>
        <w:pStyle w:val="BookText"/>
        <w:rPr/>
      </w:pPr>
      <w:r>
        <w:rPr>
          <w:rFonts w:ascii="IRNazanin" w:hAnsi="IRNazanin" w:eastAsia="IRNazanin"/>
          <w:color w:val="111111"/>
          <w:sz w:val="28"/>
          <w:sz w:val="28"/>
          <w:szCs w:val="28"/>
          <w:rtl w:val="true"/>
          <w:lang w:bidi="fa-IR"/>
        </w:rPr>
        <w:t xml:space="preserve">فی أحکامهما للحاج الشیخ عیسی ابن الحاج المولی شکر الله اللواسانی المولود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یوجد عند ولده الشیخ محمد علی بطهران</w:t>
      </w:r>
      <w:r>
        <w:rPr>
          <w:rFonts w:eastAsia="IRNazanin" w:cs="IRNazanin"/>
          <w:color w:val="111111"/>
          <w:sz w:val="28"/>
          <w:szCs w:val="28"/>
          <w:rtl w:val="true"/>
          <w:lang w:bidi="fa-IR"/>
        </w:rPr>
        <w:t>.</w:t>
      </w:r>
    </w:p>
    <w:p>
      <w:pPr>
        <w:pStyle w:val="Heading3"/>
        <w:numPr>
          <w:ilvl w:val="2"/>
          <w:numId w:val="1"/>
        </w:numPr>
        <w:rPr/>
      </w:pPr>
      <w:bookmarkStart w:id="3022" w:name="__RefHeading___Toc8722122_73709187"/>
      <w:bookmarkStart w:id="3023" w:name="_Toc1383"/>
      <w:bookmarkEnd w:id="3022"/>
      <w:r>
        <w:rPr/>
        <w:t>2521</w:t>
      </w:r>
      <w:r>
        <w:rPr>
          <w:rtl w:val="true"/>
        </w:rPr>
        <w:t xml:space="preserve">- </w:t>
      </w:r>
      <w:r>
        <w:rPr>
          <w:rtl w:val="true"/>
        </w:rPr>
        <w:t>الشیخ و الشیخة</w:t>
      </w:r>
      <w:bookmarkEnd w:id="3023"/>
    </w:p>
    <w:p>
      <w:pPr>
        <w:pStyle w:val="BookText"/>
        <w:rPr/>
      </w:pPr>
      <w:r>
        <w:rPr>
          <w:rFonts w:ascii="IRNazanin" w:hAnsi="IRNazanin" w:eastAsia="IRNazanin"/>
          <w:color w:val="111111"/>
          <w:sz w:val="28"/>
          <w:sz w:val="28"/>
          <w:szCs w:val="28"/>
          <w:rtl w:val="true"/>
          <w:lang w:bidi="fa-IR"/>
        </w:rPr>
        <w:t>لأبی عبد الله محمد بن حسان الزبیبی الرازی یرویه عنه النجاشی فی رجاله بثلاث وسائط آخرهم أحمد بن إدریس و محمد بن یحیی</w:t>
      </w:r>
      <w:r>
        <w:rPr>
          <w:rFonts w:eastAsia="IRNazanin" w:cs="IRNazanin"/>
          <w:color w:val="111111"/>
          <w:sz w:val="28"/>
          <w:szCs w:val="28"/>
          <w:rtl w:val="true"/>
          <w:lang w:bidi="fa-IR"/>
        </w:rPr>
        <w:t>.</w:t>
      </w:r>
    </w:p>
    <w:p>
      <w:pPr>
        <w:pStyle w:val="Heading3"/>
        <w:numPr>
          <w:ilvl w:val="2"/>
          <w:numId w:val="1"/>
        </w:numPr>
        <w:rPr/>
      </w:pPr>
      <w:bookmarkStart w:id="3024" w:name="__RefHeading___Toc8722124_73709187"/>
      <w:bookmarkStart w:id="3025" w:name="_Toc1384"/>
      <w:bookmarkEnd w:id="3024"/>
      <w:r>
        <w:rPr/>
        <w:t>2522</w:t>
      </w:r>
      <w:r>
        <w:rPr>
          <w:rtl w:val="true"/>
        </w:rPr>
        <w:t xml:space="preserve">- </w:t>
      </w:r>
      <w:r>
        <w:rPr>
          <w:rtl w:val="true"/>
        </w:rPr>
        <w:t>شیخ وزیر</w:t>
      </w:r>
      <w:bookmarkEnd w:id="3025"/>
    </w:p>
    <w:p>
      <w:pPr>
        <w:pStyle w:val="BookText"/>
        <w:rPr/>
      </w:pPr>
      <w:r>
        <w:rPr>
          <w:rFonts w:ascii="IRNazanin" w:hAnsi="IRNazanin" w:eastAsia="IRNazanin"/>
          <w:color w:val="111111"/>
          <w:sz w:val="28"/>
          <w:sz w:val="28"/>
          <w:szCs w:val="28"/>
          <w:rtl w:val="true"/>
          <w:lang w:bidi="fa-IR"/>
        </w:rPr>
        <w:t xml:space="preserve">مذاکرات بین معلم و متعلم فرضیین فی مجالس ثلاثة حول نقائص الخط الإسلامی للمیرزا ملکم خان الأرمنی الأصل من حلفاء أصفهان المعتنق للإسلام کما یظهر من بعض مکتوباته و من طبعه بالحروف المخترعة له الکلمات القصار التی لأمیر المؤمنین ع فی لندن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بناظم الدولة ابن السلطان ناصر الدین شاه و کان سفیر الدولة الإیرانیة فی بعض البلاد و الله العالم بسرائر العباد، توفی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و قد طبع فی ضمن کلیاته فی سنة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3026" w:name="__RefHeading___Toc8722126_73709187"/>
      <w:bookmarkStart w:id="3027" w:name="_Toc1385"/>
      <w:bookmarkEnd w:id="3026"/>
      <w:r>
        <w:rPr/>
        <w:t>2523</w:t>
      </w:r>
      <w:r>
        <w:rPr>
          <w:rtl w:val="true"/>
        </w:rPr>
        <w:t xml:space="preserve">- </w:t>
      </w:r>
      <w:r>
        <w:rPr>
          <w:rtl w:val="true"/>
        </w:rPr>
        <w:t>الشیخ و الغلام‏</w:t>
      </w:r>
      <w:bookmarkEnd w:id="3027"/>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التوحید لشیخ متکلمی الشیعة أبی محمد هشام بن الحکم الکندی الثقة من أصحاب أبی عبد الله الصادق و أبی الحسن موسی ع انتقل إلی بغداد فی 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و یقال إن فی هذه السنة مات، کذا ذکره النجاشی فی رجاله</w:t>
      </w:r>
      <w:r>
        <w:rPr>
          <w:rFonts w:eastAsia="IRNazanin" w:cs="IRNazanin"/>
          <w:color w:val="111111"/>
          <w:sz w:val="28"/>
          <w:szCs w:val="28"/>
          <w:rtl w:val="true"/>
          <w:lang w:bidi="fa-IR"/>
        </w:rPr>
        <w:t xml:space="preserve">. </w:t>
      </w:r>
      <w:bookmarkStart w:id="3028" w:name="pg11723_108725"/>
    </w:p>
    <w:p>
      <w:pPr>
        <w:pStyle w:val="Heading3"/>
        <w:numPr>
          <w:ilvl w:val="2"/>
          <w:numId w:val="1"/>
        </w:numPr>
        <w:rPr/>
      </w:pPr>
      <w:bookmarkStart w:id="3029" w:name="__RefHeading___Toc8722128_73709187"/>
      <w:bookmarkStart w:id="3030" w:name="_Toc1386"/>
      <w:bookmarkEnd w:id="3028"/>
      <w:bookmarkEnd w:id="3029"/>
      <w:r>
        <w:rPr/>
        <w:t>2524</w:t>
      </w:r>
      <w:r>
        <w:rPr>
          <w:rtl w:val="true"/>
        </w:rPr>
        <w:t xml:space="preserve">- </w:t>
      </w:r>
      <w:r>
        <w:rPr>
          <w:rtl w:val="true"/>
        </w:rPr>
        <w:t>شیدوش و ناهید</w:t>
      </w:r>
      <w:bookmarkEnd w:id="3030"/>
    </w:p>
    <w:p>
      <w:pPr>
        <w:pStyle w:val="BookText"/>
        <w:rPr/>
      </w:pPr>
      <w:r>
        <w:rPr>
          <w:rFonts w:ascii="IRNazanin" w:hAnsi="IRNazanin" w:eastAsia="IRNazanin"/>
          <w:color w:val="111111"/>
          <w:sz w:val="28"/>
          <w:sz w:val="28"/>
          <w:szCs w:val="28"/>
          <w:rtl w:val="true"/>
          <w:lang w:bidi="fa-IR"/>
        </w:rPr>
        <w:t xml:space="preserve">من نثریات الفروغی المیرزا أبی الحسن بن ذکاء الملک محمد حسین خان الأصفهانی، طبع بطهران 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قد ولد بطهران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أدبیات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3031" w:name="__RefHeading___Toc8722130_73709187"/>
      <w:bookmarkStart w:id="3032" w:name="_Toc1387"/>
      <w:bookmarkEnd w:id="3031"/>
      <w:r>
        <w:rPr/>
        <w:t>2525</w:t>
      </w:r>
      <w:r>
        <w:rPr>
          <w:rtl w:val="true"/>
        </w:rPr>
        <w:t xml:space="preserve">- </w:t>
      </w:r>
      <w:r>
        <w:rPr>
          <w:rtl w:val="true"/>
        </w:rPr>
        <w:t>شیراز امروز</w:t>
      </w:r>
      <w:bookmarkEnd w:id="3032"/>
    </w:p>
    <w:p>
      <w:pPr>
        <w:pStyle w:val="BookText"/>
        <w:rPr/>
      </w:pPr>
      <w:r>
        <w:rPr>
          <w:rFonts w:ascii="IRNazanin" w:hAnsi="IRNazanin" w:eastAsia="IRNazanin"/>
          <w:color w:val="111111"/>
          <w:sz w:val="28"/>
          <w:sz w:val="28"/>
          <w:szCs w:val="28"/>
          <w:rtl w:val="true"/>
          <w:lang w:bidi="fa-IR"/>
        </w:rPr>
        <w:t xml:space="preserve">فی تاریخ أخیر شیراز، فارسی، للسید محمد المدرس الصادقی، طبع بشیراز فی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3033" w:name="__RefHeading___Toc8722132_73709187"/>
      <w:bookmarkStart w:id="3034" w:name="_Toc1388"/>
      <w:bookmarkEnd w:id="3033"/>
      <w:r>
        <w:rPr/>
        <w:t>2526</w:t>
      </w:r>
      <w:r>
        <w:rPr>
          <w:rtl w:val="true"/>
        </w:rPr>
        <w:t xml:space="preserve">- </w:t>
      </w:r>
      <w:r>
        <w:rPr>
          <w:rtl w:val="true"/>
        </w:rPr>
        <w:t>شیرازنامه‏</w:t>
      </w:r>
      <w:bookmarkEnd w:id="3034"/>
    </w:p>
    <w:p>
      <w:pPr>
        <w:pStyle w:val="BookText"/>
        <w:rPr/>
      </w:pPr>
      <w:r>
        <w:rPr>
          <w:rFonts w:ascii="IRNazanin" w:hAnsi="IRNazanin" w:eastAsia="IRNazanin"/>
          <w:color w:val="111111"/>
          <w:sz w:val="28"/>
          <w:sz w:val="28"/>
          <w:szCs w:val="28"/>
          <w:rtl w:val="true"/>
          <w:lang w:bidi="fa-IR"/>
        </w:rPr>
        <w:t xml:space="preserve">لأبی العباس المعروف بزرکوب فخر الدین أحمد ابن أبی الخیر الشیرازی، طبع فی طهران 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جیدا مع فهارس الأماکن و الأشخاص فی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ذکر فیه أن زرکوب لقب جده الأعلی شیخ زرکوب، و إنه ألف شیرازنامه علی وتیرة بغداد نامه بعد ما رآه فی سنة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قراءاته علی مشایخه فی سنة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و سنة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و سنة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و أخذ إجازته المصرحة فیها باجتهاده منهم، و أورد فیه تراجم کثیر من العلماء و العرفاء و السادات، راجعه</w:t>
      </w:r>
      <w:r>
        <w:rPr>
          <w:rFonts w:eastAsia="IRNazanin" w:cs="IRNazanin"/>
          <w:color w:val="111111"/>
          <w:sz w:val="28"/>
          <w:szCs w:val="28"/>
          <w:rtl w:val="true"/>
          <w:lang w:bidi="fa-IR"/>
        </w:rPr>
        <w:t>.</w:t>
      </w:r>
    </w:p>
    <w:p>
      <w:pPr>
        <w:pStyle w:val="Heading3"/>
        <w:numPr>
          <w:ilvl w:val="2"/>
          <w:numId w:val="1"/>
        </w:numPr>
        <w:rPr/>
      </w:pPr>
      <w:bookmarkStart w:id="3035" w:name="__RefHeading___Toc8722134_73709187"/>
      <w:bookmarkStart w:id="3036" w:name="_Toc1389"/>
      <w:bookmarkEnd w:id="3035"/>
      <w:r>
        <w:rPr>
          <w:rtl w:val="true"/>
        </w:rPr>
        <w:t>شیرازنامه‏</w:t>
      </w:r>
      <w:bookmarkEnd w:id="3036"/>
    </w:p>
    <w:p>
      <w:pPr>
        <w:pStyle w:val="BookText"/>
        <w:rPr/>
      </w:pPr>
      <w:r>
        <w:rPr>
          <w:rFonts w:ascii="IRNazanin" w:hAnsi="IRNazanin" w:eastAsia="IRNazanin"/>
          <w:color w:val="111111"/>
          <w:sz w:val="28"/>
          <w:sz w:val="28"/>
          <w:szCs w:val="28"/>
          <w:rtl w:val="true"/>
          <w:lang w:bidi="fa-IR"/>
        </w:rPr>
        <w:t xml:space="preserve">اسم ثان لآثار العجم لنصرت،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فارس‏نامه للمیرزا حسن الفسوی</w:t>
      </w:r>
      <w:r>
        <w:rPr>
          <w:rFonts w:eastAsia="IRNazanin" w:cs="IRNazanin"/>
          <w:color w:val="111111"/>
          <w:sz w:val="28"/>
          <w:szCs w:val="28"/>
          <w:rtl w:val="true"/>
          <w:lang w:bidi="fa-IR"/>
        </w:rPr>
        <w:t>.</w:t>
      </w:r>
    </w:p>
    <w:p>
      <w:pPr>
        <w:pStyle w:val="Heading3"/>
        <w:numPr>
          <w:ilvl w:val="2"/>
          <w:numId w:val="1"/>
        </w:numPr>
        <w:rPr/>
      </w:pPr>
      <w:bookmarkStart w:id="3037" w:name="__RefHeading___Toc8722136_73709187"/>
      <w:bookmarkStart w:id="3038" w:name="_Toc1390"/>
      <w:bookmarkEnd w:id="3037"/>
      <w:r>
        <w:rPr/>
        <w:t>2527</w:t>
      </w:r>
      <w:r>
        <w:rPr>
          <w:rtl w:val="true"/>
        </w:rPr>
        <w:t xml:space="preserve">- </w:t>
      </w:r>
      <w:r>
        <w:rPr>
          <w:rtl w:val="true"/>
        </w:rPr>
        <w:t>شیرازه‏</w:t>
      </w:r>
      <w:bookmarkEnd w:id="3038"/>
    </w:p>
    <w:p>
      <w:pPr>
        <w:pStyle w:val="BookText"/>
        <w:rPr/>
      </w:pPr>
      <w:r>
        <w:rPr>
          <w:rFonts w:ascii="IRNazanin" w:hAnsi="IRNazanin" w:eastAsia="IRNazanin"/>
          <w:color w:val="111111"/>
          <w:sz w:val="28"/>
          <w:sz w:val="28"/>
          <w:szCs w:val="28"/>
          <w:rtl w:val="true"/>
          <w:lang w:bidi="fa-IR"/>
        </w:rPr>
        <w:t xml:space="preserve">لجواد فاضل بن أبی الحسن اللاریجانی، ولد فی آمل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کما مر فی شرحه للنهج فی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و طبع شیرازه فی طهران فی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3039" w:name="__RefHeading___Toc8722138_73709187"/>
      <w:bookmarkStart w:id="3040" w:name="_Toc1391"/>
      <w:bookmarkEnd w:id="3039"/>
      <w:r>
        <w:rPr/>
        <w:t>2528</w:t>
      </w:r>
      <w:r>
        <w:rPr>
          <w:rtl w:val="true"/>
        </w:rPr>
        <w:t xml:space="preserve">- </w:t>
      </w:r>
      <w:r>
        <w:rPr>
          <w:rtl w:val="true"/>
        </w:rPr>
        <w:t>الشیرازیات‏</w:t>
      </w:r>
      <w:bookmarkEnd w:id="3040"/>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علی الحسن بن علی بن أحمد الفارسی الفسوی النحوی المتوفی سنة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رأیت فی الخزانة الغرویة نسخه عتیقة علیها خط المصنف و صورة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أبو غالب أحمد بن سابور هذا الکتاب و کتب الحسن بن أحمد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کتب هذا التلمیذ بخطه علی أول أجزائه الثلاثة عشر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قرأتها علی الشیخ أبی علی بن أحمد بن عبد الغفار النحوی أیده الله‏ </w:t>
      </w:r>
      <w:bookmarkStart w:id="3041" w:name="pg11723_108726"/>
    </w:p>
    <w:p>
      <w:pPr>
        <w:pStyle w:val="BookText"/>
        <w:rPr/>
      </w:pPr>
      <w:bookmarkEnd w:id="3041"/>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أول الجزء الثانی أیضا هذه العبارة لکن تاریخه سنة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قرأه علیه فی منزله، ثم کتب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أبو علی الحسن بن أحمد بن عبد الغفار النحوی أرضاه الله بعفوه،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کتبتها لمولانا الملک الجلیل عضد الدولة أطال الله بقاه و أدام سلطانه و ثبت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فی کشف الظنون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3042" w:name="__RefHeading___Toc8722140_73709187"/>
      <w:bookmarkStart w:id="3043" w:name="_Toc1392"/>
      <w:bookmarkEnd w:id="3042"/>
      <w:r>
        <w:rPr/>
        <w:t>2529</w:t>
      </w:r>
      <w:r>
        <w:rPr>
          <w:rtl w:val="true"/>
        </w:rPr>
        <w:t xml:space="preserve">- </w:t>
      </w:r>
      <w:r>
        <w:rPr>
          <w:rtl w:val="true"/>
        </w:rPr>
        <w:t>الشیرازیة</w:t>
      </w:r>
      <w:bookmarkEnd w:id="3043"/>
    </w:p>
    <w:p>
      <w:pPr>
        <w:pStyle w:val="BookText"/>
        <w:rPr/>
      </w:pPr>
      <w:r>
        <w:rPr>
          <w:rFonts w:ascii="IRNazanin" w:hAnsi="IRNazanin" w:eastAsia="IRNazanin"/>
          <w:color w:val="111111"/>
          <w:sz w:val="28"/>
          <w:sz w:val="28"/>
          <w:szCs w:val="28"/>
          <w:rtl w:val="true"/>
          <w:lang w:bidi="fa-IR"/>
        </w:rPr>
        <w:t>هی المسائل الشیرازیة، للسید کاظم الرشتی الحائری کتبها فی جواب تلمیذه المیرزا محمد إبراهیم بن عبد المجید القزوینی الشیرازی المسکن</w:t>
      </w:r>
      <w:r>
        <w:rPr>
          <w:rFonts w:eastAsia="IRNazanin" w:cs="IRNazanin"/>
          <w:color w:val="111111"/>
          <w:sz w:val="28"/>
          <w:szCs w:val="28"/>
          <w:rtl w:val="true"/>
          <w:lang w:bidi="fa-IR"/>
        </w:rPr>
        <w:t>.</w:t>
      </w:r>
    </w:p>
    <w:p>
      <w:pPr>
        <w:pStyle w:val="Heading3"/>
        <w:numPr>
          <w:ilvl w:val="2"/>
          <w:numId w:val="1"/>
        </w:numPr>
        <w:rPr/>
      </w:pPr>
      <w:bookmarkStart w:id="3044" w:name="__RefHeading___Toc8722142_73709187"/>
      <w:bookmarkStart w:id="3045" w:name="_Toc1393"/>
      <w:bookmarkEnd w:id="3044"/>
      <w:r>
        <w:rPr>
          <w:rtl w:val="true"/>
        </w:rPr>
        <w:t>الشیرازیة</w:t>
      </w:r>
      <w:bookmarkEnd w:id="3045"/>
    </w:p>
    <w:p>
      <w:pPr>
        <w:pStyle w:val="BookText"/>
        <w:rPr/>
      </w:pPr>
      <w:r>
        <w:rPr>
          <w:rFonts w:ascii="IRNazanin" w:hAnsi="IRNazanin" w:eastAsia="IRNazanin"/>
          <w:color w:val="111111"/>
          <w:sz w:val="28"/>
          <w:sz w:val="28"/>
          <w:szCs w:val="28"/>
          <w:rtl w:val="true"/>
          <w:lang w:bidi="fa-IR"/>
        </w:rPr>
        <w:t xml:space="preserve">مر 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جوابات المسائل الشیرازیة للشیخ المفید، لکنه یعبر عن هذا الکتاب بالمسائل الشیرازیة</w:t>
      </w:r>
      <w:r>
        <w:rPr>
          <w:rFonts w:eastAsia="IRNazanin" w:cs="IRNazanin"/>
          <w:color w:val="111111"/>
          <w:sz w:val="28"/>
          <w:szCs w:val="28"/>
          <w:rtl w:val="true"/>
          <w:lang w:bidi="fa-IR"/>
        </w:rPr>
        <w:t>.</w:t>
      </w:r>
    </w:p>
    <w:p>
      <w:pPr>
        <w:pStyle w:val="Heading3"/>
        <w:numPr>
          <w:ilvl w:val="2"/>
          <w:numId w:val="1"/>
        </w:numPr>
        <w:rPr/>
      </w:pPr>
      <w:bookmarkStart w:id="3046" w:name="__RefHeading___Toc8722144_73709187"/>
      <w:bookmarkStart w:id="3047" w:name="_Toc1394"/>
      <w:bookmarkEnd w:id="3046"/>
      <w:r>
        <w:rPr/>
        <w:t>2530</w:t>
      </w:r>
      <w:r>
        <w:rPr>
          <w:rtl w:val="true"/>
        </w:rPr>
        <w:t xml:space="preserve">- </w:t>
      </w:r>
      <w:r>
        <w:rPr>
          <w:rtl w:val="true"/>
        </w:rPr>
        <w:t>شیر و برنج‏</w:t>
      </w:r>
      <w:bookmarkEnd w:id="3047"/>
    </w:p>
    <w:p>
      <w:pPr>
        <w:pStyle w:val="BookText"/>
        <w:rPr/>
      </w:pPr>
      <w:r>
        <w:rPr>
          <w:rFonts w:ascii="IRNazanin" w:hAnsi="IRNazanin" w:eastAsia="IRNazanin"/>
          <w:color w:val="111111"/>
          <w:sz w:val="28"/>
          <w:sz w:val="28"/>
          <w:szCs w:val="28"/>
          <w:rtl w:val="true"/>
          <w:lang w:bidi="fa-IR"/>
        </w:rPr>
        <w:t xml:space="preserve">مثنوی أخلاقی فارسی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نظمه المیرزا فصیح خان و طبع بالهند</w:t>
      </w:r>
      <w:r>
        <w:rPr>
          <w:rFonts w:eastAsia="IRNazanin" w:cs="IRNazanin"/>
          <w:color w:val="111111"/>
          <w:sz w:val="28"/>
          <w:szCs w:val="28"/>
          <w:rtl w:val="true"/>
          <w:lang w:bidi="fa-IR"/>
        </w:rPr>
        <w:t>.</w:t>
      </w:r>
    </w:p>
    <w:p>
      <w:pPr>
        <w:pStyle w:val="Heading3"/>
        <w:numPr>
          <w:ilvl w:val="2"/>
          <w:numId w:val="1"/>
        </w:numPr>
        <w:rPr/>
      </w:pPr>
      <w:bookmarkStart w:id="3048" w:name="__RefHeading___Toc8722146_73709187"/>
      <w:bookmarkStart w:id="3049" w:name="_Toc1395"/>
      <w:bookmarkEnd w:id="3048"/>
      <w:r>
        <w:rPr/>
        <w:t>2531</w:t>
      </w:r>
      <w:r>
        <w:rPr>
          <w:rtl w:val="true"/>
        </w:rPr>
        <w:t xml:space="preserve">- </w:t>
      </w:r>
      <w:r>
        <w:rPr>
          <w:rtl w:val="true"/>
        </w:rPr>
        <w:t>رسالة شیر بها</w:t>
      </w:r>
      <w:bookmarkEnd w:id="3049"/>
    </w:p>
    <w:p>
      <w:pPr>
        <w:pStyle w:val="BookText"/>
        <w:rPr/>
      </w:pPr>
      <w:r>
        <w:rPr>
          <w:rFonts w:ascii="IRNazanin" w:hAnsi="IRNazanin" w:eastAsia="IRNazanin"/>
          <w:color w:val="111111"/>
          <w:sz w:val="28"/>
          <w:sz w:val="28"/>
          <w:szCs w:val="28"/>
          <w:rtl w:val="true"/>
          <w:lang w:bidi="fa-IR"/>
        </w:rPr>
        <w:t xml:space="preserve">أی ما تسلمه والدا البنت ممن یرید تزویجها زائدا علی الصداق المعین لها، بعنوان حق ارتضاع البنت من لبنهما، للعلامة المیرزا أبی القسم بن الحسن الشفتی المحقق صاحب القوانین المتوفی 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آخر الغنائم له فی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w:t>
      </w:r>
    </w:p>
    <w:p>
      <w:pPr>
        <w:pStyle w:val="Heading3"/>
        <w:numPr>
          <w:ilvl w:val="2"/>
          <w:numId w:val="1"/>
        </w:numPr>
        <w:rPr/>
      </w:pPr>
      <w:bookmarkStart w:id="3050" w:name="__RefHeading___Toc8722148_73709187"/>
      <w:bookmarkStart w:id="3051" w:name="_Toc1396"/>
      <w:bookmarkEnd w:id="3050"/>
      <w:r>
        <w:rPr/>
        <w:t>2532</w:t>
      </w:r>
      <w:r>
        <w:rPr>
          <w:rtl w:val="true"/>
        </w:rPr>
        <w:t xml:space="preserve">- </w:t>
      </w:r>
      <w:r>
        <w:rPr>
          <w:rtl w:val="true"/>
        </w:rPr>
        <w:t>شیر و خورشید</w:t>
      </w:r>
      <w:bookmarkEnd w:id="3051"/>
    </w:p>
    <w:p>
      <w:pPr>
        <w:pStyle w:val="BookText"/>
        <w:rPr/>
      </w:pPr>
      <w:r>
        <w:rPr>
          <w:rFonts w:ascii="IRNazanin" w:hAnsi="IRNazanin" w:eastAsia="IRNazanin"/>
          <w:color w:val="111111"/>
          <w:sz w:val="28"/>
          <w:sz w:val="28"/>
          <w:szCs w:val="28"/>
          <w:rtl w:val="true"/>
          <w:lang w:bidi="fa-IR"/>
        </w:rPr>
        <w:t xml:space="preserve">مقالة للأستاذ مجتبی مینویی الطهرانی، نشرت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یادبودنامه دین شاه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بمبئی سنة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Heading3"/>
        <w:numPr>
          <w:ilvl w:val="2"/>
          <w:numId w:val="1"/>
        </w:numPr>
        <w:rPr/>
      </w:pPr>
      <w:bookmarkStart w:id="3052" w:name="__RefHeading___Toc8722150_73709187"/>
      <w:bookmarkStart w:id="3053" w:name="_Toc1397"/>
      <w:bookmarkEnd w:id="3052"/>
      <w:r>
        <w:rPr/>
        <w:t>2533</w:t>
      </w:r>
      <w:r>
        <w:rPr>
          <w:rtl w:val="true"/>
        </w:rPr>
        <w:t xml:space="preserve">- </w:t>
      </w:r>
      <w:r>
        <w:rPr>
          <w:rtl w:val="true"/>
        </w:rPr>
        <w:t>شیر و شکر</w:t>
      </w:r>
      <w:bookmarkEnd w:id="3053"/>
    </w:p>
    <w:p>
      <w:pPr>
        <w:pStyle w:val="BookText"/>
        <w:rPr/>
      </w:pPr>
      <w:r>
        <w:rPr>
          <w:rFonts w:ascii="IRNazanin" w:hAnsi="IRNazanin" w:eastAsia="IRNazanin"/>
          <w:color w:val="111111"/>
          <w:sz w:val="28"/>
          <w:sz w:val="28"/>
          <w:szCs w:val="28"/>
          <w:rtl w:val="true"/>
          <w:lang w:bidi="fa-IR"/>
        </w:rPr>
        <w:t xml:space="preserve">مثنوی لدوست‏علی خلیل الأدیب الهندی، طبع بالهند کما ذکر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و هو الذی نظمه الأدیب مظهر حسین الهندی فی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فیظهر أن شیر و شکر هذا نظم قبل هذا التاریخ</w:t>
      </w:r>
      <w:r>
        <w:rPr>
          <w:rFonts w:eastAsia="IRNazanin" w:cs="IRNazanin"/>
          <w:color w:val="111111"/>
          <w:sz w:val="28"/>
          <w:szCs w:val="28"/>
          <w:rtl w:val="true"/>
          <w:lang w:bidi="fa-IR"/>
        </w:rPr>
        <w:t>.</w:t>
      </w:r>
    </w:p>
    <w:p>
      <w:pPr>
        <w:pStyle w:val="Heading3"/>
        <w:numPr>
          <w:ilvl w:val="2"/>
          <w:numId w:val="1"/>
        </w:numPr>
        <w:rPr/>
      </w:pPr>
      <w:bookmarkStart w:id="3054" w:name="__RefHeading___Toc8722152_73709187"/>
      <w:bookmarkStart w:id="3055" w:name="_Toc1398"/>
      <w:bookmarkEnd w:id="3054"/>
      <w:r>
        <w:rPr/>
        <w:t>2534</w:t>
      </w:r>
      <w:r>
        <w:rPr>
          <w:rtl w:val="true"/>
        </w:rPr>
        <w:t xml:space="preserve">- </w:t>
      </w:r>
      <w:r>
        <w:rPr>
          <w:rtl w:val="true"/>
        </w:rPr>
        <w:t>شیر و شکر</w:t>
      </w:r>
      <w:bookmarkEnd w:id="3055"/>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فارسی، للمحقق الآقا رضی الدین محمد </w:t>
      </w:r>
      <w:bookmarkStart w:id="3056" w:name="pg11723_108727"/>
    </w:p>
    <w:p>
      <w:pPr>
        <w:pStyle w:val="BookText"/>
        <w:rPr/>
      </w:pPr>
      <w:bookmarkEnd w:id="3056"/>
      <w:r>
        <w:rPr>
          <w:rFonts w:ascii="IRNazanin" w:hAnsi="IRNazanin" w:eastAsia="IRNazanin"/>
          <w:color w:val="111111"/>
          <w:sz w:val="28"/>
          <w:sz w:val="28"/>
          <w:szCs w:val="28"/>
          <w:rtl w:val="true"/>
          <w:lang w:bidi="fa-IR"/>
        </w:rPr>
        <w:t xml:space="preserve">بن الحسن القزوینی مؤلف لسان الخواص، و ضیافة الإخوان و غیر ذلک من التصانیف النفیسة المفیدة المتوفی فی سنة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Heading3"/>
        <w:numPr>
          <w:ilvl w:val="2"/>
          <w:numId w:val="1"/>
        </w:numPr>
        <w:rPr/>
      </w:pPr>
      <w:bookmarkStart w:id="3057" w:name="__RefHeading___Toc8722154_73709187"/>
      <w:bookmarkStart w:id="3058" w:name="_Toc1399"/>
      <w:bookmarkEnd w:id="3057"/>
      <w:r>
        <w:rPr/>
        <w:t>2535</w:t>
      </w:r>
      <w:r>
        <w:rPr>
          <w:rtl w:val="true"/>
        </w:rPr>
        <w:t xml:space="preserve">- </w:t>
      </w:r>
      <w:r>
        <w:rPr>
          <w:rtl w:val="true"/>
        </w:rPr>
        <w:t>شیر و شکر</w:t>
      </w:r>
      <w:bookmarkEnd w:id="3058"/>
    </w:p>
    <w:p>
      <w:pPr>
        <w:pStyle w:val="BookText"/>
        <w:rPr/>
      </w:pPr>
      <w:r>
        <w:rPr>
          <w:rFonts w:ascii="IRNazanin" w:hAnsi="IRNazanin" w:eastAsia="IRNazanin"/>
          <w:color w:val="111111"/>
          <w:sz w:val="28"/>
          <w:sz w:val="28"/>
          <w:szCs w:val="28"/>
          <w:rtl w:val="true"/>
          <w:lang w:bidi="fa-IR"/>
        </w:rPr>
        <w:t xml:space="preserve">للشیخ بهاء الدین محمد ابن الشیخ عز الدین الحسین بن عبد الصمد الجبعی الحارثی المتوفی بأصفهان فی الثلاثاء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المحمول جسده الشریف إلی المشهد المقدس الرضوی، و هو المبتکر لهذه التسمیة و هذا النوع من المثنوی الأخلاقی قدس الله سره، و قد طبع مکررا، ففی طهران فی سنة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سنة ولادتی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فی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و فی أصفهان فی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و فی القاهرة منضما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فی سنة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3059" w:name="__RefHeading___Toc8722156_73709187"/>
      <w:bookmarkStart w:id="3060" w:name="_Toc1400"/>
      <w:bookmarkEnd w:id="3059"/>
      <w:r>
        <w:rPr/>
        <w:t>2536</w:t>
      </w:r>
      <w:r>
        <w:rPr>
          <w:rtl w:val="true"/>
        </w:rPr>
        <w:t xml:space="preserve">- </w:t>
      </w:r>
      <w:r>
        <w:rPr>
          <w:rtl w:val="true"/>
        </w:rPr>
        <w:t>شیرویه‏</w:t>
      </w:r>
      <w:bookmarkEnd w:id="3060"/>
    </w:p>
    <w:p>
      <w:pPr>
        <w:pStyle w:val="BookText"/>
        <w:rPr/>
      </w:pPr>
      <w:r>
        <w:rPr>
          <w:rFonts w:ascii="IRNazanin" w:hAnsi="IRNazanin" w:eastAsia="IRNazanin"/>
          <w:color w:val="111111"/>
          <w:sz w:val="28"/>
          <w:sz w:val="28"/>
          <w:szCs w:val="28"/>
          <w:rtl w:val="true"/>
          <w:lang w:bidi="fa-IR"/>
        </w:rPr>
        <w:t xml:space="preserve">حکایة رومانیة فارسیة، طبعت فی طهران فی سنة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Heading3"/>
        <w:numPr>
          <w:ilvl w:val="2"/>
          <w:numId w:val="1"/>
        </w:numPr>
        <w:rPr/>
      </w:pPr>
      <w:bookmarkStart w:id="3061" w:name="__RefHeading___Toc8722158_73709187"/>
      <w:bookmarkStart w:id="3062" w:name="_Toc1401"/>
      <w:bookmarkEnd w:id="3061"/>
      <w:r>
        <w:rPr/>
        <w:t>2537</w:t>
      </w:r>
      <w:r>
        <w:rPr>
          <w:rtl w:val="true"/>
        </w:rPr>
        <w:t xml:space="preserve">- </w:t>
      </w:r>
      <w:r>
        <w:rPr>
          <w:rtl w:val="true"/>
        </w:rPr>
        <w:t>شیرویه الکبیر</w:t>
      </w:r>
      <w:bookmarkEnd w:id="3062"/>
    </w:p>
    <w:p>
      <w:pPr>
        <w:pStyle w:val="BookText"/>
        <w:rPr/>
      </w:pPr>
      <w:r>
        <w:rPr>
          <w:rFonts w:ascii="IRNazanin" w:hAnsi="IRNazanin" w:eastAsia="IRNazanin"/>
          <w:color w:val="111111"/>
          <w:sz w:val="28"/>
          <w:sz w:val="28"/>
          <w:szCs w:val="28"/>
          <w:rtl w:val="true"/>
          <w:lang w:bidi="fa-IR"/>
        </w:rPr>
        <w:t xml:space="preserve">الذی هو ابن ملک شاه الرومی، فارسی فی أحواله، طبع فی بمبئی فی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3063" w:name="__RefHeading___Toc8722160_73709187"/>
      <w:bookmarkStart w:id="3064" w:name="_Toc1402"/>
      <w:bookmarkEnd w:id="3063"/>
      <w:r>
        <w:rPr/>
        <w:t>2538</w:t>
      </w:r>
      <w:r>
        <w:rPr>
          <w:rtl w:val="true"/>
        </w:rPr>
        <w:t xml:space="preserve">- </w:t>
      </w:r>
      <w:r>
        <w:rPr>
          <w:rtl w:val="true"/>
        </w:rPr>
        <w:t>شیرویه الصغیر</w:t>
      </w:r>
      <w:bookmarkEnd w:id="3064"/>
    </w:p>
    <w:p>
      <w:pPr>
        <w:pStyle w:val="BookText"/>
        <w:rPr/>
      </w:pPr>
      <w:r>
        <w:rPr>
          <w:rFonts w:ascii="IRNazanin" w:hAnsi="IRNazanin" w:eastAsia="IRNazanin"/>
          <w:color w:val="111111"/>
          <w:sz w:val="28"/>
          <w:sz w:val="28"/>
          <w:szCs w:val="28"/>
          <w:rtl w:val="true"/>
          <w:lang w:bidi="fa-IR"/>
        </w:rPr>
        <w:t xml:space="preserve">أیضا فارسی، طبع فی طهران فی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3065" w:name="__RefHeading___Toc8722162_73709187"/>
      <w:bookmarkStart w:id="3066" w:name="_Toc1403"/>
      <w:bookmarkEnd w:id="3065"/>
      <w:r>
        <w:rPr/>
        <w:t>2539</w:t>
      </w:r>
      <w:r>
        <w:rPr>
          <w:rtl w:val="true"/>
        </w:rPr>
        <w:t xml:space="preserve">- </w:t>
      </w:r>
      <w:r>
        <w:rPr>
          <w:rtl w:val="true"/>
        </w:rPr>
        <w:t>شیرین سخنان گم نام‏</w:t>
      </w:r>
      <w:bookmarkEnd w:id="3066"/>
    </w:p>
    <w:p>
      <w:pPr>
        <w:pStyle w:val="BookText"/>
        <w:rPr/>
      </w:pPr>
      <w:r>
        <w:rPr>
          <w:rFonts w:ascii="IRNazanin" w:hAnsi="IRNazanin" w:eastAsia="IRNazanin"/>
          <w:color w:val="111111"/>
          <w:sz w:val="28"/>
          <w:sz w:val="28"/>
          <w:szCs w:val="28"/>
          <w:rtl w:val="true"/>
          <w:lang w:bidi="fa-IR"/>
        </w:rPr>
        <w:t xml:space="preserve">فی تراجم اثنی عشر شاعرا من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للأدیب الفاضل علی أکبر السعیدی السیرجانی، طبع بطهران فی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3067" w:name="__RefHeading___Toc8722164_73709187"/>
      <w:bookmarkStart w:id="3068" w:name="_Toc1404"/>
      <w:bookmarkEnd w:id="3067"/>
      <w:r>
        <w:rPr/>
        <w:t>2540</w:t>
      </w:r>
      <w:r>
        <w:rPr>
          <w:rtl w:val="true"/>
        </w:rPr>
        <w:t xml:space="preserve">- </w:t>
      </w:r>
      <w:r>
        <w:rPr>
          <w:rtl w:val="true"/>
        </w:rPr>
        <w:t>شیرین و تلخ‏</w:t>
      </w:r>
      <w:bookmarkEnd w:id="3068"/>
    </w:p>
    <w:p>
      <w:pPr>
        <w:pStyle w:val="BookText"/>
        <w:rPr/>
      </w:pPr>
      <w:r>
        <w:rPr>
          <w:rFonts w:ascii="IRNazanin" w:hAnsi="IRNazanin" w:eastAsia="IRNazanin"/>
          <w:color w:val="111111"/>
          <w:sz w:val="28"/>
          <w:sz w:val="28"/>
          <w:szCs w:val="28"/>
          <w:rtl w:val="true"/>
          <w:lang w:bidi="fa-IR"/>
        </w:rPr>
        <w:t xml:space="preserve">مثنوی فارسی، طبع بطهران سنة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3069" w:name="__RefHeading___Toc8722166_73709187"/>
      <w:bookmarkStart w:id="3070" w:name="_Toc1405"/>
      <w:bookmarkEnd w:id="3069"/>
      <w:r>
        <w:rPr/>
        <w:t>2541</w:t>
      </w:r>
      <w:r>
        <w:rPr>
          <w:rtl w:val="true"/>
        </w:rPr>
        <w:t xml:space="preserve">- </w:t>
      </w:r>
      <w:r>
        <w:rPr>
          <w:rtl w:val="true"/>
        </w:rPr>
        <w:t>شیرین و خسرو</w:t>
      </w:r>
      <w:bookmarkEnd w:id="3070"/>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الأمیر محمد أمین المتخلص فی شعره بروح الأمین و الملقب من جهانگیر پادشاه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جواهرنامه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ولد فی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سنة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 و هذا من المثنویات الخمسة التی نظمها المیر جملة، توجد نسخه منه عند الفاضل المیرزا جعفر بن أبی القسم سلطان القرائی التبریزی کما کتبه إلینا فی فهرس الکتب النفیسة المخطوطة الموجودة فی مکتبته، و ینقل عنه النصرآبادی فی مذکرته ذاکرا لتاریخ‏ </w:t>
      </w:r>
      <w:bookmarkStart w:id="3071" w:name="pg11723_108728"/>
    </w:p>
    <w:p>
      <w:pPr>
        <w:pStyle w:val="BookText"/>
        <w:rPr/>
      </w:pPr>
      <w:bookmarkEnd w:id="3071"/>
      <w:r>
        <w:rPr>
          <w:rFonts w:ascii="IRNazanin" w:hAnsi="IRNazanin" w:eastAsia="IRNazanin"/>
          <w:color w:val="111111"/>
          <w:sz w:val="28"/>
          <w:sz w:val="28"/>
          <w:szCs w:val="28"/>
          <w:rtl w:val="true"/>
          <w:lang w:bidi="fa-IR"/>
        </w:rPr>
        <w:t xml:space="preserve">ولادته، و ذکر تاریخ وفاته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خوش‏گوی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مکتبة مجلس البرلمان بطهران کما فی فهرسها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3072" w:name="__RefHeading___Toc8722168_73709187"/>
      <w:bookmarkStart w:id="3073" w:name="_Toc1406"/>
      <w:bookmarkEnd w:id="3072"/>
      <w:r>
        <w:rPr/>
        <w:t>2542</w:t>
      </w:r>
      <w:r>
        <w:rPr>
          <w:rtl w:val="true"/>
        </w:rPr>
        <w:t xml:space="preserve">- </w:t>
      </w:r>
      <w:r>
        <w:rPr>
          <w:rtl w:val="true"/>
        </w:rPr>
        <w:t>شیرین و خسرو</w:t>
      </w:r>
      <w:bookmarkEnd w:id="3073"/>
    </w:p>
    <w:p>
      <w:pPr>
        <w:pStyle w:val="BookText"/>
        <w:rPr/>
      </w:pPr>
      <w:r>
        <w:rPr>
          <w:rFonts w:ascii="IRNazanin" w:hAnsi="IRNazanin" w:eastAsia="IRNazanin"/>
          <w:color w:val="111111"/>
          <w:sz w:val="28"/>
          <w:sz w:val="28"/>
          <w:szCs w:val="28"/>
          <w:rtl w:val="true"/>
          <w:lang w:bidi="fa-IR"/>
        </w:rPr>
        <w:t xml:space="preserve">إحدی الخمسة الدهلویة، نظمها الأمیر خسرو الدهلوی فی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آلاف و مائة و أربعة و عشرین بیتا کما صرح بذلک فیه و قد نظمه فی معارضة خسرو و شیرین الذی مر فی الخاء أنه للنظامی الگنجوی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دلم را چشم بگشای‏</w:t>
      </w:r>
    </w:p>
    <w:p>
      <w:pPr>
        <w:pStyle w:val="BookText"/>
        <w:rPr/>
      </w:pPr>
      <w:r>
        <w:rPr>
          <w:rFonts w:ascii="IRNazanin" w:hAnsi="IRNazanin" w:eastAsia="IRNazanin"/>
          <w:color w:val="111111"/>
          <w:sz w:val="28"/>
          <w:sz w:val="28"/>
          <w:szCs w:val="28"/>
          <w:rtl w:val="true"/>
          <w:lang w:bidi="fa-IR"/>
        </w:rPr>
        <w:t>بمعراج یقیم راه بنمای‏</w:t>
      </w:r>
    </w:p>
    <w:p>
      <w:pPr>
        <w:pStyle w:val="BookText"/>
        <w:rPr/>
      </w:pPr>
      <w:r>
        <w:rPr>
          <w:rFonts w:ascii="IRNazanin" w:hAnsi="IRNazanin" w:eastAsia="IRNazanin"/>
          <w:color w:val="111111"/>
          <w:sz w:val="28"/>
          <w:sz w:val="28"/>
          <w:szCs w:val="28"/>
          <w:rtl w:val="true"/>
          <w:lang w:bidi="fa-IR"/>
        </w:rPr>
        <w:t>و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کلکم چکید این شربت نو</w:t>
      </w:r>
    </w:p>
    <w:p>
      <w:pPr>
        <w:pStyle w:val="BookText"/>
        <w:rPr/>
      </w:pPr>
      <w:r>
        <w:rPr>
          <w:rFonts w:ascii="IRNazanin" w:hAnsi="IRNazanin" w:eastAsia="IRNazanin"/>
          <w:color w:val="111111"/>
          <w:sz w:val="28"/>
          <w:sz w:val="28"/>
          <w:szCs w:val="28"/>
          <w:rtl w:val="true"/>
          <w:lang w:bidi="fa-IR"/>
        </w:rPr>
        <w:t>که نامش کرده‏ام شیرین و خسرو</w:t>
      </w:r>
    </w:p>
    <w:p>
      <w:pPr>
        <w:pStyle w:val="BookText"/>
        <w:rPr/>
      </w:pP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3074" w:name="__RefHeading___Toc8722170_73709187"/>
      <w:bookmarkStart w:id="3075" w:name="_Toc1407"/>
      <w:bookmarkEnd w:id="3074"/>
      <w:r>
        <w:rPr>
          <w:rtl w:val="true"/>
        </w:rPr>
        <w:t>شیرین و خسرو</w:t>
      </w:r>
      <w:bookmarkEnd w:id="3075"/>
    </w:p>
    <w:p>
      <w:pPr>
        <w:pStyle w:val="BookText"/>
        <w:rPr/>
      </w:pPr>
      <w:r>
        <w:rPr>
          <w:rFonts w:ascii="IRNazanin" w:hAnsi="IRNazanin" w:eastAsia="IRNazanin"/>
          <w:color w:val="111111"/>
          <w:sz w:val="28"/>
          <w:sz w:val="28"/>
          <w:szCs w:val="28"/>
          <w:rtl w:val="true"/>
          <w:lang w:bidi="fa-IR"/>
        </w:rPr>
        <w:t>هو ثانی الخمسة للهاتفی، أولها لیلی و مجنون، و رابعها تمرنامه، الذی صرح فی آخره أنه لما أراد نظم پنج کنج فی استقبال النظامی بدأ بلیلی و مجنون أولا ثم شیرین و خسرو، فقال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آن نقش فرخ چه گیتی‏پسند</w:t>
      </w:r>
    </w:p>
    <w:p>
      <w:pPr>
        <w:pStyle w:val="BookText"/>
        <w:rPr/>
      </w:pPr>
      <w:r>
        <w:rPr>
          <w:rFonts w:ascii="IRNazanin" w:hAnsi="IRNazanin" w:eastAsia="IRNazanin"/>
          <w:color w:val="111111"/>
          <w:sz w:val="28"/>
          <w:sz w:val="28"/>
          <w:szCs w:val="28"/>
          <w:rtl w:val="true"/>
          <w:lang w:bidi="fa-IR"/>
        </w:rPr>
        <w:t>ز شیرین و خسرو شدم بهره‏مند</w:t>
      </w:r>
    </w:p>
    <w:p>
      <w:pPr>
        <w:pStyle w:val="BookText"/>
        <w:rPr/>
      </w:pPr>
      <w:r>
        <w:rPr>
          <w:rFonts w:ascii="IRNazanin" w:hAnsi="IRNazanin" w:eastAsia="IRNazanin"/>
          <w:color w:val="111111"/>
          <w:sz w:val="28"/>
          <w:sz w:val="28"/>
          <w:szCs w:val="28"/>
          <w:rtl w:val="true"/>
          <w:lang w:bidi="fa-IR"/>
        </w:rPr>
        <w:t xml:space="preserve">و ظاهر اسمه تقدیم شیرین علی خسرو، و لکن یقال له خسرو و شیرین کما ذکرناه فی حرف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3"/>
        <w:numPr>
          <w:ilvl w:val="2"/>
          <w:numId w:val="1"/>
        </w:numPr>
        <w:rPr/>
      </w:pPr>
      <w:bookmarkStart w:id="3076" w:name="__RefHeading___Toc8722172_73709187"/>
      <w:bookmarkStart w:id="3077" w:name="_Toc1408"/>
      <w:bookmarkEnd w:id="3076"/>
      <w:r>
        <w:rPr/>
        <w:t>2543</w:t>
      </w:r>
      <w:r>
        <w:rPr>
          <w:rtl w:val="true"/>
        </w:rPr>
        <w:t xml:space="preserve">- </w:t>
      </w:r>
      <w:r>
        <w:rPr>
          <w:rtl w:val="true"/>
        </w:rPr>
        <w:t>شیرین و فرهاد</w:t>
      </w:r>
      <w:bookmarkEnd w:id="3077"/>
    </w:p>
    <w:p>
      <w:pPr>
        <w:pStyle w:val="BookText"/>
        <w:rPr/>
      </w:pPr>
      <w:r>
        <w:rPr>
          <w:rFonts w:ascii="IRNazanin" w:hAnsi="IRNazanin" w:eastAsia="IRNazanin"/>
          <w:color w:val="111111"/>
          <w:sz w:val="28"/>
          <w:sz w:val="28"/>
          <w:szCs w:val="28"/>
          <w:rtl w:val="true"/>
          <w:lang w:bidi="fa-IR"/>
        </w:rPr>
        <w:t>و قد یقال فرهاد و شیرین، فیه ذکر قصتهما نظما فارسیا للحکیم الأدیب الشاعر المتخلص بوحشی البافقی الکرمانی، طبع فی بمبئی</w:t>
      </w:r>
      <w:r>
        <w:rPr>
          <w:rFonts w:eastAsia="IRNazanin" w:cs="IRNazanin"/>
          <w:color w:val="111111"/>
          <w:sz w:val="28"/>
          <w:szCs w:val="28"/>
          <w:rtl w:val="true"/>
          <w:lang w:bidi="fa-IR"/>
        </w:rPr>
        <w:t>.</w:t>
      </w:r>
    </w:p>
    <w:p>
      <w:pPr>
        <w:pStyle w:val="Heading3"/>
        <w:numPr>
          <w:ilvl w:val="2"/>
          <w:numId w:val="1"/>
        </w:numPr>
        <w:rPr/>
      </w:pPr>
      <w:bookmarkStart w:id="3078" w:name="__RefHeading___Toc8722174_73709187"/>
      <w:bookmarkStart w:id="3079" w:name="_Toc1409"/>
      <w:bookmarkEnd w:id="3078"/>
      <w:r>
        <w:rPr/>
        <w:t>2544</w:t>
      </w:r>
      <w:r>
        <w:rPr>
          <w:rtl w:val="true"/>
        </w:rPr>
        <w:t xml:space="preserve">- </w:t>
      </w:r>
      <w:r>
        <w:rPr>
          <w:rtl w:val="true"/>
        </w:rPr>
        <w:t>شیرین و فرهاد</w:t>
      </w:r>
      <w:bookmarkEnd w:id="3079"/>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ویس بن یوسف النظامی الگنجوی طبع بطهران فی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کما فی بعض الفهارس</w:t>
      </w:r>
      <w:r>
        <w:rPr>
          <w:rFonts w:eastAsia="IRNazanin" w:cs="IRNazanin"/>
          <w:color w:val="111111"/>
          <w:sz w:val="28"/>
          <w:szCs w:val="28"/>
          <w:rtl w:val="true"/>
          <w:lang w:bidi="fa-IR"/>
        </w:rPr>
        <w:t xml:space="preserve">. </w:t>
      </w:r>
      <w:bookmarkStart w:id="3080" w:name="pg11723_108729"/>
    </w:p>
    <w:p>
      <w:pPr>
        <w:pStyle w:val="Heading3"/>
        <w:numPr>
          <w:ilvl w:val="2"/>
          <w:numId w:val="1"/>
        </w:numPr>
        <w:rPr/>
      </w:pPr>
      <w:bookmarkStart w:id="3081" w:name="__RefHeading___Toc8722176_73709187"/>
      <w:bookmarkStart w:id="3082" w:name="_Toc1410"/>
      <w:bookmarkEnd w:id="3080"/>
      <w:bookmarkEnd w:id="3081"/>
      <w:r>
        <w:rPr/>
        <w:t>2545</w:t>
      </w:r>
      <w:r>
        <w:rPr>
          <w:rtl w:val="true"/>
        </w:rPr>
        <w:t xml:space="preserve">- </w:t>
      </w:r>
      <w:r>
        <w:rPr>
          <w:rtl w:val="true"/>
        </w:rPr>
        <w:t>کتاب الشیطان‏</w:t>
      </w:r>
      <w:bookmarkEnd w:id="3082"/>
    </w:p>
    <w:p>
      <w:pPr>
        <w:pStyle w:val="BookText"/>
        <w:rPr/>
      </w:pPr>
      <w:r>
        <w:rPr>
          <w:rFonts w:ascii="IRNazanin" w:hAnsi="IRNazanin" w:eastAsia="IRNazanin"/>
          <w:color w:val="111111"/>
          <w:sz w:val="28"/>
          <w:sz w:val="28"/>
          <w:szCs w:val="28"/>
          <w:rtl w:val="true"/>
          <w:lang w:bidi="fa-IR"/>
        </w:rPr>
        <w:t xml:space="preserve">و أحواله فارسی مرتب علی مجالس، للمحدث البارع المولی إسماعیل ابن المولی محمد جعفر السبزواری الواعظ الشهیر المتوفی فی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طبع بطهران و هو من المجلدات السبعة لخرج الأیام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3083" w:name="__RefHeading___Toc8722178_73709187"/>
      <w:bookmarkStart w:id="3084" w:name="_Toc1411"/>
      <w:bookmarkEnd w:id="3083"/>
      <w:r>
        <w:rPr/>
        <w:t>2546</w:t>
      </w:r>
      <w:r>
        <w:rPr>
          <w:rtl w:val="true"/>
        </w:rPr>
        <w:t xml:space="preserve">- </w:t>
      </w:r>
      <w:r>
        <w:rPr>
          <w:rtl w:val="true"/>
        </w:rPr>
        <w:t>شیطان بطری‏</w:t>
      </w:r>
      <w:bookmarkEnd w:id="3084"/>
    </w:p>
    <w:p>
      <w:pPr>
        <w:pStyle w:val="BookText"/>
        <w:rPr/>
      </w:pPr>
      <w:r>
        <w:rPr>
          <w:rFonts w:ascii="IRNazanin" w:hAnsi="IRNazanin" w:eastAsia="IRNazanin"/>
          <w:color w:val="111111"/>
          <w:sz w:val="28"/>
          <w:sz w:val="28"/>
          <w:szCs w:val="28"/>
          <w:rtl w:val="true"/>
          <w:lang w:bidi="fa-IR"/>
        </w:rPr>
        <w:t>فی مفاسد الخمر و مضارها، فارسی جاذب للقلوب لعطاء الله شهاب‏پور، مطبوع من أجزاء تبلیغات إسلامی</w:t>
      </w:r>
      <w:r>
        <w:rPr>
          <w:rFonts w:eastAsia="IRNazanin" w:cs="IRNazanin"/>
          <w:color w:val="111111"/>
          <w:sz w:val="28"/>
          <w:szCs w:val="28"/>
          <w:rtl w:val="true"/>
          <w:lang w:bidi="fa-IR"/>
        </w:rPr>
        <w:t>.</w:t>
      </w:r>
    </w:p>
    <w:p>
      <w:pPr>
        <w:pStyle w:val="Heading3"/>
        <w:numPr>
          <w:ilvl w:val="2"/>
          <w:numId w:val="1"/>
        </w:numPr>
        <w:rPr/>
      </w:pPr>
      <w:bookmarkStart w:id="3085" w:name="__RefHeading___Toc8722180_73709187"/>
      <w:bookmarkStart w:id="3086" w:name="_Toc1412"/>
      <w:bookmarkEnd w:id="3085"/>
      <w:r>
        <w:rPr/>
        <w:t>2547</w:t>
      </w:r>
      <w:r>
        <w:rPr>
          <w:rtl w:val="true"/>
        </w:rPr>
        <w:t xml:space="preserve">- </w:t>
      </w:r>
      <w:r>
        <w:rPr>
          <w:rtl w:val="true"/>
        </w:rPr>
        <w:t>الشیطان فی المیزان‏</w:t>
      </w:r>
      <w:bookmarkEnd w:id="3086"/>
    </w:p>
    <w:p>
      <w:pPr>
        <w:pStyle w:val="BookText"/>
        <w:rPr/>
      </w:pPr>
      <w:r>
        <w:rPr>
          <w:rFonts w:ascii="IRNazanin" w:hAnsi="IRNazanin" w:eastAsia="IRNazanin"/>
          <w:color w:val="111111"/>
          <w:sz w:val="28"/>
          <w:sz w:val="28"/>
          <w:szCs w:val="28"/>
          <w:rtl w:val="true"/>
          <w:lang w:bidi="fa-IR"/>
        </w:rPr>
        <w:t xml:space="preserve">فی الاخبار الواردة فی الجن و الشیطان و تفسیرهما للسید محمد علی هبة الدین الشهرستانی کما کتبه إلینا، و 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3087" w:name="__RefHeading___Toc8722182_73709187"/>
      <w:bookmarkStart w:id="3088" w:name="_Toc1413"/>
      <w:bookmarkEnd w:id="3087"/>
      <w:r>
        <w:rPr/>
        <w:t>2548</w:t>
      </w:r>
      <w:r>
        <w:rPr>
          <w:rtl w:val="true"/>
        </w:rPr>
        <w:t xml:space="preserve">- </w:t>
      </w:r>
      <w:r>
        <w:rPr>
          <w:rtl w:val="true"/>
        </w:rPr>
        <w:t>الشیعة</w:t>
      </w:r>
      <w:bookmarkEnd w:id="3088"/>
    </w:p>
    <w:p>
      <w:pPr>
        <w:pStyle w:val="BookText"/>
        <w:rPr/>
      </w:pPr>
      <w:r>
        <w:rPr>
          <w:rFonts w:ascii="IRNazanin" w:hAnsi="IRNazanin" w:eastAsia="IRNazanin"/>
          <w:color w:val="111111"/>
          <w:sz w:val="28"/>
          <w:sz w:val="28"/>
          <w:szCs w:val="28"/>
          <w:rtl w:val="true"/>
          <w:lang w:bidi="fa-IR"/>
        </w:rPr>
        <w:t xml:space="preserve">فی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العروبة فی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تألیف عبد الرزاق الحصان، و الرد للفاضل السید محمد صادق ابن السید محمد حسین صدر الدین الکاظمی، طبع ببغداد، و ترجمته بالأردویة للأدیب الفاضل السید محسن ابن السید أحمد نواب اللکهنوی المعاصر منشئ مجلة الأدیب الصادرة فی الهند، و قد ألف فی رد العروبة فی المیزان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العروبة فی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حرف العین،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رایة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أحمد أمین المصری، للعلامة الشیخ عبد الله السبیتی العاملی الذی هو أیضا فی الدفاع عن المفتریات علی الشیعة</w:t>
      </w:r>
      <w:r>
        <w:rPr>
          <w:rFonts w:eastAsia="IRNazanin" w:cs="IRNazanin"/>
          <w:color w:val="111111"/>
          <w:sz w:val="28"/>
          <w:szCs w:val="28"/>
          <w:rtl w:val="true"/>
          <w:lang w:bidi="fa-IR"/>
        </w:rPr>
        <w:t>.</w:t>
      </w:r>
    </w:p>
    <w:p>
      <w:pPr>
        <w:pStyle w:val="Heading3"/>
        <w:numPr>
          <w:ilvl w:val="2"/>
          <w:numId w:val="1"/>
        </w:numPr>
        <w:rPr/>
      </w:pPr>
      <w:bookmarkStart w:id="3089" w:name="__RefHeading___Toc8722184_73709187"/>
      <w:bookmarkStart w:id="3090" w:name="_Toc1414"/>
      <w:bookmarkEnd w:id="3089"/>
      <w:r>
        <w:rPr/>
        <w:t>2549</w:t>
      </w:r>
      <w:r>
        <w:rPr>
          <w:rtl w:val="true"/>
        </w:rPr>
        <w:t xml:space="preserve">- </w:t>
      </w:r>
      <w:r>
        <w:rPr>
          <w:rtl w:val="true"/>
        </w:rPr>
        <w:t>کتاب الشیعة</w:t>
      </w:r>
      <w:bookmarkEnd w:id="3090"/>
    </w:p>
    <w:p>
      <w:pPr>
        <w:pStyle w:val="BookText"/>
        <w:rPr/>
      </w:pPr>
      <w:r>
        <w:rPr>
          <w:rFonts w:ascii="IRNazanin" w:hAnsi="IRNazanin" w:eastAsia="IRNazanin"/>
          <w:color w:val="111111"/>
          <w:sz w:val="28"/>
          <w:sz w:val="28"/>
          <w:szCs w:val="28"/>
          <w:rtl w:val="true"/>
          <w:lang w:bidi="fa-IR"/>
        </w:rPr>
        <w:t xml:space="preserve">من أصحاب الحدیث، لأبی العباس أحمد بن محمد بن سعید المعروف بابن عقدة الزیدی الجارودی المتوفی فی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ذکره النجاشی فی رجاله</w:t>
      </w:r>
      <w:r>
        <w:rPr>
          <w:rFonts w:eastAsia="IRNazanin" w:cs="IRNazanin"/>
          <w:color w:val="111111"/>
          <w:sz w:val="28"/>
          <w:szCs w:val="28"/>
          <w:rtl w:val="true"/>
          <w:lang w:bidi="fa-IR"/>
        </w:rPr>
        <w:t>.</w:t>
      </w:r>
    </w:p>
    <w:p>
      <w:pPr>
        <w:pStyle w:val="Heading3"/>
        <w:numPr>
          <w:ilvl w:val="2"/>
          <w:numId w:val="1"/>
        </w:numPr>
        <w:rPr/>
      </w:pPr>
      <w:bookmarkStart w:id="3091" w:name="__RefHeading___Toc8722186_73709187"/>
      <w:bookmarkStart w:id="3092" w:name="_Toc1415"/>
      <w:bookmarkEnd w:id="3091"/>
      <w:r>
        <w:rPr/>
        <w:t>2550</w:t>
      </w:r>
      <w:r>
        <w:rPr>
          <w:rtl w:val="true"/>
        </w:rPr>
        <w:t xml:space="preserve">- </w:t>
      </w:r>
      <w:r>
        <w:rPr>
          <w:rtl w:val="true"/>
        </w:rPr>
        <w:t>کتاب الشیعة</w:t>
      </w:r>
      <w:bookmarkEnd w:id="3092"/>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الحدیث، و طبقاتهم للقاضی أبی بکر الجعابی محمد بن عمر بن محمد بن سالم التمیمی، و هو کتاب کبیر کما قاله النجاشی فی رجاله، ولد فی صفر سنة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و توفی ببغداد فی رجب سنة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قال‏ </w:t>
      </w:r>
      <w:bookmarkStart w:id="3093" w:name="pg11723_108730"/>
    </w:p>
    <w:p>
      <w:pPr>
        <w:pStyle w:val="BookText"/>
        <w:rPr/>
      </w:pPr>
      <w:bookmarkEnd w:id="3093"/>
      <w:r>
        <w:rPr>
          <w:rFonts w:ascii="IRNazanin" w:hAnsi="IRNazanin" w:eastAsia="IRNazanin"/>
          <w:color w:val="111111"/>
          <w:sz w:val="28"/>
          <w:sz w:val="28"/>
          <w:szCs w:val="28"/>
          <w:rtl w:val="true"/>
          <w:lang w:bidi="fa-IR"/>
        </w:rPr>
        <w:t>ابن الندیم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ذکر من کان یتدین بحب أمیر المؤمنین ع من أهل العلم و الفضل و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هذا الکتاب</w:t>
      </w:r>
      <w:r>
        <w:rPr>
          <w:rFonts w:eastAsia="IRNazanin" w:cs="IRNazanin"/>
          <w:color w:val="111111"/>
          <w:sz w:val="28"/>
          <w:szCs w:val="28"/>
          <w:rtl w:val="true"/>
          <w:lang w:bidi="fa-IR"/>
        </w:rPr>
        <w:t>.</w:t>
      </w:r>
    </w:p>
    <w:p>
      <w:pPr>
        <w:pStyle w:val="Heading3"/>
        <w:numPr>
          <w:ilvl w:val="2"/>
          <w:numId w:val="1"/>
        </w:numPr>
        <w:rPr/>
      </w:pPr>
      <w:bookmarkStart w:id="3094" w:name="__RefHeading___Toc8722188_73709187"/>
      <w:bookmarkStart w:id="3095" w:name="_Toc1416"/>
      <w:bookmarkEnd w:id="3094"/>
      <w:r>
        <w:rPr/>
        <w:t>2551</w:t>
      </w:r>
      <w:r>
        <w:rPr>
          <w:rtl w:val="true"/>
        </w:rPr>
        <w:t xml:space="preserve">- </w:t>
      </w:r>
      <w:r>
        <w:rPr>
          <w:rtl w:val="true"/>
        </w:rPr>
        <w:t>الشیعة فی التاریخ‏</w:t>
      </w:r>
      <w:bookmarkEnd w:id="3095"/>
    </w:p>
    <w:p>
      <w:pPr>
        <w:pStyle w:val="BookText"/>
        <w:rPr/>
      </w:pPr>
      <w:r>
        <w:rPr>
          <w:rFonts w:ascii="IRNazanin" w:hAnsi="IRNazanin" w:eastAsia="IRNazanin"/>
          <w:color w:val="111111"/>
          <w:sz w:val="28"/>
          <w:sz w:val="28"/>
          <w:szCs w:val="28"/>
          <w:rtl w:val="true"/>
          <w:lang w:bidi="fa-IR"/>
        </w:rPr>
        <w:t xml:space="preserve">للشیخ محمد حسین ابن الشیخ عبد الکریم آل زین العاملی الجب شیثی المعاصر، طبع بمطبعة العرفان فی صیداء سنة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3096" w:name="__RefHeading___Toc8722190_73709187"/>
      <w:bookmarkStart w:id="3097" w:name="_Toc1417"/>
      <w:bookmarkEnd w:id="3096"/>
      <w:r>
        <w:rPr/>
        <w:t>2552</w:t>
      </w:r>
      <w:r>
        <w:rPr>
          <w:rtl w:val="true"/>
        </w:rPr>
        <w:t xml:space="preserve">- </w:t>
      </w:r>
      <w:r>
        <w:rPr>
          <w:rtl w:val="true"/>
        </w:rPr>
        <w:t>الشیعة فی التاریخ‏</w:t>
      </w:r>
      <w:bookmarkEnd w:id="3097"/>
    </w:p>
    <w:p>
      <w:pPr>
        <w:pStyle w:val="BookText"/>
        <w:rPr/>
      </w:pPr>
      <w:r>
        <w:rPr>
          <w:rFonts w:ascii="IRNazanin" w:hAnsi="IRNazanin" w:eastAsia="IRNazanin"/>
          <w:color w:val="111111"/>
          <w:sz w:val="28"/>
          <w:sz w:val="28"/>
          <w:szCs w:val="28"/>
          <w:rtl w:val="true"/>
          <w:lang w:bidi="fa-IR"/>
        </w:rPr>
        <w:t xml:space="preserve">للعلامة للشیخ محمد حسین ابن الشیخ محمد المظفری المعاصر النجفی المولود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ألفه و طبع 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نفیس أثبت فیه بدء تاریخ الشیعة منذ عصر النبی ص حتی العصر الحاضر المنتشر فی کافة البلاد، و له تصانیف أخر ذکرناها فی محالها، و توفی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بجنب أخیه الأکبر العلامة الشیخ محمد حسن المظفر بمقبرته الخاصة خارج البلد</w:t>
      </w:r>
      <w:r>
        <w:rPr>
          <w:rFonts w:eastAsia="IRNazanin" w:cs="IRNazanin"/>
          <w:color w:val="111111"/>
          <w:sz w:val="28"/>
          <w:szCs w:val="28"/>
          <w:rtl w:val="true"/>
          <w:lang w:bidi="fa-IR"/>
        </w:rPr>
        <w:t>.</w:t>
      </w:r>
    </w:p>
    <w:p>
      <w:pPr>
        <w:pStyle w:val="Heading3"/>
        <w:numPr>
          <w:ilvl w:val="2"/>
          <w:numId w:val="1"/>
        </w:numPr>
        <w:rPr/>
      </w:pPr>
      <w:bookmarkStart w:id="3098" w:name="__RefHeading___Toc8722192_73709187"/>
      <w:bookmarkStart w:id="3099" w:name="_Toc1418"/>
      <w:bookmarkEnd w:id="3098"/>
      <w:r>
        <w:rPr/>
        <w:t>2553</w:t>
      </w:r>
      <w:r>
        <w:rPr>
          <w:rtl w:val="true"/>
        </w:rPr>
        <w:t xml:space="preserve">- </w:t>
      </w:r>
      <w:r>
        <w:rPr>
          <w:rtl w:val="true"/>
        </w:rPr>
        <w:t>شیعه در إسلام‏</w:t>
      </w:r>
      <w:bookmarkEnd w:id="3099"/>
    </w:p>
    <w:p>
      <w:pPr>
        <w:pStyle w:val="BookText"/>
        <w:rPr/>
      </w:pPr>
      <w:r>
        <w:rPr>
          <w:rFonts w:ascii="IRNazanin" w:hAnsi="IRNazanin" w:eastAsia="IRNazanin"/>
          <w:color w:val="111111"/>
          <w:sz w:val="28"/>
          <w:sz w:val="28"/>
          <w:szCs w:val="28"/>
          <w:rtl w:val="true"/>
          <w:lang w:bidi="fa-IR"/>
        </w:rPr>
        <w:t xml:space="preserve">للسید موسی ابن السید محمد نبی ابن السید موسی ابن السید إسماعیل ابن السید حسین الشهیر بآقا میر، و یعرف بسبط الشیخ الدزفولی و هو من سادات آغا میری المعاصرین و المولود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و قد طبع الکتاب بطهران فی جزءین سنة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و هو فی الإمامة فارسی حسن الأسلوب کثیر الفوائد، و له کتاب الرضا من آل محمد فی حیاة الإمام الرضا ع، فرغ منه سنة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و فاتنا ذکره فی حرف الراء فیه تحقیقات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تدقیقات و ابتکارات</w:t>
      </w:r>
      <w:r>
        <w:rPr>
          <w:rFonts w:eastAsia="IRNazanin" w:cs="IRNazanin"/>
          <w:color w:val="111111"/>
          <w:sz w:val="28"/>
          <w:szCs w:val="28"/>
          <w:rtl w:val="true"/>
          <w:lang w:bidi="fa-IR"/>
        </w:rPr>
        <w:t>.</w:t>
      </w:r>
    </w:p>
    <w:p>
      <w:pPr>
        <w:pStyle w:val="Heading3"/>
        <w:numPr>
          <w:ilvl w:val="2"/>
          <w:numId w:val="1"/>
        </w:numPr>
        <w:rPr/>
      </w:pPr>
      <w:bookmarkStart w:id="3100" w:name="__RefHeading___Toc8722194_73709187"/>
      <w:bookmarkStart w:id="3101" w:name="_Toc1419"/>
      <w:bookmarkEnd w:id="3100"/>
      <w:r>
        <w:rPr/>
        <w:t>2554</w:t>
      </w:r>
      <w:r>
        <w:rPr>
          <w:rtl w:val="true"/>
        </w:rPr>
        <w:t xml:space="preserve">- </w:t>
      </w:r>
      <w:r>
        <w:rPr>
          <w:rtl w:val="true"/>
        </w:rPr>
        <w:t>شیعه قومی ترانه‏</w:t>
      </w:r>
      <w:bookmarkEnd w:id="3101"/>
    </w:p>
    <w:p>
      <w:pPr>
        <w:pStyle w:val="Heading3"/>
        <w:numPr>
          <w:ilvl w:val="2"/>
          <w:numId w:val="1"/>
        </w:numPr>
        <w:rPr/>
      </w:pPr>
      <w:bookmarkStart w:id="3102" w:name="__RefHeading___Toc8722196_73709187"/>
      <w:bookmarkStart w:id="3103" w:name="_Toc1420"/>
      <w:bookmarkEnd w:id="3102"/>
      <w:r>
        <w:rPr/>
        <w:t>2555</w:t>
      </w:r>
      <w:r>
        <w:rPr>
          <w:rtl w:val="true"/>
        </w:rPr>
        <w:t xml:space="preserve">- </w:t>
      </w:r>
      <w:r>
        <w:rPr>
          <w:rtl w:val="true"/>
        </w:rPr>
        <w:t>شیعه قومی رباعیات‏</w:t>
      </w:r>
      <w:bookmarkEnd w:id="3103"/>
    </w:p>
    <w:p>
      <w:pPr>
        <w:pStyle w:val="Heading3"/>
        <w:numPr>
          <w:ilvl w:val="2"/>
          <w:numId w:val="1"/>
        </w:numPr>
        <w:rPr/>
      </w:pPr>
      <w:bookmarkStart w:id="3104" w:name="__RefHeading___Toc8722198_73709187"/>
      <w:bookmarkStart w:id="3105" w:name="_Toc1421"/>
      <w:bookmarkEnd w:id="3104"/>
      <w:r>
        <w:rPr/>
        <w:t>2556</w:t>
      </w:r>
      <w:r>
        <w:rPr>
          <w:rtl w:val="true"/>
        </w:rPr>
        <w:t xml:space="preserve">- </w:t>
      </w:r>
      <w:r>
        <w:rPr>
          <w:rtl w:val="true"/>
        </w:rPr>
        <w:t>شیعه قومی فریاد</w:t>
      </w:r>
      <w:bookmarkEnd w:id="3105"/>
    </w:p>
    <w:p>
      <w:pPr>
        <w:pStyle w:val="BookText"/>
        <w:rPr/>
      </w:pPr>
      <w:r>
        <w:rPr>
          <w:rFonts w:ascii="IRNazanin" w:hAnsi="IRNazanin" w:eastAsia="IRNazanin"/>
          <w:color w:val="111111"/>
          <w:sz w:val="28"/>
          <w:sz w:val="28"/>
          <w:szCs w:val="28"/>
          <w:rtl w:val="true"/>
          <w:lang w:bidi="fa-IR"/>
        </w:rPr>
        <w:t>کل هذه الثلاثة منظومات بلغة أردو فیما یصلح به أحوال الشیعة الجعفریة و أخلاقها و آدابها، للسید بشیر حسین المدرس الهندی</w:t>
      </w:r>
      <w:r>
        <w:rPr>
          <w:rFonts w:eastAsia="IRNazanin" w:cs="IRNazanin"/>
          <w:color w:val="111111"/>
          <w:sz w:val="28"/>
          <w:szCs w:val="28"/>
          <w:rtl w:val="true"/>
          <w:lang w:bidi="fa-IR"/>
        </w:rPr>
        <w:t>.</w:t>
      </w:r>
    </w:p>
    <w:p>
      <w:pPr>
        <w:pStyle w:val="Heading3"/>
        <w:numPr>
          <w:ilvl w:val="2"/>
          <w:numId w:val="1"/>
        </w:numPr>
        <w:rPr/>
      </w:pPr>
      <w:bookmarkStart w:id="3106" w:name="__RefHeading___Toc8722200_73709187"/>
      <w:bookmarkStart w:id="3107" w:name="_Toc1422"/>
      <w:bookmarkEnd w:id="3106"/>
      <w:r>
        <w:rPr/>
        <w:t>2557</w:t>
      </w:r>
      <w:r>
        <w:rPr>
          <w:rtl w:val="true"/>
        </w:rPr>
        <w:t xml:space="preserve">- </w:t>
      </w:r>
      <w:r>
        <w:rPr>
          <w:rtl w:val="true"/>
        </w:rPr>
        <w:t>الشیعة من الصحابة</w:t>
      </w:r>
      <w:bookmarkEnd w:id="3107"/>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هادی ابن السید حسین الإشکوری‏ </w:t>
      </w:r>
      <w:bookmarkStart w:id="3108" w:name="pg11723_108731"/>
    </w:p>
    <w:p>
      <w:pPr>
        <w:pStyle w:val="BookText"/>
        <w:rPr/>
      </w:pPr>
      <w:bookmarkEnd w:id="3108"/>
      <w:r>
        <w:rPr>
          <w:rFonts w:ascii="IRNazanin" w:hAnsi="IRNazanin" w:eastAsia="IRNazanin"/>
          <w:color w:val="111111"/>
          <w:sz w:val="28"/>
          <w:sz w:val="28"/>
          <w:szCs w:val="28"/>
          <w:rtl w:val="true"/>
          <w:lang w:bidi="fa-IR"/>
        </w:rPr>
        <w:t xml:space="preserve">الحسینی النجفی، رأیت کراریسه بخطه، و کان مشغولا بتکمیله، لکن الأسف أنه توفی و لم یصل إلی غایة مناه فابتلی بمرض اضطر لمعالجته إلی المسافرة إلی إیران و لکنه لم ینجح فتوفی هناک کما حدثنی به أخوه السید جواد صهر آیة الله الأصفهانی، قال کانت ولادته فی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توفی فی سابع عشر شوال سنة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3109" w:name="__RefHeading___Toc8722202_73709187"/>
      <w:bookmarkStart w:id="3110" w:name="_Toc1423"/>
      <w:bookmarkEnd w:id="3109"/>
      <w:r>
        <w:rPr/>
        <w:t>2558</w:t>
      </w:r>
      <w:r>
        <w:rPr>
          <w:rtl w:val="true"/>
        </w:rPr>
        <w:t xml:space="preserve">- </w:t>
      </w:r>
      <w:r>
        <w:rPr>
          <w:rtl w:val="true"/>
        </w:rPr>
        <w:t>الشیعة و فتحها الدول النصطوریة</w:t>
      </w:r>
      <w:bookmarkEnd w:id="3110"/>
    </w:p>
    <w:p>
      <w:pPr>
        <w:pStyle w:val="BookText"/>
        <w:rPr/>
      </w:pPr>
      <w:r>
        <w:rPr>
          <w:rFonts w:ascii="IRNazanin" w:hAnsi="IRNazanin" w:eastAsia="IRNazanin"/>
          <w:color w:val="111111"/>
          <w:sz w:val="28"/>
          <w:sz w:val="28"/>
          <w:szCs w:val="28"/>
          <w:rtl w:val="true"/>
          <w:lang w:bidi="fa-IR"/>
        </w:rPr>
        <w:t>فی آسیا الوسطی مما وراء النهر إلی حدود الصین، لبعض أهل الفضل، لم نره و انما وجدنا ذکره فی بعض الفهارس، فراجعه</w:t>
      </w:r>
      <w:r>
        <w:rPr>
          <w:rFonts w:eastAsia="IRNazanin" w:cs="IRNazanin"/>
          <w:color w:val="111111"/>
          <w:sz w:val="28"/>
          <w:szCs w:val="28"/>
          <w:rtl w:val="true"/>
          <w:lang w:bidi="fa-IR"/>
        </w:rPr>
        <w:t>.</w:t>
      </w:r>
    </w:p>
    <w:p>
      <w:pPr>
        <w:pStyle w:val="Heading3"/>
        <w:numPr>
          <w:ilvl w:val="2"/>
          <w:numId w:val="1"/>
        </w:numPr>
        <w:rPr/>
      </w:pPr>
      <w:bookmarkStart w:id="3111" w:name="__RefHeading___Toc8722204_73709187"/>
      <w:bookmarkStart w:id="3112" w:name="_Toc1424"/>
      <w:bookmarkEnd w:id="3111"/>
      <w:r>
        <w:rPr/>
        <w:t>2559</w:t>
      </w:r>
      <w:r>
        <w:rPr>
          <w:rtl w:val="true"/>
        </w:rPr>
        <w:t xml:space="preserve">- </w:t>
      </w:r>
      <w:r>
        <w:rPr>
          <w:rtl w:val="true"/>
        </w:rPr>
        <w:t>الشیعة و الإسلام‏</w:t>
      </w:r>
      <w:bookmarkEnd w:id="3112"/>
    </w:p>
    <w:p>
      <w:pPr>
        <w:pStyle w:val="BookText"/>
        <w:rPr/>
      </w:pPr>
      <w:r>
        <w:rPr>
          <w:rFonts w:ascii="IRNazanin" w:hAnsi="IRNazanin" w:eastAsia="IRNazanin"/>
          <w:color w:val="111111"/>
          <w:sz w:val="28"/>
          <w:sz w:val="28"/>
          <w:szCs w:val="28"/>
          <w:rtl w:val="true"/>
          <w:lang w:bidi="fa-IR"/>
        </w:rPr>
        <w:t>فارسی مطبوع للشیخ عبد الحسین الغروی التبریزی المعاصر</w:t>
      </w:r>
      <w:r>
        <w:rPr>
          <w:rFonts w:eastAsia="IRNazanin" w:cs="IRNazanin"/>
          <w:color w:val="111111"/>
          <w:sz w:val="28"/>
          <w:szCs w:val="28"/>
          <w:rtl w:val="true"/>
          <w:lang w:bidi="fa-IR"/>
        </w:rPr>
        <w:t>.</w:t>
      </w:r>
    </w:p>
    <w:p>
      <w:pPr>
        <w:pStyle w:val="Heading3"/>
        <w:numPr>
          <w:ilvl w:val="2"/>
          <w:numId w:val="1"/>
        </w:numPr>
        <w:rPr/>
      </w:pPr>
      <w:bookmarkStart w:id="3113" w:name="__RefHeading___Toc8722206_73709187"/>
      <w:bookmarkStart w:id="3114" w:name="_Toc1425"/>
      <w:bookmarkEnd w:id="3113"/>
      <w:r>
        <w:rPr>
          <w:rtl w:val="true"/>
        </w:rPr>
        <w:t>الشیعة و الإمامة</w:t>
      </w:r>
      <w:bookmarkEnd w:id="3114"/>
    </w:p>
    <w:p>
      <w:pPr>
        <w:pStyle w:val="BookText"/>
        <w:rPr/>
      </w:pPr>
      <w:r>
        <w:rPr>
          <w:rFonts w:ascii="IRNazanin" w:hAnsi="IRNazanin" w:eastAsia="IRNazanin"/>
          <w:color w:val="111111"/>
          <w:sz w:val="28"/>
          <w:sz w:val="28"/>
          <w:szCs w:val="28"/>
          <w:rtl w:val="true"/>
          <w:lang w:bidi="fa-IR"/>
        </w:rPr>
        <w:t xml:space="preserve">للعلامة الشیخ محمد حسین المظفر، سمی بذلک فی طبعه الثانی فی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و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فی التاریخ</w:t>
      </w:r>
      <w:r>
        <w:rPr>
          <w:rFonts w:eastAsia="IRNazanin" w:cs="IRNazanin"/>
          <w:color w:val="111111"/>
          <w:sz w:val="28"/>
          <w:szCs w:val="28"/>
          <w:rtl w:val="true"/>
          <w:lang w:bidi="fa-IR"/>
        </w:rPr>
        <w:t>).</w:t>
      </w:r>
    </w:p>
    <w:p>
      <w:pPr>
        <w:pStyle w:val="Heading3"/>
        <w:numPr>
          <w:ilvl w:val="2"/>
          <w:numId w:val="1"/>
        </w:numPr>
        <w:rPr/>
      </w:pPr>
      <w:bookmarkStart w:id="3115" w:name="__RefHeading___Toc8722208_73709187"/>
      <w:bookmarkStart w:id="3116" w:name="_Toc1426"/>
      <w:bookmarkEnd w:id="3115"/>
      <w:r>
        <w:rPr/>
        <w:t>2560</w:t>
      </w:r>
      <w:r>
        <w:rPr>
          <w:rtl w:val="true"/>
        </w:rPr>
        <w:t xml:space="preserve">- </w:t>
      </w:r>
      <w:r>
        <w:rPr>
          <w:rtl w:val="true"/>
        </w:rPr>
        <w:t>الشیعة و فنون الإسلام‏</w:t>
      </w:r>
      <w:bookmarkEnd w:id="3116"/>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لسیدنا العلامة أبی محمد الحسن صدر الدین ابن العلامة السید هادی ابن السید محمد علی أخی السید صدر الدین العاملی الموسوی الکاظمی، هو تلخیص لکتابه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الکرام لفنون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أبان فیه عن تقدم الشیعة فی خدمات العلوم الإسلامیة و سبقهم علی غیرهم بها و تأسیسهم لها و تدوینهم فیها، و لا یذکر فیه من طبقات علماء الشیعة و مصنفیهم الا القدماء منهم إلی أواخر القرن السابع لأن عمدة غرضه رحمه الله ذکر أحوال المؤسسین منهم دون التابعین، و هو کتاب نافع جدا فی ازدیاد التبصر لمن أراد الاطلاع علی تواریخ العلوم الإسلامیة من أهل کل ملة و دین، و قد طبع بصیدا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طبع أخیرا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بنفقة نجله المرحوم سماحة السید محمد الصدر و کان عازما علی طبع تکملة أمل الآمل لوالده و لکنه لم یمهله الأجل فتوفی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bookmarkStart w:id="3117" w:name="pg11723_108732"/>
    </w:p>
    <w:p>
      <w:pPr>
        <w:pStyle w:val="Heading3"/>
        <w:numPr>
          <w:ilvl w:val="2"/>
          <w:numId w:val="1"/>
        </w:numPr>
        <w:rPr/>
      </w:pPr>
      <w:bookmarkStart w:id="3118" w:name="__RefHeading___Toc8722210_73709187"/>
      <w:bookmarkStart w:id="3119" w:name="_Toc1427"/>
      <w:bookmarkEnd w:id="3117"/>
      <w:bookmarkEnd w:id="3118"/>
      <w:r>
        <w:rPr/>
        <w:t>2561</w:t>
      </w:r>
      <w:r>
        <w:rPr>
          <w:rtl w:val="true"/>
        </w:rPr>
        <w:t xml:space="preserve">- </w:t>
      </w:r>
      <w:r>
        <w:rPr>
          <w:rtl w:val="true"/>
        </w:rPr>
        <w:t>شیعه یا پدیدآرندگان علوم إسلامی‏</w:t>
      </w:r>
      <w:bookmarkEnd w:id="3119"/>
    </w:p>
    <w:p>
      <w:pPr>
        <w:pStyle w:val="BookText"/>
        <w:rPr/>
      </w:pPr>
      <w:r>
        <w:rPr>
          <w:rFonts w:ascii="IRNazanin" w:hAnsi="IRNazanin" w:eastAsia="IRNazanin"/>
          <w:color w:val="111111"/>
          <w:sz w:val="28"/>
          <w:sz w:val="28"/>
          <w:szCs w:val="28"/>
          <w:rtl w:val="true"/>
          <w:lang w:bidi="fa-IR"/>
        </w:rPr>
        <w:t xml:space="preserve">ترجمه إلی الفارسیة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السید علی أکبر البرقعی القمی و هو مطبوع</w:t>
      </w:r>
      <w:r>
        <w:rPr>
          <w:rFonts w:eastAsia="IRNazanin" w:cs="IRNazanin"/>
          <w:color w:val="111111"/>
          <w:sz w:val="28"/>
          <w:szCs w:val="28"/>
          <w:rtl w:val="true"/>
          <w:lang w:bidi="fa-IR"/>
        </w:rPr>
        <w:t>.</w:t>
      </w:r>
    </w:p>
    <w:p>
      <w:pPr>
        <w:pStyle w:val="Heading3"/>
        <w:numPr>
          <w:ilvl w:val="2"/>
          <w:numId w:val="1"/>
        </w:numPr>
        <w:rPr/>
      </w:pPr>
      <w:bookmarkStart w:id="3120" w:name="__RefHeading___Toc8722212_73709187"/>
      <w:bookmarkStart w:id="3121" w:name="_Toc1428"/>
      <w:bookmarkEnd w:id="3120"/>
      <w:r>
        <w:rPr/>
        <w:t>2562</w:t>
      </w:r>
      <w:r>
        <w:rPr>
          <w:rtl w:val="true"/>
        </w:rPr>
        <w:t xml:space="preserve">- </w:t>
      </w:r>
      <w:r>
        <w:rPr>
          <w:rtl w:val="true"/>
        </w:rPr>
        <w:t>الشیعة و المنار</w:t>
      </w:r>
      <w:bookmarkEnd w:id="3121"/>
    </w:p>
    <w:p>
      <w:pPr>
        <w:pStyle w:val="BookText"/>
        <w:rPr/>
      </w:pPr>
      <w:r>
        <w:rPr>
          <w:rFonts w:ascii="IRNazanin" w:hAnsi="IRNazanin" w:eastAsia="IRNazanin"/>
          <w:color w:val="111111"/>
          <w:sz w:val="28"/>
          <w:sz w:val="28"/>
          <w:szCs w:val="28"/>
          <w:rtl w:val="true"/>
          <w:lang w:bidi="fa-IR"/>
        </w:rPr>
        <w:t xml:space="preserve">للعلامة السید محسن بن عبد الکریم بن علی بن محمد الأمین الحسینی العاملی نزیل دمشق، رد فیه علی ما صدر فی مجلة المنار من الاعتراض علی الشیعة، و فی آخره مناظرة العلامة السید عبد الحسین شرف الدین طبع فی بیروت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الحصون المنیعة فی رد ما أورده صاحب المنار فی حق الشیعة له أیضا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3122" w:name="__RefHeading___Toc8722214_73709187"/>
      <w:bookmarkStart w:id="3123" w:name="_Toc1429"/>
      <w:bookmarkEnd w:id="3122"/>
      <w:r>
        <w:rPr/>
        <w:t>2563</w:t>
      </w:r>
      <w:r>
        <w:rPr>
          <w:rtl w:val="true"/>
        </w:rPr>
        <w:t xml:space="preserve">- </w:t>
      </w:r>
      <w:r>
        <w:rPr>
          <w:rtl w:val="true"/>
        </w:rPr>
        <w:t>الشیعة و الوهابیة</w:t>
      </w:r>
      <w:bookmarkEnd w:id="3123"/>
    </w:p>
    <w:p>
      <w:pPr>
        <w:pStyle w:val="BookText"/>
        <w:rPr/>
      </w:pPr>
      <w:r>
        <w:rPr>
          <w:rFonts w:ascii="IRNazanin" w:hAnsi="IRNazanin" w:eastAsia="IRNazanin"/>
          <w:color w:val="111111"/>
          <w:sz w:val="28"/>
          <w:sz w:val="28"/>
          <w:szCs w:val="28"/>
          <w:rtl w:val="true"/>
          <w:lang w:bidi="fa-IR"/>
        </w:rPr>
        <w:t xml:space="preserve">للعلامة السید مهدی ابن السید صالح الموسوی القزوینی الکاظمی نزیل البصرة و المتوفی فی یوم الاثنین سادس ذی القعدة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عنده” المؤلف” بخطه</w:t>
      </w:r>
      <w:r>
        <w:rPr>
          <w:rFonts w:eastAsia="IRNazanin" w:cs="IRNazanin"/>
          <w:color w:val="111111"/>
          <w:sz w:val="28"/>
          <w:szCs w:val="28"/>
          <w:rtl w:val="true"/>
          <w:lang w:bidi="fa-IR"/>
        </w:rPr>
        <w:t>.</w:t>
      </w:r>
    </w:p>
    <w:p>
      <w:pPr>
        <w:pStyle w:val="Heading3"/>
        <w:numPr>
          <w:ilvl w:val="2"/>
          <w:numId w:val="1"/>
        </w:numPr>
        <w:rPr/>
      </w:pPr>
      <w:bookmarkStart w:id="3124" w:name="__RefHeading___Toc8722216_73709187"/>
      <w:bookmarkStart w:id="3125" w:name="_Toc1430"/>
      <w:bookmarkEnd w:id="3124"/>
      <w:r>
        <w:rPr/>
        <w:t>2564</w:t>
      </w:r>
      <w:r>
        <w:rPr>
          <w:rtl w:val="true"/>
        </w:rPr>
        <w:t xml:space="preserve">- </w:t>
      </w:r>
      <w:r>
        <w:rPr>
          <w:rtl w:val="true"/>
        </w:rPr>
        <w:t>شیعة الهدی‏</w:t>
      </w:r>
      <w:bookmarkEnd w:id="3125"/>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شیعة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موسی جار الله فی کتابه الموسوم بالوشیعة، للشیخ مهدی الحجار النجفی نزیل معقل ابن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علی بعد خمسة أمیال من عشار،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بالبصرة</w:t>
      </w:r>
      <w:r>
        <w:rPr>
          <w:rFonts w:eastAsia="IRNazanin" w:cs="IRNazanin"/>
          <w:color w:val="111111"/>
          <w:sz w:val="28"/>
          <w:szCs w:val="28"/>
          <w:rtl w:val="true"/>
          <w:lang w:bidi="fa-IR"/>
        </w:rPr>
        <w:t>.</w:t>
      </w:r>
    </w:p>
    <w:p>
      <w:pPr>
        <w:pStyle w:val="Heading3"/>
        <w:numPr>
          <w:ilvl w:val="2"/>
          <w:numId w:val="1"/>
        </w:numPr>
        <w:rPr/>
      </w:pPr>
      <w:bookmarkStart w:id="3126" w:name="__RefHeading___Toc8722218_73709187"/>
      <w:bookmarkStart w:id="3127" w:name="_Toc1431"/>
      <w:bookmarkEnd w:id="3126"/>
      <w:r>
        <w:rPr/>
        <w:t>2565</w:t>
      </w:r>
      <w:r>
        <w:rPr>
          <w:rtl w:val="true"/>
        </w:rPr>
        <w:t xml:space="preserve">- </w:t>
      </w:r>
      <w:r>
        <w:rPr>
          <w:rtl w:val="true"/>
        </w:rPr>
        <w:t>شیعیت‏</w:t>
      </w:r>
      <w:bookmarkEnd w:id="3127"/>
    </w:p>
    <w:p>
      <w:pPr>
        <w:pStyle w:val="BookText"/>
        <w:rPr/>
      </w:pPr>
      <w:r>
        <w:rPr>
          <w:rFonts w:ascii="IRNazanin" w:hAnsi="IRNazanin" w:eastAsia="IRNazanin"/>
          <w:color w:val="111111"/>
          <w:sz w:val="28"/>
          <w:sz w:val="28"/>
          <w:szCs w:val="28"/>
          <w:rtl w:val="true"/>
          <w:lang w:bidi="fa-IR"/>
        </w:rPr>
        <w:t xml:space="preserve">فی تحقیق عقائد الشیعة و آدابهم باللغة الإنجلیزیة للشیخ پادشاه حسین الهندی المتوفی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3128" w:name="__RefHeading___Toc8722220_73709187"/>
      <w:bookmarkStart w:id="3129" w:name="_Toc1432"/>
      <w:bookmarkEnd w:id="3128"/>
      <w:r>
        <w:rPr/>
        <w:t>2566</w:t>
      </w:r>
      <w:r>
        <w:rPr>
          <w:rtl w:val="true"/>
        </w:rPr>
        <w:t xml:space="preserve">- </w:t>
      </w:r>
      <w:r>
        <w:rPr>
          <w:rtl w:val="true"/>
        </w:rPr>
        <w:t>شیمی‏</w:t>
      </w:r>
      <w:bookmarkEnd w:id="3129"/>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للفاضل الماهر معلم مدرسة دار الفنون بطهران التی هی أول مدرسه أسست علی الطراز الجدید بأمر ناصر الدین شاه و افتتحت فی خامس ربیع الأول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و ذلک فی السنة الخامسة من جلوسه کما ذکر فی المآثر و الآثار فی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و هو المیرزا علی خان الملقب من السلطان المذکور بناظم العلوم تشویقا و ترویجا له، و طبع کتابه بطهران و قد ألفت فی الأواخر کتب کثیرة فی فنی الشیمی و فیزیک، و إنا اقتصرنا علی ذکر بعض کتب الأقدمین منها</w:t>
      </w:r>
      <w:r>
        <w:rPr>
          <w:rFonts w:eastAsia="IRNazanin" w:cs="IRNazanin"/>
          <w:color w:val="111111"/>
          <w:sz w:val="28"/>
          <w:szCs w:val="28"/>
          <w:rtl w:val="true"/>
          <w:lang w:bidi="fa-IR"/>
        </w:rPr>
        <w:t xml:space="preserve">. </w:t>
      </w:r>
      <w:bookmarkStart w:id="3130" w:name="pg11723_108733"/>
    </w:p>
    <w:p>
      <w:pPr>
        <w:pStyle w:val="Heading3"/>
        <w:numPr>
          <w:ilvl w:val="2"/>
          <w:numId w:val="1"/>
        </w:numPr>
        <w:rPr/>
      </w:pPr>
      <w:bookmarkStart w:id="3131" w:name="__RefHeading___Toc8722222_73709187"/>
      <w:bookmarkStart w:id="3132" w:name="_Toc1433"/>
      <w:bookmarkEnd w:id="3130"/>
      <w:bookmarkEnd w:id="3131"/>
      <w:r>
        <w:rPr/>
        <w:t>2567</w:t>
      </w:r>
      <w:r>
        <w:rPr>
          <w:rtl w:val="true"/>
        </w:rPr>
        <w:t xml:space="preserve">- </w:t>
      </w:r>
      <w:r>
        <w:rPr>
          <w:rtl w:val="true"/>
        </w:rPr>
        <w:t>شیمی‏</w:t>
      </w:r>
      <w:bookmarkEnd w:id="3132"/>
    </w:p>
    <w:p>
      <w:pPr>
        <w:pStyle w:val="BookText"/>
        <w:rPr/>
      </w:pPr>
      <w:r>
        <w:rPr>
          <w:rFonts w:ascii="IRNazanin" w:hAnsi="IRNazanin" w:eastAsia="IRNazanin"/>
          <w:color w:val="111111"/>
          <w:sz w:val="28"/>
          <w:sz w:val="28"/>
          <w:szCs w:val="28"/>
          <w:rtl w:val="true"/>
          <w:lang w:bidi="fa-IR"/>
        </w:rPr>
        <w:t xml:space="preserve">للطبیب النطاسی الملقب بأعلم الممالک المیرزا علی خان بن الشیخ عبد الجلیل طبیب الحضور ابن المیرزا زین العابدین الخطاط الأصفهانی الطهرانی المولود سنة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Heading3"/>
        <w:numPr>
          <w:ilvl w:val="2"/>
          <w:numId w:val="1"/>
        </w:numPr>
        <w:rPr/>
      </w:pPr>
      <w:bookmarkStart w:id="3133" w:name="__RefHeading___Toc8722224_73709187"/>
      <w:bookmarkStart w:id="3134" w:name="_Toc1434"/>
      <w:bookmarkEnd w:id="3133"/>
      <w:r>
        <w:rPr/>
        <w:t>2568</w:t>
      </w:r>
      <w:r>
        <w:rPr>
          <w:rtl w:val="true"/>
        </w:rPr>
        <w:t xml:space="preserve">- </w:t>
      </w:r>
      <w:r>
        <w:rPr>
          <w:rtl w:val="true"/>
        </w:rPr>
        <w:t>شیمی‏</w:t>
      </w:r>
      <w:bookmarkEnd w:id="3134"/>
    </w:p>
    <w:p>
      <w:pPr>
        <w:pStyle w:val="BookText"/>
        <w:rPr/>
      </w:pPr>
      <w:r>
        <w:rPr>
          <w:rFonts w:ascii="IRNazanin" w:hAnsi="IRNazanin" w:eastAsia="IRNazanin"/>
          <w:color w:val="111111"/>
          <w:sz w:val="28"/>
          <w:sz w:val="28"/>
          <w:szCs w:val="28"/>
          <w:rtl w:val="true"/>
          <w:lang w:bidi="fa-IR"/>
        </w:rPr>
        <w:t>لمقرب الخاقان المیرزا کاظم المحلاتی المشهور بشیمی و هو ترجمه عن الکتب الکیماویة الأروبیة، و لفظ شیمی معرب کیمیا و هو علم تفصیل تجزیة الأجسام و ترکیب المواد المأخوذة من الموالید الثلاثة النبات و الحیوان و الجماد بعضها مع بعض</w:t>
      </w:r>
      <w:r>
        <w:rPr>
          <w:rFonts w:eastAsia="IRNazanin" w:cs="IRNazanin"/>
          <w:color w:val="111111"/>
          <w:sz w:val="28"/>
          <w:szCs w:val="28"/>
          <w:rtl w:val="true"/>
          <w:lang w:bidi="fa-IR"/>
        </w:rPr>
        <w:t>.</w:t>
      </w:r>
    </w:p>
    <w:p>
      <w:pPr>
        <w:pStyle w:val="Heading3"/>
        <w:numPr>
          <w:ilvl w:val="2"/>
          <w:numId w:val="1"/>
        </w:numPr>
        <w:rPr/>
      </w:pPr>
      <w:bookmarkStart w:id="3135" w:name="__RefHeading___Toc8722226_73709187"/>
      <w:bookmarkStart w:id="3136" w:name="_Toc1435"/>
      <w:bookmarkEnd w:id="3135"/>
      <w:r>
        <w:rPr/>
        <w:t>2569</w:t>
      </w:r>
      <w:r>
        <w:rPr>
          <w:rtl w:val="true"/>
        </w:rPr>
        <w:t xml:space="preserve">- </w:t>
      </w:r>
      <w:r>
        <w:rPr>
          <w:rtl w:val="true"/>
        </w:rPr>
        <w:t>شیمی‏</w:t>
      </w:r>
      <w:bookmarkEnd w:id="3136"/>
    </w:p>
    <w:p>
      <w:pPr>
        <w:pStyle w:val="BookText"/>
        <w:rPr/>
      </w:pPr>
      <w:r>
        <w:rPr>
          <w:rFonts w:ascii="IRNazanin" w:hAnsi="IRNazanin" w:eastAsia="IRNazanin"/>
          <w:color w:val="111111"/>
          <w:sz w:val="28"/>
          <w:sz w:val="28"/>
          <w:szCs w:val="28"/>
          <w:rtl w:val="true"/>
          <w:lang w:bidi="fa-IR"/>
        </w:rPr>
        <w:t xml:space="preserve">للدکتور أحمد آرام الفصیحی النصیری، طبع بطهران فی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للتدریس فی المدارس المتوسطة</w:t>
      </w:r>
      <w:r>
        <w:rPr>
          <w:rFonts w:eastAsia="IRNazanin" w:cs="IRNazanin"/>
          <w:color w:val="111111"/>
          <w:sz w:val="28"/>
          <w:szCs w:val="28"/>
          <w:rtl w:val="true"/>
          <w:lang w:bidi="fa-IR"/>
        </w:rPr>
        <w:t>.</w:t>
      </w:r>
    </w:p>
    <w:p>
      <w:pPr>
        <w:pStyle w:val="Heading3"/>
        <w:numPr>
          <w:ilvl w:val="2"/>
          <w:numId w:val="1"/>
        </w:numPr>
        <w:rPr/>
      </w:pPr>
      <w:bookmarkStart w:id="3137" w:name="__RefHeading___Toc8722228_73709187"/>
      <w:bookmarkStart w:id="3138" w:name="_Toc1436"/>
      <w:bookmarkEnd w:id="3137"/>
      <w:r>
        <w:rPr/>
        <w:t>2570</w:t>
      </w:r>
      <w:r>
        <w:rPr>
          <w:rtl w:val="true"/>
        </w:rPr>
        <w:t xml:space="preserve">- </w:t>
      </w:r>
      <w:r>
        <w:rPr>
          <w:rtl w:val="true"/>
        </w:rPr>
        <w:t>شیمی‏</w:t>
      </w:r>
      <w:bookmarkEnd w:id="3138"/>
    </w:p>
    <w:p>
      <w:pPr>
        <w:pStyle w:val="BookText"/>
        <w:rPr/>
      </w:pPr>
      <w:r>
        <w:rPr>
          <w:rFonts w:ascii="IRNazanin" w:hAnsi="IRNazanin" w:eastAsia="IRNazanin"/>
          <w:color w:val="111111"/>
          <w:sz w:val="28"/>
          <w:sz w:val="28"/>
          <w:szCs w:val="28"/>
          <w:rtl w:val="true"/>
          <w:lang w:bidi="fa-IR"/>
        </w:rPr>
        <w:t xml:space="preserve">فی ثلاث مجلدات للدکتور محمود خان بن کاظم المحلاتی الشیمی، طبع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فی مجلدین للتدریس فی المدارس المتوسطة</w:t>
      </w:r>
      <w:r>
        <w:rPr>
          <w:rFonts w:eastAsia="IRNazanin" w:cs="IRNazanin"/>
          <w:color w:val="111111"/>
          <w:sz w:val="28"/>
          <w:szCs w:val="28"/>
          <w:rtl w:val="true"/>
          <w:lang w:bidi="fa-IR"/>
        </w:rPr>
        <w:t>.</w:t>
      </w:r>
    </w:p>
    <w:p>
      <w:pPr>
        <w:pStyle w:val="Heading3"/>
        <w:numPr>
          <w:ilvl w:val="2"/>
          <w:numId w:val="1"/>
        </w:numPr>
        <w:rPr/>
      </w:pPr>
      <w:bookmarkStart w:id="3139" w:name="__RefHeading___Toc8722230_73709187"/>
      <w:bookmarkStart w:id="3140" w:name="_Toc1437"/>
      <w:bookmarkEnd w:id="3139"/>
      <w:r>
        <w:rPr/>
        <w:t>2571</w:t>
      </w:r>
      <w:r>
        <w:rPr>
          <w:rtl w:val="true"/>
        </w:rPr>
        <w:t xml:space="preserve">- </w:t>
      </w:r>
      <w:r>
        <w:rPr>
          <w:rtl w:val="true"/>
        </w:rPr>
        <w:t>شیوه مردم‏داری‏</w:t>
      </w:r>
      <w:bookmarkEnd w:id="3140"/>
    </w:p>
    <w:p>
      <w:pPr>
        <w:pStyle w:val="BookText"/>
        <w:rPr/>
      </w:pPr>
      <w:r>
        <w:rPr>
          <w:rFonts w:ascii="IRNazanin" w:hAnsi="IRNazanin" w:eastAsia="IRNazanin"/>
          <w:color w:val="111111"/>
          <w:sz w:val="28"/>
          <w:sz w:val="28"/>
          <w:szCs w:val="28"/>
          <w:rtl w:val="true"/>
          <w:lang w:bidi="fa-IR"/>
        </w:rPr>
        <w:t xml:space="preserve">ترجمه عن أصله الإنجلیزی إلی الفارسیة لجهان‏گیر الأفخمی، طبع بطهران فی سنة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3141" w:name="__RefHeading___Toc8722232_73709187"/>
      <w:bookmarkStart w:id="3142" w:name="_Toc1438"/>
      <w:bookmarkEnd w:id="3141"/>
      <w:r>
        <w:rPr/>
        <w:t>2572</w:t>
      </w:r>
      <w:r>
        <w:rPr>
          <w:rtl w:val="true"/>
        </w:rPr>
        <w:t xml:space="preserve">- </w:t>
      </w:r>
      <w:r>
        <w:rPr>
          <w:rtl w:val="true"/>
        </w:rPr>
        <w:t>شیوه نگارش‏</w:t>
      </w:r>
      <w:bookmarkEnd w:id="3142"/>
    </w:p>
    <w:p>
      <w:pPr>
        <w:pStyle w:val="BookText"/>
        <w:rPr/>
      </w:pPr>
      <w:r>
        <w:rPr>
          <w:rFonts w:ascii="IRNazanin" w:hAnsi="IRNazanin" w:eastAsia="IRNazanin"/>
          <w:color w:val="111111"/>
          <w:sz w:val="28"/>
          <w:sz w:val="28"/>
          <w:szCs w:val="28"/>
          <w:rtl w:val="true"/>
          <w:lang w:bidi="fa-IR"/>
        </w:rPr>
        <w:t xml:space="preserve">لمحمد پروین الگنابادی، طبع فی مشهد خراسان فی سنة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3143" w:name="__RefHeading___Toc8722234_73709187"/>
      <w:bookmarkStart w:id="3144" w:name="_Toc1439"/>
      <w:bookmarkEnd w:id="3143"/>
      <w:r>
        <w:rPr/>
        <w:t>2573</w:t>
      </w:r>
      <w:r>
        <w:rPr>
          <w:rtl w:val="true"/>
        </w:rPr>
        <w:t xml:space="preserve">- </w:t>
      </w:r>
      <w:r>
        <w:rPr>
          <w:rtl w:val="true"/>
        </w:rPr>
        <w:t>الشینیة</w:t>
      </w:r>
      <w:bookmarkEnd w:id="3144"/>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قصیدة طویلة فی ستمائة بیت فی الملوک، لدعبل الخزاعی، اسمه الحسن أو محمد أو عبد الرحمن علی اختلاف الأقوال فیه لکنه مشهور بلقبه دعبل، قیل لقب به لدعابة فیه، کان یمدح الملوک کثیرا و یهجوهم أیضا حتی قیل إنه هجا المعتصم فأمر بقتله، ولد فی سنة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و ذکرنا بعض أحواله عند ذکر دیوانه فی الشعر و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الشینیة مذکورة فی دیوانه و أشهر قصائده التائیة فی أهل البیت ع المشروحة التی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شروحها فی هذا الجزء الرابع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نحمد الله الذی وفقنا لإنجاز الجزء الرابع عشر بذکر مادح أهل البیت ع الذین أذهب الله عنهم الرجس و طهرهم تطهیرا، و یعتبر هذا الجزء القسم الثانی لحرف الشین الذی تم، و یلیه إن شاء الله الجزء الخامس عشر فیما أوله الصاد و نصلی و نسلم علی رسوله المصطفی و آله الطیبین الطاهرین‏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image" Target="media/image2.jpeg"/><Relationship Id="rId283" Type="http://schemas.openxmlformats.org/officeDocument/2006/relationships/image" Target="media/image2.jpeg"/><Relationship Id="rId284" Type="http://schemas.openxmlformats.org/officeDocument/2006/relationships/footer" Target="footer277.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11848</Words>
  <Characters>50215</Characters>
  <CharactersWithSpaces>61270</CharactersWithSpaces>
  <Paragraphs>621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2026-08-22T06:17:03Z</dcterms:created>
  <dc:creator>ghaemiyeh.com</dc:creator>
  <dc:description/>
  <dc:language>en-US</dc:language>
  <cp:lastModifiedBy/>
  <dcterms:modified xsi:type="dcterms:W3CDTF">2026-08-22T09:47:13Z</dcterms:modified>
  <cp:revision>1</cp:revision>
  <dc:subject/>
  <dc:title>الذریعه الی تصانیف الشیعه جلد 14</dc:title>
</cp:coreProperties>
</file>

<file path=docProps/custom.xml><?xml version="1.0" encoding="utf-8"?>
<Properties xmlns="http://schemas.openxmlformats.org/officeDocument/2006/custom-properties" xmlns:vt="http://schemas.openxmlformats.org/officeDocument/2006/docPropsVTypes"/>
</file>